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507D29" w14:textId="2ABF7189" w:rsidR="00D40980" w:rsidRPr="002E418B" w:rsidRDefault="00D40980" w:rsidP="00D40980">
      <w:pPr>
        <w:tabs>
          <w:tab w:val="left" w:pos="142"/>
          <w:tab w:val="left" w:pos="284"/>
          <w:tab w:val="left" w:pos="709"/>
          <w:tab w:val="left" w:pos="993"/>
        </w:tabs>
        <w:spacing w:after="120"/>
        <w:ind w:left="567"/>
        <w:jc w:val="right"/>
        <w:rPr>
          <w:shd w:val="clear" w:color="auto" w:fill="FFFFFF"/>
          <w:lang w:val="ro-RO" w:eastAsia="ru-RU"/>
        </w:rPr>
      </w:pPr>
      <w:bookmarkStart w:id="0" w:name="_Hlk32248441"/>
      <w:r w:rsidRPr="002E418B">
        <w:rPr>
          <w:shd w:val="clear" w:color="auto" w:fill="FFFFFF"/>
          <w:lang w:val="ro-RO" w:eastAsia="ru-RU"/>
        </w:rPr>
        <w:t>Anexa nr.</w:t>
      </w:r>
      <w:r w:rsidR="00097420" w:rsidRPr="002E418B">
        <w:rPr>
          <w:shd w:val="clear" w:color="auto" w:fill="FFFFFF"/>
          <w:lang w:val="ro-RO" w:eastAsia="ru-RU"/>
        </w:rPr>
        <w:t xml:space="preserve"> </w:t>
      </w:r>
      <w:r w:rsidRPr="002E418B">
        <w:rPr>
          <w:shd w:val="clear" w:color="auto" w:fill="FFFFFF"/>
          <w:lang w:val="ro-RO" w:eastAsia="ru-RU"/>
        </w:rPr>
        <w:t>2</w:t>
      </w:r>
    </w:p>
    <w:p w14:paraId="71DE7CB6" w14:textId="333B57C4" w:rsidR="00D40980" w:rsidRPr="002E418B" w:rsidRDefault="00D40980" w:rsidP="00D40980">
      <w:pPr>
        <w:tabs>
          <w:tab w:val="left" w:pos="142"/>
          <w:tab w:val="left" w:pos="284"/>
          <w:tab w:val="left" w:pos="709"/>
          <w:tab w:val="left" w:pos="993"/>
        </w:tabs>
        <w:spacing w:after="120"/>
        <w:ind w:left="567"/>
        <w:jc w:val="right"/>
        <w:rPr>
          <w:shd w:val="clear" w:color="auto" w:fill="FFFFFF"/>
          <w:lang w:val="ro-RO" w:eastAsia="ru-RU"/>
        </w:rPr>
      </w:pPr>
      <w:r w:rsidRPr="002E418B">
        <w:rPr>
          <w:shd w:val="clear" w:color="auto" w:fill="FFFFFF"/>
          <w:lang w:val="ro-RO" w:eastAsia="ru-RU"/>
        </w:rPr>
        <w:t xml:space="preserve">la Hotărârea Guvernului nr. </w:t>
      </w:r>
      <w:r w:rsidR="00EF1A7C" w:rsidRPr="002E418B">
        <w:rPr>
          <w:shd w:val="clear" w:color="auto" w:fill="FFFFFF"/>
          <w:lang w:val="ro-RO" w:eastAsia="ru-RU"/>
        </w:rPr>
        <w:t xml:space="preserve">______/2024 </w:t>
      </w:r>
    </w:p>
    <w:p w14:paraId="39A4CC77" w14:textId="63AC7893" w:rsidR="00D40980" w:rsidRPr="002E418B" w:rsidRDefault="00D40980" w:rsidP="008451AF">
      <w:pPr>
        <w:pStyle w:val="Heading1"/>
        <w:rPr>
          <w:rFonts w:cs="Times New Roman"/>
          <w:b w:val="0"/>
          <w:bCs w:val="0"/>
          <w:snapToGrid w:val="0"/>
          <w:color w:val="auto"/>
          <w:sz w:val="24"/>
          <w:lang w:val="ro-RO"/>
        </w:rPr>
      </w:pPr>
      <w:bookmarkStart w:id="1" w:name="_Toc165537416"/>
      <w:r w:rsidRPr="002E418B">
        <w:rPr>
          <w:rFonts w:cs="Times New Roman"/>
          <w:bCs w:val="0"/>
          <w:snapToGrid w:val="0"/>
          <w:color w:val="auto"/>
          <w:sz w:val="24"/>
          <w:lang w:val="ro-RO"/>
        </w:rPr>
        <w:t>PLANUL DE AC</w:t>
      </w:r>
      <w:r w:rsidR="00683617">
        <w:rPr>
          <w:rFonts w:cs="Times New Roman"/>
          <w:bCs w:val="0"/>
          <w:snapToGrid w:val="0"/>
          <w:color w:val="auto"/>
          <w:sz w:val="24"/>
          <w:lang w:val="ro-RO"/>
        </w:rPr>
        <w:t>Ț</w:t>
      </w:r>
      <w:r w:rsidRPr="002E418B">
        <w:rPr>
          <w:rFonts w:cs="Times New Roman"/>
          <w:bCs w:val="0"/>
          <w:snapToGrid w:val="0"/>
          <w:color w:val="auto"/>
          <w:sz w:val="24"/>
          <w:lang w:val="ro-RO"/>
        </w:rPr>
        <w:t>IUNI</w:t>
      </w:r>
      <w:r w:rsidR="008451AF" w:rsidRPr="002E418B">
        <w:rPr>
          <w:rFonts w:cs="Times New Roman"/>
          <w:bCs w:val="0"/>
          <w:snapToGrid w:val="0"/>
          <w:color w:val="auto"/>
          <w:sz w:val="24"/>
          <w:lang w:val="ro-RO"/>
        </w:rPr>
        <w:br/>
      </w:r>
      <w:r w:rsidRPr="002E418B">
        <w:rPr>
          <w:rFonts w:cs="Times New Roman"/>
          <w:bCs w:val="0"/>
          <w:snapToGrid w:val="0"/>
          <w:color w:val="auto"/>
          <w:sz w:val="24"/>
          <w:lang w:val="ro-RO"/>
        </w:rPr>
        <w:t>pentru situa</w:t>
      </w:r>
      <w:r w:rsidR="00683617">
        <w:rPr>
          <w:rFonts w:cs="Times New Roman"/>
          <w:bCs w:val="0"/>
          <w:snapToGrid w:val="0"/>
          <w:color w:val="auto"/>
          <w:sz w:val="24"/>
          <w:lang w:val="ro-RO"/>
        </w:rPr>
        <w:t>ț</w:t>
      </w:r>
      <w:r w:rsidRPr="002E418B">
        <w:rPr>
          <w:rFonts w:cs="Times New Roman"/>
          <w:bCs w:val="0"/>
          <w:snapToGrid w:val="0"/>
          <w:color w:val="auto"/>
          <w:sz w:val="24"/>
          <w:lang w:val="ro-RO"/>
        </w:rPr>
        <w:t>ii excep</w:t>
      </w:r>
      <w:r w:rsidR="00683617">
        <w:rPr>
          <w:rFonts w:cs="Times New Roman"/>
          <w:bCs w:val="0"/>
          <w:snapToGrid w:val="0"/>
          <w:color w:val="auto"/>
          <w:sz w:val="24"/>
          <w:lang w:val="ro-RO"/>
        </w:rPr>
        <w:t>ț</w:t>
      </w:r>
      <w:r w:rsidRPr="002E418B">
        <w:rPr>
          <w:rFonts w:cs="Times New Roman"/>
          <w:bCs w:val="0"/>
          <w:snapToGrid w:val="0"/>
          <w:color w:val="auto"/>
          <w:sz w:val="24"/>
          <w:lang w:val="ro-RO"/>
        </w:rPr>
        <w:t>ionale în sectorul gazelor naturale</w:t>
      </w:r>
      <w:bookmarkEnd w:id="1"/>
    </w:p>
    <w:p w14:paraId="0244CD52" w14:textId="77777777" w:rsidR="00D40980" w:rsidRPr="002E418B" w:rsidRDefault="00D40980" w:rsidP="00D40980">
      <w:pPr>
        <w:tabs>
          <w:tab w:val="left" w:pos="993"/>
        </w:tabs>
        <w:ind w:left="567"/>
        <w:jc w:val="center"/>
        <w:rPr>
          <w:b/>
          <w:lang w:val="ro-RO"/>
        </w:rPr>
      </w:pPr>
    </w:p>
    <w:p w14:paraId="24857F55" w14:textId="47548137" w:rsidR="00D40980" w:rsidRPr="002E418B" w:rsidRDefault="00D40980" w:rsidP="00D40980">
      <w:pPr>
        <w:tabs>
          <w:tab w:val="left" w:pos="993"/>
        </w:tabs>
        <w:ind w:left="567"/>
        <w:jc w:val="center"/>
        <w:rPr>
          <w:b/>
          <w:lang w:val="ro-RO" w:eastAsia="ru-RU"/>
        </w:rPr>
      </w:pPr>
      <w:r w:rsidRPr="002E418B">
        <w:rPr>
          <w:b/>
          <w:lang w:val="ro-RO" w:eastAsia="ru-RU"/>
        </w:rPr>
        <w:t>DISPOZI</w:t>
      </w:r>
      <w:r w:rsidR="00683617">
        <w:rPr>
          <w:b/>
          <w:lang w:val="ro-RO" w:eastAsia="ru-RU"/>
        </w:rPr>
        <w:t>Ț</w:t>
      </w:r>
      <w:r w:rsidRPr="002E418B">
        <w:rPr>
          <w:b/>
          <w:lang w:val="ro-RO" w:eastAsia="ru-RU"/>
        </w:rPr>
        <w:t>II GENERALE</w:t>
      </w:r>
    </w:p>
    <w:p w14:paraId="3072B0BB" w14:textId="77777777" w:rsidR="00D40980" w:rsidRPr="002E418B" w:rsidRDefault="00D40980" w:rsidP="00E82203">
      <w:pPr>
        <w:tabs>
          <w:tab w:val="left" w:pos="993"/>
        </w:tabs>
        <w:spacing w:after="120"/>
        <w:contextualSpacing/>
        <w:jc w:val="both"/>
        <w:rPr>
          <w:lang w:val="ro-RO" w:eastAsia="ru-RU"/>
        </w:rPr>
      </w:pPr>
    </w:p>
    <w:p w14:paraId="3AF2C00A" w14:textId="310ECFDD" w:rsidR="00D40980" w:rsidRPr="002E418B" w:rsidRDefault="00D40980" w:rsidP="008C6D02">
      <w:pPr>
        <w:pStyle w:val="ListParagraph"/>
        <w:numPr>
          <w:ilvl w:val="0"/>
          <w:numId w:val="27"/>
        </w:numPr>
        <w:tabs>
          <w:tab w:val="left" w:pos="284"/>
          <w:tab w:val="left" w:pos="426"/>
          <w:tab w:val="left" w:pos="709"/>
          <w:tab w:val="left" w:pos="851"/>
          <w:tab w:val="left" w:pos="993"/>
        </w:tabs>
        <w:snapToGrid w:val="0"/>
        <w:ind w:left="0" w:firstLine="0"/>
        <w:contextualSpacing w:val="0"/>
        <w:jc w:val="both"/>
        <w:rPr>
          <w:rFonts w:ascii="Times New Roman" w:eastAsia="Times New Roman" w:hAnsi="Times New Roman" w:cs="Times New Roman"/>
          <w:sz w:val="24"/>
          <w:szCs w:val="24"/>
          <w:lang w:val="ro-RO" w:eastAsia="ru-RU"/>
        </w:rPr>
      </w:pPr>
      <w:r w:rsidRPr="002E418B">
        <w:rPr>
          <w:rFonts w:ascii="Times New Roman" w:eastAsia="Times New Roman" w:hAnsi="Times New Roman" w:cs="Times New Roman"/>
          <w:sz w:val="24"/>
          <w:szCs w:val="24"/>
          <w:lang w:val="ro-RO" w:eastAsia="ru-RU"/>
        </w:rPr>
        <w:t>Planul de ac</w:t>
      </w:r>
      <w:r w:rsidR="00683617">
        <w:rPr>
          <w:rFonts w:ascii="Times New Roman" w:eastAsia="Times New Roman" w:hAnsi="Times New Roman" w:cs="Times New Roman"/>
          <w:sz w:val="24"/>
          <w:szCs w:val="24"/>
          <w:lang w:val="ro-RO" w:eastAsia="ru-RU"/>
        </w:rPr>
        <w:t>ț</w:t>
      </w:r>
      <w:r w:rsidRPr="002E418B">
        <w:rPr>
          <w:rFonts w:ascii="Times New Roman" w:eastAsia="Times New Roman" w:hAnsi="Times New Roman" w:cs="Times New Roman"/>
          <w:sz w:val="24"/>
          <w:szCs w:val="24"/>
          <w:lang w:val="ro-RO" w:eastAsia="ru-RU"/>
        </w:rPr>
        <w:t>iuni pentru situa</w:t>
      </w:r>
      <w:r w:rsidR="00683617">
        <w:rPr>
          <w:rFonts w:ascii="Times New Roman" w:eastAsia="Times New Roman" w:hAnsi="Times New Roman" w:cs="Times New Roman"/>
          <w:sz w:val="24"/>
          <w:szCs w:val="24"/>
          <w:lang w:val="ro-RO" w:eastAsia="ru-RU"/>
        </w:rPr>
        <w:t>ț</w:t>
      </w:r>
      <w:r w:rsidRPr="002E418B">
        <w:rPr>
          <w:rFonts w:ascii="Times New Roman" w:eastAsia="Times New Roman" w:hAnsi="Times New Roman" w:cs="Times New Roman"/>
          <w:sz w:val="24"/>
          <w:szCs w:val="24"/>
          <w:lang w:val="ro-RO" w:eastAsia="ru-RU"/>
        </w:rPr>
        <w:t>ii excep</w:t>
      </w:r>
      <w:r w:rsidR="00683617">
        <w:rPr>
          <w:rFonts w:ascii="Times New Roman" w:eastAsia="Times New Roman" w:hAnsi="Times New Roman" w:cs="Times New Roman"/>
          <w:sz w:val="24"/>
          <w:szCs w:val="24"/>
          <w:lang w:val="ro-RO" w:eastAsia="ru-RU"/>
        </w:rPr>
        <w:t>ț</w:t>
      </w:r>
      <w:r w:rsidRPr="002E418B">
        <w:rPr>
          <w:rFonts w:ascii="Times New Roman" w:eastAsia="Times New Roman" w:hAnsi="Times New Roman" w:cs="Times New Roman"/>
          <w:sz w:val="24"/>
          <w:szCs w:val="24"/>
          <w:lang w:val="ro-RO" w:eastAsia="ru-RU"/>
        </w:rPr>
        <w:t xml:space="preserve">ionale în sectorul gazelor naturale (în continuare – </w:t>
      </w:r>
      <w:r w:rsidRPr="002E418B">
        <w:rPr>
          <w:rFonts w:ascii="Times New Roman" w:eastAsia="Times New Roman" w:hAnsi="Times New Roman" w:cs="Times New Roman"/>
          <w:i/>
          <w:iCs/>
          <w:sz w:val="24"/>
          <w:szCs w:val="24"/>
          <w:lang w:val="ro-RO" w:eastAsia="ru-RU"/>
        </w:rPr>
        <w:t>Plan de ac</w:t>
      </w:r>
      <w:r w:rsidR="00683617">
        <w:rPr>
          <w:rFonts w:ascii="Times New Roman" w:eastAsia="Times New Roman" w:hAnsi="Times New Roman" w:cs="Times New Roman"/>
          <w:i/>
          <w:iCs/>
          <w:sz w:val="24"/>
          <w:szCs w:val="24"/>
          <w:lang w:val="ro-RO" w:eastAsia="ru-RU"/>
        </w:rPr>
        <w:t>ț</w:t>
      </w:r>
      <w:r w:rsidRPr="002E418B">
        <w:rPr>
          <w:rFonts w:ascii="Times New Roman" w:eastAsia="Times New Roman" w:hAnsi="Times New Roman" w:cs="Times New Roman"/>
          <w:i/>
          <w:iCs/>
          <w:sz w:val="24"/>
          <w:szCs w:val="24"/>
          <w:lang w:val="ro-RO" w:eastAsia="ru-RU"/>
        </w:rPr>
        <w:t>iuni pentru situa</w:t>
      </w:r>
      <w:r w:rsidR="00683617">
        <w:rPr>
          <w:rFonts w:ascii="Times New Roman" w:eastAsia="Times New Roman" w:hAnsi="Times New Roman" w:cs="Times New Roman"/>
          <w:i/>
          <w:iCs/>
          <w:sz w:val="24"/>
          <w:szCs w:val="24"/>
          <w:lang w:val="ro-RO" w:eastAsia="ru-RU"/>
        </w:rPr>
        <w:t>ț</w:t>
      </w:r>
      <w:r w:rsidRPr="002E418B">
        <w:rPr>
          <w:rFonts w:ascii="Times New Roman" w:eastAsia="Times New Roman" w:hAnsi="Times New Roman" w:cs="Times New Roman"/>
          <w:i/>
          <w:iCs/>
          <w:sz w:val="24"/>
          <w:szCs w:val="24"/>
          <w:lang w:val="ro-RO" w:eastAsia="ru-RU"/>
        </w:rPr>
        <w:t>ii excep</w:t>
      </w:r>
      <w:r w:rsidR="00683617">
        <w:rPr>
          <w:rFonts w:ascii="Times New Roman" w:eastAsia="Times New Roman" w:hAnsi="Times New Roman" w:cs="Times New Roman"/>
          <w:i/>
          <w:iCs/>
          <w:sz w:val="24"/>
          <w:szCs w:val="24"/>
          <w:lang w:val="ro-RO" w:eastAsia="ru-RU"/>
        </w:rPr>
        <w:t>ț</w:t>
      </w:r>
      <w:r w:rsidRPr="002E418B">
        <w:rPr>
          <w:rFonts w:ascii="Times New Roman" w:eastAsia="Times New Roman" w:hAnsi="Times New Roman" w:cs="Times New Roman"/>
          <w:i/>
          <w:iCs/>
          <w:sz w:val="24"/>
          <w:szCs w:val="24"/>
          <w:lang w:val="ro-RO" w:eastAsia="ru-RU"/>
        </w:rPr>
        <w:t>ionale /</w:t>
      </w:r>
      <w:r w:rsidR="00BA249D" w:rsidRPr="002E418B">
        <w:rPr>
          <w:rFonts w:ascii="Times New Roman" w:eastAsia="Times New Roman" w:hAnsi="Times New Roman" w:cs="Times New Roman"/>
          <w:i/>
          <w:iCs/>
          <w:sz w:val="24"/>
          <w:szCs w:val="24"/>
          <w:lang w:val="ro-RO" w:eastAsia="ru-RU"/>
        </w:rPr>
        <w:t xml:space="preserve"> </w:t>
      </w:r>
      <w:r w:rsidRPr="002E418B">
        <w:rPr>
          <w:rFonts w:ascii="Times New Roman" w:eastAsia="Times New Roman" w:hAnsi="Times New Roman" w:cs="Times New Roman"/>
          <w:i/>
          <w:iCs/>
          <w:sz w:val="24"/>
          <w:szCs w:val="24"/>
          <w:lang w:val="ro-RO" w:eastAsia="ru-RU"/>
        </w:rPr>
        <w:t>Plan de ac</w:t>
      </w:r>
      <w:r w:rsidR="00683617">
        <w:rPr>
          <w:rFonts w:ascii="Times New Roman" w:eastAsia="Times New Roman" w:hAnsi="Times New Roman" w:cs="Times New Roman"/>
          <w:i/>
          <w:iCs/>
          <w:sz w:val="24"/>
          <w:szCs w:val="24"/>
          <w:lang w:val="ro-RO" w:eastAsia="ru-RU"/>
        </w:rPr>
        <w:t>ț</w:t>
      </w:r>
      <w:r w:rsidRPr="002E418B">
        <w:rPr>
          <w:rFonts w:ascii="Times New Roman" w:eastAsia="Times New Roman" w:hAnsi="Times New Roman" w:cs="Times New Roman"/>
          <w:i/>
          <w:iCs/>
          <w:sz w:val="24"/>
          <w:szCs w:val="24"/>
          <w:lang w:val="ro-RO" w:eastAsia="ru-RU"/>
        </w:rPr>
        <w:t>iuni</w:t>
      </w:r>
      <w:r w:rsidRPr="002E418B">
        <w:rPr>
          <w:rFonts w:ascii="Times New Roman" w:eastAsia="Times New Roman" w:hAnsi="Times New Roman" w:cs="Times New Roman"/>
          <w:sz w:val="24"/>
          <w:szCs w:val="24"/>
          <w:lang w:val="ro-RO" w:eastAsia="ru-RU"/>
        </w:rPr>
        <w:t>)</w:t>
      </w:r>
      <w:r w:rsidR="001A516E" w:rsidRPr="002E418B">
        <w:rPr>
          <w:rFonts w:ascii="Times New Roman" w:eastAsia="Times New Roman" w:hAnsi="Times New Roman" w:cs="Times New Roman"/>
          <w:sz w:val="24"/>
          <w:szCs w:val="24"/>
          <w:lang w:val="ro-RO" w:eastAsia="ru-RU"/>
        </w:rPr>
        <w:t xml:space="preserve"> are drept scop sporirea rezilien</w:t>
      </w:r>
      <w:r w:rsidR="00683617">
        <w:rPr>
          <w:rFonts w:ascii="Times New Roman" w:eastAsia="Times New Roman" w:hAnsi="Times New Roman" w:cs="Times New Roman"/>
          <w:sz w:val="24"/>
          <w:szCs w:val="24"/>
          <w:lang w:val="ro-RO" w:eastAsia="ru-RU"/>
        </w:rPr>
        <w:t>ț</w:t>
      </w:r>
      <w:r w:rsidR="001A516E" w:rsidRPr="002E418B">
        <w:rPr>
          <w:rFonts w:ascii="Times New Roman" w:eastAsia="Times New Roman" w:hAnsi="Times New Roman" w:cs="Times New Roman"/>
          <w:sz w:val="24"/>
          <w:szCs w:val="24"/>
          <w:lang w:val="ro-RO" w:eastAsia="ru-RU"/>
        </w:rPr>
        <w:t xml:space="preserve">ei energetice </w:t>
      </w:r>
      <w:r w:rsidR="00683617">
        <w:rPr>
          <w:rFonts w:ascii="Times New Roman" w:eastAsia="Times New Roman" w:hAnsi="Times New Roman" w:cs="Times New Roman"/>
          <w:sz w:val="24"/>
          <w:szCs w:val="24"/>
          <w:lang w:val="ro-RO" w:eastAsia="ru-RU"/>
        </w:rPr>
        <w:t>î</w:t>
      </w:r>
      <w:r w:rsidR="001A516E" w:rsidRPr="002E418B">
        <w:rPr>
          <w:rFonts w:ascii="Times New Roman" w:eastAsia="Times New Roman" w:hAnsi="Times New Roman" w:cs="Times New Roman"/>
          <w:sz w:val="24"/>
          <w:szCs w:val="24"/>
          <w:lang w:val="ro-RO" w:eastAsia="ru-RU"/>
        </w:rPr>
        <w:t xml:space="preserve">n cazul unor </w:t>
      </w:r>
      <w:r w:rsidR="00CC3508" w:rsidRPr="002E418B">
        <w:rPr>
          <w:rFonts w:ascii="Times New Roman" w:eastAsia="Times New Roman" w:hAnsi="Times New Roman" w:cs="Times New Roman"/>
          <w:sz w:val="24"/>
          <w:szCs w:val="24"/>
          <w:lang w:val="ro-RO" w:eastAsia="ru-RU"/>
        </w:rPr>
        <w:t xml:space="preserve">posibile </w:t>
      </w:r>
      <w:r w:rsidR="001A516E" w:rsidRPr="002E418B">
        <w:rPr>
          <w:rFonts w:ascii="Times New Roman" w:eastAsia="Times New Roman" w:hAnsi="Times New Roman" w:cs="Times New Roman"/>
          <w:sz w:val="24"/>
          <w:szCs w:val="24"/>
          <w:lang w:val="ro-RO" w:eastAsia="ru-RU"/>
        </w:rPr>
        <w:t>limitări</w:t>
      </w:r>
      <w:r w:rsidR="00CC3508" w:rsidRPr="002E418B">
        <w:rPr>
          <w:rFonts w:ascii="Times New Roman" w:eastAsia="Times New Roman" w:hAnsi="Times New Roman" w:cs="Times New Roman"/>
          <w:sz w:val="24"/>
          <w:szCs w:val="24"/>
          <w:lang w:val="ro-RO" w:eastAsia="ru-RU"/>
        </w:rPr>
        <w:t xml:space="preserve"> </w:t>
      </w:r>
      <w:r w:rsidR="001C1671" w:rsidRPr="002E418B">
        <w:rPr>
          <w:rFonts w:ascii="Times New Roman" w:eastAsia="Times New Roman" w:hAnsi="Times New Roman" w:cs="Times New Roman"/>
          <w:sz w:val="24"/>
          <w:szCs w:val="24"/>
          <w:lang w:val="ro-RO" w:eastAsia="ru-RU"/>
        </w:rPr>
        <w:t xml:space="preserve">sau </w:t>
      </w:r>
      <w:r w:rsidR="001A516E" w:rsidRPr="002E418B">
        <w:rPr>
          <w:rFonts w:ascii="Times New Roman" w:eastAsia="Times New Roman" w:hAnsi="Times New Roman" w:cs="Times New Roman"/>
          <w:sz w:val="24"/>
          <w:szCs w:val="24"/>
          <w:lang w:val="ro-RO" w:eastAsia="ru-RU"/>
        </w:rPr>
        <w:t>întreruperi în aprovizionarea cu gaze naturale prin</w:t>
      </w:r>
      <w:r w:rsidRPr="002E418B">
        <w:rPr>
          <w:rFonts w:ascii="Times New Roman" w:eastAsia="Times New Roman" w:hAnsi="Times New Roman" w:cs="Times New Roman"/>
          <w:sz w:val="24"/>
          <w:szCs w:val="24"/>
          <w:lang w:val="ro-RO" w:eastAsia="ru-RU"/>
        </w:rPr>
        <w:t xml:space="preserve"> </w:t>
      </w:r>
      <w:r w:rsidR="00D37342" w:rsidRPr="002E418B">
        <w:rPr>
          <w:rFonts w:ascii="Times New Roman" w:eastAsia="Times New Roman" w:hAnsi="Times New Roman" w:cs="Times New Roman"/>
          <w:sz w:val="24"/>
          <w:szCs w:val="24"/>
          <w:lang w:val="ro-RO" w:eastAsia="ru-RU"/>
        </w:rPr>
        <w:t>stabil</w:t>
      </w:r>
      <w:r w:rsidR="001A516E" w:rsidRPr="002E418B">
        <w:rPr>
          <w:rFonts w:ascii="Times New Roman" w:eastAsia="Times New Roman" w:hAnsi="Times New Roman" w:cs="Times New Roman"/>
          <w:sz w:val="24"/>
          <w:szCs w:val="24"/>
          <w:lang w:val="ro-RO" w:eastAsia="ru-RU"/>
        </w:rPr>
        <w:t>irea</w:t>
      </w:r>
      <w:r w:rsidR="00155A74" w:rsidRPr="002E418B">
        <w:rPr>
          <w:rFonts w:ascii="Times New Roman" w:eastAsia="Times New Roman" w:hAnsi="Times New Roman" w:cs="Times New Roman"/>
          <w:sz w:val="24"/>
          <w:szCs w:val="24"/>
          <w:lang w:val="ro-RO" w:eastAsia="ru-RU"/>
        </w:rPr>
        <w:t xml:space="preserve"> </w:t>
      </w:r>
      <w:r w:rsidR="001A516E" w:rsidRPr="002E418B">
        <w:rPr>
          <w:rFonts w:ascii="Times New Roman" w:eastAsia="Times New Roman" w:hAnsi="Times New Roman" w:cs="Times New Roman"/>
          <w:sz w:val="24"/>
          <w:szCs w:val="24"/>
          <w:lang w:val="ro-RO" w:eastAsia="ru-RU"/>
        </w:rPr>
        <w:t xml:space="preserve">unor </w:t>
      </w:r>
      <w:r w:rsidRPr="002E418B">
        <w:rPr>
          <w:rFonts w:ascii="Times New Roman" w:eastAsia="Times New Roman" w:hAnsi="Times New Roman" w:cs="Times New Roman"/>
          <w:sz w:val="24"/>
          <w:szCs w:val="24"/>
          <w:lang w:val="ro-RO" w:eastAsia="ru-RU"/>
        </w:rPr>
        <w:t>masuri</w:t>
      </w:r>
      <w:r w:rsidR="00683617">
        <w:rPr>
          <w:rFonts w:ascii="Times New Roman" w:eastAsia="Times New Roman" w:hAnsi="Times New Roman" w:cs="Times New Roman"/>
          <w:sz w:val="24"/>
          <w:szCs w:val="24"/>
          <w:lang w:val="ro-RO" w:eastAsia="ru-RU"/>
        </w:rPr>
        <w:t xml:space="preserve"> </w:t>
      </w:r>
      <w:r w:rsidRPr="002E418B">
        <w:rPr>
          <w:rFonts w:ascii="Times New Roman" w:eastAsia="Times New Roman" w:hAnsi="Times New Roman" w:cs="Times New Roman"/>
          <w:sz w:val="24"/>
          <w:szCs w:val="24"/>
          <w:lang w:val="ro-RO" w:eastAsia="ru-RU"/>
        </w:rPr>
        <w:t>preventive care vizează securitatea aprovizionării cu gaze naturale</w:t>
      </w:r>
      <w:r w:rsidR="00155A74" w:rsidRPr="002E418B">
        <w:rPr>
          <w:rFonts w:ascii="Times New Roman" w:eastAsia="Times New Roman" w:hAnsi="Times New Roman" w:cs="Times New Roman"/>
          <w:sz w:val="24"/>
          <w:szCs w:val="24"/>
          <w:lang w:val="ro-RO" w:eastAsia="ru-RU"/>
        </w:rPr>
        <w:t xml:space="preserve"> </w:t>
      </w:r>
      <w:r w:rsidR="00683617">
        <w:rPr>
          <w:rFonts w:ascii="Times New Roman" w:eastAsia="Times New Roman" w:hAnsi="Times New Roman" w:cs="Times New Roman"/>
          <w:sz w:val="24"/>
          <w:szCs w:val="24"/>
          <w:lang w:val="ro-RO" w:eastAsia="ru-RU"/>
        </w:rPr>
        <w:t>ș</w:t>
      </w:r>
      <w:r w:rsidR="00155A74" w:rsidRPr="002E418B">
        <w:rPr>
          <w:rFonts w:ascii="Times New Roman" w:eastAsia="Times New Roman" w:hAnsi="Times New Roman" w:cs="Times New Roman"/>
          <w:sz w:val="24"/>
          <w:szCs w:val="24"/>
          <w:lang w:val="ro-RO" w:eastAsia="ru-RU"/>
        </w:rPr>
        <w:t xml:space="preserve">i </w:t>
      </w:r>
      <w:r w:rsidRPr="002E418B">
        <w:rPr>
          <w:rFonts w:ascii="Times New Roman" w:eastAsia="Times New Roman" w:hAnsi="Times New Roman" w:cs="Times New Roman"/>
          <w:sz w:val="24"/>
          <w:szCs w:val="24"/>
          <w:lang w:val="ro-RO" w:eastAsia="ru-RU"/>
        </w:rPr>
        <w:t>măsuri</w:t>
      </w:r>
      <w:r w:rsidR="00D37342" w:rsidRPr="002E418B">
        <w:rPr>
          <w:rFonts w:ascii="Times New Roman" w:eastAsia="Times New Roman" w:hAnsi="Times New Roman" w:cs="Times New Roman"/>
          <w:sz w:val="24"/>
          <w:szCs w:val="24"/>
          <w:lang w:val="ro-RO" w:eastAsia="ru-RU"/>
        </w:rPr>
        <w:t>l</w:t>
      </w:r>
      <w:r w:rsidR="001A516E" w:rsidRPr="002E418B">
        <w:rPr>
          <w:rFonts w:ascii="Times New Roman" w:eastAsia="Times New Roman" w:hAnsi="Times New Roman" w:cs="Times New Roman"/>
          <w:sz w:val="24"/>
          <w:szCs w:val="24"/>
          <w:lang w:val="ro-RO" w:eastAsia="ru-RU"/>
        </w:rPr>
        <w:t>or</w:t>
      </w:r>
      <w:r w:rsidRPr="002E418B">
        <w:rPr>
          <w:rFonts w:ascii="Times New Roman" w:eastAsia="Times New Roman" w:hAnsi="Times New Roman" w:cs="Times New Roman"/>
          <w:sz w:val="24"/>
          <w:szCs w:val="24"/>
          <w:lang w:val="ro-RO" w:eastAsia="ru-RU"/>
        </w:rPr>
        <w:t xml:space="preserve"> de urgen</w:t>
      </w:r>
      <w:r w:rsidR="00683617">
        <w:rPr>
          <w:rFonts w:ascii="Times New Roman" w:eastAsia="Times New Roman" w:hAnsi="Times New Roman" w:cs="Times New Roman"/>
          <w:sz w:val="24"/>
          <w:szCs w:val="24"/>
          <w:lang w:val="ro-RO" w:eastAsia="ru-RU"/>
        </w:rPr>
        <w:t>ț</w:t>
      </w:r>
      <w:r w:rsidRPr="002E418B">
        <w:rPr>
          <w:rFonts w:ascii="Times New Roman" w:eastAsia="Times New Roman" w:hAnsi="Times New Roman" w:cs="Times New Roman"/>
          <w:sz w:val="24"/>
          <w:szCs w:val="24"/>
          <w:lang w:val="ro-RO" w:eastAsia="ru-RU"/>
        </w:rPr>
        <w:t>ă care urmează să fie puse în aplicare în cazul în care pia</w:t>
      </w:r>
      <w:r w:rsidR="00683617">
        <w:rPr>
          <w:rFonts w:ascii="Times New Roman" w:eastAsia="Times New Roman" w:hAnsi="Times New Roman" w:cs="Times New Roman"/>
          <w:sz w:val="24"/>
          <w:szCs w:val="24"/>
          <w:lang w:val="ro-RO" w:eastAsia="ru-RU"/>
        </w:rPr>
        <w:t>ț</w:t>
      </w:r>
      <w:r w:rsidRPr="002E418B">
        <w:rPr>
          <w:rFonts w:ascii="Times New Roman" w:eastAsia="Times New Roman" w:hAnsi="Times New Roman" w:cs="Times New Roman"/>
          <w:sz w:val="24"/>
          <w:szCs w:val="24"/>
          <w:lang w:val="ro-RO" w:eastAsia="ru-RU"/>
        </w:rPr>
        <w:t xml:space="preserve">a gazelor naturale nu mai este în măsură să </w:t>
      </w:r>
      <w:r w:rsidR="00732BD5" w:rsidRPr="002E418B">
        <w:rPr>
          <w:rFonts w:ascii="Times New Roman" w:eastAsia="Times New Roman" w:hAnsi="Times New Roman" w:cs="Times New Roman"/>
          <w:sz w:val="24"/>
          <w:szCs w:val="24"/>
          <w:lang w:val="ro-RO" w:eastAsia="ru-RU"/>
        </w:rPr>
        <w:t xml:space="preserve">asigure </w:t>
      </w:r>
      <w:r w:rsidRPr="002E418B">
        <w:rPr>
          <w:rFonts w:ascii="Times New Roman" w:eastAsia="Times New Roman" w:hAnsi="Times New Roman" w:cs="Times New Roman"/>
          <w:sz w:val="24"/>
          <w:szCs w:val="24"/>
          <w:lang w:val="ro-RO" w:eastAsia="ru-RU"/>
        </w:rPr>
        <w:t>furniz</w:t>
      </w:r>
      <w:r w:rsidR="00732BD5" w:rsidRPr="002E418B">
        <w:rPr>
          <w:rFonts w:ascii="Times New Roman" w:eastAsia="Times New Roman" w:hAnsi="Times New Roman" w:cs="Times New Roman"/>
          <w:sz w:val="24"/>
          <w:szCs w:val="24"/>
          <w:lang w:val="ro-RO" w:eastAsia="ru-RU"/>
        </w:rPr>
        <w:t>area către</w:t>
      </w:r>
      <w:r w:rsidRPr="002E418B">
        <w:rPr>
          <w:rFonts w:ascii="Times New Roman" w:eastAsia="Times New Roman" w:hAnsi="Times New Roman" w:cs="Times New Roman"/>
          <w:sz w:val="24"/>
          <w:szCs w:val="24"/>
          <w:lang w:val="ro-RO" w:eastAsia="ru-RU"/>
        </w:rPr>
        <w:t xml:space="preserve"> consumatori</w:t>
      </w:r>
      <w:r w:rsidR="00471EE7" w:rsidRPr="002E418B">
        <w:rPr>
          <w:rFonts w:ascii="Times New Roman" w:eastAsia="Times New Roman" w:hAnsi="Times New Roman" w:cs="Times New Roman"/>
          <w:sz w:val="24"/>
          <w:szCs w:val="24"/>
          <w:lang w:val="ro-RO" w:eastAsia="ru-RU"/>
        </w:rPr>
        <w:t xml:space="preserve"> a</w:t>
      </w:r>
      <w:r w:rsidRPr="002E418B">
        <w:rPr>
          <w:rFonts w:ascii="Times New Roman" w:eastAsia="Times New Roman" w:hAnsi="Times New Roman" w:cs="Times New Roman"/>
          <w:sz w:val="24"/>
          <w:szCs w:val="24"/>
          <w:lang w:val="ro-RO" w:eastAsia="ru-RU"/>
        </w:rPr>
        <w:t xml:space="preserve"> cantită</w:t>
      </w:r>
      <w:r w:rsidR="00683617">
        <w:rPr>
          <w:rFonts w:ascii="Times New Roman" w:eastAsia="Times New Roman" w:hAnsi="Times New Roman" w:cs="Times New Roman"/>
          <w:sz w:val="24"/>
          <w:szCs w:val="24"/>
          <w:lang w:val="ro-RO" w:eastAsia="ru-RU"/>
        </w:rPr>
        <w:t>ț</w:t>
      </w:r>
      <w:r w:rsidRPr="002E418B">
        <w:rPr>
          <w:rFonts w:ascii="Times New Roman" w:eastAsia="Times New Roman" w:hAnsi="Times New Roman" w:cs="Times New Roman"/>
          <w:sz w:val="24"/>
          <w:szCs w:val="24"/>
          <w:lang w:val="ro-RO" w:eastAsia="ru-RU"/>
        </w:rPr>
        <w:t>il</w:t>
      </w:r>
      <w:r w:rsidR="00471EE7" w:rsidRPr="002E418B">
        <w:rPr>
          <w:rFonts w:ascii="Times New Roman" w:eastAsia="Times New Roman" w:hAnsi="Times New Roman" w:cs="Times New Roman"/>
          <w:sz w:val="24"/>
          <w:szCs w:val="24"/>
          <w:lang w:val="ro-RO" w:eastAsia="ru-RU"/>
        </w:rPr>
        <w:t>or</w:t>
      </w:r>
      <w:r w:rsidRPr="002E418B">
        <w:rPr>
          <w:rFonts w:ascii="Times New Roman" w:eastAsia="Times New Roman" w:hAnsi="Times New Roman" w:cs="Times New Roman"/>
          <w:sz w:val="24"/>
          <w:szCs w:val="24"/>
          <w:lang w:val="ro-RO" w:eastAsia="ru-RU"/>
        </w:rPr>
        <w:t xml:space="preserve"> de gaze naturale</w:t>
      </w:r>
      <w:r w:rsidR="0038577F" w:rsidRPr="002E418B">
        <w:rPr>
          <w:rFonts w:ascii="Times New Roman" w:eastAsia="Times New Roman" w:hAnsi="Times New Roman" w:cs="Times New Roman"/>
          <w:sz w:val="24"/>
          <w:szCs w:val="24"/>
          <w:lang w:val="ro-RO" w:eastAsia="ru-RU"/>
        </w:rPr>
        <w:t xml:space="preserve"> necesare</w:t>
      </w:r>
      <w:r w:rsidR="00155A74" w:rsidRPr="002E418B">
        <w:rPr>
          <w:rFonts w:ascii="Times New Roman" w:eastAsia="Times New Roman" w:hAnsi="Times New Roman" w:cs="Times New Roman"/>
          <w:sz w:val="24"/>
          <w:szCs w:val="24"/>
          <w:lang w:val="ro-RO" w:eastAsia="ru-RU"/>
        </w:rPr>
        <w:t xml:space="preserve">. </w:t>
      </w:r>
    </w:p>
    <w:p w14:paraId="26C3F388" w14:textId="30956CFB" w:rsidR="00A61472" w:rsidRPr="00A17A89" w:rsidRDefault="00D40980" w:rsidP="008C6D02">
      <w:pPr>
        <w:pStyle w:val="ListParagraph"/>
        <w:numPr>
          <w:ilvl w:val="0"/>
          <w:numId w:val="27"/>
        </w:numPr>
        <w:tabs>
          <w:tab w:val="left" w:pos="284"/>
          <w:tab w:val="left" w:pos="426"/>
          <w:tab w:val="left" w:pos="709"/>
          <w:tab w:val="left" w:pos="851"/>
          <w:tab w:val="left" w:pos="993"/>
        </w:tabs>
        <w:ind w:left="0" w:firstLine="0"/>
        <w:contextualSpacing w:val="0"/>
        <w:jc w:val="both"/>
        <w:rPr>
          <w:rFonts w:ascii="Times New Roman" w:eastAsia="Times New Roman" w:hAnsi="Times New Roman" w:cs="Times New Roman"/>
          <w:sz w:val="24"/>
          <w:szCs w:val="24"/>
          <w:lang w:val="ro-RO" w:eastAsia="ru-RU"/>
        </w:rPr>
      </w:pPr>
      <w:r w:rsidRPr="002E418B">
        <w:rPr>
          <w:rFonts w:ascii="Times New Roman" w:eastAsia="Times New Roman" w:hAnsi="Times New Roman" w:cs="Times New Roman"/>
          <w:sz w:val="24"/>
          <w:szCs w:val="24"/>
          <w:lang w:val="ro-RO" w:eastAsia="ru-RU"/>
        </w:rPr>
        <w:t>Planul de ac</w:t>
      </w:r>
      <w:r w:rsidR="00683617">
        <w:rPr>
          <w:rFonts w:ascii="Times New Roman" w:eastAsia="Times New Roman" w:hAnsi="Times New Roman" w:cs="Times New Roman"/>
          <w:sz w:val="24"/>
          <w:szCs w:val="24"/>
          <w:lang w:val="ro-RO" w:eastAsia="ru-RU"/>
        </w:rPr>
        <w:t>ț</w:t>
      </w:r>
      <w:r w:rsidRPr="002E418B">
        <w:rPr>
          <w:rFonts w:ascii="Times New Roman" w:eastAsia="Times New Roman" w:hAnsi="Times New Roman" w:cs="Times New Roman"/>
          <w:sz w:val="24"/>
          <w:szCs w:val="24"/>
          <w:lang w:val="ro-RO" w:eastAsia="ru-RU"/>
        </w:rPr>
        <w:t>iuni pentru situa</w:t>
      </w:r>
      <w:r w:rsidR="00683617">
        <w:rPr>
          <w:rFonts w:ascii="Times New Roman" w:eastAsia="Times New Roman" w:hAnsi="Times New Roman" w:cs="Times New Roman"/>
          <w:sz w:val="24"/>
          <w:szCs w:val="24"/>
          <w:lang w:val="ro-RO" w:eastAsia="ru-RU"/>
        </w:rPr>
        <w:t>ț</w:t>
      </w:r>
      <w:r w:rsidRPr="002E418B">
        <w:rPr>
          <w:rFonts w:ascii="Times New Roman" w:eastAsia="Times New Roman" w:hAnsi="Times New Roman" w:cs="Times New Roman"/>
          <w:sz w:val="24"/>
          <w:szCs w:val="24"/>
          <w:lang w:val="ro-RO" w:eastAsia="ru-RU"/>
        </w:rPr>
        <w:t>ii excep</w:t>
      </w:r>
      <w:r w:rsidR="00683617">
        <w:rPr>
          <w:rFonts w:ascii="Times New Roman" w:eastAsia="Times New Roman" w:hAnsi="Times New Roman" w:cs="Times New Roman"/>
          <w:sz w:val="24"/>
          <w:szCs w:val="24"/>
          <w:lang w:val="ro-RO" w:eastAsia="ru-RU"/>
        </w:rPr>
        <w:t>ț</w:t>
      </w:r>
      <w:r w:rsidRPr="002E418B">
        <w:rPr>
          <w:rFonts w:ascii="Times New Roman" w:eastAsia="Times New Roman" w:hAnsi="Times New Roman" w:cs="Times New Roman"/>
          <w:sz w:val="24"/>
          <w:szCs w:val="24"/>
          <w:lang w:val="ro-RO" w:eastAsia="ru-RU"/>
        </w:rPr>
        <w:t xml:space="preserve">ionale, </w:t>
      </w:r>
      <w:r w:rsidR="00155A74" w:rsidRPr="002E418B">
        <w:rPr>
          <w:rFonts w:ascii="Times New Roman" w:eastAsia="Times New Roman" w:hAnsi="Times New Roman" w:cs="Times New Roman"/>
          <w:sz w:val="24"/>
          <w:szCs w:val="24"/>
          <w:lang w:val="ro-RO" w:eastAsia="ru-RU"/>
        </w:rPr>
        <w:t xml:space="preserve">a fost elaborat </w:t>
      </w:r>
      <w:r w:rsidRPr="002E418B">
        <w:rPr>
          <w:rFonts w:ascii="Times New Roman" w:eastAsia="Times New Roman" w:hAnsi="Times New Roman" w:cs="Times New Roman"/>
          <w:sz w:val="24"/>
          <w:szCs w:val="24"/>
          <w:lang w:val="ro-RO" w:eastAsia="ru-RU"/>
        </w:rPr>
        <w:t xml:space="preserve">de organul central de specialitate al </w:t>
      </w:r>
      <w:r w:rsidR="009E242C" w:rsidRPr="002E418B">
        <w:rPr>
          <w:rFonts w:ascii="Times New Roman" w:eastAsia="Times New Roman" w:hAnsi="Times New Roman" w:cs="Times New Roman"/>
          <w:sz w:val="24"/>
          <w:szCs w:val="24"/>
          <w:lang w:val="ro-RO" w:eastAsia="ru-RU"/>
        </w:rPr>
        <w:t>administra</w:t>
      </w:r>
      <w:r w:rsidR="00683617">
        <w:rPr>
          <w:rFonts w:ascii="Times New Roman" w:eastAsia="Times New Roman" w:hAnsi="Times New Roman" w:cs="Times New Roman"/>
          <w:sz w:val="24"/>
          <w:szCs w:val="24"/>
          <w:lang w:val="ro-RO" w:eastAsia="ru-RU"/>
        </w:rPr>
        <w:t>ț</w:t>
      </w:r>
      <w:r w:rsidR="009E242C" w:rsidRPr="002E418B">
        <w:rPr>
          <w:rFonts w:ascii="Times New Roman" w:eastAsia="Times New Roman" w:hAnsi="Times New Roman" w:cs="Times New Roman"/>
          <w:sz w:val="24"/>
          <w:szCs w:val="24"/>
          <w:lang w:val="ro-RO" w:eastAsia="ru-RU"/>
        </w:rPr>
        <w:t>iei</w:t>
      </w:r>
      <w:r w:rsidRPr="002E418B">
        <w:rPr>
          <w:rFonts w:ascii="Times New Roman" w:eastAsia="Times New Roman" w:hAnsi="Times New Roman" w:cs="Times New Roman"/>
          <w:sz w:val="24"/>
          <w:szCs w:val="24"/>
          <w:lang w:val="ro-RO" w:eastAsia="ru-RU"/>
        </w:rPr>
        <w:t xml:space="preserve"> publice în domeniul energeticii</w:t>
      </w:r>
      <w:r w:rsidR="00732BD5" w:rsidRPr="002E418B">
        <w:rPr>
          <w:rFonts w:ascii="Times New Roman" w:eastAsia="Times New Roman" w:hAnsi="Times New Roman" w:cs="Times New Roman"/>
          <w:sz w:val="24"/>
          <w:szCs w:val="24"/>
          <w:lang w:val="ro-RO" w:eastAsia="ru-RU"/>
        </w:rPr>
        <w:t xml:space="preserve"> (în continuare – organul central de specialitate)</w:t>
      </w:r>
      <w:r w:rsidRPr="002E418B">
        <w:rPr>
          <w:rFonts w:ascii="Times New Roman" w:eastAsia="Times New Roman" w:hAnsi="Times New Roman" w:cs="Times New Roman"/>
          <w:sz w:val="24"/>
          <w:szCs w:val="24"/>
          <w:lang w:val="ro-RO" w:eastAsia="ru-RU"/>
        </w:rPr>
        <w:t>. La elaborarea Planului de ac</w:t>
      </w:r>
      <w:r w:rsidR="00683617">
        <w:rPr>
          <w:rFonts w:ascii="Times New Roman" w:eastAsia="Times New Roman" w:hAnsi="Times New Roman" w:cs="Times New Roman"/>
          <w:sz w:val="24"/>
          <w:szCs w:val="24"/>
          <w:lang w:val="ro-RO" w:eastAsia="ru-RU"/>
        </w:rPr>
        <w:t>ț</w:t>
      </w:r>
      <w:r w:rsidRPr="002E418B">
        <w:rPr>
          <w:rFonts w:ascii="Times New Roman" w:eastAsia="Times New Roman" w:hAnsi="Times New Roman" w:cs="Times New Roman"/>
          <w:sz w:val="24"/>
          <w:szCs w:val="24"/>
          <w:lang w:val="ro-RO" w:eastAsia="ru-RU"/>
        </w:rPr>
        <w:t>iuni pentru situa</w:t>
      </w:r>
      <w:r w:rsidR="00683617">
        <w:rPr>
          <w:rFonts w:ascii="Times New Roman" w:eastAsia="Times New Roman" w:hAnsi="Times New Roman" w:cs="Times New Roman"/>
          <w:sz w:val="24"/>
          <w:szCs w:val="24"/>
          <w:lang w:val="ro-RO" w:eastAsia="ru-RU"/>
        </w:rPr>
        <w:t>ț</w:t>
      </w:r>
      <w:r w:rsidRPr="002E418B">
        <w:rPr>
          <w:rFonts w:ascii="Times New Roman" w:eastAsia="Times New Roman" w:hAnsi="Times New Roman" w:cs="Times New Roman"/>
          <w:sz w:val="24"/>
          <w:szCs w:val="24"/>
          <w:lang w:val="ro-RO" w:eastAsia="ru-RU"/>
        </w:rPr>
        <w:t>ii excep</w:t>
      </w:r>
      <w:r w:rsidR="00683617">
        <w:rPr>
          <w:rFonts w:ascii="Times New Roman" w:eastAsia="Times New Roman" w:hAnsi="Times New Roman" w:cs="Times New Roman"/>
          <w:sz w:val="24"/>
          <w:szCs w:val="24"/>
          <w:lang w:val="ro-RO" w:eastAsia="ru-RU"/>
        </w:rPr>
        <w:t>ț</w:t>
      </w:r>
      <w:r w:rsidRPr="002E418B">
        <w:rPr>
          <w:rFonts w:ascii="Times New Roman" w:eastAsia="Times New Roman" w:hAnsi="Times New Roman" w:cs="Times New Roman"/>
          <w:sz w:val="24"/>
          <w:szCs w:val="24"/>
          <w:lang w:val="ro-RO" w:eastAsia="ru-RU"/>
        </w:rPr>
        <w:t xml:space="preserve">ionale, organul central de specialitate </w:t>
      </w:r>
      <w:r w:rsidR="00A61472" w:rsidRPr="002E418B">
        <w:rPr>
          <w:rFonts w:ascii="Times New Roman" w:eastAsia="Times New Roman" w:hAnsi="Times New Roman" w:cs="Times New Roman"/>
          <w:sz w:val="24"/>
          <w:szCs w:val="24"/>
          <w:lang w:val="ro-RO" w:eastAsia="ru-RU"/>
        </w:rPr>
        <w:t>a co</w:t>
      </w:r>
      <w:r w:rsidR="005124C9">
        <w:rPr>
          <w:rFonts w:ascii="Times New Roman" w:eastAsia="Times New Roman" w:hAnsi="Times New Roman" w:cs="Times New Roman"/>
          <w:sz w:val="24"/>
          <w:szCs w:val="24"/>
          <w:lang w:val="ro-RO" w:eastAsia="ru-RU"/>
        </w:rPr>
        <w:t>operat</w:t>
      </w:r>
      <w:r w:rsidRPr="002E418B">
        <w:rPr>
          <w:rFonts w:ascii="Times New Roman" w:eastAsia="Times New Roman" w:hAnsi="Times New Roman" w:cs="Times New Roman"/>
          <w:sz w:val="24"/>
          <w:szCs w:val="24"/>
          <w:lang w:val="ro-RO" w:eastAsia="ru-RU"/>
        </w:rPr>
        <w:t xml:space="preserve"> cu ANRE</w:t>
      </w:r>
      <w:r w:rsidR="00D37342" w:rsidRPr="005A5E7C">
        <w:rPr>
          <w:rFonts w:ascii="Times New Roman" w:eastAsia="Times New Roman" w:hAnsi="Times New Roman" w:cs="Times New Roman"/>
          <w:sz w:val="24"/>
          <w:szCs w:val="24"/>
          <w:lang w:val="ro-RO" w:eastAsia="ru-RU"/>
        </w:rPr>
        <w:t>, întreprinderile de gaze naturale,</w:t>
      </w:r>
      <w:r w:rsidR="00BA249D" w:rsidRPr="00AB4BC2">
        <w:rPr>
          <w:rFonts w:ascii="Times New Roman" w:eastAsia="Times New Roman" w:hAnsi="Times New Roman" w:cs="Times New Roman"/>
          <w:sz w:val="24"/>
          <w:szCs w:val="24"/>
          <w:lang w:val="ro-RO" w:eastAsia="ru-RU"/>
        </w:rPr>
        <w:t xml:space="preserve"> electroenergetic</w:t>
      </w:r>
      <w:r w:rsidR="00D37342" w:rsidRPr="006C0762">
        <w:rPr>
          <w:rFonts w:ascii="Times New Roman" w:eastAsia="Times New Roman" w:hAnsi="Times New Roman" w:cs="Times New Roman"/>
          <w:sz w:val="24"/>
          <w:szCs w:val="24"/>
          <w:lang w:val="ro-RO" w:eastAsia="ru-RU"/>
        </w:rPr>
        <w:t>e</w:t>
      </w:r>
      <w:r w:rsidR="00BA249D" w:rsidRPr="004E6A4F">
        <w:rPr>
          <w:rFonts w:ascii="Times New Roman" w:eastAsia="Times New Roman" w:hAnsi="Times New Roman" w:cs="Times New Roman"/>
          <w:sz w:val="24"/>
          <w:szCs w:val="24"/>
          <w:lang w:val="ro-RO" w:eastAsia="ru-RU"/>
        </w:rPr>
        <w:t xml:space="preserve"> </w:t>
      </w:r>
      <w:r w:rsidR="00683617">
        <w:rPr>
          <w:rFonts w:ascii="Times New Roman" w:eastAsia="Times New Roman" w:hAnsi="Times New Roman" w:cs="Times New Roman"/>
          <w:sz w:val="24"/>
          <w:szCs w:val="24"/>
          <w:lang w:val="ro-RO" w:eastAsia="ru-RU"/>
        </w:rPr>
        <w:t>ș</w:t>
      </w:r>
      <w:r w:rsidR="00BA249D" w:rsidRPr="004E6A4F">
        <w:rPr>
          <w:rFonts w:ascii="Times New Roman" w:eastAsia="Times New Roman" w:hAnsi="Times New Roman" w:cs="Times New Roman"/>
          <w:sz w:val="24"/>
          <w:szCs w:val="24"/>
          <w:lang w:val="ro-RO" w:eastAsia="ru-RU"/>
        </w:rPr>
        <w:t>i termoenergetic</w:t>
      </w:r>
      <w:r w:rsidR="00D37342" w:rsidRPr="004E6A4F">
        <w:rPr>
          <w:rFonts w:ascii="Times New Roman" w:eastAsia="Times New Roman" w:hAnsi="Times New Roman" w:cs="Times New Roman"/>
          <w:sz w:val="24"/>
          <w:szCs w:val="24"/>
          <w:lang w:val="ro-RO" w:eastAsia="ru-RU"/>
        </w:rPr>
        <w:t>e</w:t>
      </w:r>
      <w:r w:rsidR="00683617">
        <w:rPr>
          <w:rFonts w:ascii="Times New Roman" w:eastAsia="Times New Roman" w:hAnsi="Times New Roman" w:cs="Times New Roman"/>
          <w:sz w:val="24"/>
          <w:szCs w:val="24"/>
          <w:lang w:val="ro-RO" w:eastAsia="ru-RU"/>
        </w:rPr>
        <w:t>.</w:t>
      </w:r>
    </w:p>
    <w:p w14:paraId="02D62FE4" w14:textId="469FE259" w:rsidR="00D40980" w:rsidRPr="00A17A89" w:rsidRDefault="00D40980" w:rsidP="008C6D02">
      <w:pPr>
        <w:pStyle w:val="ListParagraph"/>
        <w:numPr>
          <w:ilvl w:val="0"/>
          <w:numId w:val="27"/>
        </w:numPr>
        <w:tabs>
          <w:tab w:val="left" w:pos="284"/>
          <w:tab w:val="left" w:pos="426"/>
          <w:tab w:val="left" w:pos="709"/>
          <w:tab w:val="left" w:pos="851"/>
          <w:tab w:val="left" w:pos="993"/>
        </w:tabs>
        <w:ind w:left="0" w:firstLine="0"/>
        <w:contextualSpacing w:val="0"/>
        <w:jc w:val="both"/>
        <w:rPr>
          <w:rFonts w:ascii="Times New Roman" w:hAnsi="Times New Roman" w:cs="Times New Roman"/>
          <w:sz w:val="24"/>
          <w:szCs w:val="24"/>
          <w:lang w:val="ro-RO" w:eastAsia="ru-RU"/>
        </w:rPr>
      </w:pPr>
      <w:r w:rsidRPr="00A17A89">
        <w:rPr>
          <w:rFonts w:ascii="Times New Roman" w:eastAsia="Times New Roman" w:hAnsi="Times New Roman" w:cs="Times New Roman"/>
          <w:sz w:val="24"/>
          <w:szCs w:val="24"/>
          <w:lang w:val="ro-RO" w:eastAsia="ru-RU"/>
        </w:rPr>
        <w:t>Prezentul</w:t>
      </w:r>
      <w:r w:rsidRPr="00A17A89">
        <w:rPr>
          <w:rFonts w:ascii="Times New Roman" w:hAnsi="Times New Roman" w:cs="Times New Roman"/>
          <w:sz w:val="24"/>
          <w:szCs w:val="24"/>
          <w:lang w:val="ro-RO" w:eastAsia="ru-RU"/>
        </w:rPr>
        <w:t xml:space="preserve"> Plan de ac</w:t>
      </w:r>
      <w:r w:rsidR="00683617">
        <w:rPr>
          <w:rFonts w:ascii="Times New Roman" w:hAnsi="Times New Roman" w:cs="Times New Roman"/>
          <w:sz w:val="24"/>
          <w:szCs w:val="24"/>
          <w:lang w:val="ro-RO" w:eastAsia="ru-RU"/>
        </w:rPr>
        <w:t>ț</w:t>
      </w:r>
      <w:r w:rsidRPr="00A17A89">
        <w:rPr>
          <w:rFonts w:ascii="Times New Roman" w:hAnsi="Times New Roman" w:cs="Times New Roman"/>
          <w:sz w:val="24"/>
          <w:szCs w:val="24"/>
          <w:lang w:val="ro-RO" w:eastAsia="ru-RU"/>
        </w:rPr>
        <w:t>iuni este constituit din două păr</w:t>
      </w:r>
      <w:r w:rsidR="00683617">
        <w:rPr>
          <w:rFonts w:ascii="Times New Roman" w:hAnsi="Times New Roman" w:cs="Times New Roman"/>
          <w:sz w:val="24"/>
          <w:szCs w:val="24"/>
          <w:lang w:val="ro-RO" w:eastAsia="ru-RU"/>
        </w:rPr>
        <w:t>ț</w:t>
      </w:r>
      <w:r w:rsidRPr="00A17A89">
        <w:rPr>
          <w:rFonts w:ascii="Times New Roman" w:hAnsi="Times New Roman" w:cs="Times New Roman"/>
          <w:sz w:val="24"/>
          <w:szCs w:val="24"/>
          <w:lang w:val="ro-RO" w:eastAsia="ru-RU"/>
        </w:rPr>
        <w:t xml:space="preserve">i: </w:t>
      </w:r>
    </w:p>
    <w:p w14:paraId="6DF7EDDB" w14:textId="01A610AF" w:rsidR="00D40980" w:rsidRPr="005C77E0" w:rsidRDefault="00D40980" w:rsidP="008C6D02">
      <w:pPr>
        <w:tabs>
          <w:tab w:val="left" w:pos="426"/>
          <w:tab w:val="left" w:pos="993"/>
        </w:tabs>
        <w:ind w:firstLine="284"/>
        <w:jc w:val="both"/>
        <w:rPr>
          <w:iCs/>
          <w:lang w:val="ro-RO" w:eastAsia="ru-RU"/>
        </w:rPr>
      </w:pPr>
      <w:r w:rsidRPr="00A17A89">
        <w:rPr>
          <w:lang w:val="ro-RO" w:eastAsia="ru-RU"/>
        </w:rPr>
        <w:t xml:space="preserve">1) </w:t>
      </w:r>
      <w:r w:rsidRPr="00A17A89">
        <w:rPr>
          <w:iCs/>
          <w:lang w:val="ro-RO" w:eastAsia="ru-RU"/>
        </w:rPr>
        <w:t>Planul de ac</w:t>
      </w:r>
      <w:r w:rsidR="00683617">
        <w:rPr>
          <w:iCs/>
          <w:lang w:val="ro-RO" w:eastAsia="ru-RU"/>
        </w:rPr>
        <w:t>ț</w:t>
      </w:r>
      <w:r w:rsidRPr="00A17A89">
        <w:rPr>
          <w:iCs/>
          <w:lang w:val="ro-RO" w:eastAsia="ru-RU"/>
        </w:rPr>
        <w:t>iuni preventive</w:t>
      </w:r>
      <w:r w:rsidRPr="00A17A89">
        <w:rPr>
          <w:lang w:val="ro-RO" w:eastAsia="ru-RU"/>
        </w:rPr>
        <w:t xml:space="preserve"> (Anexa </w:t>
      </w:r>
      <w:r w:rsidR="00092EF8" w:rsidRPr="00A17A89">
        <w:rPr>
          <w:lang w:val="ro-RO" w:eastAsia="ru-RU"/>
        </w:rPr>
        <w:t xml:space="preserve">nr. </w:t>
      </w:r>
      <w:r w:rsidRPr="00A17A89">
        <w:rPr>
          <w:lang w:val="ro-RO" w:eastAsia="ru-RU"/>
        </w:rPr>
        <w:t>1</w:t>
      </w:r>
      <w:r w:rsidR="00EF1A7C" w:rsidRPr="00A17A89">
        <w:rPr>
          <w:lang w:val="ro-RO" w:eastAsia="ru-RU"/>
        </w:rPr>
        <w:t xml:space="preserve"> </w:t>
      </w:r>
      <w:r w:rsidR="00EF1A7C" w:rsidRPr="00FB4605">
        <w:rPr>
          <w:lang w:val="ro-RO" w:eastAsia="ru-RU"/>
        </w:rPr>
        <w:t>la Planul de ac</w:t>
      </w:r>
      <w:r w:rsidR="00683617">
        <w:rPr>
          <w:lang w:val="ro-RO" w:eastAsia="ru-RU"/>
        </w:rPr>
        <w:t>ț</w:t>
      </w:r>
      <w:r w:rsidR="00EF1A7C" w:rsidRPr="00FB4605">
        <w:rPr>
          <w:lang w:val="ro-RO" w:eastAsia="ru-RU"/>
        </w:rPr>
        <w:t>iuni pentru situa</w:t>
      </w:r>
      <w:r w:rsidR="00683617">
        <w:rPr>
          <w:lang w:val="ro-RO" w:eastAsia="ru-RU"/>
        </w:rPr>
        <w:t>ț</w:t>
      </w:r>
      <w:r w:rsidR="00EF1A7C" w:rsidRPr="00FB4605">
        <w:rPr>
          <w:lang w:val="ro-RO" w:eastAsia="ru-RU"/>
        </w:rPr>
        <w:t>ii</w:t>
      </w:r>
      <w:r w:rsidR="00683617">
        <w:rPr>
          <w:lang w:val="ro-RO" w:eastAsia="ru-RU"/>
        </w:rPr>
        <w:t xml:space="preserve"> excepționale</w:t>
      </w:r>
      <w:r w:rsidRPr="00FB4605">
        <w:rPr>
          <w:lang w:val="ro-RO" w:eastAsia="ru-RU"/>
        </w:rPr>
        <w:t>)</w:t>
      </w:r>
      <w:r w:rsidR="00576E65" w:rsidRPr="00FB4605">
        <w:rPr>
          <w:lang w:val="ro-RO" w:eastAsia="ru-RU"/>
        </w:rPr>
        <w:t>;</w:t>
      </w:r>
    </w:p>
    <w:p w14:paraId="618FAD31" w14:textId="77C19012" w:rsidR="00E77F51" w:rsidRPr="00AB4BC2" w:rsidRDefault="00D40980" w:rsidP="008C6D02">
      <w:pPr>
        <w:tabs>
          <w:tab w:val="left" w:pos="426"/>
          <w:tab w:val="left" w:pos="993"/>
        </w:tabs>
        <w:ind w:firstLine="284"/>
        <w:jc w:val="both"/>
        <w:rPr>
          <w:lang w:val="ro-RO" w:eastAsia="ru-RU"/>
        </w:rPr>
      </w:pPr>
      <w:r w:rsidRPr="00290371">
        <w:rPr>
          <w:iCs/>
          <w:lang w:val="ro-RO" w:eastAsia="ru-RU"/>
        </w:rPr>
        <w:t xml:space="preserve">2) </w:t>
      </w:r>
      <w:r w:rsidRPr="00FC0D7C">
        <w:rPr>
          <w:lang w:val="ro-RO" w:eastAsia="ru-RU"/>
        </w:rPr>
        <w:t>Planul de urgen</w:t>
      </w:r>
      <w:r w:rsidR="00683617">
        <w:rPr>
          <w:lang w:val="ro-RO" w:eastAsia="ru-RU"/>
        </w:rPr>
        <w:t>ț</w:t>
      </w:r>
      <w:r w:rsidRPr="00FC0D7C">
        <w:rPr>
          <w:lang w:val="ro-RO" w:eastAsia="ru-RU"/>
        </w:rPr>
        <w:t xml:space="preserve">ă (Anexa </w:t>
      </w:r>
      <w:r w:rsidR="00092EF8" w:rsidRPr="00853AA9">
        <w:rPr>
          <w:lang w:val="ro-RO" w:eastAsia="ru-RU"/>
        </w:rPr>
        <w:t xml:space="preserve">nr. </w:t>
      </w:r>
      <w:r w:rsidRPr="00AB4BC2">
        <w:rPr>
          <w:lang w:val="ro-RO" w:eastAsia="ru-RU"/>
        </w:rPr>
        <w:t>2</w:t>
      </w:r>
      <w:r w:rsidR="00EF1A7C" w:rsidRPr="00AB4BC2">
        <w:rPr>
          <w:lang w:val="ro-RO" w:eastAsia="ru-RU"/>
        </w:rPr>
        <w:t xml:space="preserve"> la Planul de ac</w:t>
      </w:r>
      <w:r w:rsidR="00683617">
        <w:rPr>
          <w:lang w:val="ro-RO" w:eastAsia="ru-RU"/>
        </w:rPr>
        <w:t>ț</w:t>
      </w:r>
      <w:r w:rsidR="00EF1A7C" w:rsidRPr="00AB4BC2">
        <w:rPr>
          <w:lang w:val="ro-RO" w:eastAsia="ru-RU"/>
        </w:rPr>
        <w:t>iuni pentru situa</w:t>
      </w:r>
      <w:r w:rsidR="00683617">
        <w:rPr>
          <w:lang w:val="ro-RO" w:eastAsia="ru-RU"/>
        </w:rPr>
        <w:t>ț</w:t>
      </w:r>
      <w:r w:rsidR="00EF1A7C" w:rsidRPr="00AB4BC2">
        <w:rPr>
          <w:lang w:val="ro-RO" w:eastAsia="ru-RU"/>
        </w:rPr>
        <w:t>ii excep</w:t>
      </w:r>
      <w:r w:rsidR="00683617">
        <w:rPr>
          <w:lang w:val="ro-RO" w:eastAsia="ru-RU"/>
        </w:rPr>
        <w:t>ț</w:t>
      </w:r>
      <w:r w:rsidR="00EF1A7C" w:rsidRPr="00AB4BC2">
        <w:rPr>
          <w:lang w:val="ro-RO" w:eastAsia="ru-RU"/>
        </w:rPr>
        <w:t>ionale</w:t>
      </w:r>
      <w:r w:rsidRPr="00AB4BC2">
        <w:rPr>
          <w:lang w:val="ro-RO" w:eastAsia="ru-RU"/>
        </w:rPr>
        <w:t>).</w:t>
      </w:r>
    </w:p>
    <w:p w14:paraId="51B9A2EC" w14:textId="70FF8A92" w:rsidR="00BA249D" w:rsidRPr="00A17A89" w:rsidRDefault="00D40980" w:rsidP="008C6D02">
      <w:pPr>
        <w:pStyle w:val="ListParagraph"/>
        <w:numPr>
          <w:ilvl w:val="0"/>
          <w:numId w:val="27"/>
        </w:numPr>
        <w:tabs>
          <w:tab w:val="left" w:pos="284"/>
          <w:tab w:val="left" w:pos="426"/>
          <w:tab w:val="left" w:pos="993"/>
        </w:tabs>
        <w:ind w:left="0" w:firstLine="0"/>
        <w:contextualSpacing w:val="0"/>
        <w:jc w:val="both"/>
        <w:rPr>
          <w:rFonts w:ascii="Times New Roman" w:eastAsia="Times New Roman" w:hAnsi="Times New Roman" w:cs="Times New Roman"/>
          <w:sz w:val="24"/>
          <w:szCs w:val="24"/>
          <w:lang w:val="ro-RO" w:eastAsia="ru-RU"/>
        </w:rPr>
      </w:pPr>
      <w:r w:rsidRPr="00AB4BC2">
        <w:rPr>
          <w:rFonts w:ascii="Times New Roman" w:hAnsi="Times New Roman" w:cs="Times New Roman"/>
          <w:sz w:val="24"/>
          <w:szCs w:val="24"/>
          <w:shd w:val="clear" w:color="auto" w:fill="FFFFFF"/>
          <w:lang w:val="ro-RO" w:eastAsia="ru-RU"/>
        </w:rPr>
        <w:t>Planul de ac</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 xml:space="preserve">iuni </w:t>
      </w:r>
      <w:r w:rsidRPr="00AB4BC2">
        <w:rPr>
          <w:rFonts w:ascii="Times New Roman" w:eastAsia="Times New Roman" w:hAnsi="Times New Roman" w:cs="Times New Roman"/>
          <w:sz w:val="24"/>
          <w:szCs w:val="24"/>
          <w:lang w:val="ro-RO" w:eastAsia="ru-RU"/>
        </w:rPr>
        <w:t>pentru situa</w:t>
      </w:r>
      <w:r w:rsidR="00683617">
        <w:rPr>
          <w:rFonts w:ascii="Times New Roman" w:eastAsia="Times New Roman" w:hAnsi="Times New Roman" w:cs="Times New Roman"/>
          <w:sz w:val="24"/>
          <w:szCs w:val="24"/>
          <w:lang w:val="ro-RO" w:eastAsia="ru-RU"/>
        </w:rPr>
        <w:t>ț</w:t>
      </w:r>
      <w:r w:rsidRPr="00AB4BC2">
        <w:rPr>
          <w:rFonts w:ascii="Times New Roman" w:eastAsia="Times New Roman" w:hAnsi="Times New Roman" w:cs="Times New Roman"/>
          <w:sz w:val="24"/>
          <w:szCs w:val="24"/>
          <w:lang w:val="ro-RO" w:eastAsia="ru-RU"/>
        </w:rPr>
        <w:t>ii excep</w:t>
      </w:r>
      <w:r w:rsidR="00683617">
        <w:rPr>
          <w:rFonts w:ascii="Times New Roman" w:eastAsia="Times New Roman" w:hAnsi="Times New Roman" w:cs="Times New Roman"/>
          <w:sz w:val="24"/>
          <w:szCs w:val="24"/>
          <w:lang w:val="ro-RO" w:eastAsia="ru-RU"/>
        </w:rPr>
        <w:t>ț</w:t>
      </w:r>
      <w:r w:rsidRPr="00AB4BC2">
        <w:rPr>
          <w:rFonts w:ascii="Times New Roman" w:eastAsia="Times New Roman" w:hAnsi="Times New Roman" w:cs="Times New Roman"/>
          <w:sz w:val="24"/>
          <w:szCs w:val="24"/>
          <w:lang w:val="ro-RO" w:eastAsia="ru-RU"/>
        </w:rPr>
        <w:t>ionale</w:t>
      </w:r>
      <w:r w:rsidRPr="00AB4BC2">
        <w:rPr>
          <w:rFonts w:ascii="Times New Roman" w:hAnsi="Times New Roman" w:cs="Times New Roman"/>
          <w:sz w:val="24"/>
          <w:szCs w:val="24"/>
          <w:shd w:val="clear" w:color="auto" w:fill="FFFFFF"/>
          <w:lang w:val="ro-RO" w:eastAsia="ru-RU"/>
        </w:rPr>
        <w:t xml:space="preserve"> </w:t>
      </w:r>
      <w:r w:rsidRPr="00AB4BC2">
        <w:rPr>
          <w:rFonts w:ascii="Times New Roman" w:eastAsia="Times New Roman" w:hAnsi="Times New Roman" w:cs="Times New Roman"/>
          <w:sz w:val="24"/>
          <w:szCs w:val="24"/>
          <w:lang w:val="ro-RO" w:eastAsia="ru-RU"/>
        </w:rPr>
        <w:t>con</w:t>
      </w:r>
      <w:r w:rsidR="00683617">
        <w:rPr>
          <w:rFonts w:ascii="Times New Roman" w:eastAsia="Times New Roman" w:hAnsi="Times New Roman" w:cs="Times New Roman"/>
          <w:sz w:val="24"/>
          <w:szCs w:val="24"/>
          <w:lang w:val="ro-RO" w:eastAsia="ru-RU"/>
        </w:rPr>
        <w:t>ț</w:t>
      </w:r>
      <w:r w:rsidRPr="00AB4BC2">
        <w:rPr>
          <w:rFonts w:ascii="Times New Roman" w:eastAsia="Times New Roman" w:hAnsi="Times New Roman" w:cs="Times New Roman"/>
          <w:sz w:val="24"/>
          <w:szCs w:val="24"/>
          <w:lang w:val="ro-RO" w:eastAsia="ru-RU"/>
        </w:rPr>
        <w:t xml:space="preserve">ine măsuri </w:t>
      </w:r>
      <w:r w:rsidRPr="00AB4BC2">
        <w:rPr>
          <w:rFonts w:ascii="Times New Roman" w:hAnsi="Times New Roman" w:cs="Times New Roman"/>
          <w:sz w:val="24"/>
          <w:szCs w:val="24"/>
          <w:lang w:val="ro-RO"/>
        </w:rPr>
        <w:t>clar definite, transparente, propor</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ionate</w:t>
      </w:r>
      <w:r w:rsidR="00E66D00" w:rsidRPr="00AB4BC2">
        <w:rPr>
          <w:rFonts w:ascii="Times New Roman" w:hAnsi="Times New Roman" w:cs="Times New Roman"/>
          <w:sz w:val="24"/>
          <w:szCs w:val="24"/>
          <w:lang w:val="ro-RO"/>
        </w:rPr>
        <w:t>,</w:t>
      </w:r>
      <w:r w:rsidRPr="00AB4BC2">
        <w:rPr>
          <w:rFonts w:ascii="Times New Roman" w:eastAsia="Times New Roman" w:hAnsi="Times New Roman" w:cs="Times New Roman"/>
          <w:sz w:val="24"/>
          <w:szCs w:val="24"/>
          <w:lang w:val="ro-RO" w:eastAsia="ru-RU"/>
        </w:rPr>
        <w:t xml:space="preserve"> </w:t>
      </w:r>
      <w:r w:rsidRPr="00AB4BC2">
        <w:rPr>
          <w:rFonts w:ascii="Times New Roman" w:hAnsi="Times New Roman" w:cs="Times New Roman"/>
          <w:sz w:val="24"/>
          <w:szCs w:val="24"/>
          <w:lang w:val="ro-RO"/>
        </w:rPr>
        <w:t xml:space="preserve">nediscriminatorii </w:t>
      </w:r>
      <w:r w:rsidRPr="00AB4BC2">
        <w:rPr>
          <w:rFonts w:ascii="Times New Roman" w:eastAsia="Times New Roman" w:hAnsi="Times New Roman" w:cs="Times New Roman"/>
          <w:sz w:val="24"/>
          <w:szCs w:val="24"/>
          <w:lang w:val="ro-RO" w:eastAsia="ru-RU"/>
        </w:rPr>
        <w:t>care nu denaturează în mod nejustificat concuren</w:t>
      </w:r>
      <w:r w:rsidR="00683617">
        <w:rPr>
          <w:rFonts w:ascii="Times New Roman" w:eastAsia="Times New Roman" w:hAnsi="Times New Roman" w:cs="Times New Roman"/>
          <w:sz w:val="24"/>
          <w:szCs w:val="24"/>
          <w:lang w:val="ro-RO" w:eastAsia="ru-RU"/>
        </w:rPr>
        <w:t>ț</w:t>
      </w:r>
      <w:r w:rsidRPr="00AB4BC2">
        <w:rPr>
          <w:rFonts w:ascii="Times New Roman" w:eastAsia="Times New Roman" w:hAnsi="Times New Roman" w:cs="Times New Roman"/>
          <w:sz w:val="24"/>
          <w:szCs w:val="24"/>
          <w:lang w:val="ro-RO" w:eastAsia="ru-RU"/>
        </w:rPr>
        <w:t>a sau func</w:t>
      </w:r>
      <w:r w:rsidR="00683617">
        <w:rPr>
          <w:rFonts w:ascii="Times New Roman" w:eastAsia="Times New Roman" w:hAnsi="Times New Roman" w:cs="Times New Roman"/>
          <w:sz w:val="24"/>
          <w:szCs w:val="24"/>
          <w:lang w:val="ro-RO" w:eastAsia="ru-RU"/>
        </w:rPr>
        <w:t>ț</w:t>
      </w:r>
      <w:r w:rsidRPr="00AB4BC2">
        <w:rPr>
          <w:rFonts w:ascii="Times New Roman" w:eastAsia="Times New Roman" w:hAnsi="Times New Roman" w:cs="Times New Roman"/>
          <w:sz w:val="24"/>
          <w:szCs w:val="24"/>
          <w:lang w:val="ro-RO" w:eastAsia="ru-RU"/>
        </w:rPr>
        <w:t>ionarea efic</w:t>
      </w:r>
      <w:r w:rsidR="00BB1A39">
        <w:rPr>
          <w:rFonts w:ascii="Times New Roman" w:eastAsia="Times New Roman" w:hAnsi="Times New Roman" w:cs="Times New Roman"/>
          <w:sz w:val="24"/>
          <w:szCs w:val="24"/>
          <w:lang w:val="ro-RO" w:eastAsia="ru-RU"/>
        </w:rPr>
        <w:t>ient</w:t>
      </w:r>
      <w:r w:rsidR="005124C9">
        <w:rPr>
          <w:rFonts w:ascii="Times New Roman" w:eastAsia="Times New Roman" w:hAnsi="Times New Roman" w:cs="Times New Roman"/>
          <w:sz w:val="24"/>
          <w:szCs w:val="24"/>
          <w:lang w:val="ro-MD" w:eastAsia="ru-RU"/>
        </w:rPr>
        <w:t>ă</w:t>
      </w:r>
      <w:r w:rsidR="005124C9">
        <w:rPr>
          <w:rFonts w:ascii="Times New Roman" w:eastAsia="Times New Roman" w:hAnsi="Times New Roman" w:cs="Times New Roman"/>
          <w:sz w:val="24"/>
          <w:szCs w:val="24"/>
          <w:lang w:val="ro-RO" w:eastAsia="ru-RU"/>
        </w:rPr>
        <w:t xml:space="preserve"> </w:t>
      </w:r>
      <w:r w:rsidRPr="002E418B">
        <w:rPr>
          <w:rFonts w:ascii="Times New Roman" w:eastAsia="Times New Roman" w:hAnsi="Times New Roman" w:cs="Times New Roman"/>
          <w:sz w:val="24"/>
          <w:szCs w:val="24"/>
          <w:lang w:val="ro-RO" w:eastAsia="ru-RU"/>
        </w:rPr>
        <w:t>a pie</w:t>
      </w:r>
      <w:r w:rsidR="00683617">
        <w:rPr>
          <w:rFonts w:ascii="Times New Roman" w:eastAsia="Times New Roman" w:hAnsi="Times New Roman" w:cs="Times New Roman"/>
          <w:sz w:val="24"/>
          <w:szCs w:val="24"/>
          <w:lang w:val="ro-RO" w:eastAsia="ru-RU"/>
        </w:rPr>
        <w:t>ț</w:t>
      </w:r>
      <w:r w:rsidRPr="002E418B">
        <w:rPr>
          <w:rFonts w:ascii="Times New Roman" w:eastAsia="Times New Roman" w:hAnsi="Times New Roman" w:cs="Times New Roman"/>
          <w:sz w:val="24"/>
          <w:szCs w:val="24"/>
          <w:lang w:val="ro-RO" w:eastAsia="ru-RU"/>
        </w:rPr>
        <w:t>ei gaze</w:t>
      </w:r>
      <w:r w:rsidR="00A61472" w:rsidRPr="005A5E7C">
        <w:rPr>
          <w:rFonts w:ascii="Times New Roman" w:eastAsia="Times New Roman" w:hAnsi="Times New Roman" w:cs="Times New Roman"/>
          <w:sz w:val="24"/>
          <w:szCs w:val="24"/>
          <w:lang w:val="ro-RO" w:eastAsia="ru-RU"/>
        </w:rPr>
        <w:t>lor</w:t>
      </w:r>
      <w:r w:rsidRPr="00AB4BC2">
        <w:rPr>
          <w:rFonts w:ascii="Times New Roman" w:eastAsia="Times New Roman" w:hAnsi="Times New Roman" w:cs="Times New Roman"/>
          <w:sz w:val="24"/>
          <w:szCs w:val="24"/>
          <w:lang w:val="ro-RO" w:eastAsia="ru-RU"/>
        </w:rPr>
        <w:t xml:space="preserve"> naturale </w:t>
      </w:r>
      <w:r w:rsidR="00683617">
        <w:rPr>
          <w:rFonts w:ascii="Times New Roman" w:eastAsia="Times New Roman" w:hAnsi="Times New Roman" w:cs="Times New Roman"/>
          <w:sz w:val="24"/>
          <w:szCs w:val="24"/>
          <w:lang w:val="ro-RO" w:eastAsia="ru-RU"/>
        </w:rPr>
        <w:t>ș</w:t>
      </w:r>
      <w:r w:rsidRPr="00AB4BC2">
        <w:rPr>
          <w:rFonts w:ascii="Times New Roman" w:eastAsia="Times New Roman" w:hAnsi="Times New Roman" w:cs="Times New Roman"/>
          <w:sz w:val="24"/>
          <w:szCs w:val="24"/>
          <w:lang w:val="ro-RO" w:eastAsia="ru-RU"/>
        </w:rPr>
        <w:t>i nu pun</w:t>
      </w:r>
      <w:r w:rsidR="00A61472" w:rsidRPr="006C0762">
        <w:rPr>
          <w:rFonts w:ascii="Times New Roman" w:eastAsia="Times New Roman" w:hAnsi="Times New Roman" w:cs="Times New Roman"/>
          <w:sz w:val="24"/>
          <w:szCs w:val="24"/>
          <w:lang w:val="ro-RO" w:eastAsia="ru-RU"/>
        </w:rPr>
        <w:t>e</w:t>
      </w:r>
      <w:r w:rsidRPr="004E6A4F">
        <w:rPr>
          <w:rFonts w:ascii="Times New Roman" w:eastAsia="Times New Roman" w:hAnsi="Times New Roman" w:cs="Times New Roman"/>
          <w:sz w:val="24"/>
          <w:szCs w:val="24"/>
          <w:lang w:val="ro-RO" w:eastAsia="ru-RU"/>
        </w:rPr>
        <w:t xml:space="preserve"> în pericol securitatea aprovizionării cu gaze naturale a altor </w:t>
      </w:r>
      <w:r w:rsidR="00683617">
        <w:rPr>
          <w:rFonts w:ascii="Times New Roman" w:eastAsia="Times New Roman" w:hAnsi="Times New Roman" w:cs="Times New Roman"/>
          <w:sz w:val="24"/>
          <w:szCs w:val="24"/>
          <w:lang w:val="ro-RO" w:eastAsia="ru-RU"/>
        </w:rPr>
        <w:t>ț</w:t>
      </w:r>
      <w:r w:rsidRPr="004E6A4F">
        <w:rPr>
          <w:rFonts w:ascii="Times New Roman" w:eastAsia="Times New Roman" w:hAnsi="Times New Roman" w:cs="Times New Roman"/>
          <w:sz w:val="24"/>
          <w:szCs w:val="24"/>
          <w:lang w:val="ro-RO" w:eastAsia="ru-RU"/>
        </w:rPr>
        <w:t>ări păr</w:t>
      </w:r>
      <w:r w:rsidR="00683617">
        <w:rPr>
          <w:rFonts w:ascii="Times New Roman" w:eastAsia="Times New Roman" w:hAnsi="Times New Roman" w:cs="Times New Roman"/>
          <w:sz w:val="24"/>
          <w:szCs w:val="24"/>
          <w:lang w:val="ro-RO" w:eastAsia="ru-RU"/>
        </w:rPr>
        <w:t>ț</w:t>
      </w:r>
      <w:r w:rsidRPr="004E6A4F">
        <w:rPr>
          <w:rFonts w:ascii="Times New Roman" w:eastAsia="Times New Roman" w:hAnsi="Times New Roman" w:cs="Times New Roman"/>
          <w:sz w:val="24"/>
          <w:szCs w:val="24"/>
          <w:lang w:val="ro-RO" w:eastAsia="ru-RU"/>
        </w:rPr>
        <w:t>i ale Comunită</w:t>
      </w:r>
      <w:r w:rsidR="00683617">
        <w:rPr>
          <w:rFonts w:ascii="Times New Roman" w:eastAsia="Times New Roman" w:hAnsi="Times New Roman" w:cs="Times New Roman"/>
          <w:sz w:val="24"/>
          <w:szCs w:val="24"/>
          <w:lang w:val="ro-RO" w:eastAsia="ru-RU"/>
        </w:rPr>
        <w:t>ț</w:t>
      </w:r>
      <w:r w:rsidRPr="004E6A4F">
        <w:rPr>
          <w:rFonts w:ascii="Times New Roman" w:eastAsia="Times New Roman" w:hAnsi="Times New Roman" w:cs="Times New Roman"/>
          <w:sz w:val="24"/>
          <w:szCs w:val="24"/>
          <w:lang w:val="ro-RO" w:eastAsia="ru-RU"/>
        </w:rPr>
        <w:t>ii Energetice</w:t>
      </w:r>
      <w:r w:rsidR="00A61472" w:rsidRPr="004E6A4F">
        <w:rPr>
          <w:rFonts w:ascii="Times New Roman" w:eastAsia="Times New Roman" w:hAnsi="Times New Roman" w:cs="Times New Roman"/>
          <w:sz w:val="24"/>
          <w:szCs w:val="24"/>
          <w:lang w:val="ro-RO" w:eastAsia="ru-RU"/>
        </w:rPr>
        <w:t xml:space="preserve"> </w:t>
      </w:r>
      <w:r w:rsidR="00683617">
        <w:rPr>
          <w:rFonts w:ascii="Times New Roman" w:eastAsia="Times New Roman" w:hAnsi="Times New Roman" w:cs="Times New Roman"/>
          <w:sz w:val="24"/>
          <w:szCs w:val="24"/>
          <w:lang w:val="ro-RO" w:eastAsia="ru-RU"/>
        </w:rPr>
        <w:t>ș</w:t>
      </w:r>
      <w:r w:rsidR="00A61472" w:rsidRPr="004E6A4F">
        <w:rPr>
          <w:rFonts w:ascii="Times New Roman" w:eastAsia="Times New Roman" w:hAnsi="Times New Roman" w:cs="Times New Roman"/>
          <w:sz w:val="24"/>
          <w:szCs w:val="24"/>
          <w:lang w:val="ro-RO" w:eastAsia="ru-RU"/>
        </w:rPr>
        <w:t xml:space="preserve">i </w:t>
      </w:r>
      <w:r w:rsidR="00E66D00" w:rsidRPr="00A17A89">
        <w:rPr>
          <w:rFonts w:ascii="Times New Roman" w:eastAsia="Times New Roman" w:hAnsi="Times New Roman" w:cs="Times New Roman"/>
          <w:sz w:val="24"/>
          <w:szCs w:val="24"/>
          <w:lang w:val="ro-RO" w:eastAsia="ru-RU"/>
        </w:rPr>
        <w:t>S</w:t>
      </w:r>
      <w:r w:rsidR="00A61472" w:rsidRPr="00A17A89">
        <w:rPr>
          <w:rFonts w:ascii="Times New Roman" w:eastAsia="Times New Roman" w:hAnsi="Times New Roman" w:cs="Times New Roman"/>
          <w:sz w:val="24"/>
          <w:szCs w:val="24"/>
          <w:lang w:val="ro-RO" w:eastAsia="ru-RU"/>
        </w:rPr>
        <w:t>tate Membre ale Uniunii Europene</w:t>
      </w:r>
      <w:r w:rsidRPr="00A17A89">
        <w:rPr>
          <w:rFonts w:ascii="Times New Roman" w:eastAsia="Times New Roman" w:hAnsi="Times New Roman" w:cs="Times New Roman"/>
          <w:sz w:val="24"/>
          <w:szCs w:val="24"/>
          <w:lang w:val="ro-RO" w:eastAsia="ru-RU"/>
        </w:rPr>
        <w:t>.</w:t>
      </w:r>
      <w:r w:rsidR="004738A6" w:rsidRPr="00A17A89">
        <w:rPr>
          <w:rFonts w:ascii="Times New Roman" w:eastAsia="Times New Roman" w:hAnsi="Times New Roman" w:cs="Times New Roman"/>
          <w:sz w:val="24"/>
          <w:szCs w:val="24"/>
          <w:lang w:val="ro-RO" w:eastAsia="ru-RU"/>
        </w:rPr>
        <w:t xml:space="preserve"> </w:t>
      </w:r>
    </w:p>
    <w:p w14:paraId="1BF72A4E" w14:textId="7817E096" w:rsidR="005906A2" w:rsidRPr="00FB4605" w:rsidRDefault="005906A2" w:rsidP="008C6D02">
      <w:pPr>
        <w:pStyle w:val="ListParagraph"/>
        <w:numPr>
          <w:ilvl w:val="0"/>
          <w:numId w:val="27"/>
        </w:numPr>
        <w:tabs>
          <w:tab w:val="left" w:pos="284"/>
          <w:tab w:val="left" w:pos="426"/>
          <w:tab w:val="left" w:pos="993"/>
        </w:tabs>
        <w:ind w:left="0" w:firstLine="0"/>
        <w:contextualSpacing w:val="0"/>
        <w:jc w:val="both"/>
        <w:rPr>
          <w:rFonts w:ascii="Times New Roman" w:eastAsia="Times New Roman" w:hAnsi="Times New Roman" w:cs="Times New Roman"/>
          <w:sz w:val="24"/>
          <w:szCs w:val="24"/>
          <w:lang w:val="ro-RO" w:eastAsia="ru-RU"/>
        </w:rPr>
      </w:pPr>
      <w:r w:rsidRPr="00A17A89">
        <w:rPr>
          <w:rFonts w:ascii="Times New Roman" w:eastAsia="Times New Roman" w:hAnsi="Times New Roman" w:cs="Times New Roman"/>
          <w:sz w:val="24"/>
          <w:szCs w:val="24"/>
          <w:lang w:val="ro-RO" w:eastAsia="ru-RU"/>
        </w:rPr>
        <w:t>Planul de ac</w:t>
      </w:r>
      <w:r w:rsidR="00683617">
        <w:rPr>
          <w:rFonts w:ascii="Times New Roman" w:eastAsia="Times New Roman" w:hAnsi="Times New Roman" w:cs="Times New Roman"/>
          <w:sz w:val="24"/>
          <w:szCs w:val="24"/>
          <w:lang w:val="ro-RO" w:eastAsia="ru-RU"/>
        </w:rPr>
        <w:t>ț</w:t>
      </w:r>
      <w:r w:rsidRPr="00A17A89">
        <w:rPr>
          <w:rFonts w:ascii="Times New Roman" w:eastAsia="Times New Roman" w:hAnsi="Times New Roman" w:cs="Times New Roman"/>
          <w:sz w:val="24"/>
          <w:szCs w:val="24"/>
          <w:lang w:val="ro-RO" w:eastAsia="ru-RU"/>
        </w:rPr>
        <w:t>iuni pentru situa</w:t>
      </w:r>
      <w:r w:rsidR="00683617">
        <w:rPr>
          <w:rFonts w:ascii="Times New Roman" w:eastAsia="Times New Roman" w:hAnsi="Times New Roman" w:cs="Times New Roman"/>
          <w:sz w:val="24"/>
          <w:szCs w:val="24"/>
          <w:lang w:val="ro-RO" w:eastAsia="ru-RU"/>
        </w:rPr>
        <w:t>ț</w:t>
      </w:r>
      <w:r w:rsidRPr="00A17A89">
        <w:rPr>
          <w:rFonts w:ascii="Times New Roman" w:eastAsia="Times New Roman" w:hAnsi="Times New Roman" w:cs="Times New Roman"/>
          <w:sz w:val="24"/>
          <w:szCs w:val="24"/>
          <w:lang w:val="ro-RO" w:eastAsia="ru-RU"/>
        </w:rPr>
        <w:t>ii excep</w:t>
      </w:r>
      <w:r w:rsidR="00683617">
        <w:rPr>
          <w:rFonts w:ascii="Times New Roman" w:eastAsia="Times New Roman" w:hAnsi="Times New Roman" w:cs="Times New Roman"/>
          <w:sz w:val="24"/>
          <w:szCs w:val="24"/>
          <w:lang w:val="ro-RO" w:eastAsia="ru-RU"/>
        </w:rPr>
        <w:t>ț</w:t>
      </w:r>
      <w:r w:rsidRPr="00A17A89">
        <w:rPr>
          <w:rFonts w:ascii="Times New Roman" w:eastAsia="Times New Roman" w:hAnsi="Times New Roman" w:cs="Times New Roman"/>
          <w:sz w:val="24"/>
          <w:szCs w:val="24"/>
          <w:lang w:val="ro-RO" w:eastAsia="ru-RU"/>
        </w:rPr>
        <w:t>ionale în sectorul gazelor naturale con</w:t>
      </w:r>
      <w:r w:rsidR="00683617">
        <w:rPr>
          <w:rFonts w:ascii="Times New Roman" w:eastAsia="Times New Roman" w:hAnsi="Times New Roman" w:cs="Times New Roman"/>
          <w:sz w:val="24"/>
          <w:szCs w:val="24"/>
          <w:lang w:val="ro-RO" w:eastAsia="ru-RU"/>
        </w:rPr>
        <w:t>ț</w:t>
      </w:r>
      <w:r w:rsidRPr="00A17A89">
        <w:rPr>
          <w:rFonts w:ascii="Times New Roman" w:eastAsia="Times New Roman" w:hAnsi="Times New Roman" w:cs="Times New Roman"/>
          <w:sz w:val="24"/>
          <w:szCs w:val="24"/>
          <w:lang w:val="ro-RO" w:eastAsia="ru-RU"/>
        </w:rPr>
        <w:t>ine în primul rând măsuri ce se bazează pe mecanisme de pia</w:t>
      </w:r>
      <w:r w:rsidR="00683617">
        <w:rPr>
          <w:rFonts w:ascii="Times New Roman" w:eastAsia="Times New Roman" w:hAnsi="Times New Roman" w:cs="Times New Roman"/>
          <w:sz w:val="24"/>
          <w:szCs w:val="24"/>
          <w:lang w:val="ro-RO" w:eastAsia="ru-RU"/>
        </w:rPr>
        <w:t>ț</w:t>
      </w:r>
      <w:r w:rsidRPr="00A17A89">
        <w:rPr>
          <w:rFonts w:ascii="Times New Roman" w:eastAsia="Times New Roman" w:hAnsi="Times New Roman" w:cs="Times New Roman"/>
          <w:sz w:val="24"/>
          <w:szCs w:val="24"/>
          <w:lang w:val="ro-RO" w:eastAsia="ru-RU"/>
        </w:rPr>
        <w:t xml:space="preserve">ă, </w:t>
      </w:r>
      <w:r w:rsidR="00683617">
        <w:rPr>
          <w:rFonts w:ascii="Times New Roman" w:eastAsia="Times New Roman" w:hAnsi="Times New Roman" w:cs="Times New Roman"/>
          <w:sz w:val="24"/>
          <w:szCs w:val="24"/>
          <w:lang w:val="ro-RO" w:eastAsia="ru-RU"/>
        </w:rPr>
        <w:t>ș</w:t>
      </w:r>
      <w:r w:rsidR="00FC7EEF" w:rsidRPr="00A17A89">
        <w:rPr>
          <w:rFonts w:ascii="Times New Roman" w:eastAsia="Times New Roman" w:hAnsi="Times New Roman" w:cs="Times New Roman"/>
          <w:sz w:val="24"/>
          <w:szCs w:val="24"/>
          <w:lang w:val="ro-RO" w:eastAsia="ru-RU"/>
        </w:rPr>
        <w:t xml:space="preserve">i </w:t>
      </w:r>
      <w:r w:rsidRPr="00A17A89">
        <w:rPr>
          <w:rFonts w:ascii="Times New Roman" w:eastAsia="Times New Roman" w:hAnsi="Times New Roman" w:cs="Times New Roman"/>
          <w:sz w:val="24"/>
          <w:szCs w:val="24"/>
          <w:lang w:val="ro-RO" w:eastAsia="ru-RU"/>
        </w:rPr>
        <w:t>nu pun</w:t>
      </w:r>
      <w:r w:rsidR="00FC7EEF" w:rsidRPr="00A17A89">
        <w:rPr>
          <w:rFonts w:ascii="Times New Roman" w:eastAsia="Times New Roman" w:hAnsi="Times New Roman" w:cs="Times New Roman"/>
          <w:sz w:val="24"/>
          <w:szCs w:val="24"/>
          <w:lang w:val="ro-RO" w:eastAsia="ru-RU"/>
        </w:rPr>
        <w:t>e</w:t>
      </w:r>
      <w:r w:rsidRPr="00A17A89">
        <w:rPr>
          <w:rFonts w:ascii="Times New Roman" w:eastAsia="Times New Roman" w:hAnsi="Times New Roman" w:cs="Times New Roman"/>
          <w:sz w:val="24"/>
          <w:szCs w:val="24"/>
          <w:lang w:val="ro-RO" w:eastAsia="ru-RU"/>
        </w:rPr>
        <w:t xml:space="preserve"> în sarcina întreprinderilor de gaze naturale obliga</w:t>
      </w:r>
      <w:r w:rsidR="00683617">
        <w:rPr>
          <w:rFonts w:ascii="Times New Roman" w:eastAsia="Times New Roman" w:hAnsi="Times New Roman" w:cs="Times New Roman"/>
          <w:sz w:val="24"/>
          <w:szCs w:val="24"/>
          <w:lang w:val="ro-RO" w:eastAsia="ru-RU"/>
        </w:rPr>
        <w:t>ț</w:t>
      </w:r>
      <w:r w:rsidRPr="00A17A89">
        <w:rPr>
          <w:rFonts w:ascii="Times New Roman" w:eastAsia="Times New Roman" w:hAnsi="Times New Roman" w:cs="Times New Roman"/>
          <w:sz w:val="24"/>
          <w:szCs w:val="24"/>
          <w:lang w:val="ro-RO" w:eastAsia="ru-RU"/>
        </w:rPr>
        <w:t xml:space="preserve">ii excesive, nerealizabile </w:t>
      </w:r>
      <w:r w:rsidR="00683617">
        <w:rPr>
          <w:rFonts w:ascii="Times New Roman" w:eastAsia="Times New Roman" w:hAnsi="Times New Roman" w:cs="Times New Roman"/>
          <w:sz w:val="24"/>
          <w:szCs w:val="24"/>
          <w:lang w:val="ro-RO" w:eastAsia="ru-RU"/>
        </w:rPr>
        <w:t>ș</w:t>
      </w:r>
      <w:r w:rsidRPr="00A17A89">
        <w:rPr>
          <w:rFonts w:ascii="Times New Roman" w:eastAsia="Times New Roman" w:hAnsi="Times New Roman" w:cs="Times New Roman"/>
          <w:sz w:val="24"/>
          <w:szCs w:val="24"/>
          <w:lang w:val="ro-RO" w:eastAsia="ru-RU"/>
        </w:rPr>
        <w:t xml:space="preserve">i </w:t>
      </w:r>
      <w:r w:rsidR="00FC7EEF" w:rsidRPr="00A17A89">
        <w:rPr>
          <w:rFonts w:ascii="Times New Roman" w:eastAsia="Times New Roman" w:hAnsi="Times New Roman" w:cs="Times New Roman"/>
          <w:sz w:val="24"/>
          <w:szCs w:val="24"/>
          <w:lang w:val="ro-RO" w:eastAsia="ru-RU"/>
        </w:rPr>
        <w:t>nici nu afectează</w:t>
      </w:r>
      <w:r w:rsidRPr="00FB4605">
        <w:rPr>
          <w:rFonts w:ascii="Times New Roman" w:eastAsia="Times New Roman" w:hAnsi="Times New Roman" w:cs="Times New Roman"/>
          <w:sz w:val="24"/>
          <w:szCs w:val="24"/>
          <w:lang w:val="ro-RO" w:eastAsia="ru-RU"/>
        </w:rPr>
        <w:t xml:space="preserve"> negativ func</w:t>
      </w:r>
      <w:r w:rsidR="00683617">
        <w:rPr>
          <w:rFonts w:ascii="Times New Roman" w:eastAsia="Times New Roman" w:hAnsi="Times New Roman" w:cs="Times New Roman"/>
          <w:sz w:val="24"/>
          <w:szCs w:val="24"/>
          <w:lang w:val="ro-RO" w:eastAsia="ru-RU"/>
        </w:rPr>
        <w:t>ț</w:t>
      </w:r>
      <w:r w:rsidRPr="00FB4605">
        <w:rPr>
          <w:rFonts w:ascii="Times New Roman" w:eastAsia="Times New Roman" w:hAnsi="Times New Roman" w:cs="Times New Roman"/>
          <w:sz w:val="24"/>
          <w:szCs w:val="24"/>
          <w:lang w:val="ro-RO" w:eastAsia="ru-RU"/>
        </w:rPr>
        <w:t>ion</w:t>
      </w:r>
      <w:r w:rsidR="00FC7EEF" w:rsidRPr="00FB4605">
        <w:rPr>
          <w:rFonts w:ascii="Times New Roman" w:eastAsia="Times New Roman" w:hAnsi="Times New Roman" w:cs="Times New Roman"/>
          <w:sz w:val="24"/>
          <w:szCs w:val="24"/>
          <w:lang w:val="ro-RO" w:eastAsia="ru-RU"/>
        </w:rPr>
        <w:t>area</w:t>
      </w:r>
      <w:r w:rsidRPr="00FB4605">
        <w:rPr>
          <w:rFonts w:ascii="Times New Roman" w:eastAsia="Times New Roman" w:hAnsi="Times New Roman" w:cs="Times New Roman"/>
          <w:sz w:val="24"/>
          <w:szCs w:val="24"/>
          <w:lang w:val="ro-RO" w:eastAsia="ru-RU"/>
        </w:rPr>
        <w:t xml:space="preserve"> pie</w:t>
      </w:r>
      <w:r w:rsidR="00683617">
        <w:rPr>
          <w:rFonts w:ascii="Times New Roman" w:eastAsia="Times New Roman" w:hAnsi="Times New Roman" w:cs="Times New Roman"/>
          <w:sz w:val="24"/>
          <w:szCs w:val="24"/>
          <w:lang w:val="ro-RO" w:eastAsia="ru-RU"/>
        </w:rPr>
        <w:t>ț</w:t>
      </w:r>
      <w:r w:rsidRPr="00FB4605">
        <w:rPr>
          <w:rFonts w:ascii="Times New Roman" w:eastAsia="Times New Roman" w:hAnsi="Times New Roman" w:cs="Times New Roman"/>
          <w:sz w:val="24"/>
          <w:szCs w:val="24"/>
          <w:lang w:val="ro-RO" w:eastAsia="ru-RU"/>
        </w:rPr>
        <w:t xml:space="preserve">ei gazelor naturale. </w:t>
      </w:r>
    </w:p>
    <w:p w14:paraId="6A6B0A0B" w14:textId="616ED80E" w:rsidR="00D37342" w:rsidRPr="00FC0D7C" w:rsidRDefault="00D37342" w:rsidP="008C6D02">
      <w:pPr>
        <w:pStyle w:val="ListParagraph"/>
        <w:numPr>
          <w:ilvl w:val="0"/>
          <w:numId w:val="27"/>
        </w:numPr>
        <w:tabs>
          <w:tab w:val="left" w:pos="284"/>
          <w:tab w:val="left" w:pos="426"/>
          <w:tab w:val="left" w:pos="993"/>
        </w:tabs>
        <w:ind w:left="0" w:firstLine="0"/>
        <w:contextualSpacing w:val="0"/>
        <w:jc w:val="both"/>
        <w:rPr>
          <w:rFonts w:ascii="Times New Roman" w:eastAsia="Times New Roman" w:hAnsi="Times New Roman" w:cs="Times New Roman"/>
          <w:sz w:val="24"/>
          <w:szCs w:val="24"/>
          <w:lang w:val="ro-RO" w:eastAsia="ru-RU"/>
        </w:rPr>
      </w:pPr>
      <w:r w:rsidRPr="005C77E0">
        <w:rPr>
          <w:rFonts w:ascii="Times New Roman" w:eastAsia="Times New Roman" w:hAnsi="Times New Roman" w:cs="Times New Roman"/>
          <w:sz w:val="24"/>
          <w:szCs w:val="24"/>
          <w:lang w:val="ro-RO" w:eastAsia="ru-RU"/>
        </w:rPr>
        <w:t>Pe parcursul situa</w:t>
      </w:r>
      <w:r w:rsidR="00683617">
        <w:rPr>
          <w:rFonts w:ascii="Times New Roman" w:eastAsia="Times New Roman" w:hAnsi="Times New Roman" w:cs="Times New Roman"/>
          <w:sz w:val="24"/>
          <w:szCs w:val="24"/>
          <w:lang w:val="ro-RO" w:eastAsia="ru-RU"/>
        </w:rPr>
        <w:t>ț</w:t>
      </w:r>
      <w:r w:rsidRPr="005C77E0">
        <w:rPr>
          <w:rFonts w:ascii="Times New Roman" w:eastAsia="Times New Roman" w:hAnsi="Times New Roman" w:cs="Times New Roman"/>
          <w:sz w:val="24"/>
          <w:szCs w:val="24"/>
          <w:lang w:val="ro-RO" w:eastAsia="ru-RU"/>
        </w:rPr>
        <w:t>iei excep</w:t>
      </w:r>
      <w:r w:rsidR="00683617">
        <w:rPr>
          <w:rFonts w:ascii="Times New Roman" w:eastAsia="Times New Roman" w:hAnsi="Times New Roman" w:cs="Times New Roman"/>
          <w:sz w:val="24"/>
          <w:szCs w:val="24"/>
          <w:lang w:val="ro-RO" w:eastAsia="ru-RU"/>
        </w:rPr>
        <w:t>ț</w:t>
      </w:r>
      <w:r w:rsidRPr="005C77E0">
        <w:rPr>
          <w:rFonts w:ascii="Times New Roman" w:eastAsia="Times New Roman" w:hAnsi="Times New Roman" w:cs="Times New Roman"/>
          <w:sz w:val="24"/>
          <w:szCs w:val="24"/>
          <w:lang w:val="ro-RO" w:eastAsia="ru-RU"/>
        </w:rPr>
        <w:t>ionale în sectorul gazelor naturale, întreprinderile de gaze naturale sunt obli</w:t>
      </w:r>
      <w:r w:rsidRPr="00290371">
        <w:rPr>
          <w:rFonts w:ascii="Times New Roman" w:eastAsia="Times New Roman" w:hAnsi="Times New Roman" w:cs="Times New Roman"/>
          <w:sz w:val="24"/>
          <w:szCs w:val="24"/>
          <w:lang w:val="ro-RO" w:eastAsia="ru-RU"/>
        </w:rPr>
        <w:t>gate să întreprindă măsurile stabilite în Planul de ac</w:t>
      </w:r>
      <w:r w:rsidR="00683617">
        <w:rPr>
          <w:rFonts w:ascii="Times New Roman" w:eastAsia="Times New Roman" w:hAnsi="Times New Roman" w:cs="Times New Roman"/>
          <w:sz w:val="24"/>
          <w:szCs w:val="24"/>
          <w:lang w:val="ro-RO" w:eastAsia="ru-RU"/>
        </w:rPr>
        <w:t>ț</w:t>
      </w:r>
      <w:r w:rsidRPr="00290371">
        <w:rPr>
          <w:rFonts w:ascii="Times New Roman" w:eastAsia="Times New Roman" w:hAnsi="Times New Roman" w:cs="Times New Roman"/>
          <w:sz w:val="24"/>
          <w:szCs w:val="24"/>
          <w:lang w:val="ro-RO" w:eastAsia="ru-RU"/>
        </w:rPr>
        <w:t>iuni pentru situa</w:t>
      </w:r>
      <w:r w:rsidR="00683617">
        <w:rPr>
          <w:rFonts w:ascii="Times New Roman" w:eastAsia="Times New Roman" w:hAnsi="Times New Roman" w:cs="Times New Roman"/>
          <w:sz w:val="24"/>
          <w:szCs w:val="24"/>
          <w:lang w:val="ro-RO" w:eastAsia="ru-RU"/>
        </w:rPr>
        <w:t>ț</w:t>
      </w:r>
      <w:r w:rsidRPr="00290371">
        <w:rPr>
          <w:rFonts w:ascii="Times New Roman" w:eastAsia="Times New Roman" w:hAnsi="Times New Roman" w:cs="Times New Roman"/>
          <w:sz w:val="24"/>
          <w:szCs w:val="24"/>
          <w:lang w:val="ro-RO" w:eastAsia="ru-RU"/>
        </w:rPr>
        <w:t>ii excep</w:t>
      </w:r>
      <w:r w:rsidR="00683617">
        <w:rPr>
          <w:rFonts w:ascii="Times New Roman" w:eastAsia="Times New Roman" w:hAnsi="Times New Roman" w:cs="Times New Roman"/>
          <w:sz w:val="24"/>
          <w:szCs w:val="24"/>
          <w:lang w:val="ro-RO" w:eastAsia="ru-RU"/>
        </w:rPr>
        <w:t>ț</w:t>
      </w:r>
      <w:r w:rsidRPr="00290371">
        <w:rPr>
          <w:rFonts w:ascii="Times New Roman" w:eastAsia="Times New Roman" w:hAnsi="Times New Roman" w:cs="Times New Roman"/>
          <w:sz w:val="24"/>
          <w:szCs w:val="24"/>
          <w:lang w:val="ro-RO" w:eastAsia="ru-RU"/>
        </w:rPr>
        <w:t>ionale, cu respectarea următoarelor condi</w:t>
      </w:r>
      <w:r w:rsidR="00683617">
        <w:rPr>
          <w:rFonts w:ascii="Times New Roman" w:eastAsia="Times New Roman" w:hAnsi="Times New Roman" w:cs="Times New Roman"/>
          <w:sz w:val="24"/>
          <w:szCs w:val="24"/>
          <w:lang w:val="ro-RO" w:eastAsia="ru-RU"/>
        </w:rPr>
        <w:t>ț</w:t>
      </w:r>
      <w:r w:rsidRPr="00290371">
        <w:rPr>
          <w:rFonts w:ascii="Times New Roman" w:eastAsia="Times New Roman" w:hAnsi="Times New Roman" w:cs="Times New Roman"/>
          <w:sz w:val="24"/>
          <w:szCs w:val="24"/>
          <w:lang w:val="ro-RO" w:eastAsia="ru-RU"/>
        </w:rPr>
        <w:t xml:space="preserve">ii: </w:t>
      </w:r>
    </w:p>
    <w:p w14:paraId="276D44E7" w14:textId="47B26A3F" w:rsidR="00D37342" w:rsidRPr="005A5E7C" w:rsidRDefault="00D37342" w:rsidP="008C6D02">
      <w:pPr>
        <w:pStyle w:val="ListParagraph"/>
        <w:numPr>
          <w:ilvl w:val="0"/>
          <w:numId w:val="33"/>
        </w:numPr>
        <w:tabs>
          <w:tab w:val="left" w:pos="142"/>
          <w:tab w:val="left" w:pos="284"/>
          <w:tab w:val="left" w:pos="426"/>
          <w:tab w:val="left" w:pos="540"/>
          <w:tab w:val="left" w:pos="567"/>
          <w:tab w:val="left" w:pos="709"/>
          <w:tab w:val="left" w:pos="993"/>
        </w:tabs>
        <w:ind w:left="0" w:firstLine="426"/>
        <w:contextualSpacing w:val="0"/>
        <w:jc w:val="both"/>
        <w:rPr>
          <w:rFonts w:ascii="Times New Roman" w:eastAsia="Times New Roman" w:hAnsi="Times New Roman" w:cs="Times New Roman"/>
          <w:sz w:val="24"/>
          <w:szCs w:val="24"/>
          <w:lang w:val="ro-RO" w:eastAsia="ru-RU"/>
        </w:rPr>
      </w:pPr>
      <w:r w:rsidRPr="00853AA9">
        <w:rPr>
          <w:rFonts w:ascii="Times New Roman" w:eastAsia="Times New Roman" w:hAnsi="Times New Roman" w:cs="Times New Roman"/>
          <w:sz w:val="24"/>
          <w:szCs w:val="24"/>
          <w:lang w:val="ro-RO" w:eastAsia="ru-RU"/>
        </w:rPr>
        <w:t>să nu fie introduse măsuri de restric</w:t>
      </w:r>
      <w:r w:rsidR="00683617">
        <w:rPr>
          <w:rFonts w:ascii="Times New Roman" w:eastAsia="Times New Roman" w:hAnsi="Times New Roman" w:cs="Times New Roman"/>
          <w:sz w:val="24"/>
          <w:szCs w:val="24"/>
          <w:lang w:val="ro-RO" w:eastAsia="ru-RU"/>
        </w:rPr>
        <w:t>ț</w:t>
      </w:r>
      <w:r w:rsidRPr="00853AA9">
        <w:rPr>
          <w:rFonts w:ascii="Times New Roman" w:eastAsia="Times New Roman" w:hAnsi="Times New Roman" w:cs="Times New Roman"/>
          <w:sz w:val="24"/>
          <w:szCs w:val="24"/>
          <w:lang w:val="ro-RO" w:eastAsia="ru-RU"/>
        </w:rPr>
        <w:t>ionare nejustificată a fluxului de gaze naturale în cadrul pie</w:t>
      </w:r>
      <w:r w:rsidR="00683617">
        <w:rPr>
          <w:rFonts w:ascii="Times New Roman" w:eastAsia="Times New Roman" w:hAnsi="Times New Roman" w:cs="Times New Roman"/>
          <w:sz w:val="24"/>
          <w:szCs w:val="24"/>
          <w:lang w:val="ro-RO" w:eastAsia="ru-RU"/>
        </w:rPr>
        <w:t>ț</w:t>
      </w:r>
      <w:r w:rsidRPr="00853AA9">
        <w:rPr>
          <w:rFonts w:ascii="Times New Roman" w:eastAsia="Times New Roman" w:hAnsi="Times New Roman" w:cs="Times New Roman"/>
          <w:sz w:val="24"/>
          <w:szCs w:val="24"/>
          <w:lang w:val="ro-RO" w:eastAsia="ru-RU"/>
        </w:rPr>
        <w:t xml:space="preserve">ei </w:t>
      </w:r>
      <w:r w:rsidR="00B87EAB" w:rsidRPr="00AB4BC2">
        <w:rPr>
          <w:rFonts w:ascii="Times New Roman" w:eastAsia="Times New Roman" w:hAnsi="Times New Roman" w:cs="Times New Roman"/>
          <w:sz w:val="24"/>
          <w:szCs w:val="24"/>
          <w:lang w:val="ro-RO" w:eastAsia="ru-RU"/>
        </w:rPr>
        <w:t>gazelor naturale a Comunită</w:t>
      </w:r>
      <w:r w:rsidR="00683617">
        <w:rPr>
          <w:rFonts w:ascii="Times New Roman" w:eastAsia="Times New Roman" w:hAnsi="Times New Roman" w:cs="Times New Roman"/>
          <w:sz w:val="24"/>
          <w:szCs w:val="24"/>
          <w:lang w:val="ro-RO" w:eastAsia="ru-RU"/>
        </w:rPr>
        <w:t>ț</w:t>
      </w:r>
      <w:r w:rsidR="00B87EAB" w:rsidRPr="00AB4BC2">
        <w:rPr>
          <w:rFonts w:ascii="Times New Roman" w:eastAsia="Times New Roman" w:hAnsi="Times New Roman" w:cs="Times New Roman"/>
          <w:sz w:val="24"/>
          <w:szCs w:val="24"/>
          <w:lang w:val="ro-RO" w:eastAsia="ru-RU"/>
        </w:rPr>
        <w:t xml:space="preserve">ii Energetice </w:t>
      </w:r>
      <w:r w:rsidR="00683617">
        <w:rPr>
          <w:rFonts w:ascii="Times New Roman" w:eastAsia="Times New Roman" w:hAnsi="Times New Roman" w:cs="Times New Roman"/>
          <w:sz w:val="24"/>
          <w:szCs w:val="24"/>
          <w:lang w:val="ro-RO" w:eastAsia="ru-RU"/>
        </w:rPr>
        <w:t>ș</w:t>
      </w:r>
      <w:r w:rsidR="00B87EAB" w:rsidRPr="00AB4BC2">
        <w:rPr>
          <w:rFonts w:ascii="Times New Roman" w:eastAsia="Times New Roman" w:hAnsi="Times New Roman" w:cs="Times New Roman"/>
          <w:sz w:val="24"/>
          <w:szCs w:val="24"/>
          <w:lang w:val="ro-RO" w:eastAsia="ru-RU"/>
        </w:rPr>
        <w:t xml:space="preserve">i </w:t>
      </w:r>
      <w:r w:rsidR="00F70352" w:rsidRPr="00AB4BC2">
        <w:rPr>
          <w:rFonts w:ascii="Times New Roman" w:eastAsia="Times New Roman" w:hAnsi="Times New Roman" w:cs="Times New Roman"/>
          <w:sz w:val="24"/>
          <w:szCs w:val="24"/>
          <w:lang w:val="ro-RO" w:eastAsia="ru-RU"/>
        </w:rPr>
        <w:t>a Uniunii Europene</w:t>
      </w:r>
      <w:r w:rsidRPr="002E418B">
        <w:rPr>
          <w:rFonts w:ascii="Times New Roman" w:eastAsia="Times New Roman" w:hAnsi="Times New Roman" w:cs="Times New Roman"/>
          <w:sz w:val="24"/>
          <w:szCs w:val="24"/>
          <w:lang w:val="ro-RO" w:eastAsia="ru-RU"/>
        </w:rPr>
        <w:t>;</w:t>
      </w:r>
    </w:p>
    <w:p w14:paraId="25F923E4" w14:textId="5CDC52FD" w:rsidR="00D37342" w:rsidRPr="00A17A89" w:rsidRDefault="00D37342" w:rsidP="008C6D02">
      <w:pPr>
        <w:pStyle w:val="ListParagraph"/>
        <w:numPr>
          <w:ilvl w:val="0"/>
          <w:numId w:val="33"/>
        </w:numPr>
        <w:tabs>
          <w:tab w:val="left" w:pos="142"/>
          <w:tab w:val="left" w:pos="284"/>
          <w:tab w:val="left" w:pos="426"/>
          <w:tab w:val="left" w:pos="540"/>
          <w:tab w:val="left" w:pos="567"/>
          <w:tab w:val="left" w:pos="709"/>
          <w:tab w:val="left" w:pos="993"/>
        </w:tabs>
        <w:ind w:left="0" w:firstLine="426"/>
        <w:contextualSpacing w:val="0"/>
        <w:jc w:val="both"/>
        <w:rPr>
          <w:rFonts w:ascii="Times New Roman" w:eastAsia="Times New Roman" w:hAnsi="Times New Roman" w:cs="Times New Roman"/>
          <w:sz w:val="24"/>
          <w:szCs w:val="24"/>
          <w:lang w:val="ro-RO" w:eastAsia="ru-RU"/>
        </w:rPr>
      </w:pPr>
      <w:r w:rsidRPr="00AB4BC2">
        <w:rPr>
          <w:rFonts w:ascii="Times New Roman" w:eastAsia="Times New Roman" w:hAnsi="Times New Roman" w:cs="Times New Roman"/>
          <w:sz w:val="24"/>
          <w:szCs w:val="24"/>
          <w:lang w:val="ro-RO" w:eastAsia="ru-RU"/>
        </w:rPr>
        <w:t>să nu fie introduse măsuri care pot pune în pericol în mod grav situa</w:t>
      </w:r>
      <w:r w:rsidR="00683617">
        <w:rPr>
          <w:rFonts w:ascii="Times New Roman" w:eastAsia="Times New Roman" w:hAnsi="Times New Roman" w:cs="Times New Roman"/>
          <w:sz w:val="24"/>
          <w:szCs w:val="24"/>
          <w:lang w:val="ro-RO" w:eastAsia="ru-RU"/>
        </w:rPr>
        <w:t>ț</w:t>
      </w:r>
      <w:r w:rsidRPr="00AB4BC2">
        <w:rPr>
          <w:rFonts w:ascii="Times New Roman" w:eastAsia="Times New Roman" w:hAnsi="Times New Roman" w:cs="Times New Roman"/>
          <w:sz w:val="24"/>
          <w:szCs w:val="24"/>
          <w:lang w:val="ro-RO" w:eastAsia="ru-RU"/>
        </w:rPr>
        <w:t xml:space="preserve">ia aprovizionării cu gaze naturale într-o altă </w:t>
      </w:r>
      <w:r w:rsidR="00683617">
        <w:rPr>
          <w:rFonts w:ascii="Times New Roman" w:eastAsia="Times New Roman" w:hAnsi="Times New Roman" w:cs="Times New Roman"/>
          <w:sz w:val="24"/>
          <w:szCs w:val="24"/>
          <w:lang w:val="ro-RO" w:eastAsia="ru-RU"/>
        </w:rPr>
        <w:t>ț</w:t>
      </w:r>
      <w:r w:rsidRPr="00AB4BC2">
        <w:rPr>
          <w:rFonts w:ascii="Times New Roman" w:eastAsia="Times New Roman" w:hAnsi="Times New Roman" w:cs="Times New Roman"/>
          <w:sz w:val="24"/>
          <w:szCs w:val="24"/>
          <w:lang w:val="ro-RO" w:eastAsia="ru-RU"/>
        </w:rPr>
        <w:t>ară parte a Comunită</w:t>
      </w:r>
      <w:r w:rsidR="00683617">
        <w:rPr>
          <w:rFonts w:ascii="Times New Roman" w:eastAsia="Times New Roman" w:hAnsi="Times New Roman" w:cs="Times New Roman"/>
          <w:sz w:val="24"/>
          <w:szCs w:val="24"/>
          <w:lang w:val="ro-RO" w:eastAsia="ru-RU"/>
        </w:rPr>
        <w:t>ț</w:t>
      </w:r>
      <w:r w:rsidRPr="00AB4BC2">
        <w:rPr>
          <w:rFonts w:ascii="Times New Roman" w:eastAsia="Times New Roman" w:hAnsi="Times New Roman" w:cs="Times New Roman"/>
          <w:sz w:val="24"/>
          <w:szCs w:val="24"/>
          <w:lang w:val="ro-RO" w:eastAsia="ru-RU"/>
        </w:rPr>
        <w:t xml:space="preserve">ii Energetice </w:t>
      </w:r>
      <w:r w:rsidR="00683617">
        <w:rPr>
          <w:rFonts w:ascii="Times New Roman" w:eastAsia="Times New Roman" w:hAnsi="Times New Roman" w:cs="Times New Roman"/>
          <w:sz w:val="24"/>
          <w:szCs w:val="24"/>
          <w:lang w:val="ro-RO" w:eastAsia="ru-RU"/>
        </w:rPr>
        <w:t>ș</w:t>
      </w:r>
      <w:r w:rsidRPr="00AB4BC2">
        <w:rPr>
          <w:rFonts w:ascii="Times New Roman" w:eastAsia="Times New Roman" w:hAnsi="Times New Roman" w:cs="Times New Roman"/>
          <w:sz w:val="24"/>
          <w:szCs w:val="24"/>
          <w:lang w:val="ro-RO" w:eastAsia="ru-RU"/>
        </w:rPr>
        <w:t xml:space="preserve">i/sau într-un </w:t>
      </w:r>
      <w:r w:rsidR="00E66D00" w:rsidRPr="006C0762">
        <w:rPr>
          <w:rFonts w:ascii="Times New Roman" w:eastAsia="Times New Roman" w:hAnsi="Times New Roman" w:cs="Times New Roman"/>
          <w:sz w:val="24"/>
          <w:szCs w:val="24"/>
          <w:lang w:val="ro-RO" w:eastAsia="ru-RU"/>
        </w:rPr>
        <w:t>S</w:t>
      </w:r>
      <w:r w:rsidRPr="004E6A4F">
        <w:rPr>
          <w:rFonts w:ascii="Times New Roman" w:eastAsia="Times New Roman" w:hAnsi="Times New Roman" w:cs="Times New Roman"/>
          <w:sz w:val="24"/>
          <w:szCs w:val="24"/>
          <w:lang w:val="ro-RO" w:eastAsia="ru-RU"/>
        </w:rPr>
        <w:t xml:space="preserve">tat </w:t>
      </w:r>
      <w:r w:rsidR="00E66D00" w:rsidRPr="004E6A4F">
        <w:rPr>
          <w:rFonts w:ascii="Times New Roman" w:eastAsia="Times New Roman" w:hAnsi="Times New Roman" w:cs="Times New Roman"/>
          <w:sz w:val="24"/>
          <w:szCs w:val="24"/>
          <w:lang w:val="ro-RO" w:eastAsia="ru-RU"/>
        </w:rPr>
        <w:t>M</w:t>
      </w:r>
      <w:r w:rsidRPr="00A17A89">
        <w:rPr>
          <w:rFonts w:ascii="Times New Roman" w:eastAsia="Times New Roman" w:hAnsi="Times New Roman" w:cs="Times New Roman"/>
          <w:sz w:val="24"/>
          <w:szCs w:val="24"/>
          <w:lang w:val="ro-RO" w:eastAsia="ru-RU"/>
        </w:rPr>
        <w:t xml:space="preserve">embru al Uniunii Europene; </w:t>
      </w:r>
    </w:p>
    <w:p w14:paraId="61E2B0BA" w14:textId="461E2465" w:rsidR="00D37342" w:rsidRPr="00A17A89" w:rsidRDefault="00D37342" w:rsidP="008C6D02">
      <w:pPr>
        <w:pStyle w:val="ListParagraph"/>
        <w:numPr>
          <w:ilvl w:val="0"/>
          <w:numId w:val="33"/>
        </w:numPr>
        <w:tabs>
          <w:tab w:val="left" w:pos="142"/>
          <w:tab w:val="left" w:pos="284"/>
          <w:tab w:val="left" w:pos="426"/>
          <w:tab w:val="left" w:pos="540"/>
          <w:tab w:val="left" w:pos="567"/>
          <w:tab w:val="left" w:pos="709"/>
          <w:tab w:val="left" w:pos="993"/>
        </w:tabs>
        <w:ind w:left="0" w:firstLine="426"/>
        <w:contextualSpacing w:val="0"/>
        <w:jc w:val="both"/>
        <w:rPr>
          <w:rFonts w:ascii="Times New Roman" w:eastAsia="Times New Roman" w:hAnsi="Times New Roman" w:cs="Times New Roman"/>
          <w:sz w:val="24"/>
          <w:szCs w:val="24"/>
          <w:lang w:val="ro-RO" w:eastAsia="ru-RU"/>
        </w:rPr>
      </w:pPr>
      <w:r w:rsidRPr="00A17A89">
        <w:rPr>
          <w:rFonts w:ascii="Times New Roman" w:eastAsia="Times New Roman" w:hAnsi="Times New Roman" w:cs="Times New Roman"/>
          <w:sz w:val="24"/>
          <w:szCs w:val="24"/>
          <w:lang w:val="ro-RO" w:eastAsia="ru-RU"/>
        </w:rPr>
        <w:t>să fie men</w:t>
      </w:r>
      <w:r w:rsidR="00683617">
        <w:rPr>
          <w:rFonts w:ascii="Times New Roman" w:eastAsia="Times New Roman" w:hAnsi="Times New Roman" w:cs="Times New Roman"/>
          <w:sz w:val="24"/>
          <w:szCs w:val="24"/>
          <w:lang w:val="ro-RO" w:eastAsia="ru-RU"/>
        </w:rPr>
        <w:t>ț</w:t>
      </w:r>
      <w:r w:rsidRPr="00A17A89">
        <w:rPr>
          <w:rFonts w:ascii="Times New Roman" w:eastAsia="Times New Roman" w:hAnsi="Times New Roman" w:cs="Times New Roman"/>
          <w:sz w:val="24"/>
          <w:szCs w:val="24"/>
          <w:lang w:val="ro-RO" w:eastAsia="ru-RU"/>
        </w:rPr>
        <w:t>inut accesul la infrastructura transfrontalieră, în măsura posibilită</w:t>
      </w:r>
      <w:r w:rsidR="00683617">
        <w:rPr>
          <w:rFonts w:ascii="Times New Roman" w:eastAsia="Times New Roman" w:hAnsi="Times New Roman" w:cs="Times New Roman"/>
          <w:sz w:val="24"/>
          <w:szCs w:val="24"/>
          <w:lang w:val="ro-RO" w:eastAsia="ru-RU"/>
        </w:rPr>
        <w:t>ț</w:t>
      </w:r>
      <w:r w:rsidRPr="00A17A89">
        <w:rPr>
          <w:rFonts w:ascii="Times New Roman" w:eastAsia="Times New Roman" w:hAnsi="Times New Roman" w:cs="Times New Roman"/>
          <w:sz w:val="24"/>
          <w:szCs w:val="24"/>
          <w:lang w:val="ro-RO" w:eastAsia="ru-RU"/>
        </w:rPr>
        <w:t xml:space="preserve">ilor tehnice </w:t>
      </w:r>
      <w:r w:rsidR="00683617">
        <w:rPr>
          <w:rFonts w:ascii="Times New Roman" w:eastAsia="Times New Roman" w:hAnsi="Times New Roman" w:cs="Times New Roman"/>
          <w:sz w:val="24"/>
          <w:szCs w:val="24"/>
          <w:lang w:val="ro-RO" w:eastAsia="ru-RU"/>
        </w:rPr>
        <w:t>ș</w:t>
      </w:r>
      <w:r w:rsidRPr="00A17A89">
        <w:rPr>
          <w:rFonts w:ascii="Times New Roman" w:eastAsia="Times New Roman" w:hAnsi="Times New Roman" w:cs="Times New Roman"/>
          <w:sz w:val="24"/>
          <w:szCs w:val="24"/>
          <w:lang w:val="ro-RO" w:eastAsia="ru-RU"/>
        </w:rPr>
        <w:t>i în condi</w:t>
      </w:r>
      <w:r w:rsidR="00683617">
        <w:rPr>
          <w:rFonts w:ascii="Times New Roman" w:eastAsia="Times New Roman" w:hAnsi="Times New Roman" w:cs="Times New Roman"/>
          <w:sz w:val="24"/>
          <w:szCs w:val="24"/>
          <w:lang w:val="ro-RO" w:eastAsia="ru-RU"/>
        </w:rPr>
        <w:t>ț</w:t>
      </w:r>
      <w:r w:rsidRPr="00A17A89">
        <w:rPr>
          <w:rFonts w:ascii="Times New Roman" w:eastAsia="Times New Roman" w:hAnsi="Times New Roman" w:cs="Times New Roman"/>
          <w:sz w:val="24"/>
          <w:szCs w:val="24"/>
          <w:lang w:val="ro-RO" w:eastAsia="ru-RU"/>
        </w:rPr>
        <w:t>ii de siguran</w:t>
      </w:r>
      <w:r w:rsidR="00683617">
        <w:rPr>
          <w:rFonts w:ascii="Times New Roman" w:eastAsia="Times New Roman" w:hAnsi="Times New Roman" w:cs="Times New Roman"/>
          <w:sz w:val="24"/>
          <w:szCs w:val="24"/>
          <w:lang w:val="ro-RO" w:eastAsia="ru-RU"/>
        </w:rPr>
        <w:t>ț</w:t>
      </w:r>
      <w:r w:rsidRPr="00A17A89">
        <w:rPr>
          <w:rFonts w:ascii="Times New Roman" w:eastAsia="Times New Roman" w:hAnsi="Times New Roman" w:cs="Times New Roman"/>
          <w:sz w:val="24"/>
          <w:szCs w:val="24"/>
          <w:lang w:val="ro-RO" w:eastAsia="ru-RU"/>
        </w:rPr>
        <w:t>ă, în conformitate cu Planul de ac</w:t>
      </w:r>
      <w:r w:rsidR="00683617">
        <w:rPr>
          <w:rFonts w:ascii="Times New Roman" w:eastAsia="Times New Roman" w:hAnsi="Times New Roman" w:cs="Times New Roman"/>
          <w:sz w:val="24"/>
          <w:szCs w:val="24"/>
          <w:lang w:val="ro-RO" w:eastAsia="ru-RU"/>
        </w:rPr>
        <w:t>ț</w:t>
      </w:r>
      <w:r w:rsidRPr="00A17A89">
        <w:rPr>
          <w:rFonts w:ascii="Times New Roman" w:eastAsia="Times New Roman" w:hAnsi="Times New Roman" w:cs="Times New Roman"/>
          <w:sz w:val="24"/>
          <w:szCs w:val="24"/>
          <w:lang w:val="ro-RO" w:eastAsia="ru-RU"/>
        </w:rPr>
        <w:t>iuni pentru situa</w:t>
      </w:r>
      <w:r w:rsidR="00683617">
        <w:rPr>
          <w:rFonts w:ascii="Times New Roman" w:eastAsia="Times New Roman" w:hAnsi="Times New Roman" w:cs="Times New Roman"/>
          <w:sz w:val="24"/>
          <w:szCs w:val="24"/>
          <w:lang w:val="ro-RO" w:eastAsia="ru-RU"/>
        </w:rPr>
        <w:t>ț</w:t>
      </w:r>
      <w:r w:rsidRPr="00A17A89">
        <w:rPr>
          <w:rFonts w:ascii="Times New Roman" w:eastAsia="Times New Roman" w:hAnsi="Times New Roman" w:cs="Times New Roman"/>
          <w:sz w:val="24"/>
          <w:szCs w:val="24"/>
          <w:lang w:val="ro-RO" w:eastAsia="ru-RU"/>
        </w:rPr>
        <w:t>ii excep</w:t>
      </w:r>
      <w:r w:rsidR="00683617">
        <w:rPr>
          <w:rFonts w:ascii="Times New Roman" w:eastAsia="Times New Roman" w:hAnsi="Times New Roman" w:cs="Times New Roman"/>
          <w:sz w:val="24"/>
          <w:szCs w:val="24"/>
          <w:lang w:val="ro-RO" w:eastAsia="ru-RU"/>
        </w:rPr>
        <w:t>ț</w:t>
      </w:r>
      <w:r w:rsidRPr="00A17A89">
        <w:rPr>
          <w:rFonts w:ascii="Times New Roman" w:eastAsia="Times New Roman" w:hAnsi="Times New Roman" w:cs="Times New Roman"/>
          <w:sz w:val="24"/>
          <w:szCs w:val="24"/>
          <w:lang w:val="ro-RO" w:eastAsia="ru-RU"/>
        </w:rPr>
        <w:t>ionale.</w:t>
      </w:r>
    </w:p>
    <w:p w14:paraId="5E898F9A" w14:textId="7697DFBA" w:rsidR="00576E65" w:rsidRPr="00A17A89" w:rsidRDefault="00576E65" w:rsidP="008C6D02">
      <w:pPr>
        <w:pStyle w:val="ListParagraph"/>
        <w:numPr>
          <w:ilvl w:val="0"/>
          <w:numId w:val="27"/>
        </w:numPr>
        <w:tabs>
          <w:tab w:val="left" w:pos="284"/>
          <w:tab w:val="left" w:pos="426"/>
          <w:tab w:val="left" w:pos="993"/>
        </w:tabs>
        <w:ind w:left="0" w:firstLine="0"/>
        <w:contextualSpacing w:val="0"/>
        <w:jc w:val="both"/>
        <w:rPr>
          <w:rFonts w:ascii="Times New Roman" w:hAnsi="Times New Roman" w:cs="Times New Roman"/>
          <w:sz w:val="24"/>
          <w:szCs w:val="24"/>
          <w:shd w:val="clear" w:color="auto" w:fill="FFFFFF"/>
          <w:lang w:val="ro-RO" w:eastAsia="ru-RU"/>
        </w:rPr>
      </w:pPr>
      <w:r w:rsidRPr="00A17A89">
        <w:rPr>
          <w:rFonts w:ascii="Times New Roman" w:eastAsia="Times New Roman" w:hAnsi="Times New Roman" w:cs="Times New Roman"/>
          <w:sz w:val="24"/>
          <w:szCs w:val="24"/>
          <w:lang w:val="ro-RO" w:eastAsia="ru-RU"/>
        </w:rPr>
        <w:t>Prezentul</w:t>
      </w:r>
      <w:r w:rsidRPr="00A17A89">
        <w:rPr>
          <w:rFonts w:ascii="Times New Roman" w:hAnsi="Times New Roman" w:cs="Times New Roman"/>
          <w:sz w:val="24"/>
          <w:szCs w:val="24"/>
          <w:lang w:val="ro-RO" w:eastAsia="ru-RU"/>
        </w:rPr>
        <w:t xml:space="preserve"> Plan de ac</w:t>
      </w:r>
      <w:r w:rsidR="00683617">
        <w:rPr>
          <w:rFonts w:ascii="Times New Roman" w:hAnsi="Times New Roman" w:cs="Times New Roman"/>
          <w:sz w:val="24"/>
          <w:szCs w:val="24"/>
          <w:lang w:val="ro-RO" w:eastAsia="ru-RU"/>
        </w:rPr>
        <w:t>ț</w:t>
      </w:r>
      <w:r w:rsidRPr="00A17A89">
        <w:rPr>
          <w:rFonts w:ascii="Times New Roman" w:hAnsi="Times New Roman" w:cs="Times New Roman"/>
          <w:sz w:val="24"/>
          <w:szCs w:val="24"/>
          <w:lang w:val="ro-RO" w:eastAsia="ru-RU"/>
        </w:rPr>
        <w:t>iuni</w:t>
      </w:r>
      <w:r w:rsidRPr="00A17A89">
        <w:rPr>
          <w:rFonts w:ascii="Times New Roman" w:hAnsi="Times New Roman" w:cs="Times New Roman"/>
          <w:sz w:val="24"/>
          <w:szCs w:val="24"/>
          <w:shd w:val="clear" w:color="auto" w:fill="FFFFFF"/>
          <w:lang w:val="ro-RO" w:eastAsia="ru-RU"/>
        </w:rPr>
        <w:t xml:space="preserve"> se actualizează la fiecare 4 ani de la data aprobării, sau, după caz mai frecvent dacă situa</w:t>
      </w:r>
      <w:r w:rsidR="00683617">
        <w:rPr>
          <w:rFonts w:ascii="Times New Roman" w:hAnsi="Times New Roman" w:cs="Times New Roman"/>
          <w:sz w:val="24"/>
          <w:szCs w:val="24"/>
          <w:shd w:val="clear" w:color="auto" w:fill="FFFFFF"/>
          <w:lang w:val="ro-RO" w:eastAsia="ru-RU"/>
        </w:rPr>
        <w:t>ț</w:t>
      </w:r>
      <w:r w:rsidRPr="00A17A89">
        <w:rPr>
          <w:rFonts w:ascii="Times New Roman" w:hAnsi="Times New Roman" w:cs="Times New Roman"/>
          <w:sz w:val="24"/>
          <w:szCs w:val="24"/>
          <w:shd w:val="clear" w:color="auto" w:fill="FFFFFF"/>
          <w:lang w:val="ro-RO" w:eastAsia="ru-RU"/>
        </w:rPr>
        <w:t>ia o impune, sau la solicitarea Secretariatului Comunită</w:t>
      </w:r>
      <w:r w:rsidR="00683617">
        <w:rPr>
          <w:rFonts w:ascii="Times New Roman" w:hAnsi="Times New Roman" w:cs="Times New Roman"/>
          <w:sz w:val="24"/>
          <w:szCs w:val="24"/>
          <w:shd w:val="clear" w:color="auto" w:fill="FFFFFF"/>
          <w:lang w:val="ro-RO" w:eastAsia="ru-RU"/>
        </w:rPr>
        <w:t>ț</w:t>
      </w:r>
      <w:r w:rsidRPr="00A17A89">
        <w:rPr>
          <w:rFonts w:ascii="Times New Roman" w:hAnsi="Times New Roman" w:cs="Times New Roman"/>
          <w:sz w:val="24"/>
          <w:szCs w:val="24"/>
          <w:shd w:val="clear" w:color="auto" w:fill="FFFFFF"/>
          <w:lang w:val="ro-RO" w:eastAsia="ru-RU"/>
        </w:rPr>
        <w:t>ii Energetice.</w:t>
      </w:r>
    </w:p>
    <w:p w14:paraId="466764E1" w14:textId="45EF2335" w:rsidR="00D40980" w:rsidRPr="00FB4605" w:rsidRDefault="00D40980" w:rsidP="008C6D02">
      <w:pPr>
        <w:pStyle w:val="ListParagraph"/>
        <w:numPr>
          <w:ilvl w:val="0"/>
          <w:numId w:val="27"/>
        </w:numPr>
        <w:tabs>
          <w:tab w:val="left" w:pos="284"/>
          <w:tab w:val="left" w:pos="426"/>
          <w:tab w:val="left" w:pos="993"/>
        </w:tabs>
        <w:ind w:left="0" w:firstLine="0"/>
        <w:contextualSpacing w:val="0"/>
        <w:jc w:val="both"/>
        <w:rPr>
          <w:rFonts w:ascii="Times New Roman" w:hAnsi="Times New Roman" w:cs="Times New Roman"/>
          <w:sz w:val="24"/>
          <w:szCs w:val="24"/>
          <w:shd w:val="clear" w:color="auto" w:fill="FFFFFF"/>
          <w:lang w:val="ro-RO" w:eastAsia="ru-RU"/>
        </w:rPr>
      </w:pPr>
      <w:r w:rsidRPr="00A17A89">
        <w:rPr>
          <w:rFonts w:ascii="Times New Roman" w:hAnsi="Times New Roman" w:cs="Times New Roman"/>
          <w:sz w:val="24"/>
          <w:szCs w:val="24"/>
          <w:shd w:val="clear" w:color="auto" w:fill="FFFFFF"/>
          <w:lang w:val="ro-RO" w:eastAsia="ru-RU"/>
        </w:rPr>
        <w:t xml:space="preserve">Elaborarea, promovarea </w:t>
      </w:r>
      <w:r w:rsidR="00683617">
        <w:rPr>
          <w:rFonts w:ascii="Times New Roman" w:hAnsi="Times New Roman" w:cs="Times New Roman"/>
          <w:sz w:val="24"/>
          <w:szCs w:val="24"/>
          <w:shd w:val="clear" w:color="auto" w:fill="FFFFFF"/>
          <w:lang w:val="ro-RO" w:eastAsia="ru-RU"/>
        </w:rPr>
        <w:t>ș</w:t>
      </w:r>
      <w:r w:rsidRPr="00A17A89">
        <w:rPr>
          <w:rFonts w:ascii="Times New Roman" w:hAnsi="Times New Roman" w:cs="Times New Roman"/>
          <w:sz w:val="24"/>
          <w:szCs w:val="24"/>
          <w:shd w:val="clear" w:color="auto" w:fill="FFFFFF"/>
          <w:lang w:val="ro-RO" w:eastAsia="ru-RU"/>
        </w:rPr>
        <w:t>i aprobarea Planului de ac</w:t>
      </w:r>
      <w:r w:rsidR="00683617">
        <w:rPr>
          <w:rFonts w:ascii="Times New Roman" w:hAnsi="Times New Roman" w:cs="Times New Roman"/>
          <w:sz w:val="24"/>
          <w:szCs w:val="24"/>
          <w:shd w:val="clear" w:color="auto" w:fill="FFFFFF"/>
          <w:lang w:val="ro-RO" w:eastAsia="ru-RU"/>
        </w:rPr>
        <w:t>ț</w:t>
      </w:r>
      <w:r w:rsidRPr="00A17A89">
        <w:rPr>
          <w:rFonts w:ascii="Times New Roman" w:hAnsi="Times New Roman" w:cs="Times New Roman"/>
          <w:sz w:val="24"/>
          <w:szCs w:val="24"/>
          <w:shd w:val="clear" w:color="auto" w:fill="FFFFFF"/>
          <w:lang w:val="ro-RO" w:eastAsia="ru-RU"/>
        </w:rPr>
        <w:t>iuni pentru situa</w:t>
      </w:r>
      <w:r w:rsidR="00683617">
        <w:rPr>
          <w:rFonts w:ascii="Times New Roman" w:hAnsi="Times New Roman" w:cs="Times New Roman"/>
          <w:sz w:val="24"/>
          <w:szCs w:val="24"/>
          <w:shd w:val="clear" w:color="auto" w:fill="FFFFFF"/>
          <w:lang w:val="ro-RO" w:eastAsia="ru-RU"/>
        </w:rPr>
        <w:t>ț</w:t>
      </w:r>
      <w:r w:rsidRPr="00A17A89">
        <w:rPr>
          <w:rFonts w:ascii="Times New Roman" w:hAnsi="Times New Roman" w:cs="Times New Roman"/>
          <w:sz w:val="24"/>
          <w:szCs w:val="24"/>
          <w:shd w:val="clear" w:color="auto" w:fill="FFFFFF"/>
          <w:lang w:val="ro-RO" w:eastAsia="ru-RU"/>
        </w:rPr>
        <w:t>ii excep</w:t>
      </w:r>
      <w:r w:rsidR="00683617">
        <w:rPr>
          <w:rFonts w:ascii="Times New Roman" w:hAnsi="Times New Roman" w:cs="Times New Roman"/>
          <w:sz w:val="24"/>
          <w:szCs w:val="24"/>
          <w:shd w:val="clear" w:color="auto" w:fill="FFFFFF"/>
          <w:lang w:val="ro-RO" w:eastAsia="ru-RU"/>
        </w:rPr>
        <w:t>ț</w:t>
      </w:r>
      <w:r w:rsidRPr="00A17A89">
        <w:rPr>
          <w:rFonts w:ascii="Times New Roman" w:hAnsi="Times New Roman" w:cs="Times New Roman"/>
          <w:sz w:val="24"/>
          <w:szCs w:val="24"/>
          <w:shd w:val="clear" w:color="auto" w:fill="FFFFFF"/>
          <w:lang w:val="ro-RO" w:eastAsia="ru-RU"/>
        </w:rPr>
        <w:t>ionale s-a r</w:t>
      </w:r>
      <w:r w:rsidRPr="00FB4605">
        <w:rPr>
          <w:rFonts w:ascii="Times New Roman" w:hAnsi="Times New Roman" w:cs="Times New Roman"/>
          <w:sz w:val="24"/>
          <w:szCs w:val="24"/>
          <w:shd w:val="clear" w:color="auto" w:fill="FFFFFF"/>
          <w:lang w:val="ro-RO" w:eastAsia="ru-RU"/>
        </w:rPr>
        <w:t>ealizat cu respectarea confiden</w:t>
      </w:r>
      <w:r w:rsidR="00683617">
        <w:rPr>
          <w:rFonts w:ascii="Times New Roman" w:hAnsi="Times New Roman" w:cs="Times New Roman"/>
          <w:sz w:val="24"/>
          <w:szCs w:val="24"/>
          <w:shd w:val="clear" w:color="auto" w:fill="FFFFFF"/>
          <w:lang w:val="ro-RO" w:eastAsia="ru-RU"/>
        </w:rPr>
        <w:t>ț</w:t>
      </w:r>
      <w:r w:rsidRPr="00FB4605">
        <w:rPr>
          <w:rFonts w:ascii="Times New Roman" w:hAnsi="Times New Roman" w:cs="Times New Roman"/>
          <w:sz w:val="24"/>
          <w:szCs w:val="24"/>
          <w:shd w:val="clear" w:color="auto" w:fill="FFFFFF"/>
          <w:lang w:val="ro-RO" w:eastAsia="ru-RU"/>
        </w:rPr>
        <w:t>ialită</w:t>
      </w:r>
      <w:r w:rsidR="00683617">
        <w:rPr>
          <w:rFonts w:ascii="Times New Roman" w:hAnsi="Times New Roman" w:cs="Times New Roman"/>
          <w:sz w:val="24"/>
          <w:szCs w:val="24"/>
          <w:shd w:val="clear" w:color="auto" w:fill="FFFFFF"/>
          <w:lang w:val="ro-RO" w:eastAsia="ru-RU"/>
        </w:rPr>
        <w:t>ț</w:t>
      </w:r>
      <w:r w:rsidRPr="00FB4605">
        <w:rPr>
          <w:rFonts w:ascii="Times New Roman" w:hAnsi="Times New Roman" w:cs="Times New Roman"/>
          <w:sz w:val="24"/>
          <w:szCs w:val="24"/>
          <w:shd w:val="clear" w:color="auto" w:fill="FFFFFF"/>
          <w:lang w:val="ro-RO" w:eastAsia="ru-RU"/>
        </w:rPr>
        <w:t xml:space="preserve">ii datelor sensibile din punct de vedere comercial. </w:t>
      </w:r>
    </w:p>
    <w:p w14:paraId="1E8ED8B6" w14:textId="5F5E2CBF" w:rsidR="00166700" w:rsidRPr="00AB4BC2" w:rsidRDefault="00166700" w:rsidP="00166700">
      <w:pPr>
        <w:pStyle w:val="ListParagraph"/>
        <w:numPr>
          <w:ilvl w:val="0"/>
          <w:numId w:val="27"/>
        </w:numPr>
        <w:tabs>
          <w:tab w:val="left" w:pos="284"/>
          <w:tab w:val="left" w:pos="426"/>
          <w:tab w:val="left" w:pos="993"/>
        </w:tabs>
        <w:ind w:left="0" w:firstLine="0"/>
        <w:contextualSpacing w:val="0"/>
        <w:jc w:val="both"/>
        <w:rPr>
          <w:rFonts w:ascii="Times New Roman" w:hAnsi="Times New Roman" w:cs="Times New Roman"/>
          <w:sz w:val="24"/>
          <w:szCs w:val="24"/>
          <w:shd w:val="clear" w:color="auto" w:fill="FFFFFF"/>
          <w:lang w:val="ro-RO" w:eastAsia="ru-RU"/>
        </w:rPr>
      </w:pPr>
      <w:r w:rsidRPr="00FB4605">
        <w:rPr>
          <w:rFonts w:ascii="Times New Roman" w:hAnsi="Times New Roman" w:cs="Times New Roman"/>
          <w:sz w:val="24"/>
          <w:szCs w:val="24"/>
          <w:shd w:val="clear" w:color="auto" w:fill="FFFFFF"/>
          <w:lang w:val="ro-RO" w:eastAsia="ru-RU"/>
        </w:rPr>
        <w:t>Informa</w:t>
      </w:r>
      <w:r w:rsidR="00683617">
        <w:rPr>
          <w:rFonts w:ascii="Times New Roman" w:hAnsi="Times New Roman" w:cs="Times New Roman"/>
          <w:sz w:val="24"/>
          <w:szCs w:val="24"/>
          <w:shd w:val="clear" w:color="auto" w:fill="FFFFFF"/>
          <w:lang w:val="ro-RO" w:eastAsia="ru-RU"/>
        </w:rPr>
        <w:t>ț</w:t>
      </w:r>
      <w:r w:rsidRPr="00FB4605">
        <w:rPr>
          <w:rFonts w:ascii="Times New Roman" w:hAnsi="Times New Roman" w:cs="Times New Roman"/>
          <w:sz w:val="24"/>
          <w:szCs w:val="24"/>
          <w:shd w:val="clear" w:color="auto" w:fill="FFFFFF"/>
          <w:lang w:val="ro-RO" w:eastAsia="ru-RU"/>
        </w:rPr>
        <w:t>i</w:t>
      </w:r>
      <w:r w:rsidR="00B87EAB" w:rsidRPr="00FB4605">
        <w:rPr>
          <w:rFonts w:ascii="Times New Roman" w:hAnsi="Times New Roman" w:cs="Times New Roman"/>
          <w:sz w:val="24"/>
          <w:szCs w:val="24"/>
          <w:shd w:val="clear" w:color="auto" w:fill="FFFFFF"/>
          <w:lang w:val="ro-RO" w:eastAsia="ru-RU"/>
        </w:rPr>
        <w:t>a</w:t>
      </w:r>
      <w:r w:rsidRPr="005C77E0">
        <w:rPr>
          <w:rFonts w:ascii="Times New Roman" w:hAnsi="Times New Roman" w:cs="Times New Roman"/>
          <w:sz w:val="24"/>
          <w:szCs w:val="24"/>
          <w:shd w:val="clear" w:color="auto" w:fill="FFFFFF"/>
          <w:lang w:val="ro-RO" w:eastAsia="ru-RU"/>
        </w:rPr>
        <w:t xml:space="preserve"> privind  consultarea publică  cu păr</w:t>
      </w:r>
      <w:r w:rsidR="00683617">
        <w:rPr>
          <w:rFonts w:ascii="Times New Roman" w:hAnsi="Times New Roman" w:cs="Times New Roman"/>
          <w:sz w:val="24"/>
          <w:szCs w:val="24"/>
          <w:shd w:val="clear" w:color="auto" w:fill="FFFFFF"/>
          <w:lang w:val="ro-RO" w:eastAsia="ru-RU"/>
        </w:rPr>
        <w:t>ț</w:t>
      </w:r>
      <w:r w:rsidRPr="005C77E0">
        <w:rPr>
          <w:rFonts w:ascii="Times New Roman" w:hAnsi="Times New Roman" w:cs="Times New Roman"/>
          <w:sz w:val="24"/>
          <w:szCs w:val="24"/>
          <w:shd w:val="clear" w:color="auto" w:fill="FFFFFF"/>
          <w:lang w:val="ro-RO" w:eastAsia="ru-RU"/>
        </w:rPr>
        <w:t xml:space="preserve">ile interesate este </w:t>
      </w:r>
      <w:r w:rsidR="00B87EAB" w:rsidRPr="00290371">
        <w:rPr>
          <w:rFonts w:ascii="Times New Roman" w:hAnsi="Times New Roman" w:cs="Times New Roman"/>
          <w:sz w:val="24"/>
          <w:szCs w:val="24"/>
          <w:shd w:val="clear" w:color="auto" w:fill="FFFFFF"/>
          <w:lang w:val="ro-RO" w:eastAsia="ru-RU"/>
        </w:rPr>
        <w:t xml:space="preserve">prezentată </w:t>
      </w:r>
      <w:r w:rsidRPr="00FC0D7C">
        <w:rPr>
          <w:rFonts w:ascii="Times New Roman" w:hAnsi="Times New Roman" w:cs="Times New Roman"/>
          <w:sz w:val="24"/>
          <w:szCs w:val="24"/>
          <w:shd w:val="clear" w:color="auto" w:fill="FFFFFF"/>
          <w:lang w:val="ro-RO" w:eastAsia="ru-RU"/>
        </w:rPr>
        <w:t xml:space="preserve">în Anexa nr. 3 </w:t>
      </w:r>
      <w:r w:rsidRPr="00853AA9">
        <w:rPr>
          <w:rFonts w:ascii="Times New Roman" w:hAnsi="Times New Roman" w:cs="Times New Roman"/>
          <w:sz w:val="24"/>
          <w:szCs w:val="24"/>
          <w:lang w:val="ro-RO" w:eastAsia="ru-RU"/>
        </w:rPr>
        <w:t>la Planul de ac</w:t>
      </w:r>
      <w:r w:rsidR="00683617">
        <w:rPr>
          <w:rFonts w:ascii="Times New Roman" w:hAnsi="Times New Roman" w:cs="Times New Roman"/>
          <w:sz w:val="24"/>
          <w:szCs w:val="24"/>
          <w:lang w:val="ro-RO" w:eastAsia="ru-RU"/>
        </w:rPr>
        <w:t>ț</w:t>
      </w:r>
      <w:r w:rsidRPr="00853AA9">
        <w:rPr>
          <w:rFonts w:ascii="Times New Roman" w:hAnsi="Times New Roman" w:cs="Times New Roman"/>
          <w:sz w:val="24"/>
          <w:szCs w:val="24"/>
          <w:lang w:val="ro-RO" w:eastAsia="ru-RU"/>
        </w:rPr>
        <w:t>iuni pentru situa</w:t>
      </w:r>
      <w:r w:rsidR="00683617">
        <w:rPr>
          <w:rFonts w:ascii="Times New Roman" w:hAnsi="Times New Roman" w:cs="Times New Roman"/>
          <w:sz w:val="24"/>
          <w:szCs w:val="24"/>
          <w:lang w:val="ro-RO" w:eastAsia="ru-RU"/>
        </w:rPr>
        <w:t>ț</w:t>
      </w:r>
      <w:r w:rsidRPr="00853AA9">
        <w:rPr>
          <w:rFonts w:ascii="Times New Roman" w:hAnsi="Times New Roman" w:cs="Times New Roman"/>
          <w:sz w:val="24"/>
          <w:szCs w:val="24"/>
          <w:lang w:val="ro-RO" w:eastAsia="ru-RU"/>
        </w:rPr>
        <w:t xml:space="preserve">ii </w:t>
      </w:r>
      <w:r w:rsidRPr="00AB4BC2">
        <w:rPr>
          <w:rFonts w:ascii="Times New Roman" w:hAnsi="Times New Roman" w:cs="Times New Roman"/>
          <w:sz w:val="24"/>
          <w:szCs w:val="24"/>
          <w:lang w:val="ro-RO" w:eastAsia="ru-RU"/>
        </w:rPr>
        <w:t>excep</w:t>
      </w:r>
      <w:r w:rsidR="00683617">
        <w:rPr>
          <w:rFonts w:ascii="Times New Roman" w:hAnsi="Times New Roman" w:cs="Times New Roman"/>
          <w:sz w:val="24"/>
          <w:szCs w:val="24"/>
          <w:lang w:val="ro-RO" w:eastAsia="ru-RU"/>
        </w:rPr>
        <w:t>ț</w:t>
      </w:r>
      <w:r w:rsidRPr="00AB4BC2">
        <w:rPr>
          <w:rFonts w:ascii="Times New Roman" w:hAnsi="Times New Roman" w:cs="Times New Roman"/>
          <w:sz w:val="24"/>
          <w:szCs w:val="24"/>
          <w:lang w:val="ro-RO" w:eastAsia="ru-RU"/>
        </w:rPr>
        <w:t>ionale în sectorul gazelor naturale</w:t>
      </w:r>
      <w:r w:rsidRPr="00AB4BC2">
        <w:rPr>
          <w:rFonts w:ascii="Times New Roman" w:hAnsi="Times New Roman" w:cs="Times New Roman"/>
          <w:sz w:val="24"/>
          <w:szCs w:val="24"/>
          <w:shd w:val="clear" w:color="auto" w:fill="FFFFFF"/>
          <w:lang w:val="ro-RO" w:eastAsia="ru-RU"/>
        </w:rPr>
        <w:t>.</w:t>
      </w:r>
    </w:p>
    <w:p w14:paraId="6DB3BF19" w14:textId="77777777" w:rsidR="00166700" w:rsidRPr="00AB4BC2" w:rsidRDefault="00166700" w:rsidP="00166700">
      <w:pPr>
        <w:pStyle w:val="ListParagraph"/>
        <w:tabs>
          <w:tab w:val="left" w:pos="284"/>
          <w:tab w:val="left" w:pos="426"/>
          <w:tab w:val="left" w:pos="993"/>
        </w:tabs>
        <w:ind w:left="0" w:firstLine="0"/>
        <w:contextualSpacing w:val="0"/>
        <w:jc w:val="both"/>
        <w:rPr>
          <w:rFonts w:ascii="Times New Roman" w:hAnsi="Times New Roman" w:cs="Times New Roman"/>
          <w:sz w:val="24"/>
          <w:szCs w:val="24"/>
          <w:shd w:val="clear" w:color="auto" w:fill="FFFFFF"/>
          <w:lang w:val="ro-RO" w:eastAsia="ru-RU"/>
        </w:rPr>
      </w:pPr>
    </w:p>
    <w:p w14:paraId="17A44BBE" w14:textId="77777777" w:rsidR="00166700" w:rsidRPr="00AB4BC2" w:rsidRDefault="00166700" w:rsidP="00166700">
      <w:pPr>
        <w:pStyle w:val="ListParagraph"/>
        <w:tabs>
          <w:tab w:val="left" w:pos="284"/>
          <w:tab w:val="left" w:pos="426"/>
          <w:tab w:val="left" w:pos="993"/>
        </w:tabs>
        <w:ind w:left="0" w:firstLine="0"/>
        <w:contextualSpacing w:val="0"/>
        <w:jc w:val="both"/>
        <w:rPr>
          <w:rFonts w:ascii="Times New Roman" w:hAnsi="Times New Roman" w:cs="Times New Roman"/>
          <w:sz w:val="24"/>
          <w:szCs w:val="24"/>
          <w:shd w:val="clear" w:color="auto" w:fill="FFFFFF"/>
          <w:lang w:val="ro-RO" w:eastAsia="ru-RU"/>
        </w:rPr>
      </w:pPr>
    </w:p>
    <w:p w14:paraId="0795DAB7" w14:textId="658477DD" w:rsidR="00D40980" w:rsidRPr="00AB4BC2" w:rsidRDefault="00D40980" w:rsidP="008C6D02">
      <w:pPr>
        <w:pStyle w:val="ListParagraph"/>
        <w:tabs>
          <w:tab w:val="left" w:pos="284"/>
          <w:tab w:val="left" w:pos="426"/>
          <w:tab w:val="left" w:pos="993"/>
        </w:tabs>
        <w:ind w:left="0" w:firstLine="0"/>
        <w:jc w:val="both"/>
        <w:rPr>
          <w:rFonts w:ascii="Times New Roman" w:hAnsi="Times New Roman" w:cs="Times New Roman"/>
          <w:sz w:val="24"/>
          <w:szCs w:val="24"/>
          <w:shd w:val="clear" w:color="auto" w:fill="FFFFFF"/>
          <w:lang w:val="ro-RO" w:eastAsia="ru-RU"/>
        </w:rPr>
      </w:pPr>
    </w:p>
    <w:p w14:paraId="365258A0" w14:textId="77777777" w:rsidR="008C6D02" w:rsidRPr="00AB4BC2" w:rsidRDefault="008C6D02" w:rsidP="00EA6517">
      <w:pPr>
        <w:tabs>
          <w:tab w:val="left" w:pos="142"/>
          <w:tab w:val="left" w:pos="284"/>
          <w:tab w:val="left" w:pos="709"/>
          <w:tab w:val="left" w:pos="993"/>
        </w:tabs>
        <w:rPr>
          <w:shd w:val="clear" w:color="auto" w:fill="FFFFFF"/>
          <w:lang w:val="ro-RO" w:eastAsia="ru-RU"/>
        </w:rPr>
      </w:pPr>
    </w:p>
    <w:p w14:paraId="10E87FC9" w14:textId="77777777" w:rsidR="008C6D02" w:rsidRDefault="008C6D02" w:rsidP="00C70124">
      <w:pPr>
        <w:tabs>
          <w:tab w:val="left" w:pos="142"/>
          <w:tab w:val="left" w:pos="284"/>
          <w:tab w:val="left" w:pos="709"/>
          <w:tab w:val="left" w:pos="993"/>
        </w:tabs>
        <w:ind w:firstLine="426"/>
        <w:jc w:val="right"/>
        <w:rPr>
          <w:shd w:val="clear" w:color="auto" w:fill="FFFFFF"/>
          <w:lang w:val="ro-RO" w:eastAsia="ru-RU"/>
        </w:rPr>
      </w:pPr>
    </w:p>
    <w:p w14:paraId="7B5DD17B" w14:textId="77777777" w:rsidR="003F5656" w:rsidRPr="00AB4BC2" w:rsidRDefault="003F5656" w:rsidP="00C70124">
      <w:pPr>
        <w:tabs>
          <w:tab w:val="left" w:pos="142"/>
          <w:tab w:val="left" w:pos="284"/>
          <w:tab w:val="left" w:pos="709"/>
          <w:tab w:val="left" w:pos="993"/>
        </w:tabs>
        <w:ind w:firstLine="426"/>
        <w:jc w:val="right"/>
        <w:rPr>
          <w:shd w:val="clear" w:color="auto" w:fill="FFFFFF"/>
          <w:lang w:val="ro-RO" w:eastAsia="ru-RU"/>
        </w:rPr>
      </w:pPr>
    </w:p>
    <w:p w14:paraId="6AE609FA" w14:textId="37760FE7" w:rsidR="00C70124" w:rsidRPr="00AB4BC2" w:rsidRDefault="00342F00" w:rsidP="00C70124">
      <w:pPr>
        <w:tabs>
          <w:tab w:val="left" w:pos="142"/>
          <w:tab w:val="left" w:pos="284"/>
          <w:tab w:val="left" w:pos="709"/>
          <w:tab w:val="left" w:pos="993"/>
        </w:tabs>
        <w:ind w:firstLine="426"/>
        <w:jc w:val="right"/>
        <w:rPr>
          <w:shd w:val="clear" w:color="auto" w:fill="FFFFFF"/>
          <w:lang w:val="ro-RO" w:eastAsia="ru-RU"/>
        </w:rPr>
      </w:pPr>
      <w:r w:rsidRPr="00AB4BC2">
        <w:rPr>
          <w:shd w:val="clear" w:color="auto" w:fill="FFFFFF"/>
          <w:lang w:val="ro-RO" w:eastAsia="ru-RU"/>
        </w:rPr>
        <w:lastRenderedPageBreak/>
        <w:t xml:space="preserve">Anexa </w:t>
      </w:r>
      <w:r w:rsidR="00092EF8" w:rsidRPr="00AB4BC2">
        <w:rPr>
          <w:shd w:val="clear" w:color="auto" w:fill="FFFFFF"/>
          <w:lang w:val="ro-RO" w:eastAsia="ru-RU"/>
        </w:rPr>
        <w:t xml:space="preserve">nr. </w:t>
      </w:r>
      <w:r w:rsidRPr="00AB4BC2">
        <w:rPr>
          <w:shd w:val="clear" w:color="auto" w:fill="FFFFFF"/>
          <w:lang w:val="ro-RO" w:eastAsia="ru-RU"/>
        </w:rPr>
        <w:t>1</w:t>
      </w:r>
    </w:p>
    <w:p w14:paraId="6F55B193" w14:textId="52C14DBA" w:rsidR="005B40F5" w:rsidRPr="00AB4BC2" w:rsidRDefault="00C70124" w:rsidP="00C70124">
      <w:pPr>
        <w:tabs>
          <w:tab w:val="left" w:pos="142"/>
          <w:tab w:val="left" w:pos="284"/>
          <w:tab w:val="left" w:pos="709"/>
          <w:tab w:val="left" w:pos="993"/>
        </w:tabs>
        <w:jc w:val="right"/>
        <w:rPr>
          <w:shd w:val="clear" w:color="auto" w:fill="FFFFFF"/>
          <w:lang w:val="ro-RO" w:eastAsia="ru-RU"/>
        </w:rPr>
      </w:pPr>
      <w:r w:rsidRPr="00AB4BC2">
        <w:rPr>
          <w:shd w:val="clear" w:color="auto" w:fill="FFFFFF"/>
          <w:lang w:val="ro-RO" w:eastAsia="ru-RU"/>
        </w:rPr>
        <w:t>la Planul de ac</w:t>
      </w:r>
      <w:r w:rsidR="00683617">
        <w:rPr>
          <w:shd w:val="clear" w:color="auto" w:fill="FFFFFF"/>
          <w:lang w:val="ro-RO" w:eastAsia="ru-RU"/>
        </w:rPr>
        <w:t>ț</w:t>
      </w:r>
      <w:r w:rsidRPr="00AB4BC2">
        <w:rPr>
          <w:shd w:val="clear" w:color="auto" w:fill="FFFFFF"/>
          <w:lang w:val="ro-RO" w:eastAsia="ru-RU"/>
        </w:rPr>
        <w:t>iuni pentru situa</w:t>
      </w:r>
      <w:r w:rsidR="00683617">
        <w:rPr>
          <w:shd w:val="clear" w:color="auto" w:fill="FFFFFF"/>
          <w:lang w:val="ro-RO" w:eastAsia="ru-RU"/>
        </w:rPr>
        <w:t>ț</w:t>
      </w:r>
      <w:r w:rsidRPr="00AB4BC2">
        <w:rPr>
          <w:shd w:val="clear" w:color="auto" w:fill="FFFFFF"/>
          <w:lang w:val="ro-RO" w:eastAsia="ru-RU"/>
        </w:rPr>
        <w:t>ii excep</w:t>
      </w:r>
      <w:r w:rsidR="00683617">
        <w:rPr>
          <w:shd w:val="clear" w:color="auto" w:fill="FFFFFF"/>
          <w:lang w:val="ro-RO" w:eastAsia="ru-RU"/>
        </w:rPr>
        <w:t>ț</w:t>
      </w:r>
      <w:r w:rsidRPr="00AB4BC2">
        <w:rPr>
          <w:shd w:val="clear" w:color="auto" w:fill="FFFFFF"/>
          <w:lang w:val="ro-RO" w:eastAsia="ru-RU"/>
        </w:rPr>
        <w:t xml:space="preserve">ionale </w:t>
      </w:r>
    </w:p>
    <w:p w14:paraId="1E098DB0" w14:textId="77777777" w:rsidR="005B40F5" w:rsidRPr="00AB4BC2" w:rsidRDefault="00C70124" w:rsidP="00C70124">
      <w:pPr>
        <w:tabs>
          <w:tab w:val="left" w:pos="142"/>
          <w:tab w:val="left" w:pos="284"/>
          <w:tab w:val="left" w:pos="709"/>
          <w:tab w:val="left" w:pos="993"/>
        </w:tabs>
        <w:jc w:val="right"/>
        <w:rPr>
          <w:shd w:val="clear" w:color="auto" w:fill="FFFFFF"/>
          <w:lang w:val="ro-RO" w:eastAsia="ru-RU"/>
        </w:rPr>
      </w:pPr>
      <w:r w:rsidRPr="00AB4BC2">
        <w:rPr>
          <w:shd w:val="clear" w:color="auto" w:fill="FFFFFF"/>
          <w:lang w:val="ro-RO" w:eastAsia="ru-RU"/>
        </w:rPr>
        <w:t>în sectorul</w:t>
      </w:r>
      <w:r w:rsidR="005B40F5" w:rsidRPr="00AB4BC2">
        <w:rPr>
          <w:shd w:val="clear" w:color="auto" w:fill="FFFFFF"/>
          <w:lang w:val="ro-RO" w:eastAsia="ru-RU"/>
        </w:rPr>
        <w:t xml:space="preserve"> </w:t>
      </w:r>
      <w:r w:rsidRPr="00AB4BC2">
        <w:rPr>
          <w:shd w:val="clear" w:color="auto" w:fill="FFFFFF"/>
          <w:lang w:val="ro-RO" w:eastAsia="ru-RU"/>
        </w:rPr>
        <w:t xml:space="preserve">gazelor naturale aprobat prin </w:t>
      </w:r>
    </w:p>
    <w:p w14:paraId="41FDE998" w14:textId="05B3F497" w:rsidR="00C70124" w:rsidRPr="00AB4BC2" w:rsidRDefault="00C70124" w:rsidP="00C70124">
      <w:pPr>
        <w:tabs>
          <w:tab w:val="left" w:pos="142"/>
          <w:tab w:val="left" w:pos="284"/>
          <w:tab w:val="left" w:pos="709"/>
          <w:tab w:val="left" w:pos="993"/>
        </w:tabs>
        <w:jc w:val="right"/>
        <w:rPr>
          <w:shd w:val="clear" w:color="auto" w:fill="FFFFFF"/>
          <w:lang w:val="ro-RO" w:eastAsia="ru-RU"/>
        </w:rPr>
      </w:pPr>
      <w:r w:rsidRPr="00AB4BC2">
        <w:rPr>
          <w:shd w:val="clear" w:color="auto" w:fill="FFFFFF"/>
          <w:lang w:val="ro-RO" w:eastAsia="ru-RU"/>
        </w:rPr>
        <w:t xml:space="preserve">Hotărârea Guvernului nr. </w:t>
      </w:r>
      <w:r w:rsidR="00EF1A7C" w:rsidRPr="00AB4BC2">
        <w:rPr>
          <w:shd w:val="clear" w:color="auto" w:fill="FFFFFF"/>
          <w:lang w:val="ro-RO" w:eastAsia="ru-RU"/>
        </w:rPr>
        <w:t>____/2024</w:t>
      </w:r>
      <w:r w:rsidRPr="00AB4BC2">
        <w:rPr>
          <w:shd w:val="clear" w:color="auto" w:fill="FFFFFF"/>
          <w:lang w:val="ro-RO" w:eastAsia="ru-RU"/>
        </w:rPr>
        <w:t xml:space="preserve"> </w:t>
      </w:r>
    </w:p>
    <w:p w14:paraId="24616A31" w14:textId="77777777" w:rsidR="001F11BB" w:rsidRDefault="001F11BB" w:rsidP="001F11BB">
      <w:pPr>
        <w:pStyle w:val="Heading1"/>
        <w:spacing w:before="480"/>
        <w:rPr>
          <w:rFonts w:cs="Times New Roman"/>
          <w:snapToGrid w:val="0"/>
          <w:color w:val="auto"/>
          <w:sz w:val="24"/>
          <w:lang w:val="ro-RO"/>
        </w:rPr>
      </w:pPr>
      <w:bookmarkStart w:id="2" w:name="_Toc165537417"/>
    </w:p>
    <w:p w14:paraId="611FA6E8" w14:textId="29F315AD" w:rsidR="007F4D6A" w:rsidRPr="00AB4BC2" w:rsidRDefault="007F4D6A" w:rsidP="001F11BB">
      <w:pPr>
        <w:pStyle w:val="Heading1"/>
        <w:spacing w:before="480"/>
        <w:rPr>
          <w:rFonts w:cs="Times New Roman"/>
          <w:b w:val="0"/>
          <w:bCs w:val="0"/>
          <w:snapToGrid w:val="0"/>
          <w:color w:val="auto"/>
          <w:sz w:val="24"/>
          <w:lang w:val="ro-RO"/>
        </w:rPr>
      </w:pPr>
      <w:r w:rsidRPr="00AB4BC2">
        <w:rPr>
          <w:rFonts w:cs="Times New Roman"/>
          <w:snapToGrid w:val="0"/>
          <w:color w:val="auto"/>
          <w:sz w:val="24"/>
          <w:lang w:val="ro-RO"/>
        </w:rPr>
        <w:t>PLANUL DE AC</w:t>
      </w:r>
      <w:r w:rsidR="00683617">
        <w:rPr>
          <w:rFonts w:cs="Times New Roman"/>
          <w:snapToGrid w:val="0"/>
          <w:color w:val="auto"/>
          <w:sz w:val="24"/>
          <w:lang w:val="ro-RO"/>
        </w:rPr>
        <w:t>Ț</w:t>
      </w:r>
      <w:r w:rsidRPr="00AB4BC2">
        <w:rPr>
          <w:rFonts w:cs="Times New Roman"/>
          <w:snapToGrid w:val="0"/>
          <w:color w:val="auto"/>
          <w:sz w:val="24"/>
          <w:lang w:val="ro-RO"/>
        </w:rPr>
        <w:t>IUNI PREVENTIVE</w:t>
      </w:r>
      <w:bookmarkEnd w:id="2"/>
      <w:r w:rsidRPr="00AB4BC2">
        <w:rPr>
          <w:rFonts w:cs="Times New Roman"/>
          <w:snapToGrid w:val="0"/>
          <w:color w:val="auto"/>
          <w:sz w:val="24"/>
          <w:lang w:val="ro-RO"/>
        </w:rPr>
        <w:t xml:space="preserve"> </w:t>
      </w:r>
    </w:p>
    <w:p w14:paraId="6A043D11" w14:textId="6E857857" w:rsidR="00820D64" w:rsidRPr="00AB4BC2" w:rsidRDefault="00820D64" w:rsidP="00FF24D0">
      <w:pPr>
        <w:tabs>
          <w:tab w:val="left" w:pos="567"/>
        </w:tabs>
        <w:jc w:val="center"/>
        <w:rPr>
          <w:b/>
          <w:snapToGrid w:val="0"/>
          <w:lang w:val="ro-RO"/>
        </w:rPr>
      </w:pPr>
    </w:p>
    <w:p w14:paraId="11669A05" w14:textId="77777777" w:rsidR="00C31185" w:rsidRPr="00AB4BC2" w:rsidRDefault="00C31185" w:rsidP="00FF24D0">
      <w:pPr>
        <w:tabs>
          <w:tab w:val="left" w:pos="567"/>
        </w:tabs>
        <w:jc w:val="center"/>
        <w:rPr>
          <w:b/>
          <w:snapToGrid w:val="0"/>
          <w:lang w:val="ro-RO"/>
        </w:rPr>
      </w:pPr>
    </w:p>
    <w:p w14:paraId="06A0AE48" w14:textId="4703ED47" w:rsidR="007F4D6A" w:rsidRPr="00AB4BC2" w:rsidRDefault="007F4D6A">
      <w:pPr>
        <w:pStyle w:val="Normal0"/>
        <w:numPr>
          <w:ilvl w:val="0"/>
          <w:numId w:val="24"/>
        </w:numPr>
        <w:tabs>
          <w:tab w:val="left" w:pos="426"/>
        </w:tabs>
        <w:spacing w:after="120"/>
        <w:ind w:left="0" w:firstLine="0"/>
        <w:jc w:val="left"/>
        <w:outlineLvl w:val="1"/>
        <w:rPr>
          <w:rFonts w:eastAsiaTheme="majorEastAsia" w:cs="Times New Roman"/>
          <w:lang w:val="ro-RO" w:eastAsia="en-US"/>
        </w:rPr>
      </w:pPr>
      <w:bookmarkStart w:id="3" w:name="_Toc165537418"/>
      <w:r w:rsidRPr="00AB4BC2">
        <w:rPr>
          <w:rFonts w:eastAsiaTheme="majorEastAsia" w:cs="Times New Roman"/>
          <w:lang w:val="ro-RO" w:eastAsia="en-US"/>
        </w:rPr>
        <w:t>Informa</w:t>
      </w:r>
      <w:r w:rsidR="00683617">
        <w:rPr>
          <w:rFonts w:eastAsiaTheme="majorEastAsia" w:cs="Times New Roman"/>
          <w:lang w:val="ro-RO" w:eastAsia="en-US"/>
        </w:rPr>
        <w:t>ț</w:t>
      </w:r>
      <w:r w:rsidRPr="00AB4BC2">
        <w:rPr>
          <w:rFonts w:eastAsiaTheme="majorEastAsia" w:cs="Times New Roman"/>
          <w:lang w:val="ro-RO" w:eastAsia="en-US"/>
        </w:rPr>
        <w:t>ii generale</w:t>
      </w:r>
      <w:bookmarkEnd w:id="3"/>
    </w:p>
    <w:p w14:paraId="7C97202F" w14:textId="632028D2" w:rsidR="001D395F" w:rsidRPr="00683617" w:rsidRDefault="007F4D6A" w:rsidP="00683617">
      <w:pPr>
        <w:pStyle w:val="ListParagraph"/>
        <w:numPr>
          <w:ilvl w:val="1"/>
          <w:numId w:val="24"/>
        </w:numPr>
        <w:tabs>
          <w:tab w:val="left" w:pos="0"/>
          <w:tab w:val="left" w:pos="426"/>
        </w:tabs>
        <w:spacing w:after="240" w:line="276" w:lineRule="auto"/>
        <w:ind w:left="0" w:firstLine="0"/>
        <w:jc w:val="both"/>
        <w:rPr>
          <w:rFonts w:ascii="Times New Roman" w:hAnsi="Times New Roman" w:cs="Times New Roman"/>
          <w:sz w:val="24"/>
          <w:szCs w:val="24"/>
          <w:shd w:val="clear" w:color="auto" w:fill="FFFFFF"/>
          <w:lang w:val="ro-RO" w:eastAsia="ru-RU"/>
        </w:rPr>
      </w:pPr>
      <w:r w:rsidRPr="00AB4BC2">
        <w:rPr>
          <w:rFonts w:ascii="Times New Roman" w:hAnsi="Times New Roman" w:cs="Times New Roman"/>
          <w:sz w:val="24"/>
          <w:szCs w:val="24"/>
          <w:shd w:val="clear" w:color="auto" w:fill="FFFFFF"/>
          <w:lang w:val="ro-RO" w:eastAsia="ru-RU"/>
        </w:rPr>
        <w:t>Planul de ac</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iuni preventive constituie parte componentă a Planului de ac</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iuni pentru situa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ii excep</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ionale</w:t>
      </w:r>
      <w:r w:rsidR="00C31185" w:rsidRPr="00AB4BC2">
        <w:rPr>
          <w:rFonts w:ascii="Times New Roman" w:hAnsi="Times New Roman" w:cs="Times New Roman"/>
          <w:sz w:val="24"/>
          <w:szCs w:val="24"/>
          <w:shd w:val="clear" w:color="auto" w:fill="FFFFFF"/>
          <w:lang w:val="ro-RO" w:eastAsia="ru-RU"/>
        </w:rPr>
        <w:t xml:space="preserve"> în sectorul gazelor naturale</w:t>
      </w:r>
      <w:r w:rsidR="00A61472" w:rsidRPr="00AB4BC2">
        <w:rPr>
          <w:rFonts w:ascii="Times New Roman" w:hAnsi="Times New Roman" w:cs="Times New Roman"/>
          <w:sz w:val="24"/>
          <w:szCs w:val="24"/>
          <w:shd w:val="clear" w:color="auto" w:fill="FFFFFF"/>
          <w:lang w:val="ro-RO" w:eastAsia="ru-RU"/>
        </w:rPr>
        <w:t xml:space="preserve"> (în continuare Plan de ac</w:t>
      </w:r>
      <w:r w:rsidR="00683617">
        <w:rPr>
          <w:rFonts w:ascii="Times New Roman" w:hAnsi="Times New Roman" w:cs="Times New Roman"/>
          <w:sz w:val="24"/>
          <w:szCs w:val="24"/>
          <w:shd w:val="clear" w:color="auto" w:fill="FFFFFF"/>
          <w:lang w:val="ro-RO" w:eastAsia="ru-RU"/>
        </w:rPr>
        <w:t>ț</w:t>
      </w:r>
      <w:r w:rsidR="00A61472" w:rsidRPr="00AB4BC2">
        <w:rPr>
          <w:rFonts w:ascii="Times New Roman" w:hAnsi="Times New Roman" w:cs="Times New Roman"/>
          <w:sz w:val="24"/>
          <w:szCs w:val="24"/>
          <w:shd w:val="clear" w:color="auto" w:fill="FFFFFF"/>
          <w:lang w:val="ro-RO" w:eastAsia="ru-RU"/>
        </w:rPr>
        <w:t>iuni pentru situa</w:t>
      </w:r>
      <w:r w:rsidR="00683617">
        <w:rPr>
          <w:rFonts w:ascii="Times New Roman" w:hAnsi="Times New Roman" w:cs="Times New Roman"/>
          <w:sz w:val="24"/>
          <w:szCs w:val="24"/>
          <w:shd w:val="clear" w:color="auto" w:fill="FFFFFF"/>
          <w:lang w:val="ro-RO" w:eastAsia="ru-RU"/>
        </w:rPr>
        <w:t>ț</w:t>
      </w:r>
      <w:r w:rsidR="00A61472" w:rsidRPr="00AB4BC2">
        <w:rPr>
          <w:rFonts w:ascii="Times New Roman" w:hAnsi="Times New Roman" w:cs="Times New Roman"/>
          <w:sz w:val="24"/>
          <w:szCs w:val="24"/>
          <w:shd w:val="clear" w:color="auto" w:fill="FFFFFF"/>
          <w:lang w:val="ro-RO" w:eastAsia="ru-RU"/>
        </w:rPr>
        <w:t>ii excep</w:t>
      </w:r>
      <w:r w:rsidR="00683617">
        <w:rPr>
          <w:rFonts w:ascii="Times New Roman" w:hAnsi="Times New Roman" w:cs="Times New Roman"/>
          <w:sz w:val="24"/>
          <w:szCs w:val="24"/>
          <w:shd w:val="clear" w:color="auto" w:fill="FFFFFF"/>
          <w:lang w:val="ro-RO" w:eastAsia="ru-RU"/>
        </w:rPr>
        <w:t>ț</w:t>
      </w:r>
      <w:r w:rsidR="00A61472" w:rsidRPr="00AB4BC2">
        <w:rPr>
          <w:rFonts w:ascii="Times New Roman" w:hAnsi="Times New Roman" w:cs="Times New Roman"/>
          <w:sz w:val="24"/>
          <w:szCs w:val="24"/>
          <w:shd w:val="clear" w:color="auto" w:fill="FFFFFF"/>
          <w:lang w:val="ro-RO" w:eastAsia="ru-RU"/>
        </w:rPr>
        <w:t>ionale)</w:t>
      </w:r>
      <w:r w:rsidR="00C31185" w:rsidRPr="00AB4BC2">
        <w:rPr>
          <w:rFonts w:ascii="Times New Roman" w:hAnsi="Times New Roman" w:cs="Times New Roman"/>
          <w:sz w:val="24"/>
          <w:szCs w:val="24"/>
          <w:shd w:val="clear" w:color="auto" w:fill="FFFFFF"/>
          <w:lang w:val="ro-RO" w:eastAsia="ru-RU"/>
        </w:rPr>
        <w:t>,</w:t>
      </w:r>
      <w:r w:rsidRPr="00AB4BC2">
        <w:rPr>
          <w:rFonts w:ascii="Times New Roman" w:hAnsi="Times New Roman" w:cs="Times New Roman"/>
          <w:sz w:val="24"/>
          <w:szCs w:val="24"/>
          <w:shd w:val="clear" w:color="auto" w:fill="FFFFFF"/>
          <w:lang w:val="ro-RO" w:eastAsia="ru-RU"/>
        </w:rPr>
        <w:t xml:space="preserve"> reflectă rezultatele evaluării na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ionale a riscurilor asociate securită</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 xml:space="preserve">ii aprovizionării cu gaze naturale </w:t>
      </w:r>
      <w:r w:rsidR="00683617">
        <w:rPr>
          <w:rFonts w:ascii="Times New Roman" w:hAnsi="Times New Roman" w:cs="Times New Roman"/>
          <w:sz w:val="24"/>
          <w:szCs w:val="24"/>
          <w:shd w:val="clear" w:color="auto" w:fill="FFFFFF"/>
          <w:lang w:val="ro-RO" w:eastAsia="ru-RU"/>
        </w:rPr>
        <w:t>ș</w:t>
      </w:r>
      <w:r w:rsidRPr="00AB4BC2">
        <w:rPr>
          <w:rFonts w:ascii="Times New Roman" w:hAnsi="Times New Roman" w:cs="Times New Roman"/>
          <w:sz w:val="24"/>
          <w:szCs w:val="24"/>
          <w:shd w:val="clear" w:color="auto" w:fill="FFFFFF"/>
          <w:lang w:val="ro-RO" w:eastAsia="ru-RU"/>
        </w:rPr>
        <w:t xml:space="preserve">i include măsurile preventive ce se impun a fi întreprinse </w:t>
      </w:r>
      <w:r w:rsidR="00C31185" w:rsidRPr="00AB4BC2">
        <w:rPr>
          <w:rFonts w:ascii="Times New Roman" w:hAnsi="Times New Roman" w:cs="Times New Roman"/>
          <w:sz w:val="24"/>
          <w:szCs w:val="24"/>
          <w:shd w:val="clear" w:color="auto" w:fill="FFFFFF"/>
          <w:lang w:val="ro-RO" w:eastAsia="ru-RU"/>
        </w:rPr>
        <w:t xml:space="preserve">în scopul </w:t>
      </w:r>
      <w:r w:rsidRPr="00AB4BC2">
        <w:rPr>
          <w:rFonts w:ascii="Times New Roman" w:hAnsi="Times New Roman" w:cs="Times New Roman"/>
          <w:sz w:val="24"/>
          <w:szCs w:val="24"/>
          <w:shd w:val="clear" w:color="auto" w:fill="FFFFFF"/>
          <w:lang w:val="ro-RO" w:eastAsia="ru-RU"/>
        </w:rPr>
        <w:t>prevenir</w:t>
      </w:r>
      <w:r w:rsidR="00C31185" w:rsidRPr="00AB4BC2">
        <w:rPr>
          <w:rFonts w:ascii="Times New Roman" w:hAnsi="Times New Roman" w:cs="Times New Roman"/>
          <w:sz w:val="24"/>
          <w:szCs w:val="24"/>
          <w:shd w:val="clear" w:color="auto" w:fill="FFFFFF"/>
          <w:lang w:val="ro-RO" w:eastAsia="ru-RU"/>
        </w:rPr>
        <w:t xml:space="preserve">ii </w:t>
      </w:r>
      <w:r w:rsidRPr="00AB4BC2">
        <w:rPr>
          <w:rFonts w:ascii="Times New Roman" w:hAnsi="Times New Roman" w:cs="Times New Roman"/>
          <w:sz w:val="24"/>
          <w:szCs w:val="24"/>
          <w:shd w:val="clear" w:color="auto" w:fill="FFFFFF"/>
          <w:lang w:val="ro-RO" w:eastAsia="ru-RU"/>
        </w:rPr>
        <w:t>situa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iilor excep</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ionale</w:t>
      </w:r>
      <w:r w:rsidR="00A61472" w:rsidRPr="00AB4BC2">
        <w:rPr>
          <w:rFonts w:ascii="Times New Roman" w:hAnsi="Times New Roman" w:cs="Times New Roman"/>
          <w:sz w:val="24"/>
          <w:szCs w:val="24"/>
          <w:shd w:val="clear" w:color="auto" w:fill="FFFFFF"/>
          <w:lang w:val="ro-RO" w:eastAsia="ru-RU"/>
        </w:rPr>
        <w:t>,</w:t>
      </w:r>
      <w:r w:rsidRPr="00AB4BC2">
        <w:rPr>
          <w:rFonts w:ascii="Times New Roman" w:hAnsi="Times New Roman" w:cs="Times New Roman"/>
          <w:sz w:val="24"/>
          <w:szCs w:val="24"/>
          <w:shd w:val="clear" w:color="auto" w:fill="FFFFFF"/>
          <w:lang w:val="ro-RO" w:eastAsia="ru-RU"/>
        </w:rPr>
        <w:t xml:space="preserve"> eliminarea sau reducerea riscurilor identificate.</w:t>
      </w:r>
    </w:p>
    <w:p w14:paraId="2105D64B" w14:textId="0D0E44A0" w:rsidR="007F4D6A" w:rsidRPr="00AB4BC2" w:rsidRDefault="007F4D6A" w:rsidP="00683617">
      <w:pPr>
        <w:pStyle w:val="ListParagraph"/>
        <w:numPr>
          <w:ilvl w:val="1"/>
          <w:numId w:val="24"/>
        </w:numPr>
        <w:tabs>
          <w:tab w:val="left" w:pos="0"/>
          <w:tab w:val="left" w:pos="426"/>
        </w:tabs>
        <w:spacing w:before="240" w:after="120" w:line="276" w:lineRule="auto"/>
        <w:ind w:left="0" w:firstLine="0"/>
        <w:jc w:val="both"/>
        <w:rPr>
          <w:rFonts w:ascii="Times New Roman" w:hAnsi="Times New Roman" w:cs="Times New Roman"/>
          <w:sz w:val="24"/>
          <w:szCs w:val="24"/>
          <w:shd w:val="clear" w:color="auto" w:fill="FFFFFF"/>
          <w:lang w:val="ro-RO" w:eastAsia="ru-RU"/>
        </w:rPr>
      </w:pPr>
      <w:r w:rsidRPr="00AB4BC2">
        <w:rPr>
          <w:rFonts w:ascii="Times New Roman" w:hAnsi="Times New Roman" w:cs="Times New Roman"/>
          <w:sz w:val="24"/>
          <w:szCs w:val="24"/>
          <w:shd w:val="clear" w:color="auto" w:fill="FFFFFF"/>
          <w:lang w:val="ro-RO" w:eastAsia="ru-RU"/>
        </w:rPr>
        <w:t>Prezentul Plan de ac</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 xml:space="preserve">iuni preventive </w:t>
      </w:r>
      <w:r w:rsidR="00FE4102" w:rsidRPr="00AB4BC2">
        <w:rPr>
          <w:rFonts w:ascii="Times New Roman" w:hAnsi="Times New Roman" w:cs="Times New Roman"/>
          <w:sz w:val="24"/>
          <w:szCs w:val="24"/>
          <w:shd w:val="clear" w:color="auto" w:fill="FFFFFF"/>
          <w:lang w:val="ro-RO" w:eastAsia="ru-RU"/>
        </w:rPr>
        <w:t>con</w:t>
      </w:r>
      <w:r w:rsidR="00683617">
        <w:rPr>
          <w:rFonts w:ascii="Times New Roman" w:hAnsi="Times New Roman" w:cs="Times New Roman"/>
          <w:sz w:val="24"/>
          <w:szCs w:val="24"/>
          <w:shd w:val="clear" w:color="auto" w:fill="FFFFFF"/>
          <w:lang w:val="ro-RO" w:eastAsia="ru-RU"/>
        </w:rPr>
        <w:t>ț</w:t>
      </w:r>
      <w:r w:rsidR="00FE4102" w:rsidRPr="00AB4BC2">
        <w:rPr>
          <w:rFonts w:ascii="Times New Roman" w:hAnsi="Times New Roman" w:cs="Times New Roman"/>
          <w:sz w:val="24"/>
          <w:szCs w:val="24"/>
          <w:shd w:val="clear" w:color="auto" w:fill="FFFFFF"/>
          <w:lang w:val="ro-RO" w:eastAsia="ru-RU"/>
        </w:rPr>
        <w:t>ine</w:t>
      </w:r>
      <w:r w:rsidRPr="00AB4BC2">
        <w:rPr>
          <w:rFonts w:ascii="Times New Roman" w:hAnsi="Times New Roman" w:cs="Times New Roman"/>
          <w:sz w:val="24"/>
          <w:szCs w:val="24"/>
          <w:shd w:val="clear" w:color="auto" w:fill="FFFFFF"/>
          <w:lang w:val="ro-RO" w:eastAsia="ru-RU"/>
        </w:rPr>
        <w:t>:</w:t>
      </w:r>
    </w:p>
    <w:p w14:paraId="4C840AA5" w14:textId="2428FFEF" w:rsidR="00DB1EB4" w:rsidRPr="00AB4BC2" w:rsidRDefault="00DB1EB4">
      <w:pPr>
        <w:pStyle w:val="ListParagraph"/>
        <w:numPr>
          <w:ilvl w:val="0"/>
          <w:numId w:val="23"/>
        </w:numPr>
        <w:tabs>
          <w:tab w:val="left" w:pos="284"/>
          <w:tab w:val="left" w:pos="709"/>
          <w:tab w:val="left" w:pos="1276"/>
        </w:tabs>
        <w:spacing w:line="276" w:lineRule="auto"/>
        <w:ind w:left="0" w:firstLine="0"/>
        <w:contextualSpacing w:val="0"/>
        <w:jc w:val="both"/>
        <w:rPr>
          <w:rFonts w:ascii="Times New Roman" w:eastAsia="Times New Roman" w:hAnsi="Times New Roman" w:cs="Times New Roman"/>
          <w:sz w:val="24"/>
          <w:szCs w:val="24"/>
          <w:shd w:val="clear" w:color="auto" w:fill="FFFFFF"/>
          <w:lang w:val="ro-RO" w:eastAsia="ru-RU"/>
        </w:rPr>
      </w:pPr>
      <w:r w:rsidRPr="00AB4BC2">
        <w:rPr>
          <w:rFonts w:ascii="Times New Roman" w:eastAsia="Times New Roman" w:hAnsi="Times New Roman" w:cs="Times New Roman"/>
          <w:sz w:val="24"/>
          <w:szCs w:val="24"/>
          <w:shd w:val="clear" w:color="auto" w:fill="FFFFFF"/>
          <w:lang w:val="ro-RO" w:eastAsia="ru-RU"/>
        </w:rPr>
        <w:t>rezultatele evaluării na</w:t>
      </w:r>
      <w:r w:rsidR="00683617">
        <w:rPr>
          <w:rFonts w:ascii="Times New Roman" w:eastAsia="Times New Roman" w:hAnsi="Times New Roman" w:cs="Times New Roman"/>
          <w:sz w:val="24"/>
          <w:szCs w:val="24"/>
          <w:shd w:val="clear" w:color="auto" w:fill="FFFFFF"/>
          <w:lang w:val="ro-RO" w:eastAsia="ru-RU"/>
        </w:rPr>
        <w:t>ț</w:t>
      </w:r>
      <w:r w:rsidRPr="00AB4BC2">
        <w:rPr>
          <w:rFonts w:ascii="Times New Roman" w:eastAsia="Times New Roman" w:hAnsi="Times New Roman" w:cs="Times New Roman"/>
          <w:sz w:val="24"/>
          <w:szCs w:val="24"/>
          <w:shd w:val="clear" w:color="auto" w:fill="FFFFFF"/>
          <w:lang w:val="ro-RO" w:eastAsia="ru-RU"/>
        </w:rPr>
        <w:t>ionale a riscurilor</w:t>
      </w:r>
      <w:r w:rsidR="00D37342" w:rsidRPr="00AB4BC2">
        <w:rPr>
          <w:rFonts w:ascii="Times New Roman" w:eastAsia="Times New Roman" w:hAnsi="Times New Roman" w:cs="Times New Roman"/>
          <w:sz w:val="24"/>
          <w:szCs w:val="24"/>
          <w:shd w:val="clear" w:color="auto" w:fill="FFFFFF"/>
          <w:lang w:val="ro-RO" w:eastAsia="ru-RU"/>
        </w:rPr>
        <w:t xml:space="preserve"> realizate în conformitate cu cerin</w:t>
      </w:r>
      <w:r w:rsidR="00683617">
        <w:rPr>
          <w:rFonts w:ascii="Times New Roman" w:eastAsia="Times New Roman" w:hAnsi="Times New Roman" w:cs="Times New Roman"/>
          <w:sz w:val="24"/>
          <w:szCs w:val="24"/>
          <w:shd w:val="clear" w:color="auto" w:fill="FFFFFF"/>
          <w:lang w:val="ro-RO" w:eastAsia="ru-RU"/>
        </w:rPr>
        <w:t>ț</w:t>
      </w:r>
      <w:r w:rsidR="00D37342" w:rsidRPr="00AB4BC2">
        <w:rPr>
          <w:rFonts w:ascii="Times New Roman" w:eastAsia="Times New Roman" w:hAnsi="Times New Roman" w:cs="Times New Roman"/>
          <w:sz w:val="24"/>
          <w:szCs w:val="24"/>
          <w:shd w:val="clear" w:color="auto" w:fill="FFFFFF"/>
          <w:lang w:val="ro-RO" w:eastAsia="ru-RU"/>
        </w:rPr>
        <w:t xml:space="preserve">ele Regulamentului privind </w:t>
      </w:r>
      <w:r w:rsidR="00367918" w:rsidRPr="00AB4BC2">
        <w:rPr>
          <w:rFonts w:ascii="Times New Roman" w:eastAsia="Times New Roman" w:hAnsi="Times New Roman" w:cs="Times New Roman"/>
          <w:sz w:val="24"/>
          <w:szCs w:val="24"/>
          <w:shd w:val="clear" w:color="auto" w:fill="FFFFFF"/>
          <w:lang w:val="ro-RO" w:eastAsia="ru-RU"/>
        </w:rPr>
        <w:t>situa</w:t>
      </w:r>
      <w:r w:rsidR="00683617">
        <w:rPr>
          <w:rFonts w:ascii="Times New Roman" w:eastAsia="Times New Roman" w:hAnsi="Times New Roman" w:cs="Times New Roman"/>
          <w:sz w:val="24"/>
          <w:szCs w:val="24"/>
          <w:shd w:val="clear" w:color="auto" w:fill="FFFFFF"/>
          <w:lang w:val="ro-RO" w:eastAsia="ru-RU"/>
        </w:rPr>
        <w:t>ț</w:t>
      </w:r>
      <w:r w:rsidR="00367918" w:rsidRPr="00AB4BC2">
        <w:rPr>
          <w:rFonts w:ascii="Times New Roman" w:eastAsia="Times New Roman" w:hAnsi="Times New Roman" w:cs="Times New Roman"/>
          <w:sz w:val="24"/>
          <w:szCs w:val="24"/>
          <w:shd w:val="clear" w:color="auto" w:fill="FFFFFF"/>
          <w:lang w:val="ro-RO" w:eastAsia="ru-RU"/>
        </w:rPr>
        <w:t>iile excep</w:t>
      </w:r>
      <w:r w:rsidR="00683617">
        <w:rPr>
          <w:rFonts w:ascii="Times New Roman" w:eastAsia="Times New Roman" w:hAnsi="Times New Roman" w:cs="Times New Roman"/>
          <w:sz w:val="24"/>
          <w:szCs w:val="24"/>
          <w:shd w:val="clear" w:color="auto" w:fill="FFFFFF"/>
          <w:lang w:val="ro-RO" w:eastAsia="ru-RU"/>
        </w:rPr>
        <w:t>ț</w:t>
      </w:r>
      <w:r w:rsidR="00367918" w:rsidRPr="00AB4BC2">
        <w:rPr>
          <w:rFonts w:ascii="Times New Roman" w:eastAsia="Times New Roman" w:hAnsi="Times New Roman" w:cs="Times New Roman"/>
          <w:sz w:val="24"/>
          <w:szCs w:val="24"/>
          <w:shd w:val="clear" w:color="auto" w:fill="FFFFFF"/>
          <w:lang w:val="ro-RO" w:eastAsia="ru-RU"/>
        </w:rPr>
        <w:t>ionale în sectorul gazelor naturale</w:t>
      </w:r>
      <w:r w:rsidRPr="00AB4BC2">
        <w:rPr>
          <w:rFonts w:ascii="Times New Roman" w:eastAsia="Times New Roman" w:hAnsi="Times New Roman" w:cs="Times New Roman"/>
          <w:sz w:val="24"/>
          <w:szCs w:val="24"/>
          <w:shd w:val="clear" w:color="auto" w:fill="FFFFFF"/>
          <w:lang w:val="ro-RO" w:eastAsia="ru-RU"/>
        </w:rPr>
        <w:t>;</w:t>
      </w:r>
    </w:p>
    <w:p w14:paraId="77FABA55" w14:textId="50970412" w:rsidR="007F4D6A" w:rsidRPr="00AB4BC2" w:rsidRDefault="007F4D6A">
      <w:pPr>
        <w:pStyle w:val="ListParagraph"/>
        <w:numPr>
          <w:ilvl w:val="0"/>
          <w:numId w:val="23"/>
        </w:numPr>
        <w:tabs>
          <w:tab w:val="left" w:pos="284"/>
          <w:tab w:val="left" w:pos="709"/>
          <w:tab w:val="left" w:pos="1276"/>
        </w:tabs>
        <w:spacing w:line="276" w:lineRule="auto"/>
        <w:ind w:left="0" w:firstLine="0"/>
        <w:contextualSpacing w:val="0"/>
        <w:jc w:val="both"/>
        <w:rPr>
          <w:rFonts w:ascii="Times New Roman" w:eastAsia="Times New Roman" w:hAnsi="Times New Roman" w:cs="Times New Roman"/>
          <w:sz w:val="24"/>
          <w:szCs w:val="24"/>
          <w:shd w:val="clear" w:color="auto" w:fill="FFFFFF"/>
          <w:lang w:val="ro-RO" w:eastAsia="ru-RU"/>
        </w:rPr>
      </w:pPr>
      <w:r w:rsidRPr="00AB4BC2">
        <w:rPr>
          <w:rFonts w:ascii="Times New Roman" w:eastAsia="Times New Roman" w:hAnsi="Times New Roman" w:cs="Times New Roman"/>
          <w:sz w:val="24"/>
          <w:szCs w:val="24"/>
          <w:shd w:val="clear" w:color="auto" w:fill="FFFFFF"/>
          <w:lang w:val="ro-RO" w:eastAsia="ru-RU"/>
        </w:rPr>
        <w:t>descrierea sistemului de gaze naturale din Republica Moldova;</w:t>
      </w:r>
    </w:p>
    <w:p w14:paraId="68CB4CD5" w14:textId="0C670AC8" w:rsidR="007F4D6A" w:rsidRPr="00AB4BC2" w:rsidRDefault="007F4D6A">
      <w:pPr>
        <w:pStyle w:val="ListParagraph"/>
        <w:numPr>
          <w:ilvl w:val="0"/>
          <w:numId w:val="23"/>
        </w:numPr>
        <w:tabs>
          <w:tab w:val="left" w:pos="284"/>
          <w:tab w:val="left" w:pos="709"/>
          <w:tab w:val="left" w:pos="1276"/>
        </w:tabs>
        <w:spacing w:line="276" w:lineRule="auto"/>
        <w:ind w:left="0" w:firstLine="0"/>
        <w:contextualSpacing w:val="0"/>
        <w:jc w:val="both"/>
        <w:rPr>
          <w:rFonts w:ascii="Times New Roman" w:eastAsia="Times New Roman" w:hAnsi="Times New Roman" w:cs="Times New Roman"/>
          <w:sz w:val="24"/>
          <w:szCs w:val="24"/>
          <w:shd w:val="clear" w:color="auto" w:fill="FFFFFF"/>
          <w:lang w:val="ro-RO" w:eastAsia="ru-RU"/>
        </w:rPr>
      </w:pPr>
      <w:r w:rsidRPr="00AB4BC2">
        <w:rPr>
          <w:rFonts w:ascii="Times New Roman" w:eastAsia="Times New Roman" w:hAnsi="Times New Roman" w:cs="Times New Roman"/>
          <w:sz w:val="24"/>
          <w:szCs w:val="24"/>
          <w:shd w:val="clear" w:color="auto" w:fill="FFFFFF"/>
          <w:lang w:val="ro-RO" w:eastAsia="ru-RU"/>
        </w:rPr>
        <w:t>informa</w:t>
      </w:r>
      <w:r w:rsidR="00683617">
        <w:rPr>
          <w:rFonts w:ascii="Times New Roman" w:eastAsia="Times New Roman" w:hAnsi="Times New Roman" w:cs="Times New Roman"/>
          <w:sz w:val="24"/>
          <w:szCs w:val="24"/>
          <w:shd w:val="clear" w:color="auto" w:fill="FFFFFF"/>
          <w:lang w:val="ro-RO" w:eastAsia="ru-RU"/>
        </w:rPr>
        <w:t>ț</w:t>
      </w:r>
      <w:r w:rsidRPr="00AB4BC2">
        <w:rPr>
          <w:rFonts w:ascii="Times New Roman" w:eastAsia="Times New Roman" w:hAnsi="Times New Roman" w:cs="Times New Roman"/>
          <w:sz w:val="24"/>
          <w:szCs w:val="24"/>
          <w:shd w:val="clear" w:color="auto" w:fill="FFFFFF"/>
          <w:lang w:val="ro-RO" w:eastAsia="ru-RU"/>
        </w:rPr>
        <w:t xml:space="preserve">iile cu privire la interconexiunile existente </w:t>
      </w:r>
      <w:r w:rsidR="00683617">
        <w:rPr>
          <w:rFonts w:ascii="Times New Roman" w:eastAsia="Times New Roman" w:hAnsi="Times New Roman" w:cs="Times New Roman"/>
          <w:sz w:val="24"/>
          <w:szCs w:val="24"/>
          <w:shd w:val="clear" w:color="auto" w:fill="FFFFFF"/>
          <w:lang w:val="ro-RO" w:eastAsia="ru-RU"/>
        </w:rPr>
        <w:t>ș</w:t>
      </w:r>
      <w:r w:rsidRPr="00AB4BC2">
        <w:rPr>
          <w:rFonts w:ascii="Times New Roman" w:eastAsia="Times New Roman" w:hAnsi="Times New Roman" w:cs="Times New Roman"/>
          <w:sz w:val="24"/>
          <w:szCs w:val="24"/>
          <w:shd w:val="clear" w:color="auto" w:fill="FFFFFF"/>
          <w:lang w:val="ro-RO" w:eastAsia="ru-RU"/>
        </w:rPr>
        <w:t>i viitoare, inclusiv la cele care oferă acces la re</w:t>
      </w:r>
      <w:r w:rsidR="00683617">
        <w:rPr>
          <w:rFonts w:ascii="Times New Roman" w:eastAsia="Times New Roman" w:hAnsi="Times New Roman" w:cs="Times New Roman"/>
          <w:sz w:val="24"/>
          <w:szCs w:val="24"/>
          <w:shd w:val="clear" w:color="auto" w:fill="FFFFFF"/>
          <w:lang w:val="ro-RO" w:eastAsia="ru-RU"/>
        </w:rPr>
        <w:t>ț</w:t>
      </w:r>
      <w:r w:rsidRPr="00AB4BC2">
        <w:rPr>
          <w:rFonts w:ascii="Times New Roman" w:eastAsia="Times New Roman" w:hAnsi="Times New Roman" w:cs="Times New Roman"/>
          <w:sz w:val="24"/>
          <w:szCs w:val="24"/>
          <w:shd w:val="clear" w:color="auto" w:fill="FFFFFF"/>
          <w:lang w:val="ro-RO" w:eastAsia="ru-RU"/>
        </w:rPr>
        <w:t xml:space="preserve">elele de gaze naturale ale Uniunii Europene, cu privire la fluxurile transfrontaliere, precum </w:t>
      </w:r>
      <w:r w:rsidR="00683617">
        <w:rPr>
          <w:rFonts w:ascii="Times New Roman" w:eastAsia="Times New Roman" w:hAnsi="Times New Roman" w:cs="Times New Roman"/>
          <w:sz w:val="24"/>
          <w:szCs w:val="24"/>
          <w:shd w:val="clear" w:color="auto" w:fill="FFFFFF"/>
          <w:lang w:val="ro-RO" w:eastAsia="ru-RU"/>
        </w:rPr>
        <w:t>ș</w:t>
      </w:r>
      <w:r w:rsidRPr="00AB4BC2">
        <w:rPr>
          <w:rFonts w:ascii="Times New Roman" w:eastAsia="Times New Roman" w:hAnsi="Times New Roman" w:cs="Times New Roman"/>
          <w:sz w:val="24"/>
          <w:szCs w:val="24"/>
          <w:shd w:val="clear" w:color="auto" w:fill="FFFFFF"/>
          <w:lang w:val="ro-RO" w:eastAsia="ru-RU"/>
        </w:rPr>
        <w:t>i cu privire la accesul transfrontalier la instala</w:t>
      </w:r>
      <w:r w:rsidR="00683617">
        <w:rPr>
          <w:rFonts w:ascii="Times New Roman" w:eastAsia="Times New Roman" w:hAnsi="Times New Roman" w:cs="Times New Roman"/>
          <w:sz w:val="24"/>
          <w:szCs w:val="24"/>
          <w:shd w:val="clear" w:color="auto" w:fill="FFFFFF"/>
          <w:lang w:val="ro-RO" w:eastAsia="ru-RU"/>
        </w:rPr>
        <w:t>ț</w:t>
      </w:r>
      <w:r w:rsidRPr="00AB4BC2">
        <w:rPr>
          <w:rFonts w:ascii="Times New Roman" w:eastAsia="Times New Roman" w:hAnsi="Times New Roman" w:cs="Times New Roman"/>
          <w:sz w:val="24"/>
          <w:szCs w:val="24"/>
          <w:shd w:val="clear" w:color="auto" w:fill="FFFFFF"/>
          <w:lang w:val="ro-RO" w:eastAsia="ru-RU"/>
        </w:rPr>
        <w:t xml:space="preserve">iile de stocare </w:t>
      </w:r>
      <w:r w:rsidR="00683617">
        <w:rPr>
          <w:rFonts w:ascii="Times New Roman" w:eastAsia="Times New Roman" w:hAnsi="Times New Roman" w:cs="Times New Roman"/>
          <w:sz w:val="24"/>
          <w:szCs w:val="24"/>
          <w:shd w:val="clear" w:color="auto" w:fill="FFFFFF"/>
          <w:lang w:val="ro-RO" w:eastAsia="ru-RU"/>
        </w:rPr>
        <w:t>ș</w:t>
      </w:r>
      <w:r w:rsidRPr="00AB4BC2">
        <w:rPr>
          <w:rFonts w:ascii="Times New Roman" w:eastAsia="Times New Roman" w:hAnsi="Times New Roman" w:cs="Times New Roman"/>
          <w:sz w:val="24"/>
          <w:szCs w:val="24"/>
          <w:shd w:val="clear" w:color="auto" w:fill="FFFFFF"/>
          <w:lang w:val="ro-RO" w:eastAsia="ru-RU"/>
        </w:rPr>
        <w:t>i capacitatea fizică bidirec</w:t>
      </w:r>
      <w:r w:rsidR="00683617">
        <w:rPr>
          <w:rFonts w:ascii="Times New Roman" w:eastAsia="Times New Roman" w:hAnsi="Times New Roman" w:cs="Times New Roman"/>
          <w:sz w:val="24"/>
          <w:szCs w:val="24"/>
          <w:shd w:val="clear" w:color="auto" w:fill="FFFFFF"/>
          <w:lang w:val="ro-RO" w:eastAsia="ru-RU"/>
        </w:rPr>
        <w:t>ț</w:t>
      </w:r>
      <w:r w:rsidRPr="00AB4BC2">
        <w:rPr>
          <w:rFonts w:ascii="Times New Roman" w:eastAsia="Times New Roman" w:hAnsi="Times New Roman" w:cs="Times New Roman"/>
          <w:sz w:val="24"/>
          <w:szCs w:val="24"/>
          <w:shd w:val="clear" w:color="auto" w:fill="FFFFFF"/>
          <w:lang w:val="ro-RO" w:eastAsia="ru-RU"/>
        </w:rPr>
        <w:t>ională;</w:t>
      </w:r>
    </w:p>
    <w:p w14:paraId="5A4F6E41" w14:textId="5C463D13" w:rsidR="007F4D6A" w:rsidRPr="00AB4BC2" w:rsidRDefault="007F4D6A">
      <w:pPr>
        <w:pStyle w:val="ListParagraph"/>
        <w:numPr>
          <w:ilvl w:val="0"/>
          <w:numId w:val="23"/>
        </w:numPr>
        <w:tabs>
          <w:tab w:val="left" w:pos="284"/>
          <w:tab w:val="left" w:pos="709"/>
          <w:tab w:val="left" w:pos="1276"/>
        </w:tabs>
        <w:spacing w:line="276" w:lineRule="auto"/>
        <w:ind w:left="0" w:firstLine="0"/>
        <w:contextualSpacing w:val="0"/>
        <w:jc w:val="both"/>
        <w:rPr>
          <w:rFonts w:ascii="Times New Roman" w:eastAsia="Times New Roman" w:hAnsi="Times New Roman" w:cs="Times New Roman"/>
          <w:sz w:val="24"/>
          <w:szCs w:val="24"/>
          <w:shd w:val="clear" w:color="auto" w:fill="FFFFFF"/>
          <w:lang w:val="ro-RO" w:eastAsia="ru-RU"/>
        </w:rPr>
      </w:pPr>
      <w:r w:rsidRPr="00AB4BC2">
        <w:rPr>
          <w:rFonts w:ascii="Times New Roman" w:eastAsia="Times New Roman" w:hAnsi="Times New Roman" w:cs="Times New Roman"/>
          <w:sz w:val="24"/>
          <w:szCs w:val="24"/>
          <w:shd w:val="clear" w:color="auto" w:fill="FFFFFF"/>
          <w:lang w:val="ro-RO" w:eastAsia="ru-RU"/>
        </w:rPr>
        <w:t xml:space="preserve">standardul </w:t>
      </w:r>
      <w:r w:rsidR="00050A82" w:rsidRPr="00AB4BC2">
        <w:rPr>
          <w:rFonts w:ascii="Times New Roman" w:eastAsia="Times New Roman" w:hAnsi="Times New Roman" w:cs="Times New Roman"/>
          <w:sz w:val="24"/>
          <w:szCs w:val="24"/>
          <w:shd w:val="clear" w:color="auto" w:fill="FFFFFF"/>
          <w:lang w:val="ro-RO" w:eastAsia="ru-RU"/>
        </w:rPr>
        <w:t xml:space="preserve">privind </w:t>
      </w:r>
      <w:r w:rsidRPr="00AB4BC2">
        <w:rPr>
          <w:rFonts w:ascii="Times New Roman" w:eastAsia="Times New Roman" w:hAnsi="Times New Roman" w:cs="Times New Roman"/>
          <w:sz w:val="24"/>
          <w:szCs w:val="24"/>
          <w:shd w:val="clear" w:color="auto" w:fill="FFFFFF"/>
          <w:lang w:val="ro-RO" w:eastAsia="ru-RU"/>
        </w:rPr>
        <w:t>aprovizionare</w:t>
      </w:r>
      <w:r w:rsidR="00050A82" w:rsidRPr="00AB4BC2">
        <w:rPr>
          <w:rFonts w:ascii="Times New Roman" w:eastAsia="Times New Roman" w:hAnsi="Times New Roman" w:cs="Times New Roman"/>
          <w:sz w:val="24"/>
          <w:szCs w:val="24"/>
          <w:shd w:val="clear" w:color="auto" w:fill="FFFFFF"/>
          <w:lang w:val="ro-RO" w:eastAsia="ru-RU"/>
        </w:rPr>
        <w:t>a</w:t>
      </w:r>
      <w:r w:rsidRPr="00AB4BC2">
        <w:rPr>
          <w:rFonts w:ascii="Times New Roman" w:eastAsia="Times New Roman" w:hAnsi="Times New Roman" w:cs="Times New Roman"/>
          <w:sz w:val="24"/>
          <w:szCs w:val="24"/>
          <w:shd w:val="clear" w:color="auto" w:fill="FFFFFF"/>
          <w:lang w:val="ro-RO" w:eastAsia="ru-RU"/>
        </w:rPr>
        <w:t xml:space="preserve"> cu gaze naturale, criteriile de identificare a consumatorilor proteja</w:t>
      </w:r>
      <w:r w:rsidR="00683617">
        <w:rPr>
          <w:rFonts w:ascii="Times New Roman" w:eastAsia="Times New Roman" w:hAnsi="Times New Roman" w:cs="Times New Roman"/>
          <w:sz w:val="24"/>
          <w:szCs w:val="24"/>
          <w:shd w:val="clear" w:color="auto" w:fill="FFFFFF"/>
          <w:lang w:val="ro-RO" w:eastAsia="ru-RU"/>
        </w:rPr>
        <w:t>ț</w:t>
      </w:r>
      <w:r w:rsidRPr="00AB4BC2">
        <w:rPr>
          <w:rFonts w:ascii="Times New Roman" w:eastAsia="Times New Roman" w:hAnsi="Times New Roman" w:cs="Times New Roman"/>
          <w:sz w:val="24"/>
          <w:szCs w:val="24"/>
          <w:shd w:val="clear" w:color="auto" w:fill="FFFFFF"/>
          <w:lang w:val="ro-RO" w:eastAsia="ru-RU"/>
        </w:rPr>
        <w:t>i;</w:t>
      </w:r>
    </w:p>
    <w:p w14:paraId="34459C84" w14:textId="6C23A80C" w:rsidR="007F4D6A" w:rsidRPr="00AB4BC2" w:rsidRDefault="007F4D6A">
      <w:pPr>
        <w:pStyle w:val="ListParagraph"/>
        <w:numPr>
          <w:ilvl w:val="0"/>
          <w:numId w:val="23"/>
        </w:numPr>
        <w:tabs>
          <w:tab w:val="left" w:pos="284"/>
          <w:tab w:val="left" w:pos="709"/>
          <w:tab w:val="left" w:pos="1276"/>
        </w:tabs>
        <w:spacing w:line="276" w:lineRule="auto"/>
        <w:ind w:left="0" w:firstLine="0"/>
        <w:contextualSpacing w:val="0"/>
        <w:jc w:val="both"/>
        <w:rPr>
          <w:rFonts w:ascii="Times New Roman" w:eastAsia="Times New Roman" w:hAnsi="Times New Roman" w:cs="Times New Roman"/>
          <w:sz w:val="24"/>
          <w:szCs w:val="24"/>
          <w:shd w:val="clear" w:color="auto" w:fill="FFFFFF"/>
          <w:lang w:val="ro-RO" w:eastAsia="ru-RU"/>
        </w:rPr>
      </w:pPr>
      <w:r w:rsidRPr="00AB4BC2">
        <w:rPr>
          <w:rFonts w:ascii="Times New Roman" w:eastAsia="Times New Roman" w:hAnsi="Times New Roman" w:cs="Times New Roman"/>
          <w:sz w:val="24"/>
          <w:szCs w:val="24"/>
          <w:shd w:val="clear" w:color="auto" w:fill="FFFFFF"/>
          <w:lang w:val="ro-RO" w:eastAsia="ru-RU"/>
        </w:rPr>
        <w:t xml:space="preserve">standardul privind infrastructura de gaze naturale, calculul formulei </w:t>
      </w:r>
      <w:r w:rsidR="007318AB" w:rsidRPr="00AB4BC2">
        <w:rPr>
          <w:rFonts w:ascii="Times New Roman" w:eastAsia="Times New Roman" w:hAnsi="Times New Roman" w:cs="Times New Roman"/>
          <w:sz w:val="24"/>
          <w:szCs w:val="24"/>
          <w:shd w:val="clear" w:color="auto" w:fill="FFFFFF"/>
          <w:lang w:val="ro-RO" w:eastAsia="ru-RU"/>
        </w:rPr>
        <w:t>„</w:t>
      </w:r>
      <w:r w:rsidRPr="00AB4BC2">
        <w:rPr>
          <w:rFonts w:ascii="Times New Roman" w:eastAsia="Times New Roman" w:hAnsi="Times New Roman" w:cs="Times New Roman"/>
          <w:sz w:val="24"/>
          <w:szCs w:val="24"/>
          <w:shd w:val="clear" w:color="auto" w:fill="FFFFFF"/>
          <w:lang w:val="ro-RO" w:eastAsia="ru-RU"/>
        </w:rPr>
        <w:t>N</w:t>
      </w:r>
      <w:r w:rsidR="007318AB" w:rsidRPr="00AB4BC2">
        <w:rPr>
          <w:rFonts w:ascii="Times New Roman" w:eastAsia="Times New Roman" w:hAnsi="Times New Roman" w:cs="Times New Roman"/>
          <w:sz w:val="24"/>
          <w:szCs w:val="24"/>
          <w:shd w:val="clear" w:color="auto" w:fill="FFFFFF"/>
          <w:lang w:val="ro-RO" w:eastAsia="ru-RU"/>
        </w:rPr>
        <w:t>-</w:t>
      </w:r>
      <w:r w:rsidRPr="00AB4BC2">
        <w:rPr>
          <w:rFonts w:ascii="Times New Roman" w:eastAsia="Times New Roman" w:hAnsi="Times New Roman" w:cs="Times New Roman"/>
          <w:sz w:val="24"/>
          <w:szCs w:val="24"/>
          <w:shd w:val="clear" w:color="auto" w:fill="FFFFFF"/>
          <w:lang w:val="ro-RO" w:eastAsia="ru-RU"/>
        </w:rPr>
        <w:t>1</w:t>
      </w:r>
      <w:r w:rsidR="007318AB" w:rsidRPr="00AB4BC2">
        <w:rPr>
          <w:rFonts w:ascii="Times New Roman" w:eastAsia="Times New Roman" w:hAnsi="Times New Roman" w:cs="Times New Roman"/>
          <w:sz w:val="24"/>
          <w:szCs w:val="24"/>
          <w:shd w:val="clear" w:color="auto" w:fill="FFFFFF"/>
          <w:lang w:val="ro-RO" w:eastAsia="ru-RU"/>
        </w:rPr>
        <w:t>”</w:t>
      </w:r>
      <w:r w:rsidRPr="00AB4BC2">
        <w:rPr>
          <w:rFonts w:ascii="Times New Roman" w:eastAsia="Times New Roman" w:hAnsi="Times New Roman" w:cs="Times New Roman"/>
          <w:sz w:val="24"/>
          <w:szCs w:val="24"/>
          <w:shd w:val="clear" w:color="auto" w:fill="FFFFFF"/>
          <w:lang w:val="ro-RO" w:eastAsia="ru-RU"/>
        </w:rPr>
        <w:t>;</w:t>
      </w:r>
    </w:p>
    <w:p w14:paraId="6D9232D1" w14:textId="1C88175E" w:rsidR="007F4D6A" w:rsidRPr="00AB4BC2" w:rsidRDefault="007F4D6A">
      <w:pPr>
        <w:pStyle w:val="ListParagraph"/>
        <w:numPr>
          <w:ilvl w:val="0"/>
          <w:numId w:val="23"/>
        </w:numPr>
        <w:tabs>
          <w:tab w:val="left" w:pos="284"/>
          <w:tab w:val="left" w:pos="709"/>
          <w:tab w:val="left" w:pos="1276"/>
        </w:tabs>
        <w:spacing w:line="276" w:lineRule="auto"/>
        <w:ind w:left="0" w:firstLine="0"/>
        <w:contextualSpacing w:val="0"/>
        <w:jc w:val="both"/>
        <w:rPr>
          <w:rFonts w:ascii="Times New Roman" w:eastAsia="Times New Roman" w:hAnsi="Times New Roman" w:cs="Times New Roman"/>
          <w:sz w:val="24"/>
          <w:szCs w:val="24"/>
          <w:shd w:val="clear" w:color="auto" w:fill="FFFFFF"/>
          <w:lang w:val="ro-RO" w:eastAsia="ru-RU"/>
        </w:rPr>
      </w:pPr>
      <w:r w:rsidRPr="00AB4BC2">
        <w:rPr>
          <w:rFonts w:ascii="Times New Roman" w:eastAsia="Times New Roman" w:hAnsi="Times New Roman" w:cs="Times New Roman"/>
          <w:sz w:val="24"/>
          <w:szCs w:val="24"/>
          <w:shd w:val="clear" w:color="auto" w:fill="FFFFFF"/>
          <w:lang w:val="ro-RO" w:eastAsia="ru-RU"/>
        </w:rPr>
        <w:t>măsuril</w:t>
      </w:r>
      <w:r w:rsidR="006E60F5" w:rsidRPr="00AB4BC2">
        <w:rPr>
          <w:rFonts w:ascii="Times New Roman" w:eastAsia="Times New Roman" w:hAnsi="Times New Roman" w:cs="Times New Roman"/>
          <w:sz w:val="24"/>
          <w:szCs w:val="24"/>
          <w:shd w:val="clear" w:color="auto" w:fill="FFFFFF"/>
          <w:lang w:val="ro-RO" w:eastAsia="ru-RU"/>
        </w:rPr>
        <w:t>e</w:t>
      </w:r>
      <w:r w:rsidRPr="00AB4BC2">
        <w:rPr>
          <w:rFonts w:ascii="Times New Roman" w:eastAsia="Times New Roman" w:hAnsi="Times New Roman" w:cs="Times New Roman"/>
          <w:sz w:val="24"/>
          <w:szCs w:val="24"/>
          <w:shd w:val="clear" w:color="auto" w:fill="FFFFFF"/>
          <w:lang w:val="ro-RO" w:eastAsia="ru-RU"/>
        </w:rPr>
        <w:t xml:space="preserve"> preventive care urmează să fie </w:t>
      </w:r>
      <w:r w:rsidR="00DB1EB4" w:rsidRPr="00AB4BC2">
        <w:rPr>
          <w:rFonts w:ascii="Times New Roman" w:eastAsia="Times New Roman" w:hAnsi="Times New Roman" w:cs="Times New Roman"/>
          <w:sz w:val="24"/>
          <w:szCs w:val="24"/>
          <w:shd w:val="clear" w:color="auto" w:fill="FFFFFF"/>
          <w:lang w:val="ro-RO" w:eastAsia="ru-RU"/>
        </w:rPr>
        <w:t>întreprinse</w:t>
      </w:r>
      <w:r w:rsidR="00367918" w:rsidRPr="00AB4BC2">
        <w:rPr>
          <w:rFonts w:ascii="Times New Roman" w:eastAsia="Times New Roman" w:hAnsi="Times New Roman" w:cs="Times New Roman"/>
          <w:sz w:val="24"/>
          <w:szCs w:val="24"/>
          <w:shd w:val="clear" w:color="auto" w:fill="FFFFFF"/>
          <w:lang w:val="ro-RO" w:eastAsia="ru-RU"/>
        </w:rPr>
        <w:t xml:space="preserve"> pentru prevenirea riscurilor identificate</w:t>
      </w:r>
      <w:r w:rsidRPr="00AB4BC2">
        <w:rPr>
          <w:rFonts w:ascii="Times New Roman" w:eastAsia="Times New Roman" w:hAnsi="Times New Roman" w:cs="Times New Roman"/>
          <w:sz w:val="24"/>
          <w:szCs w:val="24"/>
          <w:shd w:val="clear" w:color="auto" w:fill="FFFFFF"/>
          <w:lang w:val="ro-RO" w:eastAsia="ru-RU"/>
        </w:rPr>
        <w:t>;</w:t>
      </w:r>
    </w:p>
    <w:p w14:paraId="1CB464FA" w14:textId="16C7847B" w:rsidR="007F4D6A" w:rsidRPr="00AB4BC2" w:rsidRDefault="007F4D6A">
      <w:pPr>
        <w:pStyle w:val="ListParagraph"/>
        <w:numPr>
          <w:ilvl w:val="0"/>
          <w:numId w:val="23"/>
        </w:numPr>
        <w:tabs>
          <w:tab w:val="left" w:pos="284"/>
          <w:tab w:val="left" w:pos="709"/>
          <w:tab w:val="left" w:pos="1276"/>
        </w:tabs>
        <w:spacing w:line="276" w:lineRule="auto"/>
        <w:ind w:left="0" w:firstLine="0"/>
        <w:contextualSpacing w:val="0"/>
        <w:jc w:val="both"/>
        <w:rPr>
          <w:rFonts w:ascii="Times New Roman" w:eastAsia="Times New Roman" w:hAnsi="Times New Roman" w:cs="Times New Roman"/>
          <w:sz w:val="24"/>
          <w:szCs w:val="24"/>
          <w:shd w:val="clear" w:color="auto" w:fill="FFFFFF"/>
          <w:lang w:val="ro-RO" w:eastAsia="ru-RU"/>
        </w:rPr>
      </w:pPr>
      <w:r w:rsidRPr="00AB4BC2">
        <w:rPr>
          <w:rFonts w:ascii="Times New Roman" w:eastAsia="Times New Roman" w:hAnsi="Times New Roman" w:cs="Times New Roman"/>
          <w:sz w:val="24"/>
          <w:szCs w:val="24"/>
          <w:shd w:val="clear" w:color="auto" w:fill="FFFFFF"/>
          <w:lang w:val="ro-RO" w:eastAsia="ru-RU"/>
        </w:rPr>
        <w:t>obliga</w:t>
      </w:r>
      <w:r w:rsidR="00683617">
        <w:rPr>
          <w:rFonts w:ascii="Times New Roman" w:eastAsia="Times New Roman" w:hAnsi="Times New Roman" w:cs="Times New Roman"/>
          <w:sz w:val="24"/>
          <w:szCs w:val="24"/>
          <w:shd w:val="clear" w:color="auto" w:fill="FFFFFF"/>
          <w:lang w:val="ro-RO" w:eastAsia="ru-RU"/>
        </w:rPr>
        <w:t>ț</w:t>
      </w:r>
      <w:r w:rsidRPr="00AB4BC2">
        <w:rPr>
          <w:rFonts w:ascii="Times New Roman" w:eastAsia="Times New Roman" w:hAnsi="Times New Roman" w:cs="Times New Roman"/>
          <w:sz w:val="24"/>
          <w:szCs w:val="24"/>
          <w:shd w:val="clear" w:color="auto" w:fill="FFFFFF"/>
          <w:lang w:val="ro-RO" w:eastAsia="ru-RU"/>
        </w:rPr>
        <w:t>iile impuse întreprinderilor de gaze naturale, întreprinderilor electroenergetice</w:t>
      </w:r>
      <w:r w:rsidR="006E60F5" w:rsidRPr="00AB4BC2">
        <w:rPr>
          <w:rFonts w:ascii="Times New Roman" w:eastAsia="Times New Roman" w:hAnsi="Times New Roman" w:cs="Times New Roman"/>
          <w:sz w:val="24"/>
          <w:szCs w:val="24"/>
          <w:shd w:val="clear" w:color="auto" w:fill="FFFFFF"/>
          <w:lang w:val="ro-RO" w:eastAsia="ru-RU"/>
        </w:rPr>
        <w:t>,</w:t>
      </w:r>
      <w:r w:rsidRPr="00AB4BC2">
        <w:rPr>
          <w:rFonts w:ascii="Times New Roman" w:eastAsia="Times New Roman" w:hAnsi="Times New Roman" w:cs="Times New Roman"/>
          <w:sz w:val="24"/>
          <w:szCs w:val="24"/>
          <w:shd w:val="clear" w:color="auto" w:fill="FFFFFF"/>
          <w:lang w:val="ro-RO" w:eastAsia="ru-RU"/>
        </w:rPr>
        <w:t xml:space="preserve">  termoenergetice </w:t>
      </w:r>
      <w:r w:rsidR="00683617">
        <w:rPr>
          <w:rFonts w:ascii="Times New Roman" w:eastAsia="Times New Roman" w:hAnsi="Times New Roman" w:cs="Times New Roman"/>
          <w:sz w:val="24"/>
          <w:szCs w:val="24"/>
          <w:shd w:val="clear" w:color="auto" w:fill="FFFFFF"/>
          <w:lang w:val="ro-RO" w:eastAsia="ru-RU"/>
        </w:rPr>
        <w:t>ș</w:t>
      </w:r>
      <w:r w:rsidRPr="00AB4BC2">
        <w:rPr>
          <w:rFonts w:ascii="Times New Roman" w:eastAsia="Times New Roman" w:hAnsi="Times New Roman" w:cs="Times New Roman"/>
          <w:sz w:val="24"/>
          <w:szCs w:val="24"/>
          <w:shd w:val="clear" w:color="auto" w:fill="FFFFFF"/>
          <w:lang w:val="ro-RO" w:eastAsia="ru-RU"/>
        </w:rPr>
        <w:t>i altor organe sau autorită</w:t>
      </w:r>
      <w:r w:rsidR="00683617">
        <w:rPr>
          <w:rFonts w:ascii="Times New Roman" w:eastAsia="Times New Roman" w:hAnsi="Times New Roman" w:cs="Times New Roman"/>
          <w:sz w:val="24"/>
          <w:szCs w:val="24"/>
          <w:shd w:val="clear" w:color="auto" w:fill="FFFFFF"/>
          <w:lang w:val="ro-RO" w:eastAsia="ru-RU"/>
        </w:rPr>
        <w:t>ț</w:t>
      </w:r>
      <w:r w:rsidRPr="00AB4BC2">
        <w:rPr>
          <w:rFonts w:ascii="Times New Roman" w:eastAsia="Times New Roman" w:hAnsi="Times New Roman" w:cs="Times New Roman"/>
          <w:sz w:val="24"/>
          <w:szCs w:val="24"/>
          <w:shd w:val="clear" w:color="auto" w:fill="FFFFFF"/>
          <w:lang w:val="ro-RO" w:eastAsia="ru-RU"/>
        </w:rPr>
        <w:t>i care pot avea impact asupra securită</w:t>
      </w:r>
      <w:r w:rsidR="00683617">
        <w:rPr>
          <w:rFonts w:ascii="Times New Roman" w:eastAsia="Times New Roman" w:hAnsi="Times New Roman" w:cs="Times New Roman"/>
          <w:sz w:val="24"/>
          <w:szCs w:val="24"/>
          <w:shd w:val="clear" w:color="auto" w:fill="FFFFFF"/>
          <w:lang w:val="ro-RO" w:eastAsia="ru-RU"/>
        </w:rPr>
        <w:t>ț</w:t>
      </w:r>
      <w:r w:rsidRPr="00AB4BC2">
        <w:rPr>
          <w:rFonts w:ascii="Times New Roman" w:eastAsia="Times New Roman" w:hAnsi="Times New Roman" w:cs="Times New Roman"/>
          <w:sz w:val="24"/>
          <w:szCs w:val="24"/>
          <w:shd w:val="clear" w:color="auto" w:fill="FFFFFF"/>
          <w:lang w:val="ro-RO" w:eastAsia="ru-RU"/>
        </w:rPr>
        <w:t>ii aprovizionării cu gaze naturale;</w:t>
      </w:r>
    </w:p>
    <w:p w14:paraId="4F9297C5" w14:textId="45779149" w:rsidR="007F4D6A" w:rsidRPr="00AB4BC2" w:rsidRDefault="007F4D6A">
      <w:pPr>
        <w:pStyle w:val="ListParagraph"/>
        <w:numPr>
          <w:ilvl w:val="0"/>
          <w:numId w:val="23"/>
        </w:numPr>
        <w:tabs>
          <w:tab w:val="left" w:pos="284"/>
          <w:tab w:val="left" w:pos="709"/>
          <w:tab w:val="left" w:pos="1276"/>
        </w:tabs>
        <w:spacing w:line="276" w:lineRule="auto"/>
        <w:ind w:left="0" w:firstLine="0"/>
        <w:contextualSpacing w:val="0"/>
        <w:jc w:val="both"/>
        <w:rPr>
          <w:rFonts w:ascii="Times New Roman" w:eastAsia="Times New Roman" w:hAnsi="Times New Roman" w:cs="Times New Roman"/>
          <w:sz w:val="24"/>
          <w:szCs w:val="24"/>
          <w:shd w:val="clear" w:color="auto" w:fill="FFFFFF"/>
          <w:lang w:val="ro-RO" w:eastAsia="ru-RU"/>
        </w:rPr>
      </w:pPr>
      <w:r w:rsidRPr="00AB4BC2">
        <w:rPr>
          <w:rFonts w:ascii="Times New Roman" w:eastAsia="Times New Roman" w:hAnsi="Times New Roman" w:cs="Times New Roman"/>
          <w:sz w:val="24"/>
          <w:szCs w:val="24"/>
          <w:shd w:val="clear" w:color="auto" w:fill="FFFFFF"/>
          <w:lang w:val="ro-RO" w:eastAsia="ru-RU"/>
        </w:rPr>
        <w:t>informa</w:t>
      </w:r>
      <w:r w:rsidR="00683617">
        <w:rPr>
          <w:rFonts w:ascii="Times New Roman" w:eastAsia="Times New Roman" w:hAnsi="Times New Roman" w:cs="Times New Roman"/>
          <w:sz w:val="24"/>
          <w:szCs w:val="24"/>
          <w:shd w:val="clear" w:color="auto" w:fill="FFFFFF"/>
          <w:lang w:val="ro-RO" w:eastAsia="ru-RU"/>
        </w:rPr>
        <w:t>ț</w:t>
      </w:r>
      <w:r w:rsidRPr="00AB4BC2">
        <w:rPr>
          <w:rFonts w:ascii="Times New Roman" w:eastAsia="Times New Roman" w:hAnsi="Times New Roman" w:cs="Times New Roman"/>
          <w:sz w:val="24"/>
          <w:szCs w:val="24"/>
          <w:shd w:val="clear" w:color="auto" w:fill="FFFFFF"/>
          <w:lang w:val="ro-RO" w:eastAsia="ru-RU"/>
        </w:rPr>
        <w:t>ii privind impactul economic</w:t>
      </w:r>
      <w:r w:rsidR="00683617">
        <w:rPr>
          <w:rFonts w:ascii="Times New Roman" w:eastAsia="Times New Roman" w:hAnsi="Times New Roman" w:cs="Times New Roman"/>
          <w:sz w:val="24"/>
          <w:szCs w:val="24"/>
          <w:shd w:val="clear" w:color="auto" w:fill="FFFFFF"/>
          <w:lang w:val="ro-RO" w:eastAsia="ru-RU"/>
        </w:rPr>
        <w:t xml:space="preserve"> și</w:t>
      </w:r>
      <w:r w:rsidRPr="00AB4BC2">
        <w:rPr>
          <w:rFonts w:ascii="Times New Roman" w:eastAsia="Times New Roman" w:hAnsi="Times New Roman" w:cs="Times New Roman"/>
          <w:sz w:val="24"/>
          <w:szCs w:val="24"/>
          <w:shd w:val="clear" w:color="auto" w:fill="FFFFFF"/>
          <w:lang w:val="ro-RO" w:eastAsia="ru-RU"/>
        </w:rPr>
        <w:t xml:space="preserve"> eficacitatea măsurilor prevăzute în Plan</w:t>
      </w:r>
      <w:r w:rsidR="00367918" w:rsidRPr="00AB4BC2">
        <w:rPr>
          <w:rFonts w:ascii="Times New Roman" w:eastAsia="Times New Roman" w:hAnsi="Times New Roman" w:cs="Times New Roman"/>
          <w:sz w:val="24"/>
          <w:szCs w:val="24"/>
          <w:shd w:val="clear" w:color="auto" w:fill="FFFFFF"/>
          <w:lang w:val="ro-RO" w:eastAsia="ru-RU"/>
        </w:rPr>
        <w:t>ul de ac</w:t>
      </w:r>
      <w:r w:rsidR="00683617">
        <w:rPr>
          <w:rFonts w:ascii="Times New Roman" w:eastAsia="Times New Roman" w:hAnsi="Times New Roman" w:cs="Times New Roman"/>
          <w:sz w:val="24"/>
          <w:szCs w:val="24"/>
          <w:shd w:val="clear" w:color="auto" w:fill="FFFFFF"/>
          <w:lang w:val="ro-RO" w:eastAsia="ru-RU"/>
        </w:rPr>
        <w:t>ț</w:t>
      </w:r>
      <w:r w:rsidR="00367918" w:rsidRPr="00AB4BC2">
        <w:rPr>
          <w:rFonts w:ascii="Times New Roman" w:eastAsia="Times New Roman" w:hAnsi="Times New Roman" w:cs="Times New Roman"/>
          <w:sz w:val="24"/>
          <w:szCs w:val="24"/>
          <w:shd w:val="clear" w:color="auto" w:fill="FFFFFF"/>
          <w:lang w:val="ro-RO" w:eastAsia="ru-RU"/>
        </w:rPr>
        <w:t>iuni preventive</w:t>
      </w:r>
      <w:r w:rsidRPr="00AB4BC2">
        <w:rPr>
          <w:rFonts w:ascii="Times New Roman" w:eastAsia="Times New Roman" w:hAnsi="Times New Roman" w:cs="Times New Roman"/>
          <w:sz w:val="24"/>
          <w:szCs w:val="24"/>
          <w:shd w:val="clear" w:color="auto" w:fill="FFFFFF"/>
          <w:lang w:val="ro-RO" w:eastAsia="ru-RU"/>
        </w:rPr>
        <w:t>;</w:t>
      </w:r>
    </w:p>
    <w:p w14:paraId="23507560" w14:textId="5BD6B62C" w:rsidR="007F4D6A" w:rsidRPr="00AB4BC2" w:rsidRDefault="007F4D6A">
      <w:pPr>
        <w:pStyle w:val="ListParagraph"/>
        <w:numPr>
          <w:ilvl w:val="0"/>
          <w:numId w:val="23"/>
        </w:numPr>
        <w:tabs>
          <w:tab w:val="left" w:pos="284"/>
          <w:tab w:val="left" w:pos="426"/>
          <w:tab w:val="left" w:pos="709"/>
          <w:tab w:val="left" w:pos="851"/>
          <w:tab w:val="left" w:pos="1276"/>
        </w:tabs>
        <w:spacing w:line="276" w:lineRule="auto"/>
        <w:ind w:left="0" w:firstLine="0"/>
        <w:contextualSpacing w:val="0"/>
        <w:jc w:val="both"/>
        <w:rPr>
          <w:rFonts w:ascii="Times New Roman" w:eastAsia="Times New Roman" w:hAnsi="Times New Roman" w:cs="Times New Roman"/>
          <w:sz w:val="24"/>
          <w:szCs w:val="24"/>
          <w:shd w:val="clear" w:color="auto" w:fill="FFFFFF"/>
          <w:lang w:val="ro-RO" w:eastAsia="ru-RU"/>
        </w:rPr>
      </w:pPr>
      <w:r w:rsidRPr="00AB4BC2">
        <w:rPr>
          <w:rFonts w:ascii="Times New Roman" w:eastAsia="Times New Roman" w:hAnsi="Times New Roman" w:cs="Times New Roman"/>
          <w:sz w:val="24"/>
          <w:szCs w:val="24"/>
          <w:shd w:val="clear" w:color="auto" w:fill="FFFFFF"/>
          <w:lang w:val="ro-RO" w:eastAsia="ru-RU"/>
        </w:rPr>
        <w:t>obliga</w:t>
      </w:r>
      <w:r w:rsidR="00683617">
        <w:rPr>
          <w:rFonts w:ascii="Times New Roman" w:eastAsia="Times New Roman" w:hAnsi="Times New Roman" w:cs="Times New Roman"/>
          <w:sz w:val="24"/>
          <w:szCs w:val="24"/>
          <w:shd w:val="clear" w:color="auto" w:fill="FFFFFF"/>
          <w:lang w:val="ro-RO" w:eastAsia="ru-RU"/>
        </w:rPr>
        <w:t>ț</w:t>
      </w:r>
      <w:r w:rsidRPr="00AB4BC2">
        <w:rPr>
          <w:rFonts w:ascii="Times New Roman" w:eastAsia="Times New Roman" w:hAnsi="Times New Roman" w:cs="Times New Roman"/>
          <w:sz w:val="24"/>
          <w:szCs w:val="24"/>
          <w:shd w:val="clear" w:color="auto" w:fill="FFFFFF"/>
          <w:lang w:val="ro-RO" w:eastAsia="ru-RU"/>
        </w:rPr>
        <w:t>iile de serviciu public cu privire la securitatea aprovizionării cu gaze naturale</w:t>
      </w:r>
      <w:r w:rsidR="00DB1EB4" w:rsidRPr="00AB4BC2">
        <w:rPr>
          <w:rFonts w:ascii="Times New Roman" w:eastAsia="Times New Roman" w:hAnsi="Times New Roman" w:cs="Times New Roman"/>
          <w:sz w:val="24"/>
          <w:szCs w:val="24"/>
          <w:shd w:val="clear" w:color="auto" w:fill="FFFFFF"/>
          <w:lang w:val="ro-RO" w:eastAsia="ru-RU"/>
        </w:rPr>
        <w:t>;</w:t>
      </w:r>
    </w:p>
    <w:p w14:paraId="062BA9BA" w14:textId="40270D74" w:rsidR="00DB1EB4" w:rsidRPr="00AB4BC2" w:rsidRDefault="00DB1EB4">
      <w:pPr>
        <w:pStyle w:val="ListParagraph"/>
        <w:numPr>
          <w:ilvl w:val="0"/>
          <w:numId w:val="23"/>
        </w:numPr>
        <w:tabs>
          <w:tab w:val="left" w:pos="284"/>
          <w:tab w:val="left" w:pos="426"/>
          <w:tab w:val="left" w:pos="709"/>
          <w:tab w:val="left" w:pos="851"/>
          <w:tab w:val="left" w:pos="1276"/>
        </w:tabs>
        <w:spacing w:after="240" w:line="276" w:lineRule="auto"/>
        <w:ind w:left="0" w:firstLine="0"/>
        <w:contextualSpacing w:val="0"/>
        <w:jc w:val="both"/>
        <w:rPr>
          <w:rFonts w:ascii="Times New Roman" w:eastAsia="Times New Roman" w:hAnsi="Times New Roman" w:cs="Times New Roman"/>
          <w:sz w:val="24"/>
          <w:szCs w:val="24"/>
          <w:shd w:val="clear" w:color="auto" w:fill="FFFFFF"/>
          <w:lang w:val="ro-RO" w:eastAsia="ru-RU"/>
        </w:rPr>
      </w:pPr>
      <w:r w:rsidRPr="00AB4BC2">
        <w:rPr>
          <w:rFonts w:ascii="Times New Roman" w:hAnsi="Times New Roman" w:cs="Times New Roman"/>
          <w:sz w:val="24"/>
          <w:szCs w:val="24"/>
          <w:lang w:val="ro-RO"/>
        </w:rPr>
        <w:t xml:space="preserve">mecanismele care urmează să fie utilizate în cadrul cooperării cu alte </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ări păr</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i ale Comunită</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ii Energetice</w:t>
      </w:r>
      <w:r w:rsidR="00367918" w:rsidRPr="00AB4BC2">
        <w:rPr>
          <w:rFonts w:ascii="Times New Roman" w:hAnsi="Times New Roman" w:cs="Times New Roman"/>
          <w:sz w:val="24"/>
          <w:szCs w:val="24"/>
          <w:lang w:val="ro-RO"/>
        </w:rPr>
        <w:t xml:space="preserve"> </w:t>
      </w:r>
      <w:r w:rsidR="00683617">
        <w:rPr>
          <w:rFonts w:ascii="Times New Roman" w:hAnsi="Times New Roman" w:cs="Times New Roman"/>
          <w:sz w:val="24"/>
          <w:szCs w:val="24"/>
          <w:lang w:val="ro-RO"/>
        </w:rPr>
        <w:t>ș</w:t>
      </w:r>
      <w:r w:rsidR="00367918" w:rsidRPr="00AB4BC2">
        <w:rPr>
          <w:rFonts w:ascii="Times New Roman" w:hAnsi="Times New Roman" w:cs="Times New Roman"/>
          <w:sz w:val="24"/>
          <w:szCs w:val="24"/>
          <w:lang w:val="ro-RO"/>
        </w:rPr>
        <w:t xml:space="preserve">i/sau </w:t>
      </w:r>
      <w:r w:rsidR="006E60F5" w:rsidRPr="00AB4BC2">
        <w:rPr>
          <w:rFonts w:ascii="Times New Roman" w:hAnsi="Times New Roman" w:cs="Times New Roman"/>
          <w:sz w:val="24"/>
          <w:szCs w:val="24"/>
          <w:lang w:val="ro-RO"/>
        </w:rPr>
        <w:t xml:space="preserve">State </w:t>
      </w:r>
      <w:r w:rsidR="00367918" w:rsidRPr="00AB4BC2">
        <w:rPr>
          <w:rFonts w:ascii="Times New Roman" w:hAnsi="Times New Roman" w:cs="Times New Roman"/>
          <w:sz w:val="24"/>
          <w:szCs w:val="24"/>
          <w:lang w:val="ro-RO"/>
        </w:rPr>
        <w:t>Membre ale Uniunii Europene</w:t>
      </w:r>
      <w:r w:rsidRPr="00AB4BC2">
        <w:rPr>
          <w:rFonts w:ascii="Times New Roman" w:hAnsi="Times New Roman" w:cs="Times New Roman"/>
          <w:sz w:val="24"/>
          <w:szCs w:val="24"/>
          <w:lang w:val="ro-RO"/>
        </w:rPr>
        <w:t>.</w:t>
      </w:r>
    </w:p>
    <w:p w14:paraId="60B39806" w14:textId="27D06387" w:rsidR="007F4D6A" w:rsidRDefault="007F4D6A" w:rsidP="001D395F">
      <w:pPr>
        <w:pStyle w:val="ListParagraph"/>
        <w:numPr>
          <w:ilvl w:val="1"/>
          <w:numId w:val="24"/>
        </w:numPr>
        <w:tabs>
          <w:tab w:val="left" w:pos="0"/>
          <w:tab w:val="left" w:pos="426"/>
        </w:tabs>
        <w:spacing w:after="120" w:line="276" w:lineRule="auto"/>
        <w:ind w:left="0" w:firstLine="0"/>
        <w:jc w:val="both"/>
        <w:rPr>
          <w:rFonts w:ascii="Times New Roman" w:hAnsi="Times New Roman" w:cs="Times New Roman"/>
          <w:sz w:val="24"/>
          <w:szCs w:val="24"/>
          <w:shd w:val="clear" w:color="auto" w:fill="FFFFFF"/>
          <w:lang w:val="ro-RO" w:eastAsia="ru-RU"/>
        </w:rPr>
      </w:pPr>
      <w:r w:rsidRPr="00AB4BC2">
        <w:rPr>
          <w:rFonts w:ascii="Times New Roman" w:hAnsi="Times New Roman" w:cs="Times New Roman"/>
          <w:sz w:val="24"/>
          <w:szCs w:val="24"/>
          <w:shd w:val="clear" w:color="auto" w:fill="FFFFFF"/>
          <w:lang w:val="ro-RO" w:eastAsia="ru-RU"/>
        </w:rPr>
        <w:t>Planul de ac</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iuni preventive a fost elaborat după efectuarea analizei situa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 xml:space="preserve">iei existente în sectorul gazelor naturale, identificarea problemelor </w:t>
      </w:r>
      <w:r w:rsidR="00683617">
        <w:rPr>
          <w:rFonts w:ascii="Times New Roman" w:hAnsi="Times New Roman" w:cs="Times New Roman"/>
          <w:sz w:val="24"/>
          <w:szCs w:val="24"/>
          <w:shd w:val="clear" w:color="auto" w:fill="FFFFFF"/>
          <w:lang w:val="ro-RO" w:eastAsia="ru-RU"/>
        </w:rPr>
        <w:t>ș</w:t>
      </w:r>
      <w:r w:rsidRPr="00AB4BC2">
        <w:rPr>
          <w:rFonts w:ascii="Times New Roman" w:hAnsi="Times New Roman" w:cs="Times New Roman"/>
          <w:sz w:val="24"/>
          <w:szCs w:val="24"/>
          <w:shd w:val="clear" w:color="auto" w:fill="FFFFFF"/>
          <w:lang w:val="ro-RO" w:eastAsia="ru-RU"/>
        </w:rPr>
        <w:t>i a riscurilor asociate securită</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ii aprovizionării cu gaze naturale, cu utilizarea datelor statistice furnizate de Biroul Na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ional de Statistică, a datelor de</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 xml:space="preserve">inute de organul central de specialitate, precum </w:t>
      </w:r>
      <w:r w:rsidR="00683617">
        <w:rPr>
          <w:rFonts w:ascii="Times New Roman" w:hAnsi="Times New Roman" w:cs="Times New Roman"/>
          <w:sz w:val="24"/>
          <w:szCs w:val="24"/>
          <w:shd w:val="clear" w:color="auto" w:fill="FFFFFF"/>
          <w:lang w:val="ro-RO" w:eastAsia="ru-RU"/>
        </w:rPr>
        <w:t>ș</w:t>
      </w:r>
      <w:r w:rsidRPr="00AB4BC2">
        <w:rPr>
          <w:rFonts w:ascii="Times New Roman" w:hAnsi="Times New Roman" w:cs="Times New Roman"/>
          <w:sz w:val="24"/>
          <w:szCs w:val="24"/>
          <w:shd w:val="clear" w:color="auto" w:fill="FFFFFF"/>
          <w:lang w:val="ro-RO" w:eastAsia="ru-RU"/>
        </w:rPr>
        <w:t>i a informa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 xml:space="preserve">iei </w:t>
      </w:r>
      <w:r w:rsidR="00683617">
        <w:rPr>
          <w:rFonts w:ascii="Times New Roman" w:hAnsi="Times New Roman" w:cs="Times New Roman"/>
          <w:sz w:val="24"/>
          <w:szCs w:val="24"/>
          <w:shd w:val="clear" w:color="auto" w:fill="FFFFFF"/>
          <w:lang w:val="ro-RO" w:eastAsia="ru-RU"/>
        </w:rPr>
        <w:t>ș</w:t>
      </w:r>
      <w:r w:rsidRPr="00AB4BC2">
        <w:rPr>
          <w:rFonts w:ascii="Times New Roman" w:hAnsi="Times New Roman" w:cs="Times New Roman"/>
          <w:sz w:val="24"/>
          <w:szCs w:val="24"/>
          <w:shd w:val="clear" w:color="auto" w:fill="FFFFFF"/>
          <w:lang w:val="ro-RO" w:eastAsia="ru-RU"/>
        </w:rPr>
        <w:t>i datelor prezentate de Agen</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ia Na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ională pentru Reglementare în Energetică (în continuare –</w:t>
      </w:r>
      <w:r w:rsidR="00ED12AE" w:rsidRPr="00AB4BC2">
        <w:rPr>
          <w:rFonts w:ascii="Times New Roman" w:hAnsi="Times New Roman" w:cs="Times New Roman"/>
          <w:sz w:val="24"/>
          <w:szCs w:val="24"/>
          <w:shd w:val="clear" w:color="auto" w:fill="FFFFFF"/>
          <w:lang w:val="ro-RO" w:eastAsia="ru-RU"/>
        </w:rPr>
        <w:t xml:space="preserve"> </w:t>
      </w:r>
      <w:r w:rsidRPr="00AB4BC2">
        <w:rPr>
          <w:rFonts w:ascii="Times New Roman" w:hAnsi="Times New Roman" w:cs="Times New Roman"/>
          <w:sz w:val="24"/>
          <w:szCs w:val="24"/>
          <w:shd w:val="clear" w:color="auto" w:fill="FFFFFF"/>
          <w:lang w:val="ro-RO" w:eastAsia="ru-RU"/>
        </w:rPr>
        <w:t>ANRE),</w:t>
      </w:r>
      <w:r w:rsidR="00330C1B" w:rsidRPr="00AB4BC2">
        <w:rPr>
          <w:rFonts w:ascii="Times New Roman" w:hAnsi="Times New Roman" w:cs="Times New Roman"/>
          <w:sz w:val="24"/>
          <w:szCs w:val="24"/>
          <w:shd w:val="clear" w:color="auto" w:fill="FFFFFF"/>
          <w:lang w:val="ro-RO" w:eastAsia="ru-RU"/>
        </w:rPr>
        <w:t xml:space="preserve"> </w:t>
      </w:r>
      <w:r w:rsidRPr="00AB4BC2">
        <w:rPr>
          <w:rFonts w:ascii="Times New Roman" w:hAnsi="Times New Roman" w:cs="Times New Roman"/>
          <w:sz w:val="24"/>
          <w:szCs w:val="24"/>
          <w:shd w:val="clear" w:color="auto" w:fill="FFFFFF"/>
          <w:lang w:val="ro-RO" w:eastAsia="ru-RU"/>
        </w:rPr>
        <w:t>operatorul sistemului de transport al gazelo</w:t>
      </w:r>
      <w:r w:rsidR="00794FAB" w:rsidRPr="00AB4BC2">
        <w:rPr>
          <w:rFonts w:ascii="Times New Roman" w:hAnsi="Times New Roman" w:cs="Times New Roman"/>
          <w:sz w:val="24"/>
          <w:szCs w:val="24"/>
          <w:shd w:val="clear" w:color="auto" w:fill="FFFFFF"/>
          <w:lang w:val="ro-RO" w:eastAsia="ru-RU"/>
        </w:rPr>
        <w:t>r</w:t>
      </w:r>
      <w:r w:rsidRPr="00AB4BC2">
        <w:rPr>
          <w:rFonts w:ascii="Times New Roman" w:hAnsi="Times New Roman" w:cs="Times New Roman"/>
          <w:sz w:val="24"/>
          <w:szCs w:val="24"/>
          <w:shd w:val="clear" w:color="auto" w:fill="FFFFFF"/>
          <w:lang w:val="ro-RO" w:eastAsia="ru-RU"/>
        </w:rPr>
        <w:t xml:space="preserve"> naturale</w:t>
      </w:r>
      <w:r w:rsidR="00794FAB" w:rsidRPr="00AB4BC2">
        <w:rPr>
          <w:rFonts w:ascii="Times New Roman" w:hAnsi="Times New Roman" w:cs="Times New Roman"/>
          <w:sz w:val="24"/>
          <w:szCs w:val="24"/>
          <w:shd w:val="clear" w:color="auto" w:fill="FFFFFF"/>
          <w:lang w:val="ro-RO" w:eastAsia="ru-RU"/>
        </w:rPr>
        <w:t xml:space="preserve"> (</w:t>
      </w:r>
      <w:r w:rsidR="00330C1B" w:rsidRPr="00AB4BC2">
        <w:rPr>
          <w:rFonts w:ascii="Times New Roman" w:hAnsi="Times New Roman" w:cs="Times New Roman"/>
          <w:sz w:val="24"/>
          <w:szCs w:val="24"/>
          <w:shd w:val="clear" w:color="auto" w:fill="FFFFFF"/>
          <w:lang w:val="ro-RO" w:eastAsia="ru-RU"/>
        </w:rPr>
        <w:t xml:space="preserve">în </w:t>
      </w:r>
      <w:r w:rsidR="00794FAB" w:rsidRPr="00AB4BC2">
        <w:rPr>
          <w:rFonts w:ascii="Times New Roman" w:hAnsi="Times New Roman" w:cs="Times New Roman"/>
          <w:sz w:val="24"/>
          <w:szCs w:val="24"/>
          <w:shd w:val="clear" w:color="auto" w:fill="FFFFFF"/>
          <w:lang w:val="ro-RO" w:eastAsia="ru-RU"/>
        </w:rPr>
        <w:t>continuare - OST)</w:t>
      </w:r>
      <w:r w:rsidR="00ED12AE" w:rsidRPr="00AB4BC2">
        <w:rPr>
          <w:rFonts w:ascii="Times New Roman" w:hAnsi="Times New Roman" w:cs="Times New Roman"/>
          <w:sz w:val="24"/>
          <w:szCs w:val="24"/>
          <w:shd w:val="clear" w:color="auto" w:fill="FFFFFF"/>
          <w:lang w:val="ro-RO" w:eastAsia="ru-RU"/>
        </w:rPr>
        <w:t xml:space="preserve">, </w:t>
      </w:r>
      <w:r w:rsidRPr="00AB4BC2">
        <w:rPr>
          <w:rFonts w:ascii="Times New Roman" w:hAnsi="Times New Roman" w:cs="Times New Roman"/>
          <w:sz w:val="24"/>
          <w:szCs w:val="24"/>
          <w:shd w:val="clear" w:color="auto" w:fill="FFFFFF"/>
          <w:lang w:val="ro-RO" w:eastAsia="ru-RU"/>
        </w:rPr>
        <w:t>al</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 participan</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 xml:space="preserve">i </w:t>
      </w:r>
      <w:r w:rsidR="00ED12AE" w:rsidRPr="00AB4BC2">
        <w:rPr>
          <w:rFonts w:ascii="Times New Roman" w:hAnsi="Times New Roman" w:cs="Times New Roman"/>
          <w:sz w:val="24"/>
          <w:szCs w:val="24"/>
          <w:shd w:val="clear" w:color="auto" w:fill="FFFFFF"/>
          <w:lang w:val="ro-RO" w:eastAsia="ru-RU"/>
        </w:rPr>
        <w:t>din sectorul</w:t>
      </w:r>
      <w:r w:rsidRPr="00AB4BC2">
        <w:rPr>
          <w:rFonts w:ascii="Times New Roman" w:hAnsi="Times New Roman" w:cs="Times New Roman"/>
          <w:sz w:val="24"/>
          <w:szCs w:val="24"/>
          <w:shd w:val="clear" w:color="auto" w:fill="FFFFFF"/>
          <w:lang w:val="ro-RO" w:eastAsia="ru-RU"/>
        </w:rPr>
        <w:t xml:space="preserve"> gazelor naturale, </w:t>
      </w:r>
      <w:r w:rsidR="00ED12AE" w:rsidRPr="00AB4BC2">
        <w:rPr>
          <w:rFonts w:ascii="Times New Roman" w:eastAsia="Times New Roman" w:hAnsi="Times New Roman" w:cs="Times New Roman"/>
          <w:sz w:val="24"/>
          <w:szCs w:val="24"/>
          <w:shd w:val="clear" w:color="auto" w:fill="FFFFFF"/>
          <w:lang w:val="ro-RO" w:eastAsia="ru-RU"/>
        </w:rPr>
        <w:t xml:space="preserve">electroenergetic, termoenergetic </w:t>
      </w:r>
      <w:r w:rsidRPr="00AB4BC2">
        <w:rPr>
          <w:rFonts w:ascii="Times New Roman" w:hAnsi="Times New Roman" w:cs="Times New Roman"/>
          <w:sz w:val="24"/>
          <w:szCs w:val="24"/>
          <w:shd w:val="clear" w:color="auto" w:fill="FFFFFF"/>
          <w:lang w:val="ro-RO" w:eastAsia="ru-RU"/>
        </w:rPr>
        <w:t>luând în considerare direc</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 xml:space="preserve">iile prioritare ale politicii de stat, stabilite în strategiile </w:t>
      </w:r>
      <w:r w:rsidR="00683617">
        <w:rPr>
          <w:rFonts w:ascii="Times New Roman" w:hAnsi="Times New Roman" w:cs="Times New Roman"/>
          <w:sz w:val="24"/>
          <w:szCs w:val="24"/>
          <w:shd w:val="clear" w:color="auto" w:fill="FFFFFF"/>
          <w:lang w:val="ro-RO" w:eastAsia="ru-RU"/>
        </w:rPr>
        <w:t>ș</w:t>
      </w:r>
      <w:r w:rsidRPr="00AB4BC2">
        <w:rPr>
          <w:rFonts w:ascii="Times New Roman" w:hAnsi="Times New Roman" w:cs="Times New Roman"/>
          <w:sz w:val="24"/>
          <w:szCs w:val="24"/>
          <w:shd w:val="clear" w:color="auto" w:fill="FFFFFF"/>
          <w:lang w:val="ro-RO" w:eastAsia="ru-RU"/>
        </w:rPr>
        <w:t>i documentele de politici în domeniul energeticii.</w:t>
      </w:r>
    </w:p>
    <w:p w14:paraId="4429DAEE" w14:textId="77777777" w:rsidR="00301DA1" w:rsidRPr="00AB4BC2" w:rsidRDefault="00301DA1" w:rsidP="00301DA1">
      <w:pPr>
        <w:pStyle w:val="ListParagraph"/>
        <w:tabs>
          <w:tab w:val="left" w:pos="0"/>
          <w:tab w:val="left" w:pos="426"/>
        </w:tabs>
        <w:spacing w:after="120" w:line="276" w:lineRule="auto"/>
        <w:ind w:left="0" w:firstLine="0"/>
        <w:jc w:val="both"/>
        <w:rPr>
          <w:rFonts w:ascii="Times New Roman" w:hAnsi="Times New Roman" w:cs="Times New Roman"/>
          <w:sz w:val="24"/>
          <w:szCs w:val="24"/>
          <w:shd w:val="clear" w:color="auto" w:fill="FFFFFF"/>
          <w:lang w:val="ro-RO" w:eastAsia="ru-RU"/>
        </w:rPr>
      </w:pPr>
    </w:p>
    <w:p w14:paraId="65A9E06C" w14:textId="3F0FCA40" w:rsidR="00794FAB" w:rsidRPr="00AB4BC2" w:rsidRDefault="007F4D6A" w:rsidP="005F6C7D">
      <w:pPr>
        <w:pStyle w:val="Normal0"/>
        <w:numPr>
          <w:ilvl w:val="0"/>
          <w:numId w:val="24"/>
        </w:numPr>
        <w:tabs>
          <w:tab w:val="left" w:pos="284"/>
        </w:tabs>
        <w:spacing w:after="120"/>
        <w:ind w:left="0" w:firstLine="0"/>
        <w:jc w:val="left"/>
        <w:outlineLvl w:val="1"/>
        <w:rPr>
          <w:rFonts w:eastAsiaTheme="majorEastAsia" w:cs="Times New Roman"/>
          <w:b w:val="0"/>
          <w:lang w:val="ro-RO" w:eastAsia="en-US"/>
        </w:rPr>
      </w:pPr>
      <w:bookmarkStart w:id="4" w:name="_Toc165537419"/>
      <w:bookmarkStart w:id="5" w:name="_Hlk179189452"/>
      <w:r w:rsidRPr="00AB4BC2">
        <w:rPr>
          <w:rFonts w:eastAsiaTheme="majorEastAsia" w:cs="Times New Roman"/>
          <w:lang w:val="ro-RO" w:eastAsia="en-US"/>
        </w:rPr>
        <w:lastRenderedPageBreak/>
        <w:t>Descrierea sistemului de gaze naturale din Republica Moldova</w:t>
      </w:r>
      <w:bookmarkEnd w:id="4"/>
    </w:p>
    <w:p w14:paraId="0D65436F" w14:textId="64CD3680" w:rsidR="0083141B" w:rsidRPr="00AB4BC2" w:rsidRDefault="0083141B" w:rsidP="0083141B">
      <w:pPr>
        <w:spacing w:after="40"/>
        <w:jc w:val="both"/>
        <w:rPr>
          <w:snapToGrid w:val="0"/>
          <w:lang w:val="ro-RO"/>
        </w:rPr>
      </w:pPr>
      <w:r w:rsidRPr="00AB4BC2">
        <w:rPr>
          <w:snapToGrid w:val="0"/>
          <w:lang w:val="ro-RO"/>
        </w:rPr>
        <w:t>Gazele naturale constituie circa 30% din cantitatea totală de energie primară, reprezentând a doua, cea mai mare sursă de energie după produsele petroliere</w:t>
      </w:r>
      <w:r w:rsidR="0074399E" w:rsidRPr="00AB4BC2">
        <w:rPr>
          <w:snapToGrid w:val="0"/>
          <w:lang w:val="ro-RO"/>
        </w:rPr>
        <w:t xml:space="preserve"> în R</w:t>
      </w:r>
      <w:r w:rsidR="005B40F5" w:rsidRPr="00AB4BC2">
        <w:rPr>
          <w:snapToGrid w:val="0"/>
          <w:lang w:val="ro-RO"/>
        </w:rPr>
        <w:t>epublica</w:t>
      </w:r>
      <w:r w:rsidR="0069387B" w:rsidRPr="00AB4BC2">
        <w:rPr>
          <w:snapToGrid w:val="0"/>
          <w:lang w:val="ro-RO"/>
        </w:rPr>
        <w:t xml:space="preserve"> </w:t>
      </w:r>
      <w:r w:rsidR="0074399E" w:rsidRPr="00AB4BC2">
        <w:rPr>
          <w:snapToGrid w:val="0"/>
          <w:lang w:val="ro-RO"/>
        </w:rPr>
        <w:t>M</w:t>
      </w:r>
      <w:r w:rsidR="005B40F5" w:rsidRPr="00AB4BC2">
        <w:rPr>
          <w:snapToGrid w:val="0"/>
          <w:lang w:val="ro-RO"/>
        </w:rPr>
        <w:t>oldova</w:t>
      </w:r>
      <w:r w:rsidRPr="00AB4BC2">
        <w:rPr>
          <w:snapToGrid w:val="0"/>
          <w:lang w:val="ro-RO"/>
        </w:rPr>
        <w:t xml:space="preserve">. Gazele naturale joacă un rol important în producerea energiei electrice </w:t>
      </w:r>
      <w:r w:rsidR="00683617">
        <w:rPr>
          <w:snapToGrid w:val="0"/>
          <w:lang w:val="ro-RO"/>
        </w:rPr>
        <w:t>ș</w:t>
      </w:r>
      <w:r w:rsidRPr="00AB4BC2">
        <w:rPr>
          <w:snapToGrid w:val="0"/>
          <w:lang w:val="ro-RO"/>
        </w:rPr>
        <w:t xml:space="preserve">i energiei termice, precum </w:t>
      </w:r>
      <w:r w:rsidR="00683617">
        <w:rPr>
          <w:snapToGrid w:val="0"/>
          <w:lang w:val="ro-RO"/>
        </w:rPr>
        <w:t>ș</w:t>
      </w:r>
      <w:r w:rsidRPr="00AB4BC2">
        <w:rPr>
          <w:snapToGrid w:val="0"/>
          <w:lang w:val="ro-RO"/>
        </w:rPr>
        <w:t>i în utilizarea directă de către consumatorii finali. Republica Moldova depinde în totalitate de importurile de gaze naturale. Istoric, gazele naturale au fost importate doar din Federa</w:t>
      </w:r>
      <w:r w:rsidR="00683617">
        <w:rPr>
          <w:snapToGrid w:val="0"/>
          <w:lang w:val="ro-RO"/>
        </w:rPr>
        <w:t>ț</w:t>
      </w:r>
      <w:r w:rsidRPr="00AB4BC2">
        <w:rPr>
          <w:snapToGrid w:val="0"/>
          <w:lang w:val="ro-RO"/>
        </w:rPr>
        <w:t>ia Rusă, fiind transportate prin</w:t>
      </w:r>
      <w:r w:rsidRPr="00AB4BC2">
        <w:rPr>
          <w:rFonts w:eastAsiaTheme="minorHAnsi"/>
          <w:snapToGrid w:val="0"/>
          <w:lang w:val="ro-RO"/>
        </w:rPr>
        <w:t xml:space="preserve"> Ucraina </w:t>
      </w:r>
      <w:r w:rsidR="00683617">
        <w:rPr>
          <w:rFonts w:eastAsiaTheme="minorHAnsi"/>
          <w:snapToGrid w:val="0"/>
          <w:lang w:val="ro-RO"/>
        </w:rPr>
        <w:t>ș</w:t>
      </w:r>
      <w:r w:rsidRPr="00AB4BC2">
        <w:rPr>
          <w:rFonts w:eastAsiaTheme="minorHAnsi"/>
          <w:snapToGrid w:val="0"/>
          <w:lang w:val="ro-RO"/>
        </w:rPr>
        <w:t>i partea stângă a Nistrului.</w:t>
      </w:r>
    </w:p>
    <w:p w14:paraId="1EE32A26" w14:textId="2B2B2618" w:rsidR="00190FF9" w:rsidRPr="00AB4BC2" w:rsidRDefault="006860C5" w:rsidP="006D63AB">
      <w:pPr>
        <w:spacing w:after="40"/>
        <w:jc w:val="both"/>
        <w:rPr>
          <w:snapToGrid w:val="0"/>
          <w:lang w:val="ro-RO"/>
        </w:rPr>
      </w:pPr>
      <w:r w:rsidRPr="00AB4BC2">
        <w:rPr>
          <w:snapToGrid w:val="0"/>
          <w:lang w:val="ro-RO"/>
        </w:rPr>
        <w:t xml:space="preserve">Sistemul de gaze naturale din Republica Moldova este divizat între malurile drept </w:t>
      </w:r>
      <w:r w:rsidR="00683617">
        <w:rPr>
          <w:snapToGrid w:val="0"/>
          <w:lang w:val="ro-RO"/>
        </w:rPr>
        <w:t>ș</w:t>
      </w:r>
      <w:r w:rsidRPr="00AB4BC2">
        <w:rPr>
          <w:snapToGrid w:val="0"/>
          <w:lang w:val="ro-RO"/>
        </w:rPr>
        <w:t xml:space="preserve">i stâng al Nistrului </w:t>
      </w:r>
      <w:r w:rsidR="00DB1EB4" w:rsidRPr="00AB4BC2">
        <w:rPr>
          <w:snapToGrid w:val="0"/>
          <w:lang w:val="ro-RO"/>
        </w:rPr>
        <w:t xml:space="preserve"> care nu este controlat de autorită</w:t>
      </w:r>
      <w:r w:rsidR="00683617">
        <w:rPr>
          <w:snapToGrid w:val="0"/>
          <w:lang w:val="ro-RO"/>
        </w:rPr>
        <w:t>ț</w:t>
      </w:r>
      <w:r w:rsidR="00DB1EB4" w:rsidRPr="00AB4BC2">
        <w:rPr>
          <w:snapToGrid w:val="0"/>
          <w:lang w:val="ro-RO"/>
        </w:rPr>
        <w:t>ile constitu</w:t>
      </w:r>
      <w:r w:rsidR="00683617">
        <w:rPr>
          <w:snapToGrid w:val="0"/>
          <w:lang w:val="ro-RO"/>
        </w:rPr>
        <w:t>ț</w:t>
      </w:r>
      <w:r w:rsidR="00DB1EB4" w:rsidRPr="00AB4BC2">
        <w:rPr>
          <w:snapToGrid w:val="0"/>
          <w:lang w:val="ro-RO"/>
        </w:rPr>
        <w:t xml:space="preserve">ionale ale </w:t>
      </w:r>
      <w:r w:rsidR="00683617">
        <w:rPr>
          <w:snapToGrid w:val="0"/>
          <w:lang w:val="ro-RO"/>
        </w:rPr>
        <w:t>ț</w:t>
      </w:r>
      <w:r w:rsidR="00DB1EB4" w:rsidRPr="00AB4BC2">
        <w:rPr>
          <w:snapToGrid w:val="0"/>
          <w:lang w:val="ro-RO"/>
        </w:rPr>
        <w:t xml:space="preserve">ării </w:t>
      </w:r>
      <w:r w:rsidR="00683617">
        <w:rPr>
          <w:snapToGrid w:val="0"/>
          <w:lang w:val="ro-RO"/>
        </w:rPr>
        <w:t>ș</w:t>
      </w:r>
      <w:r w:rsidR="00DB1EB4" w:rsidRPr="00AB4BC2">
        <w:rPr>
          <w:snapToGrid w:val="0"/>
          <w:lang w:val="ro-RO"/>
        </w:rPr>
        <w:t xml:space="preserve">i </w:t>
      </w:r>
      <w:r w:rsidRPr="00AB4BC2">
        <w:rPr>
          <w:snapToGrid w:val="0"/>
          <w:lang w:val="ro-RO"/>
        </w:rPr>
        <w:t>unde este amplasată ce</w:t>
      </w:r>
      <w:r w:rsidR="00050A82" w:rsidRPr="00AB4BC2">
        <w:rPr>
          <w:snapToGrid w:val="0"/>
          <w:lang w:val="ro-RO"/>
        </w:rPr>
        <w:t>a</w:t>
      </w:r>
      <w:r w:rsidRPr="00AB4BC2">
        <w:rPr>
          <w:snapToGrid w:val="0"/>
          <w:lang w:val="ro-RO"/>
        </w:rPr>
        <w:t xml:space="preserve"> mai mare centrală termoelectrică </w:t>
      </w:r>
      <w:r w:rsidR="00330C1B" w:rsidRPr="00AB4BC2">
        <w:rPr>
          <w:snapToGrid w:val="0"/>
          <w:lang w:val="ro-RO"/>
        </w:rPr>
        <w:t>consumatoare d</w:t>
      </w:r>
      <w:r w:rsidRPr="00AB4BC2">
        <w:rPr>
          <w:snapToGrid w:val="0"/>
          <w:lang w:val="ro-RO"/>
        </w:rPr>
        <w:t>e gaze naturale</w:t>
      </w:r>
      <w:r w:rsidR="005F6C7D" w:rsidRPr="00AB4BC2">
        <w:rPr>
          <w:snapToGrid w:val="0"/>
          <w:lang w:val="ro-RO"/>
        </w:rPr>
        <w:t xml:space="preserve"> – </w:t>
      </w:r>
      <w:proofErr w:type="spellStart"/>
      <w:r w:rsidR="005F6C7D" w:rsidRPr="00AB4BC2">
        <w:rPr>
          <w:snapToGrid w:val="0"/>
          <w:lang w:val="ro-RO"/>
        </w:rPr>
        <w:t>Cuciurgan</w:t>
      </w:r>
      <w:proofErr w:type="spellEnd"/>
      <w:r w:rsidR="005F6C7D" w:rsidRPr="00AB4BC2">
        <w:rPr>
          <w:snapToGrid w:val="0"/>
          <w:lang w:val="ro-RO"/>
        </w:rPr>
        <w:t xml:space="preserve"> (MGRES)</w:t>
      </w:r>
      <w:r w:rsidRPr="00AB4BC2">
        <w:rPr>
          <w:snapToGrid w:val="0"/>
          <w:lang w:val="ro-RO"/>
        </w:rPr>
        <w:t xml:space="preserve"> care furnizează circa 80% din energia electrică utilizată pe malul drept al Nistrului.</w:t>
      </w:r>
      <w:r w:rsidR="006D63AB" w:rsidRPr="00AB4BC2">
        <w:rPr>
          <w:snapToGrid w:val="0"/>
          <w:lang w:val="ro-RO"/>
        </w:rPr>
        <w:t xml:space="preserve"> </w:t>
      </w:r>
    </w:p>
    <w:p w14:paraId="59ED0741" w14:textId="22BFCFF8" w:rsidR="00E91F27" w:rsidRPr="00AB4BC2" w:rsidRDefault="007F4D6A" w:rsidP="00E77F51">
      <w:pPr>
        <w:pStyle w:val="Normal0"/>
        <w:numPr>
          <w:ilvl w:val="1"/>
          <w:numId w:val="24"/>
        </w:numPr>
        <w:spacing w:before="240" w:after="120"/>
        <w:jc w:val="left"/>
        <w:rPr>
          <w:rFonts w:cs="Times New Roman"/>
          <w:snapToGrid w:val="0"/>
          <w:lang w:val="ro-RO" w:eastAsia="en-US"/>
        </w:rPr>
      </w:pPr>
      <w:r w:rsidRPr="00AB4BC2">
        <w:rPr>
          <w:rFonts w:cs="Times New Roman"/>
          <w:snapToGrid w:val="0"/>
          <w:lang w:val="ro-RO" w:eastAsia="en-US"/>
        </w:rPr>
        <w:t>Sistemul de transport al gazelor naturale</w:t>
      </w:r>
    </w:p>
    <w:tbl>
      <w:tblPr>
        <w:tblStyle w:val="TableGrid"/>
        <w:tblpPr w:leftFromText="180" w:rightFromText="180" w:vertAnchor="text" w:horzAnchor="margin" w:tblpX="-5" w:tblpY="170"/>
        <w:tblW w:w="9786" w:type="dxa"/>
        <w:tblLayout w:type="fixed"/>
        <w:tblLook w:val="04A0" w:firstRow="1" w:lastRow="0" w:firstColumn="1" w:lastColumn="0" w:noHBand="0" w:noVBand="1"/>
      </w:tblPr>
      <w:tblGrid>
        <w:gridCol w:w="4531"/>
        <w:gridCol w:w="5255"/>
      </w:tblGrid>
      <w:tr w:rsidR="007F4D6A" w:rsidRPr="00AB4BC2" w14:paraId="739A579A" w14:textId="77777777" w:rsidTr="005F6C7D">
        <w:trPr>
          <w:trHeight w:val="7649"/>
        </w:trPr>
        <w:tc>
          <w:tcPr>
            <w:tcW w:w="4531" w:type="dxa"/>
            <w:vMerge w:val="restart"/>
          </w:tcPr>
          <w:p w14:paraId="6281DF8E" w14:textId="79B48E1A" w:rsidR="00C31185" w:rsidRPr="00AB4BC2" w:rsidRDefault="00C31185" w:rsidP="009E242C">
            <w:pPr>
              <w:spacing w:before="120" w:after="120"/>
              <w:jc w:val="both"/>
              <w:rPr>
                <w:b/>
                <w:lang w:val="ro-RO"/>
              </w:rPr>
            </w:pPr>
            <w:r w:rsidRPr="00AB4BC2">
              <w:rPr>
                <w:bCs/>
                <w:lang w:val="ro-RO"/>
              </w:rPr>
              <w:t>Sistemul</w:t>
            </w:r>
            <w:r w:rsidRPr="00AB4BC2">
              <w:rPr>
                <w:lang w:val="ro-RO"/>
              </w:rPr>
              <w:t xml:space="preserve"> de transport al gazelor naturale din Republica Moldova este interconectat cu sistemele de transport al gazelor naturale din </w:t>
            </w:r>
            <w:r w:rsidR="00683617">
              <w:rPr>
                <w:lang w:val="ro-RO"/>
              </w:rPr>
              <w:t>ț</w:t>
            </w:r>
            <w:r w:rsidRPr="00AB4BC2">
              <w:rPr>
                <w:lang w:val="ro-RO"/>
              </w:rPr>
              <w:t xml:space="preserve">ările vecine: </w:t>
            </w:r>
            <w:r w:rsidRPr="00AB4BC2">
              <w:rPr>
                <w:b/>
                <w:lang w:val="ro-RO"/>
              </w:rPr>
              <w:t xml:space="preserve">România </w:t>
            </w:r>
            <w:r w:rsidR="00683617">
              <w:rPr>
                <w:bCs/>
                <w:lang w:val="ro-RO"/>
              </w:rPr>
              <w:t>ș</w:t>
            </w:r>
            <w:r w:rsidRPr="00AB4BC2">
              <w:rPr>
                <w:bCs/>
                <w:lang w:val="ro-RO"/>
              </w:rPr>
              <w:t xml:space="preserve">i </w:t>
            </w:r>
            <w:r w:rsidRPr="00AB4BC2">
              <w:rPr>
                <w:b/>
                <w:lang w:val="ro-RO"/>
              </w:rPr>
              <w:t>Ucraina</w:t>
            </w:r>
            <w:r w:rsidRPr="00AB4BC2">
              <w:rPr>
                <w:lang w:val="ro-RO"/>
              </w:rPr>
              <w:t>.</w:t>
            </w:r>
          </w:p>
          <w:p w14:paraId="671EAE35" w14:textId="3FFD1FC2" w:rsidR="005420A6" w:rsidRDefault="00DB1EB4" w:rsidP="009E242C">
            <w:pPr>
              <w:spacing w:after="120"/>
              <w:jc w:val="both"/>
              <w:rPr>
                <w:snapToGrid w:val="0"/>
                <w:lang w:val="ro-RO"/>
              </w:rPr>
            </w:pPr>
            <w:r w:rsidRPr="00AB4BC2">
              <w:rPr>
                <w:iCs/>
                <w:lang w:val="ro-RO"/>
              </w:rPr>
              <w:t>Operatorul sistemului de transport</w:t>
            </w:r>
            <w:r w:rsidR="00121F63" w:rsidRPr="00AB4BC2">
              <w:rPr>
                <w:iCs/>
                <w:lang w:val="ro-RO"/>
              </w:rPr>
              <w:t xml:space="preserve"> (OST)</w:t>
            </w:r>
            <w:r w:rsidRPr="00AB4BC2">
              <w:rPr>
                <w:iCs/>
                <w:lang w:val="ro-RO"/>
              </w:rPr>
              <w:t xml:space="preserve"> </w:t>
            </w:r>
            <w:r w:rsidR="007F4D6A" w:rsidRPr="00AB4BC2">
              <w:rPr>
                <w:iCs/>
                <w:lang w:val="ro-RO"/>
              </w:rPr>
              <w:t>SRL „</w:t>
            </w:r>
            <w:proofErr w:type="spellStart"/>
            <w:r w:rsidR="007F4D6A" w:rsidRPr="00AB4BC2">
              <w:rPr>
                <w:iCs/>
                <w:lang w:val="ro-RO"/>
              </w:rPr>
              <w:t>Vestmoldtransgaz</w:t>
            </w:r>
            <w:proofErr w:type="spellEnd"/>
            <w:r w:rsidR="007F4D6A" w:rsidRPr="00AB4BC2">
              <w:rPr>
                <w:iCs/>
                <w:lang w:val="ro-RO"/>
              </w:rPr>
              <w:t>”</w:t>
            </w:r>
            <w:r w:rsidR="00092EF8" w:rsidRPr="00AB4BC2">
              <w:rPr>
                <w:iCs/>
                <w:lang w:val="ro-RO"/>
              </w:rPr>
              <w:t>,</w:t>
            </w:r>
            <w:r w:rsidR="00EA6517" w:rsidRPr="00AB4BC2">
              <w:rPr>
                <w:iCs/>
                <w:lang w:val="ro-RO"/>
              </w:rPr>
              <w:t xml:space="preserve"> </w:t>
            </w:r>
            <w:r w:rsidR="00867FEE" w:rsidRPr="00AB4BC2">
              <w:rPr>
                <w:iCs/>
                <w:lang w:val="ro-RO"/>
              </w:rPr>
              <w:t>(</w:t>
            </w:r>
            <w:r w:rsidR="00121F63" w:rsidRPr="00AB4BC2">
              <w:rPr>
                <w:iCs/>
                <w:lang w:val="ro-RO"/>
              </w:rPr>
              <w:t>certificat</w:t>
            </w:r>
            <w:r w:rsidR="00C320D0" w:rsidRPr="00AB4BC2">
              <w:rPr>
                <w:iCs/>
                <w:lang w:val="ro-RO"/>
              </w:rPr>
              <w:t xml:space="preserve"> </w:t>
            </w:r>
            <w:r w:rsidR="00C320D0" w:rsidRPr="00301DA1">
              <w:rPr>
                <w:iCs/>
                <w:lang w:val="ro-RO"/>
              </w:rPr>
              <w:t xml:space="preserve">final </w:t>
            </w:r>
            <w:r w:rsidR="0055698D" w:rsidRPr="00301DA1">
              <w:rPr>
                <w:iCs/>
                <w:lang w:val="ro-RO"/>
              </w:rPr>
              <w:t>prin</w:t>
            </w:r>
            <w:r w:rsidR="00EA6517" w:rsidRPr="00301DA1">
              <w:rPr>
                <w:iCs/>
                <w:lang w:val="ro-RO"/>
              </w:rPr>
              <w:t xml:space="preserve"> </w:t>
            </w:r>
            <w:r w:rsidR="0055698D" w:rsidRPr="00301DA1">
              <w:rPr>
                <w:iCs/>
                <w:lang w:val="ro-RO"/>
              </w:rPr>
              <w:t>Hotărârea</w:t>
            </w:r>
            <w:r w:rsidR="00121F63" w:rsidRPr="00301DA1">
              <w:rPr>
                <w:iCs/>
                <w:lang w:val="ro-RO"/>
              </w:rPr>
              <w:t xml:space="preserve"> </w:t>
            </w:r>
            <w:r w:rsidR="00076A80" w:rsidRPr="00301DA1">
              <w:rPr>
                <w:iCs/>
                <w:lang w:val="ro-RO"/>
              </w:rPr>
              <w:t xml:space="preserve"> </w:t>
            </w:r>
            <w:r w:rsidR="00121F63" w:rsidRPr="00301DA1">
              <w:rPr>
                <w:iCs/>
                <w:lang w:val="ro-RO"/>
              </w:rPr>
              <w:t>ANRE</w:t>
            </w:r>
            <w:r w:rsidR="00121F63" w:rsidRPr="00301DA1">
              <w:rPr>
                <w:rStyle w:val="FootnoteReference"/>
                <w:iCs/>
                <w:lang w:val="ro-RO"/>
              </w:rPr>
              <w:footnoteReference w:id="1"/>
            </w:r>
            <w:r w:rsidR="00121F63" w:rsidRPr="00301DA1">
              <w:rPr>
                <w:iCs/>
                <w:lang w:val="ro-RO"/>
              </w:rPr>
              <w:t xml:space="preserve"> </w:t>
            </w:r>
            <w:r w:rsidR="0055698D" w:rsidRPr="00301DA1">
              <w:rPr>
                <w:iCs/>
                <w:lang w:val="ro-RO"/>
              </w:rPr>
              <w:t>nr. 513/</w:t>
            </w:r>
            <w:r w:rsidR="00121F63" w:rsidRPr="00301DA1">
              <w:rPr>
                <w:iCs/>
                <w:lang w:val="ro-RO"/>
              </w:rPr>
              <w:t>2024</w:t>
            </w:r>
            <w:r w:rsidR="00301DA1" w:rsidRPr="00301DA1">
              <w:rPr>
                <w:iCs/>
                <w:lang w:val="ro-RO"/>
              </w:rPr>
              <w:t xml:space="preserve"> conform modelului operatorului de sistem independent</w:t>
            </w:r>
            <w:r w:rsidR="00867FEE" w:rsidRPr="004E6A4F">
              <w:rPr>
                <w:iCs/>
                <w:lang w:val="ro-RO"/>
              </w:rPr>
              <w:t>)</w:t>
            </w:r>
            <w:r w:rsidR="00121F63" w:rsidRPr="004E6A4F">
              <w:rPr>
                <w:iCs/>
                <w:lang w:val="ro-RO"/>
              </w:rPr>
              <w:t>,</w:t>
            </w:r>
            <w:r w:rsidR="00092EF8" w:rsidRPr="00A17A89">
              <w:rPr>
                <w:lang w:val="ro-RO"/>
              </w:rPr>
              <w:t xml:space="preserve"> </w:t>
            </w:r>
            <w:r w:rsidR="007F4D6A" w:rsidRPr="00A17A89">
              <w:rPr>
                <w:lang w:val="ro-RO"/>
              </w:rPr>
              <w:t xml:space="preserve">operează întregul sistem </w:t>
            </w:r>
            <w:r w:rsidR="007F4D6A" w:rsidRPr="00A17A89">
              <w:rPr>
                <w:snapToGrid w:val="0"/>
                <w:lang w:val="ro-RO"/>
              </w:rPr>
              <w:t xml:space="preserve">de transport </w:t>
            </w:r>
            <w:r w:rsidR="000357BB" w:rsidRPr="00A17A89">
              <w:rPr>
                <w:snapToGrid w:val="0"/>
                <w:lang w:val="ro-RO"/>
              </w:rPr>
              <w:t xml:space="preserve">al </w:t>
            </w:r>
            <w:r w:rsidR="007F4D6A" w:rsidRPr="00A17A89">
              <w:rPr>
                <w:snapToGrid w:val="0"/>
                <w:lang w:val="ro-RO"/>
              </w:rPr>
              <w:t>gaze</w:t>
            </w:r>
            <w:r w:rsidR="000357BB" w:rsidRPr="00A17A89">
              <w:rPr>
                <w:snapToGrid w:val="0"/>
                <w:lang w:val="ro-RO"/>
              </w:rPr>
              <w:t>lor naturale</w:t>
            </w:r>
            <w:r w:rsidR="007F4D6A" w:rsidRPr="00A17A89">
              <w:rPr>
                <w:snapToGrid w:val="0"/>
                <w:lang w:val="ro-RO"/>
              </w:rPr>
              <w:t xml:space="preserve"> pe malul drept al  Nistrului </w:t>
            </w:r>
            <w:r w:rsidR="00683617">
              <w:rPr>
                <w:snapToGrid w:val="0"/>
                <w:lang w:val="ro-RO"/>
              </w:rPr>
              <w:t>ș</w:t>
            </w:r>
            <w:r w:rsidR="007F4D6A" w:rsidRPr="00A17A89">
              <w:rPr>
                <w:snapToGrid w:val="0"/>
                <w:lang w:val="ro-RO"/>
              </w:rPr>
              <w:t>i administrează toate punctele de interconectare transfrontaliere</w:t>
            </w:r>
            <w:r w:rsidR="004A71B4" w:rsidRPr="00FB4605">
              <w:rPr>
                <w:snapToGrid w:val="0"/>
                <w:lang w:val="ro-RO"/>
              </w:rPr>
              <w:t xml:space="preserve"> indicate în </w:t>
            </w:r>
            <w:r w:rsidR="004A71B4" w:rsidRPr="00FB4605">
              <w:rPr>
                <w:bCs/>
                <w:snapToGrid w:val="0"/>
                <w:lang w:val="ro-RO"/>
              </w:rPr>
              <w:t xml:space="preserve">Tabelul </w:t>
            </w:r>
            <w:r w:rsidR="00E91F27" w:rsidRPr="00FB4605">
              <w:rPr>
                <w:bCs/>
                <w:snapToGrid w:val="0"/>
                <w:lang w:val="ro-RO"/>
              </w:rPr>
              <w:t>1</w:t>
            </w:r>
            <w:r w:rsidR="005B40F5" w:rsidRPr="002E418B">
              <w:rPr>
                <w:rStyle w:val="FootnoteReference"/>
                <w:bCs/>
                <w:snapToGrid w:val="0"/>
                <w:lang w:val="ro-RO"/>
              </w:rPr>
              <w:footnoteReference w:id="2"/>
            </w:r>
            <w:r w:rsidR="004A71B4" w:rsidRPr="002E418B">
              <w:rPr>
                <w:snapToGrid w:val="0"/>
                <w:lang w:val="ro-RO"/>
              </w:rPr>
              <w:t>.</w:t>
            </w:r>
          </w:p>
          <w:tbl>
            <w:tblPr>
              <w:tblStyle w:val="11"/>
              <w:tblW w:w="4399" w:type="dxa"/>
              <w:tblLayout w:type="fixed"/>
              <w:tblLook w:val="04A0" w:firstRow="1" w:lastRow="0" w:firstColumn="1" w:lastColumn="0" w:noHBand="0" w:noVBand="1"/>
            </w:tblPr>
            <w:tblGrid>
              <w:gridCol w:w="1562"/>
              <w:gridCol w:w="1418"/>
              <w:gridCol w:w="1419"/>
            </w:tblGrid>
            <w:tr w:rsidR="00E91F27" w:rsidRPr="00AB4BC2" w14:paraId="38AAFA6E" w14:textId="77777777" w:rsidTr="00183CD9">
              <w:trPr>
                <w:trHeight w:val="912"/>
              </w:trPr>
              <w:tc>
                <w:tcPr>
                  <w:tcW w:w="1562" w:type="dxa"/>
                  <w:shd w:val="clear" w:color="auto" w:fill="D9E2F3" w:themeFill="accent1" w:themeFillTint="33"/>
                </w:tcPr>
                <w:p w14:paraId="4CE55687" w14:textId="77777777" w:rsidR="00E91F27" w:rsidRPr="006C0762" w:rsidRDefault="00E91F27" w:rsidP="00EC05A2">
                  <w:pPr>
                    <w:framePr w:hSpace="180" w:wrap="around" w:vAnchor="text" w:hAnchor="margin" w:x="-5" w:y="170"/>
                    <w:ind w:right="-95"/>
                    <w:jc w:val="both"/>
                    <w:rPr>
                      <w:snapToGrid w:val="0"/>
                      <w:lang w:val="ro-RO"/>
                    </w:rPr>
                  </w:pPr>
                  <w:r w:rsidRPr="00AB4BC2">
                    <w:rPr>
                      <w:snapToGrid w:val="0"/>
                      <w:lang w:val="ro-RO"/>
                    </w:rPr>
                    <w:t>Puncte interconectare/</w:t>
                  </w:r>
                </w:p>
                <w:p w14:paraId="65401DFB" w14:textId="088CAAA9" w:rsidR="00E91F27" w:rsidRPr="004E6A4F" w:rsidRDefault="00E91F27" w:rsidP="00EC05A2">
                  <w:pPr>
                    <w:framePr w:hSpace="180" w:wrap="around" w:vAnchor="text" w:hAnchor="margin" w:x="-5" w:y="170"/>
                    <w:ind w:right="-95"/>
                    <w:jc w:val="both"/>
                    <w:rPr>
                      <w:snapToGrid w:val="0"/>
                      <w:lang w:val="ro-RO"/>
                    </w:rPr>
                  </w:pPr>
                  <w:r w:rsidRPr="004E6A4F">
                    <w:rPr>
                      <w:snapToGrid w:val="0"/>
                      <w:lang w:val="ro-RO"/>
                    </w:rPr>
                    <w:t>direc</w:t>
                  </w:r>
                  <w:r w:rsidR="00683617">
                    <w:rPr>
                      <w:snapToGrid w:val="0"/>
                      <w:lang w:val="ro-RO"/>
                    </w:rPr>
                    <w:t>ț</w:t>
                  </w:r>
                  <w:r w:rsidRPr="004E6A4F">
                    <w:rPr>
                      <w:snapToGrid w:val="0"/>
                      <w:lang w:val="ro-RO"/>
                    </w:rPr>
                    <w:t>ie</w:t>
                  </w:r>
                </w:p>
              </w:tc>
              <w:tc>
                <w:tcPr>
                  <w:tcW w:w="1418" w:type="dxa"/>
                  <w:shd w:val="clear" w:color="auto" w:fill="D9E2F3" w:themeFill="accent1" w:themeFillTint="33"/>
                </w:tcPr>
                <w:p w14:paraId="7461DA1B" w14:textId="1B0DB434" w:rsidR="00E91F27" w:rsidRPr="00AB4BC2" w:rsidRDefault="00E91F27" w:rsidP="00EC05A2">
                  <w:pPr>
                    <w:framePr w:hSpace="180" w:wrap="around" w:vAnchor="text" w:hAnchor="margin" w:x="-5" w:y="170"/>
                    <w:jc w:val="both"/>
                    <w:rPr>
                      <w:snapToGrid w:val="0"/>
                      <w:lang w:val="ro-RO"/>
                    </w:rPr>
                  </w:pPr>
                  <w:r w:rsidRPr="00A17A89">
                    <w:rPr>
                      <w:snapToGrid w:val="0"/>
                      <w:lang w:val="ro-RO"/>
                    </w:rPr>
                    <w:t>Capacitatea tehnică intrare,</w:t>
                  </w:r>
                  <w:r w:rsidRPr="00A17A89">
                    <w:rPr>
                      <w:lang w:val="ro-RO"/>
                    </w:rPr>
                    <w:t xml:space="preserve"> </w:t>
                  </w:r>
                  <w:r w:rsidRPr="00A17A89">
                    <w:rPr>
                      <w:snapToGrid w:val="0"/>
                      <w:lang w:val="ro-RO"/>
                    </w:rPr>
                    <w:t>m</w:t>
                  </w:r>
                  <w:r w:rsidRPr="00A17A89">
                    <w:rPr>
                      <w:snapToGrid w:val="0"/>
                      <w:vertAlign w:val="superscript"/>
                      <w:lang w:val="ro-RO"/>
                    </w:rPr>
                    <w:t>3</w:t>
                  </w:r>
                  <w:r w:rsidRPr="00A17A89">
                    <w:rPr>
                      <w:snapToGrid w:val="0"/>
                      <w:lang w:val="ro-RO"/>
                    </w:rPr>
                    <w:t>/</w:t>
                  </w:r>
                  <w:r w:rsidR="00867FEE" w:rsidRPr="00A17A89">
                    <w:rPr>
                      <w:snapToGrid w:val="0"/>
                      <w:lang w:val="ro-RO"/>
                    </w:rPr>
                    <w:t xml:space="preserve"> </w:t>
                  </w:r>
                  <w:r w:rsidRPr="00A17A89">
                    <w:rPr>
                      <w:snapToGrid w:val="0"/>
                      <w:lang w:val="ro-RO"/>
                    </w:rPr>
                    <w:t>zi</w:t>
                  </w:r>
                  <w:r w:rsidR="008D6228" w:rsidRPr="00FB4605">
                    <w:rPr>
                      <w:snapToGrid w:val="0"/>
                      <w:lang w:val="ro-RO"/>
                    </w:rPr>
                    <w:t>, (</w:t>
                  </w:r>
                  <w:r w:rsidR="008D6228" w:rsidRPr="00FB4605">
                    <w:rPr>
                      <w:lang w:val="ro-RO"/>
                    </w:rPr>
                    <w:t xml:space="preserve">20 </w:t>
                  </w:r>
                  <w:r w:rsidR="008D6228" w:rsidRPr="00FB4605">
                    <w:rPr>
                      <w:vertAlign w:val="superscript"/>
                      <w:lang w:val="ro-RO"/>
                    </w:rPr>
                    <w:t>0</w:t>
                  </w:r>
                  <w:r w:rsidR="008D6228" w:rsidRPr="005C77E0">
                    <w:rPr>
                      <w:lang w:val="ro-RO"/>
                    </w:rPr>
                    <w:t>C)</w:t>
                  </w:r>
                </w:p>
              </w:tc>
              <w:tc>
                <w:tcPr>
                  <w:tcW w:w="1419" w:type="dxa"/>
                  <w:shd w:val="clear" w:color="auto" w:fill="D9E2F3" w:themeFill="accent1" w:themeFillTint="33"/>
                </w:tcPr>
                <w:p w14:paraId="68F9226F" w14:textId="7188E1C2" w:rsidR="00E91F27" w:rsidRPr="00AB4BC2" w:rsidRDefault="00E91F27" w:rsidP="00EC05A2">
                  <w:pPr>
                    <w:framePr w:hSpace="180" w:wrap="around" w:vAnchor="text" w:hAnchor="margin" w:x="-5" w:y="170"/>
                    <w:jc w:val="both"/>
                    <w:rPr>
                      <w:snapToGrid w:val="0"/>
                      <w:lang w:val="ro-RO"/>
                    </w:rPr>
                  </w:pPr>
                  <w:r w:rsidRPr="00AB4BC2">
                    <w:rPr>
                      <w:snapToGrid w:val="0"/>
                      <w:lang w:val="ro-RO"/>
                    </w:rPr>
                    <w:t>Capacitatea tehnică ie</w:t>
                  </w:r>
                  <w:r w:rsidR="00683617">
                    <w:rPr>
                      <w:snapToGrid w:val="0"/>
                      <w:lang w:val="ro-RO"/>
                    </w:rPr>
                    <w:t>ș</w:t>
                  </w:r>
                  <w:r w:rsidRPr="00AB4BC2">
                    <w:rPr>
                      <w:snapToGrid w:val="0"/>
                      <w:lang w:val="ro-RO"/>
                    </w:rPr>
                    <w:t>ire, m</w:t>
                  </w:r>
                  <w:r w:rsidRPr="00AB4BC2">
                    <w:rPr>
                      <w:snapToGrid w:val="0"/>
                      <w:vertAlign w:val="superscript"/>
                      <w:lang w:val="ro-RO"/>
                    </w:rPr>
                    <w:t>3</w:t>
                  </w:r>
                  <w:r w:rsidRPr="00AB4BC2">
                    <w:rPr>
                      <w:snapToGrid w:val="0"/>
                      <w:lang w:val="ro-RO"/>
                    </w:rPr>
                    <w:t>/zi</w:t>
                  </w:r>
                  <w:r w:rsidR="008D6228" w:rsidRPr="00AB4BC2">
                    <w:rPr>
                      <w:snapToGrid w:val="0"/>
                      <w:lang w:val="ro-RO"/>
                    </w:rPr>
                    <w:t xml:space="preserve"> (</w:t>
                  </w:r>
                  <w:r w:rsidR="008D6228" w:rsidRPr="00AB4BC2">
                    <w:rPr>
                      <w:lang w:val="ro-RO"/>
                    </w:rPr>
                    <w:t xml:space="preserve">20 </w:t>
                  </w:r>
                  <w:r w:rsidR="008D6228" w:rsidRPr="00AB4BC2">
                    <w:rPr>
                      <w:vertAlign w:val="superscript"/>
                      <w:lang w:val="ro-RO"/>
                    </w:rPr>
                    <w:t>0</w:t>
                  </w:r>
                  <w:r w:rsidR="008D6228" w:rsidRPr="00AB4BC2">
                    <w:rPr>
                      <w:lang w:val="ro-RO"/>
                    </w:rPr>
                    <w:t>C)”</w:t>
                  </w:r>
                </w:p>
              </w:tc>
            </w:tr>
            <w:tr w:rsidR="00DB1EB4" w:rsidRPr="00AB4BC2" w14:paraId="64AD909A" w14:textId="77777777" w:rsidTr="00183CD9">
              <w:trPr>
                <w:trHeight w:val="416"/>
              </w:trPr>
              <w:tc>
                <w:tcPr>
                  <w:tcW w:w="1562" w:type="dxa"/>
                  <w:shd w:val="clear" w:color="auto" w:fill="D9E2F3" w:themeFill="accent1" w:themeFillTint="33"/>
                </w:tcPr>
                <w:p w14:paraId="12561C57" w14:textId="57C571ED" w:rsidR="00DB1EB4" w:rsidRPr="00AB4BC2" w:rsidRDefault="00DB1EB4" w:rsidP="00EC05A2">
                  <w:pPr>
                    <w:framePr w:hSpace="180" w:wrap="around" w:vAnchor="text" w:hAnchor="margin" w:x="-5" w:y="170"/>
                    <w:ind w:firstLine="29"/>
                    <w:rPr>
                      <w:snapToGrid w:val="0"/>
                      <w:lang w:val="ro-RO"/>
                    </w:rPr>
                  </w:pPr>
                  <w:r w:rsidRPr="002E418B">
                    <w:rPr>
                      <w:snapToGrid w:val="0"/>
                      <w:lang w:val="ro-RO"/>
                    </w:rPr>
                    <w:t xml:space="preserve">PI </w:t>
                  </w:r>
                  <w:r w:rsidRPr="005A5E7C">
                    <w:rPr>
                      <w:snapToGrid w:val="0"/>
                      <w:lang w:val="ro-RO"/>
                    </w:rPr>
                    <w:t>Alexeevca</w:t>
                  </w:r>
                </w:p>
              </w:tc>
              <w:tc>
                <w:tcPr>
                  <w:tcW w:w="1418" w:type="dxa"/>
                  <w:shd w:val="clear" w:color="auto" w:fill="F2F2F2" w:themeFill="background1" w:themeFillShade="F2"/>
                </w:tcPr>
                <w:p w14:paraId="21B9DC90" w14:textId="73D8C07A" w:rsidR="00DB1EB4" w:rsidRPr="004E6A4F" w:rsidRDefault="00DB1EB4" w:rsidP="00EC05A2">
                  <w:pPr>
                    <w:framePr w:hSpace="180" w:wrap="around" w:vAnchor="text" w:hAnchor="margin" w:x="-5" w:y="170"/>
                    <w:jc w:val="center"/>
                    <w:rPr>
                      <w:snapToGrid w:val="0"/>
                      <w:lang w:val="ro-RO"/>
                    </w:rPr>
                  </w:pPr>
                  <w:r w:rsidRPr="006C0762">
                    <w:rPr>
                      <w:snapToGrid w:val="0"/>
                      <w:lang w:val="ro-RO"/>
                    </w:rPr>
                    <w:t>7,900,000</w:t>
                  </w:r>
                </w:p>
              </w:tc>
              <w:tc>
                <w:tcPr>
                  <w:tcW w:w="1419" w:type="dxa"/>
                  <w:shd w:val="clear" w:color="auto" w:fill="F2F2F2" w:themeFill="background1" w:themeFillShade="F2"/>
                </w:tcPr>
                <w:p w14:paraId="724F3B94" w14:textId="5D5D109D" w:rsidR="00DB1EB4" w:rsidRPr="00A17A89" w:rsidRDefault="00DB1EB4" w:rsidP="00EC05A2">
                  <w:pPr>
                    <w:framePr w:hSpace="180" w:wrap="around" w:vAnchor="text" w:hAnchor="margin" w:x="-5" w:y="170"/>
                    <w:rPr>
                      <w:snapToGrid w:val="0"/>
                      <w:lang w:val="ro-RO"/>
                    </w:rPr>
                  </w:pPr>
                  <w:r w:rsidRPr="004E6A4F">
                    <w:rPr>
                      <w:snapToGrid w:val="0"/>
                      <w:lang w:val="ro-RO"/>
                    </w:rPr>
                    <w:t>12,000,000</w:t>
                  </w:r>
                </w:p>
              </w:tc>
            </w:tr>
            <w:tr w:rsidR="00DB1EB4" w:rsidRPr="00AB4BC2" w14:paraId="79D4A96C" w14:textId="77777777" w:rsidTr="00183CD9">
              <w:trPr>
                <w:trHeight w:val="408"/>
              </w:trPr>
              <w:tc>
                <w:tcPr>
                  <w:tcW w:w="1562" w:type="dxa"/>
                  <w:shd w:val="clear" w:color="auto" w:fill="D9E2F3" w:themeFill="accent1" w:themeFillTint="33"/>
                </w:tcPr>
                <w:p w14:paraId="71915D40" w14:textId="1D949864" w:rsidR="00DB1EB4" w:rsidRPr="005A5E7C" w:rsidRDefault="00DB1EB4" w:rsidP="00EC05A2">
                  <w:pPr>
                    <w:framePr w:hSpace="180" w:wrap="around" w:vAnchor="text" w:hAnchor="margin" w:x="-5" w:y="170"/>
                    <w:ind w:firstLine="29"/>
                    <w:rPr>
                      <w:b/>
                      <w:bCs/>
                      <w:snapToGrid w:val="0"/>
                      <w:lang w:val="ro-RO"/>
                    </w:rPr>
                  </w:pPr>
                  <w:r w:rsidRPr="002E418B">
                    <w:rPr>
                      <w:snapToGrid w:val="0"/>
                      <w:lang w:val="ro-RO"/>
                    </w:rPr>
                    <w:t xml:space="preserve">PI Ananiev  </w:t>
                  </w:r>
                </w:p>
              </w:tc>
              <w:tc>
                <w:tcPr>
                  <w:tcW w:w="1418" w:type="dxa"/>
                  <w:shd w:val="clear" w:color="auto" w:fill="F2F2F2" w:themeFill="background1" w:themeFillShade="F2"/>
                </w:tcPr>
                <w:p w14:paraId="2CF82EEC" w14:textId="3B3135E8" w:rsidR="00DB1EB4" w:rsidRPr="006C0762" w:rsidRDefault="00DB1EB4" w:rsidP="00EC05A2">
                  <w:pPr>
                    <w:framePr w:hSpace="180" w:wrap="around" w:vAnchor="text" w:hAnchor="margin" w:x="-5" w:y="170"/>
                    <w:jc w:val="center"/>
                    <w:rPr>
                      <w:snapToGrid w:val="0"/>
                      <w:lang w:val="ro-RO"/>
                    </w:rPr>
                  </w:pPr>
                  <w:r w:rsidRPr="00AB4BC2">
                    <w:rPr>
                      <w:snapToGrid w:val="0"/>
                      <w:lang w:val="ro-RO"/>
                    </w:rPr>
                    <w:t>7,900,000</w:t>
                  </w:r>
                </w:p>
              </w:tc>
              <w:tc>
                <w:tcPr>
                  <w:tcW w:w="1419" w:type="dxa"/>
                  <w:shd w:val="clear" w:color="auto" w:fill="F2F2F2" w:themeFill="background1" w:themeFillShade="F2"/>
                </w:tcPr>
                <w:p w14:paraId="482CCD81" w14:textId="69EDD215" w:rsidR="00DB1EB4" w:rsidRPr="004E6A4F" w:rsidRDefault="00DB1EB4" w:rsidP="00EC05A2">
                  <w:pPr>
                    <w:framePr w:hSpace="180" w:wrap="around" w:vAnchor="text" w:hAnchor="margin" w:x="-5" w:y="170"/>
                    <w:jc w:val="center"/>
                    <w:rPr>
                      <w:snapToGrid w:val="0"/>
                      <w:lang w:val="ro-RO"/>
                    </w:rPr>
                  </w:pPr>
                  <w:r w:rsidRPr="004E6A4F">
                    <w:rPr>
                      <w:snapToGrid w:val="0"/>
                      <w:lang w:val="ro-RO"/>
                    </w:rPr>
                    <w:t>14,000</w:t>
                  </w:r>
                </w:p>
              </w:tc>
            </w:tr>
            <w:tr w:rsidR="00DB1EB4" w:rsidRPr="00AB4BC2" w14:paraId="757E2395" w14:textId="77777777" w:rsidTr="00DB1EB4">
              <w:trPr>
                <w:trHeight w:val="332"/>
              </w:trPr>
              <w:tc>
                <w:tcPr>
                  <w:tcW w:w="1562" w:type="dxa"/>
                  <w:shd w:val="clear" w:color="auto" w:fill="D9E2F3" w:themeFill="accent1" w:themeFillTint="33"/>
                </w:tcPr>
                <w:p w14:paraId="6E749316" w14:textId="74268367" w:rsidR="00DB1EB4" w:rsidRPr="005A5E7C" w:rsidRDefault="00DB1EB4" w:rsidP="00EC05A2">
                  <w:pPr>
                    <w:framePr w:hSpace="180" w:wrap="around" w:vAnchor="text" w:hAnchor="margin" w:x="-5" w:y="170"/>
                    <w:rPr>
                      <w:snapToGrid w:val="0"/>
                      <w:lang w:val="ro-RO"/>
                    </w:rPr>
                  </w:pPr>
                  <w:r w:rsidRPr="002E418B">
                    <w:rPr>
                      <w:snapToGrid w:val="0"/>
                      <w:lang w:val="ro-RO"/>
                    </w:rPr>
                    <w:t xml:space="preserve">PI </w:t>
                  </w:r>
                  <w:proofErr w:type="spellStart"/>
                  <w:r w:rsidRPr="002E418B">
                    <w:rPr>
                      <w:snapToGrid w:val="0"/>
                      <w:lang w:val="ro-RO"/>
                    </w:rPr>
                    <w:t>Grebeniki</w:t>
                  </w:r>
                  <w:proofErr w:type="spellEnd"/>
                </w:p>
              </w:tc>
              <w:tc>
                <w:tcPr>
                  <w:tcW w:w="1418" w:type="dxa"/>
                  <w:shd w:val="clear" w:color="auto" w:fill="F2F2F2" w:themeFill="background1" w:themeFillShade="F2"/>
                </w:tcPr>
                <w:p w14:paraId="4F9336B9" w14:textId="31F38F01" w:rsidR="00DB1EB4" w:rsidRPr="006C0762" w:rsidRDefault="00DB1EB4" w:rsidP="00EC05A2">
                  <w:pPr>
                    <w:framePr w:hSpace="180" w:wrap="around" w:vAnchor="text" w:hAnchor="margin" w:x="-5" w:y="170"/>
                    <w:jc w:val="center"/>
                    <w:rPr>
                      <w:snapToGrid w:val="0"/>
                      <w:lang w:val="ro-RO"/>
                    </w:rPr>
                  </w:pPr>
                  <w:r w:rsidRPr="00AB4BC2">
                    <w:rPr>
                      <w:snapToGrid w:val="0"/>
                      <w:lang w:val="ro-RO"/>
                    </w:rPr>
                    <w:t>36,000,000</w:t>
                  </w:r>
                </w:p>
              </w:tc>
              <w:tc>
                <w:tcPr>
                  <w:tcW w:w="1419" w:type="dxa"/>
                  <w:shd w:val="clear" w:color="auto" w:fill="F2F2F2" w:themeFill="background1" w:themeFillShade="F2"/>
                </w:tcPr>
                <w:p w14:paraId="5DA747E6" w14:textId="3A938783" w:rsidR="00DB1EB4" w:rsidRPr="004E6A4F" w:rsidRDefault="00DB1EB4" w:rsidP="00EC05A2">
                  <w:pPr>
                    <w:framePr w:hSpace="180" w:wrap="around" w:vAnchor="text" w:hAnchor="margin" w:x="-5" w:y="170"/>
                    <w:jc w:val="center"/>
                    <w:rPr>
                      <w:snapToGrid w:val="0"/>
                      <w:lang w:val="ro-RO"/>
                    </w:rPr>
                  </w:pPr>
                  <w:r w:rsidRPr="004E6A4F">
                    <w:rPr>
                      <w:snapToGrid w:val="0"/>
                      <w:lang w:val="ro-RO"/>
                    </w:rPr>
                    <w:t>3,960,000</w:t>
                  </w:r>
                </w:p>
              </w:tc>
            </w:tr>
            <w:tr w:rsidR="00DB1EB4" w:rsidRPr="00AB4BC2" w14:paraId="62009A3A" w14:textId="77777777" w:rsidTr="00183CD9">
              <w:trPr>
                <w:trHeight w:val="404"/>
              </w:trPr>
              <w:tc>
                <w:tcPr>
                  <w:tcW w:w="1562" w:type="dxa"/>
                  <w:shd w:val="clear" w:color="auto" w:fill="D9E2F3" w:themeFill="accent1" w:themeFillTint="33"/>
                </w:tcPr>
                <w:p w14:paraId="032813F4" w14:textId="481EAA10" w:rsidR="00DB1EB4" w:rsidRPr="005A5E7C" w:rsidRDefault="00DB1EB4" w:rsidP="00EC05A2">
                  <w:pPr>
                    <w:framePr w:hSpace="180" w:wrap="around" w:vAnchor="text" w:hAnchor="margin" w:x="-5" w:y="170"/>
                    <w:ind w:firstLine="29"/>
                    <w:rPr>
                      <w:snapToGrid w:val="0"/>
                      <w:lang w:val="ro-RO"/>
                    </w:rPr>
                  </w:pPr>
                  <w:r w:rsidRPr="002E418B">
                    <w:rPr>
                      <w:snapToGrid w:val="0"/>
                      <w:lang w:val="ro-RO"/>
                    </w:rPr>
                    <w:t>PI Cău</w:t>
                  </w:r>
                  <w:r w:rsidR="00683617">
                    <w:rPr>
                      <w:snapToGrid w:val="0"/>
                      <w:lang w:val="ro-RO"/>
                    </w:rPr>
                    <w:t>ș</w:t>
                  </w:r>
                  <w:r w:rsidRPr="002E418B">
                    <w:rPr>
                      <w:snapToGrid w:val="0"/>
                      <w:lang w:val="ro-RO"/>
                    </w:rPr>
                    <w:t xml:space="preserve">eni </w:t>
                  </w:r>
                </w:p>
              </w:tc>
              <w:tc>
                <w:tcPr>
                  <w:tcW w:w="1418" w:type="dxa"/>
                  <w:shd w:val="clear" w:color="auto" w:fill="F2F2F2" w:themeFill="background1" w:themeFillShade="F2"/>
                </w:tcPr>
                <w:p w14:paraId="07B584C9" w14:textId="0162A20A" w:rsidR="00DB1EB4" w:rsidRPr="006C0762" w:rsidRDefault="00DB1EB4" w:rsidP="00EC05A2">
                  <w:pPr>
                    <w:framePr w:hSpace="180" w:wrap="around" w:vAnchor="text" w:hAnchor="margin" w:x="-5" w:y="170"/>
                    <w:jc w:val="center"/>
                    <w:rPr>
                      <w:snapToGrid w:val="0"/>
                      <w:lang w:val="ro-RO"/>
                    </w:rPr>
                  </w:pPr>
                  <w:r w:rsidRPr="00AB4BC2">
                    <w:rPr>
                      <w:snapToGrid w:val="0"/>
                      <w:lang w:val="ro-RO"/>
                    </w:rPr>
                    <w:t>12,000,000</w:t>
                  </w:r>
                </w:p>
              </w:tc>
              <w:tc>
                <w:tcPr>
                  <w:tcW w:w="1419" w:type="dxa"/>
                  <w:shd w:val="clear" w:color="auto" w:fill="F2F2F2" w:themeFill="background1" w:themeFillShade="F2"/>
                </w:tcPr>
                <w:p w14:paraId="59B3CE5D" w14:textId="34FC0E0F" w:rsidR="00DB1EB4" w:rsidRPr="004E6A4F" w:rsidRDefault="00DB1EB4" w:rsidP="00EC05A2">
                  <w:pPr>
                    <w:framePr w:hSpace="180" w:wrap="around" w:vAnchor="text" w:hAnchor="margin" w:x="-5" w:y="170"/>
                    <w:jc w:val="center"/>
                    <w:rPr>
                      <w:snapToGrid w:val="0"/>
                      <w:lang w:val="ro-RO"/>
                    </w:rPr>
                  </w:pPr>
                  <w:r w:rsidRPr="004E6A4F">
                    <w:rPr>
                      <w:snapToGrid w:val="0"/>
                      <w:lang w:val="ro-RO"/>
                    </w:rPr>
                    <w:t>36,000,000</w:t>
                  </w:r>
                </w:p>
              </w:tc>
            </w:tr>
            <w:tr w:rsidR="00DB1EB4" w:rsidRPr="00AB4BC2" w14:paraId="4F266ADE" w14:textId="77777777" w:rsidTr="00183CD9">
              <w:trPr>
                <w:trHeight w:val="329"/>
              </w:trPr>
              <w:tc>
                <w:tcPr>
                  <w:tcW w:w="1562" w:type="dxa"/>
                  <w:shd w:val="clear" w:color="auto" w:fill="D9E2F3" w:themeFill="accent1" w:themeFillTint="33"/>
                </w:tcPr>
                <w:p w14:paraId="4C29981C" w14:textId="1E4113F8" w:rsidR="00DB1EB4" w:rsidRPr="006C0762" w:rsidRDefault="00DB1EB4" w:rsidP="00EC05A2">
                  <w:pPr>
                    <w:framePr w:hSpace="180" w:wrap="around" w:vAnchor="text" w:hAnchor="margin" w:x="-5" w:y="170"/>
                    <w:ind w:right="-246" w:firstLine="29"/>
                    <w:rPr>
                      <w:b/>
                      <w:bCs/>
                      <w:snapToGrid w:val="0"/>
                      <w:lang w:val="ro-RO"/>
                    </w:rPr>
                  </w:pPr>
                  <w:r w:rsidRPr="002E418B">
                    <w:rPr>
                      <w:snapToGrid w:val="0"/>
                      <w:lang w:val="ro-RO"/>
                    </w:rPr>
                    <w:t>PI</w:t>
                  </w:r>
                  <w:r w:rsidR="005B40F5" w:rsidRPr="005A5E7C">
                    <w:rPr>
                      <w:snapToGrid w:val="0"/>
                      <w:lang w:val="ro-RO"/>
                    </w:rPr>
                    <w:t xml:space="preserve"> </w:t>
                  </w:r>
                  <w:proofErr w:type="spellStart"/>
                  <w:r w:rsidRPr="00AB4BC2">
                    <w:rPr>
                      <w:snapToGrid w:val="0"/>
                      <w:lang w:val="ro-RO"/>
                    </w:rPr>
                    <w:t>Limanskoe</w:t>
                  </w:r>
                  <w:proofErr w:type="spellEnd"/>
                </w:p>
              </w:tc>
              <w:tc>
                <w:tcPr>
                  <w:tcW w:w="1418" w:type="dxa"/>
                  <w:shd w:val="clear" w:color="auto" w:fill="F2F2F2" w:themeFill="background1" w:themeFillShade="F2"/>
                </w:tcPr>
                <w:p w14:paraId="604ECB20" w14:textId="4CC0FB7F" w:rsidR="00DB1EB4" w:rsidRPr="004E6A4F" w:rsidRDefault="00DB1EB4" w:rsidP="00EC05A2">
                  <w:pPr>
                    <w:framePr w:hSpace="180" w:wrap="around" w:vAnchor="text" w:hAnchor="margin" w:x="-5" w:y="170"/>
                    <w:jc w:val="center"/>
                    <w:rPr>
                      <w:snapToGrid w:val="0"/>
                      <w:lang w:val="ro-RO"/>
                    </w:rPr>
                  </w:pPr>
                  <w:r w:rsidRPr="004E6A4F">
                    <w:rPr>
                      <w:snapToGrid w:val="0"/>
                      <w:lang w:val="ro-RO"/>
                    </w:rPr>
                    <w:t>0</w:t>
                  </w:r>
                </w:p>
              </w:tc>
              <w:tc>
                <w:tcPr>
                  <w:tcW w:w="1419" w:type="dxa"/>
                  <w:shd w:val="clear" w:color="auto" w:fill="F2F2F2" w:themeFill="background1" w:themeFillShade="F2"/>
                </w:tcPr>
                <w:p w14:paraId="49D36DC1" w14:textId="227D24FC" w:rsidR="00DB1EB4" w:rsidRPr="00A17A89" w:rsidRDefault="00DB1EB4" w:rsidP="00EC05A2">
                  <w:pPr>
                    <w:framePr w:hSpace="180" w:wrap="around" w:vAnchor="text" w:hAnchor="margin" w:x="-5" w:y="170"/>
                    <w:jc w:val="center"/>
                    <w:rPr>
                      <w:snapToGrid w:val="0"/>
                      <w:lang w:val="ro-RO"/>
                    </w:rPr>
                  </w:pPr>
                  <w:r w:rsidRPr="00A17A89">
                    <w:rPr>
                      <w:snapToGrid w:val="0"/>
                      <w:lang w:val="ro-RO"/>
                    </w:rPr>
                    <w:t>0</w:t>
                  </w:r>
                </w:p>
              </w:tc>
            </w:tr>
            <w:tr w:rsidR="00DB1EB4" w:rsidRPr="00AB4BC2" w14:paraId="46F89B05" w14:textId="77777777" w:rsidTr="00183CD9">
              <w:trPr>
                <w:trHeight w:val="301"/>
              </w:trPr>
              <w:tc>
                <w:tcPr>
                  <w:tcW w:w="1562" w:type="dxa"/>
                  <w:shd w:val="clear" w:color="auto" w:fill="D9E2F3" w:themeFill="accent1" w:themeFillTint="33"/>
                </w:tcPr>
                <w:p w14:paraId="0FDE93C1" w14:textId="20B1BE9A" w:rsidR="00DB1EB4" w:rsidRPr="005A5E7C" w:rsidRDefault="00DB1EB4" w:rsidP="00EC05A2">
                  <w:pPr>
                    <w:framePr w:hSpace="180" w:wrap="around" w:vAnchor="text" w:hAnchor="margin" w:x="-5" w:y="170"/>
                    <w:ind w:firstLine="29"/>
                    <w:rPr>
                      <w:snapToGrid w:val="0"/>
                      <w:lang w:val="ro-RO"/>
                    </w:rPr>
                  </w:pPr>
                  <w:r w:rsidRPr="002E418B">
                    <w:rPr>
                      <w:snapToGrid w:val="0"/>
                      <w:lang w:val="ro-RO"/>
                    </w:rPr>
                    <w:t>PI Ungheni</w:t>
                  </w:r>
                </w:p>
              </w:tc>
              <w:tc>
                <w:tcPr>
                  <w:tcW w:w="1418" w:type="dxa"/>
                  <w:shd w:val="clear" w:color="auto" w:fill="F2F2F2" w:themeFill="background1" w:themeFillShade="F2"/>
                </w:tcPr>
                <w:p w14:paraId="1B9D869C" w14:textId="77777777" w:rsidR="00DB1EB4" w:rsidRPr="006C0762" w:rsidRDefault="00DB1EB4" w:rsidP="00EC05A2">
                  <w:pPr>
                    <w:framePr w:hSpace="180" w:wrap="around" w:vAnchor="text" w:hAnchor="margin" w:x="-5" w:y="170"/>
                    <w:jc w:val="center"/>
                    <w:rPr>
                      <w:snapToGrid w:val="0"/>
                      <w:lang w:val="ro-RO"/>
                    </w:rPr>
                  </w:pPr>
                  <w:r w:rsidRPr="00AB4BC2">
                    <w:rPr>
                      <w:snapToGrid w:val="0"/>
                      <w:lang w:val="ro-RO"/>
                    </w:rPr>
                    <w:t>5,250,725</w:t>
                  </w:r>
                </w:p>
              </w:tc>
              <w:tc>
                <w:tcPr>
                  <w:tcW w:w="1419" w:type="dxa"/>
                  <w:shd w:val="clear" w:color="auto" w:fill="F2F2F2" w:themeFill="background1" w:themeFillShade="F2"/>
                </w:tcPr>
                <w:p w14:paraId="0541C393" w14:textId="77777777" w:rsidR="00DB1EB4" w:rsidRPr="004E6A4F" w:rsidRDefault="00DB1EB4" w:rsidP="00EC05A2">
                  <w:pPr>
                    <w:framePr w:hSpace="180" w:wrap="around" w:vAnchor="text" w:hAnchor="margin" w:x="-5" w:y="170"/>
                    <w:jc w:val="center"/>
                    <w:rPr>
                      <w:snapToGrid w:val="0"/>
                      <w:lang w:val="ro-RO"/>
                    </w:rPr>
                  </w:pPr>
                  <w:r w:rsidRPr="004E6A4F">
                    <w:rPr>
                      <w:snapToGrid w:val="0"/>
                      <w:lang w:val="ro-RO"/>
                    </w:rPr>
                    <w:t>2,040,159</w:t>
                  </w:r>
                </w:p>
              </w:tc>
            </w:tr>
            <w:tr w:rsidR="00DB1EB4" w:rsidRPr="00AB4BC2" w14:paraId="654620E4" w14:textId="77777777" w:rsidTr="00183CD9">
              <w:trPr>
                <w:trHeight w:val="336"/>
              </w:trPr>
              <w:tc>
                <w:tcPr>
                  <w:tcW w:w="1562" w:type="dxa"/>
                  <w:shd w:val="clear" w:color="auto" w:fill="D9E2F3" w:themeFill="accent1" w:themeFillTint="33"/>
                </w:tcPr>
                <w:p w14:paraId="4A5FE6A2" w14:textId="77777777" w:rsidR="00DB1EB4" w:rsidRPr="005A5E7C" w:rsidRDefault="00DB1EB4" w:rsidP="00EC05A2">
                  <w:pPr>
                    <w:framePr w:hSpace="180" w:wrap="around" w:vAnchor="text" w:hAnchor="margin" w:x="-5" w:y="170"/>
                    <w:jc w:val="right"/>
                    <w:rPr>
                      <w:b/>
                      <w:bCs/>
                      <w:snapToGrid w:val="0"/>
                      <w:lang w:val="ro-RO"/>
                    </w:rPr>
                  </w:pPr>
                  <w:r w:rsidRPr="002E418B">
                    <w:rPr>
                      <w:b/>
                      <w:bCs/>
                      <w:snapToGrid w:val="0"/>
                      <w:lang w:val="ro-RO"/>
                    </w:rPr>
                    <w:t>Total:</w:t>
                  </w:r>
                </w:p>
              </w:tc>
              <w:tc>
                <w:tcPr>
                  <w:tcW w:w="1418" w:type="dxa"/>
                  <w:shd w:val="clear" w:color="auto" w:fill="F2F2F2" w:themeFill="background1" w:themeFillShade="F2"/>
                </w:tcPr>
                <w:p w14:paraId="45D115BB" w14:textId="3FEF0850" w:rsidR="00DB1EB4" w:rsidRPr="006C0762" w:rsidRDefault="00DB1EB4" w:rsidP="00EC05A2">
                  <w:pPr>
                    <w:framePr w:hSpace="180" w:wrap="around" w:vAnchor="text" w:hAnchor="margin" w:x="-5" w:y="170"/>
                    <w:jc w:val="center"/>
                    <w:rPr>
                      <w:b/>
                      <w:bCs/>
                      <w:snapToGrid w:val="0"/>
                      <w:lang w:val="ro-RO"/>
                    </w:rPr>
                  </w:pPr>
                  <w:r w:rsidRPr="00AB4BC2">
                    <w:rPr>
                      <w:b/>
                      <w:bCs/>
                      <w:snapToGrid w:val="0"/>
                      <w:lang w:val="ro-RO"/>
                    </w:rPr>
                    <w:t>69,050,725</w:t>
                  </w:r>
                </w:p>
              </w:tc>
              <w:tc>
                <w:tcPr>
                  <w:tcW w:w="1419" w:type="dxa"/>
                  <w:shd w:val="clear" w:color="auto" w:fill="F2F2F2" w:themeFill="background1" w:themeFillShade="F2"/>
                </w:tcPr>
                <w:p w14:paraId="013B9169" w14:textId="77777777" w:rsidR="00DB1EB4" w:rsidRPr="004E6A4F" w:rsidRDefault="00DB1EB4" w:rsidP="00EC05A2">
                  <w:pPr>
                    <w:framePr w:hSpace="180" w:wrap="around" w:vAnchor="text" w:hAnchor="margin" w:x="-5" w:y="170"/>
                    <w:jc w:val="center"/>
                    <w:rPr>
                      <w:b/>
                      <w:bCs/>
                      <w:snapToGrid w:val="0"/>
                      <w:lang w:val="ro-RO"/>
                    </w:rPr>
                  </w:pPr>
                  <w:r w:rsidRPr="004E6A4F">
                    <w:rPr>
                      <w:b/>
                      <w:bCs/>
                      <w:snapToGrid w:val="0"/>
                      <w:lang w:val="ro-RO"/>
                    </w:rPr>
                    <w:t>54,014,159</w:t>
                  </w:r>
                </w:p>
              </w:tc>
            </w:tr>
          </w:tbl>
          <w:p w14:paraId="1334EDCF" w14:textId="4DD2C780" w:rsidR="00B37B8E" w:rsidRPr="004E6A4F" w:rsidRDefault="00504120" w:rsidP="005F6C7D">
            <w:pPr>
              <w:jc w:val="both"/>
              <w:rPr>
                <w:snapToGrid w:val="0"/>
                <w:lang w:val="ro-RO"/>
              </w:rPr>
            </w:pPr>
            <w:r w:rsidRPr="002E418B">
              <w:rPr>
                <w:b/>
                <w:bCs/>
                <w:snapToGrid w:val="0"/>
                <w:lang w:val="ro-RO"/>
              </w:rPr>
              <w:t>Tabelul 1.</w:t>
            </w:r>
            <w:r w:rsidRPr="005A5E7C">
              <w:rPr>
                <w:snapToGrid w:val="0"/>
                <w:lang w:val="ro-RO"/>
              </w:rPr>
              <w:t xml:space="preserve"> Lista punctelor de interconectare, capacitatea tehnică maximă de intrare/ie</w:t>
            </w:r>
            <w:r w:rsidR="00683617">
              <w:rPr>
                <w:snapToGrid w:val="0"/>
                <w:lang w:val="ro-RO"/>
              </w:rPr>
              <w:t>ș</w:t>
            </w:r>
            <w:r w:rsidRPr="005A5E7C">
              <w:rPr>
                <w:snapToGrid w:val="0"/>
                <w:lang w:val="ro-RO"/>
              </w:rPr>
              <w:t>ire, m</w:t>
            </w:r>
            <w:r w:rsidRPr="00AB4BC2">
              <w:rPr>
                <w:snapToGrid w:val="0"/>
                <w:vertAlign w:val="superscript"/>
                <w:lang w:val="ro-RO"/>
              </w:rPr>
              <w:t>3</w:t>
            </w:r>
            <w:r w:rsidRPr="006C0762">
              <w:rPr>
                <w:snapToGrid w:val="0"/>
                <w:lang w:val="ro-RO"/>
              </w:rPr>
              <w:t>/zi.</w:t>
            </w:r>
          </w:p>
        </w:tc>
        <w:tc>
          <w:tcPr>
            <w:tcW w:w="5255" w:type="dxa"/>
          </w:tcPr>
          <w:p w14:paraId="7093DD36" w14:textId="10A04F8C" w:rsidR="007F4D6A" w:rsidRPr="002E418B" w:rsidRDefault="007F4D6A" w:rsidP="005F6C7D">
            <w:pPr>
              <w:rPr>
                <w:lang w:val="ro-RO"/>
              </w:rPr>
            </w:pPr>
            <w:r w:rsidRPr="00730BA7">
              <w:rPr>
                <w:noProof/>
              </w:rPr>
              <w:drawing>
                <wp:inline distT="0" distB="0" distL="0" distR="0" wp14:anchorId="48F8C016" wp14:editId="40634EF4">
                  <wp:extent cx="3242310" cy="4838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ta Rețele 201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7721" cy="4891546"/>
                          </a:xfrm>
                          <a:prstGeom prst="rect">
                            <a:avLst/>
                          </a:prstGeom>
                        </pic:spPr>
                      </pic:pic>
                    </a:graphicData>
                  </a:graphic>
                </wp:inline>
              </w:drawing>
            </w:r>
          </w:p>
        </w:tc>
      </w:tr>
      <w:tr w:rsidR="007F4D6A" w:rsidRPr="00AB4BC2" w14:paraId="434386A2" w14:textId="77777777" w:rsidTr="005F6C7D">
        <w:trPr>
          <w:trHeight w:val="531"/>
        </w:trPr>
        <w:tc>
          <w:tcPr>
            <w:tcW w:w="4531" w:type="dxa"/>
            <w:vMerge/>
          </w:tcPr>
          <w:p w14:paraId="031F99DF" w14:textId="77777777" w:rsidR="007F4D6A" w:rsidRPr="00AB4BC2" w:rsidRDefault="007F4D6A" w:rsidP="005F6C7D">
            <w:pPr>
              <w:jc w:val="center"/>
              <w:rPr>
                <w:color w:val="FF0000"/>
                <w:lang w:val="ro-RO"/>
              </w:rPr>
            </w:pPr>
          </w:p>
        </w:tc>
        <w:tc>
          <w:tcPr>
            <w:tcW w:w="5255" w:type="dxa"/>
          </w:tcPr>
          <w:p w14:paraId="6E5EBB47" w14:textId="03DB78EB" w:rsidR="007F4D6A" w:rsidRPr="006C0762" w:rsidRDefault="007F4D6A" w:rsidP="005F6C7D">
            <w:pPr>
              <w:pStyle w:val="Denumirefigura"/>
              <w:jc w:val="both"/>
              <w:rPr>
                <w:rFonts w:cs="Times New Roman"/>
                <w:i w:val="0"/>
                <w:color w:val="FF0000"/>
                <w:sz w:val="24"/>
                <w:szCs w:val="24"/>
                <w:lang w:val="ro-RO"/>
              </w:rPr>
            </w:pPr>
            <w:r w:rsidRPr="00AB4BC2">
              <w:rPr>
                <w:rFonts w:cs="Times New Roman"/>
                <w:b/>
                <w:i w:val="0"/>
                <w:sz w:val="24"/>
                <w:szCs w:val="24"/>
                <w:lang w:val="ro-RO"/>
              </w:rPr>
              <w:t xml:space="preserve">Figura </w:t>
            </w:r>
            <w:r w:rsidRPr="005A5E7C">
              <w:rPr>
                <w:rFonts w:cs="Times New Roman"/>
                <w:b/>
                <w:i w:val="0"/>
                <w:sz w:val="24"/>
                <w:szCs w:val="24"/>
                <w:lang w:val="ro-RO"/>
              </w:rPr>
              <w:fldChar w:fldCharType="begin"/>
            </w:r>
            <w:r w:rsidRPr="00AB4BC2">
              <w:rPr>
                <w:rFonts w:cs="Times New Roman"/>
                <w:b/>
                <w:i w:val="0"/>
                <w:sz w:val="24"/>
                <w:szCs w:val="24"/>
                <w:lang w:val="ro-RO"/>
              </w:rPr>
              <w:instrText xml:space="preserve"> SEQ Figure \* ARABIC </w:instrText>
            </w:r>
            <w:r w:rsidRPr="005A5E7C">
              <w:rPr>
                <w:rFonts w:cs="Times New Roman"/>
                <w:b/>
                <w:i w:val="0"/>
                <w:sz w:val="24"/>
                <w:szCs w:val="24"/>
                <w:lang w:val="ro-RO"/>
              </w:rPr>
              <w:fldChar w:fldCharType="separate"/>
            </w:r>
            <w:r w:rsidR="006433C4">
              <w:rPr>
                <w:rFonts w:cs="Times New Roman"/>
                <w:b/>
                <w:i w:val="0"/>
                <w:noProof/>
                <w:sz w:val="24"/>
                <w:szCs w:val="24"/>
                <w:lang w:val="ro-RO"/>
              </w:rPr>
              <w:t>1</w:t>
            </w:r>
            <w:r w:rsidRPr="005A5E7C">
              <w:rPr>
                <w:rFonts w:cs="Times New Roman"/>
                <w:b/>
                <w:i w:val="0"/>
                <w:sz w:val="24"/>
                <w:szCs w:val="24"/>
                <w:lang w:val="ro-RO"/>
              </w:rPr>
              <w:fldChar w:fldCharType="end"/>
            </w:r>
            <w:r w:rsidRPr="002E418B">
              <w:rPr>
                <w:rFonts w:cs="Times New Roman"/>
                <w:b/>
                <w:i w:val="0"/>
                <w:sz w:val="24"/>
                <w:szCs w:val="24"/>
                <w:lang w:val="ro-RO"/>
              </w:rPr>
              <w:t>.</w:t>
            </w:r>
            <w:r w:rsidRPr="005A5E7C">
              <w:rPr>
                <w:rFonts w:cs="Times New Roman"/>
                <w:i w:val="0"/>
                <w:sz w:val="24"/>
                <w:szCs w:val="24"/>
                <w:lang w:val="ro-RO"/>
              </w:rPr>
              <w:t xml:space="preserve"> Schema re</w:t>
            </w:r>
            <w:r w:rsidR="00683617">
              <w:rPr>
                <w:rFonts w:cs="Times New Roman"/>
                <w:i w:val="0"/>
                <w:sz w:val="24"/>
                <w:szCs w:val="24"/>
                <w:lang w:val="ro-RO"/>
              </w:rPr>
              <w:t>ț</w:t>
            </w:r>
            <w:r w:rsidRPr="005A5E7C">
              <w:rPr>
                <w:rFonts w:cs="Times New Roman"/>
                <w:i w:val="0"/>
                <w:sz w:val="24"/>
                <w:szCs w:val="24"/>
                <w:lang w:val="ro-RO"/>
              </w:rPr>
              <w:t>elelor de transport al gazelor naturale din Republica Moldova</w:t>
            </w:r>
            <w:r w:rsidR="00867FEE" w:rsidRPr="00AB4BC2">
              <w:rPr>
                <w:rFonts w:cs="Times New Roman"/>
                <w:i w:val="0"/>
                <w:sz w:val="24"/>
                <w:szCs w:val="24"/>
                <w:lang w:val="ro-RO"/>
              </w:rPr>
              <w:t>.</w:t>
            </w:r>
          </w:p>
        </w:tc>
      </w:tr>
    </w:tbl>
    <w:p w14:paraId="4DDE6373" w14:textId="77777777" w:rsidR="00867FEE" w:rsidRPr="002E418B" w:rsidRDefault="00867FEE" w:rsidP="00C56D5B">
      <w:pPr>
        <w:spacing w:line="276" w:lineRule="auto"/>
        <w:jc w:val="both"/>
        <w:rPr>
          <w:lang w:val="ro-RO"/>
        </w:rPr>
      </w:pPr>
    </w:p>
    <w:p w14:paraId="41675DA9" w14:textId="0D9B1FE1" w:rsidR="00DB1EB4" w:rsidRPr="00FB4605" w:rsidRDefault="00DB1EB4" w:rsidP="00AB0CD8">
      <w:pPr>
        <w:spacing w:before="120" w:line="276" w:lineRule="auto"/>
        <w:jc w:val="both"/>
        <w:rPr>
          <w:lang w:val="ro-RO"/>
        </w:rPr>
      </w:pPr>
      <w:r w:rsidRPr="005A5E7C">
        <w:rPr>
          <w:lang w:val="ro-RO"/>
        </w:rPr>
        <w:lastRenderedPageBreak/>
        <w:t>Lista punctelor relevante</w:t>
      </w:r>
      <w:r w:rsidRPr="002E418B">
        <w:rPr>
          <w:rStyle w:val="FootnoteReference"/>
          <w:lang w:val="ro-RO"/>
        </w:rPr>
        <w:footnoteReference w:id="3"/>
      </w:r>
      <w:r w:rsidRPr="002E418B">
        <w:rPr>
          <w:lang w:val="ro-RO"/>
        </w:rPr>
        <w:t xml:space="preserve"> </w:t>
      </w:r>
      <w:r w:rsidR="00683617">
        <w:rPr>
          <w:lang w:val="ro-RO"/>
        </w:rPr>
        <w:t>ș</w:t>
      </w:r>
      <w:r w:rsidRPr="002E418B">
        <w:rPr>
          <w:lang w:val="ro-RO"/>
        </w:rPr>
        <w:t xml:space="preserve">i </w:t>
      </w:r>
      <w:r w:rsidR="00121F63" w:rsidRPr="005A5E7C">
        <w:rPr>
          <w:lang w:val="ro-RO"/>
        </w:rPr>
        <w:t>L</w:t>
      </w:r>
      <w:r w:rsidRPr="00AB4BC2">
        <w:rPr>
          <w:lang w:val="ro-RO"/>
        </w:rPr>
        <w:t>ista punctelor de intrare/ie</w:t>
      </w:r>
      <w:r w:rsidR="00683617">
        <w:rPr>
          <w:lang w:val="ro-RO"/>
        </w:rPr>
        <w:t>ș</w:t>
      </w:r>
      <w:r w:rsidRPr="00AB4BC2">
        <w:rPr>
          <w:lang w:val="ro-RO"/>
        </w:rPr>
        <w:t xml:space="preserve">ire din </w:t>
      </w:r>
      <w:proofErr w:type="spellStart"/>
      <w:r w:rsidRPr="00AB4BC2">
        <w:rPr>
          <w:lang w:val="ro-RO"/>
        </w:rPr>
        <w:t>re</w:t>
      </w:r>
      <w:r w:rsidR="00683617">
        <w:rPr>
          <w:lang w:val="ro-RO"/>
        </w:rPr>
        <w:t>ț</w:t>
      </w:r>
      <w:r w:rsidRPr="00AB4BC2">
        <w:rPr>
          <w:lang w:val="ro-RO"/>
        </w:rPr>
        <w:t>eua</w:t>
      </w:r>
      <w:proofErr w:type="spellEnd"/>
      <w:r w:rsidRPr="00AB4BC2">
        <w:rPr>
          <w:lang w:val="ro-RO"/>
        </w:rPr>
        <w:t xml:space="preserve"> de transport operată de SRL </w:t>
      </w:r>
      <w:r w:rsidR="00121F63" w:rsidRPr="006C0762">
        <w:rPr>
          <w:lang w:val="ro-RO"/>
        </w:rPr>
        <w:t>„</w:t>
      </w:r>
      <w:proofErr w:type="spellStart"/>
      <w:r w:rsidRPr="004E6A4F">
        <w:rPr>
          <w:lang w:val="ro-RO"/>
        </w:rPr>
        <w:t>Vestmoldtransgaz</w:t>
      </w:r>
      <w:proofErr w:type="spellEnd"/>
      <w:r w:rsidR="00121F63" w:rsidRPr="004E6A4F">
        <w:rPr>
          <w:lang w:val="ro-RO"/>
        </w:rPr>
        <w:t>”</w:t>
      </w:r>
      <w:r w:rsidRPr="00A17A89">
        <w:rPr>
          <w:lang w:val="ro-RO"/>
        </w:rPr>
        <w:t xml:space="preserve"> </w:t>
      </w:r>
      <w:r w:rsidR="00121F63" w:rsidRPr="00A17A89">
        <w:rPr>
          <w:lang w:val="ro-RO"/>
        </w:rPr>
        <w:t xml:space="preserve">au fost aprobate de către ANRE </w:t>
      </w:r>
      <w:r w:rsidR="00683617">
        <w:rPr>
          <w:lang w:val="ro-RO"/>
        </w:rPr>
        <w:t>ș</w:t>
      </w:r>
      <w:r w:rsidR="00121F63" w:rsidRPr="00A17A89">
        <w:rPr>
          <w:lang w:val="ro-RO"/>
        </w:rPr>
        <w:t>i</w:t>
      </w:r>
      <w:r w:rsidRPr="00A17A89">
        <w:rPr>
          <w:lang w:val="ro-RO"/>
        </w:rPr>
        <w:t xml:space="preserve"> </w:t>
      </w:r>
      <w:r w:rsidR="00121F63" w:rsidRPr="00A17A89">
        <w:rPr>
          <w:lang w:val="ro-RO"/>
        </w:rPr>
        <w:t>sunt</w:t>
      </w:r>
      <w:r w:rsidRPr="00A17A89">
        <w:rPr>
          <w:lang w:val="ro-RO"/>
        </w:rPr>
        <w:t xml:space="preserve"> publicat</w:t>
      </w:r>
      <w:r w:rsidR="00121F63" w:rsidRPr="00A17A89">
        <w:rPr>
          <w:lang w:val="ro-RO"/>
        </w:rPr>
        <w:t>e</w:t>
      </w:r>
      <w:r w:rsidRPr="00A17A89">
        <w:rPr>
          <w:lang w:val="ro-RO"/>
        </w:rPr>
        <w:t xml:space="preserve"> pe pagina web a </w:t>
      </w:r>
      <w:r w:rsidR="00121F63" w:rsidRPr="00FB4605">
        <w:rPr>
          <w:lang w:val="ro-RO"/>
        </w:rPr>
        <w:t>OST.</w:t>
      </w:r>
    </w:p>
    <w:p w14:paraId="426F01F8" w14:textId="1C99A2AB" w:rsidR="00745798" w:rsidRPr="00AB4BC2" w:rsidRDefault="00745798" w:rsidP="00AB0CD8">
      <w:pPr>
        <w:tabs>
          <w:tab w:val="left" w:pos="567"/>
          <w:tab w:val="left" w:pos="993"/>
          <w:tab w:val="left" w:pos="1134"/>
        </w:tabs>
        <w:spacing w:before="120" w:line="276" w:lineRule="auto"/>
        <w:jc w:val="both"/>
        <w:rPr>
          <w:lang w:val="ro-RO"/>
        </w:rPr>
      </w:pPr>
      <w:r w:rsidRPr="00FB4605">
        <w:rPr>
          <w:lang w:val="ro-RO"/>
        </w:rPr>
        <w:t>Pentru a</w:t>
      </w:r>
      <w:r w:rsidR="00667CE0" w:rsidRPr="00FB4605">
        <w:rPr>
          <w:lang w:val="ro-RO"/>
        </w:rPr>
        <w:t xml:space="preserve">provizionarea cu gaze naturale </w:t>
      </w:r>
      <w:r w:rsidRPr="00FB4605">
        <w:rPr>
          <w:lang w:val="ro-RO"/>
        </w:rPr>
        <w:t xml:space="preserve">consumatorilor </w:t>
      </w:r>
      <w:r w:rsidR="00667CE0" w:rsidRPr="005C77E0">
        <w:rPr>
          <w:lang w:val="ro-RO"/>
        </w:rPr>
        <w:t>finali din partea</w:t>
      </w:r>
      <w:r w:rsidR="0069387B" w:rsidRPr="00290371">
        <w:rPr>
          <w:lang w:val="ro-RO"/>
        </w:rPr>
        <w:t xml:space="preserve"> </w:t>
      </w:r>
      <w:r w:rsidRPr="00FC0D7C">
        <w:rPr>
          <w:lang w:val="ro-RO"/>
        </w:rPr>
        <w:t>de nord se utilizează conducta Ananiev-Cernău</w:t>
      </w:r>
      <w:r w:rsidR="00683617">
        <w:rPr>
          <w:lang w:val="ro-RO"/>
        </w:rPr>
        <w:t>ț</w:t>
      </w:r>
      <w:r w:rsidRPr="00FC0D7C">
        <w:rPr>
          <w:lang w:val="ro-RO"/>
        </w:rPr>
        <w:t>i-</w:t>
      </w:r>
      <w:proofErr w:type="spellStart"/>
      <w:r w:rsidRPr="00FC0D7C">
        <w:rPr>
          <w:lang w:val="ro-RO"/>
        </w:rPr>
        <w:t>Bogorodceni</w:t>
      </w:r>
      <w:proofErr w:type="spellEnd"/>
      <w:r w:rsidRPr="00FC0D7C">
        <w:rPr>
          <w:lang w:val="ro-RO"/>
        </w:rPr>
        <w:t xml:space="preserve"> (ACB) ce asigură transportul de gaze atât pentru consumatorii</w:t>
      </w:r>
      <w:r w:rsidR="0069387B" w:rsidRPr="00853AA9">
        <w:rPr>
          <w:lang w:val="ro-RO"/>
        </w:rPr>
        <w:t xml:space="preserve"> </w:t>
      </w:r>
      <w:r w:rsidR="00667CE0" w:rsidRPr="00AB4BC2">
        <w:rPr>
          <w:lang w:val="ro-RO"/>
        </w:rPr>
        <w:t>final</w:t>
      </w:r>
      <w:r w:rsidR="00C63A42" w:rsidRPr="00AB4BC2">
        <w:rPr>
          <w:lang w:val="ro-RO"/>
        </w:rPr>
        <w:t>i</w:t>
      </w:r>
      <w:r w:rsidRPr="00AB4BC2">
        <w:rPr>
          <w:lang w:val="ro-RO"/>
        </w:rPr>
        <w:t xml:space="preserve"> cât </w:t>
      </w:r>
      <w:r w:rsidR="00683617">
        <w:rPr>
          <w:lang w:val="ro-RO"/>
        </w:rPr>
        <w:t>ș</w:t>
      </w:r>
      <w:r w:rsidRPr="00AB4BC2">
        <w:rPr>
          <w:lang w:val="ro-RO"/>
        </w:rPr>
        <w:t>i tranzitul de gaze</w:t>
      </w:r>
      <w:r w:rsidR="00667CE0" w:rsidRPr="00AB4BC2">
        <w:rPr>
          <w:lang w:val="ro-RO"/>
        </w:rPr>
        <w:t xml:space="preserve"> naturale spre</w:t>
      </w:r>
      <w:r w:rsidRPr="00AB4BC2">
        <w:rPr>
          <w:lang w:val="ro-RO"/>
        </w:rPr>
        <w:t xml:space="preserve"> </w:t>
      </w:r>
      <w:r w:rsidR="00667CE0" w:rsidRPr="00AB4BC2">
        <w:rPr>
          <w:lang w:val="ro-RO"/>
        </w:rPr>
        <w:t>instala</w:t>
      </w:r>
      <w:r w:rsidR="00683617">
        <w:rPr>
          <w:lang w:val="ro-RO"/>
        </w:rPr>
        <w:t>ț</w:t>
      </w:r>
      <w:r w:rsidR="00667CE0" w:rsidRPr="00AB4BC2">
        <w:rPr>
          <w:lang w:val="ro-RO"/>
        </w:rPr>
        <w:t xml:space="preserve">ia </w:t>
      </w:r>
      <w:r w:rsidRPr="00AB4BC2">
        <w:rPr>
          <w:lang w:val="ro-RO"/>
        </w:rPr>
        <w:t xml:space="preserve">de </w:t>
      </w:r>
      <w:r w:rsidR="00667CE0" w:rsidRPr="00AB4BC2">
        <w:rPr>
          <w:lang w:val="ro-RO"/>
        </w:rPr>
        <w:t xml:space="preserve">stocare </w:t>
      </w:r>
      <w:r w:rsidRPr="00AB4BC2">
        <w:rPr>
          <w:lang w:val="ro-RO"/>
        </w:rPr>
        <w:t>gaze</w:t>
      </w:r>
      <w:r w:rsidR="00667CE0" w:rsidRPr="00AB4BC2">
        <w:rPr>
          <w:lang w:val="ro-RO"/>
        </w:rPr>
        <w:t xml:space="preserve"> naturale</w:t>
      </w:r>
      <w:r w:rsidR="0069387B" w:rsidRPr="00AB4BC2">
        <w:rPr>
          <w:lang w:val="ro-RO"/>
        </w:rPr>
        <w:t xml:space="preserve"> </w:t>
      </w:r>
      <w:r w:rsidRPr="00AB4BC2">
        <w:rPr>
          <w:lang w:val="ro-RO"/>
        </w:rPr>
        <w:t xml:space="preserve">din </w:t>
      </w:r>
      <w:proofErr w:type="spellStart"/>
      <w:r w:rsidRPr="00AB4BC2">
        <w:rPr>
          <w:lang w:val="ro-RO"/>
        </w:rPr>
        <w:t>Bogorodceni</w:t>
      </w:r>
      <w:proofErr w:type="spellEnd"/>
      <w:r w:rsidRPr="00AB4BC2">
        <w:rPr>
          <w:lang w:val="ro-RO"/>
        </w:rPr>
        <w:t xml:space="preserve">. </w:t>
      </w:r>
    </w:p>
    <w:p w14:paraId="516A713C" w14:textId="0444C270" w:rsidR="00B37B8E" w:rsidRPr="00AB4BC2" w:rsidRDefault="007F4D6A" w:rsidP="00AB0CD8">
      <w:pPr>
        <w:spacing w:before="120" w:line="276" w:lineRule="auto"/>
        <w:jc w:val="both"/>
        <w:rPr>
          <w:snapToGrid w:val="0"/>
          <w:lang w:val="ro-RO"/>
        </w:rPr>
      </w:pPr>
      <w:r w:rsidRPr="00AB4BC2">
        <w:rPr>
          <w:snapToGrid w:val="0"/>
          <w:lang w:val="ro-RO"/>
        </w:rPr>
        <w:t xml:space="preserve">PI </w:t>
      </w:r>
      <w:proofErr w:type="spellStart"/>
      <w:r w:rsidRPr="00AB4BC2">
        <w:rPr>
          <w:snapToGrid w:val="0"/>
          <w:lang w:val="ro-RO"/>
        </w:rPr>
        <w:t>Alexeevka</w:t>
      </w:r>
      <w:proofErr w:type="spellEnd"/>
      <w:r w:rsidRPr="00AB4BC2">
        <w:rPr>
          <w:snapToGrid w:val="0"/>
          <w:lang w:val="ro-RO"/>
        </w:rPr>
        <w:t xml:space="preserve"> </w:t>
      </w:r>
      <w:r w:rsidR="00683617">
        <w:rPr>
          <w:snapToGrid w:val="0"/>
          <w:lang w:val="ro-RO"/>
        </w:rPr>
        <w:t>ș</w:t>
      </w:r>
      <w:r w:rsidRPr="00AB4BC2">
        <w:rPr>
          <w:snapToGrid w:val="0"/>
          <w:lang w:val="ro-RO"/>
        </w:rPr>
        <w:t xml:space="preserve">i PI Ananiev conectează sistemul de transport al gazelor naturale din Republica Moldova cu cel din Ucraina la Nord. PI </w:t>
      </w:r>
      <w:proofErr w:type="spellStart"/>
      <w:r w:rsidRPr="00AB4BC2">
        <w:rPr>
          <w:snapToGrid w:val="0"/>
          <w:lang w:val="ro-RO"/>
        </w:rPr>
        <w:t>Alexeevka</w:t>
      </w:r>
      <w:proofErr w:type="spellEnd"/>
      <w:r w:rsidRPr="00AB4BC2">
        <w:rPr>
          <w:snapToGrid w:val="0"/>
          <w:lang w:val="ro-RO"/>
        </w:rPr>
        <w:t xml:space="preserve"> este amplasat  pe  malul  drept  al  Nistrului.</w:t>
      </w:r>
    </w:p>
    <w:p w14:paraId="623FF7B4" w14:textId="2F2E82FA" w:rsidR="00745798" w:rsidRPr="00AB4BC2" w:rsidRDefault="00142CEB" w:rsidP="00AB0CD8">
      <w:pPr>
        <w:spacing w:before="120" w:line="276" w:lineRule="auto"/>
        <w:jc w:val="both"/>
        <w:rPr>
          <w:snapToGrid w:val="0"/>
          <w:lang w:val="ro-RO"/>
        </w:rPr>
      </w:pPr>
      <w:r w:rsidRPr="00AB4BC2">
        <w:rPr>
          <w:snapToGrid w:val="0"/>
          <w:lang w:val="ro-RO"/>
        </w:rPr>
        <w:t>B</w:t>
      </w:r>
      <w:r w:rsidR="00EB6FB0" w:rsidRPr="00AB4BC2">
        <w:rPr>
          <w:snapToGrid w:val="0"/>
          <w:lang w:val="ro-RO"/>
        </w:rPr>
        <w:t>r</w:t>
      </w:r>
      <w:r w:rsidRPr="00AB4BC2">
        <w:rPr>
          <w:snapToGrid w:val="0"/>
          <w:lang w:val="ro-RO"/>
        </w:rPr>
        <w:t>an</w:t>
      </w:r>
      <w:r w:rsidR="00683617">
        <w:rPr>
          <w:snapToGrid w:val="0"/>
          <w:lang w:val="ro-RO"/>
        </w:rPr>
        <w:t>ș</w:t>
      </w:r>
      <w:r w:rsidRPr="00AB4BC2">
        <w:rPr>
          <w:snapToGrid w:val="0"/>
          <w:lang w:val="ro-RO"/>
        </w:rPr>
        <w:t>amentul Ungheni-Băl</w:t>
      </w:r>
      <w:r w:rsidR="00683617">
        <w:rPr>
          <w:snapToGrid w:val="0"/>
          <w:lang w:val="ro-RO"/>
        </w:rPr>
        <w:t>ț</w:t>
      </w:r>
      <w:r w:rsidRPr="00AB4BC2">
        <w:rPr>
          <w:snapToGrid w:val="0"/>
          <w:lang w:val="ro-RO"/>
        </w:rPr>
        <w:t xml:space="preserve">i (U-B) al conductei </w:t>
      </w:r>
      <w:r w:rsidRPr="00AB4BC2">
        <w:rPr>
          <w:lang w:val="ro-RO"/>
        </w:rPr>
        <w:t>Ananiev</w:t>
      </w:r>
      <w:r w:rsidR="00AB6F22" w:rsidRPr="00AB4BC2">
        <w:rPr>
          <w:lang w:val="ro-RO"/>
        </w:rPr>
        <w:t xml:space="preserve"> </w:t>
      </w:r>
      <w:r w:rsidRPr="00AB4BC2">
        <w:rPr>
          <w:lang w:val="ro-RO"/>
        </w:rPr>
        <w:t>-</w:t>
      </w:r>
      <w:r w:rsidR="00AB6F22" w:rsidRPr="00AB4BC2">
        <w:rPr>
          <w:lang w:val="ro-RO"/>
        </w:rPr>
        <w:t xml:space="preserve"> </w:t>
      </w:r>
      <w:r w:rsidRPr="00AB4BC2">
        <w:rPr>
          <w:lang w:val="ro-RO"/>
        </w:rPr>
        <w:t>Cernău</w:t>
      </w:r>
      <w:r w:rsidR="00683617">
        <w:rPr>
          <w:lang w:val="ro-RO"/>
        </w:rPr>
        <w:t>ț</w:t>
      </w:r>
      <w:r w:rsidRPr="00AB4BC2">
        <w:rPr>
          <w:lang w:val="ro-RO"/>
        </w:rPr>
        <w:t>i-</w:t>
      </w:r>
      <w:proofErr w:type="spellStart"/>
      <w:r w:rsidRPr="00AB4BC2">
        <w:rPr>
          <w:lang w:val="ro-RO"/>
        </w:rPr>
        <w:t>Bogorodceni</w:t>
      </w:r>
      <w:proofErr w:type="spellEnd"/>
      <w:r w:rsidRPr="00AB4BC2">
        <w:rPr>
          <w:lang w:val="ro-RO"/>
        </w:rPr>
        <w:t xml:space="preserve"> (ACB) </w:t>
      </w:r>
      <w:r w:rsidRPr="00AB4BC2">
        <w:rPr>
          <w:snapToGrid w:val="0"/>
          <w:lang w:val="ro-RO"/>
        </w:rPr>
        <w:t xml:space="preserve">asigură transportul de gaze naturale către raioanele de nord </w:t>
      </w:r>
      <w:r w:rsidR="00683617">
        <w:rPr>
          <w:snapToGrid w:val="0"/>
          <w:lang w:val="ro-RO"/>
        </w:rPr>
        <w:t>ș</w:t>
      </w:r>
      <w:r w:rsidRPr="00AB4BC2">
        <w:rPr>
          <w:snapToGrid w:val="0"/>
          <w:lang w:val="ro-RO"/>
        </w:rPr>
        <w:t>i centru a</w:t>
      </w:r>
      <w:r w:rsidR="0069387B" w:rsidRPr="00AB4BC2">
        <w:rPr>
          <w:snapToGrid w:val="0"/>
          <w:lang w:val="ro-RO"/>
        </w:rPr>
        <w:t>le</w:t>
      </w:r>
      <w:r w:rsidRPr="00AB4BC2">
        <w:rPr>
          <w:snapToGrid w:val="0"/>
          <w:lang w:val="ro-RO"/>
        </w:rPr>
        <w:t xml:space="preserve"> </w:t>
      </w:r>
      <w:r w:rsidR="00683617">
        <w:rPr>
          <w:snapToGrid w:val="0"/>
          <w:lang w:val="ro-RO"/>
        </w:rPr>
        <w:t>ț</w:t>
      </w:r>
      <w:r w:rsidRPr="00AB4BC2">
        <w:rPr>
          <w:snapToGrid w:val="0"/>
          <w:lang w:val="ro-RO"/>
        </w:rPr>
        <w:t>ării.</w:t>
      </w:r>
    </w:p>
    <w:p w14:paraId="209DC356" w14:textId="749C3643" w:rsidR="00745798" w:rsidRPr="00AB4BC2" w:rsidRDefault="00745798" w:rsidP="00AB0CD8">
      <w:pPr>
        <w:spacing w:before="120" w:line="276" w:lineRule="auto"/>
        <w:jc w:val="both"/>
        <w:rPr>
          <w:snapToGrid w:val="0"/>
          <w:lang w:val="ro-RO"/>
        </w:rPr>
      </w:pPr>
      <w:r w:rsidRPr="00AB4BC2">
        <w:rPr>
          <w:snapToGrid w:val="0"/>
          <w:lang w:val="ro-RO"/>
        </w:rPr>
        <w:t>Conducta magistrală Chi</w:t>
      </w:r>
      <w:r w:rsidR="00683617">
        <w:rPr>
          <w:snapToGrid w:val="0"/>
          <w:lang w:val="ro-RO"/>
        </w:rPr>
        <w:t>ș</w:t>
      </w:r>
      <w:r w:rsidRPr="00AB4BC2">
        <w:rPr>
          <w:snapToGrid w:val="0"/>
          <w:lang w:val="ro-RO"/>
        </w:rPr>
        <w:t xml:space="preserve">inău - </w:t>
      </w:r>
      <w:proofErr w:type="spellStart"/>
      <w:r w:rsidRPr="00AB4BC2">
        <w:rPr>
          <w:snapToGrid w:val="0"/>
          <w:lang w:val="ro-RO"/>
        </w:rPr>
        <w:t>Rîbni</w:t>
      </w:r>
      <w:r w:rsidR="00683617">
        <w:rPr>
          <w:snapToGrid w:val="0"/>
          <w:lang w:val="ro-RO"/>
        </w:rPr>
        <w:t>ț</w:t>
      </w:r>
      <w:r w:rsidRPr="00AB4BC2">
        <w:rPr>
          <w:snapToGrid w:val="0"/>
          <w:lang w:val="ro-RO"/>
        </w:rPr>
        <w:t>a</w:t>
      </w:r>
      <w:proofErr w:type="spellEnd"/>
      <w:r w:rsidRPr="00AB4BC2">
        <w:rPr>
          <w:snapToGrid w:val="0"/>
          <w:lang w:val="ro-RO"/>
        </w:rPr>
        <w:t xml:space="preserve"> (C-R), asigură transportul de gaze naturale către raioanele </w:t>
      </w:r>
      <w:r w:rsidR="00B7163E" w:rsidRPr="00AB4BC2">
        <w:rPr>
          <w:snapToGrid w:val="0"/>
          <w:lang w:val="ro-RO"/>
        </w:rPr>
        <w:t>de</w:t>
      </w:r>
      <w:r w:rsidR="00142CEB" w:rsidRPr="00AB4BC2">
        <w:rPr>
          <w:snapToGrid w:val="0"/>
          <w:lang w:val="ro-RO"/>
        </w:rPr>
        <w:t xml:space="preserve"> centru </w:t>
      </w:r>
      <w:r w:rsidR="00683617">
        <w:rPr>
          <w:snapToGrid w:val="0"/>
          <w:lang w:val="ro-RO"/>
        </w:rPr>
        <w:t>ș</w:t>
      </w:r>
      <w:r w:rsidR="00142CEB" w:rsidRPr="00AB4BC2">
        <w:rPr>
          <w:snapToGrid w:val="0"/>
          <w:lang w:val="ro-RO"/>
        </w:rPr>
        <w:t>i</w:t>
      </w:r>
      <w:r w:rsidR="00B7163E" w:rsidRPr="00AB4BC2">
        <w:rPr>
          <w:snapToGrid w:val="0"/>
          <w:lang w:val="ro-RO"/>
        </w:rPr>
        <w:t xml:space="preserve"> nord a </w:t>
      </w:r>
      <w:r w:rsidR="00683617">
        <w:rPr>
          <w:snapToGrid w:val="0"/>
          <w:lang w:val="ro-RO"/>
        </w:rPr>
        <w:t>ț</w:t>
      </w:r>
      <w:r w:rsidR="00B7163E" w:rsidRPr="00AB4BC2">
        <w:rPr>
          <w:snapToGrid w:val="0"/>
          <w:lang w:val="ro-RO"/>
        </w:rPr>
        <w:t>ării</w:t>
      </w:r>
      <w:r w:rsidRPr="00AB4BC2">
        <w:rPr>
          <w:snapToGrid w:val="0"/>
          <w:lang w:val="ro-RO"/>
        </w:rPr>
        <w:t xml:space="preserve">, aceasta fiind conectată cu conducta </w:t>
      </w:r>
      <w:proofErr w:type="spellStart"/>
      <w:r w:rsidRPr="00AB4BC2">
        <w:rPr>
          <w:snapToGrid w:val="0"/>
          <w:lang w:val="ro-RO"/>
        </w:rPr>
        <w:t>Odesa</w:t>
      </w:r>
      <w:proofErr w:type="spellEnd"/>
      <w:r w:rsidRPr="00AB4BC2">
        <w:rPr>
          <w:snapToGrid w:val="0"/>
          <w:lang w:val="ro-RO"/>
        </w:rPr>
        <w:t xml:space="preserve"> -</w:t>
      </w:r>
      <w:r w:rsidR="00AB6F22" w:rsidRPr="00AB4BC2">
        <w:rPr>
          <w:snapToGrid w:val="0"/>
          <w:lang w:val="ro-RO"/>
        </w:rPr>
        <w:t xml:space="preserve"> </w:t>
      </w:r>
      <w:r w:rsidRPr="00AB4BC2">
        <w:rPr>
          <w:snapToGrid w:val="0"/>
          <w:lang w:val="ro-RO"/>
        </w:rPr>
        <w:t>Chi</w:t>
      </w:r>
      <w:r w:rsidR="00683617">
        <w:rPr>
          <w:snapToGrid w:val="0"/>
          <w:lang w:val="ro-RO"/>
        </w:rPr>
        <w:t>ș</w:t>
      </w:r>
      <w:r w:rsidRPr="00AB4BC2">
        <w:rPr>
          <w:snapToGrid w:val="0"/>
          <w:lang w:val="ro-RO"/>
        </w:rPr>
        <w:t>inău</w:t>
      </w:r>
      <w:r w:rsidRPr="00AB4BC2">
        <w:rPr>
          <w:lang w:val="ro-RO"/>
        </w:rPr>
        <w:t xml:space="preserve"> (O-C)</w:t>
      </w:r>
      <w:r w:rsidRPr="00AB4BC2">
        <w:rPr>
          <w:snapToGrid w:val="0"/>
          <w:lang w:val="ro-RO"/>
        </w:rPr>
        <w:t>.</w:t>
      </w:r>
    </w:p>
    <w:p w14:paraId="0F81DD4B" w14:textId="6EF1AA3B" w:rsidR="00745798" w:rsidRPr="00AB4BC2" w:rsidRDefault="00745798" w:rsidP="00AB0CD8">
      <w:pPr>
        <w:spacing w:before="120" w:line="276" w:lineRule="auto"/>
        <w:jc w:val="both"/>
        <w:rPr>
          <w:snapToGrid w:val="0"/>
          <w:lang w:val="ro-RO"/>
        </w:rPr>
      </w:pPr>
      <w:r w:rsidRPr="00AB4BC2">
        <w:rPr>
          <w:snapToGrid w:val="0"/>
          <w:lang w:val="ro-RO"/>
        </w:rPr>
        <w:t>Conducta magistrală Oli</w:t>
      </w:r>
      <w:r w:rsidR="00683617">
        <w:rPr>
          <w:snapToGrid w:val="0"/>
          <w:lang w:val="ro-RO"/>
        </w:rPr>
        <w:t>ș</w:t>
      </w:r>
      <w:r w:rsidRPr="00AB4BC2">
        <w:rPr>
          <w:snapToGrid w:val="0"/>
          <w:lang w:val="ro-RO"/>
        </w:rPr>
        <w:t xml:space="preserve">cani-Saharna asigură interconectarea </w:t>
      </w:r>
      <w:proofErr w:type="spellStart"/>
      <w:r w:rsidRPr="00AB4BC2">
        <w:rPr>
          <w:snapToGrid w:val="0"/>
          <w:lang w:val="ro-RO"/>
        </w:rPr>
        <w:t>gazoductelor</w:t>
      </w:r>
      <w:proofErr w:type="spellEnd"/>
      <w:r w:rsidRPr="00AB4BC2">
        <w:rPr>
          <w:snapToGrid w:val="0"/>
          <w:lang w:val="ro-RO"/>
        </w:rPr>
        <w:t xml:space="preserve"> Ananiev-Cernău</w:t>
      </w:r>
      <w:r w:rsidR="00683617">
        <w:rPr>
          <w:snapToGrid w:val="0"/>
          <w:lang w:val="ro-RO"/>
        </w:rPr>
        <w:t>ț</w:t>
      </w:r>
      <w:r w:rsidRPr="00AB4BC2">
        <w:rPr>
          <w:snapToGrid w:val="0"/>
          <w:lang w:val="ro-RO"/>
        </w:rPr>
        <w:t>i-</w:t>
      </w:r>
      <w:proofErr w:type="spellStart"/>
      <w:r w:rsidRPr="00AB4BC2">
        <w:rPr>
          <w:snapToGrid w:val="0"/>
          <w:lang w:val="ro-RO"/>
        </w:rPr>
        <w:t>Bogorodceni</w:t>
      </w:r>
      <w:proofErr w:type="spellEnd"/>
      <w:r w:rsidRPr="00AB4BC2">
        <w:rPr>
          <w:snapToGrid w:val="0"/>
          <w:lang w:val="ro-RO"/>
        </w:rPr>
        <w:t xml:space="preserve"> cu conducta magistrală Chi</w:t>
      </w:r>
      <w:r w:rsidR="00683617">
        <w:rPr>
          <w:snapToGrid w:val="0"/>
          <w:lang w:val="ro-RO"/>
        </w:rPr>
        <w:t>ș</w:t>
      </w:r>
      <w:r w:rsidRPr="00AB4BC2">
        <w:rPr>
          <w:snapToGrid w:val="0"/>
          <w:lang w:val="ro-RO"/>
        </w:rPr>
        <w:t xml:space="preserve">inău - </w:t>
      </w:r>
      <w:proofErr w:type="spellStart"/>
      <w:r w:rsidRPr="00AB4BC2">
        <w:rPr>
          <w:snapToGrid w:val="0"/>
          <w:lang w:val="ro-RO"/>
        </w:rPr>
        <w:t>Rîbni</w:t>
      </w:r>
      <w:r w:rsidR="00683617">
        <w:rPr>
          <w:snapToGrid w:val="0"/>
          <w:lang w:val="ro-RO"/>
        </w:rPr>
        <w:t>ț</w:t>
      </w:r>
      <w:r w:rsidRPr="00AB4BC2">
        <w:rPr>
          <w:snapToGrid w:val="0"/>
          <w:lang w:val="ro-RO"/>
        </w:rPr>
        <w:t>a</w:t>
      </w:r>
      <w:proofErr w:type="spellEnd"/>
      <w:r w:rsidRPr="00AB4BC2">
        <w:rPr>
          <w:snapToGrid w:val="0"/>
          <w:lang w:val="ro-RO"/>
        </w:rPr>
        <w:t xml:space="preserve"> (C-R).</w:t>
      </w:r>
    </w:p>
    <w:p w14:paraId="00B88DA3" w14:textId="2CD84DC8" w:rsidR="007F4D6A" w:rsidRPr="00AB4BC2" w:rsidRDefault="007F4D6A" w:rsidP="00AB0CD8">
      <w:pPr>
        <w:tabs>
          <w:tab w:val="left" w:pos="567"/>
          <w:tab w:val="left" w:pos="993"/>
          <w:tab w:val="left" w:pos="1134"/>
        </w:tabs>
        <w:spacing w:before="120" w:line="276" w:lineRule="auto"/>
        <w:jc w:val="both"/>
        <w:rPr>
          <w:snapToGrid w:val="0"/>
          <w:lang w:val="ro-RO"/>
        </w:rPr>
      </w:pPr>
      <w:r w:rsidRPr="00AB4BC2">
        <w:rPr>
          <w:snapToGrid w:val="0"/>
          <w:lang w:val="ro-RO"/>
        </w:rPr>
        <w:t xml:space="preserve">PI  </w:t>
      </w:r>
      <w:proofErr w:type="spellStart"/>
      <w:r w:rsidRPr="00AB4BC2">
        <w:rPr>
          <w:snapToGrid w:val="0"/>
          <w:lang w:val="ro-RO"/>
        </w:rPr>
        <w:t>Grebeniki</w:t>
      </w:r>
      <w:proofErr w:type="spellEnd"/>
      <w:r w:rsidRPr="00AB4BC2">
        <w:rPr>
          <w:snapToGrid w:val="0"/>
          <w:lang w:val="ro-RO"/>
        </w:rPr>
        <w:t xml:space="preserve">  </w:t>
      </w:r>
      <w:r w:rsidR="00683617">
        <w:rPr>
          <w:snapToGrid w:val="0"/>
          <w:lang w:val="ro-RO"/>
        </w:rPr>
        <w:t>ș</w:t>
      </w:r>
      <w:r w:rsidRPr="00AB4BC2">
        <w:rPr>
          <w:snapToGrid w:val="0"/>
          <w:lang w:val="ro-RO"/>
        </w:rPr>
        <w:t>i  PI Cău</w:t>
      </w:r>
      <w:r w:rsidR="00683617">
        <w:rPr>
          <w:snapToGrid w:val="0"/>
          <w:lang w:val="ro-RO"/>
        </w:rPr>
        <w:t>ș</w:t>
      </w:r>
      <w:r w:rsidRPr="00AB4BC2">
        <w:rPr>
          <w:snapToGrid w:val="0"/>
          <w:lang w:val="ro-RO"/>
        </w:rPr>
        <w:t xml:space="preserve">eni conectează sistemul de gaze naturale din Republica Moldova cu cel din Ucraina la Est.  Acestea  sunt  utilizate  în  principal  pentru </w:t>
      </w:r>
      <w:r w:rsidR="00DA31C8" w:rsidRPr="00AB4BC2">
        <w:rPr>
          <w:snapToGrid w:val="0"/>
          <w:lang w:val="ro-RO"/>
        </w:rPr>
        <w:t>alimentarea cu gaze a consumatorilor R</w:t>
      </w:r>
      <w:r w:rsidR="00092EF8" w:rsidRPr="00AB4BC2">
        <w:rPr>
          <w:snapToGrid w:val="0"/>
          <w:lang w:val="ro-RO"/>
        </w:rPr>
        <w:t>epublic</w:t>
      </w:r>
      <w:r w:rsidR="00463E21">
        <w:rPr>
          <w:snapToGrid w:val="0"/>
          <w:lang w:val="ro-RO"/>
        </w:rPr>
        <w:t>ii</w:t>
      </w:r>
      <w:r w:rsidR="00092EF8" w:rsidRPr="00AB4BC2">
        <w:rPr>
          <w:snapToGrid w:val="0"/>
          <w:lang w:val="ro-RO"/>
        </w:rPr>
        <w:t xml:space="preserve"> </w:t>
      </w:r>
      <w:r w:rsidR="00DA31C8" w:rsidRPr="00AB4BC2">
        <w:rPr>
          <w:snapToGrid w:val="0"/>
          <w:lang w:val="ro-RO"/>
        </w:rPr>
        <w:t>M</w:t>
      </w:r>
      <w:r w:rsidR="00092EF8" w:rsidRPr="00AB4BC2">
        <w:rPr>
          <w:snapToGrid w:val="0"/>
          <w:lang w:val="ro-RO"/>
        </w:rPr>
        <w:t>oldova</w:t>
      </w:r>
      <w:r w:rsidR="00DA31C8" w:rsidRPr="00AB4BC2">
        <w:rPr>
          <w:snapToGrid w:val="0"/>
          <w:lang w:val="ro-RO"/>
        </w:rPr>
        <w:t xml:space="preserve"> (ambele maluri ale </w:t>
      </w:r>
      <w:r w:rsidR="00092EF8" w:rsidRPr="00AB4BC2">
        <w:rPr>
          <w:snapToGrid w:val="0"/>
          <w:lang w:val="ro-RO"/>
        </w:rPr>
        <w:t xml:space="preserve">râului </w:t>
      </w:r>
      <w:r w:rsidR="00DA31C8" w:rsidRPr="00AB4BC2">
        <w:rPr>
          <w:snapToGrid w:val="0"/>
          <w:lang w:val="ro-RO"/>
        </w:rPr>
        <w:t xml:space="preserve">Nistru) </w:t>
      </w:r>
      <w:r w:rsidR="00683617">
        <w:rPr>
          <w:snapToGrid w:val="0"/>
          <w:lang w:val="ro-RO"/>
        </w:rPr>
        <w:t>ș</w:t>
      </w:r>
      <w:r w:rsidR="00DA31C8" w:rsidRPr="00AB4BC2">
        <w:rPr>
          <w:snapToGrid w:val="0"/>
          <w:lang w:val="ro-RO"/>
        </w:rPr>
        <w:t>i consumatorii Ucrainei, cu toate că ini</w:t>
      </w:r>
      <w:r w:rsidR="00683617">
        <w:rPr>
          <w:snapToGrid w:val="0"/>
          <w:lang w:val="ro-RO"/>
        </w:rPr>
        <w:t>ț</w:t>
      </w:r>
      <w:r w:rsidR="00DA31C8" w:rsidRPr="00AB4BC2">
        <w:rPr>
          <w:snapToGrid w:val="0"/>
          <w:lang w:val="ro-RO"/>
        </w:rPr>
        <w:t>ial au fost concepute pentru</w:t>
      </w:r>
      <w:r w:rsidRPr="00AB4BC2">
        <w:rPr>
          <w:snapToGrid w:val="0"/>
          <w:lang w:val="ro-RO"/>
        </w:rPr>
        <w:t xml:space="preserve"> tranzit</w:t>
      </w:r>
      <w:r w:rsidR="00DA31C8" w:rsidRPr="00AB4BC2">
        <w:rPr>
          <w:snapToGrid w:val="0"/>
          <w:lang w:val="ro-RO"/>
        </w:rPr>
        <w:t>.</w:t>
      </w:r>
    </w:p>
    <w:p w14:paraId="0FE2AB9A" w14:textId="26E76499" w:rsidR="00B7163E" w:rsidRPr="00AB4BC2" w:rsidRDefault="00B7163E" w:rsidP="00AB0CD8">
      <w:pPr>
        <w:spacing w:before="120" w:line="276" w:lineRule="auto"/>
        <w:jc w:val="both"/>
        <w:rPr>
          <w:lang w:val="ro-RO"/>
        </w:rPr>
      </w:pPr>
      <w:r w:rsidRPr="00AB4BC2">
        <w:rPr>
          <w:lang w:val="ro-RO"/>
        </w:rPr>
        <w:t xml:space="preserve">Pentru consumatorii interni zona centrală a </w:t>
      </w:r>
      <w:r w:rsidR="00683617">
        <w:rPr>
          <w:lang w:val="ro-RO"/>
        </w:rPr>
        <w:t>ț</w:t>
      </w:r>
      <w:r w:rsidRPr="00AB4BC2">
        <w:rPr>
          <w:lang w:val="ro-RO"/>
        </w:rPr>
        <w:t>ării se utilizează conductele magistrale Chi</w:t>
      </w:r>
      <w:r w:rsidR="00683617">
        <w:rPr>
          <w:lang w:val="ro-RO"/>
        </w:rPr>
        <w:t>ș</w:t>
      </w:r>
      <w:r w:rsidRPr="00AB4BC2">
        <w:rPr>
          <w:lang w:val="ro-RO"/>
        </w:rPr>
        <w:t xml:space="preserve">inău - </w:t>
      </w:r>
      <w:proofErr w:type="spellStart"/>
      <w:r w:rsidRPr="00AB4BC2">
        <w:rPr>
          <w:lang w:val="ro-RO"/>
        </w:rPr>
        <w:t>Rîbni</w:t>
      </w:r>
      <w:r w:rsidR="00683617">
        <w:rPr>
          <w:lang w:val="ro-RO"/>
        </w:rPr>
        <w:t>ț</w:t>
      </w:r>
      <w:r w:rsidRPr="00AB4BC2">
        <w:rPr>
          <w:lang w:val="ro-RO"/>
        </w:rPr>
        <w:t>a</w:t>
      </w:r>
      <w:proofErr w:type="spellEnd"/>
      <w:r w:rsidRPr="00AB4BC2">
        <w:rPr>
          <w:lang w:val="ro-RO"/>
        </w:rPr>
        <w:t xml:space="preserve"> (CR), </w:t>
      </w:r>
      <w:proofErr w:type="spellStart"/>
      <w:r w:rsidRPr="00AB4BC2">
        <w:rPr>
          <w:lang w:val="ro-RO"/>
        </w:rPr>
        <w:t>Odesa</w:t>
      </w:r>
      <w:proofErr w:type="spellEnd"/>
      <w:r w:rsidRPr="00AB4BC2">
        <w:rPr>
          <w:lang w:val="ro-RO"/>
        </w:rPr>
        <w:t xml:space="preserve"> - Chi</w:t>
      </w:r>
      <w:r w:rsidR="00683617">
        <w:rPr>
          <w:lang w:val="ro-RO"/>
        </w:rPr>
        <w:t>ș</w:t>
      </w:r>
      <w:r w:rsidRPr="00AB4BC2">
        <w:rPr>
          <w:lang w:val="ro-RO"/>
        </w:rPr>
        <w:t xml:space="preserve">inău (OC) </w:t>
      </w:r>
      <w:r w:rsidR="00683617">
        <w:rPr>
          <w:lang w:val="ro-RO"/>
        </w:rPr>
        <w:t>ș</w:t>
      </w:r>
      <w:r w:rsidRPr="00AB4BC2">
        <w:rPr>
          <w:lang w:val="ro-RO"/>
        </w:rPr>
        <w:t>i Tocuz-</w:t>
      </w:r>
      <w:proofErr w:type="spellStart"/>
      <w:r w:rsidRPr="00AB4BC2">
        <w:rPr>
          <w:lang w:val="ro-RO"/>
        </w:rPr>
        <w:t>Cainari</w:t>
      </w:r>
      <w:proofErr w:type="spellEnd"/>
      <w:r w:rsidRPr="00AB4BC2">
        <w:rPr>
          <w:lang w:val="ro-RO"/>
        </w:rPr>
        <w:t xml:space="preserve"> - Mereni (TCM)</w:t>
      </w:r>
      <w:bookmarkStart w:id="6" w:name="_Hlk69923406"/>
      <w:r w:rsidRPr="00AB4BC2">
        <w:rPr>
          <w:lang w:val="ro-RO"/>
        </w:rPr>
        <w:t xml:space="preserve">, </w:t>
      </w:r>
      <w:bookmarkEnd w:id="6"/>
      <w:r w:rsidRPr="002E418B">
        <w:rPr>
          <w:lang w:val="ro-RO"/>
        </w:rPr>
        <w:t xml:space="preserve">ce asigură interconectarea </w:t>
      </w:r>
      <w:proofErr w:type="spellStart"/>
      <w:r w:rsidRPr="002E418B">
        <w:rPr>
          <w:lang w:val="ro-RO"/>
        </w:rPr>
        <w:t>gazoductelor</w:t>
      </w:r>
      <w:proofErr w:type="spellEnd"/>
      <w:r w:rsidRPr="002E418B">
        <w:rPr>
          <w:lang w:val="ro-RO"/>
        </w:rPr>
        <w:t xml:space="preserve"> Ananiev - Tiraspol - I</w:t>
      </w:r>
      <w:r w:rsidR="00AB6F22" w:rsidRPr="005A5E7C">
        <w:rPr>
          <w:lang w:val="ro-RO"/>
        </w:rPr>
        <w:t>s</w:t>
      </w:r>
      <w:r w:rsidRPr="00AB4BC2">
        <w:rPr>
          <w:lang w:val="ro-RO"/>
        </w:rPr>
        <w:t>mail (ATI), Razdelinaia-I</w:t>
      </w:r>
      <w:r w:rsidR="00AB6F22" w:rsidRPr="00AB4BC2">
        <w:rPr>
          <w:lang w:val="ro-RO"/>
        </w:rPr>
        <w:t>s</w:t>
      </w:r>
      <w:r w:rsidRPr="00AB4BC2">
        <w:rPr>
          <w:lang w:val="ro-RO"/>
        </w:rPr>
        <w:t xml:space="preserve">mail (RI), </w:t>
      </w:r>
      <w:r w:rsidR="00683617">
        <w:rPr>
          <w:lang w:val="ro-RO"/>
        </w:rPr>
        <w:t>Ș</w:t>
      </w:r>
      <w:r w:rsidRPr="00AB4BC2">
        <w:rPr>
          <w:lang w:val="ro-RO"/>
        </w:rPr>
        <w:t>ebelinca-Dnepropetrovsk-Krivoi Rog - Razdelinaia-I</w:t>
      </w:r>
      <w:r w:rsidR="00AB6F22" w:rsidRPr="00AB4BC2">
        <w:rPr>
          <w:lang w:val="ro-RO"/>
        </w:rPr>
        <w:t>s</w:t>
      </w:r>
      <w:r w:rsidRPr="00AB4BC2">
        <w:rPr>
          <w:lang w:val="ro-RO"/>
        </w:rPr>
        <w:t>mail (</w:t>
      </w:r>
      <w:r w:rsidR="00683617">
        <w:rPr>
          <w:lang w:val="ro-RO"/>
        </w:rPr>
        <w:t>Ș</w:t>
      </w:r>
      <w:r w:rsidRPr="00AB4BC2">
        <w:rPr>
          <w:lang w:val="ro-RO"/>
        </w:rPr>
        <w:t>DKRI), destinate tranzitului.</w:t>
      </w:r>
    </w:p>
    <w:p w14:paraId="42E8E9FD" w14:textId="551A3528" w:rsidR="00B7163E" w:rsidRPr="00AB4BC2" w:rsidRDefault="00B7163E" w:rsidP="00AB0CD8">
      <w:pPr>
        <w:spacing w:before="120" w:line="276" w:lineRule="auto"/>
        <w:jc w:val="both"/>
        <w:rPr>
          <w:lang w:val="ro-RO"/>
        </w:rPr>
      </w:pPr>
      <w:r w:rsidRPr="00AB4BC2">
        <w:rPr>
          <w:lang w:val="ro-RO"/>
        </w:rPr>
        <w:t>Conducta magistrală de gaze „Tocuz – Căinari – Mereni”, asigură în mod fiabil men</w:t>
      </w:r>
      <w:r w:rsidR="00683617">
        <w:rPr>
          <w:lang w:val="ro-RO"/>
        </w:rPr>
        <w:t>ț</w:t>
      </w:r>
      <w:r w:rsidRPr="00AB4BC2">
        <w:rPr>
          <w:lang w:val="ro-RO"/>
        </w:rPr>
        <w:t>inerea unei presiuni constante pentru alimentarea ora</w:t>
      </w:r>
      <w:r w:rsidR="00683617">
        <w:rPr>
          <w:lang w:val="ro-RO"/>
        </w:rPr>
        <w:t>ș</w:t>
      </w:r>
      <w:r w:rsidRPr="00AB4BC2">
        <w:rPr>
          <w:lang w:val="ro-RO"/>
        </w:rPr>
        <w:t>ului Chi</w:t>
      </w:r>
      <w:r w:rsidR="00683617">
        <w:rPr>
          <w:lang w:val="ro-RO"/>
        </w:rPr>
        <w:t>ș</w:t>
      </w:r>
      <w:r w:rsidRPr="00AB4BC2">
        <w:rPr>
          <w:lang w:val="ro-RO"/>
        </w:rPr>
        <w:t xml:space="preserve">inău, zonei de centru </w:t>
      </w:r>
      <w:r w:rsidR="00683617">
        <w:rPr>
          <w:lang w:val="ro-RO"/>
        </w:rPr>
        <w:t>ș</w:t>
      </w:r>
      <w:r w:rsidRPr="00AB4BC2">
        <w:rPr>
          <w:lang w:val="ro-RO"/>
        </w:rPr>
        <w:t>i zonei de nord (inclusiv prin intermediul conductei Băl</w:t>
      </w:r>
      <w:r w:rsidR="00683617">
        <w:rPr>
          <w:lang w:val="ro-RO"/>
        </w:rPr>
        <w:t>ț</w:t>
      </w:r>
      <w:r w:rsidRPr="00AB4BC2">
        <w:rPr>
          <w:lang w:val="ro-RO"/>
        </w:rPr>
        <w:t xml:space="preserve">i-Ungheni), precum </w:t>
      </w:r>
      <w:r w:rsidR="00683617">
        <w:rPr>
          <w:lang w:val="ro-RO"/>
        </w:rPr>
        <w:t>ș</w:t>
      </w:r>
      <w:r w:rsidRPr="00AB4BC2">
        <w:rPr>
          <w:lang w:val="ro-RO"/>
        </w:rPr>
        <w:t>i posibilitatea alimentării cu gaze a localită</w:t>
      </w:r>
      <w:r w:rsidR="00683617">
        <w:rPr>
          <w:lang w:val="ro-RO"/>
        </w:rPr>
        <w:t>ț</w:t>
      </w:r>
      <w:r w:rsidRPr="00AB4BC2">
        <w:rPr>
          <w:lang w:val="ro-RO"/>
        </w:rPr>
        <w:t>ilor din raioanele Cău</w:t>
      </w:r>
      <w:r w:rsidR="00683617">
        <w:rPr>
          <w:lang w:val="ro-RO"/>
        </w:rPr>
        <w:t>ș</w:t>
      </w:r>
      <w:r w:rsidRPr="00AB4BC2">
        <w:rPr>
          <w:lang w:val="ro-RO"/>
        </w:rPr>
        <w:t xml:space="preserve">eni, Ialoveni </w:t>
      </w:r>
      <w:r w:rsidR="00683617">
        <w:rPr>
          <w:lang w:val="ro-RO"/>
        </w:rPr>
        <w:t>ș</w:t>
      </w:r>
      <w:r w:rsidRPr="00AB4BC2">
        <w:rPr>
          <w:lang w:val="ro-RO"/>
        </w:rPr>
        <w:t>i Anenii</w:t>
      </w:r>
      <w:r w:rsidR="001C1C38" w:rsidRPr="00AB4BC2">
        <w:rPr>
          <w:lang w:val="ro-RO"/>
        </w:rPr>
        <w:t xml:space="preserve"> </w:t>
      </w:r>
      <w:r w:rsidRPr="00AB4BC2">
        <w:rPr>
          <w:lang w:val="ro-RO"/>
        </w:rPr>
        <w:t>Noi.</w:t>
      </w:r>
    </w:p>
    <w:p w14:paraId="7C6561C7" w14:textId="2CF8DBCD" w:rsidR="00B7163E" w:rsidRPr="00AB4BC2" w:rsidRDefault="00B7163E" w:rsidP="00AB0CD8">
      <w:pPr>
        <w:spacing w:before="120" w:line="276" w:lineRule="auto"/>
        <w:jc w:val="both"/>
        <w:rPr>
          <w:lang w:val="ro-RO"/>
        </w:rPr>
      </w:pPr>
      <w:r w:rsidRPr="00AB4BC2">
        <w:rPr>
          <w:lang w:val="ro-RO"/>
        </w:rPr>
        <w:t>Conexiunea între conductele de transport gaze naturale Ananiev - Tiraspol- I</w:t>
      </w:r>
      <w:r w:rsidR="00AB6F22" w:rsidRPr="00AB4BC2">
        <w:rPr>
          <w:lang w:val="ro-RO"/>
        </w:rPr>
        <w:t>s</w:t>
      </w:r>
      <w:r w:rsidRPr="00AB4BC2">
        <w:rPr>
          <w:lang w:val="ro-RO"/>
        </w:rPr>
        <w:t>mail (ATI), Razdelinaia-I</w:t>
      </w:r>
      <w:r w:rsidR="00AB6F22" w:rsidRPr="00AB4BC2">
        <w:rPr>
          <w:lang w:val="ro-RO"/>
        </w:rPr>
        <w:t>s</w:t>
      </w:r>
      <w:r w:rsidRPr="00AB4BC2">
        <w:rPr>
          <w:lang w:val="ro-RO"/>
        </w:rPr>
        <w:t xml:space="preserve">mail (RI), </w:t>
      </w:r>
      <w:r w:rsidR="00683617">
        <w:rPr>
          <w:lang w:val="ro-RO"/>
        </w:rPr>
        <w:t>Ș</w:t>
      </w:r>
      <w:r w:rsidRPr="00AB4BC2">
        <w:rPr>
          <w:lang w:val="ro-RO"/>
        </w:rPr>
        <w:t>ebelinca-Dnepropetrovsk-Krivoi Rog - Razdelinaia-I</w:t>
      </w:r>
      <w:r w:rsidR="00AB6F22" w:rsidRPr="00AB4BC2">
        <w:rPr>
          <w:lang w:val="ro-RO"/>
        </w:rPr>
        <w:t>s</w:t>
      </w:r>
      <w:r w:rsidRPr="00AB4BC2">
        <w:rPr>
          <w:lang w:val="ro-RO"/>
        </w:rPr>
        <w:t>mail (</w:t>
      </w:r>
      <w:r w:rsidR="00683617">
        <w:rPr>
          <w:lang w:val="ro-RO"/>
        </w:rPr>
        <w:t>Ș</w:t>
      </w:r>
      <w:r w:rsidRPr="00AB4BC2">
        <w:rPr>
          <w:lang w:val="ro-RO"/>
        </w:rPr>
        <w:t xml:space="preserve">DKRI) </w:t>
      </w:r>
      <w:r w:rsidR="00683617">
        <w:rPr>
          <w:lang w:val="ro-RO"/>
        </w:rPr>
        <w:t>ș</w:t>
      </w:r>
      <w:r w:rsidRPr="00AB4BC2">
        <w:rPr>
          <w:lang w:val="ro-RO"/>
        </w:rPr>
        <w:t xml:space="preserve">i conducta magistrală de gaze „Tocuz – Căinari – Mereni” este asigurată prin nodul de reglare a presiunii </w:t>
      </w:r>
      <w:r w:rsidR="00683617">
        <w:rPr>
          <w:lang w:val="ro-RO"/>
        </w:rPr>
        <w:t>ș</w:t>
      </w:r>
      <w:r w:rsidRPr="00AB4BC2">
        <w:rPr>
          <w:lang w:val="ro-RO"/>
        </w:rPr>
        <w:t xml:space="preserve">i nodul de reglare - măsurare de la </w:t>
      </w:r>
      <w:r w:rsidR="00142CEB" w:rsidRPr="00AB4BC2">
        <w:rPr>
          <w:lang w:val="ro-RO"/>
        </w:rPr>
        <w:t>PMG Tocuz</w:t>
      </w:r>
      <w:r w:rsidRPr="00AB4BC2">
        <w:rPr>
          <w:lang w:val="ro-RO"/>
        </w:rPr>
        <w:t>.</w:t>
      </w:r>
    </w:p>
    <w:p w14:paraId="4F28F7D6" w14:textId="360BB12C" w:rsidR="00745798" w:rsidRPr="00AB4BC2" w:rsidRDefault="00745798" w:rsidP="00AB0CD8">
      <w:pPr>
        <w:tabs>
          <w:tab w:val="left" w:pos="567"/>
          <w:tab w:val="left" w:pos="993"/>
          <w:tab w:val="left" w:pos="1134"/>
        </w:tabs>
        <w:spacing w:before="120" w:line="276" w:lineRule="auto"/>
        <w:jc w:val="both"/>
        <w:rPr>
          <w:snapToGrid w:val="0"/>
          <w:lang w:val="ro-RO"/>
        </w:rPr>
      </w:pPr>
      <w:r w:rsidRPr="00AB4BC2">
        <w:rPr>
          <w:lang w:val="ro-RO"/>
        </w:rPr>
        <w:t>Pentru alimentarea consumatorilor zonei de sud se utilizează conductele bran</w:t>
      </w:r>
      <w:r w:rsidR="00683617">
        <w:rPr>
          <w:lang w:val="ro-RO"/>
        </w:rPr>
        <w:t>ș</w:t>
      </w:r>
      <w:r w:rsidRPr="00AB4BC2">
        <w:rPr>
          <w:lang w:val="ro-RO"/>
        </w:rPr>
        <w:t>ament conectate la re</w:t>
      </w:r>
      <w:r w:rsidR="00683617">
        <w:rPr>
          <w:lang w:val="ro-RO"/>
        </w:rPr>
        <w:t>ț</w:t>
      </w:r>
      <w:r w:rsidRPr="00AB4BC2">
        <w:rPr>
          <w:lang w:val="ro-RO"/>
        </w:rPr>
        <w:t>eaua de conducte magistrale Ananiev - Tiraspol -</w:t>
      </w:r>
      <w:r w:rsidR="00AB6F22" w:rsidRPr="00AB4BC2">
        <w:rPr>
          <w:lang w:val="ro-RO"/>
        </w:rPr>
        <w:t xml:space="preserve"> </w:t>
      </w:r>
      <w:r w:rsidRPr="00AB4BC2">
        <w:rPr>
          <w:lang w:val="ro-RO"/>
        </w:rPr>
        <w:t>I</w:t>
      </w:r>
      <w:r w:rsidR="00AB6F22" w:rsidRPr="00AB4BC2">
        <w:rPr>
          <w:lang w:val="ro-RO"/>
        </w:rPr>
        <w:t>s</w:t>
      </w:r>
      <w:r w:rsidRPr="00AB4BC2">
        <w:rPr>
          <w:lang w:val="ro-RO"/>
        </w:rPr>
        <w:t>mail (ATI), Razdelinaia-I</w:t>
      </w:r>
      <w:r w:rsidR="00AB6F22" w:rsidRPr="00AB4BC2">
        <w:rPr>
          <w:lang w:val="ro-RO"/>
        </w:rPr>
        <w:t>s</w:t>
      </w:r>
      <w:r w:rsidRPr="00AB4BC2">
        <w:rPr>
          <w:lang w:val="ro-RO"/>
        </w:rPr>
        <w:t xml:space="preserve">mail (RI), </w:t>
      </w:r>
      <w:r w:rsidR="00683617">
        <w:rPr>
          <w:lang w:val="ro-RO"/>
        </w:rPr>
        <w:t>Ș</w:t>
      </w:r>
      <w:r w:rsidRPr="00AB4BC2">
        <w:rPr>
          <w:lang w:val="ro-RO"/>
        </w:rPr>
        <w:t>ebelinca-Dnepropetrovsk-Krivoi Rog - Razdelinaia-I</w:t>
      </w:r>
      <w:r w:rsidR="00AB6F22" w:rsidRPr="00AB4BC2">
        <w:rPr>
          <w:lang w:val="ro-RO"/>
        </w:rPr>
        <w:t>s</w:t>
      </w:r>
      <w:r w:rsidRPr="00AB4BC2">
        <w:rPr>
          <w:lang w:val="ro-RO"/>
        </w:rPr>
        <w:t>mail (</w:t>
      </w:r>
      <w:r w:rsidR="00683617">
        <w:rPr>
          <w:lang w:val="ro-RO"/>
        </w:rPr>
        <w:t>Ș</w:t>
      </w:r>
      <w:r w:rsidRPr="00AB4BC2">
        <w:rPr>
          <w:lang w:val="ro-RO"/>
        </w:rPr>
        <w:t xml:space="preserve">DKRI), destinate tranzitului gazelor </w:t>
      </w:r>
      <w:r w:rsidR="00FF4C41" w:rsidRPr="00AB4BC2">
        <w:rPr>
          <w:lang w:val="ro-RO"/>
        </w:rPr>
        <w:t xml:space="preserve">din Ucraina </w:t>
      </w:r>
      <w:r w:rsidRPr="00AB4BC2">
        <w:rPr>
          <w:lang w:val="ro-RO"/>
        </w:rPr>
        <w:t xml:space="preserve">spre </w:t>
      </w:r>
      <w:r w:rsidR="00683617">
        <w:rPr>
          <w:lang w:val="ro-RO"/>
        </w:rPr>
        <w:t>ț</w:t>
      </w:r>
      <w:r w:rsidRPr="00AB4BC2">
        <w:rPr>
          <w:lang w:val="ro-RO"/>
        </w:rPr>
        <w:t>ările din regiunea balcanică</w:t>
      </w:r>
      <w:r w:rsidR="00FF4C41" w:rsidRPr="00AB4BC2">
        <w:rPr>
          <w:lang w:val="ro-RO"/>
        </w:rPr>
        <w:t xml:space="preserve"> cum </w:t>
      </w:r>
      <w:r w:rsidR="00683617">
        <w:rPr>
          <w:lang w:val="ro-RO"/>
        </w:rPr>
        <w:t>ș</w:t>
      </w:r>
      <w:r w:rsidR="00FF4C41" w:rsidRPr="00AB4BC2">
        <w:rPr>
          <w:lang w:val="ro-RO"/>
        </w:rPr>
        <w:t xml:space="preserve">i în regim revers din </w:t>
      </w:r>
      <w:r w:rsidR="00683617">
        <w:rPr>
          <w:lang w:val="ro-RO"/>
        </w:rPr>
        <w:t>ț</w:t>
      </w:r>
      <w:r w:rsidR="00FF4C41" w:rsidRPr="00AB4BC2">
        <w:rPr>
          <w:lang w:val="ro-RO"/>
        </w:rPr>
        <w:t>ările balcanice spre Ucraina</w:t>
      </w:r>
      <w:r w:rsidRPr="00AB4BC2">
        <w:rPr>
          <w:lang w:val="ro-RO"/>
        </w:rPr>
        <w:t>.</w:t>
      </w:r>
    </w:p>
    <w:p w14:paraId="6EA7D07B" w14:textId="696CD3CF" w:rsidR="00AB0CD8" w:rsidRDefault="007F4D6A" w:rsidP="00AB0CD8">
      <w:pPr>
        <w:spacing w:before="120"/>
        <w:jc w:val="both"/>
        <w:rPr>
          <w:lang w:val="ro-RO"/>
        </w:rPr>
      </w:pPr>
      <w:r w:rsidRPr="00A379C6">
        <w:rPr>
          <w:b/>
          <w:noProof/>
        </w:rPr>
        <w:lastRenderedPageBreak/>
        <w:drawing>
          <wp:anchor distT="0" distB="0" distL="114300" distR="114300" simplePos="0" relativeHeight="251666432" behindDoc="1" locked="0" layoutInCell="1" allowOverlap="1" wp14:anchorId="0449A891" wp14:editId="204E6564">
            <wp:simplePos x="0" y="0"/>
            <wp:positionH relativeFrom="margin">
              <wp:align>right</wp:align>
            </wp:positionH>
            <wp:positionV relativeFrom="paragraph">
              <wp:posOffset>51435</wp:posOffset>
            </wp:positionV>
            <wp:extent cx="3689350" cy="3714750"/>
            <wp:effectExtent l="0" t="0" r="6350" b="0"/>
            <wp:wrapTight wrapText="bothSides">
              <wp:wrapPolygon edited="0">
                <wp:start x="0" y="0"/>
                <wp:lineTo x="0" y="21489"/>
                <wp:lineTo x="21526" y="21489"/>
                <wp:lineTo x="2152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689350" cy="3714750"/>
                    </a:xfrm>
                    <a:prstGeom prst="rect">
                      <a:avLst/>
                    </a:prstGeom>
                  </pic:spPr>
                </pic:pic>
              </a:graphicData>
            </a:graphic>
            <wp14:sizeRelH relativeFrom="margin">
              <wp14:pctWidth>0</wp14:pctWidth>
            </wp14:sizeRelH>
            <wp14:sizeRelV relativeFrom="margin">
              <wp14:pctHeight>0</wp14:pctHeight>
            </wp14:sizeRelV>
          </wp:anchor>
        </w:drawing>
      </w:r>
      <w:r w:rsidRPr="002E418B">
        <w:rPr>
          <w:lang w:val="ro-RO"/>
        </w:rPr>
        <w:t>Republica Moldova are un poten</w:t>
      </w:r>
      <w:r w:rsidR="00683617">
        <w:rPr>
          <w:lang w:val="ro-RO"/>
        </w:rPr>
        <w:t>ț</w:t>
      </w:r>
      <w:r w:rsidRPr="002E418B">
        <w:rPr>
          <w:lang w:val="ro-RO"/>
        </w:rPr>
        <w:t>ial semnificativ de tr</w:t>
      </w:r>
      <w:r w:rsidRPr="005A5E7C">
        <w:rPr>
          <w:lang w:val="ro-RO"/>
        </w:rPr>
        <w:t>anzit</w:t>
      </w:r>
      <w:r w:rsidR="00EB49D1" w:rsidRPr="00AB4BC2">
        <w:rPr>
          <w:lang w:val="ro-RO"/>
        </w:rPr>
        <w:t xml:space="preserve"> al gazelor naturale</w:t>
      </w:r>
      <w:r w:rsidRPr="006C0762">
        <w:rPr>
          <w:lang w:val="ro-RO"/>
        </w:rPr>
        <w:t>. Conducta transbalcanică, cu o capacitate de 3</w:t>
      </w:r>
      <w:r w:rsidR="00121F63" w:rsidRPr="004E6A4F">
        <w:rPr>
          <w:lang w:val="ro-RO"/>
        </w:rPr>
        <w:t>6</w:t>
      </w:r>
      <w:r w:rsidRPr="004E6A4F">
        <w:rPr>
          <w:lang w:val="ro-RO"/>
        </w:rPr>
        <w:t xml:space="preserve"> m</w:t>
      </w:r>
      <w:r w:rsidR="00121F63" w:rsidRPr="00A17A89">
        <w:rPr>
          <w:lang w:val="ro-RO"/>
        </w:rPr>
        <w:t>il</w:t>
      </w:r>
      <w:r w:rsidR="00D4149A" w:rsidRPr="00A17A89">
        <w:rPr>
          <w:lang w:val="ro-RO"/>
        </w:rPr>
        <w:t>.</w:t>
      </w:r>
      <w:r w:rsidRPr="00A17A89">
        <w:rPr>
          <w:lang w:val="ro-RO"/>
        </w:rPr>
        <w:t xml:space="preserve"> m</w:t>
      </w:r>
      <w:r w:rsidRPr="00A17A89">
        <w:rPr>
          <w:vertAlign w:val="superscript"/>
          <w:lang w:val="ro-RO"/>
        </w:rPr>
        <w:t>3</w:t>
      </w:r>
      <w:r w:rsidRPr="00A17A89">
        <w:rPr>
          <w:lang w:val="ro-RO"/>
        </w:rPr>
        <w:t>/</w:t>
      </w:r>
      <w:r w:rsidR="00121F63" w:rsidRPr="00A17A89">
        <w:rPr>
          <w:lang w:val="ro-RO"/>
        </w:rPr>
        <w:t>zi</w:t>
      </w:r>
      <w:r w:rsidRPr="00A17A89">
        <w:rPr>
          <w:lang w:val="ro-RO"/>
        </w:rPr>
        <w:t xml:space="preserve">, </w:t>
      </w:r>
      <w:r w:rsidR="00576E65" w:rsidRPr="00FB4605">
        <w:rPr>
          <w:lang w:val="ro-RO"/>
        </w:rPr>
        <w:t>trave</w:t>
      </w:r>
      <w:r w:rsidR="001C1C38" w:rsidRPr="00FB4605">
        <w:rPr>
          <w:lang w:val="ro-RO"/>
        </w:rPr>
        <w:t>r</w:t>
      </w:r>
      <w:r w:rsidR="00576E65" w:rsidRPr="00FB4605">
        <w:rPr>
          <w:lang w:val="ro-RO"/>
        </w:rPr>
        <w:t>sează teritoriul României</w:t>
      </w:r>
      <w:r w:rsidRPr="00FB4605">
        <w:rPr>
          <w:lang w:val="ro-RO"/>
        </w:rPr>
        <w:t>, Bulgari</w:t>
      </w:r>
      <w:r w:rsidR="00576E65" w:rsidRPr="005C77E0">
        <w:rPr>
          <w:lang w:val="ro-RO"/>
        </w:rPr>
        <w:t>ei</w:t>
      </w:r>
      <w:r w:rsidRPr="00290371">
        <w:rPr>
          <w:lang w:val="ro-RO"/>
        </w:rPr>
        <w:t xml:space="preserve"> </w:t>
      </w:r>
      <w:r w:rsidR="00683617">
        <w:rPr>
          <w:lang w:val="ro-RO"/>
        </w:rPr>
        <w:t>ș</w:t>
      </w:r>
      <w:r w:rsidRPr="00290371">
        <w:rPr>
          <w:lang w:val="ro-RO"/>
        </w:rPr>
        <w:t xml:space="preserve">i </w:t>
      </w:r>
      <w:r w:rsidR="00576E65" w:rsidRPr="00FC0D7C">
        <w:rPr>
          <w:lang w:val="ro-RO"/>
        </w:rPr>
        <w:t>Turciei</w:t>
      </w:r>
      <w:r w:rsidRPr="00853AA9">
        <w:rPr>
          <w:lang w:val="ro-RO"/>
        </w:rPr>
        <w:t xml:space="preserve"> </w:t>
      </w:r>
      <w:r w:rsidR="00683617">
        <w:rPr>
          <w:lang w:val="ro-RO"/>
        </w:rPr>
        <w:t>ș</w:t>
      </w:r>
      <w:r w:rsidRPr="00853AA9">
        <w:rPr>
          <w:lang w:val="ro-RO"/>
        </w:rPr>
        <w:t xml:space="preserve">i este interconectată cu Grecia </w:t>
      </w:r>
      <w:r w:rsidR="00683617">
        <w:rPr>
          <w:lang w:val="ro-RO"/>
        </w:rPr>
        <w:t>ș</w:t>
      </w:r>
      <w:r w:rsidRPr="00853AA9">
        <w:rPr>
          <w:lang w:val="ro-RO"/>
        </w:rPr>
        <w:t xml:space="preserve">i Macedonia de Nord. Lungimea totală a celor </w:t>
      </w:r>
      <w:r w:rsidR="005469B0" w:rsidRPr="00AB4BC2">
        <w:rPr>
          <w:lang w:val="ro-RO"/>
        </w:rPr>
        <w:t>3</w:t>
      </w:r>
      <w:r w:rsidRPr="00AB4BC2">
        <w:rPr>
          <w:lang w:val="ro-RO"/>
        </w:rPr>
        <w:t xml:space="preserve"> re</w:t>
      </w:r>
      <w:r w:rsidR="00683617">
        <w:rPr>
          <w:lang w:val="ro-RO"/>
        </w:rPr>
        <w:t>ț</w:t>
      </w:r>
      <w:r w:rsidRPr="00AB4BC2">
        <w:rPr>
          <w:lang w:val="ro-RO"/>
        </w:rPr>
        <w:t>ele de transport este de 343</w:t>
      </w:r>
      <w:r w:rsidR="00710223" w:rsidRPr="00AB4BC2">
        <w:rPr>
          <w:lang w:val="ro-RO"/>
        </w:rPr>
        <w:t xml:space="preserve">.14 </w:t>
      </w:r>
      <w:r w:rsidRPr="00AB4BC2">
        <w:rPr>
          <w:lang w:val="ro-RO"/>
        </w:rPr>
        <w:t xml:space="preserve">km. </w:t>
      </w:r>
    </w:p>
    <w:p w14:paraId="5B2FC3F3" w14:textId="49C1BE26" w:rsidR="007F4D6A" w:rsidRPr="002E418B" w:rsidRDefault="007F4D6A" w:rsidP="00AB0CD8">
      <w:pPr>
        <w:spacing w:before="120"/>
        <w:jc w:val="both"/>
        <w:rPr>
          <w:lang w:val="ro-RO"/>
        </w:rPr>
      </w:pPr>
      <w:r w:rsidRPr="00AB4BC2">
        <w:rPr>
          <w:lang w:val="ro-RO"/>
        </w:rPr>
        <w:t xml:space="preserve">Începând cu anul 2020, la </w:t>
      </w:r>
      <w:r w:rsidR="005469B0" w:rsidRPr="00AB4BC2">
        <w:rPr>
          <w:lang w:val="ro-RO"/>
        </w:rPr>
        <w:t>PI</w:t>
      </w:r>
      <w:r w:rsidRPr="00AB4BC2">
        <w:rPr>
          <w:lang w:val="ro-RO"/>
        </w:rPr>
        <w:t xml:space="preserve"> Cău</w:t>
      </w:r>
      <w:r w:rsidR="00683617">
        <w:rPr>
          <w:lang w:val="ro-RO"/>
        </w:rPr>
        <w:t>ș</w:t>
      </w:r>
      <w:r w:rsidRPr="00AB4BC2">
        <w:rPr>
          <w:lang w:val="ro-RO"/>
        </w:rPr>
        <w:t xml:space="preserve">eni este asigurată o capacitate de circa 12 </w:t>
      </w:r>
      <w:r w:rsidR="005469B0" w:rsidRPr="00AB4BC2">
        <w:rPr>
          <w:lang w:val="ro-RO"/>
        </w:rPr>
        <w:t>mil.</w:t>
      </w:r>
      <w:r w:rsidR="00EB49D1" w:rsidRPr="00AB4BC2">
        <w:rPr>
          <w:lang w:val="ro-RO"/>
        </w:rPr>
        <w:t xml:space="preserve"> </w:t>
      </w:r>
      <w:r w:rsidRPr="00AB4BC2">
        <w:rPr>
          <w:lang w:val="ro-RO"/>
        </w:rPr>
        <w:t>m</w:t>
      </w:r>
      <w:r w:rsidRPr="00AB4BC2">
        <w:rPr>
          <w:vertAlign w:val="superscript"/>
          <w:lang w:val="ro-RO"/>
        </w:rPr>
        <w:t>3</w:t>
      </w:r>
      <w:r w:rsidRPr="00AB4BC2">
        <w:rPr>
          <w:lang w:val="ro-RO"/>
        </w:rPr>
        <w:t xml:space="preserve">/zi în regim de </w:t>
      </w:r>
      <w:r w:rsidR="004A71B4" w:rsidRPr="00AB4BC2">
        <w:rPr>
          <w:lang w:val="ro-RO"/>
        </w:rPr>
        <w:t>revers</w:t>
      </w:r>
      <w:r w:rsidRPr="00AB4BC2">
        <w:rPr>
          <w:lang w:val="ro-RO"/>
        </w:rPr>
        <w:t xml:space="preserve"> </w:t>
      </w:r>
      <w:r w:rsidR="00683617">
        <w:rPr>
          <w:lang w:val="ro-RO"/>
        </w:rPr>
        <w:t>ș</w:t>
      </w:r>
      <w:r w:rsidRPr="00AB4BC2">
        <w:rPr>
          <w:lang w:val="ro-RO"/>
        </w:rPr>
        <w:t xml:space="preserve">i de circa </w:t>
      </w:r>
      <w:r w:rsidR="00297037" w:rsidRPr="00AB4BC2">
        <w:rPr>
          <w:lang w:val="ro-RO"/>
        </w:rPr>
        <w:t>3,9</w:t>
      </w:r>
      <w:r w:rsidRPr="00AB4BC2">
        <w:rPr>
          <w:lang w:val="ro-RO"/>
        </w:rPr>
        <w:t xml:space="preserve"> </w:t>
      </w:r>
      <w:r w:rsidR="005469B0" w:rsidRPr="00AB4BC2">
        <w:rPr>
          <w:lang w:val="ro-RO"/>
        </w:rPr>
        <w:t>mil.</w:t>
      </w:r>
      <w:r w:rsidR="004A71B4" w:rsidRPr="00AB4BC2">
        <w:rPr>
          <w:lang w:val="ro-RO"/>
        </w:rPr>
        <w:t xml:space="preserve"> </w:t>
      </w:r>
      <w:r w:rsidRPr="00AB4BC2">
        <w:rPr>
          <w:lang w:val="ro-RO"/>
        </w:rPr>
        <w:t>m</w:t>
      </w:r>
      <w:r w:rsidRPr="00AB4BC2">
        <w:rPr>
          <w:vertAlign w:val="superscript"/>
          <w:lang w:val="ro-RO"/>
        </w:rPr>
        <w:t>3</w:t>
      </w:r>
      <w:r w:rsidRPr="00AB4BC2">
        <w:rPr>
          <w:lang w:val="ro-RO"/>
        </w:rPr>
        <w:t xml:space="preserve">/zi în regim </w:t>
      </w:r>
      <w:r w:rsidR="004A71B4" w:rsidRPr="00AB4BC2">
        <w:rPr>
          <w:lang w:val="ro-RO"/>
        </w:rPr>
        <w:t>revers</w:t>
      </w:r>
      <w:r w:rsidRPr="00AB4BC2">
        <w:rPr>
          <w:lang w:val="ro-RO"/>
        </w:rPr>
        <w:t xml:space="preserve"> la </w:t>
      </w:r>
      <w:r w:rsidR="005469B0" w:rsidRPr="00AB4BC2">
        <w:rPr>
          <w:lang w:val="ro-RO"/>
        </w:rPr>
        <w:t xml:space="preserve">PI </w:t>
      </w:r>
      <w:proofErr w:type="spellStart"/>
      <w:r w:rsidRPr="00AB4BC2">
        <w:rPr>
          <w:lang w:val="ro-RO"/>
        </w:rPr>
        <w:t>Grebeniki</w:t>
      </w:r>
      <w:proofErr w:type="spellEnd"/>
      <w:r w:rsidRPr="00AB4BC2">
        <w:rPr>
          <w:lang w:val="ro-RO"/>
        </w:rPr>
        <w:t>. În ianuarie 2023,</w:t>
      </w:r>
      <w:r w:rsidR="001C1C38" w:rsidRPr="00AB4BC2">
        <w:rPr>
          <w:lang w:val="ro-RO"/>
        </w:rPr>
        <w:t xml:space="preserve"> </w:t>
      </w:r>
      <w:r w:rsidR="00297037" w:rsidRPr="00AB4BC2">
        <w:rPr>
          <w:lang w:val="ro-RO"/>
        </w:rPr>
        <w:t>odată cu introducerea regimului de</w:t>
      </w:r>
      <w:r w:rsidRPr="00AB4BC2">
        <w:rPr>
          <w:lang w:val="ro-RO"/>
        </w:rPr>
        <w:t xml:space="preserve"> </w:t>
      </w:r>
      <w:proofErr w:type="spellStart"/>
      <w:r w:rsidRPr="00AB4BC2">
        <w:rPr>
          <w:lang w:val="ro-RO"/>
        </w:rPr>
        <w:t>backhaul</w:t>
      </w:r>
      <w:proofErr w:type="spellEnd"/>
      <w:r w:rsidRPr="00AB4BC2">
        <w:rPr>
          <w:lang w:val="ro-RO"/>
        </w:rPr>
        <w:t xml:space="preserve"> </w:t>
      </w:r>
      <w:r w:rsidR="00297037" w:rsidRPr="00AB4BC2">
        <w:rPr>
          <w:lang w:val="ro-RO"/>
        </w:rPr>
        <w:t>(revers virtual) s-a</w:t>
      </w:r>
      <w:r w:rsidR="004E40D7" w:rsidRPr="00AB4BC2">
        <w:rPr>
          <w:lang w:val="ro-RO"/>
        </w:rPr>
        <w:t xml:space="preserve"> asigurat disponibilitatea unei capacit</w:t>
      </w:r>
      <w:r w:rsidR="00463E21">
        <w:rPr>
          <w:lang w:val="ro-RO"/>
        </w:rPr>
        <w:t>ăț</w:t>
      </w:r>
      <w:r w:rsidR="004E40D7" w:rsidRPr="00AB4BC2">
        <w:rPr>
          <w:lang w:val="ro-RO"/>
        </w:rPr>
        <w:t>i suplimentare</w:t>
      </w:r>
      <w:r w:rsidR="00297037" w:rsidRPr="00AB4BC2">
        <w:rPr>
          <w:lang w:val="ro-RO"/>
        </w:rPr>
        <w:t xml:space="preserve"> de transport a gazelor naturale</w:t>
      </w:r>
      <w:r w:rsidR="004E40D7" w:rsidRPr="00AB4BC2">
        <w:rPr>
          <w:lang w:val="ro-RO"/>
        </w:rPr>
        <w:t xml:space="preserve"> </w:t>
      </w:r>
      <w:r w:rsidRPr="00AB4BC2">
        <w:rPr>
          <w:lang w:val="ro-RO"/>
        </w:rPr>
        <w:t xml:space="preserve">prin compensarea volumelor, </w:t>
      </w:r>
      <w:r w:rsidR="005469B0" w:rsidRPr="00AB4BC2">
        <w:rPr>
          <w:lang w:val="ro-RO"/>
        </w:rPr>
        <w:t>permi</w:t>
      </w:r>
      <w:r w:rsidR="00683617">
        <w:rPr>
          <w:lang w:val="ro-RO"/>
        </w:rPr>
        <w:t>ț</w:t>
      </w:r>
      <w:r w:rsidR="005469B0" w:rsidRPr="00AB4BC2">
        <w:rPr>
          <w:lang w:val="ro-RO"/>
        </w:rPr>
        <w:t xml:space="preserve">ând accesul la rute </w:t>
      </w:r>
      <w:r w:rsidR="00683617">
        <w:rPr>
          <w:lang w:val="ro-RO"/>
        </w:rPr>
        <w:t>ș</w:t>
      </w:r>
      <w:r w:rsidR="005469B0" w:rsidRPr="00AB4BC2">
        <w:rPr>
          <w:lang w:val="ro-RO"/>
        </w:rPr>
        <w:t>i surse suplimentare de alimentare cu gaze natu</w:t>
      </w:r>
      <w:r w:rsidR="00C3643C" w:rsidRPr="00AB4BC2">
        <w:rPr>
          <w:lang w:val="ro-RO"/>
        </w:rPr>
        <w:t>r</w:t>
      </w:r>
      <w:r w:rsidR="005469B0" w:rsidRPr="00AB4BC2">
        <w:rPr>
          <w:lang w:val="ro-RO"/>
        </w:rPr>
        <w:t>ale.</w:t>
      </w:r>
    </w:p>
    <w:p w14:paraId="7EBF9C1F" w14:textId="35A90203" w:rsidR="005469B0" w:rsidRPr="005A5E7C" w:rsidRDefault="007F4D6A" w:rsidP="004A71B4">
      <w:pPr>
        <w:spacing w:after="240"/>
        <w:jc w:val="both"/>
        <w:rPr>
          <w:lang w:val="ro-RO"/>
        </w:rPr>
      </w:pPr>
      <w:r w:rsidRPr="005A5E7C">
        <w:rPr>
          <w:b/>
          <w:lang w:val="ro-RO"/>
        </w:rPr>
        <w:tab/>
      </w:r>
      <w:r w:rsidRPr="005A5E7C">
        <w:rPr>
          <w:b/>
          <w:lang w:val="ro-RO"/>
        </w:rPr>
        <w:tab/>
      </w:r>
      <w:r w:rsidRPr="005A5E7C">
        <w:rPr>
          <w:b/>
          <w:lang w:val="ro-RO"/>
        </w:rPr>
        <w:tab/>
      </w:r>
      <w:r w:rsidRPr="005A5E7C">
        <w:rPr>
          <w:b/>
          <w:lang w:val="ro-RO"/>
        </w:rPr>
        <w:tab/>
      </w:r>
      <w:r w:rsidRPr="005A5E7C">
        <w:rPr>
          <w:b/>
          <w:lang w:val="ro-RO"/>
        </w:rPr>
        <w:tab/>
      </w:r>
      <w:r w:rsidR="004652ED" w:rsidRPr="00AB4BC2">
        <w:rPr>
          <w:b/>
          <w:lang w:val="ro-RO"/>
        </w:rPr>
        <w:t xml:space="preserve">    </w:t>
      </w:r>
      <w:r w:rsidRPr="006C0762">
        <w:rPr>
          <w:b/>
          <w:lang w:val="ro-RO"/>
        </w:rPr>
        <w:t>Figura 2.</w:t>
      </w:r>
      <w:r w:rsidRPr="004E6A4F">
        <w:rPr>
          <w:lang w:val="ro-RO"/>
        </w:rPr>
        <w:t xml:space="preserve"> </w:t>
      </w:r>
      <w:r w:rsidR="004A71B4" w:rsidRPr="004E6A4F">
        <w:rPr>
          <w:lang w:val="ro-RO"/>
        </w:rPr>
        <w:t>Schema</w:t>
      </w:r>
      <w:r w:rsidR="002559ED" w:rsidRPr="00A17A89">
        <w:rPr>
          <w:lang w:val="ro-RO"/>
        </w:rPr>
        <w:t xml:space="preserve"> </w:t>
      </w:r>
      <w:r w:rsidRPr="00A17A89">
        <w:rPr>
          <w:lang w:val="ro-RO"/>
        </w:rPr>
        <w:t>conductei transbalcanice</w:t>
      </w:r>
      <w:r w:rsidR="004652ED" w:rsidRPr="00A17A89">
        <w:rPr>
          <w:lang w:val="ro-RO"/>
        </w:rPr>
        <w:t xml:space="preserve">, </w:t>
      </w:r>
      <w:r w:rsidR="002559ED" w:rsidRPr="00A17A89">
        <w:rPr>
          <w:lang w:val="ro-RO"/>
        </w:rPr>
        <w:t>SEEGAS</w:t>
      </w:r>
      <w:r w:rsidR="005469B0" w:rsidRPr="00A17A89">
        <w:rPr>
          <w:lang w:val="ro-RO"/>
        </w:rPr>
        <w:t xml:space="preserve"> </w:t>
      </w:r>
      <w:r w:rsidRPr="002E418B">
        <w:rPr>
          <w:rStyle w:val="FootnoteReference"/>
          <w:lang w:val="ro-RO"/>
        </w:rPr>
        <w:footnoteReference w:id="4"/>
      </w:r>
      <w:r w:rsidRPr="002E418B">
        <w:rPr>
          <w:lang w:val="ro-RO"/>
        </w:rPr>
        <w:t xml:space="preserve"> </w:t>
      </w:r>
    </w:p>
    <w:p w14:paraId="01A30DF3" w14:textId="7D475B39" w:rsidR="00474BB0" w:rsidRPr="00FB4605" w:rsidRDefault="004A71B4" w:rsidP="00F605C0">
      <w:pPr>
        <w:spacing w:after="120"/>
        <w:jc w:val="both"/>
        <w:rPr>
          <w:lang w:val="ro-RO"/>
        </w:rPr>
      </w:pPr>
      <w:r w:rsidRPr="00AB4BC2">
        <w:rPr>
          <w:snapToGrid w:val="0"/>
          <w:lang w:val="ro-RO"/>
        </w:rPr>
        <w:t xml:space="preserve">PI Ungheni conectează sistemul de transport al gazelor naturale din Republica Moldova cu cel din România </w:t>
      </w:r>
      <w:r w:rsidR="00683617">
        <w:rPr>
          <w:snapToGrid w:val="0"/>
          <w:lang w:val="ro-RO"/>
        </w:rPr>
        <w:t>ș</w:t>
      </w:r>
      <w:r w:rsidRPr="00AB4BC2">
        <w:rPr>
          <w:snapToGrid w:val="0"/>
          <w:lang w:val="ro-RO"/>
        </w:rPr>
        <w:t>i, prin urmare cu pie</w:t>
      </w:r>
      <w:r w:rsidR="00683617">
        <w:rPr>
          <w:snapToGrid w:val="0"/>
          <w:lang w:val="ro-RO"/>
        </w:rPr>
        <w:t>ț</w:t>
      </w:r>
      <w:r w:rsidRPr="00AB4BC2">
        <w:rPr>
          <w:snapToGrid w:val="0"/>
          <w:lang w:val="ro-RO"/>
        </w:rPr>
        <w:t xml:space="preserve">ele </w:t>
      </w:r>
      <w:r w:rsidR="00297037" w:rsidRPr="006C0762">
        <w:rPr>
          <w:snapToGrid w:val="0"/>
          <w:lang w:val="ro-RO"/>
        </w:rPr>
        <w:t>Uniunii Europene (</w:t>
      </w:r>
      <w:r w:rsidRPr="004E6A4F">
        <w:rPr>
          <w:snapToGrid w:val="0"/>
          <w:lang w:val="ro-RO"/>
        </w:rPr>
        <w:t>UE</w:t>
      </w:r>
      <w:r w:rsidR="00297037" w:rsidRPr="004E6A4F">
        <w:rPr>
          <w:snapToGrid w:val="0"/>
          <w:lang w:val="ro-RO"/>
        </w:rPr>
        <w:t>)</w:t>
      </w:r>
      <w:r w:rsidRPr="00A17A89">
        <w:rPr>
          <w:snapToGrid w:val="0"/>
          <w:lang w:val="ro-RO"/>
        </w:rPr>
        <w:t>. Conducta de gaze naturale Ia</w:t>
      </w:r>
      <w:r w:rsidR="00683617">
        <w:rPr>
          <w:snapToGrid w:val="0"/>
          <w:lang w:val="ro-RO"/>
        </w:rPr>
        <w:t>ș</w:t>
      </w:r>
      <w:r w:rsidRPr="00A17A89">
        <w:rPr>
          <w:snapToGrid w:val="0"/>
          <w:lang w:val="ro-RO"/>
        </w:rPr>
        <w:t>i-Ungheni-Chi</w:t>
      </w:r>
      <w:r w:rsidR="00683617">
        <w:rPr>
          <w:snapToGrid w:val="0"/>
          <w:lang w:val="ro-RO"/>
        </w:rPr>
        <w:t>ș</w:t>
      </w:r>
      <w:r w:rsidRPr="00A17A89">
        <w:rPr>
          <w:snapToGrid w:val="0"/>
          <w:lang w:val="ro-RO"/>
        </w:rPr>
        <w:t xml:space="preserve">inău a fost dată în exploatare în anul 2020. </w:t>
      </w:r>
      <w:r w:rsidRPr="00A17A89">
        <w:rPr>
          <w:lang w:val="ro-RO"/>
        </w:rPr>
        <w:t>După ce interconexiunea de gaze naturale Ia</w:t>
      </w:r>
      <w:r w:rsidR="00683617">
        <w:rPr>
          <w:lang w:val="ro-RO"/>
        </w:rPr>
        <w:t>ș</w:t>
      </w:r>
      <w:r w:rsidRPr="00A17A89">
        <w:rPr>
          <w:lang w:val="ro-RO"/>
        </w:rPr>
        <w:t xml:space="preserve">i - Ungheni, cu o capacitate de </w:t>
      </w:r>
      <w:r w:rsidR="006E5744" w:rsidRPr="00A17A89">
        <w:rPr>
          <w:lang w:val="ro-RO"/>
        </w:rPr>
        <w:t>1,91</w:t>
      </w:r>
      <w:r w:rsidRPr="00A17A89">
        <w:rPr>
          <w:lang w:val="ro-RO"/>
        </w:rPr>
        <w:t xml:space="preserve"> </w:t>
      </w:r>
      <w:proofErr w:type="spellStart"/>
      <w:r w:rsidRPr="00A17A89">
        <w:rPr>
          <w:lang w:val="ro-RO"/>
        </w:rPr>
        <w:t>mlrd</w:t>
      </w:r>
      <w:proofErr w:type="spellEnd"/>
      <w:r w:rsidRPr="00A17A89">
        <w:rPr>
          <w:lang w:val="ro-RO"/>
        </w:rPr>
        <w:t>. m</w:t>
      </w:r>
      <w:r w:rsidRPr="00A17A89">
        <w:rPr>
          <w:vertAlign w:val="superscript"/>
          <w:lang w:val="ro-RO"/>
        </w:rPr>
        <w:t>3</w:t>
      </w:r>
      <w:r w:rsidR="00C20ECF" w:rsidRPr="00A17A89">
        <w:rPr>
          <w:lang w:val="ro-RO"/>
        </w:rPr>
        <w:t>/</w:t>
      </w:r>
      <w:r w:rsidR="00E230C5" w:rsidRPr="00FB4605">
        <w:rPr>
          <w:lang w:val="ro-RO"/>
        </w:rPr>
        <w:t>an</w:t>
      </w:r>
      <w:r w:rsidRPr="00FB4605">
        <w:rPr>
          <w:lang w:val="ro-RO"/>
        </w:rPr>
        <w:t>, a fost pusă în func</w:t>
      </w:r>
      <w:r w:rsidR="00683617">
        <w:rPr>
          <w:lang w:val="ro-RO"/>
        </w:rPr>
        <w:t>ț</w:t>
      </w:r>
      <w:r w:rsidRPr="00FB4605">
        <w:rPr>
          <w:lang w:val="ro-RO"/>
        </w:rPr>
        <w:t>iune în 2020, a fost posibilă demararea livrărilor de gaze naturale</w:t>
      </w:r>
      <w:r w:rsidR="000357BB" w:rsidRPr="00FB4605">
        <w:rPr>
          <w:lang w:val="ro-RO"/>
        </w:rPr>
        <w:t xml:space="preserve"> din România.</w:t>
      </w:r>
    </w:p>
    <w:p w14:paraId="7223F9FF" w14:textId="6DA1838E" w:rsidR="00F605C0" w:rsidRPr="009E242C" w:rsidRDefault="009E242C" w:rsidP="00F605C0">
      <w:pPr>
        <w:spacing w:after="120"/>
        <w:jc w:val="both"/>
        <w:rPr>
          <w:b/>
          <w:bCs/>
          <w:snapToGrid w:val="0"/>
          <w:lang w:val="ro-RO"/>
        </w:rPr>
      </w:pPr>
      <w:r w:rsidRPr="009E242C">
        <w:rPr>
          <w:b/>
          <w:bCs/>
          <w:snapToGrid w:val="0"/>
          <w:lang w:val="ro-RO"/>
        </w:rPr>
        <w:t>Indicatorii infrastructurii sistemului de transport al gazelor naturale</w:t>
      </w:r>
    </w:p>
    <w:tbl>
      <w:tblPr>
        <w:tblStyle w:val="GrilTabel3"/>
        <w:tblW w:w="9923" w:type="dxa"/>
        <w:tblInd w:w="-5" w:type="dxa"/>
        <w:tblLook w:val="04A0" w:firstRow="1" w:lastRow="0" w:firstColumn="1" w:lastColumn="0" w:noHBand="0" w:noVBand="1"/>
      </w:tblPr>
      <w:tblGrid>
        <w:gridCol w:w="4673"/>
        <w:gridCol w:w="5250"/>
      </w:tblGrid>
      <w:tr w:rsidR="00F605C0" w:rsidRPr="00AB4BC2" w14:paraId="422CE50C" w14:textId="77777777" w:rsidTr="006F0065">
        <w:tc>
          <w:tcPr>
            <w:tcW w:w="4673" w:type="dxa"/>
            <w:shd w:val="clear" w:color="auto" w:fill="D9E2F3" w:themeFill="accent1" w:themeFillTint="33"/>
          </w:tcPr>
          <w:p w14:paraId="693A9FD9" w14:textId="45F468E5" w:rsidR="00F605C0" w:rsidRPr="00AB4BC2" w:rsidRDefault="00F605C0" w:rsidP="006F0065">
            <w:pPr>
              <w:jc w:val="both"/>
              <w:rPr>
                <w:b/>
                <w:bCs/>
                <w:snapToGrid w:val="0"/>
                <w:lang w:val="ro-RO"/>
              </w:rPr>
            </w:pPr>
            <w:r w:rsidRPr="00AB4BC2">
              <w:rPr>
                <w:snapToGrid w:val="0"/>
                <w:lang w:val="ro-RO"/>
              </w:rPr>
              <w:t>Re</w:t>
            </w:r>
            <w:r w:rsidR="00683617">
              <w:rPr>
                <w:snapToGrid w:val="0"/>
                <w:lang w:val="ro-RO"/>
              </w:rPr>
              <w:t>ț</w:t>
            </w:r>
            <w:r w:rsidRPr="00AB4BC2">
              <w:rPr>
                <w:snapToGrid w:val="0"/>
                <w:lang w:val="ro-RO"/>
              </w:rPr>
              <w:t>elelor de transport (lungimea totală).</w:t>
            </w:r>
          </w:p>
        </w:tc>
        <w:tc>
          <w:tcPr>
            <w:tcW w:w="5250" w:type="dxa"/>
            <w:shd w:val="clear" w:color="auto" w:fill="F2F2F2" w:themeFill="background1" w:themeFillShade="F2"/>
          </w:tcPr>
          <w:p w14:paraId="520960C3" w14:textId="1DB8F9AF" w:rsidR="00F4336B" w:rsidRPr="00AB4BC2" w:rsidRDefault="00E61574" w:rsidP="00F4336B">
            <w:pPr>
              <w:tabs>
                <w:tab w:val="left" w:pos="3013"/>
              </w:tabs>
              <w:ind w:right="-112"/>
              <w:jc w:val="center"/>
              <w:rPr>
                <w:snapToGrid w:val="0"/>
                <w:lang w:val="ro-RO"/>
              </w:rPr>
            </w:pPr>
            <w:r w:rsidRPr="00AB4BC2">
              <w:rPr>
                <w:snapToGrid w:val="0"/>
                <w:lang w:val="ro-RO"/>
              </w:rPr>
              <w:t>1</w:t>
            </w:r>
            <w:r w:rsidR="001C1C38" w:rsidRPr="00AB4BC2">
              <w:rPr>
                <w:snapToGrid w:val="0"/>
                <w:lang w:val="ro-RO"/>
              </w:rPr>
              <w:t xml:space="preserve"> </w:t>
            </w:r>
            <w:r w:rsidRPr="00AB4BC2">
              <w:rPr>
                <w:snapToGrid w:val="0"/>
                <w:lang w:val="ro-RO"/>
              </w:rPr>
              <w:t>682,521 km</w:t>
            </w:r>
          </w:p>
          <w:p w14:paraId="09133D8C" w14:textId="032143DE" w:rsidR="00F605C0" w:rsidRPr="00AB4BC2" w:rsidRDefault="00E61574" w:rsidP="00F4336B">
            <w:pPr>
              <w:tabs>
                <w:tab w:val="left" w:pos="3013"/>
              </w:tabs>
              <w:ind w:right="-112"/>
              <w:jc w:val="center"/>
              <w:rPr>
                <w:snapToGrid w:val="0"/>
                <w:lang w:val="ro-RO"/>
              </w:rPr>
            </w:pPr>
            <w:r w:rsidRPr="00AB4BC2">
              <w:rPr>
                <w:snapToGrid w:val="0"/>
                <w:lang w:val="ro-RO"/>
              </w:rPr>
              <w:t>(776,315 km magistrale</w:t>
            </w:r>
            <w:r w:rsidR="001C1C38" w:rsidRPr="00AB4BC2">
              <w:rPr>
                <w:snapToGrid w:val="0"/>
                <w:lang w:val="ro-RO"/>
              </w:rPr>
              <w:t xml:space="preserve"> </w:t>
            </w:r>
            <w:r w:rsidR="00683617">
              <w:rPr>
                <w:snapToGrid w:val="0"/>
                <w:lang w:val="ro-RO"/>
              </w:rPr>
              <w:t>ș</w:t>
            </w:r>
            <w:r w:rsidR="001C1C38" w:rsidRPr="00AB4BC2">
              <w:rPr>
                <w:snapToGrid w:val="0"/>
                <w:lang w:val="ro-RO"/>
              </w:rPr>
              <w:t>i</w:t>
            </w:r>
            <w:r w:rsidRPr="00AB4BC2">
              <w:rPr>
                <w:snapToGrid w:val="0"/>
                <w:lang w:val="ro-RO"/>
              </w:rPr>
              <w:t xml:space="preserve"> 906</w:t>
            </w:r>
            <w:r w:rsidR="008D6228" w:rsidRPr="00AB4BC2">
              <w:rPr>
                <w:snapToGrid w:val="0"/>
                <w:lang w:val="ro-RO"/>
              </w:rPr>
              <w:t>,2</w:t>
            </w:r>
            <w:r w:rsidR="007D45EC" w:rsidRPr="00AB4BC2">
              <w:rPr>
                <w:snapToGrid w:val="0"/>
                <w:lang w:val="ro-RO"/>
              </w:rPr>
              <w:t>06</w:t>
            </w:r>
            <w:r w:rsidRPr="00AB4BC2">
              <w:rPr>
                <w:snapToGrid w:val="0"/>
                <w:lang w:val="ro-RO"/>
              </w:rPr>
              <w:t xml:space="preserve"> km bran</w:t>
            </w:r>
            <w:r w:rsidR="00683617">
              <w:rPr>
                <w:snapToGrid w:val="0"/>
                <w:lang w:val="ro-RO"/>
              </w:rPr>
              <w:t>ș</w:t>
            </w:r>
            <w:r w:rsidRPr="00AB4BC2">
              <w:rPr>
                <w:snapToGrid w:val="0"/>
                <w:lang w:val="ro-RO"/>
              </w:rPr>
              <w:t>amente)</w:t>
            </w:r>
          </w:p>
        </w:tc>
      </w:tr>
      <w:tr w:rsidR="00F605C0" w:rsidRPr="00AB4BC2" w14:paraId="74AD4BE8" w14:textId="77777777" w:rsidTr="006F0065">
        <w:tc>
          <w:tcPr>
            <w:tcW w:w="4673" w:type="dxa"/>
            <w:shd w:val="clear" w:color="auto" w:fill="D9E2F3" w:themeFill="accent1" w:themeFillTint="33"/>
          </w:tcPr>
          <w:p w14:paraId="144DAA70" w14:textId="77777777" w:rsidR="00F605C0" w:rsidRPr="005A5E7C" w:rsidRDefault="00F605C0" w:rsidP="006F0065">
            <w:pPr>
              <w:jc w:val="both"/>
              <w:rPr>
                <w:b/>
                <w:bCs/>
                <w:snapToGrid w:val="0"/>
                <w:lang w:val="ro-RO"/>
              </w:rPr>
            </w:pPr>
            <w:r w:rsidRPr="002E418B">
              <w:rPr>
                <w:snapToGrid w:val="0"/>
                <w:lang w:val="ro-RO"/>
              </w:rPr>
              <w:t xml:space="preserve">Presiunea de lucru </w:t>
            </w:r>
          </w:p>
        </w:tc>
        <w:tc>
          <w:tcPr>
            <w:tcW w:w="5250" w:type="dxa"/>
            <w:shd w:val="clear" w:color="auto" w:fill="F2F2F2" w:themeFill="background1" w:themeFillShade="F2"/>
          </w:tcPr>
          <w:p w14:paraId="02904B81" w14:textId="77777777" w:rsidR="00F605C0" w:rsidRPr="006C0762" w:rsidRDefault="00F605C0" w:rsidP="006F0065">
            <w:pPr>
              <w:jc w:val="center"/>
              <w:rPr>
                <w:snapToGrid w:val="0"/>
                <w:lang w:val="ro-RO"/>
              </w:rPr>
            </w:pPr>
            <w:r w:rsidRPr="00AB4BC2">
              <w:rPr>
                <w:snapToGrid w:val="0"/>
                <w:lang w:val="ro-RO"/>
              </w:rPr>
              <w:t xml:space="preserve">până la 7,5 </w:t>
            </w:r>
            <w:proofErr w:type="spellStart"/>
            <w:r w:rsidRPr="00AB4BC2">
              <w:rPr>
                <w:snapToGrid w:val="0"/>
                <w:lang w:val="ro-RO"/>
              </w:rPr>
              <w:t>MPa</w:t>
            </w:r>
            <w:proofErr w:type="spellEnd"/>
          </w:p>
        </w:tc>
      </w:tr>
      <w:tr w:rsidR="00F605C0" w:rsidRPr="00AB4BC2" w14:paraId="2AA22CF7" w14:textId="77777777" w:rsidTr="006F0065">
        <w:tc>
          <w:tcPr>
            <w:tcW w:w="4673" w:type="dxa"/>
            <w:shd w:val="clear" w:color="auto" w:fill="D9E2F3" w:themeFill="accent1" w:themeFillTint="33"/>
          </w:tcPr>
          <w:p w14:paraId="3745FE64" w14:textId="77777777" w:rsidR="00F605C0" w:rsidRPr="005A5E7C" w:rsidRDefault="00F605C0" w:rsidP="006F0065">
            <w:pPr>
              <w:jc w:val="both"/>
              <w:rPr>
                <w:b/>
                <w:bCs/>
                <w:snapToGrid w:val="0"/>
                <w:lang w:val="ro-RO"/>
              </w:rPr>
            </w:pPr>
            <w:r w:rsidRPr="002E418B">
              <w:rPr>
                <w:snapToGrid w:val="0"/>
                <w:lang w:val="ro-RO"/>
              </w:rPr>
              <w:t>Diametrul conductelor</w:t>
            </w:r>
          </w:p>
        </w:tc>
        <w:tc>
          <w:tcPr>
            <w:tcW w:w="5250" w:type="dxa"/>
            <w:shd w:val="clear" w:color="auto" w:fill="F2F2F2" w:themeFill="background1" w:themeFillShade="F2"/>
          </w:tcPr>
          <w:p w14:paraId="133D1D85" w14:textId="77777777" w:rsidR="00F605C0" w:rsidRPr="006C0762" w:rsidRDefault="00F605C0" w:rsidP="006F0065">
            <w:pPr>
              <w:ind w:right="1734"/>
              <w:jc w:val="right"/>
              <w:rPr>
                <w:snapToGrid w:val="0"/>
                <w:lang w:val="ro-RO"/>
              </w:rPr>
            </w:pPr>
            <w:r w:rsidRPr="00AB4BC2">
              <w:rPr>
                <w:snapToGrid w:val="0"/>
                <w:lang w:val="ro-RO"/>
              </w:rPr>
              <w:t>530-1220 mm</w:t>
            </w:r>
          </w:p>
        </w:tc>
      </w:tr>
      <w:tr w:rsidR="00F605C0" w:rsidRPr="00AB4BC2" w14:paraId="77855470" w14:textId="77777777" w:rsidTr="006F0065">
        <w:tc>
          <w:tcPr>
            <w:tcW w:w="4673" w:type="dxa"/>
            <w:shd w:val="clear" w:color="auto" w:fill="D9E2F3" w:themeFill="accent1" w:themeFillTint="33"/>
          </w:tcPr>
          <w:p w14:paraId="35095135" w14:textId="705A55EC" w:rsidR="00F605C0" w:rsidRPr="00AB4BC2" w:rsidRDefault="00F605C0" w:rsidP="006F0065">
            <w:pPr>
              <w:jc w:val="both"/>
              <w:rPr>
                <w:b/>
                <w:bCs/>
                <w:snapToGrid w:val="0"/>
                <w:lang w:val="ro-RO"/>
              </w:rPr>
            </w:pPr>
            <w:r w:rsidRPr="002E418B">
              <w:rPr>
                <w:snapToGrid w:val="0"/>
                <w:lang w:val="ro-RO"/>
              </w:rPr>
              <w:t>Sta</w:t>
            </w:r>
            <w:r w:rsidR="00683617">
              <w:rPr>
                <w:snapToGrid w:val="0"/>
                <w:lang w:val="ro-RO"/>
              </w:rPr>
              <w:t>ț</w:t>
            </w:r>
            <w:r w:rsidRPr="002E418B">
              <w:rPr>
                <w:snapToGrid w:val="0"/>
                <w:lang w:val="ro-RO"/>
              </w:rPr>
              <w:t xml:space="preserve">ii de </w:t>
            </w:r>
            <w:r w:rsidRPr="005A5E7C">
              <w:rPr>
                <w:snapToGrid w:val="0"/>
                <w:lang w:val="ro-RO"/>
              </w:rPr>
              <w:t>măsurare (SMG)</w:t>
            </w:r>
          </w:p>
        </w:tc>
        <w:tc>
          <w:tcPr>
            <w:tcW w:w="5250" w:type="dxa"/>
            <w:shd w:val="clear" w:color="auto" w:fill="F2F2F2" w:themeFill="background1" w:themeFillShade="F2"/>
          </w:tcPr>
          <w:p w14:paraId="417D1B19" w14:textId="4DDBB3CA" w:rsidR="00F605C0" w:rsidRPr="004E6A4F" w:rsidRDefault="00F605C0">
            <w:pPr>
              <w:pStyle w:val="ListParagraph"/>
              <w:numPr>
                <w:ilvl w:val="0"/>
                <w:numId w:val="17"/>
              </w:numPr>
              <w:tabs>
                <w:tab w:val="left" w:pos="179"/>
              </w:tabs>
              <w:spacing w:after="120"/>
              <w:ind w:left="0" w:firstLine="0"/>
              <w:rPr>
                <w:rFonts w:ascii="Times New Roman" w:hAnsi="Times New Roman" w:cs="Times New Roman"/>
                <w:snapToGrid w:val="0"/>
                <w:sz w:val="24"/>
                <w:szCs w:val="24"/>
                <w:lang w:val="ro-RO"/>
              </w:rPr>
            </w:pPr>
            <w:r w:rsidRPr="006C0762">
              <w:rPr>
                <w:rFonts w:ascii="Times New Roman" w:hAnsi="Times New Roman" w:cs="Times New Roman"/>
                <w:snapToGrid w:val="0"/>
                <w:sz w:val="24"/>
                <w:szCs w:val="24"/>
                <w:lang w:val="ro-RO"/>
              </w:rPr>
              <w:t>(SMG Cău</w:t>
            </w:r>
            <w:r w:rsidR="00683617">
              <w:rPr>
                <w:rFonts w:ascii="Times New Roman" w:hAnsi="Times New Roman" w:cs="Times New Roman"/>
                <w:snapToGrid w:val="0"/>
                <w:sz w:val="24"/>
                <w:szCs w:val="24"/>
                <w:lang w:val="ro-RO"/>
              </w:rPr>
              <w:t>ș</w:t>
            </w:r>
            <w:r w:rsidRPr="006C0762">
              <w:rPr>
                <w:rFonts w:ascii="Times New Roman" w:hAnsi="Times New Roman" w:cs="Times New Roman"/>
                <w:snapToGrid w:val="0"/>
                <w:sz w:val="24"/>
                <w:szCs w:val="24"/>
                <w:lang w:val="ro-RO"/>
              </w:rPr>
              <w:t>eni; SMG Ungheni).</w:t>
            </w:r>
          </w:p>
        </w:tc>
      </w:tr>
      <w:tr w:rsidR="00F605C0" w:rsidRPr="00AB4BC2" w14:paraId="4300EE3B" w14:textId="77777777" w:rsidTr="006F0065">
        <w:tc>
          <w:tcPr>
            <w:tcW w:w="4673" w:type="dxa"/>
            <w:shd w:val="clear" w:color="auto" w:fill="D9E2F3" w:themeFill="accent1" w:themeFillTint="33"/>
          </w:tcPr>
          <w:p w14:paraId="51053C08" w14:textId="77777777" w:rsidR="00F605C0" w:rsidRPr="005A5E7C" w:rsidRDefault="00F605C0" w:rsidP="006F0065">
            <w:pPr>
              <w:jc w:val="both"/>
              <w:rPr>
                <w:rFonts w:eastAsiaTheme="minorEastAsia"/>
                <w:snapToGrid w:val="0"/>
                <w:lang w:val="ro-RO"/>
              </w:rPr>
            </w:pPr>
            <w:r w:rsidRPr="002E418B">
              <w:rPr>
                <w:rFonts w:eastAsiaTheme="minorEastAsia"/>
                <w:snapToGrid w:val="0"/>
                <w:lang w:val="ro-RO"/>
              </w:rPr>
              <w:t>Puncte de măsurare (PMG)</w:t>
            </w:r>
          </w:p>
        </w:tc>
        <w:tc>
          <w:tcPr>
            <w:tcW w:w="5250" w:type="dxa"/>
            <w:shd w:val="clear" w:color="auto" w:fill="F2F2F2" w:themeFill="background1" w:themeFillShade="F2"/>
          </w:tcPr>
          <w:p w14:paraId="50DCD5BF" w14:textId="44CECA0C" w:rsidR="00F605C0" w:rsidRPr="00A17A89" w:rsidRDefault="00FF4C41" w:rsidP="006F0065">
            <w:pPr>
              <w:rPr>
                <w:snapToGrid w:val="0"/>
                <w:lang w:val="ro-RO"/>
              </w:rPr>
            </w:pPr>
            <w:r w:rsidRPr="00AB4BC2">
              <w:rPr>
                <w:snapToGrid w:val="0"/>
                <w:lang w:val="ro-RO"/>
              </w:rPr>
              <w:t>3</w:t>
            </w:r>
            <w:r w:rsidR="00F605C0" w:rsidRPr="006C0762">
              <w:rPr>
                <w:snapToGrid w:val="0"/>
                <w:lang w:val="ro-RO"/>
              </w:rPr>
              <w:t xml:space="preserve"> (PMG Todire</w:t>
            </w:r>
            <w:r w:rsidR="00683617">
              <w:rPr>
                <w:snapToGrid w:val="0"/>
                <w:lang w:val="ro-RO"/>
              </w:rPr>
              <w:t>ș</w:t>
            </w:r>
            <w:r w:rsidR="00F605C0" w:rsidRPr="006C0762">
              <w:rPr>
                <w:snapToGrid w:val="0"/>
                <w:lang w:val="ro-RO"/>
              </w:rPr>
              <w:t>ti; PMG Tohatin</w:t>
            </w:r>
            <w:r w:rsidRPr="004E6A4F">
              <w:rPr>
                <w:snapToGrid w:val="0"/>
                <w:lang w:val="ro-RO"/>
              </w:rPr>
              <w:t>, PMG Tocuz</w:t>
            </w:r>
            <w:r w:rsidR="00F605C0" w:rsidRPr="004E6A4F">
              <w:rPr>
                <w:snapToGrid w:val="0"/>
                <w:lang w:val="ro-RO"/>
              </w:rPr>
              <w:t>).</w:t>
            </w:r>
          </w:p>
        </w:tc>
      </w:tr>
      <w:tr w:rsidR="00F605C0" w:rsidRPr="00CB7BAD" w14:paraId="561474DF" w14:textId="77777777" w:rsidTr="006F0065">
        <w:tc>
          <w:tcPr>
            <w:tcW w:w="4673" w:type="dxa"/>
            <w:shd w:val="clear" w:color="auto" w:fill="D9E2F3" w:themeFill="accent1" w:themeFillTint="33"/>
          </w:tcPr>
          <w:p w14:paraId="15C03237" w14:textId="79D72A9B" w:rsidR="00F605C0" w:rsidRPr="00AB4BC2" w:rsidRDefault="00F605C0" w:rsidP="006F0065">
            <w:pPr>
              <w:jc w:val="both"/>
              <w:rPr>
                <w:b/>
                <w:bCs/>
                <w:snapToGrid w:val="0"/>
                <w:lang w:val="ro-RO"/>
              </w:rPr>
            </w:pPr>
            <w:r w:rsidRPr="002E418B">
              <w:rPr>
                <w:snapToGrid w:val="0"/>
                <w:lang w:val="ro-RO"/>
              </w:rPr>
              <w:t>Sta</w:t>
            </w:r>
            <w:r w:rsidR="00683617">
              <w:rPr>
                <w:snapToGrid w:val="0"/>
                <w:lang w:val="ro-RO"/>
              </w:rPr>
              <w:t>ț</w:t>
            </w:r>
            <w:r w:rsidRPr="002E418B">
              <w:rPr>
                <w:snapToGrid w:val="0"/>
                <w:lang w:val="ro-RO"/>
              </w:rPr>
              <w:t>ii de comprimare</w:t>
            </w:r>
            <w:r w:rsidRPr="005A5E7C">
              <w:rPr>
                <w:snapToGrid w:val="0"/>
                <w:lang w:val="ro-RO"/>
              </w:rPr>
              <w:t xml:space="preserve"> (SCG)</w:t>
            </w:r>
          </w:p>
        </w:tc>
        <w:tc>
          <w:tcPr>
            <w:tcW w:w="5250" w:type="dxa"/>
            <w:shd w:val="clear" w:color="auto" w:fill="F2F2F2" w:themeFill="background1" w:themeFillShade="F2"/>
          </w:tcPr>
          <w:p w14:paraId="09532739" w14:textId="249D6038" w:rsidR="00F605C0" w:rsidRPr="002E418B" w:rsidRDefault="00F605C0" w:rsidP="006F0065">
            <w:pPr>
              <w:tabs>
                <w:tab w:val="left" w:pos="181"/>
              </w:tabs>
              <w:jc w:val="both"/>
              <w:rPr>
                <w:snapToGrid w:val="0"/>
                <w:lang w:val="ro-RO"/>
              </w:rPr>
            </w:pPr>
            <w:r w:rsidRPr="006C0762">
              <w:rPr>
                <w:snapToGrid w:val="0"/>
                <w:lang w:val="ro-RO"/>
              </w:rPr>
              <w:t>3 - SCG Vulcăne</w:t>
            </w:r>
            <w:r w:rsidR="00683617">
              <w:rPr>
                <w:snapToGrid w:val="0"/>
                <w:lang w:val="ro-RO"/>
              </w:rPr>
              <w:t>ș</w:t>
            </w:r>
            <w:r w:rsidRPr="006C0762">
              <w:rPr>
                <w:snapToGrid w:val="0"/>
                <w:lang w:val="ro-RO"/>
              </w:rPr>
              <w:t xml:space="preserve">ti (20 MW); SCG Drochia (31,5 MW); SCG </w:t>
            </w:r>
            <w:r w:rsidR="00683617">
              <w:rPr>
                <w:snapToGrid w:val="0"/>
                <w:lang w:val="ro-RO"/>
              </w:rPr>
              <w:t>Ș</w:t>
            </w:r>
            <w:r w:rsidRPr="006C0762">
              <w:rPr>
                <w:snapToGrid w:val="0"/>
                <w:lang w:val="ro-RO"/>
              </w:rPr>
              <w:t>oldăne</w:t>
            </w:r>
            <w:r w:rsidR="00683617">
              <w:rPr>
                <w:snapToGrid w:val="0"/>
                <w:lang w:val="ro-RO"/>
              </w:rPr>
              <w:t>ș</w:t>
            </w:r>
            <w:r w:rsidRPr="006C0762">
              <w:rPr>
                <w:snapToGrid w:val="0"/>
                <w:lang w:val="ro-RO"/>
              </w:rPr>
              <w:t>ti (24 MW)</w:t>
            </w:r>
            <w:r w:rsidRPr="002E418B">
              <w:rPr>
                <w:rStyle w:val="FootnoteReference"/>
                <w:snapToGrid w:val="0"/>
                <w:lang w:val="ro-RO"/>
              </w:rPr>
              <w:footnoteReference w:id="5"/>
            </w:r>
            <w:r w:rsidR="00C31659">
              <w:rPr>
                <w:snapToGrid w:val="0"/>
                <w:lang w:val="ro-RO"/>
              </w:rPr>
              <w:t>; 2 SCG Tiraspol</w:t>
            </w:r>
            <w:r w:rsidR="009A4F65">
              <w:rPr>
                <w:snapToGrid w:val="0"/>
                <w:lang w:val="ro-RO"/>
              </w:rPr>
              <w:t xml:space="preserve"> 1 și Tiraspol 2</w:t>
            </w:r>
            <w:r w:rsidR="00C31659">
              <w:rPr>
                <w:snapToGrid w:val="0"/>
                <w:lang w:val="ro-RO"/>
              </w:rPr>
              <w:t xml:space="preserve"> (84 MW)</w:t>
            </w:r>
            <w:r w:rsidR="00C31659">
              <w:rPr>
                <w:rStyle w:val="FootnoteReference"/>
                <w:snapToGrid w:val="0"/>
                <w:lang w:val="ro-RO"/>
              </w:rPr>
              <w:footnoteReference w:id="6"/>
            </w:r>
            <w:r w:rsidRPr="002E418B">
              <w:rPr>
                <w:snapToGrid w:val="0"/>
                <w:lang w:val="ro-RO"/>
              </w:rPr>
              <w:t xml:space="preserve">. </w:t>
            </w:r>
          </w:p>
        </w:tc>
      </w:tr>
      <w:tr w:rsidR="00F605C0" w:rsidRPr="00CB7BAD" w14:paraId="435795EE" w14:textId="77777777" w:rsidTr="006F0065">
        <w:tc>
          <w:tcPr>
            <w:tcW w:w="4673" w:type="dxa"/>
            <w:shd w:val="clear" w:color="auto" w:fill="D9E2F3" w:themeFill="accent1" w:themeFillTint="33"/>
          </w:tcPr>
          <w:p w14:paraId="157C5CB9" w14:textId="32C054CA" w:rsidR="00F605C0" w:rsidRPr="005A5E7C" w:rsidRDefault="006951F4" w:rsidP="006F0065">
            <w:pPr>
              <w:jc w:val="both"/>
              <w:rPr>
                <w:b/>
                <w:bCs/>
                <w:snapToGrid w:val="0"/>
                <w:highlight w:val="yellow"/>
                <w:lang w:val="ro-RO"/>
              </w:rPr>
            </w:pPr>
            <w:r w:rsidRPr="002E418B">
              <w:rPr>
                <w:snapToGrid w:val="0"/>
                <w:lang w:val="ro-RO"/>
              </w:rPr>
              <w:t>Capacitatea de transport al gazelor naturale a principalelor 5 re</w:t>
            </w:r>
            <w:r w:rsidR="00683617">
              <w:rPr>
                <w:snapToGrid w:val="0"/>
                <w:lang w:val="ro-RO"/>
              </w:rPr>
              <w:t>ț</w:t>
            </w:r>
            <w:r w:rsidRPr="002E418B">
              <w:rPr>
                <w:snapToGrid w:val="0"/>
                <w:lang w:val="ro-RO"/>
              </w:rPr>
              <w:t xml:space="preserve">ele de transport: </w:t>
            </w:r>
          </w:p>
        </w:tc>
        <w:tc>
          <w:tcPr>
            <w:tcW w:w="5250" w:type="dxa"/>
            <w:shd w:val="clear" w:color="auto" w:fill="F2F2F2" w:themeFill="background1" w:themeFillShade="F2"/>
          </w:tcPr>
          <w:p w14:paraId="205C2D32" w14:textId="77777777" w:rsidR="006951F4" w:rsidRPr="00A17A89" w:rsidRDefault="006951F4" w:rsidP="009E242C">
            <w:pPr>
              <w:rPr>
                <w:snapToGrid w:val="0"/>
                <w:vertAlign w:val="superscript"/>
                <w:lang w:val="ro-RO"/>
              </w:rPr>
            </w:pPr>
            <w:r w:rsidRPr="00AB4BC2">
              <w:rPr>
                <w:bCs/>
                <w:snapToGrid w:val="0"/>
                <w:lang w:val="ro-RO"/>
              </w:rPr>
              <w:t>Capacitatea totală:</w:t>
            </w:r>
            <w:r w:rsidRPr="006C0762">
              <w:rPr>
                <w:b/>
                <w:bCs/>
                <w:snapToGrid w:val="0"/>
                <w:lang w:val="ro-RO"/>
              </w:rPr>
              <w:t xml:space="preserve"> </w:t>
            </w:r>
            <w:r w:rsidRPr="004E6A4F">
              <w:rPr>
                <w:bCs/>
                <w:snapToGrid w:val="0"/>
                <w:lang w:val="ro-RO"/>
              </w:rPr>
              <w:t>49,15 mil. m</w:t>
            </w:r>
            <w:r w:rsidRPr="004E6A4F">
              <w:rPr>
                <w:bCs/>
                <w:snapToGrid w:val="0"/>
                <w:vertAlign w:val="superscript"/>
                <w:lang w:val="ro-RO"/>
              </w:rPr>
              <w:t>3</w:t>
            </w:r>
            <w:r w:rsidRPr="00A17A89">
              <w:rPr>
                <w:bCs/>
                <w:snapToGrid w:val="0"/>
                <w:lang w:val="ro-RO"/>
              </w:rPr>
              <w:t>/zi</w:t>
            </w:r>
          </w:p>
          <w:p w14:paraId="0B3E8BEB" w14:textId="77777777" w:rsidR="006951F4" w:rsidRPr="00A17A89" w:rsidRDefault="006951F4" w:rsidP="009E242C">
            <w:pPr>
              <w:rPr>
                <w:snapToGrid w:val="0"/>
                <w:lang w:val="ro-RO"/>
              </w:rPr>
            </w:pPr>
            <w:r w:rsidRPr="00A17A89">
              <w:rPr>
                <w:snapToGrid w:val="0"/>
                <w:lang w:val="ro-RO"/>
              </w:rPr>
              <w:t xml:space="preserve">Ananiev-Tiraspol-Ismail (ATI) - 30 </w:t>
            </w:r>
            <w:r w:rsidRPr="00A17A89">
              <w:rPr>
                <w:bCs/>
                <w:snapToGrid w:val="0"/>
                <w:lang w:val="ro-RO"/>
              </w:rPr>
              <w:t>mil. m</w:t>
            </w:r>
            <w:r w:rsidRPr="00A17A89">
              <w:rPr>
                <w:bCs/>
                <w:snapToGrid w:val="0"/>
                <w:vertAlign w:val="superscript"/>
                <w:lang w:val="ro-RO"/>
              </w:rPr>
              <w:t>3</w:t>
            </w:r>
            <w:r w:rsidRPr="00A17A89">
              <w:rPr>
                <w:bCs/>
                <w:snapToGrid w:val="0"/>
                <w:lang w:val="ro-RO"/>
              </w:rPr>
              <w:t>/zi;</w:t>
            </w:r>
          </w:p>
          <w:p w14:paraId="16C29EED" w14:textId="609402D2" w:rsidR="00F605C0" w:rsidRPr="00AB4BC2" w:rsidRDefault="00683617" w:rsidP="009E242C">
            <w:pPr>
              <w:rPr>
                <w:snapToGrid w:val="0"/>
                <w:highlight w:val="yellow"/>
                <w:lang w:val="ro-RO"/>
              </w:rPr>
            </w:pPr>
            <w:proofErr w:type="spellStart"/>
            <w:r>
              <w:rPr>
                <w:snapToGrid w:val="0"/>
                <w:lang w:val="ro-RO"/>
              </w:rPr>
              <w:t>Ș</w:t>
            </w:r>
            <w:r w:rsidR="006951F4" w:rsidRPr="00FB4605">
              <w:rPr>
                <w:snapToGrid w:val="0"/>
                <w:lang w:val="ro-RO"/>
              </w:rPr>
              <w:t>ebelinka</w:t>
            </w:r>
            <w:proofErr w:type="spellEnd"/>
            <w:r w:rsidR="006951F4" w:rsidRPr="00FB4605">
              <w:rPr>
                <w:snapToGrid w:val="0"/>
                <w:lang w:val="ro-RO"/>
              </w:rPr>
              <w:t>-Dnepropetrovsk – Krivoi Rog - Ismail (</w:t>
            </w:r>
            <w:r>
              <w:rPr>
                <w:snapToGrid w:val="0"/>
                <w:lang w:val="ro-RO"/>
              </w:rPr>
              <w:t>Ș</w:t>
            </w:r>
            <w:r w:rsidR="006951F4" w:rsidRPr="00FB4605">
              <w:rPr>
                <w:snapToGrid w:val="0"/>
                <w:lang w:val="ro-RO"/>
              </w:rPr>
              <w:t xml:space="preserve">DKRI), </w:t>
            </w:r>
            <w:proofErr w:type="spellStart"/>
            <w:r w:rsidR="006951F4" w:rsidRPr="00FB4605">
              <w:rPr>
                <w:lang w:val="ro-RO"/>
              </w:rPr>
              <w:t>Razdelnaya</w:t>
            </w:r>
            <w:proofErr w:type="spellEnd"/>
            <w:r w:rsidR="006951F4" w:rsidRPr="00FB4605">
              <w:rPr>
                <w:lang w:val="ro-RO"/>
              </w:rPr>
              <w:t xml:space="preserve"> – Ismail (RI) – 6 </w:t>
            </w:r>
            <w:r w:rsidR="006951F4" w:rsidRPr="00FB4605">
              <w:rPr>
                <w:bCs/>
                <w:snapToGrid w:val="0"/>
                <w:lang w:val="ro-RO"/>
              </w:rPr>
              <w:t>mil. m</w:t>
            </w:r>
            <w:r w:rsidR="006951F4" w:rsidRPr="00FB4605">
              <w:rPr>
                <w:bCs/>
                <w:snapToGrid w:val="0"/>
                <w:vertAlign w:val="superscript"/>
                <w:lang w:val="ro-RO"/>
              </w:rPr>
              <w:t>3</w:t>
            </w:r>
            <w:r w:rsidR="006951F4" w:rsidRPr="005C77E0">
              <w:rPr>
                <w:bCs/>
                <w:snapToGrid w:val="0"/>
                <w:lang w:val="ro-RO"/>
              </w:rPr>
              <w:t>/zi</w:t>
            </w:r>
            <w:r w:rsidR="006951F4" w:rsidRPr="005C77E0">
              <w:rPr>
                <w:bCs/>
                <w:snapToGrid w:val="0"/>
                <w:lang w:val="ro-RO"/>
              </w:rPr>
              <w:br/>
            </w:r>
            <w:r w:rsidR="006951F4" w:rsidRPr="00290371">
              <w:rPr>
                <w:lang w:val="ro-RO"/>
              </w:rPr>
              <w:t>Ananiev-Cernău</w:t>
            </w:r>
            <w:r>
              <w:rPr>
                <w:lang w:val="ro-RO"/>
              </w:rPr>
              <w:t>ț</w:t>
            </w:r>
            <w:r w:rsidR="006951F4" w:rsidRPr="00290371">
              <w:rPr>
                <w:lang w:val="ro-RO"/>
              </w:rPr>
              <w:t>i-</w:t>
            </w:r>
            <w:proofErr w:type="spellStart"/>
            <w:r w:rsidR="006951F4" w:rsidRPr="00290371">
              <w:rPr>
                <w:lang w:val="ro-RO"/>
              </w:rPr>
              <w:t>Bogorodceni</w:t>
            </w:r>
            <w:proofErr w:type="spellEnd"/>
            <w:r w:rsidR="006951F4" w:rsidRPr="00290371">
              <w:rPr>
                <w:lang w:val="ro-RO"/>
              </w:rPr>
              <w:t xml:space="preserve"> </w:t>
            </w:r>
            <w:r w:rsidR="006951F4" w:rsidRPr="00FC0D7C">
              <w:rPr>
                <w:bCs/>
                <w:lang w:val="ro-RO"/>
              </w:rPr>
              <w:t>(ACB) – 7,9 mil. m</w:t>
            </w:r>
            <w:r w:rsidR="006951F4" w:rsidRPr="00853AA9">
              <w:rPr>
                <w:bCs/>
                <w:vertAlign w:val="superscript"/>
                <w:lang w:val="ro-RO"/>
              </w:rPr>
              <w:t>3</w:t>
            </w:r>
            <w:r w:rsidR="006951F4" w:rsidRPr="00853AA9">
              <w:rPr>
                <w:bCs/>
                <w:lang w:val="ro-RO"/>
              </w:rPr>
              <w:t xml:space="preserve">/zi; </w:t>
            </w:r>
            <w:r w:rsidR="006951F4" w:rsidRPr="00AB4BC2">
              <w:rPr>
                <w:snapToGrid w:val="0"/>
                <w:lang w:val="ro-RO"/>
              </w:rPr>
              <w:t>Ia</w:t>
            </w:r>
            <w:r>
              <w:rPr>
                <w:snapToGrid w:val="0"/>
                <w:lang w:val="ro-RO"/>
              </w:rPr>
              <w:t>ș</w:t>
            </w:r>
            <w:r w:rsidR="006951F4" w:rsidRPr="00AB4BC2">
              <w:rPr>
                <w:snapToGrid w:val="0"/>
                <w:lang w:val="ro-RO"/>
              </w:rPr>
              <w:t>i-Ungheni-Chi</w:t>
            </w:r>
            <w:r>
              <w:rPr>
                <w:snapToGrid w:val="0"/>
                <w:lang w:val="ro-RO"/>
              </w:rPr>
              <w:t>ș</w:t>
            </w:r>
            <w:r w:rsidR="006951F4" w:rsidRPr="00AB4BC2">
              <w:rPr>
                <w:snapToGrid w:val="0"/>
                <w:lang w:val="ro-RO"/>
              </w:rPr>
              <w:t>inău - 5,25 mil. m</w:t>
            </w:r>
            <w:r w:rsidR="006951F4" w:rsidRPr="00AB4BC2">
              <w:rPr>
                <w:snapToGrid w:val="0"/>
                <w:vertAlign w:val="superscript"/>
                <w:lang w:val="ro-RO"/>
              </w:rPr>
              <w:t>3</w:t>
            </w:r>
            <w:r w:rsidR="006951F4" w:rsidRPr="00AB4BC2">
              <w:rPr>
                <w:snapToGrid w:val="0"/>
                <w:lang w:val="ro-RO"/>
              </w:rPr>
              <w:t>/zi</w:t>
            </w:r>
          </w:p>
        </w:tc>
      </w:tr>
      <w:tr w:rsidR="00FF72B5" w:rsidRPr="00AB4BC2" w14:paraId="2548AF3C" w14:textId="77777777" w:rsidTr="006F0065">
        <w:tc>
          <w:tcPr>
            <w:tcW w:w="4673" w:type="dxa"/>
            <w:shd w:val="clear" w:color="auto" w:fill="D9E2F3" w:themeFill="accent1" w:themeFillTint="33"/>
          </w:tcPr>
          <w:p w14:paraId="615B0E61" w14:textId="136699B5" w:rsidR="00FF72B5" w:rsidRPr="005A5E7C" w:rsidRDefault="00FF72B5" w:rsidP="006F0065">
            <w:pPr>
              <w:jc w:val="both"/>
              <w:rPr>
                <w:snapToGrid w:val="0"/>
                <w:lang w:val="ro-RO"/>
              </w:rPr>
            </w:pPr>
            <w:r w:rsidRPr="002E418B">
              <w:rPr>
                <w:lang w:val="ro-RO"/>
              </w:rPr>
              <w:t>Capacitatea bidirec</w:t>
            </w:r>
            <w:r w:rsidR="00683617">
              <w:rPr>
                <w:lang w:val="ro-RO"/>
              </w:rPr>
              <w:t>ț</w:t>
            </w:r>
            <w:r w:rsidRPr="002E418B">
              <w:rPr>
                <w:lang w:val="ro-RO"/>
              </w:rPr>
              <w:t>ională totală</w:t>
            </w:r>
          </w:p>
        </w:tc>
        <w:tc>
          <w:tcPr>
            <w:tcW w:w="5250" w:type="dxa"/>
            <w:shd w:val="clear" w:color="auto" w:fill="F2F2F2" w:themeFill="background1" w:themeFillShade="F2"/>
          </w:tcPr>
          <w:p w14:paraId="24798113" w14:textId="28D2DF76" w:rsidR="006D40AD" w:rsidRPr="00AB4BC2" w:rsidRDefault="00372F86" w:rsidP="006D40AD">
            <w:pPr>
              <w:rPr>
                <w:lang w:val="ro-RO"/>
              </w:rPr>
            </w:pPr>
            <w:r w:rsidRPr="00AB4BC2">
              <w:rPr>
                <w:b/>
                <w:bCs/>
                <w:lang w:val="ro-RO"/>
              </w:rPr>
              <w:t>25</w:t>
            </w:r>
            <w:r w:rsidR="00C3643C" w:rsidRPr="006C0762">
              <w:rPr>
                <w:b/>
                <w:bCs/>
                <w:lang w:val="ro-RO"/>
              </w:rPr>
              <w:t>,</w:t>
            </w:r>
            <w:r w:rsidRPr="00AB4BC2">
              <w:rPr>
                <w:b/>
                <w:bCs/>
                <w:lang w:val="ro-RO"/>
              </w:rPr>
              <w:t>91</w:t>
            </w:r>
            <w:r w:rsidR="00200895" w:rsidRPr="00AB4BC2">
              <w:rPr>
                <w:b/>
                <w:bCs/>
                <w:lang w:val="ro-RO"/>
              </w:rPr>
              <w:t xml:space="preserve"> </w:t>
            </w:r>
            <w:r w:rsidR="00663EA3" w:rsidRPr="00AB4BC2">
              <w:rPr>
                <w:b/>
                <w:bCs/>
                <w:lang w:val="ro-RO"/>
              </w:rPr>
              <w:t xml:space="preserve">mil. </w:t>
            </w:r>
            <w:r w:rsidR="00663EA3" w:rsidRPr="00AB4BC2">
              <w:rPr>
                <w:b/>
                <w:bCs/>
                <w:snapToGrid w:val="0"/>
                <w:lang w:val="ro-RO"/>
              </w:rPr>
              <w:t>m</w:t>
            </w:r>
            <w:r w:rsidR="00663EA3" w:rsidRPr="00AB4BC2">
              <w:rPr>
                <w:b/>
                <w:bCs/>
                <w:snapToGrid w:val="0"/>
                <w:vertAlign w:val="superscript"/>
                <w:lang w:val="ro-RO"/>
              </w:rPr>
              <w:t>3</w:t>
            </w:r>
            <w:r w:rsidR="00663EA3" w:rsidRPr="00AB4BC2">
              <w:rPr>
                <w:b/>
                <w:bCs/>
                <w:snapToGrid w:val="0"/>
                <w:lang w:val="ro-RO"/>
              </w:rPr>
              <w:t>/zi</w:t>
            </w:r>
            <w:r w:rsidR="00663EA3" w:rsidRPr="00AB4BC2">
              <w:rPr>
                <w:bCs/>
                <w:snapToGrid w:val="0"/>
                <w:lang w:val="ro-RO"/>
              </w:rPr>
              <w:t xml:space="preserve"> </w:t>
            </w:r>
            <w:r w:rsidR="00297037" w:rsidRPr="00AB4BC2">
              <w:rPr>
                <w:bCs/>
                <w:snapToGrid w:val="0"/>
                <w:lang w:val="ro-RO"/>
              </w:rPr>
              <w:t>(</w:t>
            </w:r>
            <w:r w:rsidR="00856772" w:rsidRPr="00AB4BC2">
              <w:rPr>
                <w:bCs/>
                <w:snapToGrid w:val="0"/>
                <w:lang w:val="ro-RO"/>
              </w:rPr>
              <w:t>2</w:t>
            </w:r>
            <w:r w:rsidRPr="00AB4BC2">
              <w:rPr>
                <w:bCs/>
                <w:snapToGrid w:val="0"/>
                <w:lang w:val="ro-RO"/>
              </w:rPr>
              <w:t>3</w:t>
            </w:r>
            <w:r w:rsidR="00856772" w:rsidRPr="00AB4BC2">
              <w:rPr>
                <w:bCs/>
                <w:snapToGrid w:val="0"/>
                <w:lang w:val="ro-RO"/>
              </w:rPr>
              <w:t>,</w:t>
            </w:r>
            <w:r w:rsidRPr="00AB4BC2">
              <w:rPr>
                <w:bCs/>
                <w:snapToGrid w:val="0"/>
                <w:lang w:val="ro-RO"/>
              </w:rPr>
              <w:t>874</w:t>
            </w:r>
            <w:r w:rsidRPr="00AB4BC2">
              <w:rPr>
                <w:lang w:val="ro-RO"/>
              </w:rPr>
              <w:t xml:space="preserve"> </w:t>
            </w:r>
            <w:r w:rsidR="00297037" w:rsidRPr="00AB4BC2">
              <w:rPr>
                <w:snapToGrid w:val="0"/>
                <w:lang w:val="ro-RO"/>
              </w:rPr>
              <w:t>mil. m</w:t>
            </w:r>
            <w:r w:rsidR="00297037" w:rsidRPr="00AB4BC2">
              <w:rPr>
                <w:snapToGrid w:val="0"/>
                <w:vertAlign w:val="superscript"/>
                <w:lang w:val="ro-RO"/>
              </w:rPr>
              <w:t>3</w:t>
            </w:r>
            <w:r w:rsidR="00297037" w:rsidRPr="00AB4BC2">
              <w:rPr>
                <w:lang w:val="ro-RO"/>
              </w:rPr>
              <w:t xml:space="preserve">/zi cu Ucraina </w:t>
            </w:r>
            <w:r w:rsidR="00683617">
              <w:rPr>
                <w:lang w:val="ro-RO"/>
              </w:rPr>
              <w:t>ș</w:t>
            </w:r>
            <w:r w:rsidR="00297037" w:rsidRPr="00AB4BC2">
              <w:rPr>
                <w:lang w:val="ro-RO"/>
              </w:rPr>
              <w:t xml:space="preserve">i 2,04 </w:t>
            </w:r>
            <w:r w:rsidR="00297037" w:rsidRPr="00AB4BC2">
              <w:rPr>
                <w:snapToGrid w:val="0"/>
                <w:lang w:val="ro-RO"/>
              </w:rPr>
              <w:t>mil. m</w:t>
            </w:r>
            <w:r w:rsidR="00297037" w:rsidRPr="00AB4BC2">
              <w:rPr>
                <w:snapToGrid w:val="0"/>
                <w:vertAlign w:val="superscript"/>
                <w:lang w:val="ro-RO"/>
              </w:rPr>
              <w:t>3</w:t>
            </w:r>
            <w:r w:rsidR="00297037" w:rsidRPr="00AB4BC2">
              <w:rPr>
                <w:lang w:val="ro-RO"/>
              </w:rPr>
              <w:t>/zi cu România).</w:t>
            </w:r>
          </w:p>
          <w:tbl>
            <w:tblPr>
              <w:tblStyle w:val="TableGrid"/>
              <w:tblW w:w="0" w:type="auto"/>
              <w:tblLook w:val="04A0" w:firstRow="1" w:lastRow="0" w:firstColumn="1" w:lastColumn="0" w:noHBand="0" w:noVBand="1"/>
            </w:tblPr>
            <w:tblGrid>
              <w:gridCol w:w="1674"/>
              <w:gridCol w:w="912"/>
              <w:gridCol w:w="1276"/>
              <w:gridCol w:w="984"/>
            </w:tblGrid>
            <w:tr w:rsidR="00193CD7" w:rsidRPr="00AB4BC2" w14:paraId="025024E7" w14:textId="31DDBE31" w:rsidTr="00AB0CD8">
              <w:tc>
                <w:tcPr>
                  <w:tcW w:w="1674" w:type="dxa"/>
                </w:tcPr>
                <w:p w14:paraId="19BF2820" w14:textId="4637396B" w:rsidR="00812DA4" w:rsidRPr="00AB4BC2" w:rsidRDefault="00812DA4" w:rsidP="006D40AD">
                  <w:pPr>
                    <w:rPr>
                      <w:lang w:val="ro-RO"/>
                    </w:rPr>
                  </w:pPr>
                  <w:r w:rsidRPr="00AB4BC2">
                    <w:rPr>
                      <w:lang w:val="ro-RO"/>
                    </w:rPr>
                    <w:lastRenderedPageBreak/>
                    <w:t>PI</w:t>
                  </w:r>
                </w:p>
              </w:tc>
              <w:tc>
                <w:tcPr>
                  <w:tcW w:w="912" w:type="dxa"/>
                </w:tcPr>
                <w:p w14:paraId="5573096C" w14:textId="22C37503" w:rsidR="00812DA4" w:rsidRPr="00AB4BC2" w:rsidRDefault="00812DA4" w:rsidP="006D40AD">
                  <w:pPr>
                    <w:rPr>
                      <w:lang w:val="ro-RO"/>
                    </w:rPr>
                  </w:pPr>
                  <w:r w:rsidRPr="00AB4BC2">
                    <w:rPr>
                      <w:lang w:val="ro-RO"/>
                    </w:rPr>
                    <w:t>Tip</w:t>
                  </w:r>
                </w:p>
              </w:tc>
              <w:tc>
                <w:tcPr>
                  <w:tcW w:w="1276" w:type="dxa"/>
                </w:tcPr>
                <w:p w14:paraId="393D5E1C" w14:textId="042E87ED" w:rsidR="00812DA4" w:rsidRPr="00AB4BC2" w:rsidRDefault="00812DA4" w:rsidP="006D40AD">
                  <w:pPr>
                    <w:rPr>
                      <w:lang w:val="ro-RO"/>
                    </w:rPr>
                  </w:pPr>
                  <w:r w:rsidRPr="00AB4BC2">
                    <w:rPr>
                      <w:lang w:val="ro-RO"/>
                    </w:rPr>
                    <w:t>Direc</w:t>
                  </w:r>
                  <w:r w:rsidR="00683617">
                    <w:rPr>
                      <w:lang w:val="ro-RO"/>
                    </w:rPr>
                    <w:t>ț</w:t>
                  </w:r>
                  <w:r w:rsidRPr="00AB4BC2">
                    <w:rPr>
                      <w:lang w:val="ro-RO"/>
                    </w:rPr>
                    <w:t>ia</w:t>
                  </w:r>
                </w:p>
              </w:tc>
              <w:tc>
                <w:tcPr>
                  <w:tcW w:w="984" w:type="dxa"/>
                </w:tcPr>
                <w:p w14:paraId="22D63AF0" w14:textId="206F87EB" w:rsidR="00812DA4" w:rsidRPr="00AB4BC2" w:rsidRDefault="00812DA4" w:rsidP="006D40AD">
                  <w:pPr>
                    <w:rPr>
                      <w:lang w:val="ro-RO"/>
                    </w:rPr>
                  </w:pPr>
                  <w:r w:rsidRPr="00AB4BC2">
                    <w:rPr>
                      <w:snapToGrid w:val="0"/>
                      <w:lang w:val="ro-RO"/>
                    </w:rPr>
                    <w:t>mil. m</w:t>
                  </w:r>
                  <w:r w:rsidRPr="00AB4BC2">
                    <w:rPr>
                      <w:snapToGrid w:val="0"/>
                      <w:vertAlign w:val="superscript"/>
                      <w:lang w:val="ro-RO"/>
                    </w:rPr>
                    <w:t>3</w:t>
                  </w:r>
                  <w:r w:rsidRPr="00AB4BC2">
                    <w:rPr>
                      <w:lang w:val="ro-RO"/>
                    </w:rPr>
                    <w:t>/zi</w:t>
                  </w:r>
                </w:p>
              </w:tc>
            </w:tr>
            <w:tr w:rsidR="00193CD7" w:rsidRPr="00AB4BC2" w14:paraId="28C2F6DC" w14:textId="0F9FDA90" w:rsidTr="00AB0CD8">
              <w:tc>
                <w:tcPr>
                  <w:tcW w:w="1674" w:type="dxa"/>
                </w:tcPr>
                <w:p w14:paraId="69A75FF2" w14:textId="792DCF4A" w:rsidR="00812DA4" w:rsidRPr="005A5E7C" w:rsidRDefault="00812DA4" w:rsidP="00812DA4">
                  <w:pPr>
                    <w:rPr>
                      <w:lang w:val="ro-RO"/>
                    </w:rPr>
                  </w:pPr>
                  <w:r w:rsidRPr="002E418B">
                    <w:rPr>
                      <w:bCs/>
                      <w:lang w:val="ro-RO"/>
                    </w:rPr>
                    <w:t xml:space="preserve">PI </w:t>
                  </w:r>
                  <w:proofErr w:type="spellStart"/>
                  <w:r w:rsidRPr="002E418B">
                    <w:rPr>
                      <w:bCs/>
                      <w:lang w:val="ro-RO"/>
                    </w:rPr>
                    <w:t>Alexeevka</w:t>
                  </w:r>
                  <w:proofErr w:type="spellEnd"/>
                </w:p>
              </w:tc>
              <w:tc>
                <w:tcPr>
                  <w:tcW w:w="912" w:type="dxa"/>
                </w:tcPr>
                <w:p w14:paraId="5518B86E" w14:textId="07D1A68D" w:rsidR="00812DA4" w:rsidRPr="006C0762" w:rsidRDefault="00812DA4" w:rsidP="00812DA4">
                  <w:pPr>
                    <w:rPr>
                      <w:lang w:val="ro-RO"/>
                    </w:rPr>
                  </w:pPr>
                  <w:r w:rsidRPr="00AB4BC2">
                    <w:rPr>
                      <w:bCs/>
                      <w:lang w:val="ro-RO"/>
                    </w:rPr>
                    <w:t>intrare</w:t>
                  </w:r>
                </w:p>
              </w:tc>
              <w:tc>
                <w:tcPr>
                  <w:tcW w:w="1276" w:type="dxa"/>
                </w:tcPr>
                <w:p w14:paraId="306834EB" w14:textId="1880709E" w:rsidR="00812DA4" w:rsidRPr="00A17A89" w:rsidRDefault="00812DA4" w:rsidP="00812DA4">
                  <w:pPr>
                    <w:rPr>
                      <w:lang w:val="ro-RO"/>
                    </w:rPr>
                  </w:pPr>
                  <w:r w:rsidRPr="004E6A4F">
                    <w:rPr>
                      <w:bCs/>
                      <w:lang w:val="ro-RO"/>
                    </w:rPr>
                    <w:t>MD</w:t>
                  </w:r>
                  <w:r w:rsidR="006E5744" w:rsidRPr="004E6A4F">
                    <w:rPr>
                      <w:bCs/>
                      <w:lang w:val="ro-RO"/>
                    </w:rPr>
                    <w:t xml:space="preserve"> - UA</w:t>
                  </w:r>
                </w:p>
              </w:tc>
              <w:tc>
                <w:tcPr>
                  <w:tcW w:w="984" w:type="dxa"/>
                </w:tcPr>
                <w:p w14:paraId="029083D5" w14:textId="4B4B3A40" w:rsidR="00812DA4" w:rsidRPr="00A17A89" w:rsidRDefault="003840A1" w:rsidP="00372F86">
                  <w:pPr>
                    <w:jc w:val="both"/>
                    <w:rPr>
                      <w:lang w:val="ro-RO"/>
                    </w:rPr>
                  </w:pPr>
                  <w:r w:rsidRPr="00A17A89">
                    <w:rPr>
                      <w:bCs/>
                      <w:lang w:val="ro-RO"/>
                    </w:rPr>
                    <w:t xml:space="preserve"> </w:t>
                  </w:r>
                  <w:r w:rsidR="00AB0CD8">
                    <w:rPr>
                      <w:bCs/>
                      <w:lang w:val="ro-RO"/>
                    </w:rPr>
                    <w:t xml:space="preserve"> </w:t>
                  </w:r>
                  <w:r w:rsidR="00372F86" w:rsidRPr="00A17A89">
                    <w:rPr>
                      <w:bCs/>
                      <w:lang w:val="ro-RO"/>
                    </w:rPr>
                    <w:t>7,9</w:t>
                  </w:r>
                </w:p>
              </w:tc>
            </w:tr>
            <w:tr w:rsidR="00193CD7" w:rsidRPr="00AB4BC2" w14:paraId="2F157959" w14:textId="7D1E3AB9" w:rsidTr="00AB0CD8">
              <w:tc>
                <w:tcPr>
                  <w:tcW w:w="1674" w:type="dxa"/>
                </w:tcPr>
                <w:p w14:paraId="4C89109A" w14:textId="164542BD" w:rsidR="00812DA4" w:rsidRPr="005A5E7C" w:rsidRDefault="00812DA4" w:rsidP="00812DA4">
                  <w:pPr>
                    <w:rPr>
                      <w:lang w:val="ro-RO"/>
                    </w:rPr>
                  </w:pPr>
                  <w:r w:rsidRPr="002E418B">
                    <w:rPr>
                      <w:bCs/>
                      <w:lang w:val="ro-RO"/>
                    </w:rPr>
                    <w:t xml:space="preserve">PI </w:t>
                  </w:r>
                  <w:proofErr w:type="spellStart"/>
                  <w:r w:rsidRPr="002E418B">
                    <w:rPr>
                      <w:bCs/>
                      <w:lang w:val="ro-RO"/>
                    </w:rPr>
                    <w:t>Cau</w:t>
                  </w:r>
                  <w:r w:rsidR="00683617">
                    <w:rPr>
                      <w:bCs/>
                      <w:lang w:val="ro-RO"/>
                    </w:rPr>
                    <w:t>ș</w:t>
                  </w:r>
                  <w:r w:rsidRPr="002E418B">
                    <w:rPr>
                      <w:bCs/>
                      <w:lang w:val="ro-RO"/>
                    </w:rPr>
                    <w:t>eni</w:t>
                  </w:r>
                  <w:proofErr w:type="spellEnd"/>
                </w:p>
              </w:tc>
              <w:tc>
                <w:tcPr>
                  <w:tcW w:w="912" w:type="dxa"/>
                </w:tcPr>
                <w:p w14:paraId="414EBD56" w14:textId="7703C0B6" w:rsidR="00812DA4" w:rsidRPr="006C0762" w:rsidRDefault="00812DA4" w:rsidP="00812DA4">
                  <w:pPr>
                    <w:rPr>
                      <w:lang w:val="ro-RO"/>
                    </w:rPr>
                  </w:pPr>
                  <w:r w:rsidRPr="00AB4BC2">
                    <w:rPr>
                      <w:bCs/>
                      <w:lang w:val="ro-RO"/>
                    </w:rPr>
                    <w:t>intrare</w:t>
                  </w:r>
                </w:p>
              </w:tc>
              <w:tc>
                <w:tcPr>
                  <w:tcW w:w="1276" w:type="dxa"/>
                </w:tcPr>
                <w:p w14:paraId="04C25A79" w14:textId="66050E56" w:rsidR="00812DA4" w:rsidRPr="004E6A4F" w:rsidRDefault="00812DA4" w:rsidP="00812DA4">
                  <w:pPr>
                    <w:rPr>
                      <w:lang w:val="ro-RO"/>
                    </w:rPr>
                  </w:pPr>
                  <w:r w:rsidRPr="004E6A4F">
                    <w:rPr>
                      <w:bCs/>
                      <w:lang w:val="ro-RO"/>
                    </w:rPr>
                    <w:t>UA- MD</w:t>
                  </w:r>
                </w:p>
              </w:tc>
              <w:tc>
                <w:tcPr>
                  <w:tcW w:w="984" w:type="dxa"/>
                </w:tcPr>
                <w:p w14:paraId="0BBFBBD5" w14:textId="501EC51F" w:rsidR="00812DA4" w:rsidRPr="00A17A89" w:rsidRDefault="00812DA4" w:rsidP="00F4336B">
                  <w:pPr>
                    <w:jc w:val="both"/>
                    <w:rPr>
                      <w:lang w:val="ro-RO"/>
                    </w:rPr>
                  </w:pPr>
                  <w:r w:rsidRPr="00A17A89">
                    <w:rPr>
                      <w:bCs/>
                      <w:lang w:val="ro-RO"/>
                    </w:rPr>
                    <w:t>12,00</w:t>
                  </w:r>
                </w:p>
              </w:tc>
            </w:tr>
            <w:tr w:rsidR="00193CD7" w:rsidRPr="00AB4BC2" w14:paraId="45825B71" w14:textId="55957EB8" w:rsidTr="00AB0CD8">
              <w:tc>
                <w:tcPr>
                  <w:tcW w:w="1674" w:type="dxa"/>
                </w:tcPr>
                <w:p w14:paraId="645C90F3" w14:textId="6BAC3AD7" w:rsidR="00812DA4" w:rsidRPr="005A5E7C" w:rsidRDefault="00812DA4" w:rsidP="00812DA4">
                  <w:pPr>
                    <w:rPr>
                      <w:lang w:val="ro-RO"/>
                    </w:rPr>
                  </w:pPr>
                  <w:r w:rsidRPr="002E418B">
                    <w:rPr>
                      <w:bCs/>
                      <w:lang w:val="ro-RO"/>
                    </w:rPr>
                    <w:t xml:space="preserve">PI </w:t>
                  </w:r>
                  <w:proofErr w:type="spellStart"/>
                  <w:r w:rsidRPr="002E418B">
                    <w:rPr>
                      <w:bCs/>
                      <w:lang w:val="ro-RO"/>
                    </w:rPr>
                    <w:t>Grebeniki</w:t>
                  </w:r>
                  <w:proofErr w:type="spellEnd"/>
                </w:p>
              </w:tc>
              <w:tc>
                <w:tcPr>
                  <w:tcW w:w="912" w:type="dxa"/>
                </w:tcPr>
                <w:p w14:paraId="4E31AC18" w14:textId="6AAD7F42" w:rsidR="00812DA4" w:rsidRPr="006C0762" w:rsidRDefault="00812DA4" w:rsidP="00812DA4">
                  <w:pPr>
                    <w:rPr>
                      <w:lang w:val="ro-RO"/>
                    </w:rPr>
                  </w:pPr>
                  <w:r w:rsidRPr="00AB4BC2">
                    <w:rPr>
                      <w:bCs/>
                      <w:lang w:val="ro-RO"/>
                    </w:rPr>
                    <w:t>ie</w:t>
                  </w:r>
                  <w:r w:rsidR="00683617">
                    <w:rPr>
                      <w:bCs/>
                      <w:lang w:val="ro-RO"/>
                    </w:rPr>
                    <w:t>ș</w:t>
                  </w:r>
                  <w:r w:rsidRPr="00AB4BC2">
                    <w:rPr>
                      <w:bCs/>
                      <w:lang w:val="ro-RO"/>
                    </w:rPr>
                    <w:t>ire</w:t>
                  </w:r>
                </w:p>
              </w:tc>
              <w:tc>
                <w:tcPr>
                  <w:tcW w:w="1276" w:type="dxa"/>
                </w:tcPr>
                <w:p w14:paraId="62A3EB2F" w14:textId="0C3EC4D5" w:rsidR="00812DA4" w:rsidRPr="004E6A4F" w:rsidRDefault="00812DA4" w:rsidP="00812DA4">
                  <w:pPr>
                    <w:rPr>
                      <w:lang w:val="ro-RO"/>
                    </w:rPr>
                  </w:pPr>
                  <w:r w:rsidRPr="004E6A4F">
                    <w:rPr>
                      <w:bCs/>
                      <w:lang w:val="ro-RO"/>
                    </w:rPr>
                    <w:t>MD - UA</w:t>
                  </w:r>
                </w:p>
              </w:tc>
              <w:tc>
                <w:tcPr>
                  <w:tcW w:w="984" w:type="dxa"/>
                </w:tcPr>
                <w:p w14:paraId="632B365A" w14:textId="70D26DED" w:rsidR="00812DA4" w:rsidRPr="00A17A89" w:rsidRDefault="00AB0CD8" w:rsidP="00812DA4">
                  <w:pPr>
                    <w:jc w:val="both"/>
                    <w:rPr>
                      <w:lang w:val="ro-RO"/>
                    </w:rPr>
                  </w:pPr>
                  <w:r>
                    <w:rPr>
                      <w:bCs/>
                      <w:lang w:val="ro-RO"/>
                    </w:rPr>
                    <w:t xml:space="preserve">  </w:t>
                  </w:r>
                  <w:r w:rsidR="00812DA4" w:rsidRPr="00A17A89">
                    <w:rPr>
                      <w:bCs/>
                      <w:lang w:val="ro-RO"/>
                    </w:rPr>
                    <w:t>3,96</w:t>
                  </w:r>
                </w:p>
              </w:tc>
            </w:tr>
            <w:tr w:rsidR="00193CD7" w:rsidRPr="00AB4BC2" w14:paraId="4D4B96DF" w14:textId="0BD10EEA" w:rsidTr="00AB0CD8">
              <w:tc>
                <w:tcPr>
                  <w:tcW w:w="1674" w:type="dxa"/>
                </w:tcPr>
                <w:p w14:paraId="57A46565" w14:textId="495A42D1" w:rsidR="00812DA4" w:rsidRPr="00AB4BC2" w:rsidRDefault="00812DA4" w:rsidP="00812DA4">
                  <w:pPr>
                    <w:rPr>
                      <w:lang w:val="ro-RO"/>
                    </w:rPr>
                  </w:pPr>
                  <w:r w:rsidRPr="002E418B">
                    <w:rPr>
                      <w:bCs/>
                      <w:lang w:val="ro-RO"/>
                    </w:rPr>
                    <w:t>PI A</w:t>
                  </w:r>
                  <w:r w:rsidRPr="005A5E7C">
                    <w:rPr>
                      <w:lang w:val="ro-RO"/>
                    </w:rPr>
                    <w:t>naniev</w:t>
                  </w:r>
                </w:p>
              </w:tc>
              <w:tc>
                <w:tcPr>
                  <w:tcW w:w="912" w:type="dxa"/>
                </w:tcPr>
                <w:p w14:paraId="58D2A55D" w14:textId="4AEF806D" w:rsidR="00812DA4" w:rsidRPr="004E6A4F" w:rsidRDefault="00812DA4" w:rsidP="00812DA4">
                  <w:pPr>
                    <w:rPr>
                      <w:lang w:val="ro-RO"/>
                    </w:rPr>
                  </w:pPr>
                  <w:r w:rsidRPr="006C0762">
                    <w:rPr>
                      <w:bCs/>
                      <w:lang w:val="ro-RO"/>
                    </w:rPr>
                    <w:t>intrare</w:t>
                  </w:r>
                </w:p>
              </w:tc>
              <w:tc>
                <w:tcPr>
                  <w:tcW w:w="1276" w:type="dxa"/>
                </w:tcPr>
                <w:p w14:paraId="241ED12E" w14:textId="186B65F6" w:rsidR="00812DA4" w:rsidRPr="00A17A89" w:rsidRDefault="00812DA4" w:rsidP="00812DA4">
                  <w:pPr>
                    <w:rPr>
                      <w:lang w:val="ro-RO"/>
                    </w:rPr>
                  </w:pPr>
                  <w:r w:rsidRPr="004E6A4F">
                    <w:rPr>
                      <w:bCs/>
                      <w:lang w:val="ro-RO"/>
                    </w:rPr>
                    <w:t>MD - UA</w:t>
                  </w:r>
                </w:p>
              </w:tc>
              <w:tc>
                <w:tcPr>
                  <w:tcW w:w="984" w:type="dxa"/>
                </w:tcPr>
                <w:p w14:paraId="6E35CFEB" w14:textId="53D01EDF" w:rsidR="00812DA4" w:rsidRPr="00A17A89" w:rsidRDefault="003840A1" w:rsidP="00812DA4">
                  <w:pPr>
                    <w:jc w:val="both"/>
                    <w:rPr>
                      <w:lang w:val="ro-RO"/>
                    </w:rPr>
                  </w:pPr>
                  <w:r w:rsidRPr="00A17A89">
                    <w:rPr>
                      <w:bCs/>
                      <w:lang w:val="ro-RO"/>
                    </w:rPr>
                    <w:t xml:space="preserve"> </w:t>
                  </w:r>
                  <w:r w:rsidR="00AB0CD8">
                    <w:rPr>
                      <w:bCs/>
                      <w:lang w:val="ro-RO"/>
                    </w:rPr>
                    <w:t xml:space="preserve"> </w:t>
                  </w:r>
                  <w:r w:rsidR="00812DA4" w:rsidRPr="00A17A89">
                    <w:rPr>
                      <w:bCs/>
                      <w:lang w:val="ro-RO"/>
                    </w:rPr>
                    <w:t>0,</w:t>
                  </w:r>
                  <w:r w:rsidR="00372F86" w:rsidRPr="00A17A89">
                    <w:rPr>
                      <w:bCs/>
                      <w:lang w:val="ro-RO"/>
                    </w:rPr>
                    <w:t>0</w:t>
                  </w:r>
                  <w:r w:rsidR="00812DA4" w:rsidRPr="00A17A89">
                    <w:rPr>
                      <w:bCs/>
                      <w:lang w:val="ro-RO"/>
                    </w:rPr>
                    <w:t>1</w:t>
                  </w:r>
                </w:p>
              </w:tc>
            </w:tr>
            <w:tr w:rsidR="00193CD7" w:rsidRPr="00AB4BC2" w14:paraId="77D8E5F7" w14:textId="21764AF5" w:rsidTr="00AB0CD8">
              <w:tc>
                <w:tcPr>
                  <w:tcW w:w="1674" w:type="dxa"/>
                </w:tcPr>
                <w:p w14:paraId="67E7B596" w14:textId="26C21761" w:rsidR="00812DA4" w:rsidRPr="005A5E7C" w:rsidRDefault="00812DA4" w:rsidP="00812DA4">
                  <w:pPr>
                    <w:rPr>
                      <w:lang w:val="ro-RO"/>
                    </w:rPr>
                  </w:pPr>
                  <w:r w:rsidRPr="002E418B">
                    <w:rPr>
                      <w:bCs/>
                      <w:lang w:val="ro-RO"/>
                    </w:rPr>
                    <w:t>PI Ungheni</w:t>
                  </w:r>
                </w:p>
              </w:tc>
              <w:tc>
                <w:tcPr>
                  <w:tcW w:w="912" w:type="dxa"/>
                </w:tcPr>
                <w:p w14:paraId="3F2E2DC2" w14:textId="6E726CD5" w:rsidR="00812DA4" w:rsidRPr="006C0762" w:rsidRDefault="00812DA4" w:rsidP="00812DA4">
                  <w:pPr>
                    <w:rPr>
                      <w:lang w:val="ro-RO"/>
                    </w:rPr>
                  </w:pPr>
                  <w:r w:rsidRPr="00AB4BC2">
                    <w:rPr>
                      <w:bCs/>
                      <w:lang w:val="ro-RO"/>
                    </w:rPr>
                    <w:t>ie</w:t>
                  </w:r>
                  <w:r w:rsidR="00683617">
                    <w:rPr>
                      <w:bCs/>
                      <w:lang w:val="ro-RO"/>
                    </w:rPr>
                    <w:t>ș</w:t>
                  </w:r>
                  <w:r w:rsidRPr="00AB4BC2">
                    <w:rPr>
                      <w:bCs/>
                      <w:lang w:val="ro-RO"/>
                    </w:rPr>
                    <w:t>ire</w:t>
                  </w:r>
                </w:p>
              </w:tc>
              <w:tc>
                <w:tcPr>
                  <w:tcW w:w="1276" w:type="dxa"/>
                </w:tcPr>
                <w:p w14:paraId="699E4563" w14:textId="356FC578" w:rsidR="00812DA4" w:rsidRPr="00A17A89" w:rsidRDefault="00812DA4" w:rsidP="00812DA4">
                  <w:pPr>
                    <w:rPr>
                      <w:lang w:val="ro-RO"/>
                    </w:rPr>
                  </w:pPr>
                  <w:r w:rsidRPr="004E6A4F">
                    <w:rPr>
                      <w:bCs/>
                      <w:lang w:val="ro-RO"/>
                    </w:rPr>
                    <w:t>MD</w:t>
                  </w:r>
                  <w:r w:rsidR="00200895" w:rsidRPr="004E6A4F">
                    <w:rPr>
                      <w:bCs/>
                      <w:lang w:val="ro-RO"/>
                    </w:rPr>
                    <w:t xml:space="preserve"> -RO</w:t>
                  </w:r>
                </w:p>
              </w:tc>
              <w:tc>
                <w:tcPr>
                  <w:tcW w:w="984" w:type="dxa"/>
                </w:tcPr>
                <w:p w14:paraId="522651B9" w14:textId="4F5588E7" w:rsidR="00812DA4" w:rsidRPr="00A17A89" w:rsidRDefault="003840A1" w:rsidP="00812DA4">
                  <w:pPr>
                    <w:jc w:val="both"/>
                    <w:rPr>
                      <w:lang w:val="ro-RO"/>
                    </w:rPr>
                  </w:pPr>
                  <w:r w:rsidRPr="00A17A89">
                    <w:rPr>
                      <w:bCs/>
                      <w:lang w:val="ro-RO"/>
                    </w:rPr>
                    <w:t xml:space="preserve"> </w:t>
                  </w:r>
                  <w:r w:rsidR="00AB0CD8">
                    <w:rPr>
                      <w:bCs/>
                      <w:lang w:val="ro-RO"/>
                    </w:rPr>
                    <w:t xml:space="preserve"> </w:t>
                  </w:r>
                  <w:r w:rsidR="00812DA4" w:rsidRPr="00A17A89">
                    <w:rPr>
                      <w:bCs/>
                      <w:lang w:val="ro-RO"/>
                    </w:rPr>
                    <w:t>2,04</w:t>
                  </w:r>
                </w:p>
              </w:tc>
            </w:tr>
            <w:tr w:rsidR="00193CD7" w:rsidRPr="00AB4BC2" w14:paraId="32CAB3D5" w14:textId="231A134E" w:rsidTr="00AB0CD8">
              <w:tc>
                <w:tcPr>
                  <w:tcW w:w="1674" w:type="dxa"/>
                </w:tcPr>
                <w:p w14:paraId="56FB305C" w14:textId="77777777" w:rsidR="00812DA4" w:rsidRPr="002E418B" w:rsidRDefault="00812DA4" w:rsidP="00812DA4">
                  <w:pPr>
                    <w:rPr>
                      <w:lang w:val="ro-RO"/>
                    </w:rPr>
                  </w:pPr>
                </w:p>
              </w:tc>
              <w:tc>
                <w:tcPr>
                  <w:tcW w:w="912" w:type="dxa"/>
                </w:tcPr>
                <w:p w14:paraId="7D7B2E88" w14:textId="77777777" w:rsidR="00812DA4" w:rsidRPr="005A5E7C" w:rsidRDefault="00812DA4" w:rsidP="00812DA4">
                  <w:pPr>
                    <w:rPr>
                      <w:lang w:val="ro-RO"/>
                    </w:rPr>
                  </w:pPr>
                </w:p>
              </w:tc>
              <w:tc>
                <w:tcPr>
                  <w:tcW w:w="1276" w:type="dxa"/>
                </w:tcPr>
                <w:p w14:paraId="79B513EF" w14:textId="37F9FADE" w:rsidR="00812DA4" w:rsidRPr="006C0762" w:rsidRDefault="00812DA4" w:rsidP="00812DA4">
                  <w:pPr>
                    <w:rPr>
                      <w:lang w:val="ro-RO"/>
                    </w:rPr>
                  </w:pPr>
                  <w:r w:rsidRPr="00AB4BC2">
                    <w:rPr>
                      <w:lang w:val="ro-RO"/>
                    </w:rPr>
                    <w:t>Total</w:t>
                  </w:r>
                </w:p>
              </w:tc>
              <w:tc>
                <w:tcPr>
                  <w:tcW w:w="984" w:type="dxa"/>
                </w:tcPr>
                <w:p w14:paraId="3A635CCC" w14:textId="574F19D2" w:rsidR="00812DA4" w:rsidRPr="00A17A89" w:rsidRDefault="00372F86" w:rsidP="005C188E">
                  <w:pPr>
                    <w:rPr>
                      <w:lang w:val="ro-RO"/>
                    </w:rPr>
                  </w:pPr>
                  <w:r w:rsidRPr="004E6A4F">
                    <w:rPr>
                      <w:lang w:val="ro-RO"/>
                    </w:rPr>
                    <w:t>25</w:t>
                  </w:r>
                  <w:r w:rsidR="005C188E" w:rsidRPr="004E6A4F">
                    <w:rPr>
                      <w:lang w:val="ro-RO"/>
                    </w:rPr>
                    <w:t>,</w:t>
                  </w:r>
                  <w:r w:rsidRPr="00A17A89">
                    <w:rPr>
                      <w:lang w:val="ro-RO"/>
                    </w:rPr>
                    <w:t>91</w:t>
                  </w:r>
                </w:p>
              </w:tc>
            </w:tr>
          </w:tbl>
          <w:p w14:paraId="7D4398C5" w14:textId="12BA0A2E" w:rsidR="00FF72B5" w:rsidRPr="002E418B" w:rsidRDefault="00FF72B5" w:rsidP="006D40AD">
            <w:pPr>
              <w:rPr>
                <w:bCs/>
                <w:snapToGrid w:val="0"/>
                <w:lang w:val="ro-RO"/>
              </w:rPr>
            </w:pPr>
          </w:p>
        </w:tc>
      </w:tr>
      <w:tr w:rsidR="00F605C0" w:rsidRPr="00AB4BC2" w14:paraId="66834BD8" w14:textId="77777777" w:rsidTr="006F0065">
        <w:trPr>
          <w:trHeight w:val="323"/>
        </w:trPr>
        <w:tc>
          <w:tcPr>
            <w:tcW w:w="4673" w:type="dxa"/>
            <w:shd w:val="clear" w:color="auto" w:fill="D9E2F3" w:themeFill="accent1" w:themeFillTint="33"/>
          </w:tcPr>
          <w:p w14:paraId="7B0C4912" w14:textId="6B620B71" w:rsidR="00F605C0" w:rsidRPr="006C0762" w:rsidRDefault="00F605C0" w:rsidP="006F0065">
            <w:pPr>
              <w:jc w:val="both"/>
              <w:rPr>
                <w:b/>
                <w:bCs/>
                <w:snapToGrid w:val="0"/>
                <w:lang w:val="ro-RO"/>
              </w:rPr>
            </w:pPr>
            <w:r w:rsidRPr="002E418B">
              <w:rPr>
                <w:snapToGrid w:val="0"/>
                <w:lang w:val="ro-RO"/>
              </w:rPr>
              <w:lastRenderedPageBreak/>
              <w:t>Lungimea totală (</w:t>
            </w:r>
            <w:r w:rsidR="00BD0A63" w:rsidRPr="005A5E7C">
              <w:rPr>
                <w:snapToGrid w:val="0"/>
                <w:lang w:val="ro-RO"/>
              </w:rPr>
              <w:t xml:space="preserve">ATI, RI, </w:t>
            </w:r>
            <w:r w:rsidR="00683617">
              <w:rPr>
                <w:snapToGrid w:val="0"/>
                <w:lang w:val="ro-RO"/>
              </w:rPr>
              <w:t>Ș</w:t>
            </w:r>
            <w:r w:rsidR="00BD0A63" w:rsidRPr="005A5E7C">
              <w:rPr>
                <w:snapToGrid w:val="0"/>
                <w:lang w:val="ro-RO"/>
              </w:rPr>
              <w:t>DKRI, ACB, IUC</w:t>
            </w:r>
            <w:r w:rsidRPr="00AB4BC2">
              <w:rPr>
                <w:snapToGrid w:val="0"/>
                <w:lang w:val="ro-RO"/>
              </w:rPr>
              <w:t>)</w:t>
            </w:r>
          </w:p>
        </w:tc>
        <w:tc>
          <w:tcPr>
            <w:tcW w:w="5250" w:type="dxa"/>
            <w:shd w:val="clear" w:color="auto" w:fill="F2F2F2" w:themeFill="background1" w:themeFillShade="F2"/>
          </w:tcPr>
          <w:p w14:paraId="215C21A4" w14:textId="0DE8D770" w:rsidR="00F605C0" w:rsidRPr="00A17A89" w:rsidRDefault="00573FCA" w:rsidP="006F0065">
            <w:pPr>
              <w:jc w:val="both"/>
              <w:rPr>
                <w:snapToGrid w:val="0"/>
                <w:lang w:val="ro-RO"/>
              </w:rPr>
            </w:pPr>
            <w:r w:rsidRPr="004E6A4F">
              <w:rPr>
                <w:snapToGrid w:val="0"/>
                <w:lang w:val="ro-RO"/>
              </w:rPr>
              <w:t>660,705</w:t>
            </w:r>
            <w:r w:rsidR="006951F4" w:rsidRPr="004E6A4F">
              <w:rPr>
                <w:snapToGrid w:val="0"/>
                <w:lang w:val="ro-RO"/>
              </w:rPr>
              <w:t xml:space="preserve"> km (</w:t>
            </w:r>
            <w:r w:rsidR="0074399E" w:rsidRPr="00A17A89">
              <w:rPr>
                <w:snapToGrid w:val="0"/>
                <w:lang w:val="ro-RO"/>
              </w:rPr>
              <w:t xml:space="preserve">din care </w:t>
            </w:r>
            <w:r w:rsidR="006951F4" w:rsidRPr="00A17A89">
              <w:rPr>
                <w:snapToGrid w:val="0"/>
                <w:lang w:val="ro-RO"/>
              </w:rPr>
              <w:t xml:space="preserve">108,93 km </w:t>
            </w:r>
            <w:r w:rsidR="004865A5" w:rsidRPr="00A17A89">
              <w:rPr>
                <w:snapToGrid w:val="0"/>
                <w:lang w:val="ro-RO"/>
              </w:rPr>
              <w:t xml:space="preserve">sunt în gestiunea </w:t>
            </w:r>
            <w:r w:rsidR="006951F4" w:rsidRPr="00A17A89">
              <w:rPr>
                <w:snapToGrid w:val="0"/>
                <w:lang w:val="ro-RO"/>
              </w:rPr>
              <w:t>SRL „</w:t>
            </w:r>
            <w:proofErr w:type="spellStart"/>
            <w:r w:rsidR="006951F4" w:rsidRPr="00A17A89">
              <w:rPr>
                <w:snapToGrid w:val="0"/>
                <w:lang w:val="ro-RO"/>
              </w:rPr>
              <w:t>Tiraspoltransgaz</w:t>
            </w:r>
            <w:proofErr w:type="spellEnd"/>
            <w:r w:rsidR="006951F4" w:rsidRPr="00A17A89">
              <w:rPr>
                <w:snapToGrid w:val="0"/>
                <w:lang w:val="ro-RO"/>
              </w:rPr>
              <w:t>”).</w:t>
            </w:r>
          </w:p>
        </w:tc>
      </w:tr>
      <w:tr w:rsidR="00F605C0" w:rsidRPr="00AB4BC2" w14:paraId="7A7314F5" w14:textId="77777777" w:rsidTr="006F0065">
        <w:trPr>
          <w:trHeight w:val="450"/>
        </w:trPr>
        <w:tc>
          <w:tcPr>
            <w:tcW w:w="4673" w:type="dxa"/>
            <w:shd w:val="clear" w:color="auto" w:fill="D9E2F3" w:themeFill="accent1" w:themeFillTint="33"/>
          </w:tcPr>
          <w:p w14:paraId="5601914F" w14:textId="77777777" w:rsidR="00F605C0" w:rsidRPr="005A5E7C" w:rsidRDefault="00F605C0" w:rsidP="006F0065">
            <w:pPr>
              <w:jc w:val="both"/>
              <w:rPr>
                <w:b/>
                <w:bCs/>
                <w:snapToGrid w:val="0"/>
                <w:lang w:val="ro-RO"/>
              </w:rPr>
            </w:pPr>
            <w:r w:rsidRPr="002E418B">
              <w:rPr>
                <w:snapToGrid w:val="0"/>
                <w:lang w:val="ro-RO"/>
              </w:rPr>
              <w:t xml:space="preserve">Numărul punctelor de interconectare transfrontaliere </w:t>
            </w:r>
          </w:p>
        </w:tc>
        <w:tc>
          <w:tcPr>
            <w:tcW w:w="5250" w:type="dxa"/>
            <w:shd w:val="clear" w:color="auto" w:fill="F2F2F2" w:themeFill="background1" w:themeFillShade="F2"/>
          </w:tcPr>
          <w:p w14:paraId="1530567F" w14:textId="77777777" w:rsidR="00F605C0" w:rsidRPr="006C0762" w:rsidRDefault="00F605C0" w:rsidP="00BD0A63">
            <w:pPr>
              <w:rPr>
                <w:snapToGrid w:val="0"/>
                <w:lang w:val="ro-RO"/>
              </w:rPr>
            </w:pPr>
            <w:r w:rsidRPr="00AB4BC2">
              <w:rPr>
                <w:snapToGrid w:val="0"/>
                <w:lang w:val="ro-RO"/>
              </w:rPr>
              <w:t>6</w:t>
            </w:r>
          </w:p>
        </w:tc>
      </w:tr>
      <w:tr w:rsidR="00F605C0" w:rsidRPr="00AB4BC2" w14:paraId="59A6FD8C" w14:textId="77777777" w:rsidTr="006F0065">
        <w:trPr>
          <w:trHeight w:val="66"/>
        </w:trPr>
        <w:tc>
          <w:tcPr>
            <w:tcW w:w="4673" w:type="dxa"/>
            <w:shd w:val="clear" w:color="auto" w:fill="D9E2F3" w:themeFill="accent1" w:themeFillTint="33"/>
          </w:tcPr>
          <w:p w14:paraId="2BF7FE81" w14:textId="77777777" w:rsidR="00F605C0" w:rsidRPr="005A5E7C" w:rsidRDefault="00F605C0" w:rsidP="006F0065">
            <w:pPr>
              <w:jc w:val="both"/>
              <w:rPr>
                <w:b/>
                <w:bCs/>
                <w:snapToGrid w:val="0"/>
                <w:lang w:val="ro-RO"/>
              </w:rPr>
            </w:pPr>
            <w:r w:rsidRPr="002E418B">
              <w:rPr>
                <w:snapToGrid w:val="0"/>
                <w:lang w:val="ro-RO"/>
              </w:rPr>
              <w:t xml:space="preserve">Capacitatea maximă de intrare </w:t>
            </w:r>
          </w:p>
        </w:tc>
        <w:tc>
          <w:tcPr>
            <w:tcW w:w="5250" w:type="dxa"/>
            <w:shd w:val="clear" w:color="auto" w:fill="F2F2F2" w:themeFill="background1" w:themeFillShade="F2"/>
          </w:tcPr>
          <w:p w14:paraId="63EB6C4F" w14:textId="48A781EA" w:rsidR="006D40AD" w:rsidRPr="004E6A4F" w:rsidRDefault="00F605C0" w:rsidP="006F0065">
            <w:pPr>
              <w:jc w:val="both"/>
              <w:rPr>
                <w:snapToGrid w:val="0"/>
                <w:lang w:val="ro-RO"/>
              </w:rPr>
            </w:pPr>
            <w:r w:rsidRPr="00AB4BC2">
              <w:rPr>
                <w:snapToGrid w:val="0"/>
                <w:lang w:val="ro-RO"/>
              </w:rPr>
              <w:t>69,05 mil. m</w:t>
            </w:r>
            <w:r w:rsidRPr="006C0762">
              <w:rPr>
                <w:snapToGrid w:val="0"/>
                <w:vertAlign w:val="superscript"/>
                <w:lang w:val="ro-RO"/>
              </w:rPr>
              <w:t>3</w:t>
            </w:r>
            <w:r w:rsidRPr="004E6A4F">
              <w:rPr>
                <w:snapToGrid w:val="0"/>
                <w:lang w:val="ro-RO"/>
              </w:rPr>
              <w:t>/zi.</w:t>
            </w:r>
          </w:p>
        </w:tc>
      </w:tr>
      <w:tr w:rsidR="00F605C0" w:rsidRPr="00AB4BC2" w14:paraId="59A4C852" w14:textId="77777777" w:rsidTr="006F0065">
        <w:trPr>
          <w:trHeight w:val="66"/>
        </w:trPr>
        <w:tc>
          <w:tcPr>
            <w:tcW w:w="4673" w:type="dxa"/>
            <w:shd w:val="clear" w:color="auto" w:fill="D9E2F3" w:themeFill="accent1" w:themeFillTint="33"/>
          </w:tcPr>
          <w:p w14:paraId="7659BE72" w14:textId="4B92FBEB" w:rsidR="00F605C0" w:rsidRPr="005A5E7C" w:rsidRDefault="00F605C0" w:rsidP="006F0065">
            <w:pPr>
              <w:jc w:val="both"/>
              <w:rPr>
                <w:b/>
                <w:bCs/>
                <w:snapToGrid w:val="0"/>
                <w:lang w:val="ro-RO"/>
              </w:rPr>
            </w:pPr>
            <w:r w:rsidRPr="002E418B">
              <w:rPr>
                <w:snapToGrid w:val="0"/>
                <w:lang w:val="ro-RO"/>
              </w:rPr>
              <w:t>Capacitatea maximă de ie</w:t>
            </w:r>
            <w:r w:rsidR="00683617">
              <w:rPr>
                <w:snapToGrid w:val="0"/>
                <w:lang w:val="ro-RO"/>
              </w:rPr>
              <w:t>ș</w:t>
            </w:r>
            <w:r w:rsidRPr="002E418B">
              <w:rPr>
                <w:snapToGrid w:val="0"/>
                <w:lang w:val="ro-RO"/>
              </w:rPr>
              <w:t>ire</w:t>
            </w:r>
          </w:p>
        </w:tc>
        <w:tc>
          <w:tcPr>
            <w:tcW w:w="5250" w:type="dxa"/>
            <w:shd w:val="clear" w:color="auto" w:fill="F2F2F2" w:themeFill="background1" w:themeFillShade="F2"/>
          </w:tcPr>
          <w:p w14:paraId="6BEC0C67" w14:textId="77777777" w:rsidR="00F605C0" w:rsidRPr="004E6A4F" w:rsidRDefault="00F605C0" w:rsidP="006F0065">
            <w:pPr>
              <w:jc w:val="both"/>
              <w:rPr>
                <w:snapToGrid w:val="0"/>
                <w:lang w:val="ro-RO"/>
              </w:rPr>
            </w:pPr>
            <w:r w:rsidRPr="00AB4BC2">
              <w:rPr>
                <w:snapToGrid w:val="0"/>
                <w:lang w:val="ro-RO"/>
              </w:rPr>
              <w:t>54,01 mil. m</w:t>
            </w:r>
            <w:r w:rsidRPr="006C0762">
              <w:rPr>
                <w:snapToGrid w:val="0"/>
                <w:vertAlign w:val="superscript"/>
                <w:lang w:val="ro-RO"/>
              </w:rPr>
              <w:t>3</w:t>
            </w:r>
            <w:r w:rsidRPr="004E6A4F">
              <w:rPr>
                <w:snapToGrid w:val="0"/>
                <w:lang w:val="ro-RO"/>
              </w:rPr>
              <w:t>/zi.</w:t>
            </w:r>
          </w:p>
        </w:tc>
      </w:tr>
      <w:tr w:rsidR="00F605C0" w:rsidRPr="00AB4BC2" w14:paraId="7AAF0EAC" w14:textId="77777777" w:rsidTr="006F0065">
        <w:tc>
          <w:tcPr>
            <w:tcW w:w="4673" w:type="dxa"/>
            <w:shd w:val="clear" w:color="auto" w:fill="D9E2F3" w:themeFill="accent1" w:themeFillTint="33"/>
          </w:tcPr>
          <w:p w14:paraId="21A5EA33" w14:textId="77777777" w:rsidR="00F605C0" w:rsidRPr="005A5E7C" w:rsidRDefault="00F605C0" w:rsidP="006F0065">
            <w:pPr>
              <w:jc w:val="both"/>
              <w:rPr>
                <w:b/>
                <w:bCs/>
                <w:snapToGrid w:val="0"/>
                <w:lang w:val="ro-RO"/>
              </w:rPr>
            </w:pPr>
            <w:r w:rsidRPr="002E418B">
              <w:rPr>
                <w:snapToGrid w:val="0"/>
                <w:lang w:val="ro-RO"/>
              </w:rPr>
              <w:t xml:space="preserve">Cererea de vârf de gaze naturale </w:t>
            </w:r>
          </w:p>
        </w:tc>
        <w:tc>
          <w:tcPr>
            <w:tcW w:w="5250" w:type="dxa"/>
            <w:shd w:val="clear" w:color="auto" w:fill="F2F2F2" w:themeFill="background1" w:themeFillShade="F2"/>
          </w:tcPr>
          <w:p w14:paraId="75167C64" w14:textId="77777777" w:rsidR="00F605C0" w:rsidRPr="004E6A4F" w:rsidRDefault="00F605C0" w:rsidP="006F0065">
            <w:pPr>
              <w:jc w:val="both"/>
              <w:rPr>
                <w:snapToGrid w:val="0"/>
                <w:lang w:val="ro-RO"/>
              </w:rPr>
            </w:pPr>
            <w:r w:rsidRPr="00AB4BC2">
              <w:rPr>
                <w:snapToGrid w:val="0"/>
                <w:lang w:val="ro-RO"/>
              </w:rPr>
              <w:t>17,7 mil. m</w:t>
            </w:r>
            <w:r w:rsidRPr="006C0762">
              <w:rPr>
                <w:snapToGrid w:val="0"/>
                <w:vertAlign w:val="superscript"/>
                <w:lang w:val="ro-RO"/>
              </w:rPr>
              <w:t>3</w:t>
            </w:r>
            <w:r w:rsidRPr="004E6A4F">
              <w:rPr>
                <w:snapToGrid w:val="0"/>
                <w:lang w:val="ro-RO"/>
              </w:rPr>
              <w:t xml:space="preserve">/zi (PI </w:t>
            </w:r>
            <w:proofErr w:type="spellStart"/>
            <w:r w:rsidRPr="004E6A4F">
              <w:rPr>
                <w:snapToGrid w:val="0"/>
                <w:lang w:val="ro-RO"/>
              </w:rPr>
              <w:t>Grebeniki</w:t>
            </w:r>
            <w:proofErr w:type="spellEnd"/>
            <w:r w:rsidRPr="004E6A4F">
              <w:rPr>
                <w:snapToGrid w:val="0"/>
                <w:lang w:val="ro-RO"/>
              </w:rPr>
              <w:t>, anul 2021).</w:t>
            </w:r>
          </w:p>
        </w:tc>
      </w:tr>
      <w:tr w:rsidR="00F605C0" w:rsidRPr="00AB4BC2" w14:paraId="5F15A0A5" w14:textId="77777777" w:rsidTr="006F0065">
        <w:tc>
          <w:tcPr>
            <w:tcW w:w="4673" w:type="dxa"/>
            <w:shd w:val="clear" w:color="auto" w:fill="D9E2F3" w:themeFill="accent1" w:themeFillTint="33"/>
          </w:tcPr>
          <w:p w14:paraId="28D2D08D" w14:textId="3B8DD763" w:rsidR="00F605C0" w:rsidRPr="00AB4BC2" w:rsidRDefault="00F605C0" w:rsidP="006F0065">
            <w:pPr>
              <w:jc w:val="both"/>
              <w:rPr>
                <w:b/>
                <w:bCs/>
                <w:lang w:val="ro-RO"/>
              </w:rPr>
            </w:pPr>
            <w:r w:rsidRPr="002E418B">
              <w:rPr>
                <w:snapToGrid w:val="0"/>
                <w:lang w:val="ro-RO"/>
              </w:rPr>
              <w:t>Numărul punctelor de ie</w:t>
            </w:r>
            <w:r w:rsidR="00683617">
              <w:rPr>
                <w:snapToGrid w:val="0"/>
                <w:lang w:val="ro-RO"/>
              </w:rPr>
              <w:t>ș</w:t>
            </w:r>
            <w:r w:rsidRPr="002E418B">
              <w:rPr>
                <w:snapToGrid w:val="0"/>
                <w:lang w:val="ro-RO"/>
              </w:rPr>
              <w:t>ire spre re</w:t>
            </w:r>
            <w:r w:rsidR="00683617">
              <w:rPr>
                <w:snapToGrid w:val="0"/>
                <w:lang w:val="ro-RO"/>
              </w:rPr>
              <w:t>ț</w:t>
            </w:r>
            <w:r w:rsidRPr="002E418B">
              <w:rPr>
                <w:snapToGrid w:val="0"/>
                <w:lang w:val="ro-RO"/>
              </w:rPr>
              <w:t>elele de distribu</w:t>
            </w:r>
            <w:r w:rsidR="00683617">
              <w:rPr>
                <w:snapToGrid w:val="0"/>
                <w:lang w:val="ro-RO"/>
              </w:rPr>
              <w:t>ț</w:t>
            </w:r>
            <w:r w:rsidRPr="002E418B">
              <w:rPr>
                <w:snapToGrid w:val="0"/>
                <w:lang w:val="ro-RO"/>
              </w:rPr>
              <w:t xml:space="preserve">ie a gazelor </w:t>
            </w:r>
            <w:r w:rsidRPr="005A5E7C">
              <w:rPr>
                <w:snapToGrid w:val="0"/>
                <w:lang w:val="ro-RO"/>
              </w:rPr>
              <w:t>naturale</w:t>
            </w:r>
          </w:p>
        </w:tc>
        <w:tc>
          <w:tcPr>
            <w:tcW w:w="5250" w:type="dxa"/>
            <w:shd w:val="clear" w:color="auto" w:fill="F2F2F2" w:themeFill="background1" w:themeFillShade="F2"/>
          </w:tcPr>
          <w:p w14:paraId="3A9772A3" w14:textId="09178E09" w:rsidR="00F605C0" w:rsidRPr="004E6A4F" w:rsidRDefault="00346C75" w:rsidP="00BD0A63">
            <w:pPr>
              <w:rPr>
                <w:snapToGrid w:val="0"/>
                <w:lang w:val="ro-RO"/>
              </w:rPr>
            </w:pPr>
            <w:r w:rsidRPr="006C0762">
              <w:rPr>
                <w:snapToGrid w:val="0"/>
                <w:lang w:val="ro-RO"/>
              </w:rPr>
              <w:t>89</w:t>
            </w:r>
          </w:p>
        </w:tc>
      </w:tr>
      <w:tr w:rsidR="00F605C0" w:rsidRPr="00AB4BC2" w14:paraId="486E3F51" w14:textId="77777777" w:rsidTr="006F0065">
        <w:trPr>
          <w:trHeight w:val="60"/>
        </w:trPr>
        <w:tc>
          <w:tcPr>
            <w:tcW w:w="4673" w:type="dxa"/>
            <w:shd w:val="clear" w:color="auto" w:fill="D9E2F3" w:themeFill="accent1" w:themeFillTint="33"/>
          </w:tcPr>
          <w:p w14:paraId="5BC0B414" w14:textId="718F868D" w:rsidR="00F605C0" w:rsidRPr="005A5E7C" w:rsidRDefault="00F605C0" w:rsidP="006F0065">
            <w:pPr>
              <w:jc w:val="both"/>
              <w:rPr>
                <w:b/>
                <w:bCs/>
                <w:snapToGrid w:val="0"/>
                <w:lang w:val="ro-RO"/>
              </w:rPr>
            </w:pPr>
            <w:r w:rsidRPr="002E418B">
              <w:rPr>
                <w:snapToGrid w:val="0"/>
                <w:lang w:val="ro-RO"/>
              </w:rPr>
              <w:t>Numărul de punctelor de ie</w:t>
            </w:r>
            <w:r w:rsidR="00683617">
              <w:rPr>
                <w:snapToGrid w:val="0"/>
                <w:lang w:val="ro-RO"/>
              </w:rPr>
              <w:t>ș</w:t>
            </w:r>
            <w:r w:rsidRPr="002E418B">
              <w:rPr>
                <w:snapToGrid w:val="0"/>
                <w:lang w:val="ro-RO"/>
              </w:rPr>
              <w:t>ire spre consumatorii finali instala</w:t>
            </w:r>
            <w:r w:rsidR="00683617">
              <w:rPr>
                <w:snapToGrid w:val="0"/>
                <w:lang w:val="ro-RO"/>
              </w:rPr>
              <w:t>ț</w:t>
            </w:r>
            <w:r w:rsidRPr="002E418B">
              <w:rPr>
                <w:snapToGrid w:val="0"/>
                <w:lang w:val="ro-RO"/>
              </w:rPr>
              <w:t>iile de utilizare ale cărora sunt racordate la re</w:t>
            </w:r>
            <w:r w:rsidR="00683617">
              <w:rPr>
                <w:snapToGrid w:val="0"/>
                <w:lang w:val="ro-RO"/>
              </w:rPr>
              <w:t>ț</w:t>
            </w:r>
            <w:r w:rsidRPr="002E418B">
              <w:rPr>
                <w:snapToGrid w:val="0"/>
                <w:lang w:val="ro-RO"/>
              </w:rPr>
              <w:t>eaua de transport al gazelor naturale</w:t>
            </w:r>
          </w:p>
        </w:tc>
        <w:tc>
          <w:tcPr>
            <w:tcW w:w="5250" w:type="dxa"/>
            <w:shd w:val="clear" w:color="auto" w:fill="F2F2F2" w:themeFill="background1" w:themeFillShade="F2"/>
          </w:tcPr>
          <w:p w14:paraId="0AC950D0" w14:textId="3B513365" w:rsidR="00F605C0" w:rsidRPr="006C0762" w:rsidRDefault="00F605C0" w:rsidP="00BD0A63">
            <w:pPr>
              <w:rPr>
                <w:bCs/>
                <w:lang w:val="ro-RO"/>
              </w:rPr>
            </w:pPr>
            <w:r w:rsidRPr="00AB4BC2">
              <w:rPr>
                <w:bCs/>
                <w:lang w:val="ro-RO"/>
              </w:rPr>
              <w:t>11</w:t>
            </w:r>
          </w:p>
          <w:p w14:paraId="682E0477" w14:textId="77777777" w:rsidR="00F605C0" w:rsidRPr="004E6A4F" w:rsidRDefault="00F605C0" w:rsidP="00BD0A63">
            <w:pPr>
              <w:rPr>
                <w:snapToGrid w:val="0"/>
                <w:lang w:val="ro-RO"/>
              </w:rPr>
            </w:pPr>
          </w:p>
        </w:tc>
      </w:tr>
    </w:tbl>
    <w:p w14:paraId="0A6B897F" w14:textId="6FC53540" w:rsidR="00AB0CD8" w:rsidRDefault="00EB66F3" w:rsidP="00EB66F3">
      <w:pPr>
        <w:spacing w:line="276" w:lineRule="auto"/>
        <w:jc w:val="both"/>
        <w:rPr>
          <w:snapToGrid w:val="0"/>
          <w:lang w:val="ro-RO"/>
        </w:rPr>
      </w:pPr>
      <w:r w:rsidRPr="005C77E0">
        <w:rPr>
          <w:b/>
          <w:bCs/>
          <w:snapToGrid w:val="0"/>
          <w:lang w:val="ro-RO"/>
        </w:rPr>
        <w:t>Tabelul 2.</w:t>
      </w:r>
      <w:r w:rsidRPr="00290371">
        <w:rPr>
          <w:snapToGrid w:val="0"/>
          <w:lang w:val="ro-RO"/>
        </w:rPr>
        <w:t xml:space="preserve"> </w:t>
      </w:r>
      <w:r w:rsidRPr="009E242C">
        <w:rPr>
          <w:snapToGrid w:val="0"/>
          <w:lang w:val="ro-RO"/>
        </w:rPr>
        <w:t>Indicatorii infrastructurii sistemului</w:t>
      </w:r>
      <w:r w:rsidRPr="00FC0D7C">
        <w:rPr>
          <w:snapToGrid w:val="0"/>
          <w:lang w:val="ro-RO"/>
        </w:rPr>
        <w:t xml:space="preserve"> de transport al gazelor naturale</w:t>
      </w:r>
    </w:p>
    <w:p w14:paraId="169FA55F" w14:textId="77777777" w:rsidR="00EB66F3" w:rsidRDefault="00EB66F3" w:rsidP="00AB0CD8">
      <w:pPr>
        <w:spacing w:line="276" w:lineRule="auto"/>
        <w:jc w:val="both"/>
        <w:rPr>
          <w:snapToGrid w:val="0"/>
          <w:lang w:val="ro-RO"/>
        </w:rPr>
      </w:pPr>
    </w:p>
    <w:p w14:paraId="720F6C97" w14:textId="5EAE6FF8" w:rsidR="007F4D6A" w:rsidRPr="002E418B" w:rsidRDefault="00504120" w:rsidP="002E39B6">
      <w:pPr>
        <w:spacing w:line="276" w:lineRule="auto"/>
        <w:jc w:val="both"/>
        <w:rPr>
          <w:snapToGrid w:val="0"/>
          <w:lang w:val="ro-RO"/>
        </w:rPr>
      </w:pPr>
      <w:r w:rsidRPr="004E6A4F">
        <w:rPr>
          <w:snapToGrid w:val="0"/>
          <w:lang w:val="ro-RO"/>
        </w:rPr>
        <w:t xml:space="preserve">Dinamica volumelor de gaze naturale transportate pe teritoriul Republicii Moldova, este indicată în Figura 3. </w:t>
      </w:r>
    </w:p>
    <w:p w14:paraId="7D89557F" w14:textId="0EEAF152" w:rsidR="00492919" w:rsidRDefault="00492919" w:rsidP="00E230C5">
      <w:pPr>
        <w:spacing w:after="120" w:line="276" w:lineRule="auto"/>
        <w:jc w:val="both"/>
        <w:rPr>
          <w:b/>
          <w:snapToGrid w:val="0"/>
          <w:lang w:val="ro-RO"/>
        </w:rPr>
      </w:pPr>
      <w:r>
        <w:rPr>
          <w:noProof/>
        </w:rPr>
        <w:drawing>
          <wp:inline distT="0" distB="0" distL="0" distR="0" wp14:anchorId="025B4E07" wp14:editId="3EB63745">
            <wp:extent cx="6238875" cy="3446780"/>
            <wp:effectExtent l="0" t="0" r="9525" b="762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D134098" w14:textId="0567E358" w:rsidR="00E230C5" w:rsidRPr="00AB4BC2" w:rsidRDefault="00E230C5" w:rsidP="00E230C5">
      <w:pPr>
        <w:spacing w:after="120" w:line="276" w:lineRule="auto"/>
        <w:jc w:val="both"/>
        <w:rPr>
          <w:snapToGrid w:val="0"/>
          <w:lang w:val="ro-RO"/>
        </w:rPr>
      </w:pPr>
      <w:r w:rsidRPr="002E418B">
        <w:rPr>
          <w:b/>
          <w:snapToGrid w:val="0"/>
          <w:lang w:val="ro-RO"/>
        </w:rPr>
        <w:t>Figura 3.</w:t>
      </w:r>
      <w:r w:rsidRPr="0001586F">
        <w:rPr>
          <w:snapToGrid w:val="0"/>
          <w:lang w:val="ro-RO"/>
        </w:rPr>
        <w:t xml:space="preserve"> Dinamica volumelor de gaze naturale transportate,</w:t>
      </w:r>
      <w:r w:rsidR="00022EB8" w:rsidRPr="0001586F">
        <w:rPr>
          <w:snapToGrid w:val="0"/>
          <w:lang w:val="ro-RO"/>
        </w:rPr>
        <w:t xml:space="preserve"> mil. m</w:t>
      </w:r>
      <w:r w:rsidR="00022EB8" w:rsidRPr="005A5E7C">
        <w:rPr>
          <w:snapToGrid w:val="0"/>
          <w:vertAlign w:val="superscript"/>
          <w:lang w:val="ro-RO"/>
        </w:rPr>
        <w:t>3</w:t>
      </w:r>
      <w:r w:rsidRPr="005A5E7C">
        <w:rPr>
          <w:snapToGrid w:val="0"/>
          <w:lang w:val="ro-RO"/>
        </w:rPr>
        <w:t xml:space="preserve"> ANRE </w:t>
      </w:r>
    </w:p>
    <w:p w14:paraId="4FC72F44" w14:textId="40CBF7A7" w:rsidR="00FE49D1" w:rsidRPr="00A61CCB" w:rsidRDefault="000357BB" w:rsidP="00A17412">
      <w:pPr>
        <w:tabs>
          <w:tab w:val="left" w:pos="993"/>
        </w:tabs>
        <w:spacing w:after="120" w:line="276" w:lineRule="auto"/>
        <w:jc w:val="both"/>
        <w:rPr>
          <w:snapToGrid w:val="0"/>
        </w:rPr>
      </w:pPr>
      <w:r w:rsidRPr="006C0762">
        <w:rPr>
          <w:snapToGrid w:val="0"/>
          <w:lang w:val="ro-RO"/>
        </w:rPr>
        <w:t xml:space="preserve">Principalul motiv de reducere a volumelor de gaze naturale care </w:t>
      </w:r>
      <w:r w:rsidRPr="004E6A4F">
        <w:rPr>
          <w:snapToGrid w:val="0"/>
          <w:lang w:val="ro-RO"/>
        </w:rPr>
        <w:t>sunt transportate prin sistemul de transport al gazelor naturale din Republica Moldova, este modificarea rutelor de transport al gazelor naturale din Federa</w:t>
      </w:r>
      <w:r w:rsidR="00683617">
        <w:rPr>
          <w:snapToGrid w:val="0"/>
          <w:lang w:val="ro-RO"/>
        </w:rPr>
        <w:t>ț</w:t>
      </w:r>
      <w:r w:rsidRPr="004E6A4F">
        <w:rPr>
          <w:snapToGrid w:val="0"/>
          <w:lang w:val="ro-RO"/>
        </w:rPr>
        <w:t xml:space="preserve">ia Rusă spre </w:t>
      </w:r>
      <w:r w:rsidR="00683617">
        <w:rPr>
          <w:snapToGrid w:val="0"/>
          <w:lang w:val="ro-RO"/>
        </w:rPr>
        <w:t>ț</w:t>
      </w:r>
      <w:r w:rsidRPr="004E6A4F">
        <w:rPr>
          <w:snapToGrid w:val="0"/>
          <w:lang w:val="ro-RO"/>
        </w:rPr>
        <w:t>ările Balcanice</w:t>
      </w:r>
      <w:r w:rsidR="00AB5620" w:rsidRPr="004E6A4F">
        <w:rPr>
          <w:snapToGrid w:val="0"/>
          <w:lang w:val="ro-RO"/>
        </w:rPr>
        <w:t xml:space="preserve">, </w:t>
      </w:r>
      <w:r w:rsidRPr="00A17A89">
        <w:rPr>
          <w:snapToGrid w:val="0"/>
          <w:lang w:val="ro-RO"/>
        </w:rPr>
        <w:t>punerea în func</w:t>
      </w:r>
      <w:r w:rsidR="00683617">
        <w:rPr>
          <w:snapToGrid w:val="0"/>
          <w:lang w:val="ro-RO"/>
        </w:rPr>
        <w:t>ț</w:t>
      </w:r>
      <w:r w:rsidRPr="00A17A89">
        <w:rPr>
          <w:snapToGrid w:val="0"/>
          <w:lang w:val="ro-RO"/>
        </w:rPr>
        <w:t>iune a re</w:t>
      </w:r>
      <w:r w:rsidR="00683617">
        <w:rPr>
          <w:snapToGrid w:val="0"/>
          <w:lang w:val="ro-RO"/>
        </w:rPr>
        <w:t>ț</w:t>
      </w:r>
      <w:r w:rsidRPr="00A17A89">
        <w:rPr>
          <w:snapToGrid w:val="0"/>
          <w:lang w:val="ro-RO"/>
        </w:rPr>
        <w:t>elei de transport TurkStream</w:t>
      </w:r>
      <w:r w:rsidRPr="002E418B">
        <w:rPr>
          <w:snapToGrid w:val="0"/>
          <w:lang w:val="ro-RO"/>
        </w:rPr>
        <w:t xml:space="preserve"> în ianu</w:t>
      </w:r>
      <w:r w:rsidRPr="0001586F">
        <w:rPr>
          <w:snapToGrid w:val="0"/>
          <w:lang w:val="ro-RO"/>
        </w:rPr>
        <w:t>arie 2020. Anterior, o parte a gazelor naturale provenite din Federa</w:t>
      </w:r>
      <w:r w:rsidR="00683617">
        <w:rPr>
          <w:snapToGrid w:val="0"/>
          <w:lang w:val="ro-RO"/>
        </w:rPr>
        <w:t>ț</w:t>
      </w:r>
      <w:r w:rsidRPr="0001586F">
        <w:rPr>
          <w:snapToGrid w:val="0"/>
          <w:lang w:val="ro-RO"/>
        </w:rPr>
        <w:t xml:space="preserve">ia Rusă erau </w:t>
      </w:r>
      <w:r w:rsidRPr="0001586F">
        <w:rPr>
          <w:snapToGrid w:val="0"/>
          <w:lang w:val="ro-RO"/>
        </w:rPr>
        <w:lastRenderedPageBreak/>
        <w:t xml:space="preserve">livrate către Uniunea Europeană prin coridorul Transbalcanic, prin Ucraina </w:t>
      </w:r>
      <w:r w:rsidR="00683617">
        <w:rPr>
          <w:snapToGrid w:val="0"/>
          <w:lang w:val="ro-RO"/>
        </w:rPr>
        <w:t>ș</w:t>
      </w:r>
      <w:r w:rsidRPr="0001586F">
        <w:rPr>
          <w:snapToGrid w:val="0"/>
          <w:lang w:val="ro-RO"/>
        </w:rPr>
        <w:t>i Republica Moldova.</w:t>
      </w:r>
      <w:r w:rsidR="00AB5620" w:rsidRPr="005A5E7C">
        <w:rPr>
          <w:snapToGrid w:val="0"/>
          <w:lang w:val="ro-RO"/>
        </w:rPr>
        <w:t xml:space="preserve"> </w:t>
      </w:r>
      <w:bookmarkStart w:id="7" w:name="_Hlk179193187"/>
      <w:r w:rsidR="00F54B77" w:rsidRPr="005A5E7C">
        <w:rPr>
          <w:snapToGrid w:val="0"/>
          <w:lang w:val="ro-RO"/>
        </w:rPr>
        <w:t>Alt</w:t>
      </w:r>
      <w:r w:rsidR="00F54B77" w:rsidRPr="00AB4BC2">
        <w:rPr>
          <w:snapToGrid w:val="0"/>
          <w:lang w:val="ro-RO"/>
        </w:rPr>
        <w:t xml:space="preserve"> factor care au dus la  diminuarea volumelor</w:t>
      </w:r>
      <w:r w:rsidR="00F54B77" w:rsidRPr="006C0762">
        <w:rPr>
          <w:snapToGrid w:val="0"/>
          <w:lang w:val="ro-RO"/>
        </w:rPr>
        <w:t xml:space="preserve"> de gaze naturale</w:t>
      </w:r>
      <w:r w:rsidR="00F54B77" w:rsidRPr="004E6A4F">
        <w:rPr>
          <w:snapToGrid w:val="0"/>
          <w:lang w:val="ro-RO"/>
        </w:rPr>
        <w:t xml:space="preserve"> transportate</w:t>
      </w:r>
      <w:r w:rsidR="00F54B77" w:rsidRPr="00A17A89">
        <w:rPr>
          <w:snapToGrid w:val="0"/>
          <w:lang w:val="ro-RO"/>
        </w:rPr>
        <w:t xml:space="preserve"> în anul 2022</w:t>
      </w:r>
      <w:r w:rsidR="00F54B77">
        <w:rPr>
          <w:snapToGrid w:val="0"/>
          <w:lang w:val="ro-RO"/>
        </w:rPr>
        <w:t xml:space="preserve"> și 2023</w:t>
      </w:r>
      <w:r w:rsidR="00F54B77" w:rsidRPr="00A17A89">
        <w:rPr>
          <w:snapToGrid w:val="0"/>
          <w:lang w:val="ro-RO"/>
        </w:rPr>
        <w:t xml:space="preserve"> a constituit reducerea consumului intern de gaze naturale cu circa </w:t>
      </w:r>
      <w:r w:rsidR="00F54B77">
        <w:rPr>
          <w:snapToGrid w:val="0"/>
          <w:lang w:val="ro-RO"/>
        </w:rPr>
        <w:t>30,45</w:t>
      </w:r>
      <w:r w:rsidR="00F54B77" w:rsidRPr="00A17A89">
        <w:rPr>
          <w:snapToGrid w:val="0"/>
          <w:lang w:val="ro-RO"/>
        </w:rPr>
        <w:t>%</w:t>
      </w:r>
      <w:r w:rsidR="00F54B77">
        <w:rPr>
          <w:snapToGrid w:val="0"/>
          <w:lang w:val="ro-RO"/>
        </w:rPr>
        <w:t xml:space="preserve"> și 42,55% comparativ cu cel înregistrat în anul 2021, de la 1,25 </w:t>
      </w:r>
      <w:proofErr w:type="spellStart"/>
      <w:r w:rsidR="00F54B77">
        <w:rPr>
          <w:snapToGrid w:val="0"/>
          <w:lang w:val="ro-RO"/>
        </w:rPr>
        <w:t>mlrd</w:t>
      </w:r>
      <w:proofErr w:type="spellEnd"/>
      <w:r w:rsidR="00F54B77">
        <w:rPr>
          <w:snapToGrid w:val="0"/>
          <w:lang w:val="ro-RO"/>
        </w:rPr>
        <w:t>. m</w:t>
      </w:r>
      <w:r w:rsidR="00F54B77">
        <w:rPr>
          <w:snapToGrid w:val="0"/>
          <w:vertAlign w:val="superscript"/>
          <w:lang w:val="ro-RO"/>
        </w:rPr>
        <w:t>3</w:t>
      </w:r>
      <w:r w:rsidR="00F54B77">
        <w:rPr>
          <w:snapToGrid w:val="0"/>
          <w:lang w:val="ro-RO"/>
        </w:rPr>
        <w:t xml:space="preserve"> în anul 2021 până la 0,87 </w:t>
      </w:r>
      <w:proofErr w:type="spellStart"/>
      <w:r w:rsidR="00F54B77">
        <w:rPr>
          <w:snapToGrid w:val="0"/>
          <w:lang w:val="ro-RO"/>
        </w:rPr>
        <w:t>mlrd</w:t>
      </w:r>
      <w:proofErr w:type="spellEnd"/>
      <w:r w:rsidR="00F54B77">
        <w:rPr>
          <w:snapToGrid w:val="0"/>
          <w:lang w:val="ro-RO"/>
        </w:rPr>
        <w:t>. m</w:t>
      </w:r>
      <w:r w:rsidR="00F54B77">
        <w:rPr>
          <w:snapToGrid w:val="0"/>
          <w:vertAlign w:val="superscript"/>
          <w:lang w:val="ro-RO"/>
        </w:rPr>
        <w:t>3</w:t>
      </w:r>
      <w:r w:rsidR="00F54B77">
        <w:rPr>
          <w:snapToGrid w:val="0"/>
          <w:lang w:val="ro-RO"/>
        </w:rPr>
        <w:t xml:space="preserve"> în anul 2022 și 0,72 </w:t>
      </w:r>
      <w:proofErr w:type="spellStart"/>
      <w:r w:rsidR="00F54B77">
        <w:rPr>
          <w:snapToGrid w:val="0"/>
          <w:lang w:val="ro-RO"/>
        </w:rPr>
        <w:t>mlrd</w:t>
      </w:r>
      <w:proofErr w:type="spellEnd"/>
      <w:r w:rsidR="00F54B77">
        <w:rPr>
          <w:snapToGrid w:val="0"/>
          <w:lang w:val="ro-RO"/>
        </w:rPr>
        <w:t>. m</w:t>
      </w:r>
      <w:r w:rsidR="00F54B77">
        <w:rPr>
          <w:snapToGrid w:val="0"/>
          <w:vertAlign w:val="superscript"/>
          <w:lang w:val="ro-RO"/>
        </w:rPr>
        <w:t>3</w:t>
      </w:r>
      <w:r w:rsidR="00F54B77">
        <w:rPr>
          <w:snapToGrid w:val="0"/>
          <w:lang w:val="ro-RO"/>
        </w:rPr>
        <w:t xml:space="preserve"> în anul 2023</w:t>
      </w:r>
      <w:r w:rsidR="00F54B77" w:rsidRPr="00A17A89">
        <w:rPr>
          <w:snapToGrid w:val="0"/>
          <w:lang w:val="ro-RO"/>
        </w:rPr>
        <w:t>.</w:t>
      </w:r>
      <w:bookmarkEnd w:id="7"/>
    </w:p>
    <w:p w14:paraId="06963822" w14:textId="3E2CA2B4" w:rsidR="00AB0CD8" w:rsidRPr="004E6A4F" w:rsidRDefault="00AB0CD8" w:rsidP="00AB0CD8">
      <w:pPr>
        <w:spacing w:after="120" w:line="276" w:lineRule="auto"/>
        <w:jc w:val="both"/>
        <w:rPr>
          <w:snapToGrid w:val="0"/>
          <w:lang w:val="ro-RO"/>
        </w:rPr>
      </w:pPr>
      <w:r w:rsidRPr="006C0762">
        <w:rPr>
          <w:snapToGrid w:val="0"/>
          <w:lang w:val="ro-RO"/>
        </w:rPr>
        <w:t>Toate raioanele din Republica Moldova au acces la re</w:t>
      </w:r>
      <w:r w:rsidR="00683617">
        <w:rPr>
          <w:snapToGrid w:val="0"/>
          <w:lang w:val="ro-RO"/>
        </w:rPr>
        <w:t>ț</w:t>
      </w:r>
      <w:r w:rsidRPr="006C0762">
        <w:rPr>
          <w:snapToGrid w:val="0"/>
          <w:lang w:val="ro-RO"/>
        </w:rPr>
        <w:t>elele de transport al gazelor naturale.</w:t>
      </w:r>
    </w:p>
    <w:p w14:paraId="7EE27EA4" w14:textId="531108AE" w:rsidR="00190FF9" w:rsidRPr="00AB0CD8" w:rsidRDefault="00FE49D1" w:rsidP="00133B68">
      <w:pPr>
        <w:pStyle w:val="Normal0"/>
        <w:spacing w:before="240" w:after="240"/>
        <w:ind w:firstLine="0"/>
        <w:jc w:val="left"/>
        <w:rPr>
          <w:rFonts w:eastAsiaTheme="minorEastAsia" w:cs="Times New Roman"/>
          <w:lang w:val="ro-RO"/>
        </w:rPr>
      </w:pPr>
      <w:r w:rsidRPr="00AB0CD8">
        <w:rPr>
          <w:rFonts w:cs="Times New Roman"/>
          <w:snapToGrid w:val="0"/>
          <w:lang w:val="ro-RO" w:eastAsia="en-US"/>
        </w:rPr>
        <w:t>Infrastructura-cheie relevantă pentru securitatea aprovizionării cu gaze naturale</w:t>
      </w:r>
    </w:p>
    <w:tbl>
      <w:tblPr>
        <w:tblStyle w:val="TableGrid"/>
        <w:tblW w:w="9810" w:type="dxa"/>
        <w:tblInd w:w="-5" w:type="dxa"/>
        <w:tblLayout w:type="fixed"/>
        <w:tblLook w:val="04A0" w:firstRow="1" w:lastRow="0" w:firstColumn="1" w:lastColumn="0" w:noHBand="0" w:noVBand="1"/>
      </w:tblPr>
      <w:tblGrid>
        <w:gridCol w:w="2268"/>
        <w:gridCol w:w="1152"/>
        <w:gridCol w:w="720"/>
        <w:gridCol w:w="2340"/>
        <w:gridCol w:w="3330"/>
      </w:tblGrid>
      <w:tr w:rsidR="00FE49D1" w:rsidRPr="00AB4BC2" w14:paraId="75302508" w14:textId="77777777" w:rsidTr="00AB0CD8">
        <w:tc>
          <w:tcPr>
            <w:tcW w:w="2268" w:type="dxa"/>
            <w:shd w:val="clear" w:color="auto" w:fill="D9E2F3" w:themeFill="accent1" w:themeFillTint="33"/>
            <w:vAlign w:val="center"/>
          </w:tcPr>
          <w:p w14:paraId="21B73378" w14:textId="77777777" w:rsidR="00FE49D1" w:rsidRPr="0001586F" w:rsidRDefault="00FE49D1" w:rsidP="005420A6">
            <w:pPr>
              <w:pStyle w:val="ListParagraph"/>
              <w:spacing w:after="120"/>
              <w:ind w:left="-107" w:hanging="851"/>
              <w:jc w:val="center"/>
              <w:rPr>
                <w:rFonts w:ascii="Times New Roman" w:hAnsi="Times New Roman" w:cs="Times New Roman"/>
                <w:b/>
                <w:i/>
                <w:iCs/>
                <w:sz w:val="24"/>
                <w:szCs w:val="24"/>
                <w:lang w:val="ro-RO"/>
              </w:rPr>
            </w:pPr>
            <w:r w:rsidRPr="002E418B">
              <w:rPr>
                <w:rFonts w:ascii="Times New Roman" w:hAnsi="Times New Roman" w:cs="Times New Roman"/>
                <w:b/>
                <w:sz w:val="24"/>
                <w:szCs w:val="24"/>
                <w:lang w:val="ro-RO"/>
              </w:rPr>
              <w:t>Conducta</w:t>
            </w:r>
          </w:p>
        </w:tc>
        <w:tc>
          <w:tcPr>
            <w:tcW w:w="1152" w:type="dxa"/>
            <w:shd w:val="clear" w:color="auto" w:fill="D9E2F3" w:themeFill="accent1" w:themeFillTint="33"/>
            <w:vAlign w:val="center"/>
          </w:tcPr>
          <w:p w14:paraId="0C3E59BD" w14:textId="77777777" w:rsidR="00FE49D1" w:rsidRPr="004E6A4F" w:rsidRDefault="00FE49D1" w:rsidP="005420A6">
            <w:pPr>
              <w:pStyle w:val="ListParagraph"/>
              <w:spacing w:after="120"/>
              <w:ind w:left="0" w:firstLine="0"/>
              <w:jc w:val="center"/>
              <w:rPr>
                <w:rFonts w:ascii="Times New Roman" w:hAnsi="Times New Roman" w:cs="Times New Roman"/>
                <w:b/>
                <w:i/>
                <w:iCs/>
                <w:sz w:val="24"/>
                <w:szCs w:val="24"/>
                <w:lang w:val="ro-RO"/>
              </w:rPr>
            </w:pPr>
            <w:r w:rsidRPr="005A5E7C">
              <w:rPr>
                <w:rFonts w:ascii="Times New Roman" w:hAnsi="Times New Roman" w:cs="Times New Roman"/>
                <w:b/>
                <w:bCs/>
                <w:sz w:val="24"/>
                <w:szCs w:val="24"/>
                <w:lang w:val="ro-RO"/>
              </w:rPr>
              <w:t xml:space="preserve">Capacitate </w:t>
            </w:r>
            <w:proofErr w:type="spellStart"/>
            <w:r w:rsidRPr="005A5E7C">
              <w:rPr>
                <w:rFonts w:ascii="Times New Roman" w:hAnsi="Times New Roman" w:cs="Times New Roman"/>
                <w:b/>
                <w:bCs/>
                <w:sz w:val="24"/>
                <w:szCs w:val="24"/>
                <w:lang w:val="ro-RO"/>
              </w:rPr>
              <w:t>mlrd</w:t>
            </w:r>
            <w:proofErr w:type="spellEnd"/>
            <w:r w:rsidRPr="005A5E7C">
              <w:rPr>
                <w:rFonts w:ascii="Times New Roman" w:hAnsi="Times New Roman" w:cs="Times New Roman"/>
                <w:b/>
                <w:bCs/>
                <w:sz w:val="24"/>
                <w:szCs w:val="24"/>
                <w:lang w:val="ro-RO"/>
              </w:rPr>
              <w:t xml:space="preserve"> m</w:t>
            </w:r>
            <w:r w:rsidRPr="00AB4BC2">
              <w:rPr>
                <w:rFonts w:ascii="Times New Roman" w:hAnsi="Times New Roman" w:cs="Times New Roman"/>
                <w:b/>
                <w:bCs/>
                <w:sz w:val="24"/>
                <w:szCs w:val="24"/>
                <w:vertAlign w:val="superscript"/>
                <w:lang w:val="ro-RO"/>
              </w:rPr>
              <w:t>3</w:t>
            </w:r>
            <w:r w:rsidRPr="006C0762">
              <w:rPr>
                <w:rFonts w:ascii="Times New Roman" w:hAnsi="Times New Roman" w:cs="Times New Roman"/>
                <w:b/>
                <w:bCs/>
                <w:sz w:val="24"/>
                <w:szCs w:val="24"/>
                <w:lang w:val="ro-RO"/>
              </w:rPr>
              <w:t>/an</w:t>
            </w:r>
          </w:p>
        </w:tc>
        <w:tc>
          <w:tcPr>
            <w:tcW w:w="720" w:type="dxa"/>
            <w:shd w:val="clear" w:color="auto" w:fill="D9E2F3" w:themeFill="accent1" w:themeFillTint="33"/>
            <w:vAlign w:val="center"/>
          </w:tcPr>
          <w:p w14:paraId="4F0564A7" w14:textId="77777777" w:rsidR="00FE49D1" w:rsidRPr="00A17A89" w:rsidRDefault="00FE49D1" w:rsidP="005420A6">
            <w:pPr>
              <w:pStyle w:val="ListParagraph"/>
              <w:spacing w:after="120"/>
              <w:ind w:left="0" w:firstLine="0"/>
              <w:jc w:val="center"/>
              <w:rPr>
                <w:rFonts w:ascii="Times New Roman" w:hAnsi="Times New Roman" w:cs="Times New Roman"/>
                <w:b/>
                <w:iCs/>
                <w:sz w:val="24"/>
                <w:szCs w:val="24"/>
                <w:lang w:val="ro-RO"/>
              </w:rPr>
            </w:pPr>
            <w:r w:rsidRPr="004E6A4F">
              <w:rPr>
                <w:rFonts w:ascii="Times New Roman" w:hAnsi="Times New Roman" w:cs="Times New Roman"/>
                <w:b/>
                <w:iCs/>
                <w:sz w:val="24"/>
                <w:szCs w:val="24"/>
                <w:lang w:val="ro-RO"/>
              </w:rPr>
              <w:t>DN, mm</w:t>
            </w:r>
          </w:p>
        </w:tc>
        <w:tc>
          <w:tcPr>
            <w:tcW w:w="2340" w:type="dxa"/>
            <w:shd w:val="clear" w:color="auto" w:fill="D9E2F3" w:themeFill="accent1" w:themeFillTint="33"/>
            <w:vAlign w:val="center"/>
          </w:tcPr>
          <w:p w14:paraId="1CF32EF7" w14:textId="4FDDA5F5" w:rsidR="00FE49D1" w:rsidRPr="00AB0CD8" w:rsidRDefault="00FE49D1" w:rsidP="00AB0CD8">
            <w:pPr>
              <w:pStyle w:val="ListParagraph"/>
              <w:spacing w:after="120"/>
              <w:ind w:left="0" w:firstLine="0"/>
              <w:jc w:val="center"/>
              <w:rPr>
                <w:rFonts w:ascii="Times New Roman" w:hAnsi="Times New Roman" w:cs="Times New Roman"/>
                <w:b/>
                <w:bCs/>
                <w:sz w:val="24"/>
                <w:szCs w:val="24"/>
                <w:lang w:val="ro-RO"/>
              </w:rPr>
            </w:pPr>
            <w:r w:rsidRPr="00A17A89">
              <w:rPr>
                <w:rFonts w:ascii="Times New Roman" w:hAnsi="Times New Roman" w:cs="Times New Roman"/>
                <w:b/>
                <w:bCs/>
                <w:sz w:val="24"/>
                <w:szCs w:val="24"/>
                <w:lang w:val="ro-RO"/>
              </w:rPr>
              <w:t>Lungime</w:t>
            </w:r>
            <w:r w:rsidR="0072372E" w:rsidRPr="00A17A89">
              <w:rPr>
                <w:rFonts w:ascii="Times New Roman" w:hAnsi="Times New Roman" w:cs="Times New Roman"/>
                <w:b/>
                <w:bCs/>
                <w:sz w:val="24"/>
                <w:szCs w:val="24"/>
                <w:lang w:val="ro-RO"/>
              </w:rPr>
              <w:t xml:space="preserve">a pe teritoriul </w:t>
            </w:r>
            <w:r w:rsidR="006626E0" w:rsidRPr="00A17A89">
              <w:rPr>
                <w:rFonts w:ascii="Times New Roman" w:hAnsi="Times New Roman" w:cs="Times New Roman"/>
                <w:b/>
                <w:bCs/>
                <w:sz w:val="24"/>
                <w:szCs w:val="24"/>
                <w:lang w:val="ro-RO"/>
              </w:rPr>
              <w:t xml:space="preserve"> R</w:t>
            </w:r>
            <w:r w:rsidR="0072372E" w:rsidRPr="00A17A89">
              <w:rPr>
                <w:rFonts w:ascii="Times New Roman" w:hAnsi="Times New Roman" w:cs="Times New Roman"/>
                <w:b/>
                <w:bCs/>
                <w:sz w:val="24"/>
                <w:szCs w:val="24"/>
                <w:lang w:val="ro-RO"/>
              </w:rPr>
              <w:t xml:space="preserve">epublicii </w:t>
            </w:r>
            <w:r w:rsidR="006626E0" w:rsidRPr="00A17A89">
              <w:rPr>
                <w:rFonts w:ascii="Times New Roman" w:hAnsi="Times New Roman" w:cs="Times New Roman"/>
                <w:b/>
                <w:bCs/>
                <w:sz w:val="24"/>
                <w:szCs w:val="24"/>
                <w:lang w:val="ro-RO"/>
              </w:rPr>
              <w:t>M</w:t>
            </w:r>
            <w:r w:rsidR="0072372E" w:rsidRPr="00A17A89">
              <w:rPr>
                <w:rFonts w:ascii="Times New Roman" w:hAnsi="Times New Roman" w:cs="Times New Roman"/>
                <w:b/>
                <w:bCs/>
                <w:sz w:val="24"/>
                <w:szCs w:val="24"/>
                <w:lang w:val="ro-RO"/>
              </w:rPr>
              <w:t>oldova</w:t>
            </w:r>
            <w:r w:rsidR="006626E0" w:rsidRPr="00FB4605">
              <w:rPr>
                <w:rFonts w:ascii="Times New Roman" w:hAnsi="Times New Roman" w:cs="Times New Roman"/>
                <w:b/>
                <w:bCs/>
                <w:sz w:val="24"/>
                <w:szCs w:val="24"/>
                <w:lang w:val="ro-RO"/>
              </w:rPr>
              <w:t xml:space="preserve"> </w:t>
            </w:r>
            <w:r w:rsidR="006626E0" w:rsidRPr="002E418B">
              <w:rPr>
                <w:rFonts w:ascii="Times New Roman" w:hAnsi="Times New Roman" w:cs="Times New Roman"/>
                <w:b/>
                <w:bCs/>
                <w:sz w:val="24"/>
                <w:szCs w:val="24"/>
                <w:lang w:val="ro-RO"/>
              </w:rPr>
              <w:t>(L</w:t>
            </w:r>
            <w:r w:rsidR="006626E0" w:rsidRPr="0001586F">
              <w:rPr>
                <w:rFonts w:ascii="Times New Roman" w:hAnsi="Times New Roman" w:cs="Times New Roman"/>
                <w:b/>
                <w:bCs/>
                <w:sz w:val="24"/>
                <w:szCs w:val="24"/>
                <w:vertAlign w:val="subscript"/>
                <w:lang w:val="ro-RO"/>
              </w:rPr>
              <w:t>TTG</w:t>
            </w:r>
            <w:r w:rsidR="006626E0" w:rsidRPr="0001586F">
              <w:rPr>
                <w:rFonts w:ascii="Times New Roman" w:hAnsi="Times New Roman" w:cs="Times New Roman"/>
                <w:b/>
                <w:bCs/>
                <w:sz w:val="24"/>
                <w:szCs w:val="24"/>
                <w:lang w:val="ro-RO"/>
              </w:rPr>
              <w:t>/L</w:t>
            </w:r>
            <w:r w:rsidR="006626E0" w:rsidRPr="005A5E7C">
              <w:rPr>
                <w:rFonts w:ascii="Times New Roman" w:hAnsi="Times New Roman" w:cs="Times New Roman"/>
                <w:b/>
                <w:bCs/>
                <w:sz w:val="24"/>
                <w:szCs w:val="24"/>
                <w:vertAlign w:val="subscript"/>
                <w:lang w:val="ro-RO"/>
              </w:rPr>
              <w:t>VMTG</w:t>
            </w:r>
            <w:r w:rsidR="006626E0" w:rsidRPr="005A5E7C">
              <w:rPr>
                <w:rFonts w:ascii="Times New Roman" w:hAnsi="Times New Roman" w:cs="Times New Roman"/>
                <w:b/>
                <w:bCs/>
                <w:sz w:val="24"/>
                <w:szCs w:val="24"/>
                <w:lang w:val="ro-RO"/>
              </w:rPr>
              <w:t>)</w:t>
            </w:r>
            <w:r w:rsidRPr="00AB4BC2">
              <w:rPr>
                <w:rFonts w:ascii="Times New Roman" w:hAnsi="Times New Roman" w:cs="Times New Roman"/>
                <w:b/>
                <w:bCs/>
                <w:sz w:val="24"/>
                <w:szCs w:val="24"/>
                <w:lang w:val="ro-RO"/>
              </w:rPr>
              <w:t xml:space="preserve">, </w:t>
            </w:r>
            <w:r w:rsidRPr="004E6A4F">
              <w:rPr>
                <w:rFonts w:ascii="Times New Roman" w:hAnsi="Times New Roman" w:cs="Times New Roman"/>
                <w:b/>
                <w:bCs/>
                <w:sz w:val="24"/>
                <w:szCs w:val="24"/>
                <w:lang w:val="ro-RO"/>
              </w:rPr>
              <w:t>km</w:t>
            </w:r>
          </w:p>
        </w:tc>
        <w:tc>
          <w:tcPr>
            <w:tcW w:w="3330" w:type="dxa"/>
            <w:shd w:val="clear" w:color="auto" w:fill="D9E2F3" w:themeFill="accent1" w:themeFillTint="33"/>
            <w:vAlign w:val="center"/>
          </w:tcPr>
          <w:p w14:paraId="385D7A78" w14:textId="5B00E367" w:rsidR="00FE49D1" w:rsidRPr="00AB4BC2" w:rsidRDefault="00FE49D1" w:rsidP="005420A6">
            <w:pPr>
              <w:pStyle w:val="ListParagraph"/>
              <w:spacing w:after="120"/>
              <w:ind w:left="0"/>
              <w:jc w:val="center"/>
              <w:rPr>
                <w:rFonts w:ascii="Times New Roman" w:hAnsi="Times New Roman" w:cs="Times New Roman"/>
                <w:b/>
                <w:iCs/>
                <w:sz w:val="24"/>
                <w:szCs w:val="24"/>
                <w:lang w:val="ro-RO"/>
              </w:rPr>
            </w:pPr>
            <w:r w:rsidRPr="00A17A89">
              <w:rPr>
                <w:rFonts w:ascii="Times New Roman" w:hAnsi="Times New Roman" w:cs="Times New Roman"/>
                <w:b/>
                <w:iCs/>
                <w:sz w:val="24"/>
                <w:szCs w:val="24"/>
                <w:lang w:val="ro-RO"/>
              </w:rPr>
              <w:t>Descrier</w:t>
            </w:r>
            <w:r w:rsidRPr="00AB4BC2">
              <w:rPr>
                <w:rFonts w:ascii="Times New Roman" w:hAnsi="Times New Roman" w:cs="Times New Roman"/>
                <w:b/>
                <w:iCs/>
                <w:sz w:val="24"/>
                <w:szCs w:val="24"/>
                <w:lang w:val="ro-RO"/>
              </w:rPr>
              <w:t>e</w:t>
            </w:r>
          </w:p>
        </w:tc>
      </w:tr>
      <w:tr w:rsidR="00FE49D1" w:rsidRPr="00AB4BC2" w14:paraId="58E5BBE1" w14:textId="77777777" w:rsidTr="00AB0CD8">
        <w:tc>
          <w:tcPr>
            <w:tcW w:w="2268" w:type="dxa"/>
            <w:shd w:val="clear" w:color="auto" w:fill="E7E6E6" w:themeFill="background2"/>
            <w:vAlign w:val="center"/>
          </w:tcPr>
          <w:p w14:paraId="5309A322" w14:textId="77777777" w:rsidR="00FE49D1" w:rsidRPr="002E418B" w:rsidRDefault="00FE49D1" w:rsidP="005420A6">
            <w:pPr>
              <w:pStyle w:val="ListParagraph"/>
              <w:spacing w:after="120"/>
              <w:ind w:left="0" w:firstLine="0"/>
              <w:jc w:val="both"/>
              <w:rPr>
                <w:rFonts w:ascii="Times New Roman" w:hAnsi="Times New Roman" w:cs="Times New Roman"/>
                <w:bCs/>
                <w:i/>
                <w:iCs/>
                <w:sz w:val="24"/>
                <w:szCs w:val="24"/>
                <w:lang w:val="ro-RO"/>
              </w:rPr>
            </w:pPr>
            <w:r w:rsidRPr="002E418B">
              <w:rPr>
                <w:rFonts w:ascii="Times New Roman" w:hAnsi="Times New Roman" w:cs="Times New Roman"/>
                <w:bCs/>
                <w:sz w:val="24"/>
                <w:szCs w:val="24"/>
                <w:lang w:val="ro-RO"/>
              </w:rPr>
              <w:t>Ananiev – Tiraspol - Ismail (ATI)</w:t>
            </w:r>
            <w:r w:rsidRPr="002E418B">
              <w:rPr>
                <w:rStyle w:val="FootnoteReference"/>
                <w:rFonts w:ascii="Times New Roman" w:hAnsi="Times New Roman" w:cs="Times New Roman"/>
                <w:bCs/>
                <w:sz w:val="24"/>
                <w:szCs w:val="24"/>
                <w:lang w:val="ro-RO"/>
              </w:rPr>
              <w:footnoteReference w:id="7"/>
            </w:r>
          </w:p>
        </w:tc>
        <w:tc>
          <w:tcPr>
            <w:tcW w:w="1152" w:type="dxa"/>
            <w:shd w:val="clear" w:color="auto" w:fill="CCFFCC"/>
            <w:vAlign w:val="center"/>
          </w:tcPr>
          <w:p w14:paraId="33C439AD" w14:textId="77777777" w:rsidR="00FE49D1" w:rsidRPr="005A5E7C" w:rsidRDefault="00FE49D1" w:rsidP="005420A6">
            <w:pPr>
              <w:pStyle w:val="ListParagraph"/>
              <w:spacing w:after="120"/>
              <w:ind w:left="0"/>
              <w:jc w:val="center"/>
              <w:rPr>
                <w:rFonts w:ascii="Times New Roman" w:hAnsi="Times New Roman" w:cs="Times New Roman"/>
                <w:bCs/>
                <w:i/>
                <w:iCs/>
                <w:sz w:val="24"/>
                <w:szCs w:val="24"/>
                <w:lang w:val="ro-RO"/>
              </w:rPr>
            </w:pPr>
            <w:r w:rsidRPr="005A5E7C">
              <w:rPr>
                <w:rFonts w:ascii="Times New Roman" w:hAnsi="Times New Roman" w:cs="Times New Roman"/>
                <w:bCs/>
                <w:sz w:val="24"/>
                <w:szCs w:val="24"/>
                <w:lang w:val="ro-RO"/>
              </w:rPr>
              <w:t>20,0</w:t>
            </w:r>
          </w:p>
        </w:tc>
        <w:tc>
          <w:tcPr>
            <w:tcW w:w="720" w:type="dxa"/>
            <w:shd w:val="clear" w:color="auto" w:fill="CCFFCC"/>
            <w:vAlign w:val="center"/>
          </w:tcPr>
          <w:p w14:paraId="09E57206" w14:textId="004644EF" w:rsidR="00FE49D1" w:rsidRPr="006C0762" w:rsidRDefault="00573FCA" w:rsidP="00676DB5">
            <w:pPr>
              <w:pStyle w:val="ListParagraph"/>
              <w:spacing w:after="120"/>
              <w:ind w:left="0" w:hanging="53"/>
              <w:jc w:val="center"/>
              <w:rPr>
                <w:rFonts w:ascii="Times New Roman" w:hAnsi="Times New Roman" w:cs="Times New Roman"/>
                <w:bCs/>
                <w:iCs/>
                <w:sz w:val="24"/>
                <w:szCs w:val="24"/>
                <w:lang w:val="ro-RO"/>
              </w:rPr>
            </w:pPr>
            <w:r w:rsidRPr="00AB4BC2">
              <w:rPr>
                <w:rFonts w:ascii="Times New Roman" w:hAnsi="Times New Roman" w:cs="Times New Roman"/>
                <w:bCs/>
                <w:iCs/>
                <w:sz w:val="24"/>
                <w:szCs w:val="24"/>
                <w:lang w:val="ro-RO"/>
              </w:rPr>
              <w:t>1220</w:t>
            </w:r>
          </w:p>
        </w:tc>
        <w:tc>
          <w:tcPr>
            <w:tcW w:w="2340" w:type="dxa"/>
            <w:shd w:val="clear" w:color="auto" w:fill="CCFFCC"/>
            <w:vAlign w:val="center"/>
          </w:tcPr>
          <w:p w14:paraId="4D6CD53B" w14:textId="77777777" w:rsidR="00731431" w:rsidRPr="004E6A4F" w:rsidRDefault="006626E0" w:rsidP="005420A6">
            <w:pPr>
              <w:pStyle w:val="ListParagraph"/>
              <w:spacing w:after="120"/>
              <w:ind w:left="0" w:hanging="53"/>
              <w:jc w:val="center"/>
              <w:rPr>
                <w:rFonts w:ascii="Times New Roman" w:hAnsi="Times New Roman" w:cs="Times New Roman"/>
                <w:bCs/>
                <w:iCs/>
                <w:sz w:val="24"/>
                <w:szCs w:val="24"/>
                <w:lang w:val="ro-RO"/>
              </w:rPr>
            </w:pPr>
            <w:r w:rsidRPr="004E6A4F">
              <w:rPr>
                <w:rFonts w:ascii="Times New Roman" w:hAnsi="Times New Roman" w:cs="Times New Roman"/>
                <w:bCs/>
                <w:iCs/>
                <w:sz w:val="24"/>
                <w:szCs w:val="24"/>
                <w:lang w:val="ro-RO"/>
              </w:rPr>
              <w:t>92,1</w:t>
            </w:r>
          </w:p>
          <w:p w14:paraId="4254114B" w14:textId="2C6E574B" w:rsidR="00FE49D1" w:rsidRPr="00A17A89" w:rsidRDefault="006626E0" w:rsidP="005420A6">
            <w:pPr>
              <w:pStyle w:val="ListParagraph"/>
              <w:spacing w:after="120"/>
              <w:ind w:left="0" w:hanging="53"/>
              <w:jc w:val="center"/>
              <w:rPr>
                <w:rFonts w:ascii="Times New Roman" w:hAnsi="Times New Roman" w:cs="Times New Roman"/>
                <w:bCs/>
                <w:iCs/>
                <w:sz w:val="24"/>
                <w:szCs w:val="24"/>
                <w:lang w:val="ro-RO"/>
              </w:rPr>
            </w:pPr>
            <w:r w:rsidRPr="00A17A89">
              <w:rPr>
                <w:rFonts w:ascii="Times New Roman" w:hAnsi="Times New Roman" w:cs="Times New Roman"/>
                <w:bCs/>
                <w:iCs/>
                <w:sz w:val="24"/>
                <w:szCs w:val="24"/>
                <w:lang w:val="ro-RO"/>
              </w:rPr>
              <w:t xml:space="preserve"> (29,19</w:t>
            </w:r>
            <w:r w:rsidR="00731431" w:rsidRPr="00A17A89">
              <w:rPr>
                <w:rFonts w:ascii="Times New Roman" w:hAnsi="Times New Roman" w:cs="Times New Roman"/>
                <w:bCs/>
                <w:iCs/>
                <w:sz w:val="24"/>
                <w:szCs w:val="24"/>
                <w:lang w:val="ro-RO"/>
              </w:rPr>
              <w:t xml:space="preserve"> </w:t>
            </w:r>
            <w:r w:rsidRPr="00A17A89">
              <w:rPr>
                <w:rFonts w:ascii="Times New Roman" w:hAnsi="Times New Roman" w:cs="Times New Roman"/>
                <w:bCs/>
                <w:iCs/>
                <w:sz w:val="24"/>
                <w:szCs w:val="24"/>
                <w:lang w:val="ro-RO"/>
              </w:rPr>
              <w:t>/</w:t>
            </w:r>
            <w:r w:rsidR="00625932" w:rsidRPr="00A17A89">
              <w:rPr>
                <w:rFonts w:ascii="Times New Roman" w:hAnsi="Times New Roman" w:cs="Times New Roman"/>
                <w:bCs/>
                <w:iCs/>
                <w:sz w:val="24"/>
                <w:szCs w:val="24"/>
                <w:lang w:val="ro-RO"/>
              </w:rPr>
              <w:t xml:space="preserve"> </w:t>
            </w:r>
            <w:r w:rsidR="00FE49D1" w:rsidRPr="00A17A89">
              <w:rPr>
                <w:rFonts w:ascii="Times New Roman" w:hAnsi="Times New Roman" w:cs="Times New Roman"/>
                <w:bCs/>
                <w:iCs/>
                <w:sz w:val="24"/>
                <w:szCs w:val="24"/>
                <w:lang w:val="ro-RO"/>
              </w:rPr>
              <w:t>62,91</w:t>
            </w:r>
            <w:r w:rsidRPr="00A17A89">
              <w:rPr>
                <w:rFonts w:ascii="Times New Roman" w:hAnsi="Times New Roman" w:cs="Times New Roman"/>
                <w:bCs/>
                <w:iCs/>
                <w:sz w:val="24"/>
                <w:szCs w:val="24"/>
                <w:lang w:val="ro-RO"/>
              </w:rPr>
              <w:t>)</w:t>
            </w:r>
          </w:p>
        </w:tc>
        <w:tc>
          <w:tcPr>
            <w:tcW w:w="3330" w:type="dxa"/>
            <w:shd w:val="clear" w:color="auto" w:fill="E7E6E6" w:themeFill="background2"/>
            <w:vAlign w:val="center"/>
          </w:tcPr>
          <w:p w14:paraId="2E283E2B" w14:textId="1EAA712B" w:rsidR="00FE49D1" w:rsidRPr="00FB4605" w:rsidRDefault="009E242C" w:rsidP="005420A6">
            <w:pPr>
              <w:pStyle w:val="ListParagraph"/>
              <w:spacing w:after="120"/>
              <w:ind w:left="0" w:hanging="53"/>
              <w:jc w:val="both"/>
              <w:rPr>
                <w:rFonts w:ascii="Times New Roman" w:hAnsi="Times New Roman" w:cs="Times New Roman"/>
                <w:bCs/>
                <w:i/>
                <w:iCs/>
                <w:sz w:val="24"/>
                <w:szCs w:val="24"/>
                <w:lang w:val="ro-RO"/>
              </w:rPr>
            </w:pPr>
            <w:r>
              <w:rPr>
                <w:rFonts w:ascii="Times New Roman" w:hAnsi="Times New Roman" w:cs="Times New Roman"/>
                <w:bCs/>
                <w:sz w:val="24"/>
                <w:szCs w:val="24"/>
                <w:lang w:val="ro-RO"/>
              </w:rPr>
              <w:t xml:space="preserve"> </w:t>
            </w:r>
            <w:r w:rsidR="00FE49D1" w:rsidRPr="00FB4605">
              <w:rPr>
                <w:rFonts w:ascii="Times New Roman" w:hAnsi="Times New Roman" w:cs="Times New Roman"/>
                <w:bCs/>
                <w:sz w:val="24"/>
                <w:szCs w:val="24"/>
                <w:lang w:val="ro-RO"/>
              </w:rPr>
              <w:t>Asigură transportul de gaze naturale pentru fluxurile transfrontaliere spre statele Balcanice</w:t>
            </w:r>
          </w:p>
        </w:tc>
      </w:tr>
      <w:tr w:rsidR="00FE49D1" w:rsidRPr="00AB4BC2" w14:paraId="2C399B4B" w14:textId="77777777" w:rsidTr="00AB0CD8">
        <w:tc>
          <w:tcPr>
            <w:tcW w:w="2268" w:type="dxa"/>
            <w:shd w:val="clear" w:color="auto" w:fill="E7E6E6" w:themeFill="background2"/>
            <w:vAlign w:val="center"/>
          </w:tcPr>
          <w:p w14:paraId="006592CA" w14:textId="7ED6696C" w:rsidR="00FE49D1" w:rsidRPr="005A5E7C" w:rsidRDefault="00683617" w:rsidP="005420A6">
            <w:pPr>
              <w:pStyle w:val="ListParagraph"/>
              <w:spacing w:after="120"/>
              <w:ind w:left="0" w:firstLine="0"/>
              <w:jc w:val="both"/>
              <w:rPr>
                <w:rFonts w:ascii="Times New Roman" w:hAnsi="Times New Roman" w:cs="Times New Roman"/>
                <w:bCs/>
                <w:sz w:val="24"/>
                <w:szCs w:val="24"/>
                <w:lang w:val="ro-RO"/>
              </w:rPr>
            </w:pPr>
            <w:proofErr w:type="spellStart"/>
            <w:r>
              <w:rPr>
                <w:rFonts w:ascii="Times New Roman" w:hAnsi="Times New Roman" w:cs="Times New Roman"/>
                <w:bCs/>
                <w:sz w:val="24"/>
                <w:szCs w:val="24"/>
                <w:lang w:val="ro-RO"/>
              </w:rPr>
              <w:t>Ș</w:t>
            </w:r>
            <w:r w:rsidR="00FE49D1" w:rsidRPr="0001586F">
              <w:rPr>
                <w:rFonts w:ascii="Times New Roman" w:hAnsi="Times New Roman" w:cs="Times New Roman"/>
                <w:bCs/>
                <w:sz w:val="24"/>
                <w:szCs w:val="24"/>
                <w:lang w:val="ro-RO"/>
              </w:rPr>
              <w:t>ebelinka</w:t>
            </w:r>
            <w:proofErr w:type="spellEnd"/>
            <w:r w:rsidR="00FE49D1" w:rsidRPr="0001586F">
              <w:rPr>
                <w:rFonts w:ascii="Times New Roman" w:hAnsi="Times New Roman" w:cs="Times New Roman"/>
                <w:bCs/>
                <w:sz w:val="24"/>
                <w:szCs w:val="24"/>
                <w:lang w:val="ro-RO"/>
              </w:rPr>
              <w:t xml:space="preserve"> - Dnepropetrovsk - Krivoi - Rog - Ismail </w:t>
            </w:r>
            <w:r w:rsidR="00FE49D1" w:rsidRPr="005A5E7C">
              <w:rPr>
                <w:rFonts w:ascii="Times New Roman" w:hAnsi="Times New Roman" w:cs="Times New Roman"/>
                <w:bCs/>
                <w:sz w:val="24"/>
                <w:szCs w:val="24"/>
                <w:lang w:val="ro-RO"/>
              </w:rPr>
              <w:t>(</w:t>
            </w:r>
            <w:r>
              <w:rPr>
                <w:rFonts w:ascii="Times New Roman" w:hAnsi="Times New Roman" w:cs="Times New Roman"/>
                <w:bCs/>
                <w:sz w:val="24"/>
                <w:szCs w:val="24"/>
                <w:lang w:val="ro-RO"/>
              </w:rPr>
              <w:t>Ș</w:t>
            </w:r>
            <w:r w:rsidR="00FE49D1" w:rsidRPr="005A5E7C">
              <w:rPr>
                <w:rFonts w:ascii="Times New Roman" w:hAnsi="Times New Roman" w:cs="Times New Roman"/>
                <w:bCs/>
                <w:sz w:val="24"/>
                <w:szCs w:val="24"/>
                <w:lang w:val="ro-RO"/>
              </w:rPr>
              <w:t>DKRI)</w:t>
            </w:r>
          </w:p>
        </w:tc>
        <w:tc>
          <w:tcPr>
            <w:tcW w:w="1152" w:type="dxa"/>
            <w:vMerge w:val="restart"/>
            <w:shd w:val="clear" w:color="auto" w:fill="CCFFCC"/>
            <w:vAlign w:val="center"/>
          </w:tcPr>
          <w:p w14:paraId="53BD0003" w14:textId="77777777" w:rsidR="00FE49D1" w:rsidRPr="006C0762" w:rsidRDefault="00FE49D1" w:rsidP="005420A6">
            <w:pPr>
              <w:pStyle w:val="ListParagraph"/>
              <w:spacing w:after="120"/>
              <w:ind w:left="0"/>
              <w:jc w:val="center"/>
              <w:rPr>
                <w:rFonts w:ascii="Times New Roman" w:hAnsi="Times New Roman" w:cs="Times New Roman"/>
                <w:bCs/>
                <w:sz w:val="24"/>
                <w:szCs w:val="24"/>
                <w:shd w:val="clear" w:color="auto" w:fill="FFFFFF"/>
                <w:lang w:val="ro-RO"/>
              </w:rPr>
            </w:pPr>
            <w:r w:rsidRPr="00AB4BC2">
              <w:rPr>
                <w:rFonts w:ascii="Times New Roman" w:hAnsi="Times New Roman" w:cs="Times New Roman"/>
                <w:bCs/>
                <w:sz w:val="24"/>
                <w:szCs w:val="24"/>
                <w:lang w:val="ro-RO"/>
              </w:rPr>
              <w:t>14,6</w:t>
            </w:r>
          </w:p>
        </w:tc>
        <w:tc>
          <w:tcPr>
            <w:tcW w:w="720" w:type="dxa"/>
            <w:shd w:val="clear" w:color="auto" w:fill="CCFFCC"/>
            <w:vAlign w:val="center"/>
          </w:tcPr>
          <w:p w14:paraId="14B64883" w14:textId="41C55559" w:rsidR="00FE49D1" w:rsidRPr="00A17A89" w:rsidRDefault="00FE49D1" w:rsidP="005420A6">
            <w:pPr>
              <w:pStyle w:val="ListParagraph"/>
              <w:spacing w:after="120"/>
              <w:ind w:left="0" w:hanging="53"/>
              <w:jc w:val="center"/>
              <w:rPr>
                <w:rFonts w:ascii="Times New Roman" w:hAnsi="Times New Roman" w:cs="Times New Roman"/>
                <w:bCs/>
                <w:sz w:val="24"/>
                <w:szCs w:val="24"/>
                <w:lang w:val="ro-RO"/>
              </w:rPr>
            </w:pPr>
            <w:r w:rsidRPr="004E6A4F">
              <w:rPr>
                <w:rFonts w:ascii="Times New Roman" w:hAnsi="Times New Roman" w:cs="Times New Roman"/>
                <w:bCs/>
                <w:sz w:val="24"/>
                <w:szCs w:val="24"/>
                <w:lang w:val="ro-RO"/>
              </w:rPr>
              <w:t>8</w:t>
            </w:r>
            <w:r w:rsidR="00676DB5" w:rsidRPr="004E6A4F">
              <w:rPr>
                <w:rFonts w:ascii="Times New Roman" w:hAnsi="Times New Roman" w:cs="Times New Roman"/>
                <w:bCs/>
                <w:sz w:val="24"/>
                <w:szCs w:val="24"/>
                <w:lang w:val="ro-RO"/>
              </w:rPr>
              <w:t>2</w:t>
            </w:r>
            <w:r w:rsidRPr="00A17A89">
              <w:rPr>
                <w:rFonts w:ascii="Times New Roman" w:hAnsi="Times New Roman" w:cs="Times New Roman"/>
                <w:bCs/>
                <w:sz w:val="24"/>
                <w:szCs w:val="24"/>
                <w:lang w:val="ro-RO"/>
              </w:rPr>
              <w:t>0</w:t>
            </w:r>
          </w:p>
        </w:tc>
        <w:tc>
          <w:tcPr>
            <w:tcW w:w="2340" w:type="dxa"/>
            <w:shd w:val="clear" w:color="auto" w:fill="CCFFCC"/>
            <w:vAlign w:val="center"/>
          </w:tcPr>
          <w:p w14:paraId="05734902" w14:textId="77777777" w:rsidR="003A5B69" w:rsidRPr="00A17A89" w:rsidRDefault="006626E0" w:rsidP="005420A6">
            <w:pPr>
              <w:pStyle w:val="ListParagraph"/>
              <w:spacing w:after="120"/>
              <w:ind w:left="0" w:hanging="53"/>
              <w:jc w:val="center"/>
              <w:rPr>
                <w:rFonts w:ascii="Times New Roman" w:hAnsi="Times New Roman" w:cs="Times New Roman"/>
                <w:bCs/>
                <w:iCs/>
                <w:sz w:val="24"/>
                <w:szCs w:val="24"/>
                <w:lang w:val="ro-RO"/>
              </w:rPr>
            </w:pPr>
            <w:r w:rsidRPr="00A17A89">
              <w:rPr>
                <w:rFonts w:ascii="Times New Roman" w:hAnsi="Times New Roman" w:cs="Times New Roman"/>
                <w:bCs/>
                <w:iCs/>
                <w:sz w:val="24"/>
                <w:szCs w:val="24"/>
                <w:lang w:val="ro-RO"/>
              </w:rPr>
              <w:t xml:space="preserve">124,58 </w:t>
            </w:r>
          </w:p>
          <w:p w14:paraId="30088E27" w14:textId="32C48F52" w:rsidR="00FE49D1" w:rsidRPr="005C77E0" w:rsidRDefault="006626E0" w:rsidP="005420A6">
            <w:pPr>
              <w:pStyle w:val="ListParagraph"/>
              <w:spacing w:after="120"/>
              <w:ind w:left="0" w:hanging="53"/>
              <w:jc w:val="center"/>
              <w:rPr>
                <w:rFonts w:ascii="Times New Roman" w:hAnsi="Times New Roman" w:cs="Times New Roman"/>
                <w:bCs/>
                <w:sz w:val="24"/>
                <w:szCs w:val="24"/>
                <w:shd w:val="clear" w:color="auto" w:fill="FFFFFF"/>
                <w:lang w:val="ro-RO"/>
              </w:rPr>
            </w:pPr>
            <w:r w:rsidRPr="00A17A89">
              <w:rPr>
                <w:rFonts w:ascii="Times New Roman" w:hAnsi="Times New Roman" w:cs="Times New Roman"/>
                <w:bCs/>
                <w:iCs/>
                <w:sz w:val="24"/>
                <w:szCs w:val="24"/>
                <w:lang w:val="ro-RO"/>
              </w:rPr>
              <w:t>(36,76</w:t>
            </w:r>
            <w:r w:rsidR="003A5B69" w:rsidRPr="00A17A89">
              <w:rPr>
                <w:rFonts w:ascii="Times New Roman" w:hAnsi="Times New Roman" w:cs="Times New Roman"/>
                <w:bCs/>
                <w:iCs/>
                <w:sz w:val="24"/>
                <w:szCs w:val="24"/>
                <w:lang w:val="ro-RO"/>
              </w:rPr>
              <w:t xml:space="preserve"> </w:t>
            </w:r>
            <w:r w:rsidRPr="00A17A89">
              <w:rPr>
                <w:rFonts w:ascii="Times New Roman" w:hAnsi="Times New Roman" w:cs="Times New Roman"/>
                <w:bCs/>
                <w:iCs/>
                <w:sz w:val="24"/>
                <w:szCs w:val="24"/>
                <w:lang w:val="ro-RO"/>
              </w:rPr>
              <w:t>/</w:t>
            </w:r>
            <w:r w:rsidR="003A5B69" w:rsidRPr="00FB4605">
              <w:rPr>
                <w:rFonts w:ascii="Times New Roman" w:hAnsi="Times New Roman" w:cs="Times New Roman"/>
                <w:bCs/>
                <w:iCs/>
                <w:sz w:val="24"/>
                <w:szCs w:val="24"/>
                <w:lang w:val="ro-RO"/>
              </w:rPr>
              <w:t xml:space="preserve"> </w:t>
            </w:r>
            <w:r w:rsidR="00FE49D1" w:rsidRPr="00FB4605">
              <w:rPr>
                <w:rFonts w:ascii="Times New Roman" w:hAnsi="Times New Roman" w:cs="Times New Roman"/>
                <w:bCs/>
                <w:iCs/>
                <w:sz w:val="24"/>
                <w:szCs w:val="24"/>
                <w:lang w:val="ro-RO"/>
              </w:rPr>
              <w:t>91,8</w:t>
            </w:r>
            <w:r w:rsidR="003A5B69" w:rsidRPr="00FB4605">
              <w:rPr>
                <w:rFonts w:ascii="Times New Roman" w:hAnsi="Times New Roman" w:cs="Times New Roman"/>
                <w:bCs/>
                <w:iCs/>
                <w:sz w:val="24"/>
                <w:szCs w:val="24"/>
                <w:lang w:val="ro-RO"/>
              </w:rPr>
              <w:t>2</w:t>
            </w:r>
            <w:r w:rsidRPr="00FB4605">
              <w:rPr>
                <w:rFonts w:ascii="Times New Roman" w:hAnsi="Times New Roman" w:cs="Times New Roman"/>
                <w:bCs/>
                <w:iCs/>
                <w:sz w:val="24"/>
                <w:szCs w:val="24"/>
                <w:lang w:val="ro-RO"/>
              </w:rPr>
              <w:t>)</w:t>
            </w:r>
          </w:p>
        </w:tc>
        <w:tc>
          <w:tcPr>
            <w:tcW w:w="3330" w:type="dxa"/>
            <w:vMerge w:val="restart"/>
            <w:shd w:val="clear" w:color="auto" w:fill="E7E6E6" w:themeFill="background2"/>
            <w:vAlign w:val="center"/>
          </w:tcPr>
          <w:p w14:paraId="5342295C" w14:textId="036A94E4" w:rsidR="00FE49D1" w:rsidRPr="00AB4BC2" w:rsidRDefault="00FE49D1" w:rsidP="005420A6">
            <w:pPr>
              <w:pStyle w:val="ListParagraph"/>
              <w:spacing w:after="120"/>
              <w:ind w:left="0" w:hanging="53"/>
              <w:jc w:val="both"/>
              <w:rPr>
                <w:rFonts w:ascii="Times New Roman" w:hAnsi="Times New Roman" w:cs="Times New Roman"/>
                <w:bCs/>
                <w:i/>
                <w:iCs/>
                <w:sz w:val="24"/>
                <w:szCs w:val="24"/>
                <w:lang w:val="ro-RO"/>
              </w:rPr>
            </w:pPr>
            <w:r w:rsidRPr="00290371">
              <w:rPr>
                <w:rFonts w:ascii="Times New Roman" w:hAnsi="Times New Roman" w:cs="Times New Roman"/>
                <w:bCs/>
                <w:sz w:val="24"/>
                <w:szCs w:val="24"/>
                <w:lang w:val="ro-RO"/>
              </w:rPr>
              <w:t xml:space="preserve">Asigură transportul fluxurilor transfrontaliere de gaze naturale, spre statele Balcanice </w:t>
            </w:r>
            <w:r w:rsidR="00683617">
              <w:rPr>
                <w:rFonts w:ascii="Times New Roman" w:hAnsi="Times New Roman" w:cs="Times New Roman"/>
                <w:bCs/>
                <w:sz w:val="24"/>
                <w:szCs w:val="24"/>
                <w:lang w:val="ro-RO"/>
              </w:rPr>
              <w:t>ș</w:t>
            </w:r>
            <w:r w:rsidRPr="00290371">
              <w:rPr>
                <w:rFonts w:ascii="Times New Roman" w:hAnsi="Times New Roman" w:cs="Times New Roman"/>
                <w:bCs/>
                <w:sz w:val="24"/>
                <w:szCs w:val="24"/>
                <w:lang w:val="ro-RO"/>
              </w:rPr>
              <w:t xml:space="preserve">i transportul de gaze naturale către consumatorii </w:t>
            </w:r>
            <w:r w:rsidR="007928C5" w:rsidRPr="00FC0D7C">
              <w:rPr>
                <w:rFonts w:ascii="Times New Roman" w:hAnsi="Times New Roman" w:cs="Times New Roman"/>
                <w:bCs/>
                <w:sz w:val="24"/>
                <w:szCs w:val="24"/>
                <w:lang w:val="ro-RO"/>
              </w:rPr>
              <w:t>final</w:t>
            </w:r>
            <w:r w:rsidR="003732DB" w:rsidRPr="00853AA9">
              <w:rPr>
                <w:rFonts w:ascii="Times New Roman" w:hAnsi="Times New Roman" w:cs="Times New Roman"/>
                <w:bCs/>
                <w:sz w:val="24"/>
                <w:szCs w:val="24"/>
                <w:lang w:val="ro-RO"/>
              </w:rPr>
              <w:t xml:space="preserve">i </w:t>
            </w:r>
            <w:r w:rsidR="00683617">
              <w:rPr>
                <w:rFonts w:ascii="Times New Roman" w:hAnsi="Times New Roman" w:cs="Times New Roman"/>
                <w:bCs/>
                <w:sz w:val="24"/>
                <w:szCs w:val="24"/>
                <w:lang w:val="ro-RO"/>
              </w:rPr>
              <w:t>ș</w:t>
            </w:r>
            <w:r w:rsidR="007928C5" w:rsidRPr="00AB4BC2">
              <w:rPr>
                <w:rFonts w:ascii="Times New Roman" w:hAnsi="Times New Roman" w:cs="Times New Roman"/>
                <w:bCs/>
                <w:sz w:val="24"/>
                <w:szCs w:val="24"/>
                <w:lang w:val="ro-RO"/>
              </w:rPr>
              <w:t xml:space="preserve">i </w:t>
            </w:r>
            <w:r w:rsidRPr="00AB4BC2">
              <w:rPr>
                <w:rFonts w:ascii="Times New Roman" w:hAnsi="Times New Roman" w:cs="Times New Roman"/>
                <w:bCs/>
                <w:sz w:val="24"/>
                <w:szCs w:val="24"/>
                <w:lang w:val="ro-RO"/>
              </w:rPr>
              <w:t>din regiunea de Sud a Republicii Moldova.</w:t>
            </w:r>
          </w:p>
        </w:tc>
      </w:tr>
      <w:tr w:rsidR="00FE49D1" w:rsidRPr="00AB4BC2" w14:paraId="661A41CD" w14:textId="77777777" w:rsidTr="00AB0CD8">
        <w:trPr>
          <w:trHeight w:val="492"/>
        </w:trPr>
        <w:tc>
          <w:tcPr>
            <w:tcW w:w="2268" w:type="dxa"/>
            <w:shd w:val="clear" w:color="auto" w:fill="E7E6E6" w:themeFill="background2"/>
            <w:vAlign w:val="center"/>
          </w:tcPr>
          <w:p w14:paraId="3907632A" w14:textId="77777777" w:rsidR="00FE49D1" w:rsidRPr="005A5E7C" w:rsidRDefault="00FE49D1" w:rsidP="005420A6">
            <w:pPr>
              <w:spacing w:after="120"/>
              <w:jc w:val="both"/>
              <w:rPr>
                <w:bCs/>
                <w:i/>
                <w:iCs/>
                <w:lang w:val="ro-RO"/>
              </w:rPr>
            </w:pPr>
            <w:proofErr w:type="spellStart"/>
            <w:r w:rsidRPr="002E418B">
              <w:rPr>
                <w:bCs/>
                <w:lang w:val="ro-RO"/>
              </w:rPr>
              <w:t>Razdelnaia</w:t>
            </w:r>
            <w:proofErr w:type="spellEnd"/>
            <w:r w:rsidRPr="002E418B">
              <w:rPr>
                <w:bCs/>
                <w:lang w:val="ro-RO"/>
              </w:rPr>
              <w:t xml:space="preserve"> - Ismail (RI)</w:t>
            </w:r>
          </w:p>
        </w:tc>
        <w:tc>
          <w:tcPr>
            <w:tcW w:w="1152" w:type="dxa"/>
            <w:vMerge/>
            <w:shd w:val="clear" w:color="auto" w:fill="CCFFCC"/>
            <w:vAlign w:val="center"/>
          </w:tcPr>
          <w:p w14:paraId="6B7410B5" w14:textId="77777777" w:rsidR="00FE49D1" w:rsidRPr="00AB4BC2" w:rsidRDefault="00FE49D1" w:rsidP="005420A6">
            <w:pPr>
              <w:pStyle w:val="ListParagraph"/>
              <w:spacing w:after="120"/>
              <w:ind w:left="0"/>
              <w:jc w:val="center"/>
              <w:rPr>
                <w:rFonts w:ascii="Times New Roman" w:hAnsi="Times New Roman" w:cs="Times New Roman"/>
                <w:bCs/>
                <w:i/>
                <w:iCs/>
                <w:sz w:val="24"/>
                <w:szCs w:val="24"/>
                <w:lang w:val="ro-RO"/>
              </w:rPr>
            </w:pPr>
          </w:p>
        </w:tc>
        <w:tc>
          <w:tcPr>
            <w:tcW w:w="720" w:type="dxa"/>
            <w:shd w:val="clear" w:color="auto" w:fill="CCFFCC"/>
            <w:vAlign w:val="center"/>
          </w:tcPr>
          <w:p w14:paraId="5EB1D069" w14:textId="4A681BF6" w:rsidR="00FE49D1" w:rsidRPr="00AB4BC2" w:rsidRDefault="00676DB5" w:rsidP="00676DB5">
            <w:pPr>
              <w:pStyle w:val="ListParagraph"/>
              <w:spacing w:after="120"/>
              <w:ind w:left="0" w:hanging="53"/>
              <w:jc w:val="center"/>
              <w:rPr>
                <w:rFonts w:ascii="Times New Roman" w:hAnsi="Times New Roman" w:cs="Times New Roman"/>
                <w:bCs/>
                <w:i/>
                <w:iCs/>
                <w:sz w:val="24"/>
                <w:szCs w:val="24"/>
                <w:lang w:val="ro-RO"/>
              </w:rPr>
            </w:pPr>
            <w:r w:rsidRPr="00AB4BC2">
              <w:rPr>
                <w:rFonts w:ascii="Times New Roman" w:hAnsi="Times New Roman" w:cs="Times New Roman"/>
                <w:bCs/>
                <w:sz w:val="24"/>
                <w:szCs w:val="24"/>
                <w:lang w:val="ro-RO"/>
              </w:rPr>
              <w:t>820</w:t>
            </w:r>
          </w:p>
        </w:tc>
        <w:tc>
          <w:tcPr>
            <w:tcW w:w="2340" w:type="dxa"/>
            <w:shd w:val="clear" w:color="auto" w:fill="CCFFCC"/>
            <w:vAlign w:val="center"/>
          </w:tcPr>
          <w:p w14:paraId="1598CCEA" w14:textId="77777777" w:rsidR="006626E0" w:rsidRPr="00AB4BC2" w:rsidRDefault="006626E0" w:rsidP="006626E0">
            <w:pPr>
              <w:pStyle w:val="ListParagraph"/>
              <w:spacing w:after="120"/>
              <w:ind w:left="0" w:hanging="53"/>
              <w:jc w:val="center"/>
              <w:rPr>
                <w:rFonts w:ascii="Times New Roman" w:hAnsi="Times New Roman" w:cs="Times New Roman"/>
                <w:bCs/>
                <w:iCs/>
                <w:sz w:val="24"/>
                <w:szCs w:val="24"/>
                <w:lang w:val="ro-RO"/>
              </w:rPr>
            </w:pPr>
            <w:r w:rsidRPr="00AB4BC2">
              <w:rPr>
                <w:rFonts w:ascii="Times New Roman" w:hAnsi="Times New Roman" w:cs="Times New Roman"/>
                <w:bCs/>
                <w:iCs/>
                <w:sz w:val="24"/>
                <w:szCs w:val="24"/>
                <w:lang w:val="ro-RO"/>
              </w:rPr>
              <w:t>126,460</w:t>
            </w:r>
          </w:p>
          <w:p w14:paraId="66953245" w14:textId="0D1865CB" w:rsidR="00FE49D1" w:rsidRPr="00AB4BC2" w:rsidRDefault="006626E0" w:rsidP="006626E0">
            <w:pPr>
              <w:pStyle w:val="ListParagraph"/>
              <w:spacing w:after="120"/>
              <w:ind w:left="0" w:hanging="53"/>
              <w:jc w:val="center"/>
              <w:rPr>
                <w:rFonts w:ascii="Times New Roman" w:hAnsi="Times New Roman" w:cs="Times New Roman"/>
                <w:bCs/>
                <w:i/>
                <w:iCs/>
                <w:sz w:val="24"/>
                <w:szCs w:val="24"/>
                <w:lang w:val="ro-RO"/>
              </w:rPr>
            </w:pPr>
            <w:r w:rsidRPr="00AB4BC2">
              <w:rPr>
                <w:rFonts w:ascii="Times New Roman" w:hAnsi="Times New Roman" w:cs="Times New Roman"/>
                <w:bCs/>
                <w:iCs/>
                <w:sz w:val="24"/>
                <w:szCs w:val="24"/>
                <w:lang w:val="ro-RO"/>
              </w:rPr>
              <w:t>(34,22 / 92,24)</w:t>
            </w:r>
          </w:p>
        </w:tc>
        <w:tc>
          <w:tcPr>
            <w:tcW w:w="3330" w:type="dxa"/>
            <w:vMerge/>
            <w:shd w:val="clear" w:color="auto" w:fill="E7E6E6" w:themeFill="background2"/>
          </w:tcPr>
          <w:p w14:paraId="04B67103" w14:textId="77777777" w:rsidR="00FE49D1" w:rsidRPr="00AB4BC2" w:rsidRDefault="00FE49D1" w:rsidP="005420A6">
            <w:pPr>
              <w:pStyle w:val="ListParagraph"/>
              <w:spacing w:after="120"/>
              <w:ind w:left="0" w:hanging="53"/>
              <w:jc w:val="both"/>
              <w:rPr>
                <w:rFonts w:ascii="Times New Roman" w:hAnsi="Times New Roman" w:cs="Times New Roman"/>
                <w:bCs/>
                <w:i/>
                <w:iCs/>
                <w:sz w:val="24"/>
                <w:szCs w:val="24"/>
                <w:lang w:val="ro-RO"/>
              </w:rPr>
            </w:pPr>
          </w:p>
        </w:tc>
      </w:tr>
      <w:tr w:rsidR="006626E0" w:rsidRPr="00AB4BC2" w14:paraId="7A905288" w14:textId="77777777" w:rsidTr="00AB0CD8">
        <w:tc>
          <w:tcPr>
            <w:tcW w:w="2268" w:type="dxa"/>
            <w:shd w:val="clear" w:color="auto" w:fill="E7E6E6" w:themeFill="background2"/>
            <w:vAlign w:val="center"/>
          </w:tcPr>
          <w:p w14:paraId="185B3AC7" w14:textId="010C4A12" w:rsidR="006626E0" w:rsidRPr="005A5E7C" w:rsidRDefault="006626E0" w:rsidP="006626E0">
            <w:pPr>
              <w:pStyle w:val="ListParagraph"/>
              <w:spacing w:after="120"/>
              <w:ind w:left="0" w:firstLine="0"/>
              <w:jc w:val="both"/>
              <w:rPr>
                <w:rFonts w:ascii="Times New Roman" w:hAnsi="Times New Roman" w:cs="Times New Roman"/>
                <w:bCs/>
                <w:i/>
                <w:iCs/>
                <w:sz w:val="24"/>
                <w:szCs w:val="24"/>
                <w:lang w:val="ro-RO"/>
              </w:rPr>
            </w:pPr>
            <w:r w:rsidRPr="002E418B">
              <w:rPr>
                <w:rFonts w:ascii="Times New Roman" w:hAnsi="Times New Roman" w:cs="Times New Roman"/>
                <w:bCs/>
                <w:sz w:val="24"/>
                <w:szCs w:val="24"/>
                <w:lang w:val="ro-RO"/>
              </w:rPr>
              <w:t>Ananiev - Cernău</w:t>
            </w:r>
            <w:r w:rsidR="00683617">
              <w:rPr>
                <w:rFonts w:ascii="Times New Roman" w:hAnsi="Times New Roman" w:cs="Times New Roman"/>
                <w:bCs/>
                <w:sz w:val="24"/>
                <w:szCs w:val="24"/>
                <w:lang w:val="ro-RO"/>
              </w:rPr>
              <w:t>ț</w:t>
            </w:r>
            <w:r w:rsidRPr="002E418B">
              <w:rPr>
                <w:rFonts w:ascii="Times New Roman" w:hAnsi="Times New Roman" w:cs="Times New Roman"/>
                <w:bCs/>
                <w:sz w:val="24"/>
                <w:szCs w:val="24"/>
                <w:lang w:val="ro-RO"/>
              </w:rPr>
              <w:t xml:space="preserve">i - </w:t>
            </w:r>
            <w:proofErr w:type="spellStart"/>
            <w:r w:rsidRPr="002E418B">
              <w:rPr>
                <w:rFonts w:ascii="Times New Roman" w:hAnsi="Times New Roman" w:cs="Times New Roman"/>
                <w:bCs/>
                <w:sz w:val="24"/>
                <w:szCs w:val="24"/>
                <w:lang w:val="ro-RO"/>
              </w:rPr>
              <w:t>Bogorodceni</w:t>
            </w:r>
            <w:proofErr w:type="spellEnd"/>
            <w:r w:rsidRPr="002E418B">
              <w:rPr>
                <w:rFonts w:ascii="Times New Roman" w:hAnsi="Times New Roman" w:cs="Times New Roman"/>
                <w:bCs/>
                <w:sz w:val="24"/>
                <w:szCs w:val="24"/>
                <w:lang w:val="ro-RO"/>
              </w:rPr>
              <w:t xml:space="preserve"> (ACB)</w:t>
            </w:r>
          </w:p>
        </w:tc>
        <w:tc>
          <w:tcPr>
            <w:tcW w:w="1152" w:type="dxa"/>
            <w:shd w:val="clear" w:color="auto" w:fill="CCFFCC"/>
            <w:vAlign w:val="center"/>
          </w:tcPr>
          <w:p w14:paraId="7EEAADF2" w14:textId="77777777" w:rsidR="006626E0" w:rsidRPr="006C0762" w:rsidRDefault="006626E0" w:rsidP="006626E0">
            <w:pPr>
              <w:pStyle w:val="ListParagraph"/>
              <w:spacing w:after="120"/>
              <w:ind w:left="0"/>
              <w:jc w:val="center"/>
              <w:rPr>
                <w:rFonts w:ascii="Times New Roman" w:hAnsi="Times New Roman" w:cs="Times New Roman"/>
                <w:bCs/>
                <w:i/>
                <w:iCs/>
                <w:sz w:val="24"/>
                <w:szCs w:val="24"/>
                <w:lang w:val="ro-RO"/>
              </w:rPr>
            </w:pPr>
            <w:r w:rsidRPr="00AB4BC2">
              <w:rPr>
                <w:rFonts w:ascii="Times New Roman" w:hAnsi="Times New Roman" w:cs="Times New Roman"/>
                <w:bCs/>
                <w:sz w:val="24"/>
                <w:szCs w:val="24"/>
                <w:lang w:val="ro-RO"/>
              </w:rPr>
              <w:t>9,1</w:t>
            </w:r>
          </w:p>
        </w:tc>
        <w:tc>
          <w:tcPr>
            <w:tcW w:w="720" w:type="dxa"/>
            <w:shd w:val="clear" w:color="auto" w:fill="CCFFCC"/>
            <w:vAlign w:val="center"/>
          </w:tcPr>
          <w:p w14:paraId="0C200BF6" w14:textId="17058409" w:rsidR="006626E0" w:rsidRPr="004E6A4F" w:rsidRDefault="006626E0" w:rsidP="006626E0">
            <w:pPr>
              <w:pStyle w:val="ListParagraph"/>
              <w:spacing w:after="120"/>
              <w:ind w:left="0" w:hanging="53"/>
              <w:jc w:val="center"/>
              <w:rPr>
                <w:rFonts w:ascii="Times New Roman" w:hAnsi="Times New Roman" w:cs="Times New Roman"/>
                <w:bCs/>
                <w:i/>
                <w:iCs/>
                <w:sz w:val="24"/>
                <w:szCs w:val="24"/>
                <w:lang w:val="ro-RO"/>
              </w:rPr>
            </w:pPr>
            <w:r w:rsidRPr="004E6A4F">
              <w:rPr>
                <w:rFonts w:ascii="Times New Roman" w:hAnsi="Times New Roman" w:cs="Times New Roman"/>
                <w:bCs/>
                <w:sz w:val="24"/>
                <w:szCs w:val="24"/>
                <w:lang w:val="ro-RO"/>
              </w:rPr>
              <w:t>1020</w:t>
            </w:r>
          </w:p>
        </w:tc>
        <w:tc>
          <w:tcPr>
            <w:tcW w:w="2340" w:type="dxa"/>
            <w:shd w:val="clear" w:color="auto" w:fill="CCFFCC"/>
            <w:vAlign w:val="center"/>
          </w:tcPr>
          <w:p w14:paraId="112B0D5C" w14:textId="77777777" w:rsidR="006626E0" w:rsidRPr="00A17A89" w:rsidRDefault="006626E0" w:rsidP="006626E0">
            <w:pPr>
              <w:pStyle w:val="ListParagraph"/>
              <w:spacing w:after="120"/>
              <w:ind w:left="0" w:hanging="53"/>
              <w:jc w:val="center"/>
              <w:rPr>
                <w:rFonts w:ascii="Times New Roman" w:hAnsi="Times New Roman" w:cs="Times New Roman"/>
                <w:bCs/>
                <w:iCs/>
                <w:sz w:val="24"/>
                <w:szCs w:val="24"/>
                <w:lang w:val="ro-RO"/>
              </w:rPr>
            </w:pPr>
            <w:r w:rsidRPr="00A17A89">
              <w:rPr>
                <w:rFonts w:ascii="Times New Roman" w:hAnsi="Times New Roman" w:cs="Times New Roman"/>
                <w:bCs/>
                <w:iCs/>
                <w:sz w:val="24"/>
                <w:szCs w:val="24"/>
                <w:lang w:val="ro-RO"/>
              </w:rPr>
              <w:t>199,6</w:t>
            </w:r>
          </w:p>
          <w:p w14:paraId="44779756" w14:textId="531CB9D1" w:rsidR="006626E0" w:rsidRPr="00A17A89" w:rsidRDefault="006626E0" w:rsidP="006626E0">
            <w:pPr>
              <w:pStyle w:val="ListParagraph"/>
              <w:spacing w:after="120"/>
              <w:ind w:left="0" w:hanging="53"/>
              <w:jc w:val="center"/>
              <w:rPr>
                <w:rFonts w:ascii="Times New Roman" w:hAnsi="Times New Roman" w:cs="Times New Roman"/>
                <w:bCs/>
                <w:iCs/>
                <w:sz w:val="24"/>
                <w:szCs w:val="24"/>
                <w:lang w:val="ro-RO"/>
              </w:rPr>
            </w:pPr>
            <w:r w:rsidRPr="00A17A89">
              <w:rPr>
                <w:rFonts w:ascii="Times New Roman" w:hAnsi="Times New Roman" w:cs="Times New Roman"/>
                <w:bCs/>
                <w:iCs/>
                <w:sz w:val="24"/>
                <w:szCs w:val="24"/>
                <w:lang w:val="ro-RO"/>
              </w:rPr>
              <w:t>(15,0 / 184,8)</w:t>
            </w:r>
          </w:p>
        </w:tc>
        <w:tc>
          <w:tcPr>
            <w:tcW w:w="3330" w:type="dxa"/>
            <w:shd w:val="clear" w:color="auto" w:fill="E7E6E6" w:themeFill="background2"/>
            <w:vAlign w:val="center"/>
          </w:tcPr>
          <w:p w14:paraId="3AF59635" w14:textId="3CA03E01" w:rsidR="006626E0" w:rsidRPr="00A17A89" w:rsidRDefault="006626E0" w:rsidP="006626E0">
            <w:pPr>
              <w:pStyle w:val="ListParagraph"/>
              <w:spacing w:after="120"/>
              <w:ind w:left="0" w:hanging="53"/>
              <w:jc w:val="both"/>
              <w:rPr>
                <w:rFonts w:ascii="Times New Roman" w:hAnsi="Times New Roman" w:cs="Times New Roman"/>
                <w:bCs/>
                <w:i/>
                <w:iCs/>
                <w:sz w:val="24"/>
                <w:szCs w:val="24"/>
                <w:lang w:val="ro-RO"/>
              </w:rPr>
            </w:pPr>
            <w:r w:rsidRPr="00A17A89">
              <w:rPr>
                <w:rFonts w:ascii="Times New Roman" w:hAnsi="Times New Roman" w:cs="Times New Roman"/>
                <w:bCs/>
                <w:sz w:val="24"/>
                <w:szCs w:val="24"/>
                <w:lang w:val="ro-RO"/>
              </w:rPr>
              <w:t>Asigură transportul de gaze naturale către instala</w:t>
            </w:r>
            <w:r w:rsidR="00683617">
              <w:rPr>
                <w:rFonts w:ascii="Times New Roman" w:hAnsi="Times New Roman" w:cs="Times New Roman"/>
                <w:bCs/>
                <w:sz w:val="24"/>
                <w:szCs w:val="24"/>
                <w:lang w:val="ro-RO"/>
              </w:rPr>
              <w:t>ț</w:t>
            </w:r>
            <w:r w:rsidRPr="00A17A89">
              <w:rPr>
                <w:rFonts w:ascii="Times New Roman" w:hAnsi="Times New Roman" w:cs="Times New Roman"/>
                <w:bCs/>
                <w:sz w:val="24"/>
                <w:szCs w:val="24"/>
                <w:lang w:val="ro-RO"/>
              </w:rPr>
              <w:t xml:space="preserve">ia subterană de stocare a gazelor naturale din </w:t>
            </w:r>
            <w:proofErr w:type="spellStart"/>
            <w:r w:rsidRPr="00A17A89">
              <w:rPr>
                <w:rFonts w:ascii="Times New Roman" w:hAnsi="Times New Roman" w:cs="Times New Roman"/>
                <w:bCs/>
                <w:sz w:val="24"/>
                <w:szCs w:val="24"/>
                <w:lang w:val="ro-RO"/>
              </w:rPr>
              <w:t>Bogorodceni</w:t>
            </w:r>
            <w:proofErr w:type="spellEnd"/>
            <w:r w:rsidRPr="00A17A89">
              <w:rPr>
                <w:rFonts w:ascii="Times New Roman" w:hAnsi="Times New Roman" w:cs="Times New Roman"/>
                <w:bCs/>
                <w:sz w:val="24"/>
                <w:szCs w:val="24"/>
                <w:lang w:val="ro-RO"/>
              </w:rPr>
              <w:t xml:space="preserve"> (Ucraina), precum </w:t>
            </w:r>
            <w:r w:rsidR="00683617">
              <w:rPr>
                <w:rFonts w:ascii="Times New Roman" w:hAnsi="Times New Roman" w:cs="Times New Roman"/>
                <w:bCs/>
                <w:sz w:val="24"/>
                <w:szCs w:val="24"/>
                <w:lang w:val="ro-RO"/>
              </w:rPr>
              <w:t>ș</w:t>
            </w:r>
            <w:r w:rsidRPr="00A17A89">
              <w:rPr>
                <w:rFonts w:ascii="Times New Roman" w:hAnsi="Times New Roman" w:cs="Times New Roman"/>
                <w:bCs/>
                <w:sz w:val="24"/>
                <w:szCs w:val="24"/>
                <w:lang w:val="ro-RO"/>
              </w:rPr>
              <w:t>i transportul de gaze naturale către consumatorii finali din Republica Moldova</w:t>
            </w:r>
          </w:p>
        </w:tc>
      </w:tr>
      <w:tr w:rsidR="006626E0" w:rsidRPr="00AB4BC2" w14:paraId="0CFF1F00" w14:textId="77777777" w:rsidTr="00AB0CD8">
        <w:tc>
          <w:tcPr>
            <w:tcW w:w="2268" w:type="dxa"/>
            <w:shd w:val="clear" w:color="auto" w:fill="E7E6E6" w:themeFill="background2"/>
            <w:vAlign w:val="center"/>
          </w:tcPr>
          <w:p w14:paraId="0DBB1F19" w14:textId="06C6062B" w:rsidR="006626E0" w:rsidRPr="005A5E7C" w:rsidRDefault="006626E0" w:rsidP="006626E0">
            <w:pPr>
              <w:pStyle w:val="ListParagraph"/>
              <w:spacing w:after="120"/>
              <w:ind w:left="0" w:firstLine="0"/>
              <w:jc w:val="both"/>
              <w:rPr>
                <w:rFonts w:ascii="Times New Roman" w:hAnsi="Times New Roman" w:cs="Times New Roman"/>
                <w:bCs/>
                <w:sz w:val="24"/>
                <w:szCs w:val="24"/>
                <w:lang w:val="ro-RO"/>
              </w:rPr>
            </w:pPr>
            <w:r w:rsidRPr="002E418B">
              <w:rPr>
                <w:rFonts w:ascii="Times New Roman" w:hAnsi="Times New Roman" w:cs="Times New Roman"/>
                <w:bCs/>
                <w:sz w:val="24"/>
                <w:szCs w:val="24"/>
                <w:lang w:val="ro-RO"/>
              </w:rPr>
              <w:t>Chi</w:t>
            </w:r>
            <w:r w:rsidR="00683617">
              <w:rPr>
                <w:rFonts w:ascii="Times New Roman" w:hAnsi="Times New Roman" w:cs="Times New Roman"/>
                <w:bCs/>
                <w:sz w:val="24"/>
                <w:szCs w:val="24"/>
                <w:lang w:val="ro-RO"/>
              </w:rPr>
              <w:t>ș</w:t>
            </w:r>
            <w:r w:rsidRPr="002E418B">
              <w:rPr>
                <w:rFonts w:ascii="Times New Roman" w:hAnsi="Times New Roman" w:cs="Times New Roman"/>
                <w:bCs/>
                <w:sz w:val="24"/>
                <w:szCs w:val="24"/>
                <w:lang w:val="ro-RO"/>
              </w:rPr>
              <w:t xml:space="preserve">inău - </w:t>
            </w:r>
            <w:proofErr w:type="spellStart"/>
            <w:r w:rsidRPr="002E418B">
              <w:rPr>
                <w:rFonts w:ascii="Times New Roman" w:hAnsi="Times New Roman" w:cs="Times New Roman"/>
                <w:bCs/>
                <w:sz w:val="24"/>
                <w:szCs w:val="24"/>
                <w:lang w:val="ro-RO"/>
              </w:rPr>
              <w:t>Rîbni</w:t>
            </w:r>
            <w:r w:rsidR="00683617">
              <w:rPr>
                <w:rFonts w:ascii="Times New Roman" w:hAnsi="Times New Roman" w:cs="Times New Roman"/>
                <w:bCs/>
                <w:sz w:val="24"/>
                <w:szCs w:val="24"/>
                <w:lang w:val="ro-RO"/>
              </w:rPr>
              <w:t>ț</w:t>
            </w:r>
            <w:r w:rsidRPr="002E418B">
              <w:rPr>
                <w:rFonts w:ascii="Times New Roman" w:hAnsi="Times New Roman" w:cs="Times New Roman"/>
                <w:bCs/>
                <w:sz w:val="24"/>
                <w:szCs w:val="24"/>
                <w:lang w:val="ro-RO"/>
              </w:rPr>
              <w:t>a</w:t>
            </w:r>
            <w:proofErr w:type="spellEnd"/>
            <w:r w:rsidRPr="002E418B">
              <w:rPr>
                <w:rFonts w:ascii="Times New Roman" w:hAnsi="Times New Roman" w:cs="Times New Roman"/>
                <w:bCs/>
                <w:sz w:val="24"/>
                <w:szCs w:val="24"/>
                <w:lang w:val="ro-RO"/>
              </w:rPr>
              <w:t xml:space="preserve"> (CR)</w:t>
            </w:r>
          </w:p>
        </w:tc>
        <w:tc>
          <w:tcPr>
            <w:tcW w:w="1152" w:type="dxa"/>
            <w:shd w:val="clear" w:color="auto" w:fill="E2EFD9" w:themeFill="accent6" w:themeFillTint="33"/>
            <w:vAlign w:val="center"/>
          </w:tcPr>
          <w:p w14:paraId="5EA4C6F1" w14:textId="77777777" w:rsidR="006626E0" w:rsidRPr="006C0762" w:rsidRDefault="006626E0" w:rsidP="006626E0">
            <w:pPr>
              <w:pStyle w:val="ListParagraph"/>
              <w:spacing w:after="120"/>
              <w:ind w:left="0" w:hanging="53"/>
              <w:jc w:val="center"/>
              <w:rPr>
                <w:rFonts w:ascii="Times New Roman" w:hAnsi="Times New Roman" w:cs="Times New Roman"/>
                <w:bCs/>
                <w:iCs/>
                <w:sz w:val="24"/>
                <w:szCs w:val="24"/>
                <w:lang w:val="ro-RO"/>
              </w:rPr>
            </w:pPr>
            <w:r w:rsidRPr="00AB4BC2">
              <w:rPr>
                <w:rFonts w:ascii="Times New Roman" w:hAnsi="Times New Roman" w:cs="Times New Roman"/>
                <w:bCs/>
                <w:iCs/>
                <w:sz w:val="24"/>
                <w:szCs w:val="24"/>
                <w:lang w:val="ro-RO"/>
              </w:rPr>
              <w:t>1,5</w:t>
            </w:r>
          </w:p>
        </w:tc>
        <w:tc>
          <w:tcPr>
            <w:tcW w:w="720" w:type="dxa"/>
            <w:shd w:val="clear" w:color="auto" w:fill="E2EFD9" w:themeFill="accent6" w:themeFillTint="33"/>
            <w:vAlign w:val="center"/>
          </w:tcPr>
          <w:p w14:paraId="7270E29D" w14:textId="49A714AD" w:rsidR="006626E0" w:rsidRPr="004E6A4F" w:rsidRDefault="006626E0" w:rsidP="006626E0">
            <w:pPr>
              <w:pStyle w:val="ListParagraph"/>
              <w:spacing w:after="120"/>
              <w:ind w:left="0" w:hanging="53"/>
              <w:jc w:val="center"/>
              <w:rPr>
                <w:rFonts w:ascii="Times New Roman" w:hAnsi="Times New Roman" w:cs="Times New Roman"/>
                <w:bCs/>
                <w:iCs/>
                <w:sz w:val="24"/>
                <w:szCs w:val="24"/>
                <w:lang w:val="ro-RO"/>
              </w:rPr>
            </w:pPr>
            <w:r w:rsidRPr="004E6A4F">
              <w:rPr>
                <w:rFonts w:ascii="Times New Roman" w:hAnsi="Times New Roman" w:cs="Times New Roman"/>
                <w:bCs/>
                <w:iCs/>
                <w:sz w:val="24"/>
                <w:szCs w:val="24"/>
                <w:lang w:val="ro-RO"/>
              </w:rPr>
              <w:t>530</w:t>
            </w:r>
          </w:p>
        </w:tc>
        <w:tc>
          <w:tcPr>
            <w:tcW w:w="2340" w:type="dxa"/>
            <w:shd w:val="clear" w:color="auto" w:fill="CCFFCC"/>
            <w:vAlign w:val="center"/>
          </w:tcPr>
          <w:p w14:paraId="6A72F237" w14:textId="77777777" w:rsidR="006626E0" w:rsidRPr="00A17A89" w:rsidRDefault="006626E0" w:rsidP="006626E0">
            <w:pPr>
              <w:pStyle w:val="ListParagraph"/>
              <w:spacing w:after="120"/>
              <w:ind w:left="0" w:hanging="53"/>
              <w:jc w:val="center"/>
              <w:rPr>
                <w:rFonts w:ascii="Times New Roman" w:hAnsi="Times New Roman" w:cs="Times New Roman"/>
                <w:bCs/>
                <w:iCs/>
                <w:sz w:val="24"/>
                <w:szCs w:val="24"/>
                <w:lang w:val="ro-RO"/>
              </w:rPr>
            </w:pPr>
            <w:r w:rsidRPr="00A17A89">
              <w:rPr>
                <w:rFonts w:ascii="Times New Roman" w:hAnsi="Times New Roman" w:cs="Times New Roman"/>
                <w:bCs/>
                <w:iCs/>
                <w:sz w:val="24"/>
                <w:szCs w:val="24"/>
                <w:lang w:val="ro-RO"/>
              </w:rPr>
              <w:t>126,2</w:t>
            </w:r>
          </w:p>
          <w:p w14:paraId="6FB2A3C8" w14:textId="632847CC" w:rsidR="006626E0" w:rsidRPr="00A17A89" w:rsidRDefault="006626E0" w:rsidP="006626E0">
            <w:pPr>
              <w:pStyle w:val="ListParagraph"/>
              <w:spacing w:after="120"/>
              <w:ind w:left="0" w:hanging="53"/>
              <w:jc w:val="center"/>
              <w:rPr>
                <w:rFonts w:ascii="Times New Roman" w:hAnsi="Times New Roman" w:cs="Times New Roman"/>
                <w:bCs/>
                <w:i/>
                <w:iCs/>
                <w:sz w:val="24"/>
                <w:szCs w:val="24"/>
                <w:lang w:val="ro-RO"/>
              </w:rPr>
            </w:pPr>
            <w:r w:rsidRPr="00A17A89">
              <w:rPr>
                <w:rFonts w:ascii="Times New Roman" w:hAnsi="Times New Roman" w:cs="Times New Roman"/>
                <w:bCs/>
                <w:iCs/>
                <w:sz w:val="24"/>
                <w:szCs w:val="24"/>
                <w:lang w:val="ro-RO"/>
              </w:rPr>
              <w:t>(35,1 / 91,1)</w:t>
            </w:r>
          </w:p>
        </w:tc>
        <w:tc>
          <w:tcPr>
            <w:tcW w:w="3330" w:type="dxa"/>
            <w:shd w:val="clear" w:color="auto" w:fill="E7E6E6" w:themeFill="background2"/>
            <w:vAlign w:val="center"/>
          </w:tcPr>
          <w:p w14:paraId="33422E83" w14:textId="3D8405B5" w:rsidR="006626E0" w:rsidRPr="00A17A89" w:rsidRDefault="006626E0" w:rsidP="006626E0">
            <w:pPr>
              <w:pStyle w:val="ListParagraph"/>
              <w:spacing w:after="120"/>
              <w:ind w:left="0" w:firstLine="0"/>
              <w:jc w:val="both"/>
              <w:rPr>
                <w:rFonts w:ascii="Times New Roman" w:hAnsi="Times New Roman" w:cs="Times New Roman"/>
                <w:bCs/>
                <w:sz w:val="24"/>
                <w:szCs w:val="24"/>
                <w:lang w:val="ro-RO"/>
              </w:rPr>
            </w:pPr>
            <w:r w:rsidRPr="00A17A89">
              <w:rPr>
                <w:rFonts w:ascii="Times New Roman" w:hAnsi="Times New Roman" w:cs="Times New Roman"/>
                <w:bCs/>
                <w:sz w:val="24"/>
                <w:szCs w:val="24"/>
                <w:lang w:val="ro-RO"/>
              </w:rPr>
              <w:t>Asigură legătura dintre re</w:t>
            </w:r>
            <w:r w:rsidR="00683617">
              <w:rPr>
                <w:rFonts w:ascii="Times New Roman" w:hAnsi="Times New Roman" w:cs="Times New Roman"/>
                <w:bCs/>
                <w:sz w:val="24"/>
                <w:szCs w:val="24"/>
                <w:lang w:val="ro-RO"/>
              </w:rPr>
              <w:t>ț</w:t>
            </w:r>
            <w:r w:rsidRPr="00A17A89">
              <w:rPr>
                <w:rFonts w:ascii="Times New Roman" w:hAnsi="Times New Roman" w:cs="Times New Roman"/>
                <w:bCs/>
                <w:sz w:val="24"/>
                <w:szCs w:val="24"/>
                <w:lang w:val="ro-RO"/>
              </w:rPr>
              <w:t xml:space="preserve">elele de transport ACB </w:t>
            </w:r>
            <w:r w:rsidR="00683617">
              <w:rPr>
                <w:rFonts w:ascii="Times New Roman" w:hAnsi="Times New Roman" w:cs="Times New Roman"/>
                <w:bCs/>
                <w:sz w:val="24"/>
                <w:szCs w:val="24"/>
                <w:lang w:val="ro-RO"/>
              </w:rPr>
              <w:t>ș</w:t>
            </w:r>
            <w:r w:rsidRPr="00A17A89">
              <w:rPr>
                <w:rFonts w:ascii="Times New Roman" w:hAnsi="Times New Roman" w:cs="Times New Roman"/>
                <w:bCs/>
                <w:sz w:val="24"/>
                <w:szCs w:val="24"/>
                <w:lang w:val="ro-RO"/>
              </w:rPr>
              <w:t xml:space="preserve">i TCM, precum </w:t>
            </w:r>
            <w:r w:rsidR="00683617">
              <w:rPr>
                <w:rFonts w:ascii="Times New Roman" w:hAnsi="Times New Roman" w:cs="Times New Roman"/>
                <w:bCs/>
                <w:sz w:val="24"/>
                <w:szCs w:val="24"/>
                <w:lang w:val="ro-RO"/>
              </w:rPr>
              <w:t>ș</w:t>
            </w:r>
            <w:r w:rsidRPr="00A17A89">
              <w:rPr>
                <w:rFonts w:ascii="Times New Roman" w:hAnsi="Times New Roman" w:cs="Times New Roman"/>
                <w:bCs/>
                <w:sz w:val="24"/>
                <w:szCs w:val="24"/>
                <w:lang w:val="ro-RO"/>
              </w:rPr>
              <w:t>i transportul de gaze naturale către consumatorii finali din Republica Moldova</w:t>
            </w:r>
          </w:p>
        </w:tc>
      </w:tr>
      <w:tr w:rsidR="006626E0" w:rsidRPr="00AB4BC2" w14:paraId="5AD6D21A" w14:textId="77777777" w:rsidTr="00AB0CD8">
        <w:tc>
          <w:tcPr>
            <w:tcW w:w="2268" w:type="dxa"/>
            <w:shd w:val="clear" w:color="auto" w:fill="E7E6E6" w:themeFill="background2"/>
            <w:vAlign w:val="center"/>
          </w:tcPr>
          <w:p w14:paraId="3254FA73" w14:textId="77777777" w:rsidR="006626E0" w:rsidRPr="005A5E7C" w:rsidRDefault="006626E0" w:rsidP="006626E0">
            <w:pPr>
              <w:pStyle w:val="ListParagraph"/>
              <w:spacing w:after="120"/>
              <w:ind w:left="0" w:firstLine="0"/>
              <w:jc w:val="both"/>
              <w:rPr>
                <w:rFonts w:ascii="Times New Roman" w:hAnsi="Times New Roman" w:cs="Times New Roman"/>
                <w:bCs/>
                <w:sz w:val="24"/>
                <w:szCs w:val="24"/>
                <w:lang w:val="ro-RO"/>
              </w:rPr>
            </w:pPr>
            <w:r w:rsidRPr="002E418B">
              <w:rPr>
                <w:rFonts w:ascii="Times New Roman" w:hAnsi="Times New Roman" w:cs="Times New Roman"/>
                <w:bCs/>
                <w:sz w:val="24"/>
                <w:szCs w:val="24"/>
                <w:lang w:val="ro-RO"/>
              </w:rPr>
              <w:t xml:space="preserve">Tocuz – </w:t>
            </w:r>
            <w:r w:rsidRPr="0001586F">
              <w:rPr>
                <w:rFonts w:ascii="Times New Roman" w:hAnsi="Times New Roman" w:cs="Times New Roman"/>
                <w:bCs/>
                <w:sz w:val="24"/>
                <w:szCs w:val="24"/>
                <w:lang w:val="ro-RO"/>
              </w:rPr>
              <w:t>Căinari -Mereni (TCM)</w:t>
            </w:r>
          </w:p>
        </w:tc>
        <w:tc>
          <w:tcPr>
            <w:tcW w:w="1152" w:type="dxa"/>
            <w:shd w:val="clear" w:color="auto" w:fill="E2EFD9" w:themeFill="accent6" w:themeFillTint="33"/>
            <w:vAlign w:val="center"/>
          </w:tcPr>
          <w:p w14:paraId="0118D124" w14:textId="77777777" w:rsidR="006626E0" w:rsidRPr="006C0762" w:rsidRDefault="006626E0" w:rsidP="006626E0">
            <w:pPr>
              <w:pStyle w:val="ListParagraph"/>
              <w:spacing w:after="120"/>
              <w:ind w:left="0" w:hanging="53"/>
              <w:jc w:val="center"/>
              <w:rPr>
                <w:rFonts w:ascii="Times New Roman" w:hAnsi="Times New Roman" w:cs="Times New Roman"/>
                <w:bCs/>
                <w:iCs/>
                <w:sz w:val="24"/>
                <w:szCs w:val="24"/>
                <w:lang w:val="ro-RO"/>
              </w:rPr>
            </w:pPr>
            <w:r w:rsidRPr="00AB4BC2">
              <w:rPr>
                <w:rFonts w:ascii="Times New Roman" w:hAnsi="Times New Roman" w:cs="Times New Roman"/>
                <w:bCs/>
                <w:iCs/>
                <w:sz w:val="24"/>
                <w:szCs w:val="24"/>
                <w:lang w:val="ro-RO"/>
              </w:rPr>
              <w:t>1,8</w:t>
            </w:r>
          </w:p>
        </w:tc>
        <w:tc>
          <w:tcPr>
            <w:tcW w:w="720" w:type="dxa"/>
            <w:shd w:val="clear" w:color="auto" w:fill="E2EFD9" w:themeFill="accent6" w:themeFillTint="33"/>
            <w:vAlign w:val="center"/>
          </w:tcPr>
          <w:p w14:paraId="301C10DF" w14:textId="542C2CC1" w:rsidR="006626E0" w:rsidRPr="004E6A4F" w:rsidRDefault="006626E0" w:rsidP="006626E0">
            <w:pPr>
              <w:pStyle w:val="ListParagraph"/>
              <w:spacing w:after="120"/>
              <w:ind w:left="0" w:hanging="53"/>
              <w:jc w:val="center"/>
              <w:rPr>
                <w:rFonts w:ascii="Times New Roman" w:hAnsi="Times New Roman" w:cs="Times New Roman"/>
                <w:bCs/>
                <w:iCs/>
                <w:sz w:val="24"/>
                <w:szCs w:val="24"/>
                <w:lang w:val="ro-RO"/>
              </w:rPr>
            </w:pPr>
            <w:r w:rsidRPr="004E6A4F">
              <w:rPr>
                <w:rFonts w:ascii="Times New Roman" w:hAnsi="Times New Roman" w:cs="Times New Roman"/>
                <w:bCs/>
                <w:iCs/>
                <w:sz w:val="24"/>
                <w:szCs w:val="24"/>
                <w:lang w:val="ro-RO"/>
              </w:rPr>
              <w:t>530</w:t>
            </w:r>
          </w:p>
        </w:tc>
        <w:tc>
          <w:tcPr>
            <w:tcW w:w="2340" w:type="dxa"/>
            <w:shd w:val="clear" w:color="auto" w:fill="CCFFCC"/>
            <w:vAlign w:val="center"/>
          </w:tcPr>
          <w:p w14:paraId="7B917C7A" w14:textId="77777777" w:rsidR="006626E0" w:rsidRPr="00A17A89" w:rsidRDefault="006626E0" w:rsidP="006626E0">
            <w:pPr>
              <w:pStyle w:val="ListParagraph"/>
              <w:spacing w:after="120"/>
              <w:ind w:left="0" w:hanging="53"/>
              <w:jc w:val="center"/>
              <w:rPr>
                <w:rFonts w:ascii="Times New Roman" w:hAnsi="Times New Roman" w:cs="Times New Roman"/>
                <w:bCs/>
                <w:iCs/>
                <w:sz w:val="24"/>
                <w:szCs w:val="24"/>
                <w:lang w:val="ro-RO"/>
              </w:rPr>
            </w:pPr>
            <w:r w:rsidRPr="00A17A89">
              <w:rPr>
                <w:rFonts w:ascii="Times New Roman" w:hAnsi="Times New Roman" w:cs="Times New Roman"/>
                <w:bCs/>
                <w:iCs/>
                <w:sz w:val="24"/>
                <w:szCs w:val="24"/>
                <w:lang w:val="ro-RO"/>
              </w:rPr>
              <w:t>62,74</w:t>
            </w:r>
          </w:p>
          <w:p w14:paraId="3FBFF6BB" w14:textId="2B96F635" w:rsidR="006626E0" w:rsidRPr="00A17A89" w:rsidRDefault="006626E0" w:rsidP="006626E0">
            <w:pPr>
              <w:pStyle w:val="ListParagraph"/>
              <w:spacing w:after="120"/>
              <w:ind w:left="0" w:hanging="53"/>
              <w:jc w:val="center"/>
              <w:rPr>
                <w:rFonts w:ascii="Times New Roman" w:hAnsi="Times New Roman" w:cs="Times New Roman"/>
                <w:bCs/>
                <w:i/>
                <w:iCs/>
                <w:sz w:val="24"/>
                <w:szCs w:val="24"/>
                <w:lang w:val="ro-RO"/>
              </w:rPr>
            </w:pPr>
            <w:r w:rsidRPr="00A17A89">
              <w:rPr>
                <w:rFonts w:ascii="Times New Roman" w:hAnsi="Times New Roman" w:cs="Times New Roman"/>
                <w:bCs/>
                <w:iCs/>
                <w:sz w:val="24"/>
                <w:szCs w:val="24"/>
                <w:lang w:val="ro-RO"/>
              </w:rPr>
              <w:t>(0 / 62,74)</w:t>
            </w:r>
          </w:p>
        </w:tc>
        <w:tc>
          <w:tcPr>
            <w:tcW w:w="3330" w:type="dxa"/>
            <w:shd w:val="clear" w:color="auto" w:fill="E7E6E6" w:themeFill="background2"/>
            <w:vAlign w:val="center"/>
          </w:tcPr>
          <w:p w14:paraId="4269405C" w14:textId="2CFF182F" w:rsidR="006626E0" w:rsidRPr="00A17A89" w:rsidRDefault="006626E0" w:rsidP="006626E0">
            <w:pPr>
              <w:pStyle w:val="ListParagraph"/>
              <w:spacing w:after="120"/>
              <w:ind w:left="0" w:firstLine="0"/>
              <w:jc w:val="both"/>
              <w:rPr>
                <w:rFonts w:ascii="Times New Roman" w:hAnsi="Times New Roman" w:cs="Times New Roman"/>
                <w:bCs/>
                <w:sz w:val="24"/>
                <w:szCs w:val="24"/>
                <w:lang w:val="ro-RO"/>
              </w:rPr>
            </w:pPr>
            <w:r w:rsidRPr="00A17A89">
              <w:rPr>
                <w:rFonts w:ascii="Times New Roman" w:hAnsi="Times New Roman" w:cs="Times New Roman"/>
                <w:bCs/>
                <w:sz w:val="24"/>
                <w:szCs w:val="24"/>
                <w:lang w:val="ro-RO"/>
              </w:rPr>
              <w:t>Asigură conexiunea între re</w:t>
            </w:r>
            <w:r w:rsidR="00683617">
              <w:rPr>
                <w:rFonts w:ascii="Times New Roman" w:hAnsi="Times New Roman" w:cs="Times New Roman"/>
                <w:bCs/>
                <w:sz w:val="24"/>
                <w:szCs w:val="24"/>
                <w:lang w:val="ro-RO"/>
              </w:rPr>
              <w:t>ț</w:t>
            </w:r>
            <w:r w:rsidRPr="00A17A89">
              <w:rPr>
                <w:rFonts w:ascii="Times New Roman" w:hAnsi="Times New Roman" w:cs="Times New Roman"/>
                <w:bCs/>
                <w:sz w:val="24"/>
                <w:szCs w:val="24"/>
                <w:lang w:val="ro-RO"/>
              </w:rPr>
              <w:t xml:space="preserve">eaua de transport CR </w:t>
            </w:r>
            <w:r w:rsidR="00683617">
              <w:rPr>
                <w:rFonts w:ascii="Times New Roman" w:hAnsi="Times New Roman" w:cs="Times New Roman"/>
                <w:bCs/>
                <w:sz w:val="24"/>
                <w:szCs w:val="24"/>
                <w:lang w:val="ro-RO"/>
              </w:rPr>
              <w:t>ș</w:t>
            </w:r>
            <w:r w:rsidRPr="00A17A89">
              <w:rPr>
                <w:rFonts w:ascii="Times New Roman" w:hAnsi="Times New Roman" w:cs="Times New Roman"/>
                <w:bCs/>
                <w:sz w:val="24"/>
                <w:szCs w:val="24"/>
                <w:lang w:val="ro-RO"/>
              </w:rPr>
              <w:t>i coridorul transbalcanic. Prin re</w:t>
            </w:r>
            <w:r w:rsidR="00683617">
              <w:rPr>
                <w:rFonts w:ascii="Times New Roman" w:hAnsi="Times New Roman" w:cs="Times New Roman"/>
                <w:bCs/>
                <w:sz w:val="24"/>
                <w:szCs w:val="24"/>
                <w:lang w:val="ro-RO"/>
              </w:rPr>
              <w:t>ț</w:t>
            </w:r>
            <w:r w:rsidRPr="00A17A89">
              <w:rPr>
                <w:rFonts w:ascii="Times New Roman" w:hAnsi="Times New Roman" w:cs="Times New Roman"/>
                <w:bCs/>
                <w:sz w:val="24"/>
                <w:szCs w:val="24"/>
                <w:lang w:val="ro-RO"/>
              </w:rPr>
              <w:t>eaua de transport TCM fluxul de gaze naturale este direc</w:t>
            </w:r>
            <w:r w:rsidR="00683617">
              <w:rPr>
                <w:rFonts w:ascii="Times New Roman" w:hAnsi="Times New Roman" w:cs="Times New Roman"/>
                <w:bCs/>
                <w:sz w:val="24"/>
                <w:szCs w:val="24"/>
                <w:lang w:val="ro-RO"/>
              </w:rPr>
              <w:t>ț</w:t>
            </w:r>
            <w:r w:rsidRPr="00A17A89">
              <w:rPr>
                <w:rFonts w:ascii="Times New Roman" w:hAnsi="Times New Roman" w:cs="Times New Roman"/>
                <w:bCs/>
                <w:sz w:val="24"/>
                <w:szCs w:val="24"/>
                <w:lang w:val="ro-RO"/>
              </w:rPr>
              <w:t>ionat spre centrul Republicii Moldova cu cel mai mare consum, care cuprinde municipiul Chi</w:t>
            </w:r>
            <w:r w:rsidR="00683617">
              <w:rPr>
                <w:rFonts w:ascii="Times New Roman" w:hAnsi="Times New Roman" w:cs="Times New Roman"/>
                <w:bCs/>
                <w:sz w:val="24"/>
                <w:szCs w:val="24"/>
                <w:lang w:val="ro-RO"/>
              </w:rPr>
              <w:t>ș</w:t>
            </w:r>
            <w:r w:rsidRPr="00A17A89">
              <w:rPr>
                <w:rFonts w:ascii="Times New Roman" w:hAnsi="Times New Roman" w:cs="Times New Roman"/>
                <w:bCs/>
                <w:sz w:val="24"/>
                <w:szCs w:val="24"/>
                <w:lang w:val="ro-RO"/>
              </w:rPr>
              <w:t xml:space="preserve">inău </w:t>
            </w:r>
            <w:r w:rsidR="00683617">
              <w:rPr>
                <w:rFonts w:ascii="Times New Roman" w:hAnsi="Times New Roman" w:cs="Times New Roman"/>
                <w:bCs/>
                <w:sz w:val="24"/>
                <w:szCs w:val="24"/>
                <w:lang w:val="ro-RO"/>
              </w:rPr>
              <w:t>ș</w:t>
            </w:r>
            <w:r w:rsidRPr="00A17A89">
              <w:rPr>
                <w:rFonts w:ascii="Times New Roman" w:hAnsi="Times New Roman" w:cs="Times New Roman"/>
                <w:bCs/>
                <w:sz w:val="24"/>
                <w:szCs w:val="24"/>
                <w:lang w:val="ro-RO"/>
              </w:rPr>
              <w:t xml:space="preserve">i </w:t>
            </w:r>
            <w:r w:rsidRPr="00A17A89">
              <w:rPr>
                <w:rFonts w:ascii="Times New Roman" w:hAnsi="Times New Roman" w:cs="Times New Roman"/>
                <w:bCs/>
                <w:sz w:val="24"/>
                <w:szCs w:val="24"/>
                <w:lang w:val="ro-RO"/>
              </w:rPr>
              <w:lastRenderedPageBreak/>
              <w:t>raioanele Cău</w:t>
            </w:r>
            <w:r w:rsidR="00683617">
              <w:rPr>
                <w:rFonts w:ascii="Times New Roman" w:hAnsi="Times New Roman" w:cs="Times New Roman"/>
                <w:bCs/>
                <w:sz w:val="24"/>
                <w:szCs w:val="24"/>
                <w:lang w:val="ro-RO"/>
              </w:rPr>
              <w:t>ș</w:t>
            </w:r>
            <w:r w:rsidRPr="00A17A89">
              <w:rPr>
                <w:rFonts w:ascii="Times New Roman" w:hAnsi="Times New Roman" w:cs="Times New Roman"/>
                <w:bCs/>
                <w:sz w:val="24"/>
                <w:szCs w:val="24"/>
                <w:lang w:val="ro-RO"/>
              </w:rPr>
              <w:t xml:space="preserve">eni, Anenii Noi </w:t>
            </w:r>
            <w:r w:rsidR="00683617">
              <w:rPr>
                <w:rFonts w:ascii="Times New Roman" w:hAnsi="Times New Roman" w:cs="Times New Roman"/>
                <w:bCs/>
                <w:sz w:val="24"/>
                <w:szCs w:val="24"/>
                <w:lang w:val="ro-RO"/>
              </w:rPr>
              <w:t>ș</w:t>
            </w:r>
            <w:r w:rsidRPr="00A17A89">
              <w:rPr>
                <w:rFonts w:ascii="Times New Roman" w:hAnsi="Times New Roman" w:cs="Times New Roman"/>
                <w:bCs/>
                <w:sz w:val="24"/>
                <w:szCs w:val="24"/>
                <w:lang w:val="ro-RO"/>
              </w:rPr>
              <w:t>i Ialoveni</w:t>
            </w:r>
          </w:p>
        </w:tc>
      </w:tr>
      <w:tr w:rsidR="006626E0" w:rsidRPr="00AB4BC2" w14:paraId="7FBA8628" w14:textId="77777777" w:rsidTr="00AB0CD8">
        <w:tc>
          <w:tcPr>
            <w:tcW w:w="2268" w:type="dxa"/>
            <w:shd w:val="clear" w:color="auto" w:fill="E7E6E6" w:themeFill="background2"/>
            <w:vAlign w:val="center"/>
          </w:tcPr>
          <w:p w14:paraId="7E4710A0" w14:textId="44C7927A" w:rsidR="006626E0" w:rsidRPr="005A5E7C" w:rsidRDefault="006626E0" w:rsidP="006626E0">
            <w:pPr>
              <w:pStyle w:val="ListParagraph"/>
              <w:spacing w:after="120"/>
              <w:ind w:left="0" w:firstLine="35"/>
              <w:jc w:val="both"/>
              <w:rPr>
                <w:rFonts w:ascii="Times New Roman" w:hAnsi="Times New Roman" w:cs="Times New Roman"/>
                <w:bCs/>
                <w:sz w:val="24"/>
                <w:szCs w:val="24"/>
                <w:lang w:val="ro-RO"/>
              </w:rPr>
            </w:pPr>
            <w:r w:rsidRPr="002E418B">
              <w:rPr>
                <w:rFonts w:ascii="Times New Roman" w:hAnsi="Times New Roman" w:cs="Times New Roman"/>
                <w:bCs/>
                <w:sz w:val="24"/>
                <w:szCs w:val="24"/>
                <w:lang w:val="ro-RO"/>
              </w:rPr>
              <w:lastRenderedPageBreak/>
              <w:t>Ia</w:t>
            </w:r>
            <w:r w:rsidR="00683617">
              <w:rPr>
                <w:rFonts w:ascii="Times New Roman" w:hAnsi="Times New Roman" w:cs="Times New Roman"/>
                <w:bCs/>
                <w:sz w:val="24"/>
                <w:szCs w:val="24"/>
                <w:lang w:val="ro-RO"/>
              </w:rPr>
              <w:t>ș</w:t>
            </w:r>
            <w:r w:rsidRPr="002E418B">
              <w:rPr>
                <w:rFonts w:ascii="Times New Roman" w:hAnsi="Times New Roman" w:cs="Times New Roman"/>
                <w:bCs/>
                <w:sz w:val="24"/>
                <w:szCs w:val="24"/>
                <w:lang w:val="ro-RO"/>
              </w:rPr>
              <w:t>i – Ungheni -Chi</w:t>
            </w:r>
            <w:r w:rsidR="00683617">
              <w:rPr>
                <w:rFonts w:ascii="Times New Roman" w:hAnsi="Times New Roman" w:cs="Times New Roman"/>
                <w:bCs/>
                <w:sz w:val="24"/>
                <w:szCs w:val="24"/>
                <w:lang w:val="ro-RO"/>
              </w:rPr>
              <w:t>ș</w:t>
            </w:r>
            <w:r w:rsidRPr="002E418B">
              <w:rPr>
                <w:rFonts w:ascii="Times New Roman" w:hAnsi="Times New Roman" w:cs="Times New Roman"/>
                <w:bCs/>
                <w:sz w:val="24"/>
                <w:szCs w:val="24"/>
                <w:lang w:val="ro-RO"/>
              </w:rPr>
              <w:t>inău</w:t>
            </w:r>
          </w:p>
        </w:tc>
        <w:tc>
          <w:tcPr>
            <w:tcW w:w="1152" w:type="dxa"/>
            <w:shd w:val="clear" w:color="auto" w:fill="E2EFD9" w:themeFill="accent6" w:themeFillTint="33"/>
            <w:vAlign w:val="center"/>
          </w:tcPr>
          <w:p w14:paraId="0755BA85" w14:textId="77777777" w:rsidR="006626E0" w:rsidRPr="006C0762" w:rsidRDefault="006626E0" w:rsidP="006626E0">
            <w:pPr>
              <w:pStyle w:val="ListParagraph"/>
              <w:spacing w:after="120"/>
              <w:ind w:left="0" w:hanging="53"/>
              <w:jc w:val="center"/>
              <w:rPr>
                <w:rFonts w:ascii="Times New Roman" w:hAnsi="Times New Roman" w:cs="Times New Roman"/>
                <w:bCs/>
                <w:iCs/>
                <w:sz w:val="24"/>
                <w:szCs w:val="24"/>
                <w:lang w:val="ro-RO"/>
              </w:rPr>
            </w:pPr>
            <w:r w:rsidRPr="00AB4BC2">
              <w:rPr>
                <w:rFonts w:ascii="Times New Roman" w:hAnsi="Times New Roman" w:cs="Times New Roman"/>
                <w:bCs/>
                <w:iCs/>
                <w:sz w:val="24"/>
                <w:szCs w:val="24"/>
                <w:lang w:val="ro-RO"/>
              </w:rPr>
              <w:t>1,91</w:t>
            </w:r>
          </w:p>
        </w:tc>
        <w:tc>
          <w:tcPr>
            <w:tcW w:w="720" w:type="dxa"/>
            <w:shd w:val="clear" w:color="auto" w:fill="E2EFD9" w:themeFill="accent6" w:themeFillTint="33"/>
            <w:vAlign w:val="center"/>
          </w:tcPr>
          <w:p w14:paraId="7EE14579" w14:textId="77777777" w:rsidR="006626E0" w:rsidRPr="004E6A4F" w:rsidRDefault="006626E0" w:rsidP="006626E0">
            <w:pPr>
              <w:pStyle w:val="ListParagraph"/>
              <w:spacing w:after="120"/>
              <w:ind w:left="0" w:hanging="53"/>
              <w:jc w:val="center"/>
              <w:rPr>
                <w:rFonts w:ascii="Times New Roman" w:hAnsi="Times New Roman" w:cs="Times New Roman"/>
                <w:bCs/>
                <w:iCs/>
                <w:sz w:val="24"/>
                <w:szCs w:val="24"/>
                <w:lang w:val="ro-RO"/>
              </w:rPr>
            </w:pPr>
            <w:r w:rsidRPr="004E6A4F">
              <w:rPr>
                <w:rFonts w:ascii="Times New Roman" w:hAnsi="Times New Roman" w:cs="Times New Roman"/>
                <w:bCs/>
                <w:iCs/>
                <w:sz w:val="24"/>
                <w:szCs w:val="24"/>
                <w:lang w:val="ro-RO"/>
              </w:rPr>
              <w:t>600</w:t>
            </w:r>
          </w:p>
        </w:tc>
        <w:tc>
          <w:tcPr>
            <w:tcW w:w="2340" w:type="dxa"/>
            <w:shd w:val="clear" w:color="auto" w:fill="CCFFCC"/>
            <w:vAlign w:val="center"/>
          </w:tcPr>
          <w:p w14:paraId="30E3096C" w14:textId="77777777" w:rsidR="006626E0" w:rsidRPr="00A17A89" w:rsidRDefault="006626E0" w:rsidP="006626E0">
            <w:pPr>
              <w:pStyle w:val="ListParagraph"/>
              <w:spacing w:after="120"/>
              <w:ind w:left="0" w:hanging="53"/>
              <w:jc w:val="center"/>
              <w:rPr>
                <w:rFonts w:ascii="Times New Roman" w:hAnsi="Times New Roman" w:cs="Times New Roman"/>
                <w:bCs/>
                <w:iCs/>
                <w:sz w:val="24"/>
                <w:szCs w:val="24"/>
                <w:lang w:val="ro-RO"/>
              </w:rPr>
            </w:pPr>
            <w:r w:rsidRPr="00A17A89">
              <w:rPr>
                <w:rFonts w:ascii="Times New Roman" w:hAnsi="Times New Roman" w:cs="Times New Roman"/>
                <w:bCs/>
                <w:iCs/>
                <w:sz w:val="24"/>
                <w:szCs w:val="24"/>
                <w:lang w:val="ro-RO"/>
              </w:rPr>
              <w:t>120,008</w:t>
            </w:r>
          </w:p>
          <w:p w14:paraId="233325E6" w14:textId="3ADCDC30" w:rsidR="006626E0" w:rsidRPr="00A17A89" w:rsidRDefault="006626E0" w:rsidP="006626E0">
            <w:pPr>
              <w:pStyle w:val="ListParagraph"/>
              <w:spacing w:after="120"/>
              <w:ind w:left="0" w:hanging="53"/>
              <w:jc w:val="center"/>
              <w:rPr>
                <w:rFonts w:ascii="Times New Roman" w:hAnsi="Times New Roman" w:cs="Times New Roman"/>
                <w:bCs/>
                <w:iCs/>
                <w:sz w:val="24"/>
                <w:szCs w:val="24"/>
                <w:lang w:val="ro-RO"/>
              </w:rPr>
            </w:pPr>
            <w:r w:rsidRPr="00A17A89">
              <w:rPr>
                <w:rFonts w:ascii="Times New Roman" w:hAnsi="Times New Roman" w:cs="Times New Roman"/>
                <w:bCs/>
                <w:iCs/>
                <w:sz w:val="24"/>
                <w:szCs w:val="24"/>
                <w:lang w:val="ro-RO"/>
              </w:rPr>
              <w:t>(0 / 120,008)</w:t>
            </w:r>
          </w:p>
        </w:tc>
        <w:tc>
          <w:tcPr>
            <w:tcW w:w="3330" w:type="dxa"/>
            <w:shd w:val="clear" w:color="auto" w:fill="E7E6E6" w:themeFill="background2"/>
            <w:vAlign w:val="center"/>
          </w:tcPr>
          <w:p w14:paraId="7C41B49B" w14:textId="5854A4CD" w:rsidR="006626E0" w:rsidRPr="00A17A89" w:rsidRDefault="006626E0" w:rsidP="006626E0">
            <w:pPr>
              <w:pStyle w:val="ListParagraph"/>
              <w:spacing w:after="120"/>
              <w:ind w:left="0" w:firstLine="0"/>
              <w:jc w:val="both"/>
              <w:rPr>
                <w:rFonts w:ascii="Times New Roman" w:hAnsi="Times New Roman" w:cs="Times New Roman"/>
                <w:bCs/>
                <w:sz w:val="24"/>
                <w:szCs w:val="24"/>
                <w:lang w:val="ro-RO"/>
              </w:rPr>
            </w:pPr>
            <w:r w:rsidRPr="00A17A89">
              <w:rPr>
                <w:rFonts w:ascii="Times New Roman" w:hAnsi="Times New Roman" w:cs="Times New Roman"/>
                <w:bCs/>
                <w:sz w:val="24"/>
                <w:szCs w:val="24"/>
                <w:lang w:val="ro-RO"/>
              </w:rPr>
              <w:t>Asigură conexiunea cu re</w:t>
            </w:r>
            <w:r w:rsidR="00683617">
              <w:rPr>
                <w:rFonts w:ascii="Times New Roman" w:hAnsi="Times New Roman" w:cs="Times New Roman"/>
                <w:bCs/>
                <w:sz w:val="24"/>
                <w:szCs w:val="24"/>
                <w:lang w:val="ro-RO"/>
              </w:rPr>
              <w:t>ț</w:t>
            </w:r>
            <w:r w:rsidRPr="00A17A89">
              <w:rPr>
                <w:rFonts w:ascii="Times New Roman" w:hAnsi="Times New Roman" w:cs="Times New Roman"/>
                <w:bCs/>
                <w:sz w:val="24"/>
                <w:szCs w:val="24"/>
                <w:lang w:val="ro-RO"/>
              </w:rPr>
              <w:t xml:space="preserve">eaua de transport CR </w:t>
            </w:r>
            <w:r w:rsidR="00683617">
              <w:rPr>
                <w:rFonts w:ascii="Times New Roman" w:hAnsi="Times New Roman" w:cs="Times New Roman"/>
                <w:bCs/>
                <w:sz w:val="24"/>
                <w:szCs w:val="24"/>
                <w:lang w:val="ro-RO"/>
              </w:rPr>
              <w:t>ș</w:t>
            </w:r>
            <w:r w:rsidRPr="00A17A89">
              <w:rPr>
                <w:rFonts w:ascii="Times New Roman" w:hAnsi="Times New Roman" w:cs="Times New Roman"/>
                <w:bCs/>
                <w:sz w:val="24"/>
                <w:szCs w:val="24"/>
                <w:lang w:val="ro-RO"/>
              </w:rPr>
              <w:t>i re</w:t>
            </w:r>
            <w:r w:rsidR="00683617">
              <w:rPr>
                <w:rFonts w:ascii="Times New Roman" w:hAnsi="Times New Roman" w:cs="Times New Roman"/>
                <w:bCs/>
                <w:sz w:val="24"/>
                <w:szCs w:val="24"/>
                <w:lang w:val="ro-RO"/>
              </w:rPr>
              <w:t>ț</w:t>
            </w:r>
            <w:r w:rsidRPr="00A17A89">
              <w:rPr>
                <w:rFonts w:ascii="Times New Roman" w:hAnsi="Times New Roman" w:cs="Times New Roman"/>
                <w:bCs/>
                <w:sz w:val="24"/>
                <w:szCs w:val="24"/>
                <w:lang w:val="ro-RO"/>
              </w:rPr>
              <w:t xml:space="preserve">eaua operatorului sistemului de transport al gazelor naturale SNTGN Transgaz SA (Romania). </w:t>
            </w:r>
            <w:r w:rsidR="00AB0CD8">
              <w:rPr>
                <w:rFonts w:ascii="Times New Roman" w:hAnsi="Times New Roman" w:cs="Times New Roman"/>
                <w:bCs/>
                <w:sz w:val="24"/>
                <w:szCs w:val="24"/>
                <w:lang w:val="ro-RO"/>
              </w:rPr>
              <w:t>Conducta</w:t>
            </w:r>
            <w:r w:rsidRPr="00A17A89">
              <w:rPr>
                <w:rFonts w:ascii="Times New Roman" w:hAnsi="Times New Roman" w:cs="Times New Roman"/>
                <w:bCs/>
                <w:sz w:val="24"/>
                <w:szCs w:val="24"/>
                <w:lang w:val="ro-RO"/>
              </w:rPr>
              <w:t xml:space="preserve"> este construită pentru transport</w:t>
            </w:r>
            <w:r w:rsidR="00AB0CD8">
              <w:rPr>
                <w:rFonts w:ascii="Times New Roman" w:hAnsi="Times New Roman" w:cs="Times New Roman"/>
                <w:bCs/>
                <w:sz w:val="24"/>
                <w:szCs w:val="24"/>
                <w:lang w:val="ro-RO"/>
              </w:rPr>
              <w:t>area</w:t>
            </w:r>
            <w:r w:rsidRPr="00A17A89">
              <w:rPr>
                <w:rFonts w:ascii="Times New Roman" w:hAnsi="Times New Roman" w:cs="Times New Roman"/>
                <w:bCs/>
                <w:sz w:val="24"/>
                <w:szCs w:val="24"/>
                <w:lang w:val="ro-RO"/>
              </w:rPr>
              <w:t xml:space="preserve"> gazelor naturale consumatorilor finali din Republica Moldova</w:t>
            </w:r>
          </w:p>
        </w:tc>
      </w:tr>
    </w:tbl>
    <w:p w14:paraId="78D90A43" w14:textId="4CF07FDC" w:rsidR="00FE49D1" w:rsidRPr="0001586F" w:rsidRDefault="00155A74" w:rsidP="00A17412">
      <w:pPr>
        <w:tabs>
          <w:tab w:val="left" w:pos="993"/>
        </w:tabs>
        <w:spacing w:after="120" w:line="276" w:lineRule="auto"/>
        <w:jc w:val="both"/>
        <w:rPr>
          <w:snapToGrid w:val="0"/>
          <w:lang w:val="ro-RO"/>
        </w:rPr>
      </w:pPr>
      <w:r w:rsidRPr="002E418B">
        <w:rPr>
          <w:b/>
          <w:iCs/>
          <w:lang w:val="ro-RO"/>
        </w:rPr>
        <w:t>Tabelul 3.</w:t>
      </w:r>
      <w:r w:rsidRPr="0001586F">
        <w:rPr>
          <w:i/>
          <w:iCs/>
          <w:lang w:val="ro-RO"/>
        </w:rPr>
        <w:t xml:space="preserve"> </w:t>
      </w:r>
      <w:r w:rsidRPr="0001586F">
        <w:rPr>
          <w:lang w:val="ro-RO"/>
        </w:rPr>
        <w:t>Infrastructura-cheie relevantă pentru securitatea aprovizionării cu gaze naturale.</w:t>
      </w:r>
    </w:p>
    <w:p w14:paraId="24C7E951" w14:textId="3BD196D1" w:rsidR="00AB0CD8" w:rsidRPr="00AB0CD8" w:rsidRDefault="007F4D6A" w:rsidP="00AB0CD8">
      <w:pPr>
        <w:pStyle w:val="Normal0"/>
        <w:numPr>
          <w:ilvl w:val="1"/>
          <w:numId w:val="24"/>
        </w:numPr>
        <w:spacing w:before="240" w:after="120"/>
        <w:jc w:val="left"/>
        <w:rPr>
          <w:rFonts w:cs="Times New Roman"/>
          <w:bCs/>
          <w:snapToGrid w:val="0"/>
          <w:lang w:val="ro-RO" w:eastAsia="en-US"/>
        </w:rPr>
      </w:pPr>
      <w:r w:rsidRPr="005A5E7C">
        <w:rPr>
          <w:rFonts w:cs="Times New Roman"/>
          <w:bCs/>
          <w:snapToGrid w:val="0"/>
          <w:lang w:val="ro-RO" w:eastAsia="en-US"/>
        </w:rPr>
        <w:t>Sistemul de distribu</w:t>
      </w:r>
      <w:r w:rsidR="00683617">
        <w:rPr>
          <w:rFonts w:cs="Times New Roman"/>
          <w:bCs/>
          <w:snapToGrid w:val="0"/>
          <w:lang w:val="ro-RO" w:eastAsia="en-US"/>
        </w:rPr>
        <w:t>ț</w:t>
      </w:r>
      <w:r w:rsidRPr="005A5E7C">
        <w:rPr>
          <w:rFonts w:cs="Times New Roman"/>
          <w:bCs/>
          <w:snapToGrid w:val="0"/>
          <w:lang w:val="ro-RO" w:eastAsia="en-US"/>
        </w:rPr>
        <w:t xml:space="preserve">ie al </w:t>
      </w:r>
      <w:r w:rsidRPr="005A5E7C">
        <w:rPr>
          <w:rFonts w:cs="Times New Roman"/>
          <w:snapToGrid w:val="0"/>
          <w:lang w:val="ro-RO" w:eastAsia="en-US"/>
        </w:rPr>
        <w:t>gazelor</w:t>
      </w:r>
      <w:r w:rsidRPr="00AB4BC2">
        <w:rPr>
          <w:rFonts w:cs="Times New Roman"/>
          <w:bCs/>
          <w:snapToGrid w:val="0"/>
          <w:lang w:val="ro-RO" w:eastAsia="en-US"/>
        </w:rPr>
        <w:t xml:space="preserve"> naturale</w:t>
      </w:r>
    </w:p>
    <w:p w14:paraId="6DB9DF5F" w14:textId="6A15A650" w:rsidR="007F4D6A" w:rsidRPr="005C77E0" w:rsidRDefault="00155A74" w:rsidP="00A17412">
      <w:pPr>
        <w:spacing w:after="120" w:line="276" w:lineRule="auto"/>
        <w:jc w:val="both"/>
        <w:rPr>
          <w:bCs/>
          <w:snapToGrid w:val="0"/>
          <w:lang w:val="ro-RO"/>
        </w:rPr>
      </w:pPr>
      <w:r w:rsidRPr="004E6A4F">
        <w:rPr>
          <w:snapToGrid w:val="0"/>
          <w:lang w:val="ro-RO"/>
        </w:rPr>
        <w:t>Conform</w:t>
      </w:r>
      <w:r w:rsidR="007F4D6A" w:rsidRPr="004E6A4F">
        <w:rPr>
          <w:snapToGrid w:val="0"/>
          <w:lang w:val="ro-RO"/>
        </w:rPr>
        <w:t xml:space="preserve"> Registrului de licen</w:t>
      </w:r>
      <w:r w:rsidR="00683617">
        <w:rPr>
          <w:snapToGrid w:val="0"/>
          <w:lang w:val="ro-RO"/>
        </w:rPr>
        <w:t>ț</w:t>
      </w:r>
      <w:r w:rsidR="007F4D6A" w:rsidRPr="004E6A4F">
        <w:rPr>
          <w:snapToGrid w:val="0"/>
          <w:lang w:val="ro-RO"/>
        </w:rPr>
        <w:t>iere al ANRE, la data de 01.0</w:t>
      </w:r>
      <w:r w:rsidR="00625932" w:rsidRPr="00A17A89">
        <w:rPr>
          <w:snapToGrid w:val="0"/>
          <w:lang w:val="ro-RO"/>
        </w:rPr>
        <w:t>8</w:t>
      </w:r>
      <w:r w:rsidR="007F4D6A" w:rsidRPr="00A17A89">
        <w:rPr>
          <w:snapToGrid w:val="0"/>
          <w:lang w:val="ro-RO"/>
        </w:rPr>
        <w:t>.2024 sunt înregistra</w:t>
      </w:r>
      <w:r w:rsidR="00683617">
        <w:rPr>
          <w:snapToGrid w:val="0"/>
          <w:lang w:val="ro-RO"/>
        </w:rPr>
        <w:t>ț</w:t>
      </w:r>
      <w:r w:rsidR="007F4D6A" w:rsidRPr="00A17A89">
        <w:rPr>
          <w:snapToGrid w:val="0"/>
          <w:lang w:val="ro-RO"/>
        </w:rPr>
        <w:t xml:space="preserve">i </w:t>
      </w:r>
      <w:r w:rsidR="00625932" w:rsidRPr="00A17A89">
        <w:rPr>
          <w:snapToGrid w:val="0"/>
          <w:lang w:val="ro-RO"/>
        </w:rPr>
        <w:t>19</w:t>
      </w:r>
      <w:r w:rsidR="007F4D6A" w:rsidRPr="00A17A89">
        <w:rPr>
          <w:snapToGrid w:val="0"/>
          <w:lang w:val="ro-RO"/>
        </w:rPr>
        <w:t xml:space="preserve"> titulari de licen</w:t>
      </w:r>
      <w:r w:rsidR="00683617">
        <w:rPr>
          <w:snapToGrid w:val="0"/>
          <w:lang w:val="ro-RO"/>
        </w:rPr>
        <w:t>ț</w:t>
      </w:r>
      <w:r w:rsidR="007F4D6A" w:rsidRPr="00A17A89">
        <w:rPr>
          <w:snapToGrid w:val="0"/>
          <w:lang w:val="ro-RO"/>
        </w:rPr>
        <w:t xml:space="preserve">e pentru </w:t>
      </w:r>
      <w:r w:rsidR="007B53E6" w:rsidRPr="00A17A89">
        <w:rPr>
          <w:snapToGrid w:val="0"/>
          <w:lang w:val="ro-RO"/>
        </w:rPr>
        <w:t xml:space="preserve">activitatea de </w:t>
      </w:r>
      <w:r w:rsidR="007F4D6A" w:rsidRPr="00A17A89">
        <w:rPr>
          <w:snapToGrid w:val="0"/>
          <w:lang w:val="ro-RO"/>
        </w:rPr>
        <w:t>distribu</w:t>
      </w:r>
      <w:r w:rsidR="00683617">
        <w:rPr>
          <w:snapToGrid w:val="0"/>
          <w:lang w:val="ro-RO"/>
        </w:rPr>
        <w:t>ț</w:t>
      </w:r>
      <w:r w:rsidR="007F4D6A" w:rsidRPr="00A17A89">
        <w:rPr>
          <w:snapToGrid w:val="0"/>
          <w:lang w:val="ro-RO"/>
        </w:rPr>
        <w:t>i</w:t>
      </w:r>
      <w:r w:rsidR="007B53E6" w:rsidRPr="00FB4605">
        <w:rPr>
          <w:snapToGrid w:val="0"/>
          <w:lang w:val="ro-RO"/>
        </w:rPr>
        <w:t>e</w:t>
      </w:r>
      <w:r w:rsidR="007F4D6A" w:rsidRPr="00FB4605">
        <w:rPr>
          <w:snapToGrid w:val="0"/>
          <w:lang w:val="ro-RO"/>
        </w:rPr>
        <w:t xml:space="preserve"> </w:t>
      </w:r>
      <w:r w:rsidR="007928C5" w:rsidRPr="00FB4605">
        <w:rPr>
          <w:snapToGrid w:val="0"/>
          <w:lang w:val="ro-RO"/>
        </w:rPr>
        <w:t xml:space="preserve">a </w:t>
      </w:r>
      <w:r w:rsidR="007F4D6A" w:rsidRPr="00FB4605">
        <w:rPr>
          <w:snapToGrid w:val="0"/>
          <w:lang w:val="ro-RO"/>
        </w:rPr>
        <w:t xml:space="preserve">gazelor naturale. </w:t>
      </w:r>
    </w:p>
    <w:p w14:paraId="0EBB312E" w14:textId="25E7F3D0" w:rsidR="007F4D6A" w:rsidRPr="00AB4BC2" w:rsidRDefault="007F4D6A" w:rsidP="00A17412">
      <w:pPr>
        <w:spacing w:after="120" w:line="276" w:lineRule="auto"/>
        <w:jc w:val="both"/>
        <w:rPr>
          <w:snapToGrid w:val="0"/>
          <w:lang w:val="ro-RO"/>
        </w:rPr>
      </w:pPr>
      <w:r w:rsidRPr="00290371">
        <w:rPr>
          <w:snapToGrid w:val="0"/>
          <w:lang w:val="ro-RO"/>
        </w:rPr>
        <w:t>12 operatori ai sistemului de distribu</w:t>
      </w:r>
      <w:r w:rsidR="00683617">
        <w:rPr>
          <w:snapToGrid w:val="0"/>
          <w:lang w:val="ro-RO"/>
        </w:rPr>
        <w:t>ț</w:t>
      </w:r>
      <w:r w:rsidRPr="00290371">
        <w:rPr>
          <w:snapToGrid w:val="0"/>
          <w:lang w:val="ro-RO"/>
        </w:rPr>
        <w:t xml:space="preserve">ie a gazelor naturale (OSD) sunt </w:t>
      </w:r>
      <w:r w:rsidRPr="00FC0D7C">
        <w:rPr>
          <w:snapToGrid w:val="0"/>
          <w:lang w:val="ro-RO"/>
        </w:rPr>
        <w:t>întreprinderi afiliate SA „</w:t>
      </w:r>
      <w:proofErr w:type="spellStart"/>
      <w:r w:rsidRPr="00FC0D7C">
        <w:rPr>
          <w:snapToGrid w:val="0"/>
          <w:lang w:val="ro-RO"/>
        </w:rPr>
        <w:t>Moldovagaz</w:t>
      </w:r>
      <w:proofErr w:type="spellEnd"/>
      <w:r w:rsidRPr="00FC0D7C">
        <w:rPr>
          <w:snapToGrid w:val="0"/>
          <w:lang w:val="ro-RO"/>
        </w:rPr>
        <w:t>”, separate din punct de vedere func</w:t>
      </w:r>
      <w:r w:rsidR="00683617">
        <w:rPr>
          <w:snapToGrid w:val="0"/>
          <w:lang w:val="ro-RO"/>
        </w:rPr>
        <w:t>ț</w:t>
      </w:r>
      <w:r w:rsidRPr="00FC0D7C">
        <w:rPr>
          <w:snapToGrid w:val="0"/>
          <w:lang w:val="ro-RO"/>
        </w:rPr>
        <w:t xml:space="preserve">ional, decizional </w:t>
      </w:r>
      <w:r w:rsidR="00683617">
        <w:rPr>
          <w:snapToGrid w:val="0"/>
          <w:lang w:val="ro-RO"/>
        </w:rPr>
        <w:t>ș</w:t>
      </w:r>
      <w:r w:rsidRPr="00FC0D7C">
        <w:rPr>
          <w:snapToGrid w:val="0"/>
          <w:lang w:val="ro-RO"/>
        </w:rPr>
        <w:t>i al formei juridice de organizare de întreprinderea de gaze naturale integrată pe verticală.</w:t>
      </w:r>
      <w:r w:rsidRPr="00853AA9">
        <w:rPr>
          <w:shd w:val="clear" w:color="auto" w:fill="FFFFFF"/>
          <w:lang w:val="ro-RO" w:eastAsia="ru-RU"/>
        </w:rPr>
        <w:t> </w:t>
      </w:r>
    </w:p>
    <w:p w14:paraId="3E5A7A51" w14:textId="4EED1927" w:rsidR="007F4D6A" w:rsidRPr="00AB4BC2" w:rsidRDefault="007F4D6A" w:rsidP="00A17412">
      <w:pPr>
        <w:spacing w:after="120" w:line="276" w:lineRule="auto"/>
        <w:jc w:val="both"/>
        <w:rPr>
          <w:snapToGrid w:val="0"/>
          <w:lang w:val="ro-RO"/>
        </w:rPr>
      </w:pPr>
      <w:r w:rsidRPr="00AB4BC2">
        <w:rPr>
          <w:snapToGrid w:val="0"/>
          <w:lang w:val="ro-RO"/>
        </w:rPr>
        <w:t>Al</w:t>
      </w:r>
      <w:r w:rsidR="00683617">
        <w:rPr>
          <w:snapToGrid w:val="0"/>
          <w:lang w:val="ro-RO"/>
        </w:rPr>
        <w:t>ț</w:t>
      </w:r>
      <w:r w:rsidRPr="00AB4BC2">
        <w:rPr>
          <w:snapToGrid w:val="0"/>
          <w:lang w:val="ro-RO"/>
        </w:rPr>
        <w:t xml:space="preserve">i </w:t>
      </w:r>
      <w:r w:rsidR="00625932" w:rsidRPr="00AB4BC2">
        <w:rPr>
          <w:snapToGrid w:val="0"/>
          <w:lang w:val="ro-RO"/>
        </w:rPr>
        <w:t>7</w:t>
      </w:r>
      <w:r w:rsidRPr="00AB4BC2">
        <w:rPr>
          <w:snapToGrid w:val="0"/>
          <w:lang w:val="ro-RO"/>
        </w:rPr>
        <w:t xml:space="preserve"> OSD, sunt întreprinderi de gaze naturale titulari de licen</w:t>
      </w:r>
      <w:r w:rsidR="00683617">
        <w:rPr>
          <w:snapToGrid w:val="0"/>
          <w:lang w:val="ro-RO"/>
        </w:rPr>
        <w:t>ț</w:t>
      </w:r>
      <w:r w:rsidRPr="00AB4BC2">
        <w:rPr>
          <w:snapToGrid w:val="0"/>
          <w:lang w:val="ro-RO"/>
        </w:rPr>
        <w:t>e pentru distribu</w:t>
      </w:r>
      <w:r w:rsidR="00683617">
        <w:rPr>
          <w:snapToGrid w:val="0"/>
          <w:lang w:val="ro-RO"/>
        </w:rPr>
        <w:t>ț</w:t>
      </w:r>
      <w:r w:rsidRPr="00AB4BC2">
        <w:rPr>
          <w:snapToGrid w:val="0"/>
          <w:lang w:val="ro-RO"/>
        </w:rPr>
        <w:t>ia gazelor naturale neafilia</w:t>
      </w:r>
      <w:r w:rsidR="00683617">
        <w:rPr>
          <w:snapToGrid w:val="0"/>
          <w:lang w:val="ro-RO"/>
        </w:rPr>
        <w:t>ț</w:t>
      </w:r>
      <w:r w:rsidR="0056676C">
        <w:rPr>
          <w:snapToGrid w:val="0"/>
          <w:lang w:val="ro-RO"/>
        </w:rPr>
        <w:t>i SA „</w:t>
      </w:r>
      <w:proofErr w:type="spellStart"/>
      <w:r w:rsidR="0056676C">
        <w:rPr>
          <w:snapToGrid w:val="0"/>
          <w:lang w:val="ro-RO"/>
        </w:rPr>
        <w:t>Moldovagaz</w:t>
      </w:r>
      <w:proofErr w:type="spellEnd"/>
      <w:r w:rsidR="0056676C">
        <w:rPr>
          <w:snapToGrid w:val="0"/>
          <w:lang w:val="ro-RO"/>
        </w:rPr>
        <w:t xml:space="preserve">”. În anul </w:t>
      </w:r>
      <w:r w:rsidR="0056676C" w:rsidRPr="00A322EB">
        <w:rPr>
          <w:snapToGrid w:val="0"/>
          <w:lang w:val="ro-RO"/>
        </w:rPr>
        <w:t>2023</w:t>
      </w:r>
      <w:r w:rsidRPr="00AB4BC2">
        <w:rPr>
          <w:snapToGrid w:val="0"/>
          <w:lang w:val="ro-RO"/>
        </w:rPr>
        <w:t>, ace</w:t>
      </w:r>
      <w:r w:rsidR="00683617">
        <w:rPr>
          <w:snapToGrid w:val="0"/>
          <w:lang w:val="ro-RO"/>
        </w:rPr>
        <w:t>ș</w:t>
      </w:r>
      <w:r w:rsidRPr="00AB4BC2">
        <w:rPr>
          <w:snapToGrid w:val="0"/>
          <w:lang w:val="ro-RO"/>
        </w:rPr>
        <w:t xml:space="preserve">ti OSD au distribuit în total circa </w:t>
      </w:r>
      <w:r w:rsidR="00822A60" w:rsidRPr="00AB4BC2">
        <w:rPr>
          <w:snapToGrid w:val="0"/>
          <w:lang w:val="ro-RO"/>
        </w:rPr>
        <w:t xml:space="preserve">2,2 </w:t>
      </w:r>
      <w:r w:rsidRPr="00AB4BC2">
        <w:rPr>
          <w:snapToGrid w:val="0"/>
          <w:lang w:val="ro-RO"/>
        </w:rPr>
        <w:t>% din gazele naturale utilizate în Republica Moldova.</w:t>
      </w:r>
    </w:p>
    <w:p w14:paraId="6FE314BA" w14:textId="35817D89" w:rsidR="007F4D6A" w:rsidRDefault="007F4D6A" w:rsidP="00A17412">
      <w:pPr>
        <w:spacing w:after="120" w:line="276" w:lineRule="auto"/>
        <w:jc w:val="both"/>
        <w:rPr>
          <w:snapToGrid w:val="0"/>
          <w:lang w:val="ro-RO"/>
        </w:rPr>
      </w:pPr>
      <w:r w:rsidRPr="00AB4BC2">
        <w:rPr>
          <w:snapToGrid w:val="0"/>
          <w:lang w:val="ro-RO"/>
        </w:rPr>
        <w:t xml:space="preserve">În </w:t>
      </w:r>
      <w:r w:rsidR="008909B1" w:rsidRPr="00AB4BC2">
        <w:rPr>
          <w:snapToGrid w:val="0"/>
          <w:lang w:val="ro-RO"/>
        </w:rPr>
        <w:t>regiunea transnistreană</w:t>
      </w:r>
      <w:r w:rsidR="00073D7C" w:rsidRPr="00AB4BC2">
        <w:rPr>
          <w:snapToGrid w:val="0"/>
          <w:lang w:val="ro-RO"/>
        </w:rPr>
        <w:t xml:space="preserve"> a Republicii Moldova</w:t>
      </w:r>
      <w:r w:rsidRPr="00AB4BC2">
        <w:rPr>
          <w:snapToGrid w:val="0"/>
          <w:lang w:val="ro-RO"/>
        </w:rPr>
        <w:t xml:space="preserve"> operează SRL „</w:t>
      </w:r>
      <w:proofErr w:type="spellStart"/>
      <w:r w:rsidRPr="00AB4BC2">
        <w:rPr>
          <w:snapToGrid w:val="0"/>
          <w:lang w:val="ro-RO"/>
        </w:rPr>
        <w:t>Tiraspoltransgaz</w:t>
      </w:r>
      <w:proofErr w:type="spellEnd"/>
      <w:r w:rsidRPr="00AB4BC2">
        <w:rPr>
          <w:snapToGrid w:val="0"/>
          <w:lang w:val="ro-RO"/>
        </w:rPr>
        <w:t>”</w:t>
      </w:r>
      <w:r w:rsidRPr="002E418B">
        <w:rPr>
          <w:snapToGrid w:val="0"/>
          <w:lang w:val="ro-RO"/>
        </w:rPr>
        <w:t>, altă companie afiliată a SA „</w:t>
      </w:r>
      <w:proofErr w:type="spellStart"/>
      <w:r w:rsidRPr="002E418B">
        <w:rPr>
          <w:snapToGrid w:val="0"/>
          <w:lang w:val="ro-RO"/>
        </w:rPr>
        <w:t>Moldovagaz</w:t>
      </w:r>
      <w:proofErr w:type="spellEnd"/>
      <w:r w:rsidRPr="002E418B">
        <w:rPr>
          <w:snapToGrid w:val="0"/>
          <w:lang w:val="ro-RO"/>
        </w:rPr>
        <w:t xml:space="preserve">” care </w:t>
      </w:r>
      <w:r w:rsidR="003D1D2A" w:rsidRPr="005A5E7C">
        <w:rPr>
          <w:snapToGrid w:val="0"/>
          <w:lang w:val="ro-RO"/>
        </w:rPr>
        <w:t>furnizează gaze natu</w:t>
      </w:r>
      <w:r w:rsidR="003D1D2A" w:rsidRPr="00AB4BC2">
        <w:rPr>
          <w:snapToGrid w:val="0"/>
          <w:lang w:val="ro-RO"/>
        </w:rPr>
        <w:t>rale</w:t>
      </w:r>
      <w:r w:rsidR="003D1D2A" w:rsidRPr="006C0762">
        <w:rPr>
          <w:snapToGrid w:val="0"/>
          <w:lang w:val="ro-RO"/>
        </w:rPr>
        <w:t xml:space="preserve"> </w:t>
      </w:r>
      <w:r w:rsidR="00683617">
        <w:rPr>
          <w:snapToGrid w:val="0"/>
          <w:lang w:val="ro-RO"/>
        </w:rPr>
        <w:t>ș</w:t>
      </w:r>
      <w:r w:rsidR="003D1D2A" w:rsidRPr="004E6A4F">
        <w:rPr>
          <w:snapToGrid w:val="0"/>
          <w:lang w:val="ro-RO"/>
        </w:rPr>
        <w:t xml:space="preserve">i </w:t>
      </w:r>
      <w:r w:rsidR="003840A1" w:rsidRPr="00AB4BC2">
        <w:rPr>
          <w:snapToGrid w:val="0"/>
          <w:lang w:val="ro-RO"/>
        </w:rPr>
        <w:t>operează</w:t>
      </w:r>
      <w:r w:rsidRPr="00AB4BC2">
        <w:rPr>
          <w:snapToGrid w:val="0"/>
          <w:lang w:val="ro-RO"/>
        </w:rPr>
        <w:t xml:space="preserve"> re</w:t>
      </w:r>
      <w:r w:rsidR="00683617">
        <w:rPr>
          <w:snapToGrid w:val="0"/>
          <w:lang w:val="ro-RO"/>
        </w:rPr>
        <w:t>ț</w:t>
      </w:r>
      <w:r w:rsidRPr="00AB4BC2">
        <w:rPr>
          <w:snapToGrid w:val="0"/>
          <w:lang w:val="ro-RO"/>
        </w:rPr>
        <w:t>e</w:t>
      </w:r>
      <w:r w:rsidR="003840A1" w:rsidRPr="00AB4BC2">
        <w:rPr>
          <w:snapToGrid w:val="0"/>
          <w:lang w:val="ro-RO"/>
        </w:rPr>
        <w:t>aua</w:t>
      </w:r>
      <w:r w:rsidRPr="00AB4BC2">
        <w:rPr>
          <w:snapToGrid w:val="0"/>
          <w:lang w:val="ro-RO"/>
        </w:rPr>
        <w:t xml:space="preserve"> de transport al gazelor naturale</w:t>
      </w:r>
      <w:r w:rsidR="003D1D2A" w:rsidRPr="00AB4BC2">
        <w:rPr>
          <w:snapToGrid w:val="0"/>
          <w:lang w:val="ro-RO"/>
        </w:rPr>
        <w:t xml:space="preserve"> fără a fi certificat </w:t>
      </w:r>
      <w:r w:rsidR="00683617">
        <w:rPr>
          <w:snapToGrid w:val="0"/>
          <w:lang w:val="ro-RO"/>
        </w:rPr>
        <w:t>ș</w:t>
      </w:r>
      <w:r w:rsidR="003D1D2A" w:rsidRPr="00AB4BC2">
        <w:rPr>
          <w:snapToGrid w:val="0"/>
          <w:lang w:val="ro-RO"/>
        </w:rPr>
        <w:t>i licen</w:t>
      </w:r>
      <w:r w:rsidR="00683617">
        <w:rPr>
          <w:snapToGrid w:val="0"/>
          <w:lang w:val="ro-RO"/>
        </w:rPr>
        <w:t>ț</w:t>
      </w:r>
      <w:r w:rsidR="003D1D2A" w:rsidRPr="00AB4BC2">
        <w:rPr>
          <w:snapToGrid w:val="0"/>
          <w:lang w:val="ro-RO"/>
        </w:rPr>
        <w:t>iat de către ANRE</w:t>
      </w:r>
      <w:r w:rsidRPr="00AB4BC2">
        <w:rPr>
          <w:snapToGrid w:val="0"/>
          <w:lang w:val="ro-RO"/>
        </w:rPr>
        <w:t>. Distribu</w:t>
      </w:r>
      <w:r w:rsidR="00683617">
        <w:rPr>
          <w:snapToGrid w:val="0"/>
          <w:lang w:val="ro-RO"/>
        </w:rPr>
        <w:t>ț</w:t>
      </w:r>
      <w:r w:rsidRPr="00AB4BC2">
        <w:rPr>
          <w:snapToGrid w:val="0"/>
          <w:lang w:val="ro-RO"/>
        </w:rPr>
        <w:t>ia gazelor naturale</w:t>
      </w:r>
      <w:r w:rsidR="00E71F5A" w:rsidRPr="00AB4BC2">
        <w:rPr>
          <w:snapToGrid w:val="0"/>
          <w:lang w:val="ro-RO"/>
        </w:rPr>
        <w:t xml:space="preserve"> pe malul stâng al râului Nistru</w:t>
      </w:r>
      <w:r w:rsidRPr="00AB4BC2">
        <w:rPr>
          <w:snapToGrid w:val="0"/>
          <w:lang w:val="ro-RO"/>
        </w:rPr>
        <w:t xml:space="preserve"> este realizată prin intermediul a 5 OSD</w:t>
      </w:r>
      <w:r w:rsidR="003D1D2A" w:rsidRPr="00AB4BC2">
        <w:rPr>
          <w:snapToGrid w:val="0"/>
          <w:lang w:val="ro-RO"/>
        </w:rPr>
        <w:t xml:space="preserve"> </w:t>
      </w:r>
      <w:r w:rsidRPr="002E418B">
        <w:rPr>
          <w:rStyle w:val="FootnoteReference"/>
          <w:snapToGrid w:val="0"/>
          <w:lang w:val="ro-RO"/>
        </w:rPr>
        <w:footnoteReference w:id="8"/>
      </w:r>
      <w:r w:rsidR="003D1D2A" w:rsidRPr="002E418B">
        <w:rPr>
          <w:snapToGrid w:val="0"/>
          <w:lang w:val="ro-RO"/>
        </w:rPr>
        <w:t xml:space="preserve"> nelicen</w:t>
      </w:r>
      <w:r w:rsidR="00683617">
        <w:rPr>
          <w:snapToGrid w:val="0"/>
          <w:lang w:val="ro-RO"/>
        </w:rPr>
        <w:t>ț</w:t>
      </w:r>
      <w:r w:rsidR="003D1D2A" w:rsidRPr="002E418B">
        <w:rPr>
          <w:snapToGrid w:val="0"/>
          <w:lang w:val="ro-RO"/>
        </w:rPr>
        <w:t>ia</w:t>
      </w:r>
      <w:r w:rsidR="00683617">
        <w:rPr>
          <w:snapToGrid w:val="0"/>
          <w:lang w:val="ro-RO"/>
        </w:rPr>
        <w:t>ț</w:t>
      </w:r>
      <w:r w:rsidR="003D1D2A" w:rsidRPr="002E418B">
        <w:rPr>
          <w:snapToGrid w:val="0"/>
          <w:lang w:val="ro-RO"/>
        </w:rPr>
        <w:t xml:space="preserve">i de </w:t>
      </w:r>
      <w:r w:rsidR="003D1D2A" w:rsidRPr="0001586F">
        <w:rPr>
          <w:snapToGrid w:val="0"/>
          <w:lang w:val="ro-RO"/>
        </w:rPr>
        <w:t>către ANRE</w:t>
      </w:r>
      <w:r w:rsidRPr="0001586F">
        <w:rPr>
          <w:snapToGrid w:val="0"/>
          <w:lang w:val="ro-RO"/>
        </w:rPr>
        <w:t xml:space="preserve">. </w:t>
      </w:r>
      <w:r w:rsidRPr="002E418B">
        <w:rPr>
          <w:snapToGrid w:val="0"/>
          <w:lang w:val="ro-RO"/>
        </w:rPr>
        <w:t>Furnizorul SA „</w:t>
      </w:r>
      <w:proofErr w:type="spellStart"/>
      <w:r w:rsidRPr="002E418B">
        <w:rPr>
          <w:snapToGrid w:val="0"/>
          <w:lang w:val="ro-RO"/>
        </w:rPr>
        <w:t>Moldovagaz</w:t>
      </w:r>
      <w:proofErr w:type="spellEnd"/>
      <w:r w:rsidRPr="002E418B">
        <w:rPr>
          <w:snapToGrid w:val="0"/>
          <w:lang w:val="ro-RO"/>
        </w:rPr>
        <w:t>” acumulează datorii în raport cu SAP „</w:t>
      </w:r>
      <w:proofErr w:type="spellStart"/>
      <w:r w:rsidRPr="002E418B">
        <w:rPr>
          <w:snapToGrid w:val="0"/>
          <w:lang w:val="ro-RO"/>
        </w:rPr>
        <w:t>Gazprom</w:t>
      </w:r>
      <w:proofErr w:type="spellEnd"/>
      <w:r w:rsidRPr="002E418B">
        <w:rPr>
          <w:snapToGrid w:val="0"/>
          <w:lang w:val="ro-RO"/>
        </w:rPr>
        <w:t xml:space="preserve">” pentru gazele naturale furnizate </w:t>
      </w:r>
      <w:r w:rsidR="00E71F5A" w:rsidRPr="005A5E7C">
        <w:rPr>
          <w:snapToGrid w:val="0"/>
          <w:lang w:val="ro-RO"/>
        </w:rPr>
        <w:t xml:space="preserve">către </w:t>
      </w:r>
      <w:r w:rsidRPr="005A5E7C">
        <w:rPr>
          <w:snapToGrid w:val="0"/>
          <w:lang w:val="ro-RO"/>
        </w:rPr>
        <w:t>SRL „</w:t>
      </w:r>
      <w:proofErr w:type="spellStart"/>
      <w:r w:rsidRPr="005A5E7C">
        <w:rPr>
          <w:snapToGrid w:val="0"/>
          <w:lang w:val="ro-RO"/>
        </w:rPr>
        <w:t>Tiraspoltransgaz</w:t>
      </w:r>
      <w:proofErr w:type="spellEnd"/>
      <w:r w:rsidRPr="005A5E7C">
        <w:rPr>
          <w:snapToGrid w:val="0"/>
          <w:lang w:val="ro-RO"/>
        </w:rPr>
        <w:t>”.</w:t>
      </w:r>
    </w:p>
    <w:p w14:paraId="759F0EB7" w14:textId="337A2C22" w:rsidR="007F4D6A" w:rsidRPr="00AB4BC2" w:rsidRDefault="007F4D6A" w:rsidP="00A17412">
      <w:pPr>
        <w:spacing w:after="120" w:line="276" w:lineRule="auto"/>
        <w:jc w:val="both"/>
        <w:rPr>
          <w:snapToGrid w:val="0"/>
          <w:lang w:val="ro-RO"/>
        </w:rPr>
      </w:pPr>
      <w:r w:rsidRPr="006C0762">
        <w:rPr>
          <w:snapToGrid w:val="0"/>
          <w:lang w:val="ro-RO"/>
        </w:rPr>
        <w:t>Accesul la re</w:t>
      </w:r>
      <w:r w:rsidR="00683617">
        <w:rPr>
          <w:snapToGrid w:val="0"/>
          <w:lang w:val="ro-RO"/>
        </w:rPr>
        <w:t>ț</w:t>
      </w:r>
      <w:r w:rsidRPr="006C0762">
        <w:rPr>
          <w:snapToGrid w:val="0"/>
          <w:lang w:val="ro-RO"/>
        </w:rPr>
        <w:t>elele de gaze naturale este asigurat pentru 11 municip</w:t>
      </w:r>
      <w:r w:rsidR="00B933F3" w:rsidRPr="004E6A4F">
        <w:rPr>
          <w:snapToGrid w:val="0"/>
          <w:lang w:val="ro-RO"/>
        </w:rPr>
        <w:t>ii</w:t>
      </w:r>
      <w:r w:rsidRPr="004E6A4F">
        <w:rPr>
          <w:snapToGrid w:val="0"/>
          <w:lang w:val="ro-RO"/>
        </w:rPr>
        <w:t xml:space="preserve"> di</w:t>
      </w:r>
      <w:r w:rsidRPr="00A17A89">
        <w:rPr>
          <w:snapToGrid w:val="0"/>
          <w:lang w:val="ro-RO"/>
        </w:rPr>
        <w:t>n Republica Moldova (100%). În ora</w:t>
      </w:r>
      <w:r w:rsidR="00683617">
        <w:rPr>
          <w:snapToGrid w:val="0"/>
          <w:lang w:val="ro-RO"/>
        </w:rPr>
        <w:t>ș</w:t>
      </w:r>
      <w:r w:rsidRPr="00A17A89">
        <w:rPr>
          <w:snapToGrid w:val="0"/>
          <w:lang w:val="ro-RO"/>
        </w:rPr>
        <w:t xml:space="preserve">e, </w:t>
      </w:r>
      <w:r w:rsidR="00FD2D50" w:rsidRPr="00AB4BC2">
        <w:rPr>
          <w:snapToGrid w:val="0"/>
          <w:lang w:val="ro-RO"/>
        </w:rPr>
        <w:t xml:space="preserve">rata </w:t>
      </w:r>
      <w:r w:rsidR="00AB0CD8">
        <w:rPr>
          <w:snapToGrid w:val="0"/>
          <w:lang w:val="ro-RO"/>
        </w:rPr>
        <w:t xml:space="preserve">de </w:t>
      </w:r>
      <w:r w:rsidRPr="00AB4BC2">
        <w:rPr>
          <w:snapToGrid w:val="0"/>
          <w:lang w:val="ro-RO"/>
        </w:rPr>
        <w:t>acces la re</w:t>
      </w:r>
      <w:r w:rsidR="00683617">
        <w:rPr>
          <w:snapToGrid w:val="0"/>
          <w:lang w:val="ro-RO"/>
        </w:rPr>
        <w:t>ț</w:t>
      </w:r>
      <w:r w:rsidRPr="00AB4BC2">
        <w:rPr>
          <w:snapToGrid w:val="0"/>
          <w:lang w:val="ro-RO"/>
        </w:rPr>
        <w:t xml:space="preserve">elele de gaze naturale este de 97,7%, satele </w:t>
      </w:r>
      <w:r w:rsidR="00683617">
        <w:rPr>
          <w:snapToGrid w:val="0"/>
          <w:lang w:val="ro-RO"/>
        </w:rPr>
        <w:t>ș</w:t>
      </w:r>
      <w:r w:rsidRPr="00AB4BC2">
        <w:rPr>
          <w:snapToGrid w:val="0"/>
          <w:lang w:val="ro-RO"/>
        </w:rPr>
        <w:t>i comunele înregistrează 61,</w:t>
      </w:r>
      <w:r w:rsidR="00673296" w:rsidRPr="00AB4BC2">
        <w:rPr>
          <w:snapToGrid w:val="0"/>
          <w:lang w:val="ro-RO"/>
        </w:rPr>
        <w:t xml:space="preserve">6 </w:t>
      </w:r>
      <w:r w:rsidRPr="00AB4BC2">
        <w:rPr>
          <w:snapToGrid w:val="0"/>
          <w:lang w:val="ro-RO"/>
        </w:rPr>
        <w:t>%. Singurul ora</w:t>
      </w:r>
      <w:r w:rsidR="00683617">
        <w:rPr>
          <w:snapToGrid w:val="0"/>
          <w:lang w:val="ro-RO"/>
        </w:rPr>
        <w:t>ș</w:t>
      </w:r>
      <w:r w:rsidRPr="00AB4BC2">
        <w:rPr>
          <w:snapToGrid w:val="0"/>
          <w:lang w:val="ro-RO"/>
        </w:rPr>
        <w:t xml:space="preserve"> care nu are acces la re</w:t>
      </w:r>
      <w:r w:rsidR="00683617">
        <w:rPr>
          <w:snapToGrid w:val="0"/>
          <w:lang w:val="ro-RO"/>
        </w:rPr>
        <w:t>ț</w:t>
      </w:r>
      <w:r w:rsidRPr="00AB4BC2">
        <w:rPr>
          <w:snapToGrid w:val="0"/>
          <w:lang w:val="ro-RO"/>
        </w:rPr>
        <w:t>elele de gaze naturale este ora</w:t>
      </w:r>
      <w:r w:rsidR="00683617">
        <w:rPr>
          <w:snapToGrid w:val="0"/>
          <w:lang w:val="ro-RO"/>
        </w:rPr>
        <w:t>ș</w:t>
      </w:r>
      <w:r w:rsidRPr="00AB4BC2">
        <w:rPr>
          <w:snapToGrid w:val="0"/>
          <w:lang w:val="ro-RO"/>
        </w:rPr>
        <w:t>ul Corne</w:t>
      </w:r>
      <w:r w:rsidR="00683617">
        <w:rPr>
          <w:snapToGrid w:val="0"/>
          <w:lang w:val="ro-RO"/>
        </w:rPr>
        <w:t>ș</w:t>
      </w:r>
      <w:r w:rsidRPr="00AB4BC2">
        <w:rPr>
          <w:snapToGrid w:val="0"/>
          <w:lang w:val="ro-RO"/>
        </w:rPr>
        <w:t>ti din raionul Ungheni. În 202</w:t>
      </w:r>
      <w:r w:rsidR="00673296" w:rsidRPr="00AB4BC2">
        <w:rPr>
          <w:snapToGrid w:val="0"/>
          <w:lang w:val="ro-RO"/>
        </w:rPr>
        <w:t>3</w:t>
      </w:r>
      <w:r w:rsidRPr="00AB4BC2">
        <w:rPr>
          <w:snapToGrid w:val="0"/>
          <w:lang w:val="ro-RO"/>
        </w:rPr>
        <w:t>, rata accesului la re</w:t>
      </w:r>
      <w:r w:rsidR="00683617">
        <w:rPr>
          <w:snapToGrid w:val="0"/>
          <w:lang w:val="ro-RO"/>
        </w:rPr>
        <w:t>ț</w:t>
      </w:r>
      <w:r w:rsidRPr="00AB4BC2">
        <w:rPr>
          <w:snapToGrid w:val="0"/>
          <w:lang w:val="ro-RO"/>
        </w:rPr>
        <w:t>elele de distribu</w:t>
      </w:r>
      <w:r w:rsidR="00683617">
        <w:rPr>
          <w:snapToGrid w:val="0"/>
          <w:lang w:val="ro-RO"/>
        </w:rPr>
        <w:t>ț</w:t>
      </w:r>
      <w:r w:rsidRPr="00AB4BC2">
        <w:rPr>
          <w:snapToGrid w:val="0"/>
          <w:lang w:val="ro-RO"/>
        </w:rPr>
        <w:t xml:space="preserve">ie a gazelor naturale de pe malul drept al Nistrului a </w:t>
      </w:r>
      <w:r w:rsidR="00673296" w:rsidRPr="00AB4BC2">
        <w:rPr>
          <w:snapToGrid w:val="0"/>
          <w:lang w:val="ro-RO"/>
        </w:rPr>
        <w:t xml:space="preserve">constituit </w:t>
      </w:r>
      <w:r w:rsidRPr="00AB4BC2">
        <w:rPr>
          <w:snapToGrid w:val="0"/>
          <w:lang w:val="ro-RO"/>
        </w:rPr>
        <w:t>62,</w:t>
      </w:r>
      <w:r w:rsidR="00FD2D50" w:rsidRPr="00AB4BC2">
        <w:rPr>
          <w:snapToGrid w:val="0"/>
          <w:lang w:val="ro-RO"/>
        </w:rPr>
        <w:t>9</w:t>
      </w:r>
      <w:r w:rsidRPr="00AB4BC2">
        <w:rPr>
          <w:snapToGrid w:val="0"/>
          <w:lang w:val="ro-RO"/>
        </w:rPr>
        <w:t xml:space="preserve"> %.</w:t>
      </w:r>
    </w:p>
    <w:p w14:paraId="52EA4D98" w14:textId="3A67664C" w:rsidR="00822A60" w:rsidRPr="00AB4BC2" w:rsidRDefault="007F4D6A" w:rsidP="00A17412">
      <w:pPr>
        <w:spacing w:after="120" w:line="276" w:lineRule="auto"/>
        <w:jc w:val="both"/>
        <w:rPr>
          <w:snapToGrid w:val="0"/>
          <w:lang w:val="ro-RO"/>
        </w:rPr>
      </w:pPr>
      <w:r w:rsidRPr="00AB4BC2">
        <w:rPr>
          <w:snapToGrid w:val="0"/>
          <w:lang w:val="ro-RO"/>
        </w:rPr>
        <w:t>La situa</w:t>
      </w:r>
      <w:r w:rsidR="00683617">
        <w:rPr>
          <w:snapToGrid w:val="0"/>
          <w:lang w:val="ro-RO"/>
        </w:rPr>
        <w:t>ț</w:t>
      </w:r>
      <w:r w:rsidRPr="00AB4BC2">
        <w:rPr>
          <w:snapToGrid w:val="0"/>
          <w:lang w:val="ro-RO"/>
        </w:rPr>
        <w:t>ia din 1</w:t>
      </w:r>
      <w:r w:rsidR="002E39B6">
        <w:rPr>
          <w:snapToGrid w:val="0"/>
          <w:lang w:val="ro-RO"/>
        </w:rPr>
        <w:t xml:space="preserve"> ianuarie </w:t>
      </w:r>
      <w:r w:rsidRPr="00AB4BC2">
        <w:rPr>
          <w:snapToGrid w:val="0"/>
          <w:lang w:val="ro-RO"/>
        </w:rPr>
        <w:t>202</w:t>
      </w:r>
      <w:r w:rsidR="00FD2D50" w:rsidRPr="00AB4BC2">
        <w:rPr>
          <w:snapToGrid w:val="0"/>
          <w:lang w:val="ro-RO"/>
        </w:rPr>
        <w:t>4</w:t>
      </w:r>
      <w:r w:rsidRPr="002E418B">
        <w:rPr>
          <w:snapToGrid w:val="0"/>
          <w:lang w:val="ro-RO"/>
        </w:rPr>
        <w:t xml:space="preserve">, </w:t>
      </w:r>
      <w:r w:rsidR="00257D09" w:rsidRPr="0001586F">
        <w:rPr>
          <w:snapToGrid w:val="0"/>
          <w:lang w:val="ro-RO"/>
        </w:rPr>
        <w:t xml:space="preserve">în Republica Moldova de către OSD se exploatează cca </w:t>
      </w:r>
      <w:r w:rsidR="00AB0CD8">
        <w:rPr>
          <w:snapToGrid w:val="0"/>
          <w:lang w:val="ro-RO"/>
        </w:rPr>
        <w:t>26,</w:t>
      </w:r>
      <w:r w:rsidR="00FD2D50" w:rsidRPr="00AB4BC2">
        <w:rPr>
          <w:snapToGrid w:val="0"/>
          <w:lang w:val="ro-RO"/>
        </w:rPr>
        <w:t xml:space="preserve">1 </w:t>
      </w:r>
      <w:r w:rsidR="00257D09" w:rsidRPr="00AB4BC2">
        <w:rPr>
          <w:snapToGrid w:val="0"/>
          <w:lang w:val="ro-RO"/>
        </w:rPr>
        <w:t>mii km de re</w:t>
      </w:r>
      <w:r w:rsidR="00683617">
        <w:rPr>
          <w:snapToGrid w:val="0"/>
          <w:lang w:val="ro-RO"/>
        </w:rPr>
        <w:t>ț</w:t>
      </w:r>
      <w:r w:rsidR="00257D09" w:rsidRPr="00AB4BC2">
        <w:rPr>
          <w:snapToGrid w:val="0"/>
          <w:lang w:val="ro-RO"/>
        </w:rPr>
        <w:t>ele de distribu</w:t>
      </w:r>
      <w:r w:rsidR="00683617">
        <w:rPr>
          <w:snapToGrid w:val="0"/>
          <w:lang w:val="ro-RO"/>
        </w:rPr>
        <w:t>ț</w:t>
      </w:r>
      <w:r w:rsidR="00257D09" w:rsidRPr="00AB4BC2">
        <w:rPr>
          <w:snapToGrid w:val="0"/>
          <w:lang w:val="ro-RO"/>
        </w:rPr>
        <w:t xml:space="preserve">ie </w:t>
      </w:r>
      <w:r w:rsidR="005124C9">
        <w:rPr>
          <w:snapToGrid w:val="0"/>
          <w:lang w:val="ro-RO"/>
        </w:rPr>
        <w:t xml:space="preserve">a gazelor naturale </w:t>
      </w:r>
      <w:r w:rsidR="00257D09" w:rsidRPr="00AB4BC2">
        <w:rPr>
          <w:snapToGrid w:val="0"/>
          <w:lang w:val="ro-RO"/>
        </w:rPr>
        <w:t>de diferite presiuni</w:t>
      </w:r>
      <w:r w:rsidR="005124C9">
        <w:rPr>
          <w:snapToGrid w:val="0"/>
          <w:lang w:val="ro-RO"/>
        </w:rPr>
        <w:t>.</w:t>
      </w:r>
      <w:r w:rsidR="00257D09" w:rsidRPr="00AB4BC2">
        <w:rPr>
          <w:snapToGrid w:val="0"/>
          <w:lang w:val="ro-RO"/>
        </w:rPr>
        <w:t xml:space="preserve"> </w:t>
      </w:r>
      <w:r w:rsidR="00B6104D" w:rsidRPr="00AB4BC2">
        <w:rPr>
          <w:snapToGrid w:val="0"/>
          <w:lang w:val="ro-RO"/>
        </w:rPr>
        <w:t>OSD</w:t>
      </w:r>
      <w:r w:rsidRPr="00AB4BC2">
        <w:rPr>
          <w:snapToGrid w:val="0"/>
          <w:lang w:val="ro-RO"/>
        </w:rPr>
        <w:t xml:space="preserve"> afilia</w:t>
      </w:r>
      <w:r w:rsidR="00683617">
        <w:rPr>
          <w:snapToGrid w:val="0"/>
          <w:lang w:val="ro-RO"/>
        </w:rPr>
        <w:t>ț</w:t>
      </w:r>
      <w:r w:rsidRPr="00AB4BC2">
        <w:rPr>
          <w:snapToGrid w:val="0"/>
          <w:lang w:val="ro-RO"/>
        </w:rPr>
        <w:t>i SA „</w:t>
      </w:r>
      <w:proofErr w:type="spellStart"/>
      <w:r w:rsidRPr="00AB4BC2">
        <w:rPr>
          <w:snapToGrid w:val="0"/>
          <w:lang w:val="ro-RO"/>
        </w:rPr>
        <w:t>Moldovagaz</w:t>
      </w:r>
      <w:proofErr w:type="spellEnd"/>
      <w:r w:rsidRPr="00AB4BC2">
        <w:rPr>
          <w:snapToGrid w:val="0"/>
          <w:lang w:val="ro-RO"/>
        </w:rPr>
        <w:t xml:space="preserve">” operau circa </w:t>
      </w:r>
      <w:r w:rsidR="00AB0CD8">
        <w:rPr>
          <w:snapToGrid w:val="0"/>
          <w:lang w:val="ro-RO"/>
        </w:rPr>
        <w:t>94,</w:t>
      </w:r>
      <w:r w:rsidR="00FD2D50" w:rsidRPr="00AB4BC2">
        <w:rPr>
          <w:snapToGrid w:val="0"/>
          <w:lang w:val="ro-RO"/>
        </w:rPr>
        <w:t>1</w:t>
      </w:r>
      <w:r w:rsidRPr="00AB4BC2">
        <w:rPr>
          <w:snapToGrid w:val="0"/>
          <w:lang w:val="ro-RO"/>
        </w:rPr>
        <w:t xml:space="preserve">% </w:t>
      </w:r>
      <w:r w:rsidRPr="002E418B">
        <w:rPr>
          <w:snapToGrid w:val="0"/>
          <w:lang w:val="ro-RO"/>
        </w:rPr>
        <w:t>din re</w:t>
      </w:r>
      <w:r w:rsidR="00683617">
        <w:rPr>
          <w:snapToGrid w:val="0"/>
          <w:lang w:val="ro-RO"/>
        </w:rPr>
        <w:t>ț</w:t>
      </w:r>
      <w:r w:rsidRPr="002E418B">
        <w:rPr>
          <w:snapToGrid w:val="0"/>
          <w:lang w:val="ro-RO"/>
        </w:rPr>
        <w:t>elele de distribu</w:t>
      </w:r>
      <w:r w:rsidR="00683617">
        <w:rPr>
          <w:snapToGrid w:val="0"/>
          <w:lang w:val="ro-RO"/>
        </w:rPr>
        <w:t>ț</w:t>
      </w:r>
      <w:r w:rsidRPr="002E418B">
        <w:rPr>
          <w:snapToGrid w:val="0"/>
          <w:lang w:val="ro-RO"/>
        </w:rPr>
        <w:t>ie a gazelor naturale din Republica Moldova</w:t>
      </w:r>
      <w:r w:rsidR="00625932" w:rsidRPr="0001586F">
        <w:rPr>
          <w:snapToGrid w:val="0"/>
          <w:lang w:val="ro-RO"/>
        </w:rPr>
        <w:t>,</w:t>
      </w:r>
      <w:r w:rsidR="00882BED" w:rsidRPr="0001586F">
        <w:rPr>
          <w:snapToGrid w:val="0"/>
          <w:lang w:val="ro-RO"/>
        </w:rPr>
        <w:t xml:space="preserve"> </w:t>
      </w:r>
      <w:r w:rsidR="00822A60" w:rsidRPr="0001586F">
        <w:rPr>
          <w:snapToGrid w:val="0"/>
          <w:lang w:val="ro-RO"/>
        </w:rPr>
        <w:t xml:space="preserve">iar </w:t>
      </w:r>
      <w:r w:rsidR="00AB0CD8">
        <w:rPr>
          <w:snapToGrid w:val="0"/>
          <w:lang w:val="ro-RO"/>
        </w:rPr>
        <w:t>5,</w:t>
      </w:r>
      <w:r w:rsidR="00FD2D50" w:rsidRPr="00AB4BC2">
        <w:rPr>
          <w:snapToGrid w:val="0"/>
          <w:lang w:val="ro-RO"/>
        </w:rPr>
        <w:t xml:space="preserve">9 </w:t>
      </w:r>
      <w:r w:rsidR="00822A60" w:rsidRPr="00AB4BC2">
        <w:rPr>
          <w:snapToGrid w:val="0"/>
          <w:lang w:val="ro-RO"/>
        </w:rPr>
        <w:t>% din re</w:t>
      </w:r>
      <w:r w:rsidR="00683617">
        <w:rPr>
          <w:snapToGrid w:val="0"/>
          <w:lang w:val="ro-RO"/>
        </w:rPr>
        <w:t>ț</w:t>
      </w:r>
      <w:r w:rsidR="00822A60" w:rsidRPr="00AB4BC2">
        <w:rPr>
          <w:snapToGrid w:val="0"/>
          <w:lang w:val="ro-RO"/>
        </w:rPr>
        <w:t>ele revin altor OSD</w:t>
      </w:r>
      <w:r w:rsidR="00882BED" w:rsidRPr="00AB4BC2">
        <w:rPr>
          <w:snapToGrid w:val="0"/>
          <w:lang w:val="ro-RO"/>
        </w:rPr>
        <w:t>.</w:t>
      </w:r>
      <w:r w:rsidR="00882BED" w:rsidRPr="00AB4BC2">
        <w:rPr>
          <w:lang w:val="ro-RO"/>
        </w:rPr>
        <w:t xml:space="preserve"> </w:t>
      </w:r>
    </w:p>
    <w:p w14:paraId="30A655E0" w14:textId="57C4E8F5" w:rsidR="007F4D6A" w:rsidRPr="00AB0CD8" w:rsidRDefault="00E71F5A" w:rsidP="00A17412">
      <w:pPr>
        <w:spacing w:after="120" w:line="276" w:lineRule="auto"/>
        <w:jc w:val="both"/>
        <w:rPr>
          <w:lang w:val="ro-RO"/>
        </w:rPr>
      </w:pPr>
      <w:r w:rsidRPr="00AB4BC2">
        <w:rPr>
          <w:lang w:val="ro-RO"/>
        </w:rPr>
        <w:t>D</w:t>
      </w:r>
      <w:r w:rsidR="007F4D6A" w:rsidRPr="00AB4BC2">
        <w:rPr>
          <w:lang w:val="ro-RO"/>
        </w:rPr>
        <w:t>inamica livrărilor de gaze naturale consumatorilor finali deservi</w:t>
      </w:r>
      <w:r w:rsidR="00683617">
        <w:rPr>
          <w:lang w:val="ro-RO"/>
        </w:rPr>
        <w:t>ț</w:t>
      </w:r>
      <w:r w:rsidR="007F4D6A" w:rsidRPr="00AB4BC2">
        <w:rPr>
          <w:lang w:val="ro-RO"/>
        </w:rPr>
        <w:t xml:space="preserve">i de către OSD în anul </w:t>
      </w:r>
      <w:r w:rsidR="00550D9E" w:rsidRPr="00AB4BC2">
        <w:rPr>
          <w:lang w:val="ro-RO"/>
        </w:rPr>
        <w:t xml:space="preserve">2023 </w:t>
      </w:r>
      <w:r w:rsidR="007F4D6A" w:rsidRPr="00AB4BC2">
        <w:rPr>
          <w:lang w:val="ro-RO"/>
        </w:rPr>
        <w:t>a fost</w:t>
      </w:r>
      <w:r w:rsidR="007F4D6A" w:rsidRPr="00AB4BC2">
        <w:rPr>
          <w:bCs/>
          <w:lang w:val="ro-RO"/>
        </w:rPr>
        <w:t xml:space="preserve"> în diminuare. Volumele gazelor naturale distribuite în anul </w:t>
      </w:r>
      <w:r w:rsidR="00550D9E" w:rsidRPr="00AB4BC2">
        <w:rPr>
          <w:bCs/>
          <w:lang w:val="ro-RO"/>
        </w:rPr>
        <w:t xml:space="preserve">2023 </w:t>
      </w:r>
      <w:r w:rsidR="00665860" w:rsidRPr="00AB4BC2">
        <w:rPr>
          <w:bCs/>
          <w:lang w:val="ro-RO"/>
        </w:rPr>
        <w:t>de către OSD afilia</w:t>
      </w:r>
      <w:r w:rsidR="00683617">
        <w:rPr>
          <w:bCs/>
          <w:lang w:val="ro-RO"/>
        </w:rPr>
        <w:t>ț</w:t>
      </w:r>
      <w:r w:rsidR="00665860" w:rsidRPr="00AB4BC2">
        <w:rPr>
          <w:bCs/>
          <w:lang w:val="ro-RO"/>
        </w:rPr>
        <w:t xml:space="preserve">i SA </w:t>
      </w:r>
      <w:r w:rsidR="00C863CA" w:rsidRPr="00AB4BC2">
        <w:rPr>
          <w:bCs/>
          <w:lang w:val="ro-RO"/>
        </w:rPr>
        <w:t>„</w:t>
      </w:r>
      <w:proofErr w:type="spellStart"/>
      <w:r w:rsidR="00665860" w:rsidRPr="00AB4BC2">
        <w:rPr>
          <w:bCs/>
          <w:lang w:val="ro-RO"/>
        </w:rPr>
        <w:t>Moldovagaz</w:t>
      </w:r>
      <w:proofErr w:type="spellEnd"/>
      <w:r w:rsidR="00C863CA" w:rsidRPr="00AB4BC2">
        <w:rPr>
          <w:bCs/>
          <w:lang w:val="ro-RO"/>
        </w:rPr>
        <w:t>”</w:t>
      </w:r>
      <w:r w:rsidR="00B8153F" w:rsidRPr="00AB4BC2">
        <w:rPr>
          <w:bCs/>
          <w:lang w:val="ro-RO"/>
        </w:rPr>
        <w:t xml:space="preserve"> </w:t>
      </w:r>
      <w:r w:rsidR="007F4D6A" w:rsidRPr="00AB4BC2">
        <w:rPr>
          <w:bCs/>
          <w:lang w:val="ro-RO"/>
        </w:rPr>
        <w:t xml:space="preserve">constituie </w:t>
      </w:r>
      <w:r w:rsidR="00C863CA" w:rsidRPr="00AB4BC2">
        <w:rPr>
          <w:bCs/>
          <w:lang w:val="ro-RO"/>
        </w:rPr>
        <w:t>656,8</w:t>
      </w:r>
      <w:r w:rsidR="007F4D6A" w:rsidRPr="00AB4BC2">
        <w:rPr>
          <w:bCs/>
          <w:lang w:val="ro-RO"/>
        </w:rPr>
        <w:t xml:space="preserve"> mil. m</w:t>
      </w:r>
      <w:r w:rsidR="007F4D6A" w:rsidRPr="00AB4BC2">
        <w:rPr>
          <w:bCs/>
          <w:vertAlign w:val="superscript"/>
          <w:lang w:val="ro-RO"/>
        </w:rPr>
        <w:t>3</w:t>
      </w:r>
      <w:r w:rsidR="009E242C">
        <w:rPr>
          <w:bCs/>
          <w:lang w:val="ro-RO"/>
        </w:rPr>
        <w:t xml:space="preserve"> </w:t>
      </w:r>
      <w:r w:rsidR="007F4D6A" w:rsidRPr="00AB4BC2">
        <w:rPr>
          <w:bCs/>
          <w:lang w:val="ro-RO"/>
        </w:rPr>
        <w:t xml:space="preserve">cu </w:t>
      </w:r>
      <w:r w:rsidR="00C863CA" w:rsidRPr="00AB4BC2">
        <w:rPr>
          <w:bCs/>
          <w:lang w:val="ro-RO"/>
        </w:rPr>
        <w:t>146,5</w:t>
      </w:r>
      <w:r w:rsidR="007F4D6A" w:rsidRPr="00AB4BC2">
        <w:rPr>
          <w:bCs/>
          <w:lang w:val="ro-RO"/>
        </w:rPr>
        <w:t xml:space="preserve"> mil. m</w:t>
      </w:r>
      <w:r w:rsidR="007F4D6A" w:rsidRPr="00AB4BC2">
        <w:rPr>
          <w:bCs/>
          <w:vertAlign w:val="superscript"/>
          <w:lang w:val="ro-RO"/>
        </w:rPr>
        <w:t>3</w:t>
      </w:r>
      <w:r w:rsidR="009E242C" w:rsidRPr="009E242C">
        <w:t xml:space="preserve"> </w:t>
      </w:r>
      <w:proofErr w:type="spellStart"/>
      <w:r w:rsidR="009E242C" w:rsidRPr="00461B1D">
        <w:t>mai</w:t>
      </w:r>
      <w:proofErr w:type="spellEnd"/>
      <w:r w:rsidR="009E242C" w:rsidRPr="00461B1D">
        <w:t xml:space="preserve"> </w:t>
      </w:r>
      <w:proofErr w:type="spellStart"/>
      <w:r w:rsidR="009E242C" w:rsidRPr="00461B1D">
        <w:t>pu</w:t>
      </w:r>
      <w:r w:rsidR="00683617">
        <w:t>ț</w:t>
      </w:r>
      <w:r w:rsidR="009E242C" w:rsidRPr="00461B1D">
        <w:t>in</w:t>
      </w:r>
      <w:proofErr w:type="spellEnd"/>
      <w:r w:rsidR="009E242C" w:rsidRPr="00461B1D">
        <w:t xml:space="preserve"> </w:t>
      </w:r>
      <w:proofErr w:type="spellStart"/>
      <w:r w:rsidR="009E242C" w:rsidRPr="00461B1D">
        <w:t>comparativ</w:t>
      </w:r>
      <w:proofErr w:type="spellEnd"/>
      <w:r w:rsidR="009E242C" w:rsidRPr="00461B1D">
        <w:t xml:space="preserve"> cu </w:t>
      </w:r>
      <w:proofErr w:type="spellStart"/>
      <w:r w:rsidR="009E242C" w:rsidRPr="00461B1D">
        <w:t>anul</w:t>
      </w:r>
      <w:proofErr w:type="spellEnd"/>
      <w:r w:rsidR="009E242C" w:rsidRPr="00461B1D">
        <w:t xml:space="preserve"> 2022</w:t>
      </w:r>
      <w:r w:rsidR="009E242C" w:rsidRPr="002A00A6">
        <w:t xml:space="preserve"> </w:t>
      </w:r>
      <w:r w:rsidR="007F4D6A" w:rsidRPr="00AB4BC2">
        <w:rPr>
          <w:bCs/>
          <w:lang w:val="ro-RO"/>
        </w:rPr>
        <w:t xml:space="preserve">. Cea mai mare diminuare a volumelor distribuite în anul </w:t>
      </w:r>
      <w:r w:rsidR="00C863CA" w:rsidRPr="00AB4BC2">
        <w:rPr>
          <w:bCs/>
          <w:lang w:val="ro-RO"/>
        </w:rPr>
        <w:t>2023</w:t>
      </w:r>
      <w:r w:rsidR="007F4D6A" w:rsidRPr="00AB4BC2">
        <w:rPr>
          <w:bCs/>
          <w:lang w:val="ro-RO"/>
        </w:rPr>
        <w:t xml:space="preserve">, de </w:t>
      </w:r>
      <w:r w:rsidR="00C863CA" w:rsidRPr="00AB4BC2">
        <w:rPr>
          <w:bCs/>
          <w:lang w:val="ro-RO"/>
        </w:rPr>
        <w:t>30,9</w:t>
      </w:r>
      <w:r w:rsidR="00625932" w:rsidRPr="00AB4BC2">
        <w:rPr>
          <w:bCs/>
          <w:lang w:val="ro-RO"/>
        </w:rPr>
        <w:t xml:space="preserve"> </w:t>
      </w:r>
      <w:r w:rsidR="007F4D6A" w:rsidRPr="00AB4BC2">
        <w:rPr>
          <w:bCs/>
          <w:lang w:val="ro-RO"/>
        </w:rPr>
        <w:t xml:space="preserve">%, a fost înregistrată la </w:t>
      </w:r>
      <w:r w:rsidR="00C863CA" w:rsidRPr="00AB4BC2">
        <w:rPr>
          <w:bCs/>
          <w:lang w:val="ro-RO"/>
        </w:rPr>
        <w:t>SRL „Băl</w:t>
      </w:r>
      <w:r w:rsidR="00683617">
        <w:rPr>
          <w:bCs/>
          <w:lang w:val="ro-RO"/>
        </w:rPr>
        <w:t>ț</w:t>
      </w:r>
      <w:r w:rsidR="00C863CA" w:rsidRPr="00AB4BC2">
        <w:rPr>
          <w:bCs/>
          <w:lang w:val="ro-RO"/>
        </w:rPr>
        <w:t xml:space="preserve">i-gaz” </w:t>
      </w:r>
      <w:r w:rsidR="007F4D6A" w:rsidRPr="00AB4BC2">
        <w:rPr>
          <w:bCs/>
          <w:lang w:val="ro-RO"/>
        </w:rPr>
        <w:t xml:space="preserve">urmat de către </w:t>
      </w:r>
      <w:r w:rsidR="00C863CA" w:rsidRPr="00AB4BC2">
        <w:rPr>
          <w:bCs/>
          <w:lang w:val="ro-RO"/>
        </w:rPr>
        <w:t xml:space="preserve"> SRL „Taraclia Gaz” </w:t>
      </w:r>
      <w:r w:rsidR="007F4D6A" w:rsidRPr="00AB4BC2">
        <w:rPr>
          <w:bCs/>
          <w:lang w:val="ro-RO"/>
        </w:rPr>
        <w:t xml:space="preserve">cu o diminuare a volumelor distribuite cu </w:t>
      </w:r>
      <w:r w:rsidR="00C863CA" w:rsidRPr="00AB4BC2">
        <w:rPr>
          <w:bCs/>
          <w:lang w:val="ro-RO"/>
        </w:rPr>
        <w:t>24,8</w:t>
      </w:r>
      <w:r w:rsidR="007F4D6A" w:rsidRPr="00AB4BC2">
        <w:rPr>
          <w:bCs/>
          <w:lang w:val="ro-RO"/>
        </w:rPr>
        <w:t xml:space="preserve">% </w:t>
      </w:r>
      <w:r w:rsidR="00683617">
        <w:rPr>
          <w:bCs/>
          <w:lang w:val="ro-RO"/>
        </w:rPr>
        <w:t>ș</w:t>
      </w:r>
      <w:r w:rsidR="007F4D6A" w:rsidRPr="00AB4BC2">
        <w:rPr>
          <w:bCs/>
          <w:lang w:val="ro-RO"/>
        </w:rPr>
        <w:t>i  SRL</w:t>
      </w:r>
      <w:r w:rsidR="00E73D98">
        <w:rPr>
          <w:bCs/>
          <w:lang w:val="ro-RO"/>
        </w:rPr>
        <w:t xml:space="preserve"> </w:t>
      </w:r>
      <w:r w:rsidR="007F4D6A" w:rsidRPr="00AB4BC2">
        <w:rPr>
          <w:bCs/>
          <w:lang w:val="ro-RO"/>
        </w:rPr>
        <w:lastRenderedPageBreak/>
        <w:t>„</w:t>
      </w:r>
      <w:proofErr w:type="spellStart"/>
      <w:r w:rsidR="00C863CA" w:rsidRPr="00AB4BC2">
        <w:rPr>
          <w:bCs/>
          <w:lang w:val="ro-RO"/>
        </w:rPr>
        <w:t>Gagauz</w:t>
      </w:r>
      <w:proofErr w:type="spellEnd"/>
      <w:r w:rsidR="00C863CA" w:rsidRPr="00AB4BC2">
        <w:rPr>
          <w:bCs/>
          <w:lang w:val="ro-RO"/>
        </w:rPr>
        <w:t xml:space="preserve"> Gaz</w:t>
      </w:r>
      <w:r w:rsidR="007F4D6A" w:rsidRPr="00AB4BC2">
        <w:rPr>
          <w:bCs/>
          <w:lang w:val="ro-RO"/>
        </w:rPr>
        <w:t xml:space="preserve">” cu </w:t>
      </w:r>
      <w:r w:rsidR="00C863CA" w:rsidRPr="00AB4BC2">
        <w:rPr>
          <w:bCs/>
          <w:lang w:val="ro-RO"/>
        </w:rPr>
        <w:t>23</w:t>
      </w:r>
      <w:r w:rsidR="00D65BE5" w:rsidRPr="00AB4BC2">
        <w:rPr>
          <w:bCs/>
          <w:lang w:val="ro-RO"/>
        </w:rPr>
        <w:t>,1</w:t>
      </w:r>
      <w:r w:rsidR="007F4D6A" w:rsidRPr="00AB4BC2">
        <w:rPr>
          <w:bCs/>
          <w:lang w:val="ro-RO"/>
        </w:rPr>
        <w:t>%.</w:t>
      </w:r>
      <w:r w:rsidR="0075185A" w:rsidRPr="00AB4BC2">
        <w:rPr>
          <w:lang w:val="ro-RO"/>
        </w:rPr>
        <w:t xml:space="preserve"> </w:t>
      </w:r>
      <w:r w:rsidR="0075185A" w:rsidRPr="00AB0CD8">
        <w:rPr>
          <w:lang w:val="ro-RO"/>
        </w:rPr>
        <w:t>Al</w:t>
      </w:r>
      <w:r w:rsidR="00683617">
        <w:rPr>
          <w:lang w:val="ro-RO"/>
        </w:rPr>
        <w:t>ț</w:t>
      </w:r>
      <w:r w:rsidR="0075185A" w:rsidRPr="00AB0CD8">
        <w:rPr>
          <w:lang w:val="ro-RO"/>
        </w:rPr>
        <w:t xml:space="preserve">i OSD în anul </w:t>
      </w:r>
      <w:r w:rsidR="00D65BE5" w:rsidRPr="00AB0CD8">
        <w:rPr>
          <w:lang w:val="ro-RO"/>
        </w:rPr>
        <w:t>2023</w:t>
      </w:r>
      <w:r w:rsidR="0075185A" w:rsidRPr="00AB0CD8">
        <w:rPr>
          <w:lang w:val="ro-RO"/>
        </w:rPr>
        <w:t xml:space="preserve">, au distribuit </w:t>
      </w:r>
      <w:r w:rsidR="00D65BE5" w:rsidRPr="00AB0CD8">
        <w:rPr>
          <w:lang w:val="ro-RO"/>
        </w:rPr>
        <w:t>14</w:t>
      </w:r>
      <w:r w:rsidR="0075185A" w:rsidRPr="00AB0CD8">
        <w:rPr>
          <w:lang w:val="ro-RO"/>
        </w:rPr>
        <w:t>,</w:t>
      </w:r>
      <w:r w:rsidR="00D65BE5" w:rsidRPr="00AB0CD8">
        <w:rPr>
          <w:lang w:val="ro-RO"/>
        </w:rPr>
        <w:t xml:space="preserve">6 </w:t>
      </w:r>
      <w:r w:rsidR="0075185A" w:rsidRPr="00AB0CD8">
        <w:rPr>
          <w:lang w:val="ro-RO"/>
        </w:rPr>
        <w:t>mil. m</w:t>
      </w:r>
      <w:r w:rsidR="0075185A" w:rsidRPr="00AB0CD8">
        <w:rPr>
          <w:vertAlign w:val="superscript"/>
          <w:lang w:val="ro-RO"/>
        </w:rPr>
        <w:t>3</w:t>
      </w:r>
      <w:r w:rsidR="0075185A" w:rsidRPr="00AB0CD8">
        <w:rPr>
          <w:lang w:val="ro-RO"/>
        </w:rPr>
        <w:t xml:space="preserve"> de gaze naturale, cu </w:t>
      </w:r>
      <w:r w:rsidR="00D65BE5" w:rsidRPr="00AB0CD8">
        <w:rPr>
          <w:lang w:val="ro-RO"/>
        </w:rPr>
        <w:t>21</w:t>
      </w:r>
      <w:r w:rsidR="0075185A" w:rsidRPr="00AB0CD8">
        <w:rPr>
          <w:lang w:val="ro-RO"/>
        </w:rPr>
        <w:t>,</w:t>
      </w:r>
      <w:r w:rsidR="00D65BE5" w:rsidRPr="00AB0CD8">
        <w:rPr>
          <w:lang w:val="ro-RO"/>
        </w:rPr>
        <w:t xml:space="preserve">9 </w:t>
      </w:r>
      <w:r w:rsidR="0075185A" w:rsidRPr="00AB0CD8">
        <w:rPr>
          <w:lang w:val="ro-RO"/>
        </w:rPr>
        <w:t>% mai pu</w:t>
      </w:r>
      <w:r w:rsidR="00683617">
        <w:rPr>
          <w:lang w:val="ro-RO"/>
        </w:rPr>
        <w:t>ț</w:t>
      </w:r>
      <w:r w:rsidR="0075185A" w:rsidRPr="00AB0CD8">
        <w:rPr>
          <w:lang w:val="ro-RO"/>
        </w:rPr>
        <w:t>in decât în anul precedent.</w:t>
      </w:r>
      <w:r w:rsidR="009E242C">
        <w:rPr>
          <w:lang w:val="ro-RO"/>
        </w:rPr>
        <w:t xml:space="preserve"> </w:t>
      </w:r>
    </w:p>
    <w:p w14:paraId="78394937" w14:textId="608992FA" w:rsidR="007F4D6A" w:rsidRPr="00AB4BC2" w:rsidRDefault="007F4D6A" w:rsidP="00A17412">
      <w:pPr>
        <w:spacing w:after="120" w:line="276" w:lineRule="auto"/>
        <w:jc w:val="both"/>
        <w:rPr>
          <w:snapToGrid w:val="0"/>
          <w:lang w:val="ro-RO"/>
        </w:rPr>
      </w:pPr>
      <w:r w:rsidRPr="002E418B">
        <w:rPr>
          <w:bCs/>
          <w:lang w:val="ro-RO"/>
        </w:rPr>
        <w:t>Dinamica neuniformă a consumului de gaze naturale în teritoriile autorizate ale OSD, în anul 202</w:t>
      </w:r>
      <w:r w:rsidR="00A379C6">
        <w:rPr>
          <w:bCs/>
          <w:lang w:val="ro-RO"/>
        </w:rPr>
        <w:t>3</w:t>
      </w:r>
      <w:r w:rsidRPr="002E418B">
        <w:rPr>
          <w:bCs/>
          <w:lang w:val="ro-RO"/>
        </w:rPr>
        <w:t xml:space="preserve"> a generat modificări ale ponderii acestora în livrările de gaze naturale consumatorilor finali</w:t>
      </w:r>
      <w:r w:rsidRPr="005A5E7C">
        <w:rPr>
          <w:bCs/>
          <w:lang w:val="ro-RO"/>
        </w:rPr>
        <w:t xml:space="preserve">. În mediu, OSD au înregistrat o diminuare de </w:t>
      </w:r>
      <w:r w:rsidR="00505762" w:rsidRPr="00AB4BC2">
        <w:rPr>
          <w:bCs/>
          <w:lang w:val="ro-RO"/>
        </w:rPr>
        <w:t>18,3</w:t>
      </w:r>
      <w:r w:rsidRPr="00AB4BC2">
        <w:rPr>
          <w:bCs/>
          <w:lang w:val="ro-RO"/>
        </w:rPr>
        <w:t xml:space="preserve">% </w:t>
      </w:r>
      <w:r w:rsidR="00DB1EB4" w:rsidRPr="00AB4BC2">
        <w:rPr>
          <w:bCs/>
          <w:lang w:val="ro-RO"/>
        </w:rPr>
        <w:t xml:space="preserve"> </w:t>
      </w:r>
      <w:r w:rsidRPr="00AB4BC2">
        <w:rPr>
          <w:bCs/>
          <w:lang w:val="ro-RO"/>
        </w:rPr>
        <w:t>a volumelor de gaze naturale distribuite.</w:t>
      </w:r>
    </w:p>
    <w:p w14:paraId="48BAB0D3" w14:textId="754FFB7A" w:rsidR="007F4D6A" w:rsidRPr="00AB4BC2" w:rsidRDefault="007F4D6A" w:rsidP="00A17412">
      <w:pPr>
        <w:spacing w:after="120" w:line="276" w:lineRule="auto"/>
        <w:jc w:val="both"/>
        <w:rPr>
          <w:snapToGrid w:val="0"/>
          <w:lang w:val="ro-RO"/>
        </w:rPr>
      </w:pPr>
      <w:r w:rsidRPr="00AB4BC2">
        <w:rPr>
          <w:snapToGrid w:val="0"/>
          <w:lang w:val="ro-RO"/>
        </w:rPr>
        <w:t xml:space="preserve">Volumul maxim de gaze naturale distribuit în </w:t>
      </w:r>
      <w:r w:rsidR="00505762" w:rsidRPr="00AB4BC2">
        <w:rPr>
          <w:snapToGrid w:val="0"/>
          <w:lang w:val="ro-RO"/>
        </w:rPr>
        <w:t xml:space="preserve">2023 </w:t>
      </w:r>
      <w:r w:rsidRPr="00AB4BC2">
        <w:rPr>
          <w:snapToGrid w:val="0"/>
          <w:lang w:val="ro-RO"/>
        </w:rPr>
        <w:t>prin re</w:t>
      </w:r>
      <w:r w:rsidR="00683617">
        <w:rPr>
          <w:snapToGrid w:val="0"/>
          <w:lang w:val="ro-RO"/>
        </w:rPr>
        <w:t>ț</w:t>
      </w:r>
      <w:r w:rsidRPr="00AB4BC2">
        <w:rPr>
          <w:snapToGrid w:val="0"/>
          <w:lang w:val="ro-RO"/>
        </w:rPr>
        <w:t>elele de distribu</w:t>
      </w:r>
      <w:r w:rsidR="00683617">
        <w:rPr>
          <w:snapToGrid w:val="0"/>
          <w:lang w:val="ro-RO"/>
        </w:rPr>
        <w:t>ț</w:t>
      </w:r>
      <w:r w:rsidRPr="00AB4BC2">
        <w:rPr>
          <w:snapToGrid w:val="0"/>
          <w:lang w:val="ro-RO"/>
        </w:rPr>
        <w:t xml:space="preserve">ie a gazelor naturale </w:t>
      </w:r>
      <w:r w:rsidR="003A0B8E" w:rsidRPr="00AB4BC2">
        <w:rPr>
          <w:snapToGrid w:val="0"/>
          <w:lang w:val="ro-RO"/>
        </w:rPr>
        <w:t>de cele mai mar</w:t>
      </w:r>
      <w:r w:rsidR="00665860" w:rsidRPr="00AB4BC2">
        <w:rPr>
          <w:snapToGrid w:val="0"/>
          <w:lang w:val="ro-RO"/>
        </w:rPr>
        <w:t>i</w:t>
      </w:r>
      <w:r w:rsidR="003A0B8E" w:rsidRPr="00AB4BC2">
        <w:rPr>
          <w:snapToGrid w:val="0"/>
          <w:lang w:val="ro-RO"/>
        </w:rPr>
        <w:t xml:space="preserve"> 3 OSD a </w:t>
      </w:r>
      <w:r w:rsidR="00B6104D" w:rsidRPr="00AB4BC2">
        <w:rPr>
          <w:snapToGrid w:val="0"/>
          <w:lang w:val="ro-RO"/>
        </w:rPr>
        <w:t>constituit</w:t>
      </w:r>
      <w:r w:rsidR="003A0B8E" w:rsidRPr="00AB4BC2">
        <w:rPr>
          <w:snapToGrid w:val="0"/>
          <w:lang w:val="ro-RO"/>
        </w:rPr>
        <w:t>:</w:t>
      </w:r>
      <w:r w:rsidRPr="00AB4BC2">
        <w:rPr>
          <w:snapToGrid w:val="0"/>
          <w:lang w:val="ro-RO"/>
        </w:rPr>
        <w:t xml:space="preserve"> SRL „Chi</w:t>
      </w:r>
      <w:r w:rsidR="00683617">
        <w:rPr>
          <w:snapToGrid w:val="0"/>
          <w:lang w:val="ro-RO"/>
        </w:rPr>
        <w:t>ș</w:t>
      </w:r>
      <w:r w:rsidRPr="00AB4BC2">
        <w:rPr>
          <w:snapToGrid w:val="0"/>
          <w:lang w:val="ro-RO"/>
        </w:rPr>
        <w:t>inău-</w:t>
      </w:r>
      <w:r w:rsidR="00BA7D23" w:rsidRPr="00AB4BC2">
        <w:rPr>
          <w:snapToGrid w:val="0"/>
          <w:lang w:val="ro-RO"/>
        </w:rPr>
        <w:t>G</w:t>
      </w:r>
      <w:r w:rsidRPr="00AB4BC2">
        <w:rPr>
          <w:snapToGrid w:val="0"/>
          <w:lang w:val="ro-RO"/>
        </w:rPr>
        <w:t>az” (</w:t>
      </w:r>
      <w:r w:rsidR="009F3094" w:rsidRPr="00AB4BC2">
        <w:rPr>
          <w:snapToGrid w:val="0"/>
          <w:lang w:val="ro-RO"/>
        </w:rPr>
        <w:t>398.2</w:t>
      </w:r>
      <w:r w:rsidRPr="00AB4BC2">
        <w:rPr>
          <w:snapToGrid w:val="0"/>
          <w:lang w:val="ro-RO"/>
        </w:rPr>
        <w:t xml:space="preserve"> </w:t>
      </w:r>
      <w:r w:rsidR="00944A75" w:rsidRPr="00AB4BC2">
        <w:rPr>
          <w:snapToGrid w:val="0"/>
          <w:lang w:val="ro-RO"/>
        </w:rPr>
        <w:t>mil.</w:t>
      </w:r>
      <w:r w:rsidRPr="00AB4BC2">
        <w:rPr>
          <w:snapToGrid w:val="0"/>
          <w:lang w:val="ro-RO"/>
        </w:rPr>
        <w:t xml:space="preserve"> m</w:t>
      </w:r>
      <w:r w:rsidRPr="00AB4BC2">
        <w:rPr>
          <w:snapToGrid w:val="0"/>
          <w:vertAlign w:val="superscript"/>
          <w:lang w:val="ro-RO"/>
        </w:rPr>
        <w:t>3</w:t>
      </w:r>
      <w:r w:rsidRPr="00AB4BC2">
        <w:rPr>
          <w:snapToGrid w:val="0"/>
          <w:lang w:val="ro-RO"/>
        </w:rPr>
        <w:t xml:space="preserve"> sau </w:t>
      </w:r>
      <w:r w:rsidR="00665860" w:rsidRPr="00AB4BC2">
        <w:rPr>
          <w:snapToGrid w:val="0"/>
          <w:lang w:val="ro-RO"/>
        </w:rPr>
        <w:t>58,</w:t>
      </w:r>
      <w:r w:rsidR="009F3094" w:rsidRPr="00AB4BC2">
        <w:rPr>
          <w:snapToGrid w:val="0"/>
          <w:lang w:val="ro-RO"/>
        </w:rPr>
        <w:t>0</w:t>
      </w:r>
      <w:r w:rsidR="009F3094" w:rsidRPr="00AB4BC2" w:rsidDel="009F3094">
        <w:rPr>
          <w:snapToGrid w:val="0"/>
          <w:lang w:val="ro-RO"/>
        </w:rPr>
        <w:t xml:space="preserve"> </w:t>
      </w:r>
      <w:r w:rsidRPr="00AB4BC2">
        <w:rPr>
          <w:snapToGrid w:val="0"/>
          <w:lang w:val="ro-RO"/>
        </w:rPr>
        <w:t>%), SRL „Băl</w:t>
      </w:r>
      <w:r w:rsidR="00683617">
        <w:rPr>
          <w:snapToGrid w:val="0"/>
          <w:lang w:val="ro-RO"/>
        </w:rPr>
        <w:t>ț</w:t>
      </w:r>
      <w:r w:rsidRPr="00AB4BC2">
        <w:rPr>
          <w:snapToGrid w:val="0"/>
          <w:lang w:val="ro-RO"/>
        </w:rPr>
        <w:t>i-</w:t>
      </w:r>
      <w:r w:rsidR="00BA7D23" w:rsidRPr="00AB4BC2">
        <w:rPr>
          <w:snapToGrid w:val="0"/>
          <w:lang w:val="ro-RO"/>
        </w:rPr>
        <w:t>G</w:t>
      </w:r>
      <w:r w:rsidRPr="00AB4BC2">
        <w:rPr>
          <w:snapToGrid w:val="0"/>
          <w:lang w:val="ro-RO"/>
        </w:rPr>
        <w:t>az” (</w:t>
      </w:r>
      <w:r w:rsidR="009F3094" w:rsidRPr="00AB4BC2">
        <w:rPr>
          <w:snapToGrid w:val="0"/>
          <w:lang w:val="ro-RO"/>
        </w:rPr>
        <w:t>36,4</w:t>
      </w:r>
      <w:r w:rsidR="00944A75" w:rsidRPr="00AB4BC2">
        <w:rPr>
          <w:snapToGrid w:val="0"/>
          <w:lang w:val="ro-RO"/>
        </w:rPr>
        <w:t>.</w:t>
      </w:r>
      <w:r w:rsidRPr="00AB4BC2">
        <w:rPr>
          <w:snapToGrid w:val="0"/>
          <w:lang w:val="ro-RO"/>
        </w:rPr>
        <w:t xml:space="preserve"> m</w:t>
      </w:r>
      <w:r w:rsidRPr="00AB4BC2">
        <w:rPr>
          <w:snapToGrid w:val="0"/>
          <w:vertAlign w:val="superscript"/>
          <w:lang w:val="ro-RO"/>
        </w:rPr>
        <w:t>3</w:t>
      </w:r>
      <w:r w:rsidRPr="00AB4BC2">
        <w:rPr>
          <w:snapToGrid w:val="0"/>
          <w:lang w:val="ro-RO"/>
        </w:rPr>
        <w:t xml:space="preserve"> sau </w:t>
      </w:r>
      <w:r w:rsidR="009F3094" w:rsidRPr="00AB4BC2">
        <w:rPr>
          <w:snapToGrid w:val="0"/>
          <w:lang w:val="ro-RO"/>
        </w:rPr>
        <w:t>5</w:t>
      </w:r>
      <w:r w:rsidRPr="00AB4BC2">
        <w:rPr>
          <w:snapToGrid w:val="0"/>
          <w:lang w:val="ro-RO"/>
        </w:rPr>
        <w:t>,</w:t>
      </w:r>
      <w:r w:rsidR="00665860" w:rsidRPr="00AB4BC2">
        <w:rPr>
          <w:snapToGrid w:val="0"/>
          <w:lang w:val="ro-RO"/>
        </w:rPr>
        <w:t>4</w:t>
      </w:r>
      <w:r w:rsidRPr="00AB4BC2">
        <w:rPr>
          <w:snapToGrid w:val="0"/>
          <w:lang w:val="ro-RO"/>
        </w:rPr>
        <w:t>%), SRL „Ialoveni-</w:t>
      </w:r>
      <w:r w:rsidR="00BA7D23" w:rsidRPr="00AB4BC2">
        <w:rPr>
          <w:snapToGrid w:val="0"/>
          <w:lang w:val="ro-RO"/>
        </w:rPr>
        <w:t>G</w:t>
      </w:r>
      <w:r w:rsidRPr="00AB4BC2">
        <w:rPr>
          <w:snapToGrid w:val="0"/>
          <w:lang w:val="ro-RO"/>
        </w:rPr>
        <w:t>az” (</w:t>
      </w:r>
      <w:r w:rsidR="009F3094" w:rsidRPr="00AB4BC2">
        <w:rPr>
          <w:snapToGrid w:val="0"/>
          <w:lang w:val="ro-RO"/>
        </w:rPr>
        <w:t>55</w:t>
      </w:r>
      <w:r w:rsidRPr="00AB4BC2">
        <w:rPr>
          <w:snapToGrid w:val="0"/>
          <w:lang w:val="ro-RO"/>
        </w:rPr>
        <w:t>,</w:t>
      </w:r>
      <w:r w:rsidR="00075EC1" w:rsidRPr="00AB4BC2">
        <w:rPr>
          <w:snapToGrid w:val="0"/>
          <w:lang w:val="ro-RO"/>
        </w:rPr>
        <w:t>7</w:t>
      </w:r>
      <w:r w:rsidRPr="00AB4BC2">
        <w:rPr>
          <w:snapToGrid w:val="0"/>
          <w:lang w:val="ro-RO"/>
        </w:rPr>
        <w:t xml:space="preserve"> </w:t>
      </w:r>
      <w:r w:rsidR="00944A75" w:rsidRPr="00AB4BC2">
        <w:rPr>
          <w:snapToGrid w:val="0"/>
          <w:lang w:val="ro-RO"/>
        </w:rPr>
        <w:t>mil.</w:t>
      </w:r>
      <w:r w:rsidRPr="00AB4BC2">
        <w:rPr>
          <w:snapToGrid w:val="0"/>
          <w:lang w:val="ro-RO"/>
        </w:rPr>
        <w:t xml:space="preserve"> m</w:t>
      </w:r>
      <w:r w:rsidRPr="00AB4BC2">
        <w:rPr>
          <w:snapToGrid w:val="0"/>
          <w:vertAlign w:val="superscript"/>
          <w:lang w:val="ro-RO"/>
        </w:rPr>
        <w:t xml:space="preserve">3 </w:t>
      </w:r>
      <w:r w:rsidRPr="00AB4BC2">
        <w:rPr>
          <w:snapToGrid w:val="0"/>
          <w:lang w:val="ro-RO"/>
        </w:rPr>
        <w:t>sau 8,</w:t>
      </w:r>
      <w:r w:rsidR="00665860" w:rsidRPr="00AB4BC2">
        <w:rPr>
          <w:snapToGrid w:val="0"/>
          <w:lang w:val="ro-RO"/>
        </w:rPr>
        <w:t>3</w:t>
      </w:r>
      <w:r w:rsidRPr="00AB4BC2">
        <w:rPr>
          <w:snapToGrid w:val="0"/>
          <w:lang w:val="ro-RO"/>
        </w:rPr>
        <w:t>%).</w:t>
      </w:r>
    </w:p>
    <w:p w14:paraId="3D1E7395" w14:textId="6300D04E" w:rsidR="007F4D6A" w:rsidRPr="00AB4BC2" w:rsidRDefault="007F4D6A" w:rsidP="00A17412">
      <w:pPr>
        <w:spacing w:after="120" w:line="276" w:lineRule="auto"/>
        <w:jc w:val="both"/>
        <w:rPr>
          <w:snapToGrid w:val="0"/>
          <w:lang w:val="ro-RO"/>
        </w:rPr>
      </w:pPr>
      <w:r w:rsidRPr="00AB4BC2">
        <w:rPr>
          <w:snapToGrid w:val="0"/>
          <w:lang w:val="ro-RO"/>
        </w:rPr>
        <w:t>Dezvoltarea re</w:t>
      </w:r>
      <w:r w:rsidR="00683617">
        <w:rPr>
          <w:snapToGrid w:val="0"/>
          <w:lang w:val="ro-RO"/>
        </w:rPr>
        <w:t>ț</w:t>
      </w:r>
      <w:r w:rsidRPr="00AB4BC2">
        <w:rPr>
          <w:snapToGrid w:val="0"/>
          <w:lang w:val="ro-RO"/>
        </w:rPr>
        <w:t>elelor de distribu</w:t>
      </w:r>
      <w:r w:rsidR="00683617">
        <w:rPr>
          <w:snapToGrid w:val="0"/>
          <w:lang w:val="ro-RO"/>
        </w:rPr>
        <w:t>ț</w:t>
      </w:r>
      <w:r w:rsidRPr="00AB4BC2">
        <w:rPr>
          <w:snapToGrid w:val="0"/>
          <w:lang w:val="ro-RO"/>
        </w:rPr>
        <w:t xml:space="preserve">ie a gazelor naturale </w:t>
      </w:r>
      <w:r w:rsidR="00B6104D" w:rsidRPr="00AB4BC2">
        <w:rPr>
          <w:snapToGrid w:val="0"/>
          <w:lang w:val="ro-RO"/>
        </w:rPr>
        <w:t xml:space="preserve"> reprezintă </w:t>
      </w:r>
      <w:r w:rsidR="00DB1EB4" w:rsidRPr="00AB4BC2">
        <w:rPr>
          <w:snapToGrid w:val="0"/>
          <w:lang w:val="ro-RO"/>
        </w:rPr>
        <w:t>o</w:t>
      </w:r>
      <w:r w:rsidRPr="00AB4BC2">
        <w:rPr>
          <w:snapToGrid w:val="0"/>
          <w:lang w:val="ro-RO"/>
        </w:rPr>
        <w:t xml:space="preserve"> prioritate a OSD pentru asigurarea capacită</w:t>
      </w:r>
      <w:r w:rsidR="00683617">
        <w:rPr>
          <w:snapToGrid w:val="0"/>
          <w:lang w:val="ro-RO"/>
        </w:rPr>
        <w:t>ț</w:t>
      </w:r>
      <w:r w:rsidRPr="00AB4BC2">
        <w:rPr>
          <w:snapToGrid w:val="0"/>
          <w:lang w:val="ro-RO"/>
        </w:rPr>
        <w:t>ii re</w:t>
      </w:r>
      <w:r w:rsidR="00683617">
        <w:rPr>
          <w:snapToGrid w:val="0"/>
          <w:lang w:val="ro-RO"/>
        </w:rPr>
        <w:t>ț</w:t>
      </w:r>
      <w:r w:rsidRPr="00AB4BC2">
        <w:rPr>
          <w:snapToGrid w:val="0"/>
          <w:lang w:val="ro-RO"/>
        </w:rPr>
        <w:t>elelor de distribu</w:t>
      </w:r>
      <w:r w:rsidR="00683617">
        <w:rPr>
          <w:snapToGrid w:val="0"/>
          <w:lang w:val="ro-RO"/>
        </w:rPr>
        <w:t>ț</w:t>
      </w:r>
      <w:r w:rsidRPr="00AB4BC2">
        <w:rPr>
          <w:snapToGrid w:val="0"/>
          <w:lang w:val="ro-RO"/>
        </w:rPr>
        <w:t>ie pe termen lung. Cea mai mare extindere a re</w:t>
      </w:r>
      <w:r w:rsidR="00683617">
        <w:rPr>
          <w:snapToGrid w:val="0"/>
          <w:lang w:val="ro-RO"/>
        </w:rPr>
        <w:t>ț</w:t>
      </w:r>
      <w:r w:rsidRPr="00AB4BC2">
        <w:rPr>
          <w:snapToGrid w:val="0"/>
          <w:lang w:val="ro-RO"/>
        </w:rPr>
        <w:t>elelor de distribu</w:t>
      </w:r>
      <w:r w:rsidR="00683617">
        <w:rPr>
          <w:snapToGrid w:val="0"/>
          <w:lang w:val="ro-RO"/>
        </w:rPr>
        <w:t>ț</w:t>
      </w:r>
      <w:r w:rsidRPr="00AB4BC2">
        <w:rPr>
          <w:snapToGrid w:val="0"/>
          <w:lang w:val="ro-RO"/>
        </w:rPr>
        <w:t xml:space="preserve">ie a gazelor naturale în </w:t>
      </w:r>
      <w:r w:rsidR="00075EC1" w:rsidRPr="00AB4BC2">
        <w:rPr>
          <w:snapToGrid w:val="0"/>
          <w:lang w:val="ro-RO"/>
        </w:rPr>
        <w:t xml:space="preserve">2023 </w:t>
      </w:r>
      <w:r w:rsidRPr="00AB4BC2">
        <w:rPr>
          <w:snapToGrid w:val="0"/>
          <w:lang w:val="ro-RO"/>
        </w:rPr>
        <w:t xml:space="preserve">a fost înregistrată la </w:t>
      </w:r>
      <w:r w:rsidR="00075EC1" w:rsidRPr="00AB4BC2">
        <w:rPr>
          <w:snapToGrid w:val="0"/>
          <w:lang w:val="ro-RO"/>
        </w:rPr>
        <w:t>SRL „Orhei-Gaz”</w:t>
      </w:r>
      <w:r w:rsidRPr="00AB4BC2">
        <w:rPr>
          <w:snapToGrid w:val="0"/>
          <w:lang w:val="ro-RO"/>
        </w:rPr>
        <w:t xml:space="preserve"> (+</w:t>
      </w:r>
      <w:r w:rsidR="00075EC1" w:rsidRPr="00AB4BC2">
        <w:rPr>
          <w:snapToGrid w:val="0"/>
          <w:lang w:val="ro-RO"/>
        </w:rPr>
        <w:t>87</w:t>
      </w:r>
      <w:r w:rsidRPr="00AB4BC2">
        <w:rPr>
          <w:snapToGrid w:val="0"/>
          <w:lang w:val="ro-RO"/>
        </w:rPr>
        <w:t xml:space="preserve">,1 km), </w:t>
      </w:r>
      <w:r w:rsidR="00075EC1" w:rsidRPr="00AB4BC2">
        <w:rPr>
          <w:snapToGrid w:val="0"/>
          <w:lang w:val="ro-RO"/>
        </w:rPr>
        <w:t>SRL „Chi</w:t>
      </w:r>
      <w:r w:rsidR="00683617">
        <w:rPr>
          <w:snapToGrid w:val="0"/>
          <w:lang w:val="ro-RO"/>
        </w:rPr>
        <w:t>ș</w:t>
      </w:r>
      <w:r w:rsidR="00075EC1" w:rsidRPr="00AB4BC2">
        <w:rPr>
          <w:snapToGrid w:val="0"/>
          <w:lang w:val="ro-RO"/>
        </w:rPr>
        <w:t xml:space="preserve">inău-Gaz” </w:t>
      </w:r>
      <w:r w:rsidRPr="00AB4BC2">
        <w:rPr>
          <w:snapToGrid w:val="0"/>
          <w:lang w:val="ro-RO"/>
        </w:rPr>
        <w:t xml:space="preserve">(+ </w:t>
      </w:r>
      <w:r w:rsidR="00075EC1" w:rsidRPr="00AB4BC2">
        <w:rPr>
          <w:snapToGrid w:val="0"/>
          <w:lang w:val="ro-RO"/>
        </w:rPr>
        <w:t xml:space="preserve">79,1 </w:t>
      </w:r>
      <w:r w:rsidRPr="00AB4BC2">
        <w:rPr>
          <w:snapToGrid w:val="0"/>
          <w:lang w:val="ro-RO"/>
        </w:rPr>
        <w:t>km), SRL „</w:t>
      </w:r>
      <w:r w:rsidR="00683617">
        <w:rPr>
          <w:snapToGrid w:val="0"/>
          <w:lang w:val="ro-RO"/>
        </w:rPr>
        <w:t>Ș</w:t>
      </w:r>
      <w:r w:rsidRPr="00AB4BC2">
        <w:rPr>
          <w:snapToGrid w:val="0"/>
          <w:lang w:val="ro-RO"/>
        </w:rPr>
        <w:t>tefan Vodă-</w:t>
      </w:r>
      <w:r w:rsidR="00BA7D23" w:rsidRPr="00AB4BC2">
        <w:rPr>
          <w:snapToGrid w:val="0"/>
          <w:lang w:val="ro-RO"/>
        </w:rPr>
        <w:t>G</w:t>
      </w:r>
      <w:r w:rsidR="00505762" w:rsidRPr="00AB4BC2">
        <w:rPr>
          <w:snapToGrid w:val="0"/>
          <w:lang w:val="ro-RO"/>
        </w:rPr>
        <w:t>a</w:t>
      </w:r>
      <w:r w:rsidRPr="00AB4BC2">
        <w:rPr>
          <w:snapToGrid w:val="0"/>
          <w:lang w:val="ro-RO"/>
        </w:rPr>
        <w:t xml:space="preserve">z” (+55 km), </w:t>
      </w:r>
      <w:r w:rsidR="00075EC1" w:rsidRPr="00AB4BC2">
        <w:rPr>
          <w:lang w:val="ro-RO"/>
        </w:rPr>
        <w:t xml:space="preserve">SRL „Ialoveni-gaz” </w:t>
      </w:r>
      <w:r w:rsidRPr="00AB4BC2">
        <w:rPr>
          <w:snapToGrid w:val="0"/>
          <w:lang w:val="ro-RO"/>
        </w:rPr>
        <w:t>(+</w:t>
      </w:r>
      <w:r w:rsidR="00075EC1" w:rsidRPr="00AB4BC2">
        <w:rPr>
          <w:snapToGrid w:val="0"/>
          <w:lang w:val="ro-RO"/>
        </w:rPr>
        <w:t>47</w:t>
      </w:r>
      <w:r w:rsidRPr="00AB4BC2">
        <w:rPr>
          <w:snapToGrid w:val="0"/>
          <w:lang w:val="ro-RO"/>
        </w:rPr>
        <w:t>,</w:t>
      </w:r>
      <w:r w:rsidR="00075EC1" w:rsidRPr="00AB4BC2">
        <w:rPr>
          <w:snapToGrid w:val="0"/>
          <w:lang w:val="ro-RO"/>
        </w:rPr>
        <w:t xml:space="preserve">4 </w:t>
      </w:r>
      <w:r w:rsidRPr="00AB4BC2">
        <w:rPr>
          <w:snapToGrid w:val="0"/>
          <w:lang w:val="ro-RO"/>
        </w:rPr>
        <w:t>km).</w:t>
      </w:r>
    </w:p>
    <w:p w14:paraId="791D649C" w14:textId="38F20252" w:rsidR="00E71258" w:rsidRPr="0001586F" w:rsidRDefault="00E71258" w:rsidP="00FE49D1">
      <w:pPr>
        <w:spacing w:before="120" w:after="120" w:line="276" w:lineRule="auto"/>
        <w:jc w:val="both"/>
        <w:rPr>
          <w:lang w:val="ro-RO"/>
        </w:rPr>
      </w:pPr>
      <w:r w:rsidRPr="00AB4BC2">
        <w:rPr>
          <w:lang w:val="ro-RO"/>
        </w:rPr>
        <w:t xml:space="preserve">Accesul reglementat </w:t>
      </w:r>
      <w:r w:rsidR="00683617">
        <w:rPr>
          <w:lang w:val="ro-RO"/>
        </w:rPr>
        <w:t>ș</w:t>
      </w:r>
      <w:r w:rsidRPr="00AB4BC2">
        <w:rPr>
          <w:lang w:val="ro-RO"/>
        </w:rPr>
        <w:t>i nediscriminatoriu la re</w:t>
      </w:r>
      <w:r w:rsidR="00683617">
        <w:rPr>
          <w:lang w:val="ro-RO"/>
        </w:rPr>
        <w:t>ț</w:t>
      </w:r>
      <w:r w:rsidRPr="00AB4BC2">
        <w:rPr>
          <w:lang w:val="ro-RO"/>
        </w:rPr>
        <w:t xml:space="preserve">elele de transport </w:t>
      </w:r>
      <w:r w:rsidR="00683617">
        <w:rPr>
          <w:lang w:val="ro-RO"/>
        </w:rPr>
        <w:t>ș</w:t>
      </w:r>
      <w:r w:rsidRPr="00AB4BC2">
        <w:rPr>
          <w:lang w:val="ro-RO"/>
        </w:rPr>
        <w:t>i de distribu</w:t>
      </w:r>
      <w:r w:rsidR="00683617">
        <w:rPr>
          <w:lang w:val="ro-RO"/>
        </w:rPr>
        <w:t>ț</w:t>
      </w:r>
      <w:r w:rsidRPr="00AB4BC2">
        <w:rPr>
          <w:lang w:val="ro-RO"/>
        </w:rPr>
        <w:t xml:space="preserve">ie a gazelor naturale, este garantat prin aprobarea de către ANRE a tarifelor reglementate determinate în baza unor metodologii </w:t>
      </w:r>
      <w:r w:rsidR="00190F21" w:rsidRPr="00AB4BC2">
        <w:rPr>
          <w:lang w:val="ro-RO"/>
        </w:rPr>
        <w:t>prestabilite</w:t>
      </w:r>
      <w:r w:rsidRPr="00AB4BC2">
        <w:rPr>
          <w:lang w:val="ro-RO"/>
        </w:rPr>
        <w:t xml:space="preserve">. </w:t>
      </w:r>
      <w:r w:rsidR="00B6104D" w:rsidRPr="00AB4BC2">
        <w:rPr>
          <w:lang w:val="ro-RO"/>
        </w:rPr>
        <w:t>R</w:t>
      </w:r>
      <w:r w:rsidR="00190F21" w:rsidRPr="00AB4BC2">
        <w:rPr>
          <w:lang w:val="ro-RO"/>
        </w:rPr>
        <w:t>egulile de racordare la re</w:t>
      </w:r>
      <w:r w:rsidR="00683617">
        <w:rPr>
          <w:lang w:val="ro-RO"/>
        </w:rPr>
        <w:t>ț</w:t>
      </w:r>
      <w:r w:rsidR="00190F21" w:rsidRPr="00AB4BC2">
        <w:rPr>
          <w:lang w:val="ro-RO"/>
        </w:rPr>
        <w:t>ea</w:t>
      </w:r>
      <w:r w:rsidR="001C6C03" w:rsidRPr="00AB4BC2">
        <w:rPr>
          <w:lang w:val="ro-RO"/>
        </w:rPr>
        <w:t>ua de gaze naturale</w:t>
      </w:r>
      <w:r w:rsidR="00190F21" w:rsidRPr="00AB4BC2">
        <w:rPr>
          <w:lang w:val="ro-RO"/>
        </w:rPr>
        <w:t xml:space="preserve"> sunt </w:t>
      </w:r>
      <w:r w:rsidR="00B6104D" w:rsidRPr="00AB4BC2">
        <w:rPr>
          <w:lang w:val="ro-RO"/>
        </w:rPr>
        <w:t>stabilite în</w:t>
      </w:r>
      <w:r w:rsidRPr="00AB4BC2">
        <w:rPr>
          <w:lang w:val="ro-RO"/>
        </w:rPr>
        <w:t xml:space="preserve"> Regulamentul privind racordarea la re</w:t>
      </w:r>
      <w:r w:rsidR="00683617">
        <w:rPr>
          <w:lang w:val="ro-RO"/>
        </w:rPr>
        <w:t>ț</w:t>
      </w:r>
      <w:r w:rsidRPr="00AB4BC2">
        <w:rPr>
          <w:lang w:val="ro-RO"/>
        </w:rPr>
        <w:t xml:space="preserve">elele de gaze naturale </w:t>
      </w:r>
      <w:r w:rsidR="00683617">
        <w:rPr>
          <w:lang w:val="ro-RO"/>
        </w:rPr>
        <w:t>ș</w:t>
      </w:r>
      <w:r w:rsidRPr="00AB4BC2">
        <w:rPr>
          <w:lang w:val="ro-RO"/>
        </w:rPr>
        <w:t xml:space="preserve">i prestarea serviciilor de transport </w:t>
      </w:r>
      <w:r w:rsidR="00683617">
        <w:rPr>
          <w:lang w:val="ro-RO"/>
        </w:rPr>
        <w:t>ș</w:t>
      </w:r>
      <w:r w:rsidRPr="00AB4BC2">
        <w:rPr>
          <w:lang w:val="ro-RO"/>
        </w:rPr>
        <w:t>i distribu</w:t>
      </w:r>
      <w:r w:rsidR="00683617">
        <w:rPr>
          <w:lang w:val="ro-RO"/>
        </w:rPr>
        <w:t>ț</w:t>
      </w:r>
      <w:r w:rsidRPr="00AB4BC2">
        <w:rPr>
          <w:lang w:val="ro-RO"/>
        </w:rPr>
        <w:t>ie a gazelor naturale</w:t>
      </w:r>
      <w:r w:rsidR="00190F21" w:rsidRPr="00AB4BC2">
        <w:rPr>
          <w:lang w:val="ro-RO"/>
        </w:rPr>
        <w:t xml:space="preserve"> aprobat prin Hotărârea ANRE nr. 112/2019</w:t>
      </w:r>
      <w:r w:rsidR="00E73D98">
        <w:rPr>
          <w:lang w:val="ro-RO"/>
        </w:rPr>
        <w:t>.</w:t>
      </w:r>
      <w:r w:rsidR="00190F21" w:rsidRPr="002E418B">
        <w:rPr>
          <w:lang w:val="ro-RO"/>
        </w:rPr>
        <w:t xml:space="preserve"> </w:t>
      </w:r>
    </w:p>
    <w:p w14:paraId="5444E84E" w14:textId="3D66832A" w:rsidR="007F4D6A" w:rsidRPr="00AB4BC2" w:rsidRDefault="00EA671F" w:rsidP="008C6D02">
      <w:pPr>
        <w:pStyle w:val="Normal0"/>
        <w:numPr>
          <w:ilvl w:val="1"/>
          <w:numId w:val="24"/>
        </w:numPr>
        <w:spacing w:before="240" w:after="120"/>
        <w:jc w:val="left"/>
        <w:rPr>
          <w:rFonts w:cs="Times New Roman"/>
          <w:bCs/>
          <w:snapToGrid w:val="0"/>
          <w:lang w:val="ro-RO" w:eastAsia="en-US"/>
        </w:rPr>
      </w:pPr>
      <w:r w:rsidRPr="005A5E7C">
        <w:rPr>
          <w:rFonts w:cs="Times New Roman"/>
          <w:bCs/>
          <w:snapToGrid w:val="0"/>
          <w:lang w:val="ro-RO" w:eastAsia="en-US"/>
        </w:rPr>
        <w:t>F</w:t>
      </w:r>
      <w:r w:rsidR="007F4D6A" w:rsidRPr="005A5E7C">
        <w:rPr>
          <w:rFonts w:cs="Times New Roman"/>
          <w:bCs/>
          <w:snapToGrid w:val="0"/>
          <w:lang w:val="ro-RO" w:eastAsia="en-US"/>
        </w:rPr>
        <w:t>urnizarea gazelor naturale</w:t>
      </w:r>
    </w:p>
    <w:p w14:paraId="39601412" w14:textId="7AEC44FE" w:rsidR="007F4D6A" w:rsidRPr="00FB4605" w:rsidRDefault="007F4D6A" w:rsidP="00A17412">
      <w:pPr>
        <w:spacing w:after="120" w:line="276" w:lineRule="auto"/>
        <w:jc w:val="both"/>
        <w:rPr>
          <w:snapToGrid w:val="0"/>
          <w:lang w:val="ro-RO"/>
        </w:rPr>
      </w:pPr>
      <w:r w:rsidRPr="006C0762">
        <w:rPr>
          <w:snapToGrid w:val="0"/>
          <w:lang w:val="ro-RO"/>
        </w:rPr>
        <w:t>Gazele naturale sunt furnizate de către furnizori</w:t>
      </w:r>
      <w:r w:rsidRPr="004E6A4F">
        <w:rPr>
          <w:snapToGrid w:val="0"/>
          <w:lang w:val="ro-RO"/>
        </w:rPr>
        <w:t>, la pre</w:t>
      </w:r>
      <w:r w:rsidR="00683617">
        <w:rPr>
          <w:snapToGrid w:val="0"/>
          <w:lang w:val="ro-RO"/>
        </w:rPr>
        <w:t>ț</w:t>
      </w:r>
      <w:r w:rsidRPr="004E6A4F">
        <w:rPr>
          <w:snapToGrid w:val="0"/>
          <w:lang w:val="ro-RO"/>
        </w:rPr>
        <w:t xml:space="preserve">uri negociate </w:t>
      </w:r>
      <w:r w:rsidR="00683617">
        <w:rPr>
          <w:snapToGrid w:val="0"/>
          <w:lang w:val="ro-RO"/>
        </w:rPr>
        <w:t>ș</w:t>
      </w:r>
      <w:r w:rsidRPr="004E6A4F">
        <w:rPr>
          <w:snapToGrid w:val="0"/>
          <w:lang w:val="ro-RO"/>
        </w:rPr>
        <w:t>i la pre</w:t>
      </w:r>
      <w:r w:rsidR="00683617">
        <w:rPr>
          <w:snapToGrid w:val="0"/>
          <w:lang w:val="ro-RO"/>
        </w:rPr>
        <w:t>ț</w:t>
      </w:r>
      <w:r w:rsidRPr="004E6A4F">
        <w:rPr>
          <w:snapToGrid w:val="0"/>
          <w:lang w:val="ro-RO"/>
        </w:rPr>
        <w:t xml:space="preserve">uri reglementate </w:t>
      </w:r>
      <w:r w:rsidR="00DB1EB4" w:rsidRPr="004E6A4F">
        <w:rPr>
          <w:snapToGrid w:val="0"/>
          <w:lang w:val="ro-RO"/>
        </w:rPr>
        <w:t>în baza licen</w:t>
      </w:r>
      <w:r w:rsidR="00683617">
        <w:rPr>
          <w:snapToGrid w:val="0"/>
          <w:lang w:val="ro-RO"/>
        </w:rPr>
        <w:t>ț</w:t>
      </w:r>
      <w:r w:rsidR="00DB1EB4" w:rsidRPr="004E6A4F">
        <w:rPr>
          <w:snapToGrid w:val="0"/>
          <w:lang w:val="ro-RO"/>
        </w:rPr>
        <w:t>elor eliberate de ANRE.</w:t>
      </w:r>
      <w:r w:rsidR="00B6104D" w:rsidRPr="00A17A89">
        <w:rPr>
          <w:snapToGrid w:val="0"/>
          <w:lang w:val="ro-RO"/>
        </w:rPr>
        <w:t xml:space="preserve"> Potrivit Registrului de licen</w:t>
      </w:r>
      <w:r w:rsidR="00683617">
        <w:rPr>
          <w:snapToGrid w:val="0"/>
          <w:lang w:val="ro-RO"/>
        </w:rPr>
        <w:t>ț</w:t>
      </w:r>
      <w:r w:rsidR="00B6104D" w:rsidRPr="00A17A89">
        <w:rPr>
          <w:snapToGrid w:val="0"/>
          <w:lang w:val="ro-RO"/>
        </w:rPr>
        <w:t>iere al ANRE, la data de 01.</w:t>
      </w:r>
      <w:r w:rsidR="00F4336B" w:rsidRPr="00A17A89">
        <w:rPr>
          <w:snapToGrid w:val="0"/>
          <w:lang w:val="ro-RO"/>
        </w:rPr>
        <w:t>0</w:t>
      </w:r>
      <w:r w:rsidR="004A52AE" w:rsidRPr="00A17A89">
        <w:rPr>
          <w:snapToGrid w:val="0"/>
          <w:lang w:val="ro-RO"/>
        </w:rPr>
        <w:t>8</w:t>
      </w:r>
      <w:r w:rsidR="00B6104D" w:rsidRPr="00A17A89">
        <w:rPr>
          <w:snapToGrid w:val="0"/>
          <w:lang w:val="ro-RO"/>
        </w:rPr>
        <w:t>.2024, sunt înregistra</w:t>
      </w:r>
      <w:r w:rsidR="00683617">
        <w:rPr>
          <w:snapToGrid w:val="0"/>
          <w:lang w:val="ro-RO"/>
        </w:rPr>
        <w:t>ț</w:t>
      </w:r>
      <w:r w:rsidR="00B6104D" w:rsidRPr="00A17A89">
        <w:rPr>
          <w:snapToGrid w:val="0"/>
          <w:lang w:val="ro-RO"/>
        </w:rPr>
        <w:t xml:space="preserve">i </w:t>
      </w:r>
      <w:r w:rsidR="00F4336B" w:rsidRPr="00A17A89">
        <w:rPr>
          <w:snapToGrid w:val="0"/>
          <w:lang w:val="ro-RO"/>
        </w:rPr>
        <w:t xml:space="preserve">29 </w:t>
      </w:r>
      <w:r w:rsidR="00B6104D" w:rsidRPr="00A17A89">
        <w:rPr>
          <w:snapToGrid w:val="0"/>
          <w:lang w:val="ro-RO"/>
        </w:rPr>
        <w:t>de titulari de licen</w:t>
      </w:r>
      <w:r w:rsidR="00683617">
        <w:rPr>
          <w:snapToGrid w:val="0"/>
          <w:lang w:val="ro-RO"/>
        </w:rPr>
        <w:t>ț</w:t>
      </w:r>
      <w:r w:rsidR="00B6104D" w:rsidRPr="00A17A89">
        <w:rPr>
          <w:snapToGrid w:val="0"/>
          <w:lang w:val="ro-RO"/>
        </w:rPr>
        <w:t>e pentru furnizarea gazelor naturale care activează pe pia</w:t>
      </w:r>
      <w:r w:rsidR="00683617">
        <w:rPr>
          <w:snapToGrid w:val="0"/>
          <w:lang w:val="ro-RO"/>
        </w:rPr>
        <w:t>ț</w:t>
      </w:r>
      <w:r w:rsidR="00B6104D" w:rsidRPr="00A17A89">
        <w:rPr>
          <w:snapToGrid w:val="0"/>
          <w:lang w:val="ro-RO"/>
        </w:rPr>
        <w:t xml:space="preserve">a angro </w:t>
      </w:r>
      <w:r w:rsidR="00683617">
        <w:rPr>
          <w:snapToGrid w:val="0"/>
          <w:lang w:val="ro-RO"/>
        </w:rPr>
        <w:t>ș</w:t>
      </w:r>
      <w:r w:rsidR="00B6104D" w:rsidRPr="00A17A89">
        <w:rPr>
          <w:snapToGrid w:val="0"/>
          <w:lang w:val="ro-RO"/>
        </w:rPr>
        <w:t>i cu amănuntul a gazelor naturale.</w:t>
      </w:r>
      <w:r w:rsidR="0018206F" w:rsidRPr="00FB4605">
        <w:rPr>
          <w:snapToGrid w:val="0"/>
          <w:lang w:val="ro-RO"/>
        </w:rPr>
        <w:t xml:space="preserve"> </w:t>
      </w:r>
    </w:p>
    <w:p w14:paraId="2601E7CF" w14:textId="3CBEC524" w:rsidR="007F4D6A" w:rsidRPr="00AB4BC2" w:rsidRDefault="007F4D6A" w:rsidP="00A17412">
      <w:pPr>
        <w:spacing w:after="120" w:line="276" w:lineRule="auto"/>
        <w:jc w:val="both"/>
        <w:rPr>
          <w:snapToGrid w:val="0"/>
          <w:lang w:val="ro-RO"/>
        </w:rPr>
      </w:pPr>
      <w:r w:rsidRPr="00FB4605">
        <w:rPr>
          <w:snapToGrid w:val="0"/>
          <w:lang w:val="ro-RO"/>
        </w:rPr>
        <w:t xml:space="preserve">Conform Hotărârii ANRE nr. 487/2019, cu modificările ulterioare, în temeiul art. 89 din Legea </w:t>
      </w:r>
      <w:r w:rsidR="00E3369F" w:rsidRPr="00FB4605">
        <w:rPr>
          <w:lang w:val="ro-RO"/>
        </w:rPr>
        <w:t xml:space="preserve">nr. 108/2016 </w:t>
      </w:r>
      <w:r w:rsidR="007010DB" w:rsidRPr="005C77E0">
        <w:rPr>
          <w:lang w:val="ro-RO"/>
        </w:rPr>
        <w:t>cu privire la gazele naturale</w:t>
      </w:r>
      <w:r w:rsidRPr="00290371">
        <w:rPr>
          <w:snapToGrid w:val="0"/>
          <w:lang w:val="ro-RO"/>
        </w:rPr>
        <w:t>, ANRE a impus furnizorilor SA „</w:t>
      </w:r>
      <w:proofErr w:type="spellStart"/>
      <w:r w:rsidRPr="00290371">
        <w:rPr>
          <w:snapToGrid w:val="0"/>
          <w:lang w:val="ro-RO"/>
        </w:rPr>
        <w:t>Moldovagaz</w:t>
      </w:r>
      <w:proofErr w:type="spellEnd"/>
      <w:r w:rsidRPr="00290371">
        <w:rPr>
          <w:snapToGrid w:val="0"/>
          <w:lang w:val="ro-RO"/>
        </w:rPr>
        <w:t xml:space="preserve">”, </w:t>
      </w:r>
      <w:r w:rsidRPr="00FC0D7C">
        <w:rPr>
          <w:snapToGrid w:val="0"/>
          <w:lang w:val="ro-RO"/>
        </w:rPr>
        <w:t xml:space="preserve">SRL </w:t>
      </w:r>
      <w:r w:rsidR="00BA7D23" w:rsidRPr="00853AA9">
        <w:rPr>
          <w:snapToGrid w:val="0"/>
          <w:lang w:val="ro-RO"/>
        </w:rPr>
        <w:t>„</w:t>
      </w:r>
      <w:r w:rsidRPr="00AB4BC2">
        <w:rPr>
          <w:snapToGrid w:val="0"/>
          <w:lang w:val="ro-RO"/>
        </w:rPr>
        <w:t xml:space="preserve">Nord Gaz </w:t>
      </w:r>
      <w:proofErr w:type="spellStart"/>
      <w:r w:rsidRPr="00AB4BC2">
        <w:rPr>
          <w:snapToGrid w:val="0"/>
          <w:lang w:val="ro-RO"/>
        </w:rPr>
        <w:t>Sîngerei</w:t>
      </w:r>
      <w:proofErr w:type="spellEnd"/>
      <w:r w:rsidRPr="00AB4BC2">
        <w:rPr>
          <w:snapToGrid w:val="0"/>
          <w:lang w:val="ro-RO"/>
        </w:rPr>
        <w:t xml:space="preserve">”, SRL </w:t>
      </w:r>
      <w:r w:rsidR="00BA7D23" w:rsidRPr="00AB4BC2">
        <w:rPr>
          <w:snapToGrid w:val="0"/>
          <w:lang w:val="ro-RO"/>
        </w:rPr>
        <w:t>„</w:t>
      </w:r>
      <w:r w:rsidRPr="00AB4BC2">
        <w:rPr>
          <w:snapToGrid w:val="0"/>
          <w:lang w:val="ro-RO"/>
        </w:rPr>
        <w:t>Lăcătu</w:t>
      </w:r>
      <w:r w:rsidR="00683617">
        <w:rPr>
          <w:snapToGrid w:val="0"/>
          <w:lang w:val="ro-RO"/>
        </w:rPr>
        <w:t>ș</w:t>
      </w:r>
      <w:r w:rsidRPr="00AB4BC2">
        <w:rPr>
          <w:snapToGrid w:val="0"/>
          <w:lang w:val="ro-RO"/>
        </w:rPr>
        <w:t>”, obliga</w:t>
      </w:r>
      <w:r w:rsidR="00683617">
        <w:rPr>
          <w:snapToGrid w:val="0"/>
          <w:lang w:val="ro-RO"/>
        </w:rPr>
        <w:t>ț</w:t>
      </w:r>
      <w:r w:rsidRPr="00AB4BC2">
        <w:rPr>
          <w:snapToGrid w:val="0"/>
          <w:lang w:val="ro-RO"/>
        </w:rPr>
        <w:t>ia de serviciu public de furnizare a gazelor naturale</w:t>
      </w:r>
      <w:r w:rsidR="00EB66F3">
        <w:rPr>
          <w:snapToGrid w:val="0"/>
          <w:lang w:val="ro-RO"/>
        </w:rPr>
        <w:t xml:space="preserve"> anumitor categorii de</w:t>
      </w:r>
      <w:r w:rsidRPr="00AB4BC2">
        <w:rPr>
          <w:snapToGrid w:val="0"/>
          <w:lang w:val="ro-RO"/>
        </w:rPr>
        <w:t xml:space="preserve"> consumatorilor finali</w:t>
      </w:r>
      <w:r w:rsidR="00EB66F3">
        <w:rPr>
          <w:snapToGrid w:val="0"/>
          <w:lang w:val="ro-RO"/>
        </w:rPr>
        <w:t>,</w:t>
      </w:r>
      <w:r w:rsidRPr="00AB4BC2">
        <w:rPr>
          <w:snapToGrid w:val="0"/>
          <w:lang w:val="ro-RO"/>
        </w:rPr>
        <w:t xml:space="preserve"> la pre</w:t>
      </w:r>
      <w:r w:rsidR="00683617">
        <w:rPr>
          <w:snapToGrid w:val="0"/>
          <w:lang w:val="ro-RO"/>
        </w:rPr>
        <w:t>ț</w:t>
      </w:r>
      <w:r w:rsidRPr="00AB4BC2">
        <w:rPr>
          <w:snapToGrid w:val="0"/>
          <w:lang w:val="ro-RO"/>
        </w:rPr>
        <w:t>uri reglementate, pentru o perioadă de 7 ani</w:t>
      </w:r>
      <w:r w:rsidR="0072372E" w:rsidRPr="00AB4BC2">
        <w:rPr>
          <w:snapToGrid w:val="0"/>
          <w:lang w:val="ro-RO"/>
        </w:rPr>
        <w:t>, până în decembrie 2026</w:t>
      </w:r>
      <w:r w:rsidRPr="00AB4BC2">
        <w:rPr>
          <w:snapToGrid w:val="0"/>
          <w:lang w:val="ro-RO"/>
        </w:rPr>
        <w:t xml:space="preserve">. </w:t>
      </w:r>
    </w:p>
    <w:p w14:paraId="3226B369" w14:textId="657C8991" w:rsidR="007F4D6A" w:rsidRDefault="007F4D6A" w:rsidP="00A17412">
      <w:pPr>
        <w:spacing w:after="120" w:line="276" w:lineRule="auto"/>
        <w:jc w:val="both"/>
        <w:rPr>
          <w:snapToGrid w:val="0"/>
          <w:lang w:val="ro-RO"/>
        </w:rPr>
      </w:pPr>
      <w:r w:rsidRPr="000A1F7F">
        <w:rPr>
          <w:snapToGrid w:val="0"/>
          <w:lang w:val="ro-RO"/>
        </w:rPr>
        <w:t xml:space="preserve">Prin Hotărârea ANRE nr. 444/2021, în temeiul art. 90 din Legea </w:t>
      </w:r>
      <w:r w:rsidR="00E3369F" w:rsidRPr="000A1F7F">
        <w:rPr>
          <w:lang w:val="ro-RO"/>
        </w:rPr>
        <w:t>nr. 108/2016</w:t>
      </w:r>
      <w:r w:rsidR="00E3369F" w:rsidRPr="000A1F7F">
        <w:rPr>
          <w:snapToGrid w:val="0"/>
          <w:lang w:val="ro-RO"/>
        </w:rPr>
        <w:t xml:space="preserve"> </w:t>
      </w:r>
      <w:r w:rsidR="007010DB" w:rsidRPr="000A1F7F">
        <w:rPr>
          <w:lang w:val="ro-RO"/>
        </w:rPr>
        <w:t>cu privire la gazele naturale</w:t>
      </w:r>
      <w:r w:rsidR="00E3369F" w:rsidRPr="000A1F7F">
        <w:rPr>
          <w:lang w:val="ro-RO"/>
        </w:rPr>
        <w:t xml:space="preserve"> </w:t>
      </w:r>
      <w:r w:rsidRPr="000A1F7F">
        <w:rPr>
          <w:snapToGrid w:val="0"/>
          <w:lang w:val="ro-RO"/>
        </w:rPr>
        <w:t>ANRE a impus furnizorului SA</w:t>
      </w:r>
      <w:r w:rsidRPr="000A1F7F">
        <w:rPr>
          <w:i/>
          <w:snapToGrid w:val="0"/>
          <w:lang w:val="ro-RO"/>
        </w:rPr>
        <w:t xml:space="preserve"> </w:t>
      </w:r>
      <w:r w:rsidRPr="000A1F7F">
        <w:rPr>
          <w:snapToGrid w:val="0"/>
          <w:lang w:val="ro-RO"/>
        </w:rPr>
        <w:t>„</w:t>
      </w:r>
      <w:proofErr w:type="spellStart"/>
      <w:r w:rsidRPr="000A1F7F">
        <w:rPr>
          <w:snapToGrid w:val="0"/>
          <w:lang w:val="ro-RO"/>
        </w:rPr>
        <w:t>Moldovagaz</w:t>
      </w:r>
      <w:proofErr w:type="spellEnd"/>
      <w:r w:rsidRPr="000A1F7F">
        <w:rPr>
          <w:snapToGrid w:val="0"/>
          <w:lang w:val="ro-RO"/>
        </w:rPr>
        <w:t>” obliga</w:t>
      </w:r>
      <w:r w:rsidR="00683617">
        <w:rPr>
          <w:snapToGrid w:val="0"/>
          <w:lang w:val="ro-RO"/>
        </w:rPr>
        <w:t>ț</w:t>
      </w:r>
      <w:r w:rsidRPr="000A1F7F">
        <w:rPr>
          <w:snapToGrid w:val="0"/>
          <w:lang w:val="ro-RO"/>
        </w:rPr>
        <w:t xml:space="preserve">ia de serviciu public de a asigura </w:t>
      </w:r>
      <w:r w:rsidRPr="000A1F7F">
        <w:rPr>
          <w:iCs/>
          <w:snapToGrid w:val="0"/>
          <w:lang w:val="ro-RO"/>
        </w:rPr>
        <w:t>furnizarea de ultimă op</w:t>
      </w:r>
      <w:r w:rsidR="00683617">
        <w:rPr>
          <w:iCs/>
          <w:snapToGrid w:val="0"/>
          <w:lang w:val="ro-RO"/>
        </w:rPr>
        <w:t>ț</w:t>
      </w:r>
      <w:r w:rsidRPr="000A1F7F">
        <w:rPr>
          <w:iCs/>
          <w:snapToGrid w:val="0"/>
          <w:lang w:val="ro-RO"/>
        </w:rPr>
        <w:t>iune a gazelor</w:t>
      </w:r>
      <w:r w:rsidRPr="000A1F7F">
        <w:rPr>
          <w:i/>
          <w:snapToGrid w:val="0"/>
          <w:lang w:val="ro-RO"/>
        </w:rPr>
        <w:t xml:space="preserve"> </w:t>
      </w:r>
      <w:r w:rsidRPr="000A1F7F">
        <w:rPr>
          <w:snapToGrid w:val="0"/>
          <w:lang w:val="ro-RO"/>
        </w:rPr>
        <w:t xml:space="preserve">naturale consumatorilor finali care </w:t>
      </w:r>
      <w:r w:rsidR="00683617">
        <w:rPr>
          <w:snapToGrid w:val="0"/>
          <w:lang w:val="ro-RO"/>
        </w:rPr>
        <w:t>ș</w:t>
      </w:r>
      <w:r w:rsidRPr="000A1F7F">
        <w:rPr>
          <w:snapToGrid w:val="0"/>
          <w:lang w:val="ro-RO"/>
        </w:rPr>
        <w:t>i-au pierdut furnizorul în condi</w:t>
      </w:r>
      <w:r w:rsidR="00683617">
        <w:rPr>
          <w:snapToGrid w:val="0"/>
          <w:lang w:val="ro-RO"/>
        </w:rPr>
        <w:t>ț</w:t>
      </w:r>
      <w:r w:rsidRPr="000A1F7F">
        <w:rPr>
          <w:snapToGrid w:val="0"/>
          <w:lang w:val="ro-RO"/>
        </w:rPr>
        <w:t xml:space="preserve">ii reglementate </w:t>
      </w:r>
      <w:r w:rsidR="00683617">
        <w:rPr>
          <w:snapToGrid w:val="0"/>
          <w:lang w:val="ro-RO"/>
        </w:rPr>
        <w:t>ș</w:t>
      </w:r>
      <w:r w:rsidRPr="000A1F7F">
        <w:rPr>
          <w:snapToGrid w:val="0"/>
          <w:lang w:val="ro-RO"/>
        </w:rPr>
        <w:t>i la pre</w:t>
      </w:r>
      <w:r w:rsidR="00683617">
        <w:rPr>
          <w:snapToGrid w:val="0"/>
          <w:lang w:val="ro-RO"/>
        </w:rPr>
        <w:t>ț</w:t>
      </w:r>
      <w:r w:rsidRPr="000A1F7F">
        <w:rPr>
          <w:snapToGrid w:val="0"/>
          <w:lang w:val="ro-RO"/>
        </w:rPr>
        <w:t>uri reglementate aprobate de ANRE, pe întreg teritoriul Republicii Moldova</w:t>
      </w:r>
      <w:r w:rsidR="004A52AE" w:rsidRPr="000A1F7F">
        <w:rPr>
          <w:snapToGrid w:val="0"/>
          <w:lang w:val="ro-RO"/>
        </w:rPr>
        <w:t>, pentru o perioadă de 3 ani</w:t>
      </w:r>
      <w:r w:rsidR="0072372E" w:rsidRPr="000A1F7F">
        <w:rPr>
          <w:snapToGrid w:val="0"/>
          <w:lang w:val="ro-RO"/>
        </w:rPr>
        <w:t>, până în octombrie 2024</w:t>
      </w:r>
      <w:r w:rsidRPr="000A1F7F">
        <w:rPr>
          <w:snapToGrid w:val="0"/>
          <w:lang w:val="ro-RO"/>
        </w:rPr>
        <w:t>.</w:t>
      </w:r>
    </w:p>
    <w:p w14:paraId="4228D20B" w14:textId="57CB3ABD" w:rsidR="009B2C81" w:rsidRPr="00A67813" w:rsidRDefault="00712154" w:rsidP="00A67813">
      <w:pPr>
        <w:spacing w:after="120" w:line="276" w:lineRule="auto"/>
        <w:jc w:val="both"/>
        <w:rPr>
          <w:i/>
          <w:snapToGrid w:val="0"/>
          <w:lang w:val="ro-RO"/>
        </w:rPr>
      </w:pPr>
      <w:r>
        <w:rPr>
          <w:iCs/>
          <w:snapToGrid w:val="0"/>
          <w:lang w:val="ro-RO"/>
        </w:rPr>
        <w:t>Î</w:t>
      </w:r>
      <w:r w:rsidRPr="00474F24">
        <w:rPr>
          <w:iCs/>
          <w:snapToGrid w:val="0"/>
          <w:lang w:val="ro-RO"/>
        </w:rPr>
        <w:t>n anul 2023</w:t>
      </w:r>
      <w:r w:rsidR="00A67813">
        <w:rPr>
          <w:i/>
          <w:snapToGrid w:val="0"/>
          <w:lang w:val="ro-RO"/>
        </w:rPr>
        <w:t xml:space="preserve"> </w:t>
      </w:r>
      <w:r>
        <w:rPr>
          <w:iCs/>
          <w:snapToGrid w:val="0"/>
          <w:lang w:val="ro-RO"/>
        </w:rPr>
        <w:t>c</w:t>
      </w:r>
      <w:r w:rsidR="00155A74" w:rsidRPr="00474F24">
        <w:rPr>
          <w:iCs/>
          <w:snapToGrid w:val="0"/>
          <w:lang w:val="ro-RO"/>
        </w:rPr>
        <w:t>otele de pia</w:t>
      </w:r>
      <w:r w:rsidR="00683617">
        <w:rPr>
          <w:iCs/>
          <w:snapToGrid w:val="0"/>
          <w:lang w:val="ro-RO"/>
        </w:rPr>
        <w:t>ț</w:t>
      </w:r>
      <w:r w:rsidR="00155A74" w:rsidRPr="00474F24">
        <w:rPr>
          <w:iCs/>
          <w:snapToGrid w:val="0"/>
          <w:lang w:val="ro-RO"/>
        </w:rPr>
        <w:t>a ale principalilor furnizori de gaze naturale au constituit:</w:t>
      </w:r>
    </w:p>
    <w:tbl>
      <w:tblPr>
        <w:tblStyle w:val="GrilTabel3"/>
        <w:tblW w:w="5000" w:type="pct"/>
        <w:tblLook w:val="04A0" w:firstRow="1" w:lastRow="0" w:firstColumn="1" w:lastColumn="0" w:noHBand="0" w:noVBand="1"/>
      </w:tblPr>
      <w:tblGrid>
        <w:gridCol w:w="851"/>
        <w:gridCol w:w="6001"/>
        <w:gridCol w:w="2777"/>
      </w:tblGrid>
      <w:tr w:rsidR="007F4D6A" w:rsidRPr="00474F24" w14:paraId="527C3493" w14:textId="77777777" w:rsidTr="00A4210B">
        <w:tc>
          <w:tcPr>
            <w:tcW w:w="442" w:type="pct"/>
            <w:shd w:val="clear" w:color="auto" w:fill="D9E2F3" w:themeFill="accent1" w:themeFillTint="33"/>
          </w:tcPr>
          <w:p w14:paraId="38FE6090" w14:textId="77777777" w:rsidR="007F4D6A" w:rsidRPr="00474F24" w:rsidRDefault="007F4D6A" w:rsidP="00FF24D0">
            <w:pPr>
              <w:ind w:firstLine="33"/>
              <w:rPr>
                <w:b/>
                <w:lang w:val="ro-RO"/>
              </w:rPr>
            </w:pPr>
            <w:r w:rsidRPr="00474F24">
              <w:rPr>
                <w:lang w:val="ro-RO"/>
              </w:rPr>
              <w:t>Nr.</w:t>
            </w:r>
          </w:p>
        </w:tc>
        <w:tc>
          <w:tcPr>
            <w:tcW w:w="3116" w:type="pct"/>
            <w:shd w:val="clear" w:color="auto" w:fill="D9E2F3" w:themeFill="accent1" w:themeFillTint="33"/>
          </w:tcPr>
          <w:p w14:paraId="11CB356E" w14:textId="77777777" w:rsidR="007F4D6A" w:rsidRPr="00474F24" w:rsidRDefault="007F4D6A" w:rsidP="00FF24D0">
            <w:pPr>
              <w:ind w:firstLine="33"/>
              <w:rPr>
                <w:b/>
                <w:bCs/>
                <w:snapToGrid w:val="0"/>
                <w:lang w:val="ro-RO"/>
              </w:rPr>
            </w:pPr>
            <w:r w:rsidRPr="00474F24">
              <w:rPr>
                <w:lang w:val="ro-RO"/>
              </w:rPr>
              <w:t>Furnizorii de gaze naturale</w:t>
            </w:r>
          </w:p>
        </w:tc>
        <w:tc>
          <w:tcPr>
            <w:tcW w:w="1442" w:type="pct"/>
            <w:shd w:val="clear" w:color="auto" w:fill="FFF2CC" w:themeFill="accent4" w:themeFillTint="33"/>
          </w:tcPr>
          <w:p w14:paraId="3BCD6A85" w14:textId="578BDD4E" w:rsidR="007F4D6A" w:rsidRPr="00474F24" w:rsidRDefault="007F4D6A" w:rsidP="00FF24D0">
            <w:pPr>
              <w:ind w:firstLine="33"/>
              <w:jc w:val="center"/>
              <w:rPr>
                <w:b/>
                <w:bCs/>
                <w:snapToGrid w:val="0"/>
                <w:lang w:val="ro-RO"/>
              </w:rPr>
            </w:pPr>
            <w:r w:rsidRPr="00474F24">
              <w:rPr>
                <w:lang w:val="ro-RO"/>
              </w:rPr>
              <w:t>Cota de pia</w:t>
            </w:r>
            <w:r w:rsidR="00683617">
              <w:rPr>
                <w:lang w:val="ro-RO"/>
              </w:rPr>
              <w:t>ț</w:t>
            </w:r>
            <w:r w:rsidRPr="00474F24">
              <w:rPr>
                <w:lang w:val="ro-RO"/>
              </w:rPr>
              <w:t>ă, %</w:t>
            </w:r>
          </w:p>
        </w:tc>
      </w:tr>
      <w:tr w:rsidR="007F4D6A" w:rsidRPr="00474F24" w14:paraId="1DB0BE17" w14:textId="77777777" w:rsidTr="00311D9D">
        <w:tc>
          <w:tcPr>
            <w:tcW w:w="442" w:type="pct"/>
            <w:shd w:val="clear" w:color="auto" w:fill="F2F2F2" w:themeFill="background1" w:themeFillShade="F2"/>
          </w:tcPr>
          <w:p w14:paraId="01F9D774" w14:textId="77777777" w:rsidR="007F4D6A" w:rsidRPr="002E418B" w:rsidRDefault="007F4D6A">
            <w:pPr>
              <w:pStyle w:val="ListParagraph"/>
              <w:numPr>
                <w:ilvl w:val="0"/>
                <w:numId w:val="28"/>
              </w:numPr>
              <w:ind w:left="0" w:firstLine="33"/>
              <w:rPr>
                <w:rFonts w:ascii="Times New Roman" w:hAnsi="Times New Roman" w:cs="Times New Roman"/>
                <w:sz w:val="24"/>
                <w:szCs w:val="24"/>
                <w:lang w:val="ro-RO"/>
              </w:rPr>
            </w:pPr>
          </w:p>
        </w:tc>
        <w:tc>
          <w:tcPr>
            <w:tcW w:w="3116" w:type="pct"/>
            <w:shd w:val="clear" w:color="auto" w:fill="F2F2F2" w:themeFill="background1" w:themeFillShade="F2"/>
          </w:tcPr>
          <w:p w14:paraId="68CB2DC4" w14:textId="77777777" w:rsidR="007F4D6A" w:rsidRPr="00474F24" w:rsidRDefault="007F4D6A" w:rsidP="00FF24D0">
            <w:pPr>
              <w:ind w:firstLine="33"/>
              <w:rPr>
                <w:b/>
                <w:bCs/>
                <w:snapToGrid w:val="0"/>
                <w:lang w:val="ro-RO"/>
              </w:rPr>
            </w:pPr>
            <w:r w:rsidRPr="00474F24">
              <w:rPr>
                <w:lang w:val="ro-RO"/>
              </w:rPr>
              <w:t xml:space="preserve">SA </w:t>
            </w:r>
            <w:r w:rsidRPr="00474F24">
              <w:rPr>
                <w:snapToGrid w:val="0"/>
                <w:lang w:val="ro-RO"/>
              </w:rPr>
              <w:t>„</w:t>
            </w:r>
            <w:proofErr w:type="spellStart"/>
            <w:r w:rsidRPr="00474F24">
              <w:rPr>
                <w:lang w:val="ro-RO"/>
              </w:rPr>
              <w:t>Moldovagaz</w:t>
            </w:r>
            <w:proofErr w:type="spellEnd"/>
            <w:r w:rsidRPr="00474F24">
              <w:rPr>
                <w:lang w:val="ro-RO"/>
              </w:rPr>
              <w:t>”</w:t>
            </w:r>
          </w:p>
        </w:tc>
        <w:tc>
          <w:tcPr>
            <w:tcW w:w="1442" w:type="pct"/>
            <w:shd w:val="clear" w:color="auto" w:fill="F2F2F2" w:themeFill="background1" w:themeFillShade="F2"/>
          </w:tcPr>
          <w:p w14:paraId="55A7B3FC" w14:textId="7FFAA165" w:rsidR="007F4D6A" w:rsidRPr="00474F24" w:rsidRDefault="007F4D6A" w:rsidP="00FF24D0">
            <w:pPr>
              <w:ind w:firstLine="33"/>
              <w:jc w:val="center"/>
              <w:rPr>
                <w:snapToGrid w:val="0"/>
                <w:lang w:val="ro-RO"/>
              </w:rPr>
            </w:pPr>
            <w:r w:rsidRPr="00474F24">
              <w:rPr>
                <w:lang w:val="ro-RO"/>
              </w:rPr>
              <w:t xml:space="preserve">92.85 </w:t>
            </w:r>
          </w:p>
        </w:tc>
      </w:tr>
      <w:tr w:rsidR="00B11F53" w:rsidRPr="00474F24" w14:paraId="7CEDE739" w14:textId="77777777" w:rsidTr="00311D9D">
        <w:tc>
          <w:tcPr>
            <w:tcW w:w="442" w:type="pct"/>
            <w:shd w:val="clear" w:color="auto" w:fill="F2F2F2" w:themeFill="background1" w:themeFillShade="F2"/>
          </w:tcPr>
          <w:p w14:paraId="0C0704C0" w14:textId="77777777" w:rsidR="00B11F53" w:rsidRPr="002E418B" w:rsidRDefault="00B11F53" w:rsidP="00B11F53">
            <w:pPr>
              <w:pStyle w:val="ListParagraph"/>
              <w:numPr>
                <w:ilvl w:val="0"/>
                <w:numId w:val="28"/>
              </w:numPr>
              <w:ind w:left="0" w:firstLine="33"/>
              <w:rPr>
                <w:rFonts w:ascii="Times New Roman" w:hAnsi="Times New Roman" w:cs="Times New Roman"/>
                <w:sz w:val="24"/>
                <w:szCs w:val="24"/>
                <w:lang w:val="ro-RO"/>
              </w:rPr>
            </w:pPr>
          </w:p>
        </w:tc>
        <w:tc>
          <w:tcPr>
            <w:tcW w:w="3116" w:type="pct"/>
            <w:shd w:val="clear" w:color="auto" w:fill="F2F2F2" w:themeFill="background1" w:themeFillShade="F2"/>
          </w:tcPr>
          <w:p w14:paraId="044DEEBA" w14:textId="0EDA4552" w:rsidR="00B11F53" w:rsidRPr="00474F24" w:rsidRDefault="00B11F53" w:rsidP="00B11F53">
            <w:pPr>
              <w:ind w:firstLine="33"/>
              <w:rPr>
                <w:lang w:val="ro-RO"/>
              </w:rPr>
            </w:pPr>
            <w:r w:rsidRPr="00474F24">
              <w:rPr>
                <w:lang w:val="ro-RO"/>
              </w:rPr>
              <w:t xml:space="preserve">SRL </w:t>
            </w:r>
            <w:r w:rsidRPr="00474F24">
              <w:rPr>
                <w:snapToGrid w:val="0"/>
                <w:lang w:val="ro-RO"/>
              </w:rPr>
              <w:t>„</w:t>
            </w:r>
            <w:proofErr w:type="spellStart"/>
            <w:r w:rsidRPr="00474F24">
              <w:rPr>
                <w:lang w:val="ro-RO"/>
              </w:rPr>
              <w:t>Transautogaz</w:t>
            </w:r>
            <w:proofErr w:type="spellEnd"/>
            <w:r w:rsidRPr="00474F24">
              <w:rPr>
                <w:lang w:val="ro-RO"/>
              </w:rPr>
              <w:t>”</w:t>
            </w:r>
          </w:p>
        </w:tc>
        <w:tc>
          <w:tcPr>
            <w:tcW w:w="1442" w:type="pct"/>
            <w:shd w:val="clear" w:color="auto" w:fill="F2F2F2" w:themeFill="background1" w:themeFillShade="F2"/>
          </w:tcPr>
          <w:p w14:paraId="3CCC1928" w14:textId="66A21F1F" w:rsidR="00B11F53" w:rsidRPr="00474F24" w:rsidRDefault="00B11F53" w:rsidP="00B11F53">
            <w:pPr>
              <w:ind w:firstLine="33"/>
              <w:jc w:val="center"/>
              <w:rPr>
                <w:lang w:val="ro-RO"/>
              </w:rPr>
            </w:pPr>
            <w:r w:rsidRPr="00474F24">
              <w:rPr>
                <w:lang w:val="ro-RO"/>
              </w:rPr>
              <w:t>2.75</w:t>
            </w:r>
          </w:p>
        </w:tc>
      </w:tr>
      <w:tr w:rsidR="00B11F53" w:rsidRPr="00474F24" w14:paraId="2EB98DC7" w14:textId="77777777" w:rsidTr="00311D9D">
        <w:tc>
          <w:tcPr>
            <w:tcW w:w="442" w:type="pct"/>
            <w:shd w:val="clear" w:color="auto" w:fill="F2F2F2" w:themeFill="background1" w:themeFillShade="F2"/>
          </w:tcPr>
          <w:p w14:paraId="25570E05" w14:textId="77777777" w:rsidR="00B11F53" w:rsidRPr="002E418B" w:rsidRDefault="00B11F53" w:rsidP="00B11F53">
            <w:pPr>
              <w:pStyle w:val="ListParagraph"/>
              <w:numPr>
                <w:ilvl w:val="0"/>
                <w:numId w:val="28"/>
              </w:numPr>
              <w:ind w:left="0" w:firstLine="33"/>
              <w:rPr>
                <w:rFonts w:ascii="Times New Roman" w:hAnsi="Times New Roman" w:cs="Times New Roman"/>
                <w:sz w:val="24"/>
                <w:szCs w:val="24"/>
                <w:lang w:val="ro-RO"/>
              </w:rPr>
            </w:pPr>
          </w:p>
        </w:tc>
        <w:tc>
          <w:tcPr>
            <w:tcW w:w="3116" w:type="pct"/>
            <w:shd w:val="clear" w:color="auto" w:fill="F2F2F2" w:themeFill="background1" w:themeFillShade="F2"/>
          </w:tcPr>
          <w:p w14:paraId="17C1A611" w14:textId="4F87D600" w:rsidR="00B11F53" w:rsidRPr="00474F24" w:rsidRDefault="00B11F53" w:rsidP="00B11F53">
            <w:pPr>
              <w:ind w:firstLine="33"/>
              <w:rPr>
                <w:lang w:val="ro-RO"/>
              </w:rPr>
            </w:pPr>
            <w:r w:rsidRPr="00474F24">
              <w:rPr>
                <w:lang w:val="ro-RO"/>
              </w:rPr>
              <w:t xml:space="preserve">SRL </w:t>
            </w:r>
            <w:r w:rsidRPr="00474F24">
              <w:rPr>
                <w:snapToGrid w:val="0"/>
                <w:lang w:val="ro-RO"/>
              </w:rPr>
              <w:t>„</w:t>
            </w:r>
            <w:r w:rsidRPr="00474F24">
              <w:rPr>
                <w:lang w:val="ro-RO"/>
              </w:rPr>
              <w:t>Natural Gaz D.C”</w:t>
            </w:r>
          </w:p>
        </w:tc>
        <w:tc>
          <w:tcPr>
            <w:tcW w:w="1442" w:type="pct"/>
            <w:shd w:val="clear" w:color="auto" w:fill="F2F2F2" w:themeFill="background1" w:themeFillShade="F2"/>
          </w:tcPr>
          <w:p w14:paraId="7B0CA241" w14:textId="29298CC0" w:rsidR="00B11F53" w:rsidRPr="00474F24" w:rsidRDefault="00B11F53" w:rsidP="00B11F53">
            <w:pPr>
              <w:ind w:firstLine="33"/>
              <w:jc w:val="center"/>
              <w:rPr>
                <w:lang w:val="ro-RO"/>
              </w:rPr>
            </w:pPr>
            <w:r w:rsidRPr="00474F24">
              <w:rPr>
                <w:lang w:val="ro-RO"/>
              </w:rPr>
              <w:t>1.97</w:t>
            </w:r>
          </w:p>
        </w:tc>
      </w:tr>
      <w:tr w:rsidR="00B11F53" w:rsidRPr="00474F24" w14:paraId="570EE816" w14:textId="77777777" w:rsidTr="00311D9D">
        <w:tc>
          <w:tcPr>
            <w:tcW w:w="442" w:type="pct"/>
            <w:shd w:val="clear" w:color="auto" w:fill="F2F2F2" w:themeFill="background1" w:themeFillShade="F2"/>
          </w:tcPr>
          <w:p w14:paraId="20792F48" w14:textId="77777777" w:rsidR="00B11F53" w:rsidRPr="002E418B" w:rsidRDefault="00B11F53" w:rsidP="00B11F53">
            <w:pPr>
              <w:pStyle w:val="ListParagraph"/>
              <w:numPr>
                <w:ilvl w:val="0"/>
                <w:numId w:val="28"/>
              </w:numPr>
              <w:ind w:left="0" w:firstLine="33"/>
              <w:rPr>
                <w:rFonts w:ascii="Times New Roman" w:hAnsi="Times New Roman" w:cs="Times New Roman"/>
                <w:sz w:val="24"/>
                <w:szCs w:val="24"/>
                <w:lang w:val="ro-RO"/>
              </w:rPr>
            </w:pPr>
          </w:p>
        </w:tc>
        <w:tc>
          <w:tcPr>
            <w:tcW w:w="3116" w:type="pct"/>
            <w:shd w:val="clear" w:color="auto" w:fill="F2F2F2" w:themeFill="background1" w:themeFillShade="F2"/>
          </w:tcPr>
          <w:p w14:paraId="6417961A" w14:textId="77777777" w:rsidR="00B11F53" w:rsidRPr="00474F24" w:rsidRDefault="00B11F53" w:rsidP="00B11F53">
            <w:pPr>
              <w:ind w:firstLine="33"/>
              <w:rPr>
                <w:lang w:val="ro-RO"/>
              </w:rPr>
            </w:pPr>
            <w:r w:rsidRPr="00474F24">
              <w:rPr>
                <w:lang w:val="ro-RO"/>
              </w:rPr>
              <w:t xml:space="preserve">SRL </w:t>
            </w:r>
            <w:r w:rsidRPr="00474F24">
              <w:rPr>
                <w:snapToGrid w:val="0"/>
                <w:lang w:val="ro-RO"/>
              </w:rPr>
              <w:t>„</w:t>
            </w:r>
            <w:proofErr w:type="spellStart"/>
            <w:r w:rsidRPr="00474F24">
              <w:rPr>
                <w:lang w:val="ro-RO"/>
              </w:rPr>
              <w:t>Rotalin</w:t>
            </w:r>
            <w:proofErr w:type="spellEnd"/>
            <w:r w:rsidRPr="00474F24">
              <w:rPr>
                <w:lang w:val="ro-RO"/>
              </w:rPr>
              <w:t xml:space="preserve"> Gaz Trading”</w:t>
            </w:r>
          </w:p>
        </w:tc>
        <w:tc>
          <w:tcPr>
            <w:tcW w:w="1442" w:type="pct"/>
            <w:shd w:val="clear" w:color="auto" w:fill="F2F2F2" w:themeFill="background1" w:themeFillShade="F2"/>
          </w:tcPr>
          <w:p w14:paraId="77E63F14" w14:textId="77777777" w:rsidR="00B11F53" w:rsidRPr="00474F24" w:rsidRDefault="00B11F53" w:rsidP="00B11F53">
            <w:pPr>
              <w:ind w:firstLine="33"/>
              <w:jc w:val="center"/>
              <w:rPr>
                <w:lang w:val="ro-RO"/>
              </w:rPr>
            </w:pPr>
            <w:r w:rsidRPr="00474F24">
              <w:rPr>
                <w:lang w:val="ro-RO"/>
              </w:rPr>
              <w:t>1.11</w:t>
            </w:r>
          </w:p>
        </w:tc>
      </w:tr>
      <w:tr w:rsidR="00B11F53" w:rsidRPr="00474F24" w14:paraId="19BC43BF" w14:textId="77777777" w:rsidTr="00311D9D">
        <w:tc>
          <w:tcPr>
            <w:tcW w:w="442" w:type="pct"/>
            <w:shd w:val="clear" w:color="auto" w:fill="F2F2F2" w:themeFill="background1" w:themeFillShade="F2"/>
          </w:tcPr>
          <w:p w14:paraId="78E7C72C" w14:textId="77777777" w:rsidR="00B11F53" w:rsidRPr="002E418B" w:rsidRDefault="00B11F53" w:rsidP="00B11F53">
            <w:pPr>
              <w:pStyle w:val="ListParagraph"/>
              <w:numPr>
                <w:ilvl w:val="0"/>
                <w:numId w:val="28"/>
              </w:numPr>
              <w:ind w:left="0" w:firstLine="33"/>
              <w:rPr>
                <w:rFonts w:ascii="Times New Roman" w:hAnsi="Times New Roman" w:cs="Times New Roman"/>
                <w:sz w:val="24"/>
                <w:szCs w:val="24"/>
                <w:lang w:val="ro-RO"/>
              </w:rPr>
            </w:pPr>
          </w:p>
        </w:tc>
        <w:tc>
          <w:tcPr>
            <w:tcW w:w="3116" w:type="pct"/>
            <w:shd w:val="clear" w:color="auto" w:fill="F2F2F2" w:themeFill="background1" w:themeFillShade="F2"/>
          </w:tcPr>
          <w:p w14:paraId="6ED0EDE6" w14:textId="1515599A" w:rsidR="00B11F53" w:rsidRPr="00474F24" w:rsidRDefault="00B11F53" w:rsidP="00B11F53">
            <w:pPr>
              <w:ind w:firstLine="33"/>
              <w:rPr>
                <w:lang w:val="ro-RO"/>
              </w:rPr>
            </w:pPr>
            <w:r w:rsidRPr="00474F24">
              <w:rPr>
                <w:lang w:val="ro-RO"/>
              </w:rPr>
              <w:t xml:space="preserve">SRL </w:t>
            </w:r>
            <w:r w:rsidRPr="00474F24">
              <w:rPr>
                <w:snapToGrid w:val="0"/>
                <w:lang w:val="ro-RO"/>
              </w:rPr>
              <w:t>„</w:t>
            </w:r>
            <w:r w:rsidRPr="00474F24">
              <w:rPr>
                <w:lang w:val="ro-RO"/>
              </w:rPr>
              <w:t xml:space="preserve">SD Energy </w:t>
            </w:r>
            <w:proofErr w:type="spellStart"/>
            <w:r w:rsidRPr="00474F24">
              <w:rPr>
                <w:lang w:val="ro-RO"/>
              </w:rPr>
              <w:t>Engeneering</w:t>
            </w:r>
            <w:proofErr w:type="spellEnd"/>
            <w:r w:rsidRPr="00474F24">
              <w:rPr>
                <w:lang w:val="ro-RO"/>
              </w:rPr>
              <w:t xml:space="preserve"> Group”</w:t>
            </w:r>
          </w:p>
        </w:tc>
        <w:tc>
          <w:tcPr>
            <w:tcW w:w="1442" w:type="pct"/>
            <w:shd w:val="clear" w:color="auto" w:fill="F2F2F2" w:themeFill="background1" w:themeFillShade="F2"/>
          </w:tcPr>
          <w:p w14:paraId="604387C4" w14:textId="6F1B33CC" w:rsidR="00B11F53" w:rsidRPr="00474F24" w:rsidRDefault="00B11F53" w:rsidP="00B11F53">
            <w:pPr>
              <w:ind w:firstLine="33"/>
              <w:jc w:val="center"/>
              <w:rPr>
                <w:lang w:val="ro-RO"/>
              </w:rPr>
            </w:pPr>
            <w:r w:rsidRPr="00474F24">
              <w:rPr>
                <w:lang w:val="ro-RO"/>
              </w:rPr>
              <w:t>0.47</w:t>
            </w:r>
          </w:p>
        </w:tc>
      </w:tr>
      <w:tr w:rsidR="00B11F53" w:rsidRPr="00474F24" w14:paraId="5BC0F179" w14:textId="77777777" w:rsidTr="00311D9D">
        <w:tc>
          <w:tcPr>
            <w:tcW w:w="442" w:type="pct"/>
            <w:shd w:val="clear" w:color="auto" w:fill="F2F2F2" w:themeFill="background1" w:themeFillShade="F2"/>
          </w:tcPr>
          <w:p w14:paraId="2CD546F5" w14:textId="77777777" w:rsidR="00B11F53" w:rsidRPr="002E418B" w:rsidRDefault="00B11F53" w:rsidP="00B11F53">
            <w:pPr>
              <w:pStyle w:val="ListParagraph"/>
              <w:numPr>
                <w:ilvl w:val="0"/>
                <w:numId w:val="28"/>
              </w:numPr>
              <w:ind w:left="0" w:firstLine="33"/>
              <w:rPr>
                <w:rFonts w:ascii="Times New Roman" w:hAnsi="Times New Roman" w:cs="Times New Roman"/>
                <w:sz w:val="24"/>
                <w:szCs w:val="24"/>
                <w:lang w:val="ro-RO"/>
              </w:rPr>
            </w:pPr>
          </w:p>
        </w:tc>
        <w:tc>
          <w:tcPr>
            <w:tcW w:w="3116" w:type="pct"/>
            <w:shd w:val="clear" w:color="auto" w:fill="F2F2F2" w:themeFill="background1" w:themeFillShade="F2"/>
          </w:tcPr>
          <w:p w14:paraId="0D0FEC57" w14:textId="06E2149A" w:rsidR="00B11F53" w:rsidRPr="00474F24" w:rsidRDefault="00B11F53" w:rsidP="00B11F53">
            <w:pPr>
              <w:ind w:firstLine="33"/>
              <w:rPr>
                <w:lang w:val="ro-RO"/>
              </w:rPr>
            </w:pPr>
            <w:r w:rsidRPr="00474F24">
              <w:rPr>
                <w:lang w:val="ro-RO"/>
              </w:rPr>
              <w:t xml:space="preserve">SRL </w:t>
            </w:r>
            <w:r w:rsidRPr="00474F24">
              <w:rPr>
                <w:snapToGrid w:val="0"/>
                <w:lang w:val="ro-RO"/>
              </w:rPr>
              <w:t>„</w:t>
            </w:r>
            <w:r w:rsidRPr="00474F24">
              <w:rPr>
                <w:lang w:val="ro-RO"/>
              </w:rPr>
              <w:t>National Power Corp”</w:t>
            </w:r>
          </w:p>
        </w:tc>
        <w:tc>
          <w:tcPr>
            <w:tcW w:w="1442" w:type="pct"/>
            <w:shd w:val="clear" w:color="auto" w:fill="F2F2F2" w:themeFill="background1" w:themeFillShade="F2"/>
          </w:tcPr>
          <w:p w14:paraId="36EA7616" w14:textId="2A3CFC96" w:rsidR="00B11F53" w:rsidRPr="00474F24" w:rsidRDefault="00B11F53" w:rsidP="00B11F53">
            <w:pPr>
              <w:ind w:firstLine="33"/>
              <w:jc w:val="center"/>
              <w:rPr>
                <w:lang w:val="ro-RO"/>
              </w:rPr>
            </w:pPr>
            <w:r w:rsidRPr="00474F24">
              <w:rPr>
                <w:lang w:val="ro-RO"/>
              </w:rPr>
              <w:t>0.39</w:t>
            </w:r>
          </w:p>
        </w:tc>
      </w:tr>
      <w:tr w:rsidR="00B11F53" w:rsidRPr="00474F24" w14:paraId="7356F37C" w14:textId="77777777" w:rsidTr="00311D9D">
        <w:tc>
          <w:tcPr>
            <w:tcW w:w="442" w:type="pct"/>
            <w:shd w:val="clear" w:color="auto" w:fill="F2F2F2" w:themeFill="background1" w:themeFillShade="F2"/>
          </w:tcPr>
          <w:p w14:paraId="71EA7DB7" w14:textId="77777777" w:rsidR="00B11F53" w:rsidRPr="002E418B" w:rsidRDefault="00B11F53" w:rsidP="00B11F53">
            <w:pPr>
              <w:pStyle w:val="ListParagraph"/>
              <w:numPr>
                <w:ilvl w:val="0"/>
                <w:numId w:val="28"/>
              </w:numPr>
              <w:ind w:left="0" w:firstLine="33"/>
              <w:rPr>
                <w:rFonts w:ascii="Times New Roman" w:hAnsi="Times New Roman" w:cs="Times New Roman"/>
                <w:sz w:val="24"/>
                <w:szCs w:val="24"/>
                <w:lang w:val="ro-RO"/>
              </w:rPr>
            </w:pPr>
          </w:p>
        </w:tc>
        <w:tc>
          <w:tcPr>
            <w:tcW w:w="3116" w:type="pct"/>
            <w:shd w:val="clear" w:color="auto" w:fill="F2F2F2" w:themeFill="background1" w:themeFillShade="F2"/>
          </w:tcPr>
          <w:p w14:paraId="4BE5BAA2" w14:textId="77777777" w:rsidR="00B11F53" w:rsidRPr="00474F24" w:rsidRDefault="00B11F53" w:rsidP="00B11F53">
            <w:pPr>
              <w:ind w:firstLine="33"/>
              <w:rPr>
                <w:b/>
                <w:bCs/>
                <w:lang w:val="ro-RO"/>
              </w:rPr>
            </w:pPr>
            <w:r w:rsidRPr="00474F24">
              <w:rPr>
                <w:lang w:val="ro-RO"/>
              </w:rPr>
              <w:t xml:space="preserve">ÎCS </w:t>
            </w:r>
            <w:r w:rsidRPr="00474F24">
              <w:rPr>
                <w:snapToGrid w:val="0"/>
                <w:lang w:val="ro-RO"/>
              </w:rPr>
              <w:t>„</w:t>
            </w:r>
            <w:r w:rsidRPr="00474F24">
              <w:rPr>
                <w:lang w:val="ro-RO"/>
              </w:rPr>
              <w:t xml:space="preserve">Nord Gaz </w:t>
            </w:r>
            <w:proofErr w:type="spellStart"/>
            <w:r w:rsidRPr="00474F24">
              <w:rPr>
                <w:lang w:val="ro-RO"/>
              </w:rPr>
              <w:t>Sîngerei</w:t>
            </w:r>
            <w:proofErr w:type="spellEnd"/>
            <w:r w:rsidRPr="00474F24">
              <w:rPr>
                <w:lang w:val="ro-RO"/>
              </w:rPr>
              <w:t>”</w:t>
            </w:r>
          </w:p>
        </w:tc>
        <w:tc>
          <w:tcPr>
            <w:tcW w:w="1442" w:type="pct"/>
            <w:shd w:val="clear" w:color="auto" w:fill="F2F2F2" w:themeFill="background1" w:themeFillShade="F2"/>
          </w:tcPr>
          <w:p w14:paraId="4735BB15" w14:textId="77777777" w:rsidR="00B11F53" w:rsidRPr="00474F24" w:rsidRDefault="00B11F53" w:rsidP="00B11F53">
            <w:pPr>
              <w:ind w:firstLine="33"/>
              <w:jc w:val="center"/>
              <w:rPr>
                <w:lang w:val="ro-RO"/>
              </w:rPr>
            </w:pPr>
            <w:r w:rsidRPr="00474F24">
              <w:rPr>
                <w:lang w:val="ro-RO"/>
              </w:rPr>
              <w:t>0.28</w:t>
            </w:r>
          </w:p>
        </w:tc>
      </w:tr>
      <w:tr w:rsidR="00B11F53" w:rsidRPr="00474F24" w14:paraId="70924EDA" w14:textId="77777777" w:rsidTr="00311D9D">
        <w:tc>
          <w:tcPr>
            <w:tcW w:w="442" w:type="pct"/>
            <w:shd w:val="clear" w:color="auto" w:fill="F2F2F2" w:themeFill="background1" w:themeFillShade="F2"/>
          </w:tcPr>
          <w:p w14:paraId="7BC77287" w14:textId="77777777" w:rsidR="00B11F53" w:rsidRPr="002E418B" w:rsidRDefault="00B11F53" w:rsidP="00B11F53">
            <w:pPr>
              <w:pStyle w:val="ListParagraph"/>
              <w:numPr>
                <w:ilvl w:val="0"/>
                <w:numId w:val="28"/>
              </w:numPr>
              <w:ind w:left="0" w:firstLine="33"/>
              <w:rPr>
                <w:rFonts w:ascii="Times New Roman" w:hAnsi="Times New Roman" w:cs="Times New Roman"/>
                <w:sz w:val="24"/>
                <w:szCs w:val="24"/>
                <w:lang w:val="ro-RO"/>
              </w:rPr>
            </w:pPr>
          </w:p>
        </w:tc>
        <w:tc>
          <w:tcPr>
            <w:tcW w:w="3116" w:type="pct"/>
            <w:shd w:val="clear" w:color="auto" w:fill="F2F2F2" w:themeFill="background1" w:themeFillShade="F2"/>
          </w:tcPr>
          <w:p w14:paraId="2D81919E" w14:textId="1B63ACF5" w:rsidR="00B11F53" w:rsidRPr="00474F24" w:rsidRDefault="00B11F53" w:rsidP="00B11F53">
            <w:pPr>
              <w:ind w:firstLine="33"/>
              <w:rPr>
                <w:lang w:val="ro-RO"/>
              </w:rPr>
            </w:pPr>
            <w:r w:rsidRPr="00474F24">
              <w:rPr>
                <w:lang w:val="ro-RO"/>
              </w:rPr>
              <w:t xml:space="preserve">SRL </w:t>
            </w:r>
            <w:r w:rsidRPr="00474F24">
              <w:rPr>
                <w:snapToGrid w:val="0"/>
                <w:lang w:val="ro-RO"/>
              </w:rPr>
              <w:t>„</w:t>
            </w:r>
            <w:r w:rsidRPr="00474F24">
              <w:rPr>
                <w:lang w:val="ro-RO"/>
              </w:rPr>
              <w:t xml:space="preserve">Sălcioara – </w:t>
            </w:r>
            <w:proofErr w:type="spellStart"/>
            <w:r w:rsidRPr="00474F24">
              <w:rPr>
                <w:lang w:val="ro-RO"/>
              </w:rPr>
              <w:t>Vascan</w:t>
            </w:r>
            <w:proofErr w:type="spellEnd"/>
            <w:r w:rsidRPr="00474F24">
              <w:rPr>
                <w:lang w:val="ro-RO"/>
              </w:rPr>
              <w:t>”</w:t>
            </w:r>
          </w:p>
        </w:tc>
        <w:tc>
          <w:tcPr>
            <w:tcW w:w="1442" w:type="pct"/>
            <w:shd w:val="clear" w:color="auto" w:fill="F2F2F2" w:themeFill="background1" w:themeFillShade="F2"/>
          </w:tcPr>
          <w:p w14:paraId="5EBC1584" w14:textId="59EEE1E8" w:rsidR="00B11F53" w:rsidRPr="00474F24" w:rsidRDefault="00B11F53" w:rsidP="00B11F53">
            <w:pPr>
              <w:ind w:firstLine="33"/>
              <w:jc w:val="center"/>
              <w:rPr>
                <w:lang w:val="ro-RO"/>
              </w:rPr>
            </w:pPr>
            <w:r w:rsidRPr="00474F24">
              <w:rPr>
                <w:snapToGrid w:val="0"/>
                <w:lang w:val="ro-RO"/>
              </w:rPr>
              <w:t>0.06</w:t>
            </w:r>
          </w:p>
        </w:tc>
      </w:tr>
      <w:tr w:rsidR="00B11F53" w:rsidRPr="00474F24" w14:paraId="399E0E48" w14:textId="77777777" w:rsidTr="00311D9D">
        <w:tc>
          <w:tcPr>
            <w:tcW w:w="442" w:type="pct"/>
            <w:shd w:val="clear" w:color="auto" w:fill="F2F2F2" w:themeFill="background1" w:themeFillShade="F2"/>
          </w:tcPr>
          <w:p w14:paraId="69C7DA99" w14:textId="77777777" w:rsidR="00B11F53" w:rsidRPr="002E418B" w:rsidRDefault="00B11F53" w:rsidP="00B11F53">
            <w:pPr>
              <w:pStyle w:val="ListParagraph"/>
              <w:numPr>
                <w:ilvl w:val="0"/>
                <w:numId w:val="28"/>
              </w:numPr>
              <w:ind w:left="0" w:firstLine="33"/>
              <w:rPr>
                <w:rFonts w:ascii="Times New Roman" w:hAnsi="Times New Roman" w:cs="Times New Roman"/>
                <w:sz w:val="24"/>
                <w:szCs w:val="24"/>
                <w:lang w:val="ro-RO"/>
              </w:rPr>
            </w:pPr>
          </w:p>
        </w:tc>
        <w:tc>
          <w:tcPr>
            <w:tcW w:w="3116" w:type="pct"/>
            <w:shd w:val="clear" w:color="auto" w:fill="F2F2F2" w:themeFill="background1" w:themeFillShade="F2"/>
          </w:tcPr>
          <w:p w14:paraId="331A17D8" w14:textId="718363D8" w:rsidR="00B11F53" w:rsidRPr="00474F24" w:rsidRDefault="00B11F53" w:rsidP="00B11F53">
            <w:pPr>
              <w:ind w:firstLine="33"/>
              <w:rPr>
                <w:b/>
                <w:bCs/>
                <w:lang w:val="ro-RO"/>
              </w:rPr>
            </w:pPr>
            <w:r w:rsidRPr="00474F24">
              <w:rPr>
                <w:lang w:val="ro-RO"/>
              </w:rPr>
              <w:t xml:space="preserve">SRL </w:t>
            </w:r>
            <w:r w:rsidRPr="00474F24">
              <w:rPr>
                <w:snapToGrid w:val="0"/>
                <w:lang w:val="ro-RO"/>
              </w:rPr>
              <w:t>„</w:t>
            </w:r>
            <w:r w:rsidRPr="00474F24">
              <w:rPr>
                <w:lang w:val="ro-RO"/>
              </w:rPr>
              <w:t>Lăcătu</w:t>
            </w:r>
            <w:r w:rsidR="00683617">
              <w:rPr>
                <w:lang w:val="ro-RO"/>
              </w:rPr>
              <w:t>ș</w:t>
            </w:r>
            <w:r w:rsidRPr="00474F24">
              <w:rPr>
                <w:lang w:val="ro-RO"/>
              </w:rPr>
              <w:t>”</w:t>
            </w:r>
          </w:p>
        </w:tc>
        <w:tc>
          <w:tcPr>
            <w:tcW w:w="1442" w:type="pct"/>
            <w:shd w:val="clear" w:color="auto" w:fill="F2F2F2" w:themeFill="background1" w:themeFillShade="F2"/>
          </w:tcPr>
          <w:p w14:paraId="0B118167" w14:textId="77777777" w:rsidR="00B11F53" w:rsidRPr="00474F24" w:rsidRDefault="00B11F53" w:rsidP="00B11F53">
            <w:pPr>
              <w:ind w:firstLine="33"/>
              <w:jc w:val="center"/>
              <w:rPr>
                <w:lang w:val="ro-RO"/>
              </w:rPr>
            </w:pPr>
            <w:r w:rsidRPr="00474F24">
              <w:rPr>
                <w:lang w:val="ro-RO"/>
              </w:rPr>
              <w:t>0.04</w:t>
            </w:r>
          </w:p>
        </w:tc>
      </w:tr>
      <w:tr w:rsidR="00B11F53" w:rsidRPr="00474F24" w14:paraId="0A81222B" w14:textId="77777777" w:rsidTr="00311D9D">
        <w:tc>
          <w:tcPr>
            <w:tcW w:w="442" w:type="pct"/>
            <w:shd w:val="clear" w:color="auto" w:fill="F2F2F2" w:themeFill="background1" w:themeFillShade="F2"/>
          </w:tcPr>
          <w:p w14:paraId="67BC3ACB" w14:textId="77777777" w:rsidR="00B11F53" w:rsidRPr="002E418B" w:rsidRDefault="00B11F53" w:rsidP="00B11F53">
            <w:pPr>
              <w:pStyle w:val="ListParagraph"/>
              <w:numPr>
                <w:ilvl w:val="0"/>
                <w:numId w:val="28"/>
              </w:numPr>
              <w:ind w:left="0" w:firstLine="33"/>
              <w:rPr>
                <w:rFonts w:ascii="Times New Roman" w:hAnsi="Times New Roman" w:cs="Times New Roman"/>
                <w:sz w:val="24"/>
                <w:szCs w:val="24"/>
                <w:lang w:val="ro-RO"/>
              </w:rPr>
            </w:pPr>
          </w:p>
        </w:tc>
        <w:tc>
          <w:tcPr>
            <w:tcW w:w="3116" w:type="pct"/>
            <w:shd w:val="clear" w:color="auto" w:fill="F2F2F2" w:themeFill="background1" w:themeFillShade="F2"/>
          </w:tcPr>
          <w:p w14:paraId="3B2876C2" w14:textId="77777777" w:rsidR="00B11F53" w:rsidRPr="00474F24" w:rsidRDefault="00B11F53" w:rsidP="00B11F53">
            <w:pPr>
              <w:ind w:firstLine="33"/>
              <w:rPr>
                <w:b/>
                <w:bCs/>
                <w:lang w:val="ro-RO"/>
              </w:rPr>
            </w:pPr>
            <w:r w:rsidRPr="00474F24">
              <w:rPr>
                <w:lang w:val="ro-RO"/>
              </w:rPr>
              <w:t xml:space="preserve">SRL </w:t>
            </w:r>
            <w:r w:rsidRPr="00474F24">
              <w:rPr>
                <w:snapToGrid w:val="0"/>
                <w:lang w:val="ro-RO"/>
              </w:rPr>
              <w:t>„</w:t>
            </w:r>
            <w:proofErr w:type="spellStart"/>
            <w:r w:rsidRPr="00474F24">
              <w:rPr>
                <w:lang w:val="ro-RO"/>
              </w:rPr>
              <w:t>Imas</w:t>
            </w:r>
            <w:proofErr w:type="spellEnd"/>
            <w:r w:rsidRPr="00474F24">
              <w:rPr>
                <w:lang w:val="ro-RO"/>
              </w:rPr>
              <w:t xml:space="preserve"> Company”</w:t>
            </w:r>
          </w:p>
        </w:tc>
        <w:tc>
          <w:tcPr>
            <w:tcW w:w="1442" w:type="pct"/>
            <w:shd w:val="clear" w:color="auto" w:fill="F2F2F2" w:themeFill="background1" w:themeFillShade="F2"/>
          </w:tcPr>
          <w:p w14:paraId="1A60B15E" w14:textId="77777777" w:rsidR="00B11F53" w:rsidRPr="00474F24" w:rsidRDefault="00B11F53" w:rsidP="00B11F53">
            <w:pPr>
              <w:ind w:firstLine="33"/>
              <w:jc w:val="center"/>
              <w:rPr>
                <w:snapToGrid w:val="0"/>
                <w:lang w:val="ro-RO"/>
              </w:rPr>
            </w:pPr>
            <w:r w:rsidRPr="00474F24">
              <w:rPr>
                <w:lang w:val="ro-RO"/>
              </w:rPr>
              <w:t>0.04</w:t>
            </w:r>
          </w:p>
        </w:tc>
      </w:tr>
      <w:tr w:rsidR="00B11F53" w:rsidRPr="00474F24" w14:paraId="4493B626" w14:textId="77777777" w:rsidTr="00311D9D">
        <w:tc>
          <w:tcPr>
            <w:tcW w:w="442" w:type="pct"/>
            <w:shd w:val="clear" w:color="auto" w:fill="F2F2F2" w:themeFill="background1" w:themeFillShade="F2"/>
          </w:tcPr>
          <w:p w14:paraId="170875E2" w14:textId="77777777" w:rsidR="00B11F53" w:rsidRPr="002E418B" w:rsidRDefault="00B11F53" w:rsidP="00B11F53">
            <w:pPr>
              <w:pStyle w:val="ListParagraph"/>
              <w:numPr>
                <w:ilvl w:val="0"/>
                <w:numId w:val="28"/>
              </w:numPr>
              <w:ind w:left="0" w:firstLine="33"/>
              <w:rPr>
                <w:rFonts w:ascii="Times New Roman" w:hAnsi="Times New Roman" w:cs="Times New Roman"/>
                <w:sz w:val="24"/>
                <w:szCs w:val="24"/>
                <w:lang w:val="ro-RO"/>
              </w:rPr>
            </w:pPr>
          </w:p>
        </w:tc>
        <w:tc>
          <w:tcPr>
            <w:tcW w:w="3116" w:type="pct"/>
            <w:shd w:val="clear" w:color="auto" w:fill="F2F2F2" w:themeFill="background1" w:themeFillShade="F2"/>
          </w:tcPr>
          <w:p w14:paraId="3A9F23A9" w14:textId="77777777" w:rsidR="00B11F53" w:rsidRPr="00474F24" w:rsidRDefault="00B11F53" w:rsidP="00B11F53">
            <w:pPr>
              <w:ind w:firstLine="33"/>
              <w:rPr>
                <w:b/>
                <w:bCs/>
                <w:lang w:val="ro-RO"/>
              </w:rPr>
            </w:pPr>
            <w:r w:rsidRPr="00474F24">
              <w:rPr>
                <w:lang w:val="ro-RO"/>
              </w:rPr>
              <w:t xml:space="preserve">SRL </w:t>
            </w:r>
            <w:r w:rsidRPr="00474F24">
              <w:rPr>
                <w:snapToGrid w:val="0"/>
                <w:lang w:val="ro-RO"/>
              </w:rPr>
              <w:t>„</w:t>
            </w:r>
            <w:proofErr w:type="spellStart"/>
            <w:r w:rsidRPr="00474F24">
              <w:rPr>
                <w:lang w:val="ro-RO"/>
              </w:rPr>
              <w:t>East</w:t>
            </w:r>
            <w:proofErr w:type="spellEnd"/>
            <w:r w:rsidRPr="00474F24">
              <w:rPr>
                <w:lang w:val="ro-RO"/>
              </w:rPr>
              <w:t xml:space="preserve"> Gaz Energy Trading”</w:t>
            </w:r>
          </w:p>
        </w:tc>
        <w:tc>
          <w:tcPr>
            <w:tcW w:w="1442" w:type="pct"/>
            <w:shd w:val="clear" w:color="auto" w:fill="F2F2F2" w:themeFill="background1" w:themeFillShade="F2"/>
          </w:tcPr>
          <w:p w14:paraId="0627EBF4" w14:textId="77777777" w:rsidR="00B11F53" w:rsidRPr="00474F24" w:rsidRDefault="00B11F53" w:rsidP="00B11F53">
            <w:pPr>
              <w:ind w:firstLine="33"/>
              <w:jc w:val="center"/>
              <w:rPr>
                <w:lang w:val="ro-RO"/>
              </w:rPr>
            </w:pPr>
            <w:r w:rsidRPr="00474F24">
              <w:rPr>
                <w:lang w:val="ro-RO"/>
              </w:rPr>
              <w:t>0.04</w:t>
            </w:r>
          </w:p>
        </w:tc>
      </w:tr>
      <w:tr w:rsidR="00B11F53" w:rsidRPr="00474F24" w14:paraId="6AFF9161" w14:textId="77777777" w:rsidTr="00311D9D">
        <w:trPr>
          <w:trHeight w:val="65"/>
        </w:trPr>
        <w:tc>
          <w:tcPr>
            <w:tcW w:w="442" w:type="pct"/>
            <w:shd w:val="clear" w:color="auto" w:fill="F2F2F2" w:themeFill="background1" w:themeFillShade="F2"/>
          </w:tcPr>
          <w:p w14:paraId="7BFEDF11" w14:textId="77777777" w:rsidR="00B11F53" w:rsidRPr="002E418B" w:rsidRDefault="00B11F53" w:rsidP="00B11F53">
            <w:pPr>
              <w:ind w:firstLine="33"/>
              <w:jc w:val="right"/>
              <w:rPr>
                <w:b/>
                <w:lang w:val="ro-RO"/>
              </w:rPr>
            </w:pPr>
          </w:p>
        </w:tc>
        <w:tc>
          <w:tcPr>
            <w:tcW w:w="3116" w:type="pct"/>
            <w:shd w:val="clear" w:color="auto" w:fill="F2F2F2" w:themeFill="background1" w:themeFillShade="F2"/>
          </w:tcPr>
          <w:p w14:paraId="7BC08423" w14:textId="77777777" w:rsidR="00B11F53" w:rsidRPr="00474F24" w:rsidRDefault="00B11F53" w:rsidP="00B11F53">
            <w:pPr>
              <w:ind w:firstLine="33"/>
              <w:jc w:val="right"/>
              <w:rPr>
                <w:b/>
                <w:bCs/>
                <w:lang w:val="ro-RO"/>
              </w:rPr>
            </w:pPr>
            <w:r w:rsidRPr="00474F24">
              <w:rPr>
                <w:b/>
                <w:lang w:val="ro-RO"/>
              </w:rPr>
              <w:t>Total:</w:t>
            </w:r>
          </w:p>
        </w:tc>
        <w:tc>
          <w:tcPr>
            <w:tcW w:w="1442" w:type="pct"/>
            <w:shd w:val="clear" w:color="auto" w:fill="F2F2F2" w:themeFill="background1" w:themeFillShade="F2"/>
          </w:tcPr>
          <w:p w14:paraId="239A2163" w14:textId="77777777" w:rsidR="00B11F53" w:rsidRPr="00474F24" w:rsidRDefault="00B11F53" w:rsidP="00B11F53">
            <w:pPr>
              <w:ind w:firstLine="33"/>
              <w:jc w:val="center"/>
              <w:rPr>
                <w:b/>
                <w:bCs/>
                <w:snapToGrid w:val="0"/>
                <w:lang w:val="ro-RO"/>
              </w:rPr>
            </w:pPr>
            <w:r w:rsidRPr="00474F24">
              <w:rPr>
                <w:b/>
                <w:bCs/>
                <w:snapToGrid w:val="0"/>
                <w:lang w:val="ro-RO"/>
              </w:rPr>
              <w:t>100%</w:t>
            </w:r>
          </w:p>
        </w:tc>
      </w:tr>
    </w:tbl>
    <w:p w14:paraId="69791BD7" w14:textId="79B2742C" w:rsidR="007F4D6A" w:rsidRPr="002E418B" w:rsidRDefault="00155A74" w:rsidP="00FF24D0">
      <w:pPr>
        <w:jc w:val="both"/>
        <w:rPr>
          <w:snapToGrid w:val="0"/>
          <w:lang w:val="ro-RO"/>
        </w:rPr>
      </w:pPr>
      <w:r w:rsidRPr="002E418B">
        <w:rPr>
          <w:b/>
          <w:bCs/>
          <w:iCs/>
          <w:snapToGrid w:val="0"/>
          <w:lang w:val="ro-RO"/>
        </w:rPr>
        <w:t xml:space="preserve">Tabelul </w:t>
      </w:r>
      <w:r w:rsidR="00A67813" w:rsidRPr="000A1F7F">
        <w:rPr>
          <w:b/>
          <w:bCs/>
          <w:iCs/>
          <w:snapToGrid w:val="0"/>
        </w:rPr>
        <w:t>4</w:t>
      </w:r>
      <w:r w:rsidRPr="002E418B">
        <w:rPr>
          <w:b/>
          <w:bCs/>
          <w:iCs/>
          <w:snapToGrid w:val="0"/>
          <w:lang w:val="ro-RO"/>
        </w:rPr>
        <w:t>.</w:t>
      </w:r>
      <w:r w:rsidRPr="002E418B">
        <w:rPr>
          <w:iCs/>
          <w:snapToGrid w:val="0"/>
          <w:lang w:val="ro-RO"/>
        </w:rPr>
        <w:t xml:space="preserve"> Cotele de pia</w:t>
      </w:r>
      <w:r w:rsidR="00683617">
        <w:rPr>
          <w:iCs/>
          <w:snapToGrid w:val="0"/>
          <w:lang w:val="ro-RO"/>
        </w:rPr>
        <w:t>ț</w:t>
      </w:r>
      <w:r w:rsidRPr="002E418B">
        <w:rPr>
          <w:iCs/>
          <w:snapToGrid w:val="0"/>
          <w:lang w:val="ro-RO"/>
        </w:rPr>
        <w:t>a ale principalilor furnizori de gaze naturale în anul 2023, ANRE.</w:t>
      </w:r>
    </w:p>
    <w:p w14:paraId="025B1FAC" w14:textId="305B6804" w:rsidR="00AB0CD8" w:rsidRPr="00712154" w:rsidRDefault="00712154" w:rsidP="00AB0CD8">
      <w:pPr>
        <w:spacing w:before="120" w:after="120"/>
        <w:jc w:val="both"/>
        <w:rPr>
          <w:iCs/>
          <w:snapToGrid w:val="0"/>
          <w:lang w:val="ro-RO"/>
        </w:rPr>
      </w:pPr>
      <w:r>
        <w:rPr>
          <w:iCs/>
          <w:snapToGrid w:val="0"/>
          <w:lang w:val="ro-RO"/>
        </w:rPr>
        <w:t>Î</w:t>
      </w:r>
      <w:r w:rsidRPr="002E418B">
        <w:rPr>
          <w:iCs/>
          <w:snapToGrid w:val="0"/>
          <w:lang w:val="ro-RO"/>
        </w:rPr>
        <w:t xml:space="preserve">n </w:t>
      </w:r>
      <w:r w:rsidR="005124C9">
        <w:rPr>
          <w:iCs/>
          <w:snapToGrid w:val="0"/>
          <w:lang w:val="ro-RO"/>
        </w:rPr>
        <w:t>s</w:t>
      </w:r>
      <w:r w:rsidRPr="00712154">
        <w:rPr>
          <w:iCs/>
          <w:snapToGrid w:val="0"/>
          <w:lang w:val="ro-RO"/>
        </w:rPr>
        <w:t>emestrul I</w:t>
      </w:r>
      <w:r w:rsidRPr="002E418B">
        <w:rPr>
          <w:iCs/>
          <w:snapToGrid w:val="0"/>
          <w:lang w:val="ro-RO"/>
        </w:rPr>
        <w:t xml:space="preserve"> 202</w:t>
      </w:r>
      <w:r w:rsidR="005124C9">
        <w:rPr>
          <w:iCs/>
          <w:snapToGrid w:val="0"/>
          <w:lang w:val="ro-RO"/>
        </w:rPr>
        <w:t>4</w:t>
      </w:r>
      <w:r>
        <w:rPr>
          <w:iCs/>
          <w:snapToGrid w:val="0"/>
          <w:lang w:val="ro-RO"/>
        </w:rPr>
        <w:t>, c</w:t>
      </w:r>
      <w:r w:rsidR="00AB0CD8">
        <w:rPr>
          <w:snapToGrid w:val="0"/>
          <w:lang w:val="ro-RO"/>
        </w:rPr>
        <w:t>otele de pia</w:t>
      </w:r>
      <w:r w:rsidR="00683617">
        <w:rPr>
          <w:snapToGrid w:val="0"/>
          <w:lang w:val="ro-RO"/>
        </w:rPr>
        <w:t>ț</w:t>
      </w:r>
      <w:r w:rsidR="00AB0CD8">
        <w:rPr>
          <w:snapToGrid w:val="0"/>
          <w:lang w:val="ro-RO"/>
        </w:rPr>
        <w:t xml:space="preserve">ă ale </w:t>
      </w:r>
      <w:r w:rsidR="00AB0CD8" w:rsidRPr="002E418B">
        <w:rPr>
          <w:iCs/>
          <w:snapToGrid w:val="0"/>
          <w:lang w:val="ro-RO"/>
        </w:rPr>
        <w:t xml:space="preserve">principalilor furnizori de gaze naturale </w:t>
      </w:r>
      <w:r>
        <w:rPr>
          <w:iCs/>
          <w:snapToGrid w:val="0"/>
          <w:lang w:val="ro-RO"/>
        </w:rPr>
        <w:t xml:space="preserve">au constituit: </w:t>
      </w:r>
    </w:p>
    <w:tbl>
      <w:tblPr>
        <w:tblW w:w="9669"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1"/>
        <w:gridCol w:w="5953"/>
        <w:gridCol w:w="2835"/>
      </w:tblGrid>
      <w:tr w:rsidR="00AB0CD8" w:rsidRPr="00FD1C6E" w14:paraId="21A8870C" w14:textId="77777777" w:rsidTr="00A4210B">
        <w:trPr>
          <w:trHeight w:val="384"/>
        </w:trPr>
        <w:tc>
          <w:tcPr>
            <w:tcW w:w="881" w:type="dxa"/>
            <w:shd w:val="clear" w:color="auto" w:fill="D9E2F3" w:themeFill="accent1" w:themeFillTint="33"/>
          </w:tcPr>
          <w:p w14:paraId="7CDAC99F" w14:textId="4083F132" w:rsidR="00AB0CD8" w:rsidRPr="00A4210B" w:rsidRDefault="00A4210B" w:rsidP="00A4210B">
            <w:pPr>
              <w:jc w:val="center"/>
              <w:rPr>
                <w:snapToGrid w:val="0"/>
                <w:lang w:val="ro-RO"/>
              </w:rPr>
            </w:pPr>
            <w:r w:rsidRPr="00A4210B">
              <w:rPr>
                <w:snapToGrid w:val="0"/>
                <w:lang w:val="ro-RO"/>
              </w:rPr>
              <w:t>Nr.</w:t>
            </w:r>
          </w:p>
        </w:tc>
        <w:tc>
          <w:tcPr>
            <w:tcW w:w="5953" w:type="dxa"/>
            <w:shd w:val="clear" w:color="auto" w:fill="D9E2F3" w:themeFill="accent1" w:themeFillTint="33"/>
          </w:tcPr>
          <w:p w14:paraId="7075C52F" w14:textId="11389943" w:rsidR="00AB0CD8" w:rsidRPr="00A4210B" w:rsidRDefault="00AB0CD8" w:rsidP="003A0DEA">
            <w:pPr>
              <w:jc w:val="both"/>
              <w:rPr>
                <w:snapToGrid w:val="0"/>
              </w:rPr>
            </w:pPr>
            <w:proofErr w:type="spellStart"/>
            <w:r w:rsidRPr="00A4210B">
              <w:rPr>
                <w:snapToGrid w:val="0"/>
              </w:rPr>
              <w:t>Furnizori</w:t>
            </w:r>
            <w:proofErr w:type="spellEnd"/>
            <w:r w:rsidR="00820B7A">
              <w:rPr>
                <w:snapToGrid w:val="0"/>
              </w:rPr>
              <w:t xml:space="preserve"> </w:t>
            </w:r>
            <w:r w:rsidRPr="00A4210B">
              <w:rPr>
                <w:snapToGrid w:val="0"/>
              </w:rPr>
              <w:t xml:space="preserve">de gaze </w:t>
            </w:r>
            <w:proofErr w:type="spellStart"/>
            <w:r w:rsidRPr="00A4210B">
              <w:rPr>
                <w:snapToGrid w:val="0"/>
              </w:rPr>
              <w:t>naturale</w:t>
            </w:r>
            <w:proofErr w:type="spellEnd"/>
          </w:p>
        </w:tc>
        <w:tc>
          <w:tcPr>
            <w:tcW w:w="2835" w:type="dxa"/>
            <w:shd w:val="clear" w:color="auto" w:fill="FFF2CC" w:themeFill="accent4" w:themeFillTint="33"/>
          </w:tcPr>
          <w:p w14:paraId="711A868B" w14:textId="786BAB7E" w:rsidR="00AB0CD8" w:rsidRPr="00820B7A" w:rsidRDefault="00D74276" w:rsidP="003A0DEA">
            <w:pPr>
              <w:jc w:val="both"/>
              <w:rPr>
                <w:snapToGrid w:val="0"/>
              </w:rPr>
            </w:pPr>
            <w:r>
              <w:rPr>
                <w:snapToGrid w:val="0"/>
              </w:rPr>
              <w:t xml:space="preserve">Cota de </w:t>
            </w:r>
            <w:proofErr w:type="spellStart"/>
            <w:r>
              <w:rPr>
                <w:snapToGrid w:val="0"/>
              </w:rPr>
              <w:t>pia</w:t>
            </w:r>
            <w:r w:rsidR="00683617">
              <w:rPr>
                <w:snapToGrid w:val="0"/>
              </w:rPr>
              <w:t>ț</w:t>
            </w:r>
            <w:r>
              <w:rPr>
                <w:snapToGrid w:val="0"/>
              </w:rPr>
              <w:t>ă</w:t>
            </w:r>
            <w:proofErr w:type="spellEnd"/>
            <w:r>
              <w:rPr>
                <w:snapToGrid w:val="0"/>
              </w:rPr>
              <w:t>, %</w:t>
            </w:r>
          </w:p>
        </w:tc>
      </w:tr>
      <w:tr w:rsidR="00AB0CD8" w:rsidRPr="00FD1C6E" w14:paraId="631A2370" w14:textId="77777777" w:rsidTr="00A4210B">
        <w:trPr>
          <w:trHeight w:val="257"/>
        </w:trPr>
        <w:tc>
          <w:tcPr>
            <w:tcW w:w="881" w:type="dxa"/>
            <w:shd w:val="clear" w:color="auto" w:fill="D9D9D9" w:themeFill="background1" w:themeFillShade="D9"/>
          </w:tcPr>
          <w:p w14:paraId="59519746" w14:textId="77777777" w:rsidR="00AB0CD8" w:rsidRPr="00820B7A" w:rsidRDefault="00AB0CD8" w:rsidP="00AB0CD8">
            <w:pPr>
              <w:pStyle w:val="ListParagraph"/>
              <w:numPr>
                <w:ilvl w:val="0"/>
                <w:numId w:val="123"/>
              </w:numPr>
              <w:rPr>
                <w:rFonts w:ascii="Times New Roman" w:eastAsia="Times New Roman" w:hAnsi="Times New Roman" w:cs="Times New Roman"/>
                <w:sz w:val="24"/>
                <w:szCs w:val="24"/>
                <w:lang w:val="ro-RO"/>
              </w:rPr>
            </w:pPr>
          </w:p>
        </w:tc>
        <w:tc>
          <w:tcPr>
            <w:tcW w:w="5953" w:type="dxa"/>
            <w:shd w:val="clear" w:color="auto" w:fill="D9D9D9" w:themeFill="background1" w:themeFillShade="D9"/>
          </w:tcPr>
          <w:p w14:paraId="2A252FF3" w14:textId="77777777" w:rsidR="00AB0CD8" w:rsidRPr="00820B7A" w:rsidRDefault="00AB0CD8" w:rsidP="00AB0CD8">
            <w:pPr>
              <w:ind w:firstLine="33"/>
              <w:rPr>
                <w:lang w:val="ro-RO"/>
              </w:rPr>
            </w:pPr>
            <w:r w:rsidRPr="00820B7A">
              <w:rPr>
                <w:lang w:val="ro-RO"/>
              </w:rPr>
              <w:t>S.A. „</w:t>
            </w:r>
            <w:proofErr w:type="spellStart"/>
            <w:r w:rsidRPr="00820B7A">
              <w:rPr>
                <w:lang w:val="ro-RO"/>
              </w:rPr>
              <w:t>Moldovagaz</w:t>
            </w:r>
            <w:proofErr w:type="spellEnd"/>
            <w:r w:rsidRPr="00820B7A">
              <w:rPr>
                <w:lang w:val="ro-RO"/>
              </w:rPr>
              <w:t>”</w:t>
            </w:r>
          </w:p>
        </w:tc>
        <w:tc>
          <w:tcPr>
            <w:tcW w:w="2835" w:type="dxa"/>
            <w:shd w:val="clear" w:color="auto" w:fill="D9D9D9" w:themeFill="background1" w:themeFillShade="D9"/>
          </w:tcPr>
          <w:p w14:paraId="6FAD36BF" w14:textId="77777777" w:rsidR="00AB0CD8" w:rsidRPr="00820B7A" w:rsidRDefault="00AB0CD8" w:rsidP="00AB0CD8">
            <w:pPr>
              <w:ind w:firstLine="33"/>
              <w:rPr>
                <w:lang w:val="ro-RO"/>
              </w:rPr>
            </w:pPr>
            <w:r w:rsidRPr="00820B7A">
              <w:rPr>
                <w:lang w:val="ro-RO"/>
              </w:rPr>
              <w:t>90.5%</w:t>
            </w:r>
          </w:p>
        </w:tc>
      </w:tr>
      <w:tr w:rsidR="00AB0CD8" w:rsidRPr="00FD1C6E" w14:paraId="3B411C58" w14:textId="77777777" w:rsidTr="00A4210B">
        <w:trPr>
          <w:trHeight w:val="257"/>
        </w:trPr>
        <w:tc>
          <w:tcPr>
            <w:tcW w:w="881" w:type="dxa"/>
            <w:shd w:val="clear" w:color="auto" w:fill="D9D9D9" w:themeFill="background1" w:themeFillShade="D9"/>
          </w:tcPr>
          <w:p w14:paraId="7CCE68CF" w14:textId="77777777" w:rsidR="00AB0CD8" w:rsidRPr="00820B7A" w:rsidRDefault="00AB0CD8" w:rsidP="00AB0CD8">
            <w:pPr>
              <w:pStyle w:val="ListParagraph"/>
              <w:numPr>
                <w:ilvl w:val="0"/>
                <w:numId w:val="123"/>
              </w:numPr>
              <w:rPr>
                <w:rFonts w:ascii="Times New Roman" w:eastAsia="Times New Roman" w:hAnsi="Times New Roman" w:cs="Times New Roman"/>
                <w:sz w:val="24"/>
                <w:szCs w:val="24"/>
                <w:lang w:val="ro-RO"/>
              </w:rPr>
            </w:pPr>
          </w:p>
        </w:tc>
        <w:tc>
          <w:tcPr>
            <w:tcW w:w="5953" w:type="dxa"/>
            <w:shd w:val="clear" w:color="auto" w:fill="D9D9D9" w:themeFill="background1" w:themeFillShade="D9"/>
          </w:tcPr>
          <w:p w14:paraId="1597C756" w14:textId="77777777" w:rsidR="00AB0CD8" w:rsidRPr="00820B7A" w:rsidRDefault="00AB0CD8" w:rsidP="00AB0CD8">
            <w:pPr>
              <w:ind w:firstLine="33"/>
              <w:rPr>
                <w:lang w:val="ro-RO"/>
              </w:rPr>
            </w:pPr>
            <w:r w:rsidRPr="00820B7A">
              <w:rPr>
                <w:lang w:val="ro-RO"/>
              </w:rPr>
              <w:t xml:space="preserve"> S.R.L. „Natural Gaz D.C.”</w:t>
            </w:r>
          </w:p>
        </w:tc>
        <w:tc>
          <w:tcPr>
            <w:tcW w:w="2835" w:type="dxa"/>
            <w:shd w:val="clear" w:color="auto" w:fill="D9D9D9" w:themeFill="background1" w:themeFillShade="D9"/>
          </w:tcPr>
          <w:p w14:paraId="7AC6E4B6" w14:textId="77777777" w:rsidR="00AB0CD8" w:rsidRPr="00820B7A" w:rsidRDefault="00AB0CD8" w:rsidP="00AB0CD8">
            <w:pPr>
              <w:ind w:firstLine="33"/>
              <w:rPr>
                <w:lang w:val="ro-RO"/>
              </w:rPr>
            </w:pPr>
            <w:r w:rsidRPr="00820B7A">
              <w:rPr>
                <w:lang w:val="ro-RO"/>
              </w:rPr>
              <w:t>4.5%</w:t>
            </w:r>
          </w:p>
        </w:tc>
      </w:tr>
      <w:tr w:rsidR="00AB0CD8" w:rsidRPr="00FD1C6E" w14:paraId="0EE12104" w14:textId="77777777" w:rsidTr="00A4210B">
        <w:trPr>
          <w:trHeight w:val="257"/>
        </w:trPr>
        <w:tc>
          <w:tcPr>
            <w:tcW w:w="881" w:type="dxa"/>
            <w:shd w:val="clear" w:color="auto" w:fill="D9D9D9" w:themeFill="background1" w:themeFillShade="D9"/>
          </w:tcPr>
          <w:p w14:paraId="4BE92A1E" w14:textId="77777777" w:rsidR="00AB0CD8" w:rsidRPr="00820B7A" w:rsidRDefault="00AB0CD8" w:rsidP="00AB0CD8">
            <w:pPr>
              <w:pStyle w:val="ListParagraph"/>
              <w:numPr>
                <w:ilvl w:val="0"/>
                <w:numId w:val="123"/>
              </w:numPr>
              <w:rPr>
                <w:rFonts w:ascii="Times New Roman" w:eastAsia="Times New Roman" w:hAnsi="Times New Roman" w:cs="Times New Roman"/>
                <w:sz w:val="24"/>
                <w:szCs w:val="24"/>
                <w:lang w:val="ro-RO"/>
              </w:rPr>
            </w:pPr>
          </w:p>
        </w:tc>
        <w:tc>
          <w:tcPr>
            <w:tcW w:w="5953" w:type="dxa"/>
            <w:shd w:val="clear" w:color="auto" w:fill="D9D9D9" w:themeFill="background1" w:themeFillShade="D9"/>
          </w:tcPr>
          <w:p w14:paraId="4B01AC0C" w14:textId="77777777" w:rsidR="00AB0CD8" w:rsidRPr="00820B7A" w:rsidRDefault="00AB0CD8" w:rsidP="00AB0CD8">
            <w:pPr>
              <w:ind w:firstLine="33"/>
              <w:rPr>
                <w:lang w:val="ro-RO"/>
              </w:rPr>
            </w:pPr>
            <w:r w:rsidRPr="00820B7A">
              <w:rPr>
                <w:lang w:val="ro-RO"/>
              </w:rPr>
              <w:t>S.R.L. „</w:t>
            </w:r>
            <w:proofErr w:type="spellStart"/>
            <w:r w:rsidRPr="00820B7A">
              <w:rPr>
                <w:lang w:val="ro-RO"/>
              </w:rPr>
              <w:t>Transautogaz</w:t>
            </w:r>
            <w:proofErr w:type="spellEnd"/>
            <w:r w:rsidRPr="00820B7A">
              <w:rPr>
                <w:lang w:val="ro-RO"/>
              </w:rPr>
              <w:t>”</w:t>
            </w:r>
          </w:p>
        </w:tc>
        <w:tc>
          <w:tcPr>
            <w:tcW w:w="2835" w:type="dxa"/>
            <w:shd w:val="clear" w:color="auto" w:fill="D9D9D9" w:themeFill="background1" w:themeFillShade="D9"/>
          </w:tcPr>
          <w:p w14:paraId="1A321876" w14:textId="77777777" w:rsidR="00AB0CD8" w:rsidRPr="00820B7A" w:rsidRDefault="00AB0CD8" w:rsidP="00AB0CD8">
            <w:pPr>
              <w:ind w:firstLine="33"/>
              <w:rPr>
                <w:lang w:val="ro-RO"/>
              </w:rPr>
            </w:pPr>
            <w:r w:rsidRPr="00820B7A">
              <w:rPr>
                <w:lang w:val="ro-RO"/>
              </w:rPr>
              <w:t>2.5%</w:t>
            </w:r>
          </w:p>
        </w:tc>
      </w:tr>
      <w:tr w:rsidR="00AB0CD8" w:rsidRPr="00FD1C6E" w14:paraId="5CA4D832" w14:textId="77777777" w:rsidTr="00A4210B">
        <w:trPr>
          <w:trHeight w:val="257"/>
        </w:trPr>
        <w:tc>
          <w:tcPr>
            <w:tcW w:w="881" w:type="dxa"/>
            <w:shd w:val="clear" w:color="auto" w:fill="D9D9D9" w:themeFill="background1" w:themeFillShade="D9"/>
          </w:tcPr>
          <w:p w14:paraId="6DBC4821" w14:textId="77777777" w:rsidR="00AB0CD8" w:rsidRPr="00820B7A" w:rsidRDefault="00AB0CD8" w:rsidP="00AB0CD8">
            <w:pPr>
              <w:pStyle w:val="ListParagraph"/>
              <w:numPr>
                <w:ilvl w:val="0"/>
                <w:numId w:val="123"/>
              </w:numPr>
              <w:rPr>
                <w:rFonts w:ascii="Times New Roman" w:eastAsia="Times New Roman" w:hAnsi="Times New Roman" w:cs="Times New Roman"/>
                <w:sz w:val="24"/>
                <w:szCs w:val="24"/>
                <w:lang w:val="ro-RO"/>
              </w:rPr>
            </w:pPr>
          </w:p>
        </w:tc>
        <w:tc>
          <w:tcPr>
            <w:tcW w:w="5953" w:type="dxa"/>
            <w:shd w:val="clear" w:color="auto" w:fill="D9D9D9" w:themeFill="background1" w:themeFillShade="D9"/>
          </w:tcPr>
          <w:p w14:paraId="6B28043C" w14:textId="77777777" w:rsidR="00AB0CD8" w:rsidRPr="00820B7A" w:rsidRDefault="00AB0CD8" w:rsidP="00AB0CD8">
            <w:pPr>
              <w:ind w:firstLine="33"/>
              <w:rPr>
                <w:lang w:val="ro-RO"/>
              </w:rPr>
            </w:pPr>
            <w:r w:rsidRPr="00820B7A">
              <w:rPr>
                <w:lang w:val="ro-RO"/>
              </w:rPr>
              <w:t>S.R.L. „</w:t>
            </w:r>
            <w:proofErr w:type="spellStart"/>
            <w:r w:rsidRPr="00820B7A">
              <w:rPr>
                <w:lang w:val="ro-RO"/>
              </w:rPr>
              <w:t>East</w:t>
            </w:r>
            <w:proofErr w:type="spellEnd"/>
            <w:r w:rsidRPr="00820B7A">
              <w:rPr>
                <w:lang w:val="ro-RO"/>
              </w:rPr>
              <w:t xml:space="preserve"> Gas Energy Trading” </w:t>
            </w:r>
          </w:p>
        </w:tc>
        <w:tc>
          <w:tcPr>
            <w:tcW w:w="2835" w:type="dxa"/>
            <w:shd w:val="clear" w:color="auto" w:fill="D9D9D9" w:themeFill="background1" w:themeFillShade="D9"/>
          </w:tcPr>
          <w:p w14:paraId="79376183" w14:textId="77777777" w:rsidR="00AB0CD8" w:rsidRPr="00820B7A" w:rsidRDefault="00AB0CD8" w:rsidP="00AB0CD8">
            <w:pPr>
              <w:ind w:firstLine="33"/>
              <w:rPr>
                <w:lang w:val="ro-RO"/>
              </w:rPr>
            </w:pPr>
            <w:r w:rsidRPr="00820B7A">
              <w:rPr>
                <w:lang w:val="ro-RO"/>
              </w:rPr>
              <w:t>1.1%</w:t>
            </w:r>
          </w:p>
        </w:tc>
      </w:tr>
      <w:tr w:rsidR="00AB0CD8" w:rsidRPr="00FD1C6E" w14:paraId="1B742729" w14:textId="77777777" w:rsidTr="00A4210B">
        <w:trPr>
          <w:trHeight w:val="257"/>
        </w:trPr>
        <w:tc>
          <w:tcPr>
            <w:tcW w:w="881" w:type="dxa"/>
            <w:shd w:val="clear" w:color="auto" w:fill="D9D9D9" w:themeFill="background1" w:themeFillShade="D9"/>
          </w:tcPr>
          <w:p w14:paraId="3B06EEE0" w14:textId="77777777" w:rsidR="00AB0CD8" w:rsidRPr="00820B7A" w:rsidRDefault="00AB0CD8" w:rsidP="00AB0CD8">
            <w:pPr>
              <w:pStyle w:val="ListParagraph"/>
              <w:numPr>
                <w:ilvl w:val="0"/>
                <w:numId w:val="123"/>
              </w:numPr>
              <w:rPr>
                <w:rFonts w:ascii="Times New Roman" w:eastAsia="Times New Roman" w:hAnsi="Times New Roman" w:cs="Times New Roman"/>
                <w:sz w:val="24"/>
                <w:szCs w:val="24"/>
                <w:lang w:val="ro-RO"/>
              </w:rPr>
            </w:pPr>
          </w:p>
        </w:tc>
        <w:tc>
          <w:tcPr>
            <w:tcW w:w="5953" w:type="dxa"/>
            <w:shd w:val="clear" w:color="auto" w:fill="D9D9D9" w:themeFill="background1" w:themeFillShade="D9"/>
          </w:tcPr>
          <w:p w14:paraId="1406D2C2" w14:textId="77777777" w:rsidR="00AB0CD8" w:rsidRPr="00820B7A" w:rsidRDefault="00AB0CD8" w:rsidP="00AB0CD8">
            <w:pPr>
              <w:ind w:firstLine="33"/>
              <w:rPr>
                <w:lang w:val="ro-RO"/>
              </w:rPr>
            </w:pPr>
            <w:r w:rsidRPr="00820B7A">
              <w:rPr>
                <w:lang w:val="ro-RO"/>
              </w:rPr>
              <w:t>S.R.L. SD „Energy Engineering Group”</w:t>
            </w:r>
          </w:p>
        </w:tc>
        <w:tc>
          <w:tcPr>
            <w:tcW w:w="2835" w:type="dxa"/>
            <w:shd w:val="clear" w:color="auto" w:fill="D9D9D9" w:themeFill="background1" w:themeFillShade="D9"/>
          </w:tcPr>
          <w:p w14:paraId="64D0059C" w14:textId="77777777" w:rsidR="00AB0CD8" w:rsidRPr="00820B7A" w:rsidRDefault="00AB0CD8" w:rsidP="00AB0CD8">
            <w:pPr>
              <w:ind w:firstLine="33"/>
              <w:rPr>
                <w:lang w:val="ro-RO"/>
              </w:rPr>
            </w:pPr>
            <w:r w:rsidRPr="00820B7A">
              <w:rPr>
                <w:lang w:val="ro-RO"/>
              </w:rPr>
              <w:t>0.6%</w:t>
            </w:r>
          </w:p>
        </w:tc>
      </w:tr>
      <w:tr w:rsidR="00AB0CD8" w:rsidRPr="00FD1C6E" w14:paraId="4269D8CE" w14:textId="77777777" w:rsidTr="00A4210B">
        <w:trPr>
          <w:trHeight w:val="257"/>
        </w:trPr>
        <w:tc>
          <w:tcPr>
            <w:tcW w:w="881" w:type="dxa"/>
            <w:shd w:val="clear" w:color="auto" w:fill="D9D9D9" w:themeFill="background1" w:themeFillShade="D9"/>
          </w:tcPr>
          <w:p w14:paraId="520F228A" w14:textId="77777777" w:rsidR="00AB0CD8" w:rsidRPr="00820B7A" w:rsidRDefault="00AB0CD8" w:rsidP="00AB0CD8">
            <w:pPr>
              <w:pStyle w:val="ListParagraph"/>
              <w:numPr>
                <w:ilvl w:val="0"/>
                <w:numId w:val="123"/>
              </w:numPr>
              <w:rPr>
                <w:rFonts w:ascii="Times New Roman" w:eastAsia="Times New Roman" w:hAnsi="Times New Roman" w:cs="Times New Roman"/>
                <w:sz w:val="24"/>
                <w:szCs w:val="24"/>
                <w:lang w:val="ro-RO"/>
              </w:rPr>
            </w:pPr>
          </w:p>
        </w:tc>
        <w:tc>
          <w:tcPr>
            <w:tcW w:w="5953" w:type="dxa"/>
            <w:shd w:val="clear" w:color="auto" w:fill="D9D9D9" w:themeFill="background1" w:themeFillShade="D9"/>
          </w:tcPr>
          <w:p w14:paraId="29ACEF63" w14:textId="77777777" w:rsidR="00AB0CD8" w:rsidRPr="00820B7A" w:rsidRDefault="00AB0CD8" w:rsidP="00AB0CD8">
            <w:pPr>
              <w:ind w:firstLine="33"/>
              <w:rPr>
                <w:lang w:val="ro-RO"/>
              </w:rPr>
            </w:pPr>
            <w:r w:rsidRPr="00820B7A">
              <w:rPr>
                <w:lang w:val="ro-RO"/>
              </w:rPr>
              <w:t>S.R.L. „National Power Corp”</w:t>
            </w:r>
          </w:p>
        </w:tc>
        <w:tc>
          <w:tcPr>
            <w:tcW w:w="2835" w:type="dxa"/>
            <w:shd w:val="clear" w:color="auto" w:fill="D9D9D9" w:themeFill="background1" w:themeFillShade="D9"/>
          </w:tcPr>
          <w:p w14:paraId="6A6867FA" w14:textId="77777777" w:rsidR="00AB0CD8" w:rsidRPr="00820B7A" w:rsidRDefault="00AB0CD8" w:rsidP="00AB0CD8">
            <w:pPr>
              <w:ind w:firstLine="33"/>
              <w:rPr>
                <w:lang w:val="ro-RO"/>
              </w:rPr>
            </w:pPr>
            <w:r w:rsidRPr="00820B7A">
              <w:rPr>
                <w:lang w:val="ro-RO"/>
              </w:rPr>
              <w:t>0.4%</w:t>
            </w:r>
          </w:p>
        </w:tc>
      </w:tr>
      <w:tr w:rsidR="00AB0CD8" w:rsidRPr="00FD1C6E" w14:paraId="17348507" w14:textId="77777777" w:rsidTr="00A4210B">
        <w:trPr>
          <w:trHeight w:val="257"/>
        </w:trPr>
        <w:tc>
          <w:tcPr>
            <w:tcW w:w="881" w:type="dxa"/>
            <w:shd w:val="clear" w:color="auto" w:fill="D9D9D9" w:themeFill="background1" w:themeFillShade="D9"/>
          </w:tcPr>
          <w:p w14:paraId="71AF41C2" w14:textId="77777777" w:rsidR="00AB0CD8" w:rsidRPr="00820B7A" w:rsidRDefault="00AB0CD8" w:rsidP="00AB0CD8">
            <w:pPr>
              <w:pStyle w:val="ListParagraph"/>
              <w:numPr>
                <w:ilvl w:val="0"/>
                <w:numId w:val="123"/>
              </w:numPr>
              <w:rPr>
                <w:rFonts w:ascii="Times New Roman" w:eastAsia="Times New Roman" w:hAnsi="Times New Roman" w:cs="Times New Roman"/>
                <w:sz w:val="24"/>
                <w:szCs w:val="24"/>
                <w:lang w:val="ro-RO"/>
              </w:rPr>
            </w:pPr>
          </w:p>
        </w:tc>
        <w:tc>
          <w:tcPr>
            <w:tcW w:w="5953" w:type="dxa"/>
            <w:shd w:val="clear" w:color="auto" w:fill="D9D9D9" w:themeFill="background1" w:themeFillShade="D9"/>
          </w:tcPr>
          <w:p w14:paraId="6B7A9108" w14:textId="77777777" w:rsidR="00AB0CD8" w:rsidRPr="00820B7A" w:rsidRDefault="00AB0CD8" w:rsidP="00AB0CD8">
            <w:pPr>
              <w:ind w:firstLine="33"/>
              <w:rPr>
                <w:lang w:val="ro-RO"/>
              </w:rPr>
            </w:pPr>
            <w:r w:rsidRPr="00820B7A">
              <w:rPr>
                <w:lang w:val="ro-RO"/>
              </w:rPr>
              <w:t>S.A. „</w:t>
            </w:r>
            <w:proofErr w:type="spellStart"/>
            <w:r w:rsidRPr="00820B7A">
              <w:rPr>
                <w:lang w:val="ro-RO"/>
              </w:rPr>
              <w:t>Energocom</w:t>
            </w:r>
            <w:proofErr w:type="spellEnd"/>
            <w:r w:rsidRPr="00820B7A">
              <w:rPr>
                <w:lang w:val="ro-RO"/>
              </w:rPr>
              <w:t>”</w:t>
            </w:r>
          </w:p>
        </w:tc>
        <w:tc>
          <w:tcPr>
            <w:tcW w:w="2835" w:type="dxa"/>
            <w:shd w:val="clear" w:color="auto" w:fill="D9D9D9" w:themeFill="background1" w:themeFillShade="D9"/>
          </w:tcPr>
          <w:p w14:paraId="581ACCED" w14:textId="77777777" w:rsidR="00AB0CD8" w:rsidRPr="00820B7A" w:rsidRDefault="00AB0CD8" w:rsidP="00AB0CD8">
            <w:pPr>
              <w:ind w:firstLine="33"/>
              <w:rPr>
                <w:lang w:val="ro-RO"/>
              </w:rPr>
            </w:pPr>
            <w:r w:rsidRPr="00820B7A">
              <w:rPr>
                <w:lang w:val="ro-RO"/>
              </w:rPr>
              <w:t>0.2%</w:t>
            </w:r>
          </w:p>
        </w:tc>
      </w:tr>
      <w:tr w:rsidR="00AB0CD8" w:rsidRPr="00FD1C6E" w14:paraId="3A37EE3F" w14:textId="77777777" w:rsidTr="00A4210B">
        <w:trPr>
          <w:trHeight w:val="257"/>
        </w:trPr>
        <w:tc>
          <w:tcPr>
            <w:tcW w:w="881" w:type="dxa"/>
            <w:shd w:val="clear" w:color="auto" w:fill="D9D9D9" w:themeFill="background1" w:themeFillShade="D9"/>
          </w:tcPr>
          <w:p w14:paraId="54E02AB8" w14:textId="77777777" w:rsidR="00AB0CD8" w:rsidRPr="00820B7A" w:rsidRDefault="00AB0CD8" w:rsidP="00AB0CD8">
            <w:pPr>
              <w:pStyle w:val="ListParagraph"/>
              <w:numPr>
                <w:ilvl w:val="0"/>
                <w:numId w:val="123"/>
              </w:numPr>
              <w:rPr>
                <w:rFonts w:ascii="Times New Roman" w:eastAsia="Times New Roman" w:hAnsi="Times New Roman" w:cs="Times New Roman"/>
                <w:sz w:val="24"/>
                <w:szCs w:val="24"/>
                <w:lang w:val="ro-RO"/>
              </w:rPr>
            </w:pPr>
          </w:p>
        </w:tc>
        <w:tc>
          <w:tcPr>
            <w:tcW w:w="5953" w:type="dxa"/>
            <w:shd w:val="clear" w:color="auto" w:fill="D9D9D9" w:themeFill="background1" w:themeFillShade="D9"/>
          </w:tcPr>
          <w:p w14:paraId="36D3B221" w14:textId="77777777" w:rsidR="00AB0CD8" w:rsidRPr="00820B7A" w:rsidRDefault="00AB0CD8" w:rsidP="00AB0CD8">
            <w:pPr>
              <w:ind w:firstLine="33"/>
              <w:rPr>
                <w:lang w:val="ro-RO"/>
              </w:rPr>
            </w:pPr>
            <w:r w:rsidRPr="00820B7A">
              <w:rPr>
                <w:lang w:val="ro-RO"/>
              </w:rPr>
              <w:t xml:space="preserve">ÎCS „Nord Gaz </w:t>
            </w:r>
            <w:proofErr w:type="spellStart"/>
            <w:r w:rsidRPr="00820B7A">
              <w:rPr>
                <w:lang w:val="ro-RO"/>
              </w:rPr>
              <w:t>Sîngerei</w:t>
            </w:r>
            <w:proofErr w:type="spellEnd"/>
            <w:r w:rsidRPr="00820B7A">
              <w:rPr>
                <w:lang w:val="ro-RO"/>
              </w:rPr>
              <w:t>”</w:t>
            </w:r>
          </w:p>
        </w:tc>
        <w:tc>
          <w:tcPr>
            <w:tcW w:w="2835" w:type="dxa"/>
            <w:shd w:val="clear" w:color="auto" w:fill="D9D9D9" w:themeFill="background1" w:themeFillShade="D9"/>
          </w:tcPr>
          <w:p w14:paraId="72657B4B" w14:textId="77777777" w:rsidR="00AB0CD8" w:rsidRPr="00820B7A" w:rsidRDefault="00AB0CD8" w:rsidP="00AB0CD8">
            <w:pPr>
              <w:ind w:firstLine="33"/>
              <w:rPr>
                <w:lang w:val="ro-RO"/>
              </w:rPr>
            </w:pPr>
            <w:r w:rsidRPr="00820B7A">
              <w:rPr>
                <w:lang w:val="ro-RO"/>
              </w:rPr>
              <w:t>0.2%</w:t>
            </w:r>
          </w:p>
        </w:tc>
      </w:tr>
      <w:tr w:rsidR="000D19CA" w:rsidRPr="00FD1C6E" w14:paraId="5A5F1EA4" w14:textId="77777777" w:rsidTr="00A4210B">
        <w:trPr>
          <w:trHeight w:val="197"/>
        </w:trPr>
        <w:tc>
          <w:tcPr>
            <w:tcW w:w="881" w:type="dxa"/>
            <w:shd w:val="clear" w:color="auto" w:fill="D9D9D9" w:themeFill="background1" w:themeFillShade="D9"/>
          </w:tcPr>
          <w:p w14:paraId="0EBBC66C" w14:textId="77777777" w:rsidR="000D19CA" w:rsidRPr="00820B7A" w:rsidRDefault="000D19CA" w:rsidP="000D19CA">
            <w:pPr>
              <w:pStyle w:val="ListParagraph"/>
              <w:numPr>
                <w:ilvl w:val="0"/>
                <w:numId w:val="123"/>
              </w:numPr>
              <w:rPr>
                <w:rFonts w:ascii="Times New Roman" w:eastAsia="Times New Roman" w:hAnsi="Times New Roman" w:cs="Times New Roman"/>
                <w:sz w:val="24"/>
                <w:szCs w:val="24"/>
                <w:lang w:val="ro-RO"/>
              </w:rPr>
            </w:pPr>
          </w:p>
        </w:tc>
        <w:tc>
          <w:tcPr>
            <w:tcW w:w="5953" w:type="dxa"/>
            <w:shd w:val="clear" w:color="auto" w:fill="D9D9D9" w:themeFill="background1" w:themeFillShade="D9"/>
          </w:tcPr>
          <w:p w14:paraId="54B7E76A" w14:textId="2FD62746" w:rsidR="000D19CA" w:rsidRPr="00820B7A" w:rsidRDefault="000D19CA" w:rsidP="000D19CA">
            <w:pPr>
              <w:ind w:firstLine="33"/>
              <w:rPr>
                <w:lang w:val="ro-RO"/>
              </w:rPr>
            </w:pPr>
            <w:r w:rsidRPr="00820B7A">
              <w:rPr>
                <w:lang w:val="ro-RO"/>
              </w:rPr>
              <w:t>FPC „Lăcătu</w:t>
            </w:r>
            <w:r>
              <w:rPr>
                <w:lang w:val="ro-RO"/>
              </w:rPr>
              <w:t>ș</w:t>
            </w:r>
            <w:r w:rsidRPr="00820B7A">
              <w:rPr>
                <w:lang w:val="ro-RO"/>
              </w:rPr>
              <w:t>”</w:t>
            </w:r>
          </w:p>
        </w:tc>
        <w:tc>
          <w:tcPr>
            <w:tcW w:w="2835" w:type="dxa"/>
            <w:shd w:val="clear" w:color="auto" w:fill="D9D9D9" w:themeFill="background1" w:themeFillShade="D9"/>
          </w:tcPr>
          <w:p w14:paraId="2E35A09B" w14:textId="024835B5" w:rsidR="000D19CA" w:rsidRPr="00363F4C" w:rsidRDefault="000D19CA" w:rsidP="000D19CA">
            <w:pPr>
              <w:ind w:firstLine="33"/>
              <w:rPr>
                <w:highlight w:val="yellow"/>
                <w:lang w:val="ro-RO"/>
              </w:rPr>
            </w:pPr>
            <w:r w:rsidRPr="00690119">
              <w:t>0.041</w:t>
            </w:r>
            <w:r w:rsidR="00EC05A2">
              <w:t>1</w:t>
            </w:r>
            <w:r w:rsidRPr="00690119">
              <w:t>%</w:t>
            </w:r>
          </w:p>
        </w:tc>
      </w:tr>
      <w:tr w:rsidR="00EC05A2" w:rsidRPr="00FD1C6E" w14:paraId="1FFEF6C4" w14:textId="77777777" w:rsidTr="00A4210B">
        <w:trPr>
          <w:trHeight w:val="197"/>
        </w:trPr>
        <w:tc>
          <w:tcPr>
            <w:tcW w:w="881" w:type="dxa"/>
            <w:shd w:val="clear" w:color="auto" w:fill="D9D9D9" w:themeFill="background1" w:themeFillShade="D9"/>
          </w:tcPr>
          <w:p w14:paraId="5DCFEF38" w14:textId="77777777" w:rsidR="00EC05A2" w:rsidRPr="00820B7A" w:rsidRDefault="00EC05A2" w:rsidP="00EC05A2">
            <w:pPr>
              <w:pStyle w:val="ListParagraph"/>
              <w:numPr>
                <w:ilvl w:val="0"/>
                <w:numId w:val="123"/>
              </w:numPr>
              <w:rPr>
                <w:rFonts w:ascii="Times New Roman" w:eastAsia="Times New Roman" w:hAnsi="Times New Roman" w:cs="Times New Roman"/>
                <w:sz w:val="24"/>
                <w:szCs w:val="24"/>
                <w:lang w:val="ro-RO"/>
              </w:rPr>
            </w:pPr>
          </w:p>
        </w:tc>
        <w:tc>
          <w:tcPr>
            <w:tcW w:w="5953" w:type="dxa"/>
            <w:shd w:val="clear" w:color="auto" w:fill="D9D9D9" w:themeFill="background1" w:themeFillShade="D9"/>
          </w:tcPr>
          <w:p w14:paraId="0D191A1A" w14:textId="6DC4687B" w:rsidR="00EC05A2" w:rsidRPr="00820B7A" w:rsidRDefault="00EC05A2" w:rsidP="00EC05A2">
            <w:pPr>
              <w:ind w:firstLine="33"/>
              <w:rPr>
                <w:lang w:val="ro-RO"/>
              </w:rPr>
            </w:pPr>
            <w:r w:rsidRPr="00820B7A">
              <w:rPr>
                <w:lang w:val="ro-RO"/>
              </w:rPr>
              <w:t>S.R.L. „</w:t>
            </w:r>
            <w:proofErr w:type="spellStart"/>
            <w:r w:rsidRPr="00820B7A">
              <w:rPr>
                <w:lang w:val="ro-RO"/>
              </w:rPr>
              <w:t>Imas</w:t>
            </w:r>
            <w:proofErr w:type="spellEnd"/>
            <w:r w:rsidRPr="00820B7A">
              <w:rPr>
                <w:lang w:val="ro-RO"/>
              </w:rPr>
              <w:t xml:space="preserve"> Company”</w:t>
            </w:r>
          </w:p>
        </w:tc>
        <w:tc>
          <w:tcPr>
            <w:tcW w:w="2835" w:type="dxa"/>
            <w:shd w:val="clear" w:color="auto" w:fill="D9D9D9" w:themeFill="background1" w:themeFillShade="D9"/>
          </w:tcPr>
          <w:p w14:paraId="170B1A5C" w14:textId="02BE98C6" w:rsidR="00EC05A2" w:rsidRPr="00690119" w:rsidRDefault="00EC05A2" w:rsidP="00EC05A2">
            <w:pPr>
              <w:ind w:firstLine="33"/>
            </w:pPr>
            <w:r w:rsidRPr="00EC05A2">
              <w:rPr>
                <w:lang w:val="ro-RO"/>
              </w:rPr>
              <w:t>0.04</w:t>
            </w:r>
            <w:r>
              <w:rPr>
                <w:lang w:val="ro-RO"/>
              </w:rPr>
              <w:t>07</w:t>
            </w:r>
            <w:r w:rsidRPr="00EC05A2">
              <w:rPr>
                <w:lang w:val="ro-RO"/>
              </w:rPr>
              <w:t>%</w:t>
            </w:r>
          </w:p>
        </w:tc>
      </w:tr>
      <w:tr w:rsidR="00EC05A2" w:rsidRPr="00FD1C6E" w14:paraId="6F77B8D1" w14:textId="77777777" w:rsidTr="00A4210B">
        <w:trPr>
          <w:trHeight w:val="197"/>
        </w:trPr>
        <w:tc>
          <w:tcPr>
            <w:tcW w:w="881" w:type="dxa"/>
            <w:shd w:val="clear" w:color="auto" w:fill="D9D9D9" w:themeFill="background1" w:themeFillShade="D9"/>
          </w:tcPr>
          <w:p w14:paraId="0E276C99" w14:textId="77777777" w:rsidR="00EC05A2" w:rsidRPr="00820B7A" w:rsidRDefault="00EC05A2" w:rsidP="00EC05A2">
            <w:pPr>
              <w:pStyle w:val="ListParagraph"/>
              <w:numPr>
                <w:ilvl w:val="0"/>
                <w:numId w:val="123"/>
              </w:numPr>
              <w:rPr>
                <w:rFonts w:ascii="Times New Roman" w:eastAsia="Times New Roman" w:hAnsi="Times New Roman" w:cs="Times New Roman"/>
                <w:sz w:val="24"/>
                <w:szCs w:val="24"/>
                <w:lang w:val="ro-RO"/>
              </w:rPr>
            </w:pPr>
          </w:p>
        </w:tc>
        <w:tc>
          <w:tcPr>
            <w:tcW w:w="5953" w:type="dxa"/>
            <w:shd w:val="clear" w:color="auto" w:fill="D9D9D9" w:themeFill="background1" w:themeFillShade="D9"/>
          </w:tcPr>
          <w:p w14:paraId="197DD618" w14:textId="77777777" w:rsidR="00EC05A2" w:rsidRPr="00820B7A" w:rsidRDefault="00EC05A2" w:rsidP="00EC05A2">
            <w:pPr>
              <w:ind w:firstLine="33"/>
              <w:rPr>
                <w:lang w:val="ro-RO"/>
              </w:rPr>
            </w:pPr>
            <w:r w:rsidRPr="00820B7A">
              <w:rPr>
                <w:lang w:val="ro-RO"/>
              </w:rPr>
              <w:t xml:space="preserve">SRL „Sălcioara - </w:t>
            </w:r>
            <w:proofErr w:type="spellStart"/>
            <w:r w:rsidRPr="00820B7A">
              <w:rPr>
                <w:lang w:val="ro-RO"/>
              </w:rPr>
              <w:t>Vascan</w:t>
            </w:r>
            <w:proofErr w:type="spellEnd"/>
            <w:r w:rsidRPr="00820B7A">
              <w:rPr>
                <w:lang w:val="ro-RO"/>
              </w:rPr>
              <w:t>”</w:t>
            </w:r>
          </w:p>
        </w:tc>
        <w:tc>
          <w:tcPr>
            <w:tcW w:w="2835" w:type="dxa"/>
            <w:shd w:val="clear" w:color="auto" w:fill="D9D9D9" w:themeFill="background1" w:themeFillShade="D9"/>
          </w:tcPr>
          <w:p w14:paraId="0B8B0627" w14:textId="3FF16647" w:rsidR="00EC05A2" w:rsidRPr="00363F4C" w:rsidRDefault="00EC05A2" w:rsidP="00EC05A2">
            <w:pPr>
              <w:ind w:firstLine="33"/>
              <w:rPr>
                <w:highlight w:val="yellow"/>
                <w:lang w:val="ro-RO"/>
              </w:rPr>
            </w:pPr>
            <w:r w:rsidRPr="00690119">
              <w:t>0.016</w:t>
            </w:r>
            <w:r>
              <w:t>1</w:t>
            </w:r>
            <w:r w:rsidRPr="00690119">
              <w:t>%</w:t>
            </w:r>
          </w:p>
        </w:tc>
      </w:tr>
      <w:tr w:rsidR="00EC05A2" w:rsidRPr="00FD1C6E" w14:paraId="55875601" w14:textId="77777777" w:rsidTr="00A4210B">
        <w:trPr>
          <w:trHeight w:val="206"/>
        </w:trPr>
        <w:tc>
          <w:tcPr>
            <w:tcW w:w="881" w:type="dxa"/>
            <w:shd w:val="clear" w:color="auto" w:fill="D9D9D9" w:themeFill="background1" w:themeFillShade="D9"/>
          </w:tcPr>
          <w:p w14:paraId="53894B4A" w14:textId="77777777" w:rsidR="00EC05A2" w:rsidRPr="00820B7A" w:rsidRDefault="00EC05A2" w:rsidP="00EC05A2">
            <w:pPr>
              <w:ind w:left="393"/>
              <w:rPr>
                <w:lang w:val="ro-RO"/>
              </w:rPr>
            </w:pPr>
          </w:p>
        </w:tc>
        <w:tc>
          <w:tcPr>
            <w:tcW w:w="5953" w:type="dxa"/>
            <w:shd w:val="clear" w:color="auto" w:fill="D9D9D9" w:themeFill="background1" w:themeFillShade="D9"/>
          </w:tcPr>
          <w:p w14:paraId="551A3DA9" w14:textId="77777777" w:rsidR="00EC05A2" w:rsidRPr="00820B7A" w:rsidRDefault="00EC05A2" w:rsidP="00EC05A2">
            <w:pPr>
              <w:ind w:firstLine="33"/>
              <w:rPr>
                <w:lang w:val="ro-RO"/>
              </w:rPr>
            </w:pPr>
            <w:r w:rsidRPr="00820B7A">
              <w:rPr>
                <w:lang w:val="ro-RO"/>
              </w:rPr>
              <w:t xml:space="preserve">Total </w:t>
            </w:r>
          </w:p>
        </w:tc>
        <w:tc>
          <w:tcPr>
            <w:tcW w:w="2835" w:type="dxa"/>
            <w:shd w:val="clear" w:color="auto" w:fill="D9D9D9" w:themeFill="background1" w:themeFillShade="D9"/>
          </w:tcPr>
          <w:p w14:paraId="6ABC5149" w14:textId="77777777" w:rsidR="00EC05A2" w:rsidRPr="00820B7A" w:rsidRDefault="00EC05A2" w:rsidP="00EC05A2">
            <w:pPr>
              <w:ind w:firstLine="33"/>
              <w:rPr>
                <w:lang w:val="ro-RO"/>
              </w:rPr>
            </w:pPr>
            <w:r w:rsidRPr="00820B7A">
              <w:rPr>
                <w:lang w:val="ro-RO"/>
              </w:rPr>
              <w:t>100.0%</w:t>
            </w:r>
          </w:p>
        </w:tc>
      </w:tr>
    </w:tbl>
    <w:p w14:paraId="16181289" w14:textId="517F16C6" w:rsidR="008010F9" w:rsidRPr="001F11BB" w:rsidRDefault="008010F9" w:rsidP="00AB0CD8">
      <w:pPr>
        <w:spacing w:before="120" w:after="120"/>
        <w:jc w:val="both"/>
        <w:rPr>
          <w:snapToGrid w:val="0"/>
          <w:lang w:val="ro-RO"/>
        </w:rPr>
      </w:pPr>
      <w:r w:rsidRPr="002E418B">
        <w:rPr>
          <w:b/>
          <w:bCs/>
          <w:iCs/>
          <w:snapToGrid w:val="0"/>
          <w:lang w:val="ro-RO"/>
        </w:rPr>
        <w:t xml:space="preserve">Tabelul </w:t>
      </w:r>
      <w:r w:rsidR="00D74276">
        <w:rPr>
          <w:b/>
          <w:bCs/>
          <w:iCs/>
          <w:snapToGrid w:val="0"/>
        </w:rPr>
        <w:t>5</w:t>
      </w:r>
      <w:r w:rsidRPr="002E418B">
        <w:rPr>
          <w:b/>
          <w:bCs/>
          <w:iCs/>
          <w:snapToGrid w:val="0"/>
          <w:lang w:val="ro-RO"/>
        </w:rPr>
        <w:t>.</w:t>
      </w:r>
      <w:r w:rsidRPr="002E418B">
        <w:rPr>
          <w:iCs/>
          <w:snapToGrid w:val="0"/>
          <w:lang w:val="ro-RO"/>
        </w:rPr>
        <w:t xml:space="preserve"> </w:t>
      </w:r>
      <w:r>
        <w:rPr>
          <w:snapToGrid w:val="0"/>
          <w:lang w:val="ro-RO"/>
        </w:rPr>
        <w:t>Cotele de pia</w:t>
      </w:r>
      <w:r w:rsidR="00683617">
        <w:rPr>
          <w:snapToGrid w:val="0"/>
          <w:lang w:val="ro-RO"/>
        </w:rPr>
        <w:t>ț</w:t>
      </w:r>
      <w:r>
        <w:rPr>
          <w:snapToGrid w:val="0"/>
          <w:lang w:val="ro-RO"/>
        </w:rPr>
        <w:t xml:space="preserve">ă ale </w:t>
      </w:r>
      <w:r w:rsidRPr="002E418B">
        <w:rPr>
          <w:iCs/>
          <w:snapToGrid w:val="0"/>
          <w:lang w:val="ro-RO"/>
        </w:rPr>
        <w:t xml:space="preserve">principalilor furnizori de gaze naturale în </w:t>
      </w:r>
      <w:r w:rsidR="005124C9">
        <w:rPr>
          <w:iCs/>
          <w:snapToGrid w:val="0"/>
          <w:lang w:val="ro-RO"/>
        </w:rPr>
        <w:t>s</w:t>
      </w:r>
      <w:proofErr w:type="spellStart"/>
      <w:r w:rsidRPr="00A4210B">
        <w:rPr>
          <w:rFonts w:eastAsiaTheme="minorEastAsia"/>
          <w:bCs/>
          <w:color w:val="000000"/>
        </w:rPr>
        <w:t>emestrul</w:t>
      </w:r>
      <w:proofErr w:type="spellEnd"/>
      <w:r w:rsidRPr="00A4210B">
        <w:rPr>
          <w:rFonts w:eastAsiaTheme="minorEastAsia"/>
          <w:bCs/>
          <w:color w:val="000000"/>
        </w:rPr>
        <w:t xml:space="preserve"> I</w:t>
      </w:r>
      <w:r w:rsidRPr="00A4210B">
        <w:rPr>
          <w:iCs/>
          <w:snapToGrid w:val="0"/>
          <w:sz w:val="28"/>
          <w:szCs w:val="28"/>
          <w:lang w:val="ro-RO"/>
        </w:rPr>
        <w:t xml:space="preserve"> </w:t>
      </w:r>
      <w:r w:rsidRPr="002E418B">
        <w:rPr>
          <w:iCs/>
          <w:snapToGrid w:val="0"/>
          <w:lang w:val="ro-RO"/>
        </w:rPr>
        <w:t>202</w:t>
      </w:r>
      <w:r w:rsidR="005124C9">
        <w:rPr>
          <w:iCs/>
          <w:snapToGrid w:val="0"/>
          <w:lang w:val="ro-RO"/>
        </w:rPr>
        <w:t>4</w:t>
      </w:r>
    </w:p>
    <w:p w14:paraId="322F12F2" w14:textId="69002D8E" w:rsidR="00AB0CD8" w:rsidRPr="00C34C0F" w:rsidRDefault="007F4D6A" w:rsidP="00AB0CD8">
      <w:pPr>
        <w:spacing w:before="120" w:after="120"/>
        <w:jc w:val="both"/>
        <w:rPr>
          <w:snapToGrid w:val="0"/>
          <w:lang w:val="ro-RO"/>
        </w:rPr>
      </w:pPr>
      <w:r w:rsidRPr="00C34C0F">
        <w:rPr>
          <w:snapToGrid w:val="0"/>
          <w:lang w:val="ro-RO"/>
        </w:rPr>
        <w:t xml:space="preserve">În anul 2022, </w:t>
      </w:r>
      <w:r w:rsidR="0056676C" w:rsidRPr="00C34C0F">
        <w:rPr>
          <w:snapToGrid w:val="0"/>
          <w:lang w:val="ro-RO"/>
        </w:rPr>
        <w:t>SA „</w:t>
      </w:r>
      <w:proofErr w:type="spellStart"/>
      <w:r w:rsidR="0056676C" w:rsidRPr="00C34C0F">
        <w:rPr>
          <w:snapToGrid w:val="0"/>
          <w:lang w:val="ro-RO"/>
        </w:rPr>
        <w:t>Moldovagaz</w:t>
      </w:r>
      <w:proofErr w:type="spellEnd"/>
      <w:r w:rsidR="0056676C" w:rsidRPr="00C34C0F">
        <w:rPr>
          <w:snapToGrid w:val="0"/>
          <w:lang w:val="ro-RO"/>
        </w:rPr>
        <w:t>” a procurat 863,1 mil. m</w:t>
      </w:r>
      <w:r w:rsidR="0056676C" w:rsidRPr="00C34C0F">
        <w:rPr>
          <w:snapToGrid w:val="0"/>
          <w:vertAlign w:val="superscript"/>
          <w:lang w:val="ro-RO"/>
        </w:rPr>
        <w:t xml:space="preserve">3 </w:t>
      </w:r>
      <w:r w:rsidR="0056676C" w:rsidRPr="00C34C0F">
        <w:rPr>
          <w:snapToGrid w:val="0"/>
          <w:lang w:val="ro-RO"/>
        </w:rPr>
        <w:t>de gaze naturale de la SAP „</w:t>
      </w:r>
      <w:proofErr w:type="spellStart"/>
      <w:r w:rsidR="0056676C" w:rsidRPr="00C34C0F">
        <w:rPr>
          <w:snapToGrid w:val="0"/>
          <w:lang w:val="ro-RO"/>
        </w:rPr>
        <w:t>Gazprom</w:t>
      </w:r>
      <w:proofErr w:type="spellEnd"/>
      <w:r w:rsidR="0056676C" w:rsidRPr="00C34C0F">
        <w:rPr>
          <w:snapToGrid w:val="0"/>
          <w:lang w:val="ro-RO"/>
        </w:rPr>
        <w:t xml:space="preserve">” </w:t>
      </w:r>
      <w:r w:rsidR="00683617">
        <w:rPr>
          <w:snapToGrid w:val="0"/>
          <w:lang w:val="ro-RO"/>
        </w:rPr>
        <w:t>ș</w:t>
      </w:r>
      <w:r w:rsidR="0056676C" w:rsidRPr="00C34C0F">
        <w:rPr>
          <w:snapToGrid w:val="0"/>
          <w:lang w:val="ro-RO"/>
        </w:rPr>
        <w:t xml:space="preserve">i </w:t>
      </w:r>
      <w:r w:rsidRPr="00C34C0F">
        <w:rPr>
          <w:snapToGrid w:val="0"/>
          <w:lang w:val="ro-RO"/>
        </w:rPr>
        <w:t>de la SA „</w:t>
      </w:r>
      <w:proofErr w:type="spellStart"/>
      <w:r w:rsidRPr="00C34C0F">
        <w:rPr>
          <w:snapToGrid w:val="0"/>
          <w:lang w:val="ro-RO"/>
        </w:rPr>
        <w:t>Energocom</w:t>
      </w:r>
      <w:proofErr w:type="spellEnd"/>
      <w:r w:rsidRPr="00C34C0F">
        <w:rPr>
          <w:snapToGrid w:val="0"/>
          <w:lang w:val="ro-RO"/>
        </w:rPr>
        <w:t xml:space="preserve">” - </w:t>
      </w:r>
      <w:r w:rsidR="007E35E3" w:rsidRPr="00C34C0F">
        <w:rPr>
          <w:snapToGrid w:val="0"/>
          <w:lang w:val="ro-RO"/>
        </w:rPr>
        <w:t>96</w:t>
      </w:r>
      <w:r w:rsidRPr="00C34C0F">
        <w:rPr>
          <w:snapToGrid w:val="0"/>
          <w:lang w:val="ro-RO"/>
        </w:rPr>
        <w:t xml:space="preserve"> </w:t>
      </w:r>
      <w:r w:rsidR="00944A75" w:rsidRPr="00C34C0F">
        <w:rPr>
          <w:snapToGrid w:val="0"/>
          <w:lang w:val="ro-RO"/>
        </w:rPr>
        <w:t>mil.</w:t>
      </w:r>
      <w:r w:rsidRPr="00C34C0F">
        <w:rPr>
          <w:snapToGrid w:val="0"/>
          <w:lang w:val="ro-RO"/>
        </w:rPr>
        <w:t xml:space="preserve"> m</w:t>
      </w:r>
      <w:r w:rsidRPr="00C34C0F">
        <w:rPr>
          <w:snapToGrid w:val="0"/>
          <w:vertAlign w:val="superscript"/>
          <w:lang w:val="ro-RO"/>
        </w:rPr>
        <w:t>3</w:t>
      </w:r>
      <w:r w:rsidRPr="00C34C0F">
        <w:rPr>
          <w:snapToGrid w:val="0"/>
          <w:lang w:val="ro-RO"/>
        </w:rPr>
        <w:t xml:space="preserve">. </w:t>
      </w:r>
      <w:r w:rsidR="00856772" w:rsidRPr="00C34C0F">
        <w:rPr>
          <w:snapToGrid w:val="0"/>
          <w:lang w:val="ro-RO"/>
        </w:rPr>
        <w:t>Volumul de gaze naturale procurat de SA „</w:t>
      </w:r>
      <w:proofErr w:type="spellStart"/>
      <w:r w:rsidR="00856772" w:rsidRPr="00C34C0F">
        <w:rPr>
          <w:snapToGrid w:val="0"/>
          <w:lang w:val="ro-RO"/>
        </w:rPr>
        <w:t>Energocom</w:t>
      </w:r>
      <w:proofErr w:type="spellEnd"/>
      <w:r w:rsidR="00856772" w:rsidRPr="00C34C0F">
        <w:rPr>
          <w:snapToGrid w:val="0"/>
          <w:lang w:val="ro-RO"/>
        </w:rPr>
        <w:t>” de la SA „</w:t>
      </w:r>
      <w:proofErr w:type="spellStart"/>
      <w:r w:rsidR="00856772" w:rsidRPr="00C34C0F">
        <w:rPr>
          <w:snapToGrid w:val="0"/>
          <w:lang w:val="ro-RO"/>
        </w:rPr>
        <w:t>Moldovagaz</w:t>
      </w:r>
      <w:proofErr w:type="spellEnd"/>
      <w:r w:rsidR="00856772" w:rsidRPr="00C34C0F">
        <w:rPr>
          <w:snapToGrid w:val="0"/>
          <w:lang w:val="ro-RO"/>
        </w:rPr>
        <w:t xml:space="preserve">” în anul 2022, </w:t>
      </w:r>
      <w:r w:rsidR="00856772" w:rsidRPr="00EC05A2">
        <w:rPr>
          <w:snapToGrid w:val="0"/>
          <w:lang w:val="ro-RO"/>
        </w:rPr>
        <w:t xml:space="preserve">în baza </w:t>
      </w:r>
      <w:r w:rsidR="00856772" w:rsidRPr="00EC05A2">
        <w:rPr>
          <w:snapToGrid w:val="0"/>
          <w:lang w:val="ro-RO"/>
        </w:rPr>
        <w:t>Dispozi</w:t>
      </w:r>
      <w:r w:rsidR="00683617" w:rsidRPr="00EC05A2">
        <w:rPr>
          <w:snapToGrid w:val="0"/>
          <w:lang w:val="ro-RO"/>
        </w:rPr>
        <w:t>ț</w:t>
      </w:r>
      <w:r w:rsidR="00856772" w:rsidRPr="00EC05A2">
        <w:rPr>
          <w:snapToGrid w:val="0"/>
          <w:lang w:val="ro-RO"/>
        </w:rPr>
        <w:t>iilor Comisiei</w:t>
      </w:r>
      <w:r w:rsidR="00C31659">
        <w:rPr>
          <w:snapToGrid w:val="0"/>
          <w:lang w:val="ro-RO"/>
        </w:rPr>
        <w:t xml:space="preserve"> </w:t>
      </w:r>
      <w:bookmarkStart w:id="8" w:name="_Hlk179288375"/>
      <w:r w:rsidR="00C31659">
        <w:rPr>
          <w:snapToGrid w:val="0"/>
          <w:lang w:val="ro-RO"/>
        </w:rPr>
        <w:t>pentru Situații Excepționale a Republicii Moldova</w:t>
      </w:r>
      <w:r w:rsidR="00856772" w:rsidRPr="00C34C0F">
        <w:rPr>
          <w:snapToGrid w:val="0"/>
          <w:lang w:val="ro-RO"/>
        </w:rPr>
        <w:t xml:space="preserve"> </w:t>
      </w:r>
      <w:bookmarkEnd w:id="8"/>
      <w:r w:rsidR="00856772" w:rsidRPr="00C34C0F">
        <w:rPr>
          <w:snapToGrid w:val="0"/>
          <w:lang w:val="ro-RO"/>
        </w:rPr>
        <w:t xml:space="preserve">a fost de </w:t>
      </w:r>
      <w:r w:rsidR="00C20ECF" w:rsidRPr="00C34C0F">
        <w:rPr>
          <w:snapToGrid w:val="0"/>
          <w:lang w:val="ro-RO"/>
        </w:rPr>
        <w:t>89,9</w:t>
      </w:r>
      <w:r w:rsidR="00856772" w:rsidRPr="00C34C0F">
        <w:rPr>
          <w:snapToGrid w:val="0"/>
          <w:lang w:val="ro-RO"/>
        </w:rPr>
        <w:t xml:space="preserve"> mil. m</w:t>
      </w:r>
      <w:r w:rsidR="00856772" w:rsidRPr="00C34C0F">
        <w:rPr>
          <w:snapToGrid w:val="0"/>
          <w:vertAlign w:val="superscript"/>
          <w:lang w:val="ro-RO"/>
        </w:rPr>
        <w:t>3</w:t>
      </w:r>
      <w:r w:rsidR="00856772" w:rsidRPr="00C34C0F">
        <w:rPr>
          <w:snapToGrid w:val="0"/>
          <w:lang w:val="ro-RO"/>
        </w:rPr>
        <w:t>.</w:t>
      </w:r>
      <w:r w:rsidR="00AB6F22" w:rsidRPr="00C34C0F">
        <w:rPr>
          <w:snapToGrid w:val="0"/>
          <w:lang w:val="ro-RO"/>
        </w:rPr>
        <w:t xml:space="preserve"> </w:t>
      </w:r>
    </w:p>
    <w:p w14:paraId="0A23DC08" w14:textId="3EB26F7C" w:rsidR="00F54B77" w:rsidRPr="00A61CCB" w:rsidRDefault="00F54B77" w:rsidP="00181FAF">
      <w:pPr>
        <w:spacing w:after="120"/>
        <w:jc w:val="both"/>
        <w:rPr>
          <w:color w:val="000000"/>
        </w:rPr>
      </w:pPr>
      <w:proofErr w:type="spellStart"/>
      <w:r w:rsidRPr="00D64AAF">
        <w:rPr>
          <w:color w:val="000000"/>
        </w:rPr>
        <w:t>Începând</w:t>
      </w:r>
      <w:proofErr w:type="spellEnd"/>
      <w:r w:rsidRPr="00D64AAF">
        <w:rPr>
          <w:color w:val="000000"/>
        </w:rPr>
        <w:t xml:space="preserve"> cu luna </w:t>
      </w:r>
      <w:proofErr w:type="spellStart"/>
      <w:r w:rsidRPr="00D64AAF">
        <w:rPr>
          <w:color w:val="000000"/>
        </w:rPr>
        <w:t>decembrie</w:t>
      </w:r>
      <w:proofErr w:type="spellEnd"/>
      <w:r w:rsidRPr="00D64AAF">
        <w:rPr>
          <w:color w:val="000000"/>
        </w:rPr>
        <w:t xml:space="preserve"> 2022, </w:t>
      </w:r>
      <w:proofErr w:type="spellStart"/>
      <w:r w:rsidRPr="00D64AAF">
        <w:rPr>
          <w:color w:val="000000"/>
        </w:rPr>
        <w:t>întreg</w:t>
      </w:r>
      <w:proofErr w:type="spellEnd"/>
      <w:r w:rsidRPr="00D64AAF">
        <w:rPr>
          <w:color w:val="000000"/>
        </w:rPr>
        <w:t xml:space="preserve"> </w:t>
      </w:r>
      <w:proofErr w:type="spellStart"/>
      <w:r w:rsidRPr="00D64AAF">
        <w:rPr>
          <w:color w:val="000000"/>
        </w:rPr>
        <w:t>volumul</w:t>
      </w:r>
      <w:proofErr w:type="spellEnd"/>
      <w:r w:rsidRPr="00D64AAF">
        <w:rPr>
          <w:color w:val="000000"/>
        </w:rPr>
        <w:t xml:space="preserve"> de gaze </w:t>
      </w:r>
      <w:proofErr w:type="spellStart"/>
      <w:r w:rsidRPr="00D64AAF">
        <w:rPr>
          <w:color w:val="000000"/>
        </w:rPr>
        <w:t>naturale</w:t>
      </w:r>
      <w:proofErr w:type="spellEnd"/>
      <w:r w:rsidRPr="00D64AAF">
        <w:rPr>
          <w:color w:val="000000"/>
        </w:rPr>
        <w:t>, de 5,7 mil. m</w:t>
      </w:r>
      <w:r w:rsidRPr="00D64AAF">
        <w:rPr>
          <w:color w:val="000000"/>
          <w:vertAlign w:val="superscript"/>
        </w:rPr>
        <w:t>3</w:t>
      </w:r>
      <w:r w:rsidRPr="00D64AAF">
        <w:rPr>
          <w:color w:val="000000"/>
        </w:rPr>
        <w:t xml:space="preserve">/zi, </w:t>
      </w:r>
      <w:proofErr w:type="spellStart"/>
      <w:r w:rsidRPr="00D64AAF">
        <w:rPr>
          <w:color w:val="000000"/>
        </w:rPr>
        <w:t>livrat</w:t>
      </w:r>
      <w:proofErr w:type="spellEnd"/>
      <w:r w:rsidRPr="00D64AAF">
        <w:rPr>
          <w:color w:val="000000"/>
        </w:rPr>
        <w:t xml:space="preserve"> </w:t>
      </w:r>
      <w:proofErr w:type="spellStart"/>
      <w:r w:rsidRPr="00D64AAF">
        <w:rPr>
          <w:color w:val="000000"/>
        </w:rPr>
        <w:t>către</w:t>
      </w:r>
      <w:proofErr w:type="spellEnd"/>
      <w:r w:rsidRPr="00D64AAF">
        <w:rPr>
          <w:color w:val="000000"/>
        </w:rPr>
        <w:t xml:space="preserve"> </w:t>
      </w:r>
      <w:proofErr w:type="spellStart"/>
      <w:r w:rsidRPr="00D64AAF">
        <w:rPr>
          <w:color w:val="000000"/>
        </w:rPr>
        <w:t>Republica</w:t>
      </w:r>
      <w:proofErr w:type="spellEnd"/>
      <w:r w:rsidRPr="00D64AAF">
        <w:rPr>
          <w:color w:val="000000"/>
        </w:rPr>
        <w:t xml:space="preserve"> Moldova de SAP „Gazprom” a </w:t>
      </w:r>
      <w:proofErr w:type="spellStart"/>
      <w:r w:rsidRPr="00D64AAF">
        <w:rPr>
          <w:color w:val="000000"/>
        </w:rPr>
        <w:t>fost</w:t>
      </w:r>
      <w:proofErr w:type="spellEnd"/>
      <w:r w:rsidRPr="00D64AAF">
        <w:rPr>
          <w:color w:val="000000"/>
        </w:rPr>
        <w:t xml:space="preserve"> </w:t>
      </w:r>
      <w:proofErr w:type="spellStart"/>
      <w:r w:rsidRPr="00D64AAF">
        <w:rPr>
          <w:color w:val="000000"/>
        </w:rPr>
        <w:t>alocat</w:t>
      </w:r>
      <w:proofErr w:type="spellEnd"/>
      <w:r w:rsidRPr="00D64AAF">
        <w:rPr>
          <w:color w:val="000000"/>
        </w:rPr>
        <w:t xml:space="preserve"> </w:t>
      </w:r>
      <w:proofErr w:type="spellStart"/>
      <w:r w:rsidRPr="00D64AAF">
        <w:rPr>
          <w:color w:val="000000"/>
        </w:rPr>
        <w:t>pentru</w:t>
      </w:r>
      <w:proofErr w:type="spellEnd"/>
      <w:r w:rsidRPr="00D64AAF">
        <w:rPr>
          <w:color w:val="000000"/>
        </w:rPr>
        <w:t xml:space="preserve"> </w:t>
      </w:r>
      <w:proofErr w:type="spellStart"/>
      <w:r w:rsidRPr="00D64AAF">
        <w:rPr>
          <w:color w:val="000000"/>
        </w:rPr>
        <w:t>acoperirea</w:t>
      </w:r>
      <w:proofErr w:type="spellEnd"/>
      <w:r w:rsidRPr="00D64AAF">
        <w:rPr>
          <w:color w:val="000000"/>
        </w:rPr>
        <w:t xml:space="preserve"> </w:t>
      </w:r>
      <w:proofErr w:type="spellStart"/>
      <w:r w:rsidRPr="00D64AAF">
        <w:rPr>
          <w:color w:val="000000"/>
        </w:rPr>
        <w:t>consumului</w:t>
      </w:r>
      <w:proofErr w:type="spellEnd"/>
      <w:r w:rsidRPr="00D64AAF">
        <w:rPr>
          <w:color w:val="000000"/>
        </w:rPr>
        <w:t xml:space="preserve"> </w:t>
      </w:r>
      <w:proofErr w:type="spellStart"/>
      <w:r w:rsidRPr="00D64AAF">
        <w:rPr>
          <w:color w:val="000000"/>
        </w:rPr>
        <w:t>malului</w:t>
      </w:r>
      <w:proofErr w:type="spellEnd"/>
      <w:r w:rsidRPr="00D64AAF">
        <w:rPr>
          <w:color w:val="000000"/>
        </w:rPr>
        <w:t xml:space="preserve"> </w:t>
      </w:r>
      <w:proofErr w:type="spellStart"/>
      <w:r w:rsidRPr="00D64AAF">
        <w:rPr>
          <w:color w:val="000000"/>
        </w:rPr>
        <w:t>stâng</w:t>
      </w:r>
      <w:proofErr w:type="spellEnd"/>
      <w:r w:rsidRPr="00D64AAF">
        <w:rPr>
          <w:color w:val="000000"/>
        </w:rPr>
        <w:t xml:space="preserve"> al </w:t>
      </w:r>
      <w:proofErr w:type="spellStart"/>
      <w:r w:rsidRPr="00D64AAF">
        <w:rPr>
          <w:color w:val="000000"/>
        </w:rPr>
        <w:t>Nistrului</w:t>
      </w:r>
      <w:proofErr w:type="spellEnd"/>
      <w:r w:rsidRPr="00D64AAF">
        <w:rPr>
          <w:color w:val="000000"/>
        </w:rPr>
        <w:t xml:space="preserve"> și </w:t>
      </w:r>
      <w:proofErr w:type="spellStart"/>
      <w:r w:rsidRPr="00D64AAF">
        <w:rPr>
          <w:color w:val="000000"/>
        </w:rPr>
        <w:t>pentru</w:t>
      </w:r>
      <w:proofErr w:type="spellEnd"/>
      <w:r w:rsidRPr="00D64AAF">
        <w:rPr>
          <w:color w:val="000000"/>
        </w:rPr>
        <w:t xml:space="preserve"> </w:t>
      </w:r>
      <w:proofErr w:type="spellStart"/>
      <w:r w:rsidRPr="00D64AAF">
        <w:rPr>
          <w:color w:val="000000"/>
        </w:rPr>
        <w:t>producerea</w:t>
      </w:r>
      <w:proofErr w:type="spellEnd"/>
      <w:r w:rsidRPr="00D64AAF">
        <w:rPr>
          <w:color w:val="000000"/>
        </w:rPr>
        <w:t xml:space="preserve"> </w:t>
      </w:r>
      <w:proofErr w:type="spellStart"/>
      <w:r w:rsidRPr="00D64AAF">
        <w:rPr>
          <w:color w:val="000000"/>
        </w:rPr>
        <w:t>energiei</w:t>
      </w:r>
      <w:proofErr w:type="spellEnd"/>
      <w:r w:rsidRPr="00D64AAF">
        <w:rPr>
          <w:color w:val="000000"/>
        </w:rPr>
        <w:t xml:space="preserve"> </w:t>
      </w:r>
      <w:proofErr w:type="spellStart"/>
      <w:r w:rsidRPr="00D64AAF">
        <w:rPr>
          <w:color w:val="000000"/>
        </w:rPr>
        <w:t>electrice</w:t>
      </w:r>
      <w:proofErr w:type="spellEnd"/>
      <w:r w:rsidRPr="00D64AAF">
        <w:rPr>
          <w:color w:val="000000"/>
        </w:rPr>
        <w:t xml:space="preserve"> de </w:t>
      </w:r>
      <w:proofErr w:type="spellStart"/>
      <w:r w:rsidRPr="00D64AAF">
        <w:rPr>
          <w:color w:val="000000"/>
        </w:rPr>
        <w:t>către</w:t>
      </w:r>
      <w:proofErr w:type="spellEnd"/>
      <w:r w:rsidRPr="00D64AAF">
        <w:rPr>
          <w:color w:val="000000"/>
        </w:rPr>
        <w:t xml:space="preserve"> </w:t>
      </w:r>
      <w:proofErr w:type="spellStart"/>
      <w:r w:rsidRPr="00D64AAF">
        <w:rPr>
          <w:color w:val="000000"/>
        </w:rPr>
        <w:t>Centrala</w:t>
      </w:r>
      <w:proofErr w:type="spellEnd"/>
      <w:r w:rsidRPr="00D64AAF">
        <w:rPr>
          <w:color w:val="000000"/>
        </w:rPr>
        <w:t xml:space="preserve"> </w:t>
      </w:r>
      <w:proofErr w:type="spellStart"/>
      <w:r w:rsidRPr="00D64AAF">
        <w:rPr>
          <w:color w:val="000000"/>
        </w:rPr>
        <w:t>Termoelectrică</w:t>
      </w:r>
      <w:proofErr w:type="spellEnd"/>
      <w:r w:rsidRPr="00D64AAF">
        <w:rPr>
          <w:color w:val="000000"/>
        </w:rPr>
        <w:t xml:space="preserve"> de la </w:t>
      </w:r>
      <w:proofErr w:type="spellStart"/>
      <w:r w:rsidRPr="00D64AAF">
        <w:rPr>
          <w:color w:val="000000"/>
        </w:rPr>
        <w:t>Cuciurgan</w:t>
      </w:r>
      <w:proofErr w:type="spellEnd"/>
      <w:r w:rsidRPr="00D64AAF">
        <w:rPr>
          <w:color w:val="000000"/>
        </w:rPr>
        <w:t xml:space="preserve"> (</w:t>
      </w:r>
      <w:proofErr w:type="spellStart"/>
      <w:r w:rsidRPr="00D64AAF">
        <w:rPr>
          <w:color w:val="000000"/>
        </w:rPr>
        <w:t>în</w:t>
      </w:r>
      <w:proofErr w:type="spellEnd"/>
      <w:r w:rsidRPr="00D64AAF">
        <w:rPr>
          <w:color w:val="000000"/>
        </w:rPr>
        <w:t xml:space="preserve"> </w:t>
      </w:r>
      <w:proofErr w:type="spellStart"/>
      <w:r w:rsidRPr="00D64AAF">
        <w:rPr>
          <w:color w:val="000000"/>
        </w:rPr>
        <w:t>continuare</w:t>
      </w:r>
      <w:proofErr w:type="spellEnd"/>
      <w:r w:rsidRPr="00D64AAF">
        <w:rPr>
          <w:color w:val="000000"/>
        </w:rPr>
        <w:t xml:space="preserve"> – MGRES) </w:t>
      </w:r>
      <w:proofErr w:type="spellStart"/>
      <w:r w:rsidRPr="00D64AAF">
        <w:rPr>
          <w:color w:val="000000"/>
        </w:rPr>
        <w:t>pentru</w:t>
      </w:r>
      <w:proofErr w:type="spellEnd"/>
      <w:r w:rsidRPr="00D64AAF">
        <w:rPr>
          <w:color w:val="000000"/>
        </w:rPr>
        <w:t xml:space="preserve"> </w:t>
      </w:r>
      <w:proofErr w:type="spellStart"/>
      <w:r w:rsidRPr="00D64AAF">
        <w:rPr>
          <w:color w:val="000000"/>
        </w:rPr>
        <w:t>malul</w:t>
      </w:r>
      <w:proofErr w:type="spellEnd"/>
      <w:r w:rsidRPr="00D64AAF">
        <w:rPr>
          <w:color w:val="000000"/>
        </w:rPr>
        <w:t xml:space="preserve"> </w:t>
      </w:r>
      <w:proofErr w:type="spellStart"/>
      <w:r w:rsidRPr="00D64AAF">
        <w:rPr>
          <w:color w:val="000000"/>
        </w:rPr>
        <w:t>drept</w:t>
      </w:r>
      <w:proofErr w:type="spellEnd"/>
      <w:r w:rsidRPr="00D64AAF">
        <w:rPr>
          <w:color w:val="000000"/>
        </w:rPr>
        <w:t>.</w:t>
      </w:r>
    </w:p>
    <w:p w14:paraId="5E1F9B60" w14:textId="5420D1F7" w:rsidR="00181FAF" w:rsidRPr="00C34C0F" w:rsidRDefault="00181FAF" w:rsidP="00181FAF">
      <w:pPr>
        <w:spacing w:after="120"/>
        <w:jc w:val="both"/>
        <w:rPr>
          <w:snapToGrid w:val="0"/>
          <w:lang w:val="ro-RO"/>
        </w:rPr>
      </w:pPr>
      <w:r w:rsidRPr="00A322EB">
        <w:rPr>
          <w:snapToGrid w:val="0"/>
          <w:lang w:val="ro-RO"/>
        </w:rPr>
        <w:t>În anul 2023,</w:t>
      </w:r>
      <w:r w:rsidRPr="00C34C0F">
        <w:rPr>
          <w:snapToGrid w:val="0"/>
          <w:lang w:val="ro-RO"/>
        </w:rPr>
        <w:t xml:space="preserve"> </w:t>
      </w:r>
      <w:r w:rsidR="0056676C" w:rsidRPr="00C34C0F">
        <w:rPr>
          <w:snapToGrid w:val="0"/>
          <w:lang w:val="ro-RO"/>
        </w:rPr>
        <w:t>volumul de gaze naturale procurat de către SA „</w:t>
      </w:r>
      <w:proofErr w:type="spellStart"/>
      <w:r w:rsidR="0056676C" w:rsidRPr="00C34C0F">
        <w:rPr>
          <w:snapToGrid w:val="0"/>
          <w:lang w:val="ro-RO"/>
        </w:rPr>
        <w:t>Moldovagaz</w:t>
      </w:r>
      <w:proofErr w:type="spellEnd"/>
      <w:r w:rsidR="0056676C" w:rsidRPr="00C34C0F">
        <w:rPr>
          <w:snapToGrid w:val="0"/>
          <w:lang w:val="ro-RO"/>
        </w:rPr>
        <w:t>” de la SAP „</w:t>
      </w:r>
      <w:proofErr w:type="spellStart"/>
      <w:r w:rsidR="0056676C" w:rsidRPr="00C34C0F">
        <w:rPr>
          <w:snapToGrid w:val="0"/>
          <w:lang w:val="ro-RO"/>
        </w:rPr>
        <w:t>Gazprom</w:t>
      </w:r>
      <w:proofErr w:type="spellEnd"/>
      <w:r w:rsidR="0056676C" w:rsidRPr="00C34C0F">
        <w:rPr>
          <w:snapToGrid w:val="0"/>
          <w:lang w:val="ro-RO"/>
        </w:rPr>
        <w:t xml:space="preserve">” </w:t>
      </w:r>
      <w:r w:rsidR="007F1D97" w:rsidRPr="00C34C0F">
        <w:rPr>
          <w:snapToGrid w:val="0"/>
          <w:lang w:val="ro-RO"/>
        </w:rPr>
        <w:t>s-a diminuat</w:t>
      </w:r>
      <w:r w:rsidR="00A67813" w:rsidRPr="00C34C0F">
        <w:rPr>
          <w:snapToGrid w:val="0"/>
        </w:rPr>
        <w:t xml:space="preserve"> </w:t>
      </w:r>
      <w:r w:rsidR="00A67813" w:rsidRPr="00C34C0F">
        <w:rPr>
          <w:snapToGrid w:val="0"/>
          <w:lang w:val="ro-RO"/>
        </w:rPr>
        <w:t>considerabil</w:t>
      </w:r>
      <w:r w:rsidR="007F1D97" w:rsidRPr="00C34C0F">
        <w:rPr>
          <w:snapToGrid w:val="0"/>
          <w:lang w:val="ro-RO"/>
        </w:rPr>
        <w:t xml:space="preserve"> </w:t>
      </w:r>
      <w:r w:rsidR="00A4210B" w:rsidRPr="00C34C0F">
        <w:rPr>
          <w:snapToGrid w:val="0"/>
          <w:lang w:val="ro-RO"/>
        </w:rPr>
        <w:t>până</w:t>
      </w:r>
      <w:r w:rsidR="007F1D97" w:rsidRPr="00C34C0F">
        <w:rPr>
          <w:snapToGrid w:val="0"/>
          <w:lang w:val="ro-RO"/>
        </w:rPr>
        <w:t xml:space="preserve"> la</w:t>
      </w:r>
      <w:r w:rsidRPr="00C34C0F">
        <w:rPr>
          <w:snapToGrid w:val="0"/>
          <w:lang w:val="ro-RO"/>
        </w:rPr>
        <w:t xml:space="preserve"> 2 mil. m</w:t>
      </w:r>
      <w:r w:rsidRPr="00C34C0F">
        <w:rPr>
          <w:snapToGrid w:val="0"/>
          <w:vertAlign w:val="superscript"/>
          <w:lang w:val="ro-RO"/>
        </w:rPr>
        <w:t>3</w:t>
      </w:r>
      <w:r w:rsidRPr="00C34C0F">
        <w:rPr>
          <w:snapToGrid w:val="0"/>
          <w:lang w:val="ro-RO"/>
        </w:rPr>
        <w:t>, în timp ce volumul procurat de la SA „</w:t>
      </w:r>
      <w:proofErr w:type="spellStart"/>
      <w:r w:rsidRPr="00C34C0F">
        <w:rPr>
          <w:snapToGrid w:val="0"/>
          <w:lang w:val="ro-RO"/>
        </w:rPr>
        <w:t>Energocom</w:t>
      </w:r>
      <w:proofErr w:type="spellEnd"/>
      <w:r w:rsidRPr="00C34C0F">
        <w:rPr>
          <w:snapToGrid w:val="0"/>
          <w:lang w:val="ro-RO"/>
        </w:rPr>
        <w:t>”</w:t>
      </w:r>
      <w:r w:rsidR="00754935" w:rsidRPr="00C34C0F">
        <w:rPr>
          <w:snapToGrid w:val="0"/>
          <w:lang w:val="ro-RO"/>
        </w:rPr>
        <w:t xml:space="preserve"> </w:t>
      </w:r>
      <w:r w:rsidRPr="00C34C0F">
        <w:rPr>
          <w:snapToGrid w:val="0"/>
          <w:lang w:val="ro-RO"/>
        </w:rPr>
        <w:t>a constituit 671,7 mil. m</w:t>
      </w:r>
      <w:r w:rsidRPr="00C34C0F">
        <w:rPr>
          <w:snapToGrid w:val="0"/>
          <w:vertAlign w:val="superscript"/>
          <w:lang w:val="ro-RO"/>
        </w:rPr>
        <w:t>3</w:t>
      </w:r>
      <w:r w:rsidRPr="00C34C0F">
        <w:rPr>
          <w:snapToGrid w:val="0"/>
          <w:lang w:val="ro-RO"/>
        </w:rPr>
        <w:t xml:space="preserve">. </w:t>
      </w:r>
    </w:p>
    <w:p w14:paraId="30635BD4" w14:textId="6BEE53F7" w:rsidR="007F4D6A" w:rsidRDefault="00181FAF" w:rsidP="00FF24D0">
      <w:pPr>
        <w:spacing w:after="120"/>
        <w:jc w:val="both"/>
        <w:rPr>
          <w:snapToGrid w:val="0"/>
          <w:lang w:val="ro-RO"/>
        </w:rPr>
      </w:pPr>
      <w:r w:rsidRPr="00C34C0F">
        <w:rPr>
          <w:snapToGrid w:val="0"/>
          <w:lang w:val="ro-RO"/>
        </w:rPr>
        <w:t>Începând cu luna aprilie 2024,</w:t>
      </w:r>
      <w:r w:rsidR="001F11BB">
        <w:rPr>
          <w:snapToGrid w:val="0"/>
          <w:lang w:val="ro-RO"/>
        </w:rPr>
        <w:t xml:space="preserve"> </w:t>
      </w:r>
      <w:r w:rsidR="001F11BB" w:rsidRPr="00C34C0F">
        <w:rPr>
          <w:snapToGrid w:val="0"/>
          <w:lang w:val="ro-RO"/>
        </w:rPr>
        <w:t>SA „</w:t>
      </w:r>
      <w:proofErr w:type="spellStart"/>
      <w:r w:rsidR="001F11BB" w:rsidRPr="00C34C0F">
        <w:rPr>
          <w:snapToGrid w:val="0"/>
          <w:lang w:val="ro-RO"/>
        </w:rPr>
        <w:t>Moldovagaz</w:t>
      </w:r>
      <w:proofErr w:type="spellEnd"/>
      <w:r w:rsidR="001F11BB" w:rsidRPr="00C34C0F">
        <w:rPr>
          <w:snapToGrid w:val="0"/>
          <w:lang w:val="ro-RO"/>
        </w:rPr>
        <w:t xml:space="preserve">” </w:t>
      </w:r>
      <w:r w:rsidR="001F11BB">
        <w:rPr>
          <w:snapToGrid w:val="0"/>
          <w:lang w:val="ro-RO"/>
        </w:rPr>
        <w:t>a achizi</w:t>
      </w:r>
      <w:r w:rsidR="00683617">
        <w:rPr>
          <w:snapToGrid w:val="0"/>
          <w:lang w:val="ro-RO"/>
        </w:rPr>
        <w:t>ț</w:t>
      </w:r>
      <w:r w:rsidR="001F11BB">
        <w:rPr>
          <w:snapToGrid w:val="0"/>
          <w:lang w:val="ro-RO"/>
        </w:rPr>
        <w:t>ionat gaze naturale de pe</w:t>
      </w:r>
      <w:r w:rsidRPr="00C34C0F">
        <w:rPr>
          <w:snapToGrid w:val="0"/>
          <w:lang w:val="ro-RO"/>
        </w:rPr>
        <w:t xml:space="preserve"> </w:t>
      </w:r>
      <w:r w:rsidR="00AB0CD8" w:rsidRPr="00C34C0F">
        <w:rPr>
          <w:snapToGrid w:val="0"/>
          <w:lang w:val="ro-RO"/>
        </w:rPr>
        <w:t>platforma de tranzac</w:t>
      </w:r>
      <w:r w:rsidR="00683617">
        <w:rPr>
          <w:snapToGrid w:val="0"/>
          <w:lang w:val="ro-RO"/>
        </w:rPr>
        <w:t>ț</w:t>
      </w:r>
      <w:r w:rsidR="00AB0CD8" w:rsidRPr="00C34C0F">
        <w:rPr>
          <w:snapToGrid w:val="0"/>
          <w:lang w:val="ro-RO"/>
        </w:rPr>
        <w:t xml:space="preserve">ionare </w:t>
      </w:r>
      <w:r w:rsidR="00F37B8F" w:rsidRPr="00C34C0F">
        <w:rPr>
          <w:snapToGrid w:val="0"/>
          <w:lang w:val="ro-RO"/>
        </w:rPr>
        <w:t xml:space="preserve">„Bursa Română de Mărfuri (Romanian </w:t>
      </w:r>
      <w:proofErr w:type="spellStart"/>
      <w:r w:rsidR="00F37B8F" w:rsidRPr="00C34C0F">
        <w:rPr>
          <w:snapToGrid w:val="0"/>
          <w:lang w:val="ro-RO"/>
        </w:rPr>
        <w:t>Commodities</w:t>
      </w:r>
      <w:proofErr w:type="spellEnd"/>
      <w:r w:rsidR="00F37B8F" w:rsidRPr="00C34C0F">
        <w:rPr>
          <w:snapToGrid w:val="0"/>
          <w:lang w:val="ro-RO"/>
        </w:rPr>
        <w:t xml:space="preserve"> Exchange) </w:t>
      </w:r>
      <w:r w:rsidR="00F37B8F" w:rsidRPr="00EC05A2">
        <w:rPr>
          <w:snapToGrid w:val="0"/>
          <w:lang w:val="ro-RO"/>
        </w:rPr>
        <w:t>Est</w:t>
      </w:r>
      <w:r w:rsidR="001F11BB" w:rsidRPr="00EC05A2">
        <w:rPr>
          <w:snapToGrid w:val="0"/>
          <w:lang w:val="ro-RO"/>
        </w:rPr>
        <w:t xml:space="preserve"> (BRM Est</w:t>
      </w:r>
      <w:r w:rsidR="001F11BB">
        <w:rPr>
          <w:snapToGrid w:val="0"/>
          <w:lang w:val="ro-RO"/>
        </w:rPr>
        <w:t>)</w:t>
      </w:r>
      <w:r w:rsidR="00F37B8F" w:rsidRPr="00C34C0F">
        <w:rPr>
          <w:snapToGrid w:val="0"/>
          <w:lang w:val="ro-RO"/>
        </w:rPr>
        <w:t>.</w:t>
      </w:r>
    </w:p>
    <w:p w14:paraId="7DF97711" w14:textId="5AE94234" w:rsidR="007F4D6A" w:rsidRPr="00AB4BC2" w:rsidRDefault="004A52AE" w:rsidP="008C6D02">
      <w:pPr>
        <w:pStyle w:val="Normal0"/>
        <w:numPr>
          <w:ilvl w:val="1"/>
          <w:numId w:val="24"/>
        </w:numPr>
        <w:spacing w:before="240" w:after="120"/>
        <w:jc w:val="left"/>
        <w:rPr>
          <w:rFonts w:cs="Times New Roman"/>
          <w:bCs/>
          <w:snapToGrid w:val="0"/>
          <w:lang w:val="ro-RO" w:eastAsia="en-US"/>
        </w:rPr>
      </w:pPr>
      <w:proofErr w:type="spellStart"/>
      <w:r w:rsidRPr="0001586F">
        <w:rPr>
          <w:rFonts w:cs="Times New Roman"/>
          <w:bCs/>
          <w:snapToGrid w:val="0"/>
          <w:lang w:val="ro-RO" w:eastAsia="en-US"/>
        </w:rPr>
        <w:t>T</w:t>
      </w:r>
      <w:r w:rsidR="007F4D6A" w:rsidRPr="00474F24">
        <w:rPr>
          <w:rFonts w:cs="Times New Roman"/>
          <w:bCs/>
          <w:snapToGrid w:val="0"/>
          <w:lang w:val="ro-RO" w:eastAsia="en-US"/>
        </w:rPr>
        <w:t>rading</w:t>
      </w:r>
      <w:r w:rsidRPr="00474F24">
        <w:rPr>
          <w:rFonts w:cs="Times New Roman"/>
          <w:bCs/>
          <w:snapToGrid w:val="0"/>
          <w:lang w:val="ro-RO" w:eastAsia="en-US"/>
        </w:rPr>
        <w:t>ul</w:t>
      </w:r>
      <w:proofErr w:type="spellEnd"/>
      <w:r w:rsidR="007F4D6A" w:rsidRPr="00474F24">
        <w:rPr>
          <w:rFonts w:cs="Times New Roman"/>
          <w:bCs/>
          <w:snapToGrid w:val="0"/>
          <w:lang w:val="ro-RO" w:eastAsia="en-US"/>
        </w:rPr>
        <w:t xml:space="preserve"> </w:t>
      </w:r>
      <w:r w:rsidRPr="008539A9">
        <w:rPr>
          <w:rFonts w:cs="Times New Roman"/>
          <w:bCs/>
          <w:snapToGrid w:val="0"/>
          <w:lang w:val="ro-RO" w:eastAsia="en-US"/>
        </w:rPr>
        <w:t>de</w:t>
      </w:r>
      <w:r w:rsidR="007F4D6A" w:rsidRPr="005A5E7C">
        <w:rPr>
          <w:rFonts w:cs="Times New Roman"/>
          <w:bCs/>
          <w:snapToGrid w:val="0"/>
          <w:lang w:val="ro-RO" w:eastAsia="en-US"/>
        </w:rPr>
        <w:t xml:space="preserve"> gazelor naturale</w:t>
      </w:r>
    </w:p>
    <w:p w14:paraId="6659C607" w14:textId="7A7B61E9" w:rsidR="007F4D6A" w:rsidRPr="00A17A89" w:rsidRDefault="007F4D6A" w:rsidP="00A17412">
      <w:pPr>
        <w:pStyle w:val="NormalWeb"/>
        <w:spacing w:before="0" w:beforeAutospacing="0" w:after="120" w:afterAutospacing="0" w:line="276" w:lineRule="auto"/>
        <w:ind w:firstLine="0"/>
        <w:jc w:val="both"/>
        <w:rPr>
          <w:lang w:val="ro-RO"/>
        </w:rPr>
      </w:pPr>
      <w:r w:rsidRPr="006C0762">
        <w:rPr>
          <w:lang w:val="ro-RO"/>
        </w:rPr>
        <w:t>T</w:t>
      </w:r>
      <w:r w:rsidRPr="004E6A4F">
        <w:rPr>
          <w:lang w:val="ro-RO"/>
        </w:rPr>
        <w:t>rading de gaze naturale reprezintă achizi</w:t>
      </w:r>
      <w:r w:rsidR="00683617">
        <w:rPr>
          <w:lang w:val="ro-RO"/>
        </w:rPr>
        <w:t>ț</w:t>
      </w:r>
      <w:r w:rsidRPr="004E6A4F">
        <w:rPr>
          <w:lang w:val="ro-RO"/>
        </w:rPr>
        <w:t xml:space="preserve">ionare </w:t>
      </w:r>
      <w:r w:rsidR="00683617">
        <w:rPr>
          <w:lang w:val="ro-RO"/>
        </w:rPr>
        <w:t>ș</w:t>
      </w:r>
      <w:r w:rsidRPr="004E6A4F">
        <w:rPr>
          <w:lang w:val="ro-RO"/>
        </w:rPr>
        <w:t>i vânzare a gazelor naturale pe pia</w:t>
      </w:r>
      <w:r w:rsidR="00683617">
        <w:rPr>
          <w:lang w:val="ro-RO"/>
        </w:rPr>
        <w:t>ț</w:t>
      </w:r>
      <w:r w:rsidRPr="004E6A4F">
        <w:rPr>
          <w:lang w:val="ro-RO"/>
        </w:rPr>
        <w:t>a angro a gazelor naturale, inclusiv în legătură cu importul</w:t>
      </w:r>
      <w:r w:rsidR="0018206F" w:rsidRPr="004E6A4F">
        <w:rPr>
          <w:lang w:val="ro-RO"/>
        </w:rPr>
        <w:t xml:space="preserve"> </w:t>
      </w:r>
      <w:r w:rsidRPr="00A17A89">
        <w:rPr>
          <w:lang w:val="ro-RO"/>
        </w:rPr>
        <w:t>/exportul de gaze naturale.</w:t>
      </w:r>
    </w:p>
    <w:p w14:paraId="1D0EE851" w14:textId="042D6A13" w:rsidR="007F4D6A" w:rsidRDefault="007F4D6A" w:rsidP="00A17412">
      <w:pPr>
        <w:pStyle w:val="NormalWeb"/>
        <w:spacing w:before="0" w:beforeAutospacing="0" w:after="120" w:afterAutospacing="0" w:line="276" w:lineRule="auto"/>
        <w:ind w:firstLine="0"/>
        <w:jc w:val="both"/>
        <w:rPr>
          <w:lang w:val="ro-RO"/>
        </w:rPr>
      </w:pPr>
      <w:r w:rsidRPr="00A17A89">
        <w:rPr>
          <w:lang w:val="ro-RO"/>
        </w:rPr>
        <w:t xml:space="preserve">Potrivit Registrului </w:t>
      </w:r>
      <w:r w:rsidR="00B11F53" w:rsidRPr="00A17A89">
        <w:rPr>
          <w:lang w:val="ro-RO"/>
        </w:rPr>
        <w:t>de licen</w:t>
      </w:r>
      <w:r w:rsidR="00683617">
        <w:rPr>
          <w:lang w:val="ro-RO"/>
        </w:rPr>
        <w:t>ț</w:t>
      </w:r>
      <w:r w:rsidR="00B11F53" w:rsidRPr="00A17A89">
        <w:rPr>
          <w:lang w:val="ro-RO"/>
        </w:rPr>
        <w:t xml:space="preserve">iere al </w:t>
      </w:r>
      <w:r w:rsidRPr="00A17A89">
        <w:rPr>
          <w:lang w:val="ro-RO"/>
        </w:rPr>
        <w:t xml:space="preserve">ANRE, la data de </w:t>
      </w:r>
      <w:r w:rsidRPr="00FB4605">
        <w:rPr>
          <w:lang w:val="ro-RO"/>
        </w:rPr>
        <w:t>01.0</w:t>
      </w:r>
      <w:r w:rsidR="00B11F53" w:rsidRPr="00FB4605">
        <w:rPr>
          <w:lang w:val="ro-RO"/>
        </w:rPr>
        <w:t>8</w:t>
      </w:r>
      <w:r w:rsidRPr="00AB4BC2">
        <w:rPr>
          <w:lang w:val="ro-RO"/>
        </w:rPr>
        <w:t xml:space="preserve">.2024 </w:t>
      </w:r>
      <w:r w:rsidRPr="002E418B">
        <w:rPr>
          <w:lang w:val="ro-RO"/>
        </w:rPr>
        <w:t>nu au fost eliberate licen</w:t>
      </w:r>
      <w:r w:rsidR="00683617">
        <w:rPr>
          <w:lang w:val="ro-RO"/>
        </w:rPr>
        <w:t>ț</w:t>
      </w:r>
      <w:r w:rsidRPr="002E418B">
        <w:rPr>
          <w:lang w:val="ro-RO"/>
        </w:rPr>
        <w:t xml:space="preserve">e pentru activitatea de </w:t>
      </w:r>
      <w:proofErr w:type="spellStart"/>
      <w:r w:rsidRPr="00AB4BC2">
        <w:rPr>
          <w:lang w:val="ro-RO"/>
        </w:rPr>
        <w:t>trading</w:t>
      </w:r>
      <w:proofErr w:type="spellEnd"/>
      <w:r w:rsidRPr="00AB4BC2">
        <w:rPr>
          <w:lang w:val="ro-RO"/>
        </w:rPr>
        <w:t xml:space="preserve"> </w:t>
      </w:r>
      <w:r w:rsidR="005124C9">
        <w:rPr>
          <w:lang w:val="ro-RO"/>
        </w:rPr>
        <w:t xml:space="preserve">de </w:t>
      </w:r>
      <w:r w:rsidRPr="00AB4BC2">
        <w:rPr>
          <w:lang w:val="ro-RO"/>
        </w:rPr>
        <w:t>gaze naturale.</w:t>
      </w:r>
    </w:p>
    <w:p w14:paraId="2827B004" w14:textId="0B2074B6" w:rsidR="0054196D" w:rsidRPr="00FB4605" w:rsidRDefault="0018206F" w:rsidP="00A17412">
      <w:pPr>
        <w:pStyle w:val="NormalWeb"/>
        <w:spacing w:before="0" w:beforeAutospacing="0" w:after="120" w:afterAutospacing="0" w:line="276" w:lineRule="auto"/>
        <w:ind w:firstLine="0"/>
        <w:jc w:val="both"/>
        <w:rPr>
          <w:lang w:val="ro-RO"/>
        </w:rPr>
      </w:pPr>
      <w:r w:rsidRPr="00AB4BC2">
        <w:rPr>
          <w:lang w:val="ro-RO"/>
        </w:rPr>
        <w:t>Prin</w:t>
      </w:r>
      <w:r w:rsidR="007F4D6A" w:rsidRPr="00AB4BC2">
        <w:rPr>
          <w:lang w:val="ro-RO"/>
        </w:rPr>
        <w:t xml:space="preserve"> </w:t>
      </w:r>
      <w:r w:rsidRPr="00AB4BC2">
        <w:rPr>
          <w:lang w:val="ro-RO"/>
        </w:rPr>
        <w:t xml:space="preserve">modificările operate la Legea </w:t>
      </w:r>
      <w:r w:rsidR="00E3369F" w:rsidRPr="00AB4BC2">
        <w:rPr>
          <w:lang w:val="ro-RO"/>
        </w:rPr>
        <w:t xml:space="preserve">nr. 108/2016 </w:t>
      </w:r>
      <w:r w:rsidRPr="00AB4BC2">
        <w:rPr>
          <w:lang w:val="ro-RO"/>
        </w:rPr>
        <w:t>cu privire la gazele naturale</w:t>
      </w:r>
      <w:r w:rsidRPr="002E418B">
        <w:rPr>
          <w:rStyle w:val="FootnoteReference"/>
          <w:lang w:val="ro-RO"/>
        </w:rPr>
        <w:footnoteReference w:id="9"/>
      </w:r>
      <w:r w:rsidRPr="002E418B">
        <w:rPr>
          <w:lang w:val="ro-RO"/>
        </w:rPr>
        <w:t>, s-</w:t>
      </w:r>
      <w:r w:rsidR="007F4D6A" w:rsidRPr="0001586F">
        <w:rPr>
          <w:lang w:val="ro-RO"/>
        </w:rPr>
        <w:t xml:space="preserve">a </w:t>
      </w:r>
      <w:r w:rsidRPr="0001586F">
        <w:rPr>
          <w:lang w:val="ro-RO"/>
        </w:rPr>
        <w:t xml:space="preserve">introdus </w:t>
      </w:r>
      <w:r w:rsidR="007F4D6A" w:rsidRPr="0001586F">
        <w:rPr>
          <w:lang w:val="ro-RO"/>
        </w:rPr>
        <w:t>condi</w:t>
      </w:r>
      <w:r w:rsidR="00683617">
        <w:rPr>
          <w:lang w:val="ro-RO"/>
        </w:rPr>
        <w:t>ț</w:t>
      </w:r>
      <w:r w:rsidR="007F4D6A" w:rsidRPr="0001586F">
        <w:rPr>
          <w:lang w:val="ro-RO"/>
        </w:rPr>
        <w:t>i</w:t>
      </w:r>
      <w:r w:rsidRPr="00474F24">
        <w:rPr>
          <w:lang w:val="ro-RO"/>
        </w:rPr>
        <w:t>a</w:t>
      </w:r>
      <w:r w:rsidR="007F4D6A" w:rsidRPr="00474F24">
        <w:rPr>
          <w:lang w:val="ro-RO"/>
        </w:rPr>
        <w:t xml:space="preserve"> </w:t>
      </w:r>
      <w:r w:rsidRPr="008539A9">
        <w:rPr>
          <w:lang w:val="ro-RO"/>
        </w:rPr>
        <w:t>de dispunere de către solicitan</w:t>
      </w:r>
      <w:r w:rsidR="00683617">
        <w:rPr>
          <w:lang w:val="ro-RO"/>
        </w:rPr>
        <w:t>ț</w:t>
      </w:r>
      <w:r w:rsidRPr="008539A9">
        <w:rPr>
          <w:lang w:val="ro-RO"/>
        </w:rPr>
        <w:t>ii/</w:t>
      </w:r>
      <w:r w:rsidR="00A81369" w:rsidRPr="005A5E7C">
        <w:rPr>
          <w:lang w:val="ro-RO"/>
        </w:rPr>
        <w:t>titularii</w:t>
      </w:r>
      <w:r w:rsidRPr="00AB4BC2">
        <w:rPr>
          <w:lang w:val="ro-RO"/>
        </w:rPr>
        <w:t xml:space="preserve"> licen</w:t>
      </w:r>
      <w:r w:rsidR="00683617">
        <w:rPr>
          <w:lang w:val="ro-RO"/>
        </w:rPr>
        <w:t>ț</w:t>
      </w:r>
      <w:r w:rsidRPr="00AB4BC2">
        <w:rPr>
          <w:lang w:val="ro-RO"/>
        </w:rPr>
        <w:t xml:space="preserve">elor de furnizare </w:t>
      </w:r>
      <w:r w:rsidR="00683617">
        <w:rPr>
          <w:lang w:val="ro-RO"/>
        </w:rPr>
        <w:t>ș</w:t>
      </w:r>
      <w:r w:rsidRPr="00AB4BC2">
        <w:rPr>
          <w:lang w:val="ro-RO"/>
        </w:rPr>
        <w:t xml:space="preserve">i </w:t>
      </w:r>
      <w:proofErr w:type="spellStart"/>
      <w:r w:rsidRPr="00AB4BC2">
        <w:rPr>
          <w:lang w:val="ro-RO"/>
        </w:rPr>
        <w:t>trading</w:t>
      </w:r>
      <w:proofErr w:type="spellEnd"/>
      <w:r w:rsidRPr="00AB4BC2">
        <w:rPr>
          <w:lang w:val="ro-RO"/>
        </w:rPr>
        <w:t xml:space="preserve"> de gaze naturale </w:t>
      </w:r>
      <w:r w:rsidR="007F4D6A" w:rsidRPr="006C0762">
        <w:rPr>
          <w:lang w:val="ro-RO"/>
        </w:rPr>
        <w:t>a sumei de 1 000 000 de lei, cu prezentarea documentelor confirmative ce demonstrează provenien</w:t>
      </w:r>
      <w:r w:rsidR="00683617">
        <w:rPr>
          <w:lang w:val="ro-RO"/>
        </w:rPr>
        <w:t>ț</w:t>
      </w:r>
      <w:r w:rsidR="007F4D6A" w:rsidRPr="006C0762">
        <w:rPr>
          <w:lang w:val="ro-RO"/>
        </w:rPr>
        <w:t>a banilor.</w:t>
      </w:r>
      <w:r w:rsidR="0099453C" w:rsidRPr="004E6A4F">
        <w:rPr>
          <w:lang w:val="ro-RO"/>
        </w:rPr>
        <w:t xml:space="preserve"> Altă condi</w:t>
      </w:r>
      <w:r w:rsidR="00683617">
        <w:rPr>
          <w:lang w:val="ro-RO"/>
        </w:rPr>
        <w:t>ț</w:t>
      </w:r>
      <w:r w:rsidR="0099453C" w:rsidRPr="004E6A4F">
        <w:rPr>
          <w:lang w:val="ro-RO"/>
        </w:rPr>
        <w:t xml:space="preserve">ie </w:t>
      </w:r>
      <w:r w:rsidR="007F4D6A" w:rsidRPr="004E6A4F">
        <w:rPr>
          <w:lang w:val="ro-RO"/>
        </w:rPr>
        <w:t>pentru ob</w:t>
      </w:r>
      <w:r w:rsidR="00683617">
        <w:rPr>
          <w:lang w:val="ro-RO"/>
        </w:rPr>
        <w:t>ț</w:t>
      </w:r>
      <w:r w:rsidR="007F4D6A" w:rsidRPr="004E6A4F">
        <w:rPr>
          <w:lang w:val="ro-RO"/>
        </w:rPr>
        <w:t>inerea licen</w:t>
      </w:r>
      <w:r w:rsidR="00683617">
        <w:rPr>
          <w:lang w:val="ro-RO"/>
        </w:rPr>
        <w:t>ț</w:t>
      </w:r>
      <w:r w:rsidR="007F4D6A" w:rsidRPr="004E6A4F">
        <w:rPr>
          <w:lang w:val="ro-RO"/>
        </w:rPr>
        <w:t xml:space="preserve">elor pentru furnizarea </w:t>
      </w:r>
      <w:r w:rsidR="00683617">
        <w:rPr>
          <w:lang w:val="ro-RO"/>
        </w:rPr>
        <w:t>ș</w:t>
      </w:r>
      <w:r w:rsidR="007F4D6A" w:rsidRPr="004E6A4F">
        <w:rPr>
          <w:lang w:val="ro-RO"/>
        </w:rPr>
        <w:t xml:space="preserve">i </w:t>
      </w:r>
      <w:proofErr w:type="spellStart"/>
      <w:r w:rsidR="007F4D6A" w:rsidRPr="004E6A4F">
        <w:rPr>
          <w:lang w:val="ro-RO"/>
        </w:rPr>
        <w:t>tradingul</w:t>
      </w:r>
      <w:proofErr w:type="spellEnd"/>
      <w:r w:rsidR="007F4D6A" w:rsidRPr="004E6A4F">
        <w:rPr>
          <w:lang w:val="ro-RO"/>
        </w:rPr>
        <w:t xml:space="preserve"> de gaze naturale</w:t>
      </w:r>
      <w:r w:rsidR="0099453C" w:rsidRPr="00A17A89">
        <w:rPr>
          <w:lang w:val="ro-RO"/>
        </w:rPr>
        <w:t xml:space="preserve"> este c</w:t>
      </w:r>
      <w:r w:rsidR="00760E5C" w:rsidRPr="00A17A89">
        <w:rPr>
          <w:lang w:val="ro-RO"/>
        </w:rPr>
        <w:t>a</w:t>
      </w:r>
      <w:r w:rsidR="0099453C" w:rsidRPr="00A17A89">
        <w:rPr>
          <w:lang w:val="ro-RO"/>
        </w:rPr>
        <w:t xml:space="preserve"> </w:t>
      </w:r>
      <w:r w:rsidR="007F4D6A" w:rsidRPr="00A17A89">
        <w:rPr>
          <w:lang w:val="ro-RO"/>
        </w:rPr>
        <w:t>persoanele care solicită licen</w:t>
      </w:r>
      <w:r w:rsidR="00683617">
        <w:rPr>
          <w:lang w:val="ro-RO"/>
        </w:rPr>
        <w:t>ț</w:t>
      </w:r>
      <w:r w:rsidR="007F4D6A" w:rsidRPr="00A17A89">
        <w:rPr>
          <w:lang w:val="ro-RO"/>
        </w:rPr>
        <w:t xml:space="preserve">e </w:t>
      </w:r>
      <w:r w:rsidR="00760E5C" w:rsidRPr="00A17A89">
        <w:rPr>
          <w:lang w:val="ro-RO"/>
        </w:rPr>
        <w:t>să fie</w:t>
      </w:r>
      <w:r w:rsidR="007F4D6A" w:rsidRPr="00A17A89">
        <w:rPr>
          <w:lang w:val="ro-RO"/>
        </w:rPr>
        <w:t xml:space="preserve"> avizate pozitiv de către Serviciul de Informa</w:t>
      </w:r>
      <w:r w:rsidR="00683617">
        <w:rPr>
          <w:lang w:val="ro-RO"/>
        </w:rPr>
        <w:t>ț</w:t>
      </w:r>
      <w:r w:rsidR="007F4D6A" w:rsidRPr="00A17A89">
        <w:rPr>
          <w:lang w:val="ro-RO"/>
        </w:rPr>
        <w:t xml:space="preserve">ii </w:t>
      </w:r>
      <w:r w:rsidR="00683617">
        <w:rPr>
          <w:lang w:val="ro-RO"/>
        </w:rPr>
        <w:t>ș</w:t>
      </w:r>
      <w:r w:rsidR="007F4D6A" w:rsidRPr="00A17A89">
        <w:rPr>
          <w:lang w:val="ro-RO"/>
        </w:rPr>
        <w:t xml:space="preserve">i Securitate </w:t>
      </w:r>
      <w:r w:rsidR="00683617">
        <w:rPr>
          <w:lang w:val="ro-RO"/>
        </w:rPr>
        <w:t>ș</w:t>
      </w:r>
      <w:r w:rsidR="007F4D6A" w:rsidRPr="00A17A89">
        <w:rPr>
          <w:lang w:val="ro-RO"/>
        </w:rPr>
        <w:t xml:space="preserve">i Serviciul </w:t>
      </w:r>
      <w:r w:rsidR="007F4D6A" w:rsidRPr="00A17A89">
        <w:rPr>
          <w:lang w:val="ro-RO"/>
        </w:rPr>
        <w:lastRenderedPageBreak/>
        <w:t xml:space="preserve">Prevenirea </w:t>
      </w:r>
      <w:r w:rsidR="00683617">
        <w:rPr>
          <w:lang w:val="ro-RO"/>
        </w:rPr>
        <w:t>ș</w:t>
      </w:r>
      <w:r w:rsidR="007F4D6A" w:rsidRPr="00A17A89">
        <w:rPr>
          <w:lang w:val="ro-RO"/>
        </w:rPr>
        <w:t>i Combaterea Spălării Banilor sub aspectul riscurilor aferente securită</w:t>
      </w:r>
      <w:r w:rsidR="00683617">
        <w:rPr>
          <w:lang w:val="ro-RO"/>
        </w:rPr>
        <w:t>ț</w:t>
      </w:r>
      <w:r w:rsidR="007F4D6A" w:rsidRPr="00A17A89">
        <w:rPr>
          <w:lang w:val="ro-RO"/>
        </w:rPr>
        <w:t xml:space="preserve">ii statului, spălării banilor </w:t>
      </w:r>
      <w:r w:rsidR="00683617">
        <w:rPr>
          <w:lang w:val="ro-RO"/>
        </w:rPr>
        <w:t>ș</w:t>
      </w:r>
      <w:r w:rsidR="007F4D6A" w:rsidRPr="00A17A89">
        <w:rPr>
          <w:lang w:val="ro-RO"/>
        </w:rPr>
        <w:t>i finan</w:t>
      </w:r>
      <w:r w:rsidR="00683617">
        <w:rPr>
          <w:lang w:val="ro-RO"/>
        </w:rPr>
        <w:t>ț</w:t>
      </w:r>
      <w:r w:rsidR="007F4D6A" w:rsidRPr="00A17A89">
        <w:rPr>
          <w:lang w:val="ro-RO"/>
        </w:rPr>
        <w:t>ării terorismului.</w:t>
      </w:r>
      <w:r w:rsidR="007F4D6A" w:rsidRPr="00FB4605">
        <w:rPr>
          <w:color w:val="333333"/>
          <w:shd w:val="clear" w:color="auto" w:fill="FFFFFF"/>
          <w:lang w:val="ro-RO"/>
        </w:rPr>
        <w:t xml:space="preserve"> </w:t>
      </w:r>
    </w:p>
    <w:p w14:paraId="154080BB" w14:textId="0CEBE096" w:rsidR="00443A5E" w:rsidRPr="00FB4605" w:rsidRDefault="00443A5E" w:rsidP="008C6D02">
      <w:pPr>
        <w:pStyle w:val="Normal0"/>
        <w:numPr>
          <w:ilvl w:val="1"/>
          <w:numId w:val="24"/>
        </w:numPr>
        <w:spacing w:before="240" w:after="120"/>
        <w:jc w:val="left"/>
        <w:rPr>
          <w:rFonts w:cs="Times New Roman"/>
          <w:bCs/>
          <w:snapToGrid w:val="0"/>
          <w:lang w:val="ro-RO" w:eastAsia="en-US"/>
        </w:rPr>
      </w:pPr>
      <w:r w:rsidRPr="00FB4605">
        <w:rPr>
          <w:rFonts w:cs="Times New Roman"/>
          <w:bCs/>
          <w:snapToGrid w:val="0"/>
          <w:lang w:val="ro-RO" w:eastAsia="en-US"/>
        </w:rPr>
        <w:t>Pia</w:t>
      </w:r>
      <w:r w:rsidR="00683617">
        <w:rPr>
          <w:rFonts w:cs="Times New Roman"/>
          <w:bCs/>
          <w:snapToGrid w:val="0"/>
          <w:lang w:val="ro-RO" w:eastAsia="en-US"/>
        </w:rPr>
        <w:t>ț</w:t>
      </w:r>
      <w:r w:rsidRPr="00FB4605">
        <w:rPr>
          <w:rFonts w:cs="Times New Roman"/>
          <w:bCs/>
          <w:snapToGrid w:val="0"/>
          <w:lang w:val="ro-RO" w:eastAsia="en-US"/>
        </w:rPr>
        <w:t>a gazelor naturale</w:t>
      </w:r>
    </w:p>
    <w:p w14:paraId="771B9BE2" w14:textId="262E3CD9" w:rsidR="00760E5C" w:rsidRPr="005C77E0" w:rsidRDefault="00DB1EB4" w:rsidP="00AB0CD8">
      <w:pPr>
        <w:spacing w:line="276" w:lineRule="auto"/>
        <w:jc w:val="both"/>
        <w:rPr>
          <w:lang w:val="ro-RO"/>
        </w:rPr>
      </w:pPr>
      <w:r w:rsidRPr="00FB4605">
        <w:rPr>
          <w:lang w:val="ro-RO"/>
        </w:rPr>
        <w:t>Pia</w:t>
      </w:r>
      <w:r w:rsidR="00683617">
        <w:rPr>
          <w:lang w:val="ro-RO"/>
        </w:rPr>
        <w:t>ț</w:t>
      </w:r>
      <w:r w:rsidRPr="00FB4605">
        <w:rPr>
          <w:lang w:val="ro-RO"/>
        </w:rPr>
        <w:t>a gazelor naturale a Republicii Moldova este formată din pia</w:t>
      </w:r>
      <w:r w:rsidR="00683617">
        <w:rPr>
          <w:lang w:val="ro-RO"/>
        </w:rPr>
        <w:t>ț</w:t>
      </w:r>
      <w:r w:rsidRPr="00FB4605">
        <w:rPr>
          <w:lang w:val="ro-RO"/>
        </w:rPr>
        <w:t xml:space="preserve">a angro </w:t>
      </w:r>
      <w:r w:rsidR="00683617">
        <w:rPr>
          <w:lang w:val="ro-RO"/>
        </w:rPr>
        <w:t>ș</w:t>
      </w:r>
      <w:r w:rsidRPr="00FB4605">
        <w:rPr>
          <w:lang w:val="ro-RO"/>
        </w:rPr>
        <w:t>i pia</w:t>
      </w:r>
      <w:r w:rsidR="00683617">
        <w:rPr>
          <w:lang w:val="ro-RO"/>
        </w:rPr>
        <w:t>ț</w:t>
      </w:r>
      <w:r w:rsidRPr="00FB4605">
        <w:rPr>
          <w:lang w:val="ro-RO"/>
        </w:rPr>
        <w:t xml:space="preserve">a cu amănuntul. </w:t>
      </w:r>
    </w:p>
    <w:p w14:paraId="4153A5DC" w14:textId="1609A75A" w:rsidR="00760E5C" w:rsidRDefault="00760E5C" w:rsidP="00AB0CD8">
      <w:pPr>
        <w:spacing w:line="276" w:lineRule="auto"/>
        <w:jc w:val="both"/>
        <w:rPr>
          <w:lang w:val="ro-RO"/>
        </w:rPr>
      </w:pPr>
      <w:r w:rsidRPr="00290371">
        <w:rPr>
          <w:lang w:val="ro-RO"/>
        </w:rPr>
        <w:t>C</w:t>
      </w:r>
      <w:r w:rsidR="00DB1EB4" w:rsidRPr="00FC0D7C">
        <w:rPr>
          <w:lang w:val="ro-RO"/>
        </w:rPr>
        <w:t>adrul legal pentru efectuarea tranzac</w:t>
      </w:r>
      <w:r w:rsidR="00683617">
        <w:rPr>
          <w:lang w:val="ro-RO"/>
        </w:rPr>
        <w:t>ț</w:t>
      </w:r>
      <w:r w:rsidR="00DB1EB4" w:rsidRPr="00FC0D7C">
        <w:rPr>
          <w:lang w:val="ro-RO"/>
        </w:rPr>
        <w:t>iilor de vânzare-cumpărare a gazelor naturale</w:t>
      </w:r>
      <w:r w:rsidRPr="00853AA9">
        <w:rPr>
          <w:lang w:val="ro-RO"/>
        </w:rPr>
        <w:t xml:space="preserve"> este stabilit prin Regulile pie</w:t>
      </w:r>
      <w:r w:rsidR="00683617">
        <w:rPr>
          <w:lang w:val="ro-RO"/>
        </w:rPr>
        <w:t>ț</w:t>
      </w:r>
      <w:r w:rsidRPr="00853AA9">
        <w:rPr>
          <w:lang w:val="ro-RO"/>
        </w:rPr>
        <w:t>ei gazelor nat</w:t>
      </w:r>
      <w:r w:rsidRPr="00AB4BC2">
        <w:rPr>
          <w:lang w:val="ro-RO"/>
        </w:rPr>
        <w:t xml:space="preserve">urale din Republica Moldova aprobate prin Hotărârea ANRE nr. 534/2019. La adoptarea Legii </w:t>
      </w:r>
      <w:r w:rsidR="00E3369F" w:rsidRPr="00AB4BC2">
        <w:rPr>
          <w:lang w:val="ro-RO"/>
        </w:rPr>
        <w:t xml:space="preserve">nr. 108/2016 </w:t>
      </w:r>
      <w:r w:rsidRPr="00AB4BC2">
        <w:rPr>
          <w:lang w:val="ro-RO"/>
        </w:rPr>
        <w:t>cu privire la gazele naturale, pia</w:t>
      </w:r>
      <w:r w:rsidR="00683617">
        <w:rPr>
          <w:lang w:val="ro-RO"/>
        </w:rPr>
        <w:t>ț</w:t>
      </w:r>
      <w:r w:rsidRPr="00AB4BC2">
        <w:rPr>
          <w:lang w:val="ro-RO"/>
        </w:rPr>
        <w:t xml:space="preserve">a gazelor naturale a fost declarată deschisă, iar fiecare consumator final din Republica Moldova are dreptul de a alege furnizorul, precum </w:t>
      </w:r>
      <w:r w:rsidR="00683617">
        <w:rPr>
          <w:lang w:val="ro-RO"/>
        </w:rPr>
        <w:t>ș</w:t>
      </w:r>
      <w:r w:rsidRPr="00AB4BC2">
        <w:rPr>
          <w:lang w:val="ro-RO"/>
        </w:rPr>
        <w:t>i de a schimba furnizorul.</w:t>
      </w:r>
    </w:p>
    <w:p w14:paraId="13D58AD5" w14:textId="023BCAC0" w:rsidR="008F263C" w:rsidRDefault="008F263C" w:rsidP="00AB0CD8">
      <w:pPr>
        <w:spacing w:line="276" w:lineRule="auto"/>
        <w:jc w:val="both"/>
        <w:rPr>
          <w:lang w:val="ro-RO"/>
        </w:rPr>
      </w:pPr>
    </w:p>
    <w:p w14:paraId="40C2FACE" w14:textId="64579A4E" w:rsidR="00760E5C" w:rsidRPr="002E418B" w:rsidRDefault="00764CB5" w:rsidP="009D4B41">
      <w:pPr>
        <w:pStyle w:val="ListParagraph"/>
        <w:tabs>
          <w:tab w:val="left" w:pos="0"/>
          <w:tab w:val="left" w:pos="142"/>
          <w:tab w:val="left" w:pos="567"/>
          <w:tab w:val="left" w:pos="993"/>
        </w:tabs>
        <w:spacing w:after="120"/>
        <w:ind w:left="0" w:firstLine="0"/>
        <w:jc w:val="center"/>
        <w:rPr>
          <w:rFonts w:ascii="Times New Roman" w:hAnsi="Times New Roman" w:cs="Times New Roman"/>
          <w:color w:val="2F5496" w:themeColor="accent1" w:themeShade="BF"/>
          <w:sz w:val="24"/>
          <w:szCs w:val="24"/>
          <w:lang w:val="ro-RO"/>
        </w:rPr>
      </w:pPr>
      <w:r>
        <w:rPr>
          <w:rFonts w:ascii="Times New Roman" w:hAnsi="Times New Roman" w:cs="Times New Roman"/>
          <w:noProof/>
          <w:color w:val="2F5496" w:themeColor="accent1" w:themeShade="BF"/>
          <w:sz w:val="24"/>
          <w:szCs w:val="24"/>
        </w:rPr>
        <w:drawing>
          <wp:inline distT="0" distB="0" distL="0" distR="0" wp14:anchorId="0FC798A7" wp14:editId="40F3B180">
            <wp:extent cx="6120765" cy="6237605"/>
            <wp:effectExtent l="0" t="0" r="635" b="0"/>
            <wp:docPr id="1394750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50031" name="Picture 139475003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765" cy="6237605"/>
                    </a:xfrm>
                    <a:prstGeom prst="rect">
                      <a:avLst/>
                    </a:prstGeom>
                  </pic:spPr>
                </pic:pic>
              </a:graphicData>
            </a:graphic>
          </wp:inline>
        </w:drawing>
      </w:r>
    </w:p>
    <w:p w14:paraId="1343AB93" w14:textId="3A2EF2CF" w:rsidR="00A81369" w:rsidRPr="00474F24" w:rsidRDefault="00A81369" w:rsidP="008F263C">
      <w:pPr>
        <w:pStyle w:val="NormalWeb"/>
        <w:spacing w:before="0" w:beforeAutospacing="0"/>
        <w:ind w:firstLine="0"/>
        <w:rPr>
          <w:lang w:val="ro-RO"/>
        </w:rPr>
      </w:pPr>
      <w:r w:rsidRPr="0001586F">
        <w:rPr>
          <w:b/>
          <w:lang w:val="ro-RO"/>
        </w:rPr>
        <w:t>Figura 4.</w:t>
      </w:r>
      <w:r w:rsidRPr="0001586F">
        <w:rPr>
          <w:lang w:val="ro-RO"/>
        </w:rPr>
        <w:t xml:space="preserve"> Schema pie</w:t>
      </w:r>
      <w:r w:rsidR="00683617">
        <w:rPr>
          <w:lang w:val="ro-RO"/>
        </w:rPr>
        <w:t>ț</w:t>
      </w:r>
      <w:r w:rsidRPr="0001586F">
        <w:rPr>
          <w:lang w:val="ro-RO"/>
        </w:rPr>
        <w:t>ei gazelor naturale</w:t>
      </w:r>
      <w:r w:rsidR="006B55CE" w:rsidRPr="00474F24">
        <w:rPr>
          <w:lang w:val="ro-RO"/>
        </w:rPr>
        <w:t xml:space="preserve"> </w:t>
      </w:r>
      <w:r w:rsidRPr="00474F24">
        <w:rPr>
          <w:lang w:val="ro-RO"/>
        </w:rPr>
        <w:t>di</w:t>
      </w:r>
      <w:r w:rsidR="006B55CE" w:rsidRPr="00474F24">
        <w:rPr>
          <w:lang w:val="ro-RO"/>
        </w:rPr>
        <w:t>n</w:t>
      </w:r>
      <w:r w:rsidRPr="00474F24">
        <w:rPr>
          <w:lang w:val="ro-RO"/>
        </w:rPr>
        <w:t xml:space="preserve"> Republica Moldova, 2024.</w:t>
      </w:r>
    </w:p>
    <w:p w14:paraId="22983335" w14:textId="5D457C47" w:rsidR="00760E5C" w:rsidRPr="00A17A89" w:rsidRDefault="00760E5C" w:rsidP="00760E5C">
      <w:pPr>
        <w:spacing w:line="276" w:lineRule="auto"/>
        <w:jc w:val="both"/>
        <w:rPr>
          <w:snapToGrid w:val="0"/>
          <w:lang w:val="ro-RO"/>
        </w:rPr>
      </w:pPr>
      <w:r w:rsidRPr="00AB4BC2">
        <w:rPr>
          <w:snapToGrid w:val="0"/>
          <w:lang w:val="ro-RO"/>
        </w:rPr>
        <w:lastRenderedPageBreak/>
        <w:t>Sectorul gazelor naturale din Republica Moldova este în mare parte monopolizat. Func</w:t>
      </w:r>
      <w:r w:rsidR="00683617">
        <w:rPr>
          <w:snapToGrid w:val="0"/>
          <w:lang w:val="ro-RO"/>
        </w:rPr>
        <w:t>ț</w:t>
      </w:r>
      <w:r w:rsidRPr="00AB4BC2">
        <w:rPr>
          <w:snapToGrid w:val="0"/>
          <w:lang w:val="ro-RO"/>
        </w:rPr>
        <w:t xml:space="preserve">ionarea sistemului de gaze naturale din </w:t>
      </w:r>
      <w:r w:rsidRPr="006C0762">
        <w:rPr>
          <w:snapToGrid w:val="0"/>
          <w:lang w:val="ro-RO"/>
        </w:rPr>
        <w:t>Republica Moldova este direct legat</w:t>
      </w:r>
      <w:r w:rsidR="00A81369" w:rsidRPr="004E6A4F">
        <w:rPr>
          <w:snapToGrid w:val="0"/>
          <w:lang w:val="ro-RO"/>
        </w:rPr>
        <w:t>ă</w:t>
      </w:r>
      <w:r w:rsidRPr="004E6A4F">
        <w:rPr>
          <w:snapToGrid w:val="0"/>
          <w:lang w:val="ro-RO"/>
        </w:rPr>
        <w:t xml:space="preserve"> de activitatea întreprinderilor SRL „</w:t>
      </w:r>
      <w:proofErr w:type="spellStart"/>
      <w:r w:rsidRPr="004E6A4F">
        <w:rPr>
          <w:snapToGrid w:val="0"/>
          <w:lang w:val="ro-RO"/>
        </w:rPr>
        <w:t>Vestmoldtransgaz</w:t>
      </w:r>
      <w:proofErr w:type="spellEnd"/>
      <w:r w:rsidRPr="004E6A4F">
        <w:rPr>
          <w:snapToGrid w:val="0"/>
          <w:lang w:val="ro-RO"/>
        </w:rPr>
        <w:t>”, SA „</w:t>
      </w:r>
      <w:proofErr w:type="spellStart"/>
      <w:r w:rsidRPr="004E6A4F">
        <w:rPr>
          <w:snapToGrid w:val="0"/>
          <w:lang w:val="ro-RO"/>
        </w:rPr>
        <w:t>Moldovagaz</w:t>
      </w:r>
      <w:proofErr w:type="spellEnd"/>
      <w:r w:rsidRPr="004E6A4F">
        <w:rPr>
          <w:snapToGrid w:val="0"/>
          <w:lang w:val="ro-RO"/>
        </w:rPr>
        <w:t>”</w:t>
      </w:r>
      <w:r w:rsidR="00A81369" w:rsidRPr="00A17A89">
        <w:rPr>
          <w:snapToGrid w:val="0"/>
          <w:lang w:val="ro-RO"/>
        </w:rPr>
        <w:t xml:space="preserve"> </w:t>
      </w:r>
      <w:r w:rsidR="00683617">
        <w:rPr>
          <w:snapToGrid w:val="0"/>
          <w:lang w:val="ro-RO"/>
        </w:rPr>
        <w:t>ș</w:t>
      </w:r>
      <w:r w:rsidR="00A81369" w:rsidRPr="00A17A89">
        <w:rPr>
          <w:snapToGrid w:val="0"/>
          <w:lang w:val="ro-RO"/>
        </w:rPr>
        <w:t>i</w:t>
      </w:r>
      <w:r w:rsidRPr="00A17A89">
        <w:rPr>
          <w:snapToGrid w:val="0"/>
          <w:lang w:val="ro-RO"/>
        </w:rPr>
        <w:t xml:space="preserve"> SA „</w:t>
      </w:r>
      <w:proofErr w:type="spellStart"/>
      <w:r w:rsidRPr="00A17A89">
        <w:rPr>
          <w:snapToGrid w:val="0"/>
          <w:lang w:val="ro-RO"/>
        </w:rPr>
        <w:t>Energocom</w:t>
      </w:r>
      <w:proofErr w:type="spellEnd"/>
      <w:r w:rsidRPr="00A17A89">
        <w:rPr>
          <w:snapToGrid w:val="0"/>
          <w:lang w:val="ro-RO"/>
        </w:rPr>
        <w:t>”.</w:t>
      </w:r>
    </w:p>
    <w:p w14:paraId="5D91B311" w14:textId="7B501DC7" w:rsidR="00AB0CD8" w:rsidRDefault="00760E5C" w:rsidP="00AB0CD8">
      <w:pPr>
        <w:spacing w:before="120" w:line="276" w:lineRule="auto"/>
        <w:jc w:val="both"/>
        <w:rPr>
          <w:snapToGrid w:val="0"/>
          <w:lang w:val="ro-RO"/>
        </w:rPr>
      </w:pPr>
      <w:r w:rsidRPr="00A67813">
        <w:rPr>
          <w:iCs/>
          <w:snapToGrid w:val="0"/>
          <w:lang w:val="ro-RO"/>
        </w:rPr>
        <w:t>SRL</w:t>
      </w:r>
      <w:r w:rsidRPr="00A17A89">
        <w:rPr>
          <w:i/>
          <w:snapToGrid w:val="0"/>
          <w:lang w:val="ro-RO"/>
        </w:rPr>
        <w:t xml:space="preserve"> </w:t>
      </w:r>
      <w:r w:rsidRPr="00A17A89">
        <w:rPr>
          <w:snapToGrid w:val="0"/>
          <w:lang w:val="ro-RO"/>
        </w:rPr>
        <w:t>„</w:t>
      </w:r>
      <w:proofErr w:type="spellStart"/>
      <w:r w:rsidRPr="00A17A89">
        <w:rPr>
          <w:snapToGrid w:val="0"/>
          <w:lang w:val="ro-RO"/>
        </w:rPr>
        <w:t>Vestmoldtransgaz</w:t>
      </w:r>
      <w:proofErr w:type="spellEnd"/>
      <w:r w:rsidRPr="00A17A89">
        <w:rPr>
          <w:snapToGrid w:val="0"/>
          <w:lang w:val="ro-RO"/>
        </w:rPr>
        <w:t xml:space="preserve">” </w:t>
      </w:r>
      <w:r w:rsidR="00AB0CD8">
        <w:rPr>
          <w:snapToGrid w:val="0"/>
          <w:lang w:val="ro-RO"/>
        </w:rPr>
        <w:t xml:space="preserve"> este </w:t>
      </w:r>
      <w:r w:rsidRPr="00A17A89">
        <w:rPr>
          <w:snapToGrid w:val="0"/>
          <w:lang w:val="ro-RO"/>
        </w:rPr>
        <w:t>operator</w:t>
      </w:r>
      <w:r w:rsidR="00AB0CD8">
        <w:rPr>
          <w:snapToGrid w:val="0"/>
          <w:lang w:val="ro-RO"/>
        </w:rPr>
        <w:t>ul</w:t>
      </w:r>
      <w:r w:rsidRPr="00A17A89">
        <w:rPr>
          <w:snapToGrid w:val="0"/>
          <w:lang w:val="ro-RO"/>
        </w:rPr>
        <w:t xml:space="preserve"> sistemului de transport al gazelor naturale (</w:t>
      </w:r>
      <w:r w:rsidR="008539A9">
        <w:rPr>
          <w:snapToGrid w:val="0"/>
          <w:lang w:val="ro-RO"/>
        </w:rPr>
        <w:t>O</w:t>
      </w:r>
      <w:r w:rsidRPr="008539A9">
        <w:rPr>
          <w:snapToGrid w:val="0"/>
          <w:lang w:val="ro-RO"/>
        </w:rPr>
        <w:t>ST)</w:t>
      </w:r>
      <w:r w:rsidRPr="002E418B">
        <w:rPr>
          <w:snapToGrid w:val="0"/>
          <w:lang w:val="ro-RO"/>
        </w:rPr>
        <w:t xml:space="preserve"> </w:t>
      </w:r>
      <w:r w:rsidR="00AB0CD8">
        <w:rPr>
          <w:snapToGrid w:val="0"/>
          <w:lang w:val="ro-RO"/>
        </w:rPr>
        <w:t>licen</w:t>
      </w:r>
      <w:r w:rsidR="00683617">
        <w:rPr>
          <w:snapToGrid w:val="0"/>
          <w:lang w:val="ro-RO"/>
        </w:rPr>
        <w:t>ț</w:t>
      </w:r>
      <w:r w:rsidR="00AB0CD8">
        <w:rPr>
          <w:snapToGrid w:val="0"/>
          <w:lang w:val="ro-RO"/>
        </w:rPr>
        <w:t>iat</w:t>
      </w:r>
      <w:r w:rsidR="00AB0CD8">
        <w:rPr>
          <w:lang w:val="ro-RO"/>
        </w:rPr>
        <w:t xml:space="preserve"> de ANRE (</w:t>
      </w:r>
      <w:r w:rsidR="00AB0CD8" w:rsidRPr="006C0762">
        <w:rPr>
          <w:snapToGrid w:val="0"/>
          <w:lang w:val="ro-RO"/>
        </w:rPr>
        <w:t>zona de activitate - întreg teritoriul Republicii Moldova</w:t>
      </w:r>
      <w:r w:rsidR="00AB0CD8" w:rsidRPr="004E6A4F">
        <w:rPr>
          <w:rStyle w:val="FootnoteReference"/>
          <w:snapToGrid w:val="0"/>
          <w:lang w:val="ro-RO"/>
        </w:rPr>
        <w:t xml:space="preserve"> </w:t>
      </w:r>
      <w:r w:rsidR="00AB0CD8">
        <w:t>)</w:t>
      </w:r>
      <w:r w:rsidR="00AB0CD8" w:rsidRPr="002E418B">
        <w:rPr>
          <w:rStyle w:val="FootnoteReference"/>
          <w:snapToGrid w:val="0"/>
          <w:lang w:val="ro-RO"/>
        </w:rPr>
        <w:footnoteReference w:id="10"/>
      </w:r>
      <w:r w:rsidR="00AB0CD8" w:rsidRPr="002E418B">
        <w:rPr>
          <w:snapToGrid w:val="0"/>
          <w:lang w:val="ro-RO"/>
        </w:rPr>
        <w:t xml:space="preserve"> </w:t>
      </w:r>
      <w:r w:rsidRPr="0001586F">
        <w:rPr>
          <w:lang w:val="ro-RO"/>
        </w:rPr>
        <w:t>care operea</w:t>
      </w:r>
      <w:r w:rsidR="008539A9">
        <w:rPr>
          <w:lang w:val="ro-RO"/>
        </w:rPr>
        <w:t xml:space="preserve">ză </w:t>
      </w:r>
      <w:r w:rsidRPr="0001586F">
        <w:rPr>
          <w:lang w:val="ro-RO"/>
        </w:rPr>
        <w:t>toate punctele de interconectare din Republica Moldova</w:t>
      </w:r>
      <w:r w:rsidR="00AB0CD8">
        <w:rPr>
          <w:lang w:val="ro-RO"/>
        </w:rPr>
        <w:t xml:space="preserve"> </w:t>
      </w:r>
      <w:r w:rsidR="00683617">
        <w:rPr>
          <w:lang w:val="ro-RO"/>
        </w:rPr>
        <w:t>ș</w:t>
      </w:r>
      <w:r w:rsidR="00AB0CD8">
        <w:rPr>
          <w:lang w:val="ro-RO"/>
        </w:rPr>
        <w:t xml:space="preserve">i este </w:t>
      </w:r>
      <w:r w:rsidR="00AB0CD8" w:rsidRPr="005A5E7C">
        <w:rPr>
          <w:snapToGrid w:val="0"/>
          <w:lang w:val="ro-RO"/>
        </w:rPr>
        <w:t xml:space="preserve">responsabil de echilibrare. </w:t>
      </w:r>
      <w:r w:rsidR="00AB0CD8">
        <w:rPr>
          <w:snapToGrid w:val="0"/>
          <w:lang w:val="ro-RO"/>
        </w:rPr>
        <w:t xml:space="preserve"> La data de 23 august 2024 </w:t>
      </w:r>
      <w:r w:rsidR="00AB0CD8" w:rsidRPr="00AB0CD8">
        <w:rPr>
          <w:iCs/>
          <w:snapToGrid w:val="0"/>
          <w:lang w:val="ro-RO"/>
        </w:rPr>
        <w:t>SRL</w:t>
      </w:r>
      <w:r w:rsidR="00AB0CD8" w:rsidRPr="00A17A89">
        <w:rPr>
          <w:i/>
          <w:snapToGrid w:val="0"/>
          <w:lang w:val="ro-RO"/>
        </w:rPr>
        <w:t xml:space="preserve"> </w:t>
      </w:r>
      <w:r w:rsidR="00AB0CD8" w:rsidRPr="00A17A89">
        <w:rPr>
          <w:snapToGrid w:val="0"/>
          <w:lang w:val="ro-RO"/>
        </w:rPr>
        <w:t>„</w:t>
      </w:r>
      <w:proofErr w:type="spellStart"/>
      <w:r w:rsidR="00AB0CD8" w:rsidRPr="00A17A89">
        <w:rPr>
          <w:snapToGrid w:val="0"/>
          <w:lang w:val="ro-RO"/>
        </w:rPr>
        <w:t>Vestmoldtransgaz</w:t>
      </w:r>
      <w:proofErr w:type="spellEnd"/>
      <w:r w:rsidR="00AB0CD8" w:rsidRPr="00A17A89">
        <w:rPr>
          <w:snapToGrid w:val="0"/>
          <w:lang w:val="ro-RO"/>
        </w:rPr>
        <w:t xml:space="preserve">” </w:t>
      </w:r>
      <w:r w:rsidR="00AB0CD8">
        <w:rPr>
          <w:snapToGrid w:val="0"/>
          <w:lang w:val="ro-RO"/>
        </w:rPr>
        <w:t xml:space="preserve">a </w:t>
      </w:r>
      <w:r w:rsidR="00855F17">
        <w:rPr>
          <w:snapToGrid w:val="0"/>
          <w:lang w:val="ro-RO"/>
        </w:rPr>
        <w:t>f</w:t>
      </w:r>
      <w:r w:rsidR="00AB0CD8">
        <w:rPr>
          <w:snapToGrid w:val="0"/>
          <w:lang w:val="ro-RO"/>
        </w:rPr>
        <w:t xml:space="preserve">ost </w:t>
      </w:r>
      <w:r w:rsidR="00855F17">
        <w:rPr>
          <w:snapToGrid w:val="0"/>
          <w:lang w:val="ro-RO"/>
        </w:rPr>
        <w:t xml:space="preserve">certificat final </w:t>
      </w:r>
      <w:r w:rsidR="008539A9" w:rsidRPr="00F4336B">
        <w:rPr>
          <w:snapToGrid w:val="0"/>
          <w:lang w:val="ro-RO"/>
        </w:rPr>
        <w:t>conform modelului de separare - operator de sistem independent</w:t>
      </w:r>
      <w:r w:rsidR="008539A9">
        <w:rPr>
          <w:snapToGrid w:val="0"/>
          <w:lang w:val="ro-RO"/>
        </w:rPr>
        <w:t xml:space="preserve"> în baza Hotărârii</w:t>
      </w:r>
      <w:r w:rsidR="00855F17">
        <w:rPr>
          <w:snapToGrid w:val="0"/>
          <w:lang w:val="ro-RO"/>
        </w:rPr>
        <w:t xml:space="preserve"> ANRE </w:t>
      </w:r>
      <w:r w:rsidR="008539A9">
        <w:rPr>
          <w:snapToGrid w:val="0"/>
          <w:lang w:val="ro-RO"/>
        </w:rPr>
        <w:t>nr.</w:t>
      </w:r>
      <w:r w:rsidR="00A67813" w:rsidRPr="00A67813">
        <w:rPr>
          <w:snapToGrid w:val="0"/>
        </w:rPr>
        <w:t xml:space="preserve"> </w:t>
      </w:r>
      <w:r w:rsidR="008539A9">
        <w:rPr>
          <w:snapToGrid w:val="0"/>
          <w:lang w:val="ro-RO"/>
        </w:rPr>
        <w:t>513/2024</w:t>
      </w:r>
      <w:r w:rsidR="00AB0CD8">
        <w:rPr>
          <w:snapToGrid w:val="0"/>
          <w:lang w:val="ro-RO"/>
        </w:rPr>
        <w:t xml:space="preserve">. </w:t>
      </w:r>
    </w:p>
    <w:p w14:paraId="16E24E34" w14:textId="7ACE2784" w:rsidR="00760E5C" w:rsidRPr="002E418B" w:rsidRDefault="00760E5C" w:rsidP="00AB0CD8">
      <w:pPr>
        <w:spacing w:before="120" w:line="276" w:lineRule="auto"/>
        <w:jc w:val="both"/>
        <w:rPr>
          <w:snapToGrid w:val="0"/>
          <w:lang w:val="ro-RO"/>
        </w:rPr>
      </w:pPr>
      <w:r w:rsidRPr="008539A9">
        <w:rPr>
          <w:snapToGrid w:val="0"/>
          <w:lang w:val="ro-RO"/>
        </w:rPr>
        <w:t>SA „</w:t>
      </w:r>
      <w:proofErr w:type="spellStart"/>
      <w:r w:rsidRPr="008539A9">
        <w:rPr>
          <w:snapToGrid w:val="0"/>
          <w:lang w:val="ro-RO"/>
        </w:rPr>
        <w:t>Energocom</w:t>
      </w:r>
      <w:proofErr w:type="spellEnd"/>
      <w:r w:rsidRPr="008539A9">
        <w:rPr>
          <w:snapToGrid w:val="0"/>
          <w:lang w:val="ro-RO"/>
        </w:rPr>
        <w:t>” - întreprindere cu capital integral de stat, care desfă</w:t>
      </w:r>
      <w:r w:rsidR="00683617">
        <w:rPr>
          <w:snapToGrid w:val="0"/>
          <w:lang w:val="ro-RO"/>
        </w:rPr>
        <w:t>ș</w:t>
      </w:r>
      <w:r w:rsidRPr="008539A9">
        <w:rPr>
          <w:snapToGrid w:val="0"/>
          <w:lang w:val="ro-RO"/>
        </w:rPr>
        <w:t>oară activitatea de furnizare a gazelor naturale, inclusiv în condi</w:t>
      </w:r>
      <w:r w:rsidR="00683617">
        <w:rPr>
          <w:snapToGrid w:val="0"/>
          <w:lang w:val="ro-RO"/>
        </w:rPr>
        <w:t>ț</w:t>
      </w:r>
      <w:r w:rsidRPr="008539A9">
        <w:rPr>
          <w:snapToGrid w:val="0"/>
          <w:lang w:val="ro-RO"/>
        </w:rPr>
        <w:t>iile obliga</w:t>
      </w:r>
      <w:r w:rsidR="00683617">
        <w:rPr>
          <w:snapToGrid w:val="0"/>
          <w:lang w:val="ro-RO"/>
        </w:rPr>
        <w:t>ț</w:t>
      </w:r>
      <w:r w:rsidRPr="008539A9">
        <w:rPr>
          <w:snapToGrid w:val="0"/>
          <w:lang w:val="ro-RO"/>
        </w:rPr>
        <w:t xml:space="preserve">iei de serviciu public </w:t>
      </w:r>
      <w:r w:rsidR="00683617">
        <w:rPr>
          <w:snapToGrid w:val="0"/>
          <w:lang w:val="ro-RO"/>
        </w:rPr>
        <w:t>ș</w:t>
      </w:r>
      <w:r w:rsidRPr="00855F17">
        <w:rPr>
          <w:snapToGrid w:val="0"/>
          <w:lang w:val="ro-RO"/>
        </w:rPr>
        <w:t>i entitate responsabilă de crearea stocurilor de securitate de gaze naturale</w:t>
      </w:r>
      <w:r w:rsidR="001155DA" w:rsidRPr="00855F17">
        <w:rPr>
          <w:snapToGrid w:val="0"/>
          <w:lang w:val="ro-RO"/>
        </w:rPr>
        <w:t xml:space="preserve"> </w:t>
      </w:r>
      <w:r w:rsidR="00683617">
        <w:rPr>
          <w:snapToGrid w:val="0"/>
          <w:lang w:val="ro-RO"/>
        </w:rPr>
        <w:t>ș</w:t>
      </w:r>
      <w:r w:rsidR="001155DA" w:rsidRPr="00855F17">
        <w:rPr>
          <w:snapToGrid w:val="0"/>
          <w:lang w:val="ro-RO"/>
        </w:rPr>
        <w:t xml:space="preserve">i a stocurilor care fac </w:t>
      </w:r>
      <w:r w:rsidR="00855F17">
        <w:rPr>
          <w:snapToGrid w:val="0"/>
          <w:lang w:val="ro-RO"/>
        </w:rPr>
        <w:t xml:space="preserve">obiectul </w:t>
      </w:r>
      <w:r w:rsidR="001155DA" w:rsidRPr="00855F17">
        <w:rPr>
          <w:snapToGrid w:val="0"/>
          <w:lang w:val="ro-RO"/>
        </w:rPr>
        <w:t>obliga</w:t>
      </w:r>
      <w:r w:rsidR="00683617">
        <w:rPr>
          <w:snapToGrid w:val="0"/>
          <w:lang w:val="ro-RO"/>
        </w:rPr>
        <w:t>ț</w:t>
      </w:r>
      <w:r w:rsidR="001155DA" w:rsidRPr="00855F17">
        <w:rPr>
          <w:snapToGrid w:val="0"/>
          <w:lang w:val="ro-RO"/>
        </w:rPr>
        <w:t>i</w:t>
      </w:r>
      <w:r w:rsidR="00855F17">
        <w:rPr>
          <w:snapToGrid w:val="0"/>
          <w:lang w:val="ro-RO"/>
        </w:rPr>
        <w:t>ei</w:t>
      </w:r>
      <w:r w:rsidR="001155DA" w:rsidRPr="00855F17">
        <w:rPr>
          <w:snapToGrid w:val="0"/>
          <w:lang w:val="ro-RO"/>
        </w:rPr>
        <w:t xml:space="preserve"> de stocare</w:t>
      </w:r>
      <w:r w:rsidR="00474F24" w:rsidRPr="00AB0CD8">
        <w:rPr>
          <w:snapToGrid w:val="0"/>
        </w:rPr>
        <w:t xml:space="preserve"> </w:t>
      </w:r>
      <w:r w:rsidR="00474F24">
        <w:rPr>
          <w:snapToGrid w:val="0"/>
          <w:lang w:val="ro-RO"/>
        </w:rPr>
        <w:t xml:space="preserve">în conformitate cu art. </w:t>
      </w:r>
      <w:r w:rsidR="003925E4">
        <w:rPr>
          <w:snapToGrid w:val="0"/>
          <w:lang w:val="ro-RO"/>
        </w:rPr>
        <w:t>108</w:t>
      </w:r>
      <w:r w:rsidR="003925E4" w:rsidRPr="003925E4">
        <w:rPr>
          <w:snapToGrid w:val="0"/>
          <w:vertAlign w:val="superscript"/>
          <w:lang w:val="ro-RO"/>
        </w:rPr>
        <w:t xml:space="preserve">2-3 </w:t>
      </w:r>
      <w:r w:rsidR="003925E4">
        <w:rPr>
          <w:snapToGrid w:val="0"/>
          <w:lang w:val="ro-RO"/>
        </w:rPr>
        <w:t>din Legea nr. 108/2016 cu privire la gazele naturale</w:t>
      </w:r>
      <w:r w:rsidRPr="00474F24">
        <w:rPr>
          <w:snapToGrid w:val="0"/>
          <w:lang w:val="ro-RO"/>
        </w:rPr>
        <w:t xml:space="preserve">. </w:t>
      </w:r>
      <w:r w:rsidRPr="002E418B">
        <w:rPr>
          <w:snapToGrid w:val="0"/>
          <w:lang w:val="ro-RO"/>
        </w:rPr>
        <w:t>În condi</w:t>
      </w:r>
      <w:r w:rsidR="00683617">
        <w:rPr>
          <w:snapToGrid w:val="0"/>
          <w:lang w:val="ro-RO"/>
        </w:rPr>
        <w:t>ț</w:t>
      </w:r>
      <w:r w:rsidRPr="002E418B">
        <w:rPr>
          <w:snapToGrid w:val="0"/>
          <w:lang w:val="ro-RO"/>
        </w:rPr>
        <w:t>iile Acordului de finan</w:t>
      </w:r>
      <w:r w:rsidR="00683617">
        <w:rPr>
          <w:snapToGrid w:val="0"/>
          <w:lang w:val="ro-RO"/>
        </w:rPr>
        <w:t>ț</w:t>
      </w:r>
      <w:r w:rsidRPr="002E418B">
        <w:rPr>
          <w:snapToGrid w:val="0"/>
          <w:lang w:val="ro-RO"/>
        </w:rPr>
        <w:t>are dintre Banca Europeană pentru Rec</w:t>
      </w:r>
      <w:r w:rsidRPr="0001586F">
        <w:rPr>
          <w:snapToGrid w:val="0"/>
          <w:lang w:val="ro-RO"/>
        </w:rPr>
        <w:t>onstruc</w:t>
      </w:r>
      <w:r w:rsidR="00683617">
        <w:rPr>
          <w:snapToGrid w:val="0"/>
          <w:lang w:val="ro-RO"/>
        </w:rPr>
        <w:t>ț</w:t>
      </w:r>
      <w:r w:rsidRPr="0001586F">
        <w:rPr>
          <w:snapToGrid w:val="0"/>
          <w:lang w:val="ro-RO"/>
        </w:rPr>
        <w:t xml:space="preserve">ie </w:t>
      </w:r>
      <w:r w:rsidR="00683617">
        <w:rPr>
          <w:snapToGrid w:val="0"/>
          <w:lang w:val="ro-RO"/>
        </w:rPr>
        <w:t>ș</w:t>
      </w:r>
      <w:r w:rsidRPr="0001586F">
        <w:rPr>
          <w:snapToGrid w:val="0"/>
          <w:lang w:val="ro-RO"/>
        </w:rPr>
        <w:t xml:space="preserve">i Dezvoltare (BERD) </w:t>
      </w:r>
      <w:r w:rsidR="00683617">
        <w:rPr>
          <w:snapToGrid w:val="0"/>
          <w:lang w:val="ro-RO"/>
        </w:rPr>
        <w:t>ș</w:t>
      </w:r>
      <w:r w:rsidRPr="0001586F">
        <w:rPr>
          <w:snapToGrid w:val="0"/>
          <w:lang w:val="ro-RO"/>
        </w:rPr>
        <w:t>i Republica Moldova,</w:t>
      </w:r>
      <w:r w:rsidR="0004206A" w:rsidRPr="0001586F">
        <w:rPr>
          <w:snapToGrid w:val="0"/>
          <w:lang w:val="ro-RO"/>
        </w:rPr>
        <w:t xml:space="preserve"> în cadrul proiectului</w:t>
      </w:r>
      <w:r w:rsidRPr="00474F24">
        <w:rPr>
          <w:snapToGrid w:val="0"/>
          <w:lang w:val="ro-RO"/>
        </w:rPr>
        <w:t xml:space="preserve"> </w:t>
      </w:r>
      <w:r w:rsidR="0004206A" w:rsidRPr="00474F24">
        <w:rPr>
          <w:lang w:val="ro-RO"/>
        </w:rPr>
        <w:t xml:space="preserve">„Securitatea Furnizării Gazelor Naturale”, a cărui perioadă de implementare sunt anii 2022-2025, </w:t>
      </w:r>
      <w:r w:rsidR="0004206A" w:rsidRPr="00474F24">
        <w:rPr>
          <w:snapToGrid w:val="0"/>
          <w:lang w:val="ro-RO"/>
        </w:rPr>
        <w:t xml:space="preserve">SA </w:t>
      </w:r>
      <w:r w:rsidRPr="00474F24">
        <w:rPr>
          <w:snapToGrid w:val="0"/>
          <w:lang w:val="ro-RO"/>
        </w:rPr>
        <w:t>„</w:t>
      </w:r>
      <w:proofErr w:type="spellStart"/>
      <w:r w:rsidRPr="00474F24">
        <w:rPr>
          <w:snapToGrid w:val="0"/>
          <w:lang w:val="ro-RO"/>
        </w:rPr>
        <w:t>Energocom</w:t>
      </w:r>
      <w:proofErr w:type="spellEnd"/>
      <w:r w:rsidRPr="00474F24">
        <w:rPr>
          <w:snapToGrid w:val="0"/>
          <w:lang w:val="ro-RO"/>
        </w:rPr>
        <w:t xml:space="preserve">” este beneficiarul mijloacelor financiare fiind </w:t>
      </w:r>
      <w:r w:rsidRPr="003925E4">
        <w:rPr>
          <w:snapToGrid w:val="0"/>
          <w:lang w:val="ro-RO"/>
        </w:rPr>
        <w:t>responsabil de achizi</w:t>
      </w:r>
      <w:r w:rsidR="00683617">
        <w:rPr>
          <w:snapToGrid w:val="0"/>
          <w:lang w:val="ro-RO"/>
        </w:rPr>
        <w:t>ț</w:t>
      </w:r>
      <w:r w:rsidRPr="003925E4">
        <w:rPr>
          <w:snapToGrid w:val="0"/>
          <w:lang w:val="ro-RO"/>
        </w:rPr>
        <w:t>ionarea gazelor naturale.</w:t>
      </w:r>
    </w:p>
    <w:p w14:paraId="02DED498" w14:textId="1865EBA2" w:rsidR="00760E5C" w:rsidRPr="00AB4BC2" w:rsidRDefault="00760E5C" w:rsidP="002E1BA9">
      <w:pPr>
        <w:spacing w:before="120" w:line="276" w:lineRule="auto"/>
        <w:jc w:val="both"/>
        <w:rPr>
          <w:snapToGrid w:val="0"/>
          <w:lang w:val="ro-RO"/>
        </w:rPr>
      </w:pPr>
      <w:r w:rsidRPr="0001586F">
        <w:rPr>
          <w:snapToGrid w:val="0"/>
          <w:lang w:val="ro-RO"/>
        </w:rPr>
        <w:t>SA „</w:t>
      </w:r>
      <w:proofErr w:type="spellStart"/>
      <w:r w:rsidRPr="0001586F">
        <w:rPr>
          <w:snapToGrid w:val="0"/>
          <w:lang w:val="ro-RO"/>
        </w:rPr>
        <w:t>Moldovagaz</w:t>
      </w:r>
      <w:proofErr w:type="spellEnd"/>
      <w:r w:rsidRPr="0001586F">
        <w:rPr>
          <w:snapToGrid w:val="0"/>
          <w:lang w:val="ro-RO"/>
        </w:rPr>
        <w:t>” întreprindere integrată pe verticală, care desfă</w:t>
      </w:r>
      <w:r w:rsidR="00683617">
        <w:rPr>
          <w:snapToGrid w:val="0"/>
          <w:lang w:val="ro-RO"/>
        </w:rPr>
        <w:t>ș</w:t>
      </w:r>
      <w:r w:rsidRPr="0001586F">
        <w:rPr>
          <w:snapToGrid w:val="0"/>
          <w:lang w:val="ro-RO"/>
        </w:rPr>
        <w:t>oară activitatea de furnizare a gazelor naturale cu obliga</w:t>
      </w:r>
      <w:r w:rsidR="00683617">
        <w:rPr>
          <w:snapToGrid w:val="0"/>
          <w:lang w:val="ro-RO"/>
        </w:rPr>
        <w:t>ț</w:t>
      </w:r>
      <w:r w:rsidRPr="0001586F">
        <w:rPr>
          <w:snapToGrid w:val="0"/>
          <w:lang w:val="ro-RO"/>
        </w:rPr>
        <w:t>ia de serviciu</w:t>
      </w:r>
      <w:r w:rsidRPr="00AB4BC2">
        <w:rPr>
          <w:snapToGrid w:val="0"/>
          <w:lang w:val="ro-RO"/>
        </w:rPr>
        <w:t xml:space="preserve"> public de furnizare de ultimă op</w:t>
      </w:r>
      <w:r w:rsidR="00683617">
        <w:rPr>
          <w:snapToGrid w:val="0"/>
          <w:lang w:val="ro-RO"/>
        </w:rPr>
        <w:t>ț</w:t>
      </w:r>
      <w:r w:rsidRPr="00AB4BC2">
        <w:rPr>
          <w:snapToGrid w:val="0"/>
          <w:lang w:val="ro-RO"/>
        </w:rPr>
        <w:t xml:space="preserve">iune </w:t>
      </w:r>
      <w:r w:rsidR="00683617">
        <w:rPr>
          <w:snapToGrid w:val="0"/>
          <w:lang w:val="ro-RO"/>
        </w:rPr>
        <w:t>ș</w:t>
      </w:r>
      <w:r w:rsidRPr="00AB4BC2">
        <w:rPr>
          <w:snapToGrid w:val="0"/>
          <w:lang w:val="ro-RO"/>
        </w:rPr>
        <w:t>i pentru anumite categorii de consumatori. Ac</w:t>
      </w:r>
      <w:r w:rsidR="00683617">
        <w:rPr>
          <w:snapToGrid w:val="0"/>
          <w:lang w:val="ro-RO"/>
        </w:rPr>
        <w:t>ț</w:t>
      </w:r>
      <w:r w:rsidRPr="00AB4BC2">
        <w:rPr>
          <w:snapToGrid w:val="0"/>
          <w:lang w:val="ro-RO"/>
        </w:rPr>
        <w:t>ionarii săi sunt SAP „</w:t>
      </w:r>
      <w:proofErr w:type="spellStart"/>
      <w:r w:rsidRPr="00AB4BC2">
        <w:rPr>
          <w:snapToGrid w:val="0"/>
          <w:lang w:val="ro-RO"/>
        </w:rPr>
        <w:t>Gazprom</w:t>
      </w:r>
      <w:proofErr w:type="spellEnd"/>
      <w:r w:rsidRPr="00AB4BC2">
        <w:rPr>
          <w:snapToGrid w:val="0"/>
          <w:lang w:val="ro-RO"/>
        </w:rPr>
        <w:t>” (50%), Agen</w:t>
      </w:r>
      <w:r w:rsidR="00683617">
        <w:rPr>
          <w:snapToGrid w:val="0"/>
          <w:lang w:val="ro-RO"/>
        </w:rPr>
        <w:t>ț</w:t>
      </w:r>
      <w:r w:rsidRPr="00AB4BC2">
        <w:rPr>
          <w:snapToGrid w:val="0"/>
          <w:lang w:val="ro-RO"/>
        </w:rPr>
        <w:t>ia Proprietă</w:t>
      </w:r>
      <w:r w:rsidR="00683617">
        <w:rPr>
          <w:snapToGrid w:val="0"/>
          <w:lang w:val="ro-RO"/>
        </w:rPr>
        <w:t>ț</w:t>
      </w:r>
      <w:r w:rsidRPr="00AB4BC2">
        <w:rPr>
          <w:snapToGrid w:val="0"/>
          <w:lang w:val="ro-RO"/>
        </w:rPr>
        <w:t xml:space="preserve">ii Publice a Republicii Moldova (35,33%), regiunea transnistreană </w:t>
      </w:r>
      <w:r w:rsidR="00073D7C" w:rsidRPr="00AB4BC2">
        <w:rPr>
          <w:snapToGrid w:val="0"/>
          <w:lang w:val="ro-RO"/>
        </w:rPr>
        <w:t xml:space="preserve">a Republicii Moldova </w:t>
      </w:r>
      <w:r w:rsidRPr="00AB4BC2">
        <w:rPr>
          <w:snapToGrid w:val="0"/>
          <w:lang w:val="ro-RO"/>
        </w:rPr>
        <w:t xml:space="preserve">(13,44%) </w:t>
      </w:r>
      <w:r w:rsidR="00683617">
        <w:rPr>
          <w:snapToGrid w:val="0"/>
          <w:lang w:val="ro-RO"/>
        </w:rPr>
        <w:t>ș</w:t>
      </w:r>
      <w:r w:rsidRPr="00AB4BC2">
        <w:rPr>
          <w:snapToGrid w:val="0"/>
          <w:lang w:val="ro-RO"/>
        </w:rPr>
        <w:t>i al</w:t>
      </w:r>
      <w:r w:rsidR="00683617">
        <w:rPr>
          <w:snapToGrid w:val="0"/>
          <w:lang w:val="ro-RO"/>
        </w:rPr>
        <w:t>ț</w:t>
      </w:r>
      <w:r w:rsidRPr="00AB4BC2">
        <w:rPr>
          <w:snapToGrid w:val="0"/>
          <w:lang w:val="ro-RO"/>
        </w:rPr>
        <w:t>i ac</w:t>
      </w:r>
      <w:r w:rsidR="00683617">
        <w:rPr>
          <w:snapToGrid w:val="0"/>
          <w:lang w:val="ro-RO"/>
        </w:rPr>
        <w:t>ț</w:t>
      </w:r>
      <w:r w:rsidRPr="00AB4BC2">
        <w:rPr>
          <w:snapToGrid w:val="0"/>
          <w:lang w:val="ro-RO"/>
        </w:rPr>
        <w:t>ionari (1,23%)</w:t>
      </w:r>
      <w:r w:rsidR="00A21D3F" w:rsidRPr="00AB4BC2">
        <w:rPr>
          <w:snapToGrid w:val="0"/>
          <w:lang w:val="ro-RO"/>
        </w:rPr>
        <w:t>.</w:t>
      </w:r>
    </w:p>
    <w:p w14:paraId="398E8B6F" w14:textId="6064AB11" w:rsidR="00760E5C" w:rsidRPr="0001586F" w:rsidRDefault="00760E5C" w:rsidP="00A67813">
      <w:pPr>
        <w:spacing w:before="120" w:after="120" w:line="276" w:lineRule="auto"/>
        <w:jc w:val="both"/>
        <w:rPr>
          <w:snapToGrid w:val="0"/>
          <w:lang w:val="ro-RO"/>
        </w:rPr>
      </w:pPr>
      <w:r w:rsidRPr="00AB4BC2">
        <w:rPr>
          <w:snapToGrid w:val="0"/>
          <w:lang w:val="ro-RO"/>
        </w:rPr>
        <w:t>Până în anul 2021 majoritatea activită</w:t>
      </w:r>
      <w:r w:rsidR="00683617">
        <w:rPr>
          <w:snapToGrid w:val="0"/>
          <w:lang w:val="ro-RO"/>
        </w:rPr>
        <w:t>ț</w:t>
      </w:r>
      <w:r w:rsidRPr="00AB4BC2">
        <w:rPr>
          <w:snapToGrid w:val="0"/>
          <w:lang w:val="ro-RO"/>
        </w:rPr>
        <w:t xml:space="preserve">ilor (import, furnizare angro </w:t>
      </w:r>
      <w:r w:rsidR="00683617">
        <w:rPr>
          <w:snapToGrid w:val="0"/>
          <w:lang w:val="ro-RO"/>
        </w:rPr>
        <w:t>ș</w:t>
      </w:r>
      <w:r w:rsidRPr="00AB4BC2">
        <w:rPr>
          <w:snapToGrid w:val="0"/>
          <w:lang w:val="ro-RO"/>
        </w:rPr>
        <w:t>i cu amănuntul, distribu</w:t>
      </w:r>
      <w:r w:rsidR="00683617">
        <w:rPr>
          <w:snapToGrid w:val="0"/>
          <w:lang w:val="ro-RO"/>
        </w:rPr>
        <w:t>ț</w:t>
      </w:r>
      <w:r w:rsidRPr="00AB4BC2">
        <w:rPr>
          <w:snapToGrid w:val="0"/>
          <w:lang w:val="ro-RO"/>
        </w:rPr>
        <w:t>ia gazelor naturale) au fost îndeplinite de SA „</w:t>
      </w:r>
      <w:proofErr w:type="spellStart"/>
      <w:r w:rsidRPr="00AB4BC2">
        <w:rPr>
          <w:snapToGrid w:val="0"/>
          <w:lang w:val="ro-RO"/>
        </w:rPr>
        <w:t>Moldovagaz</w:t>
      </w:r>
      <w:proofErr w:type="spellEnd"/>
      <w:r w:rsidRPr="00AB4BC2">
        <w:rPr>
          <w:snapToGrid w:val="0"/>
          <w:lang w:val="ro-RO"/>
        </w:rPr>
        <w:t>”</w:t>
      </w:r>
      <w:r w:rsidRPr="002E418B">
        <w:rPr>
          <w:rStyle w:val="FootnoteReference"/>
          <w:snapToGrid w:val="0"/>
          <w:lang w:val="ro-RO"/>
        </w:rPr>
        <w:footnoteReference w:id="11"/>
      </w:r>
      <w:r w:rsidRPr="002E418B">
        <w:rPr>
          <w:snapToGrid w:val="0"/>
          <w:lang w:val="ro-RO"/>
        </w:rPr>
        <w:t xml:space="preserve"> </w:t>
      </w:r>
      <w:r w:rsidR="00683617">
        <w:rPr>
          <w:snapToGrid w:val="0"/>
          <w:lang w:val="ro-RO"/>
        </w:rPr>
        <w:t>ș</w:t>
      </w:r>
      <w:r w:rsidRPr="002E418B">
        <w:rPr>
          <w:snapToGrid w:val="0"/>
          <w:lang w:val="ro-RO"/>
        </w:rPr>
        <w:t>i companiile sale afiliate. SA „</w:t>
      </w:r>
      <w:proofErr w:type="spellStart"/>
      <w:r w:rsidRPr="002E418B">
        <w:rPr>
          <w:snapToGrid w:val="0"/>
          <w:lang w:val="ro-RO"/>
        </w:rPr>
        <w:t>Moldovagaz</w:t>
      </w:r>
      <w:proofErr w:type="spellEnd"/>
      <w:r w:rsidRPr="002E418B">
        <w:rPr>
          <w:snapToGrid w:val="0"/>
          <w:lang w:val="ro-RO"/>
        </w:rPr>
        <w:t>” de</w:t>
      </w:r>
      <w:r w:rsidR="00683617">
        <w:rPr>
          <w:snapToGrid w:val="0"/>
          <w:lang w:val="ro-RO"/>
        </w:rPr>
        <w:t>ț</w:t>
      </w:r>
      <w:r w:rsidRPr="002E418B">
        <w:rPr>
          <w:snapToGrid w:val="0"/>
          <w:lang w:val="ro-RO"/>
        </w:rPr>
        <w:t>ine calitatea de asociat unic în capitalul</w:t>
      </w:r>
      <w:r w:rsidRPr="0001586F">
        <w:rPr>
          <w:snapToGrid w:val="0"/>
          <w:lang w:val="ro-RO"/>
        </w:rPr>
        <w:t xml:space="preserve"> social al întreprinderilor afiliate de distribu</w:t>
      </w:r>
      <w:r w:rsidR="00683617">
        <w:rPr>
          <w:snapToGrid w:val="0"/>
          <w:lang w:val="ro-RO"/>
        </w:rPr>
        <w:t>ț</w:t>
      </w:r>
      <w:r w:rsidRPr="0001586F">
        <w:rPr>
          <w:snapToGrid w:val="0"/>
          <w:lang w:val="ro-RO"/>
        </w:rPr>
        <w:t xml:space="preserve">ie a gazelor naturale </w:t>
      </w:r>
      <w:r w:rsidR="00683617">
        <w:rPr>
          <w:snapToGrid w:val="0"/>
          <w:lang w:val="ro-RO"/>
        </w:rPr>
        <w:t>ș</w:t>
      </w:r>
      <w:r w:rsidRPr="0001586F">
        <w:rPr>
          <w:snapToGrid w:val="0"/>
          <w:lang w:val="ro-RO"/>
        </w:rPr>
        <w:t>i proprietar asupra re</w:t>
      </w:r>
      <w:r w:rsidR="00683617">
        <w:rPr>
          <w:snapToGrid w:val="0"/>
          <w:lang w:val="ro-RO"/>
        </w:rPr>
        <w:t>ț</w:t>
      </w:r>
      <w:r w:rsidRPr="0001586F">
        <w:rPr>
          <w:snapToGrid w:val="0"/>
          <w:lang w:val="ro-RO"/>
        </w:rPr>
        <w:t>elelor de transport al gazelor naturale gestionate de SRL „</w:t>
      </w:r>
      <w:proofErr w:type="spellStart"/>
      <w:r w:rsidRPr="0001586F">
        <w:rPr>
          <w:snapToGrid w:val="0"/>
          <w:lang w:val="ro-RO"/>
        </w:rPr>
        <w:t>Moldovatransgaz</w:t>
      </w:r>
      <w:proofErr w:type="spellEnd"/>
      <w:r w:rsidRPr="0001586F">
        <w:rPr>
          <w:snapToGrid w:val="0"/>
          <w:lang w:val="ro-RO"/>
        </w:rPr>
        <w:t>”, care până la data de 19.09.2023 a de</w:t>
      </w:r>
      <w:r w:rsidR="00683617">
        <w:rPr>
          <w:snapToGrid w:val="0"/>
          <w:lang w:val="ro-RO"/>
        </w:rPr>
        <w:t>ț</w:t>
      </w:r>
      <w:r w:rsidRPr="0001586F">
        <w:rPr>
          <w:snapToGrid w:val="0"/>
          <w:lang w:val="ro-RO"/>
        </w:rPr>
        <w:t>inut licen</w:t>
      </w:r>
      <w:r w:rsidR="00683617">
        <w:rPr>
          <w:snapToGrid w:val="0"/>
          <w:lang w:val="ro-RO"/>
        </w:rPr>
        <w:t>ț</w:t>
      </w:r>
      <w:r w:rsidRPr="0001586F">
        <w:rPr>
          <w:snapToGrid w:val="0"/>
          <w:lang w:val="ro-RO"/>
        </w:rPr>
        <w:t>a pentru transportul gazelor naturale</w:t>
      </w:r>
      <w:r w:rsidRPr="002E418B">
        <w:rPr>
          <w:rStyle w:val="FootnoteReference"/>
          <w:snapToGrid w:val="0"/>
          <w:lang w:val="ro-RO"/>
        </w:rPr>
        <w:footnoteReference w:id="12"/>
      </w:r>
      <w:r w:rsidRPr="002E418B">
        <w:rPr>
          <w:snapToGrid w:val="0"/>
          <w:lang w:val="ro-RO"/>
        </w:rPr>
        <w:t>.</w:t>
      </w:r>
    </w:p>
    <w:p w14:paraId="3B0B17BF" w14:textId="4E54A96B" w:rsidR="008C6D02" w:rsidRPr="00491CA5" w:rsidRDefault="008C6D02" w:rsidP="008C6D02">
      <w:pPr>
        <w:shd w:val="clear" w:color="auto" w:fill="FFFFFF"/>
        <w:jc w:val="both"/>
        <w:rPr>
          <w:snapToGrid w:val="0"/>
          <w:lang w:val="ro-RO"/>
        </w:rPr>
      </w:pPr>
      <w:r w:rsidRPr="00491CA5">
        <w:rPr>
          <w:snapToGrid w:val="0"/>
          <w:lang w:val="ro-RO"/>
        </w:rPr>
        <w:t>În anul 2021, ANRE  a autorizat Platforma de tranzac</w:t>
      </w:r>
      <w:r w:rsidR="00683617">
        <w:rPr>
          <w:snapToGrid w:val="0"/>
          <w:lang w:val="ro-RO"/>
        </w:rPr>
        <w:t>ț</w:t>
      </w:r>
      <w:r w:rsidRPr="00491CA5">
        <w:rPr>
          <w:snapToGrid w:val="0"/>
          <w:lang w:val="ro-RO"/>
        </w:rPr>
        <w:t xml:space="preserve">ionare a gazelor naturale  operată de „Bursa Română de Mărfuri (Romanian </w:t>
      </w:r>
      <w:proofErr w:type="spellStart"/>
      <w:r w:rsidRPr="00491CA5">
        <w:rPr>
          <w:snapToGrid w:val="0"/>
          <w:lang w:val="ro-RO"/>
        </w:rPr>
        <w:t>Commodities</w:t>
      </w:r>
      <w:proofErr w:type="spellEnd"/>
      <w:r w:rsidRPr="00491CA5">
        <w:rPr>
          <w:snapToGrid w:val="0"/>
          <w:lang w:val="ro-RO"/>
        </w:rPr>
        <w:t xml:space="preserve"> Exchange) Est. Pe parcursul anului 2024 (perioada aprilie 2024 – august 2024), au fost realizate tranzac</w:t>
      </w:r>
      <w:r w:rsidR="00683617">
        <w:rPr>
          <w:snapToGrid w:val="0"/>
          <w:lang w:val="ro-RO"/>
        </w:rPr>
        <w:t>ț</w:t>
      </w:r>
      <w:r w:rsidRPr="00491CA5">
        <w:rPr>
          <w:snapToGrid w:val="0"/>
          <w:lang w:val="ro-RO"/>
        </w:rPr>
        <w:t>ii prin intermediul platformei de tranzac</w:t>
      </w:r>
      <w:r w:rsidR="00683617">
        <w:rPr>
          <w:snapToGrid w:val="0"/>
          <w:lang w:val="ro-RO"/>
        </w:rPr>
        <w:t>ț</w:t>
      </w:r>
      <w:r w:rsidRPr="00491CA5">
        <w:rPr>
          <w:snapToGrid w:val="0"/>
          <w:lang w:val="ro-RO"/>
        </w:rPr>
        <w:t>ionare în volum de 1.5 mil. MWh (aprox</w:t>
      </w:r>
      <w:r w:rsidR="00A67813">
        <w:rPr>
          <w:snapToGrid w:val="0"/>
          <w:lang w:val="ro-RO"/>
        </w:rPr>
        <w:t>imativ</w:t>
      </w:r>
      <w:r w:rsidRPr="00491CA5">
        <w:rPr>
          <w:snapToGrid w:val="0"/>
          <w:lang w:val="ro-RO"/>
        </w:rPr>
        <w:t xml:space="preserve"> 1</w:t>
      </w:r>
      <w:r w:rsidR="008274CE" w:rsidRPr="00491CA5">
        <w:rPr>
          <w:snapToGrid w:val="0"/>
          <w:lang w:val="ro-RO"/>
        </w:rPr>
        <w:t>42</w:t>
      </w:r>
      <w:r w:rsidRPr="00C34C0F">
        <w:rPr>
          <w:snapToGrid w:val="0"/>
          <w:lang w:val="ro-RO"/>
        </w:rPr>
        <w:t xml:space="preserve"> mil. m</w:t>
      </w:r>
      <w:r w:rsidRPr="00C34C0F">
        <w:rPr>
          <w:snapToGrid w:val="0"/>
          <w:vertAlign w:val="superscript"/>
          <w:lang w:val="ro-RO"/>
        </w:rPr>
        <w:t>3</w:t>
      </w:r>
      <w:r w:rsidRPr="00C34C0F">
        <w:rPr>
          <w:snapToGrid w:val="0"/>
          <w:lang w:val="ro-RO"/>
        </w:rPr>
        <w:t xml:space="preserve">). </w:t>
      </w:r>
      <w:r w:rsidRPr="00491CA5">
        <w:rPr>
          <w:snapToGrid w:val="0"/>
          <w:lang w:val="ro-RO"/>
        </w:rPr>
        <w:t>În contextul solicit</w:t>
      </w:r>
      <w:r w:rsidR="00AE7DC8" w:rsidRPr="00491CA5">
        <w:rPr>
          <w:snapToGrid w:val="0"/>
          <w:lang w:val="ro-RO"/>
        </w:rPr>
        <w:t>ă</w:t>
      </w:r>
      <w:r w:rsidRPr="00A322EB">
        <w:rPr>
          <w:snapToGrid w:val="0"/>
          <w:lang w:val="ro-RO"/>
        </w:rPr>
        <w:t>rilor SA „</w:t>
      </w:r>
      <w:proofErr w:type="spellStart"/>
      <w:r w:rsidRPr="00A322EB">
        <w:rPr>
          <w:snapToGrid w:val="0"/>
          <w:lang w:val="ro-RO"/>
        </w:rPr>
        <w:t>Moldovagaz</w:t>
      </w:r>
      <w:proofErr w:type="spellEnd"/>
      <w:r w:rsidRPr="00A322EB">
        <w:rPr>
          <w:snapToGrid w:val="0"/>
          <w:lang w:val="ro-RO"/>
        </w:rPr>
        <w:t>” privind  achizi</w:t>
      </w:r>
      <w:r w:rsidR="00683617">
        <w:rPr>
          <w:snapToGrid w:val="0"/>
          <w:lang w:val="ro-RO"/>
        </w:rPr>
        <w:t>ț</w:t>
      </w:r>
      <w:r w:rsidRPr="00A322EB">
        <w:rPr>
          <w:snapToGrid w:val="0"/>
          <w:lang w:val="ro-RO"/>
        </w:rPr>
        <w:t>ionarea gazelor naturale necesare pentru sezonul rece 2024-2025, până la finalul anului 2024 se preconizeaz</w:t>
      </w:r>
      <w:r w:rsidR="00AE7DC8" w:rsidRPr="00A322EB">
        <w:rPr>
          <w:snapToGrid w:val="0"/>
          <w:lang w:val="ro-RO"/>
        </w:rPr>
        <w:t>ă</w:t>
      </w:r>
      <w:r w:rsidRPr="00A322EB">
        <w:rPr>
          <w:snapToGrid w:val="0"/>
          <w:lang w:val="ro-RO"/>
        </w:rPr>
        <w:t xml:space="preserve"> tranzac</w:t>
      </w:r>
      <w:r w:rsidR="00683617">
        <w:rPr>
          <w:snapToGrid w:val="0"/>
          <w:lang w:val="ro-RO"/>
        </w:rPr>
        <w:t>ț</w:t>
      </w:r>
      <w:r w:rsidRPr="00A322EB">
        <w:rPr>
          <w:snapToGrid w:val="0"/>
          <w:lang w:val="ro-RO"/>
        </w:rPr>
        <w:t>ii totale de aproximativ 8</w:t>
      </w:r>
      <w:r w:rsidRPr="00491CA5">
        <w:rPr>
          <w:snapToGrid w:val="0"/>
          <w:lang w:val="ro-RO"/>
        </w:rPr>
        <w:t xml:space="preserve"> mil. MWh (aprox. </w:t>
      </w:r>
      <w:r w:rsidR="008274CE" w:rsidRPr="00491CA5">
        <w:rPr>
          <w:snapToGrid w:val="0"/>
          <w:lang w:val="ro-RO"/>
        </w:rPr>
        <w:t>760</w:t>
      </w:r>
      <w:r w:rsidR="00491CA5">
        <w:rPr>
          <w:snapToGrid w:val="0"/>
          <w:lang w:val="ro-RO"/>
        </w:rPr>
        <w:t xml:space="preserve"> </w:t>
      </w:r>
      <w:r w:rsidRPr="00A322EB">
        <w:rPr>
          <w:snapToGrid w:val="0"/>
          <w:lang w:val="ro-RO"/>
        </w:rPr>
        <w:t>mil. m</w:t>
      </w:r>
      <w:r w:rsidRPr="00A322EB">
        <w:rPr>
          <w:snapToGrid w:val="0"/>
          <w:vertAlign w:val="superscript"/>
          <w:lang w:val="ro-RO"/>
        </w:rPr>
        <w:t>3</w:t>
      </w:r>
      <w:r w:rsidRPr="00A322EB">
        <w:rPr>
          <w:snapToGrid w:val="0"/>
          <w:lang w:val="ro-RO"/>
        </w:rPr>
        <w:t xml:space="preserve">). </w:t>
      </w:r>
    </w:p>
    <w:p w14:paraId="193085B3" w14:textId="34A366D8" w:rsidR="006D63AB" w:rsidRPr="00491CA5" w:rsidRDefault="00760E5C" w:rsidP="006B55CE">
      <w:pPr>
        <w:spacing w:before="120" w:after="240" w:line="276" w:lineRule="auto"/>
        <w:jc w:val="both"/>
        <w:rPr>
          <w:lang w:val="ro-RO"/>
        </w:rPr>
      </w:pPr>
      <w:r w:rsidRPr="0001586F">
        <w:rPr>
          <w:lang w:val="ro-RO"/>
        </w:rPr>
        <w:t xml:space="preserve">În pofida crizei energetice din anii 2021-2023 cauzată de limitarea livrărilor de gaze naturale de către SAP </w:t>
      </w:r>
      <w:r w:rsidR="008F79A4">
        <w:rPr>
          <w:lang w:val="ro-RO"/>
        </w:rPr>
        <w:t>,,</w:t>
      </w:r>
      <w:proofErr w:type="spellStart"/>
      <w:r w:rsidRPr="0001586F">
        <w:rPr>
          <w:lang w:val="ro-RO"/>
        </w:rPr>
        <w:t>Gazprom</w:t>
      </w:r>
      <w:proofErr w:type="spellEnd"/>
      <w:r w:rsidR="008F79A4">
        <w:rPr>
          <w:lang w:val="ro-RO"/>
        </w:rPr>
        <w:t>”</w:t>
      </w:r>
      <w:r w:rsidRPr="0001586F">
        <w:rPr>
          <w:lang w:val="ro-RO"/>
        </w:rPr>
        <w:t xml:space="preserve"> </w:t>
      </w:r>
      <w:r w:rsidR="00683617">
        <w:rPr>
          <w:lang w:val="ro-RO"/>
        </w:rPr>
        <w:t>ș</w:t>
      </w:r>
      <w:r w:rsidRPr="0001586F">
        <w:rPr>
          <w:lang w:val="ro-RO"/>
        </w:rPr>
        <w:t>i războiul din Ucraina ini</w:t>
      </w:r>
      <w:r w:rsidR="00683617">
        <w:rPr>
          <w:lang w:val="ro-RO"/>
        </w:rPr>
        <w:t>ț</w:t>
      </w:r>
      <w:r w:rsidRPr="0001586F">
        <w:rPr>
          <w:lang w:val="ro-RO"/>
        </w:rPr>
        <w:t>iat de Federa</w:t>
      </w:r>
      <w:r w:rsidR="00683617">
        <w:rPr>
          <w:lang w:val="ro-RO"/>
        </w:rPr>
        <w:t>ț</w:t>
      </w:r>
      <w:r w:rsidRPr="0001586F">
        <w:rPr>
          <w:lang w:val="ro-RO"/>
        </w:rPr>
        <w:t>ia Rusă, Republica Moldova a înregistrat progrese în crearea unei pie</w:t>
      </w:r>
      <w:r w:rsidR="00683617">
        <w:rPr>
          <w:lang w:val="ro-RO"/>
        </w:rPr>
        <w:t>ț</w:t>
      </w:r>
      <w:r w:rsidRPr="0001586F">
        <w:rPr>
          <w:lang w:val="ro-RO"/>
        </w:rPr>
        <w:t>e libere a gazelor naturale.</w:t>
      </w:r>
      <w:r w:rsidR="00731431" w:rsidRPr="008539A9">
        <w:rPr>
          <w:lang w:val="ro-RO"/>
        </w:rPr>
        <w:t xml:space="preserve"> </w:t>
      </w:r>
    </w:p>
    <w:bookmarkEnd w:id="5"/>
    <w:p w14:paraId="68661899" w14:textId="49609492" w:rsidR="007F4D6A" w:rsidRPr="006C0762" w:rsidRDefault="007F4D6A" w:rsidP="008C6D02">
      <w:pPr>
        <w:pStyle w:val="Normal0"/>
        <w:numPr>
          <w:ilvl w:val="1"/>
          <w:numId w:val="24"/>
        </w:numPr>
        <w:spacing w:before="240" w:after="120"/>
        <w:jc w:val="left"/>
        <w:rPr>
          <w:rFonts w:cs="Times New Roman"/>
          <w:bCs/>
          <w:snapToGrid w:val="0"/>
          <w:lang w:val="ro-RO" w:eastAsia="en-US"/>
        </w:rPr>
      </w:pPr>
      <w:r w:rsidRPr="00AB4BC2">
        <w:rPr>
          <w:rFonts w:cs="Times New Roman"/>
          <w:bCs/>
          <w:snapToGrid w:val="0"/>
          <w:lang w:val="ro-RO" w:eastAsia="en-US"/>
        </w:rPr>
        <w:lastRenderedPageBreak/>
        <w:t>Date privind consumul de gaze naturale</w:t>
      </w:r>
    </w:p>
    <w:p w14:paraId="2FCA85B7" w14:textId="47CFE488" w:rsidR="007F4D6A" w:rsidRPr="00A17A89" w:rsidRDefault="007F4D6A" w:rsidP="00A17412">
      <w:pPr>
        <w:spacing w:after="120" w:line="276" w:lineRule="auto"/>
        <w:jc w:val="both"/>
        <w:rPr>
          <w:snapToGrid w:val="0"/>
          <w:lang w:val="ro-RO"/>
        </w:rPr>
      </w:pPr>
      <w:r w:rsidRPr="004E6A4F">
        <w:rPr>
          <w:snapToGrid w:val="0"/>
          <w:lang w:val="ro-RO"/>
        </w:rPr>
        <w:t>Rolul gazelor naturale în economia Republicii Moldova este mai mare decât propor</w:t>
      </w:r>
      <w:r w:rsidR="00683617">
        <w:rPr>
          <w:snapToGrid w:val="0"/>
          <w:lang w:val="ro-RO"/>
        </w:rPr>
        <w:t>ț</w:t>
      </w:r>
      <w:r w:rsidRPr="004E6A4F">
        <w:rPr>
          <w:snapToGrid w:val="0"/>
          <w:lang w:val="ro-RO"/>
        </w:rPr>
        <w:t xml:space="preserve">ia acestora în consumul final, întrucât cea mai mare parte din energia electrică </w:t>
      </w:r>
      <w:r w:rsidR="00683617">
        <w:rPr>
          <w:snapToGrid w:val="0"/>
          <w:lang w:val="ro-RO"/>
        </w:rPr>
        <w:t>ș</w:t>
      </w:r>
      <w:r w:rsidRPr="004E6A4F">
        <w:rPr>
          <w:snapToGrid w:val="0"/>
          <w:lang w:val="ro-RO"/>
        </w:rPr>
        <w:t xml:space="preserve">i energia termică consumată în </w:t>
      </w:r>
      <w:r w:rsidR="00683617">
        <w:rPr>
          <w:snapToGrid w:val="0"/>
          <w:lang w:val="ro-RO"/>
        </w:rPr>
        <w:t>ț</w:t>
      </w:r>
      <w:r w:rsidRPr="004E6A4F">
        <w:rPr>
          <w:snapToGrid w:val="0"/>
          <w:lang w:val="ro-RO"/>
        </w:rPr>
        <w:t xml:space="preserve">ară sunt produse </w:t>
      </w:r>
      <w:r w:rsidR="00A13D87" w:rsidRPr="004E6A4F">
        <w:rPr>
          <w:snapToGrid w:val="0"/>
          <w:lang w:val="ro-RO"/>
        </w:rPr>
        <w:t>cu</w:t>
      </w:r>
      <w:r w:rsidRPr="00A17A89">
        <w:rPr>
          <w:snapToGrid w:val="0"/>
          <w:lang w:val="ro-RO"/>
        </w:rPr>
        <w:t xml:space="preserve"> utilizarea gazelor naturale</w:t>
      </w:r>
      <w:r w:rsidRPr="00A17A89">
        <w:rPr>
          <w:rFonts w:eastAsiaTheme="minorHAnsi"/>
          <w:snapToGrid w:val="0"/>
          <w:lang w:val="ro-RO"/>
        </w:rPr>
        <w:t xml:space="preserve"> ceea ce </w:t>
      </w:r>
      <w:r w:rsidRPr="00A17A89">
        <w:rPr>
          <w:snapToGrid w:val="0"/>
          <w:lang w:val="ro-RO"/>
        </w:rPr>
        <w:t>creează</w:t>
      </w:r>
      <w:r w:rsidRPr="00A17A89">
        <w:rPr>
          <w:rFonts w:eastAsiaTheme="minorHAnsi"/>
          <w:snapToGrid w:val="0"/>
          <w:lang w:val="ro-RO"/>
        </w:rPr>
        <w:t xml:space="preserve"> o fluctua</w:t>
      </w:r>
      <w:r w:rsidR="00683617">
        <w:rPr>
          <w:rFonts w:eastAsiaTheme="minorHAnsi"/>
          <w:snapToGrid w:val="0"/>
          <w:lang w:val="ro-RO"/>
        </w:rPr>
        <w:t>ț</w:t>
      </w:r>
      <w:r w:rsidRPr="00A17A89">
        <w:rPr>
          <w:rFonts w:eastAsiaTheme="minorHAnsi"/>
          <w:snapToGrid w:val="0"/>
          <w:lang w:val="ro-RO"/>
        </w:rPr>
        <w:t>ie sezonieră a cererii.</w:t>
      </w:r>
      <w:r w:rsidRPr="00A17A89">
        <w:rPr>
          <w:snapToGrid w:val="0"/>
          <w:lang w:val="ro-RO"/>
        </w:rPr>
        <w:t xml:space="preserve"> </w:t>
      </w:r>
    </w:p>
    <w:p w14:paraId="0778990C" w14:textId="38C4ABA6" w:rsidR="007F4D6A" w:rsidRDefault="007F4D6A" w:rsidP="00A17412">
      <w:pPr>
        <w:spacing w:after="120" w:line="276" w:lineRule="auto"/>
        <w:jc w:val="both"/>
        <w:rPr>
          <w:snapToGrid w:val="0"/>
          <w:lang w:val="ro-RO"/>
        </w:rPr>
      </w:pPr>
      <w:r w:rsidRPr="00FB4605">
        <w:rPr>
          <w:snapToGrid w:val="0"/>
          <w:lang w:val="ro-RO"/>
        </w:rPr>
        <w:t>Propor</w:t>
      </w:r>
      <w:r w:rsidR="00683617">
        <w:rPr>
          <w:snapToGrid w:val="0"/>
          <w:lang w:val="ro-RO"/>
        </w:rPr>
        <w:t>ț</w:t>
      </w:r>
      <w:r w:rsidRPr="00FB4605">
        <w:rPr>
          <w:snapToGrid w:val="0"/>
          <w:lang w:val="ro-RO"/>
        </w:rPr>
        <w:t xml:space="preserve">ia gazelor naturale în cantitatea totală de energie consumată în Republica Moldova a fost de 28% în anii 2020-2021, mai mică decât o treime, pe când în anul 2010 a constituit 34%. Circa 90% din energia electrică produsă în </w:t>
      </w:r>
      <w:r w:rsidR="00683617">
        <w:rPr>
          <w:snapToGrid w:val="0"/>
          <w:lang w:val="ro-RO"/>
        </w:rPr>
        <w:t>ț</w:t>
      </w:r>
      <w:r w:rsidRPr="00FB4605">
        <w:rPr>
          <w:snapToGrid w:val="0"/>
          <w:lang w:val="ro-RO"/>
        </w:rPr>
        <w:t xml:space="preserve">ară este generată </w:t>
      </w:r>
      <w:r w:rsidR="00A13D87" w:rsidRPr="00FB4605">
        <w:rPr>
          <w:snapToGrid w:val="0"/>
          <w:lang w:val="ro-RO"/>
        </w:rPr>
        <w:t>utiliz</w:t>
      </w:r>
      <w:r w:rsidR="00AE7DC8" w:rsidRPr="00FB4605">
        <w:rPr>
          <w:snapToGrid w:val="0"/>
          <w:lang w:val="ro-RO"/>
        </w:rPr>
        <w:t>â</w:t>
      </w:r>
      <w:r w:rsidR="00A13D87" w:rsidRPr="00AB4BC2">
        <w:rPr>
          <w:snapToGrid w:val="0"/>
          <w:lang w:val="ro-RO"/>
        </w:rPr>
        <w:t>nd</w:t>
      </w:r>
      <w:r w:rsidRPr="00AB4BC2">
        <w:rPr>
          <w:snapToGrid w:val="0"/>
          <w:lang w:val="ro-RO"/>
        </w:rPr>
        <w:t xml:space="preserve"> gazele naturale.</w:t>
      </w:r>
    </w:p>
    <w:p w14:paraId="7C16FF7A" w14:textId="6768DC03" w:rsidR="00A67813" w:rsidRDefault="00A67813" w:rsidP="00C34C0F">
      <w:pPr>
        <w:spacing w:after="120"/>
        <w:jc w:val="both"/>
        <w:rPr>
          <w:snapToGrid w:val="0"/>
          <w:lang w:val="ro-RO"/>
        </w:rPr>
      </w:pPr>
      <w:r w:rsidRPr="002E418B">
        <w:rPr>
          <w:bCs/>
          <w:iCs/>
          <w:snapToGrid w:val="0"/>
          <w:lang w:val="ro-RO"/>
        </w:rPr>
        <w:t>Informa</w:t>
      </w:r>
      <w:r w:rsidR="00683617">
        <w:rPr>
          <w:bCs/>
          <w:iCs/>
          <w:snapToGrid w:val="0"/>
          <w:lang w:val="ro-RO"/>
        </w:rPr>
        <w:t>ț</w:t>
      </w:r>
      <w:r w:rsidRPr="002E418B">
        <w:rPr>
          <w:bCs/>
          <w:iCs/>
          <w:snapToGrid w:val="0"/>
          <w:lang w:val="ro-RO"/>
        </w:rPr>
        <w:t>ia privind</w:t>
      </w:r>
      <w:r w:rsidRPr="0001586F">
        <w:rPr>
          <w:b/>
          <w:bCs/>
          <w:iCs/>
          <w:snapToGrid w:val="0"/>
          <w:lang w:val="ro-RO"/>
        </w:rPr>
        <w:t xml:space="preserve"> </w:t>
      </w:r>
      <w:r w:rsidRPr="00AD53E4">
        <w:rPr>
          <w:snapToGrid w:val="0"/>
          <w:lang w:val="ro-RO"/>
        </w:rPr>
        <w:t>numărul de consumatori finali de gaze naturale</w:t>
      </w:r>
      <w:r>
        <w:rPr>
          <w:snapToGrid w:val="0"/>
          <w:lang w:val="ro-RO"/>
        </w:rPr>
        <w:t xml:space="preserve"> în anii </w:t>
      </w:r>
      <w:r w:rsidRPr="00AD53E4">
        <w:rPr>
          <w:snapToGrid w:val="0"/>
          <w:lang w:val="ro-RO"/>
        </w:rPr>
        <w:t>2021-2023</w:t>
      </w:r>
      <w:r>
        <w:rPr>
          <w:snapToGrid w:val="0"/>
          <w:lang w:val="ro-RO"/>
        </w:rPr>
        <w:t xml:space="preserve"> este indicată mai jos.</w:t>
      </w:r>
    </w:p>
    <w:tbl>
      <w:tblPr>
        <w:tblStyle w:val="TableGrid"/>
        <w:tblW w:w="5000" w:type="pct"/>
        <w:tblLook w:val="04A0" w:firstRow="1" w:lastRow="0" w:firstColumn="1" w:lastColumn="0" w:noHBand="0" w:noVBand="1"/>
      </w:tblPr>
      <w:tblGrid>
        <w:gridCol w:w="3156"/>
        <w:gridCol w:w="2211"/>
        <w:gridCol w:w="2053"/>
        <w:gridCol w:w="2209"/>
      </w:tblGrid>
      <w:tr w:rsidR="0001586F" w:rsidRPr="00AD53E4" w14:paraId="4710B9C5" w14:textId="77777777" w:rsidTr="00A379C6">
        <w:tc>
          <w:tcPr>
            <w:tcW w:w="1639" w:type="pct"/>
            <w:shd w:val="clear" w:color="auto" w:fill="D9E2F3" w:themeFill="accent1" w:themeFillTint="33"/>
          </w:tcPr>
          <w:p w14:paraId="425D3F42" w14:textId="77777777" w:rsidR="0001586F" w:rsidRPr="0001586F" w:rsidRDefault="0001586F" w:rsidP="00A379C6">
            <w:pPr>
              <w:jc w:val="center"/>
              <w:rPr>
                <w:b/>
                <w:snapToGrid w:val="0"/>
                <w:lang w:val="ro-RO"/>
              </w:rPr>
            </w:pPr>
            <w:r w:rsidRPr="0001586F">
              <w:rPr>
                <w:b/>
                <w:snapToGrid w:val="0"/>
                <w:lang w:val="ro-RO"/>
              </w:rPr>
              <w:t>Tip consumatori</w:t>
            </w:r>
          </w:p>
        </w:tc>
        <w:tc>
          <w:tcPr>
            <w:tcW w:w="3361" w:type="pct"/>
            <w:gridSpan w:val="3"/>
            <w:shd w:val="clear" w:color="auto" w:fill="D9E2F3" w:themeFill="accent1" w:themeFillTint="33"/>
          </w:tcPr>
          <w:p w14:paraId="0E50A683" w14:textId="77777777" w:rsidR="0001586F" w:rsidRPr="0001586F" w:rsidRDefault="0001586F" w:rsidP="00A379C6">
            <w:pPr>
              <w:jc w:val="center"/>
              <w:rPr>
                <w:b/>
                <w:snapToGrid w:val="0"/>
                <w:lang w:val="ro-RO"/>
              </w:rPr>
            </w:pPr>
            <w:r w:rsidRPr="0001586F">
              <w:rPr>
                <w:b/>
                <w:snapToGrid w:val="0"/>
                <w:lang w:val="ro-RO"/>
              </w:rPr>
              <w:t>Număr consumatori, ani</w:t>
            </w:r>
          </w:p>
        </w:tc>
      </w:tr>
      <w:tr w:rsidR="0001586F" w:rsidRPr="00AD53E4" w14:paraId="371D7844" w14:textId="77777777" w:rsidTr="00A379C6">
        <w:trPr>
          <w:trHeight w:val="50"/>
        </w:trPr>
        <w:tc>
          <w:tcPr>
            <w:tcW w:w="1639" w:type="pct"/>
            <w:shd w:val="clear" w:color="auto" w:fill="E7E6E6" w:themeFill="background2"/>
          </w:tcPr>
          <w:p w14:paraId="67B38DA9" w14:textId="77777777" w:rsidR="0001586F" w:rsidRPr="002E418B" w:rsidRDefault="0001586F" w:rsidP="00A379C6">
            <w:pPr>
              <w:jc w:val="both"/>
              <w:rPr>
                <w:b/>
                <w:snapToGrid w:val="0"/>
                <w:lang w:val="ro-RO"/>
              </w:rPr>
            </w:pPr>
          </w:p>
        </w:tc>
        <w:tc>
          <w:tcPr>
            <w:tcW w:w="1148" w:type="pct"/>
            <w:shd w:val="clear" w:color="auto" w:fill="D9E2F3" w:themeFill="accent1" w:themeFillTint="33"/>
          </w:tcPr>
          <w:p w14:paraId="6E4E7717" w14:textId="77777777" w:rsidR="0001586F" w:rsidRPr="00AD53E4" w:rsidRDefault="0001586F" w:rsidP="00A379C6">
            <w:pPr>
              <w:jc w:val="center"/>
              <w:rPr>
                <w:b/>
                <w:snapToGrid w:val="0"/>
                <w:lang w:val="ro-RO"/>
              </w:rPr>
            </w:pPr>
            <w:r w:rsidRPr="0001586F">
              <w:rPr>
                <w:b/>
                <w:snapToGrid w:val="0"/>
                <w:lang w:val="ro-RO"/>
              </w:rPr>
              <w:t>2021</w:t>
            </w:r>
          </w:p>
        </w:tc>
        <w:tc>
          <w:tcPr>
            <w:tcW w:w="1066" w:type="pct"/>
            <w:shd w:val="clear" w:color="auto" w:fill="D9E2F3" w:themeFill="accent1" w:themeFillTint="33"/>
          </w:tcPr>
          <w:p w14:paraId="533BA05F" w14:textId="77777777" w:rsidR="0001586F" w:rsidRPr="00AD53E4" w:rsidRDefault="0001586F" w:rsidP="00A379C6">
            <w:pPr>
              <w:jc w:val="center"/>
              <w:rPr>
                <w:b/>
                <w:snapToGrid w:val="0"/>
                <w:lang w:val="ro-RO"/>
              </w:rPr>
            </w:pPr>
            <w:r w:rsidRPr="00AD53E4">
              <w:rPr>
                <w:b/>
                <w:snapToGrid w:val="0"/>
                <w:lang w:val="ro-RO"/>
              </w:rPr>
              <w:t>2022</w:t>
            </w:r>
          </w:p>
        </w:tc>
        <w:tc>
          <w:tcPr>
            <w:tcW w:w="1147" w:type="pct"/>
            <w:shd w:val="clear" w:color="auto" w:fill="D9E2F3" w:themeFill="accent1" w:themeFillTint="33"/>
          </w:tcPr>
          <w:p w14:paraId="31842F75" w14:textId="77777777" w:rsidR="0001586F" w:rsidRPr="00AD53E4" w:rsidRDefault="0001586F" w:rsidP="00A379C6">
            <w:pPr>
              <w:jc w:val="center"/>
              <w:rPr>
                <w:b/>
                <w:snapToGrid w:val="0"/>
                <w:lang w:val="ro-RO"/>
              </w:rPr>
            </w:pPr>
            <w:r w:rsidRPr="00AD53E4">
              <w:rPr>
                <w:b/>
                <w:snapToGrid w:val="0"/>
                <w:lang w:val="ro-RO"/>
              </w:rPr>
              <w:t>2023</w:t>
            </w:r>
          </w:p>
        </w:tc>
      </w:tr>
      <w:tr w:rsidR="0001586F" w:rsidRPr="00AD53E4" w14:paraId="28EFF4C8" w14:textId="77777777" w:rsidTr="00A379C6">
        <w:tc>
          <w:tcPr>
            <w:tcW w:w="1639" w:type="pct"/>
            <w:shd w:val="clear" w:color="auto" w:fill="E7E6E6" w:themeFill="background2"/>
          </w:tcPr>
          <w:p w14:paraId="009B9D9A" w14:textId="77777777" w:rsidR="0001586F" w:rsidRPr="0001586F" w:rsidRDefault="0001586F" w:rsidP="00A379C6">
            <w:pPr>
              <w:jc w:val="both"/>
              <w:rPr>
                <w:snapToGrid w:val="0"/>
                <w:lang w:val="ro-RO"/>
              </w:rPr>
            </w:pPr>
            <w:r w:rsidRPr="002E418B">
              <w:rPr>
                <w:snapToGrid w:val="0"/>
                <w:lang w:val="ro-RO"/>
              </w:rPr>
              <w:t>casnici</w:t>
            </w:r>
          </w:p>
        </w:tc>
        <w:tc>
          <w:tcPr>
            <w:tcW w:w="1148" w:type="pct"/>
            <w:shd w:val="clear" w:color="auto" w:fill="E7E6E6" w:themeFill="background2"/>
          </w:tcPr>
          <w:p w14:paraId="6CF9C8B3" w14:textId="77777777" w:rsidR="0001586F" w:rsidRPr="00AD53E4" w:rsidRDefault="0001586F" w:rsidP="00A379C6">
            <w:pPr>
              <w:jc w:val="center"/>
              <w:rPr>
                <w:snapToGrid w:val="0"/>
                <w:lang w:val="ro-RO"/>
              </w:rPr>
            </w:pPr>
            <w:r w:rsidRPr="00AD53E4">
              <w:rPr>
                <w:snapToGrid w:val="0"/>
                <w:lang w:val="ro-RO"/>
              </w:rPr>
              <w:t>762,789</w:t>
            </w:r>
          </w:p>
        </w:tc>
        <w:tc>
          <w:tcPr>
            <w:tcW w:w="1066" w:type="pct"/>
            <w:shd w:val="clear" w:color="auto" w:fill="E7E6E6" w:themeFill="background2"/>
          </w:tcPr>
          <w:p w14:paraId="45957E3A" w14:textId="77777777" w:rsidR="0001586F" w:rsidRPr="00AD53E4" w:rsidRDefault="0001586F" w:rsidP="00A379C6">
            <w:pPr>
              <w:jc w:val="center"/>
              <w:rPr>
                <w:snapToGrid w:val="0"/>
                <w:lang w:val="ro-RO"/>
              </w:rPr>
            </w:pPr>
            <w:r w:rsidRPr="00AD53E4">
              <w:rPr>
                <w:snapToGrid w:val="0"/>
                <w:lang w:val="ro-RO"/>
              </w:rPr>
              <w:t>784,273</w:t>
            </w:r>
          </w:p>
        </w:tc>
        <w:tc>
          <w:tcPr>
            <w:tcW w:w="1147" w:type="pct"/>
            <w:shd w:val="clear" w:color="auto" w:fill="E7E6E6" w:themeFill="background2"/>
          </w:tcPr>
          <w:p w14:paraId="13185E8D" w14:textId="77777777" w:rsidR="0001586F" w:rsidRPr="00AD53E4" w:rsidRDefault="0001586F" w:rsidP="00A379C6">
            <w:pPr>
              <w:jc w:val="center"/>
              <w:rPr>
                <w:snapToGrid w:val="0"/>
                <w:lang w:val="ro-RO"/>
              </w:rPr>
            </w:pPr>
            <w:r w:rsidRPr="00AD53E4">
              <w:rPr>
                <w:snapToGrid w:val="0"/>
                <w:lang w:val="ro-RO"/>
              </w:rPr>
              <w:t>798,595</w:t>
            </w:r>
          </w:p>
        </w:tc>
      </w:tr>
      <w:tr w:rsidR="0001586F" w:rsidRPr="00AD53E4" w14:paraId="00BDDB1D" w14:textId="77777777" w:rsidTr="00A379C6">
        <w:tc>
          <w:tcPr>
            <w:tcW w:w="1639" w:type="pct"/>
            <w:shd w:val="clear" w:color="auto" w:fill="E7E6E6" w:themeFill="background2"/>
          </w:tcPr>
          <w:p w14:paraId="188E60EB" w14:textId="77777777" w:rsidR="0001586F" w:rsidRPr="0001586F" w:rsidRDefault="0001586F" w:rsidP="00A379C6">
            <w:pPr>
              <w:jc w:val="both"/>
              <w:rPr>
                <w:snapToGrid w:val="0"/>
                <w:lang w:val="ro-RO"/>
              </w:rPr>
            </w:pPr>
            <w:proofErr w:type="spellStart"/>
            <w:r w:rsidRPr="002E418B">
              <w:rPr>
                <w:snapToGrid w:val="0"/>
                <w:lang w:val="ro-RO"/>
              </w:rPr>
              <w:t>noncasnici</w:t>
            </w:r>
            <w:proofErr w:type="spellEnd"/>
          </w:p>
        </w:tc>
        <w:tc>
          <w:tcPr>
            <w:tcW w:w="1148" w:type="pct"/>
            <w:shd w:val="clear" w:color="auto" w:fill="E7E6E6" w:themeFill="background2"/>
          </w:tcPr>
          <w:p w14:paraId="2928DD0E" w14:textId="77777777" w:rsidR="0001586F" w:rsidRPr="00AD53E4" w:rsidRDefault="0001586F" w:rsidP="00A379C6">
            <w:pPr>
              <w:jc w:val="center"/>
              <w:rPr>
                <w:snapToGrid w:val="0"/>
                <w:lang w:val="ro-RO"/>
              </w:rPr>
            </w:pPr>
            <w:r w:rsidRPr="00AD53E4">
              <w:rPr>
                <w:snapToGrid w:val="0"/>
                <w:lang w:val="ro-RO"/>
              </w:rPr>
              <w:t>15,789</w:t>
            </w:r>
          </w:p>
        </w:tc>
        <w:tc>
          <w:tcPr>
            <w:tcW w:w="1066" w:type="pct"/>
            <w:shd w:val="clear" w:color="auto" w:fill="E7E6E6" w:themeFill="background2"/>
          </w:tcPr>
          <w:p w14:paraId="1FB53914" w14:textId="77777777" w:rsidR="0001586F" w:rsidRPr="00AD53E4" w:rsidRDefault="0001586F" w:rsidP="00A379C6">
            <w:pPr>
              <w:jc w:val="center"/>
              <w:rPr>
                <w:snapToGrid w:val="0"/>
                <w:lang w:val="ro-RO"/>
              </w:rPr>
            </w:pPr>
            <w:r w:rsidRPr="00AD53E4">
              <w:rPr>
                <w:snapToGrid w:val="0"/>
                <w:lang w:val="ro-RO"/>
              </w:rPr>
              <w:t>15,382</w:t>
            </w:r>
          </w:p>
        </w:tc>
        <w:tc>
          <w:tcPr>
            <w:tcW w:w="1147" w:type="pct"/>
            <w:shd w:val="clear" w:color="auto" w:fill="E7E6E6" w:themeFill="background2"/>
          </w:tcPr>
          <w:p w14:paraId="065B89B0" w14:textId="77777777" w:rsidR="0001586F" w:rsidRPr="00AD53E4" w:rsidRDefault="0001586F" w:rsidP="00A379C6">
            <w:pPr>
              <w:jc w:val="center"/>
              <w:rPr>
                <w:snapToGrid w:val="0"/>
                <w:lang w:val="ro-RO"/>
              </w:rPr>
            </w:pPr>
            <w:r w:rsidRPr="00AD53E4">
              <w:rPr>
                <w:snapToGrid w:val="0"/>
                <w:lang w:val="ro-RO"/>
              </w:rPr>
              <w:t>15,768</w:t>
            </w:r>
          </w:p>
        </w:tc>
      </w:tr>
      <w:tr w:rsidR="0001586F" w:rsidRPr="00AD53E4" w14:paraId="47B10E19" w14:textId="77777777" w:rsidTr="00A379C6">
        <w:tc>
          <w:tcPr>
            <w:tcW w:w="1639" w:type="pct"/>
            <w:shd w:val="clear" w:color="auto" w:fill="E7E6E6" w:themeFill="background2"/>
          </w:tcPr>
          <w:p w14:paraId="0E8BA787" w14:textId="77777777" w:rsidR="0001586F" w:rsidRPr="0001586F" w:rsidRDefault="0001586F" w:rsidP="00A379C6">
            <w:pPr>
              <w:jc w:val="right"/>
              <w:rPr>
                <w:iCs/>
                <w:snapToGrid w:val="0"/>
                <w:lang w:val="ro-RO"/>
              </w:rPr>
            </w:pPr>
            <w:r w:rsidRPr="002E418B">
              <w:rPr>
                <w:iCs/>
                <w:snapToGrid w:val="0"/>
                <w:lang w:val="ro-RO"/>
              </w:rPr>
              <w:t xml:space="preserve">Total: </w:t>
            </w:r>
          </w:p>
        </w:tc>
        <w:tc>
          <w:tcPr>
            <w:tcW w:w="1148" w:type="pct"/>
            <w:shd w:val="clear" w:color="auto" w:fill="E7E6E6" w:themeFill="background2"/>
          </w:tcPr>
          <w:p w14:paraId="1EA69E2B" w14:textId="77777777" w:rsidR="0001586F" w:rsidRPr="00AD53E4" w:rsidRDefault="0001586F" w:rsidP="00A379C6">
            <w:pPr>
              <w:jc w:val="center"/>
              <w:rPr>
                <w:snapToGrid w:val="0"/>
                <w:lang w:val="ro-RO"/>
              </w:rPr>
            </w:pPr>
            <w:r w:rsidRPr="00AD53E4">
              <w:rPr>
                <w:snapToGrid w:val="0"/>
                <w:lang w:val="ro-RO"/>
              </w:rPr>
              <w:t>778,578</w:t>
            </w:r>
          </w:p>
        </w:tc>
        <w:tc>
          <w:tcPr>
            <w:tcW w:w="1066" w:type="pct"/>
            <w:shd w:val="clear" w:color="auto" w:fill="E7E6E6" w:themeFill="background2"/>
          </w:tcPr>
          <w:p w14:paraId="790E9878" w14:textId="77777777" w:rsidR="0001586F" w:rsidRPr="00AD53E4" w:rsidRDefault="0001586F" w:rsidP="00A379C6">
            <w:pPr>
              <w:jc w:val="center"/>
              <w:rPr>
                <w:snapToGrid w:val="0"/>
                <w:lang w:val="ro-RO"/>
              </w:rPr>
            </w:pPr>
            <w:r w:rsidRPr="00AD53E4">
              <w:rPr>
                <w:snapToGrid w:val="0"/>
                <w:lang w:val="ro-RO"/>
              </w:rPr>
              <w:t>799,655</w:t>
            </w:r>
          </w:p>
        </w:tc>
        <w:tc>
          <w:tcPr>
            <w:tcW w:w="1147" w:type="pct"/>
            <w:shd w:val="clear" w:color="auto" w:fill="E7E6E6" w:themeFill="background2"/>
          </w:tcPr>
          <w:p w14:paraId="3FFC28AB" w14:textId="77777777" w:rsidR="0001586F" w:rsidRPr="00AD53E4" w:rsidRDefault="0001586F" w:rsidP="00A379C6">
            <w:pPr>
              <w:jc w:val="center"/>
              <w:rPr>
                <w:snapToGrid w:val="0"/>
                <w:lang w:val="ro-RO"/>
              </w:rPr>
            </w:pPr>
            <w:r w:rsidRPr="00AD53E4">
              <w:rPr>
                <w:snapToGrid w:val="0"/>
                <w:lang w:val="ro-RO"/>
              </w:rPr>
              <w:t>814,363</w:t>
            </w:r>
          </w:p>
        </w:tc>
      </w:tr>
    </w:tbl>
    <w:p w14:paraId="44D88B1A" w14:textId="2CA29F5F" w:rsidR="0001586F" w:rsidRDefault="0001586F" w:rsidP="0001586F">
      <w:pPr>
        <w:pStyle w:val="ListParagraph"/>
        <w:tabs>
          <w:tab w:val="left" w:pos="0"/>
          <w:tab w:val="left" w:pos="142"/>
          <w:tab w:val="left" w:pos="567"/>
          <w:tab w:val="left" w:pos="993"/>
        </w:tabs>
        <w:spacing w:after="120"/>
        <w:ind w:left="0" w:firstLine="0"/>
        <w:jc w:val="both"/>
        <w:rPr>
          <w:rFonts w:ascii="Times New Roman" w:hAnsi="Times New Roman" w:cs="Times New Roman"/>
          <w:snapToGrid w:val="0"/>
          <w:sz w:val="24"/>
          <w:szCs w:val="24"/>
          <w:lang w:val="ro-RO"/>
        </w:rPr>
      </w:pPr>
      <w:r w:rsidRPr="002E418B">
        <w:rPr>
          <w:rFonts w:ascii="Times New Roman" w:hAnsi="Times New Roman" w:cs="Times New Roman"/>
          <w:b/>
          <w:bCs/>
          <w:iCs/>
          <w:snapToGrid w:val="0"/>
          <w:sz w:val="24"/>
          <w:szCs w:val="24"/>
          <w:lang w:val="ro-RO"/>
        </w:rPr>
        <w:t xml:space="preserve">Tabelul </w:t>
      </w:r>
      <w:r w:rsidR="00A67813" w:rsidRPr="000A1F7F">
        <w:rPr>
          <w:rFonts w:ascii="Times New Roman" w:hAnsi="Times New Roman" w:cs="Times New Roman"/>
          <w:b/>
          <w:bCs/>
          <w:iCs/>
          <w:snapToGrid w:val="0"/>
          <w:sz w:val="24"/>
          <w:szCs w:val="24"/>
        </w:rPr>
        <w:t>6</w:t>
      </w:r>
      <w:r w:rsidRPr="002E418B">
        <w:rPr>
          <w:rFonts w:ascii="Times New Roman" w:hAnsi="Times New Roman" w:cs="Times New Roman"/>
          <w:b/>
          <w:bCs/>
          <w:iCs/>
          <w:snapToGrid w:val="0"/>
          <w:sz w:val="24"/>
          <w:szCs w:val="24"/>
          <w:lang w:val="ro-RO"/>
        </w:rPr>
        <w:t xml:space="preserve">. </w:t>
      </w:r>
      <w:r w:rsidRPr="002E418B">
        <w:rPr>
          <w:rFonts w:ascii="Times New Roman" w:hAnsi="Times New Roman" w:cs="Times New Roman"/>
          <w:bCs/>
          <w:iCs/>
          <w:snapToGrid w:val="0"/>
          <w:sz w:val="24"/>
          <w:szCs w:val="24"/>
          <w:lang w:val="ro-RO"/>
        </w:rPr>
        <w:t>Informa</w:t>
      </w:r>
      <w:r w:rsidR="00683617">
        <w:rPr>
          <w:rFonts w:ascii="Times New Roman" w:hAnsi="Times New Roman" w:cs="Times New Roman"/>
          <w:bCs/>
          <w:iCs/>
          <w:snapToGrid w:val="0"/>
          <w:sz w:val="24"/>
          <w:szCs w:val="24"/>
          <w:lang w:val="ro-RO"/>
        </w:rPr>
        <w:t>ț</w:t>
      </w:r>
      <w:r w:rsidRPr="002E418B">
        <w:rPr>
          <w:rFonts w:ascii="Times New Roman" w:hAnsi="Times New Roman" w:cs="Times New Roman"/>
          <w:bCs/>
          <w:iCs/>
          <w:snapToGrid w:val="0"/>
          <w:sz w:val="24"/>
          <w:szCs w:val="24"/>
          <w:lang w:val="ro-RO"/>
        </w:rPr>
        <w:t>ia privind</w:t>
      </w:r>
      <w:r w:rsidRPr="0001586F">
        <w:rPr>
          <w:rFonts w:ascii="Times New Roman" w:hAnsi="Times New Roman" w:cs="Times New Roman"/>
          <w:b/>
          <w:bCs/>
          <w:iCs/>
          <w:snapToGrid w:val="0"/>
          <w:sz w:val="24"/>
          <w:szCs w:val="24"/>
          <w:lang w:val="ro-RO"/>
        </w:rPr>
        <w:t xml:space="preserve"> </w:t>
      </w:r>
      <w:r w:rsidRPr="00AD53E4">
        <w:rPr>
          <w:rFonts w:ascii="Times New Roman" w:hAnsi="Times New Roman" w:cs="Times New Roman"/>
          <w:snapToGrid w:val="0"/>
          <w:sz w:val="24"/>
          <w:szCs w:val="24"/>
          <w:lang w:val="ro-RO"/>
        </w:rPr>
        <w:t>numărul de consumatori finali de gaze naturale, 2021-2023.</w:t>
      </w:r>
    </w:p>
    <w:p w14:paraId="3F10C6DF" w14:textId="3DD757C9" w:rsidR="00653300" w:rsidRDefault="00653300" w:rsidP="0001586F">
      <w:pPr>
        <w:pStyle w:val="ListParagraph"/>
        <w:tabs>
          <w:tab w:val="left" w:pos="0"/>
          <w:tab w:val="left" w:pos="142"/>
          <w:tab w:val="left" w:pos="567"/>
          <w:tab w:val="left" w:pos="993"/>
        </w:tabs>
        <w:spacing w:after="120"/>
        <w:ind w:left="0" w:firstLine="0"/>
        <w:jc w:val="both"/>
        <w:rPr>
          <w:rFonts w:ascii="Times New Roman" w:hAnsi="Times New Roman" w:cs="Times New Roman"/>
          <w:i/>
          <w:snapToGrid w:val="0"/>
          <w:sz w:val="24"/>
          <w:szCs w:val="24"/>
          <w:lang w:val="ro-RO"/>
        </w:rPr>
      </w:pPr>
    </w:p>
    <w:p w14:paraId="094F7DFC" w14:textId="1E8713E1" w:rsidR="00653300" w:rsidRPr="00653300" w:rsidRDefault="00653300" w:rsidP="0001586F">
      <w:pPr>
        <w:pStyle w:val="ListParagraph"/>
        <w:tabs>
          <w:tab w:val="left" w:pos="0"/>
          <w:tab w:val="left" w:pos="142"/>
          <w:tab w:val="left" w:pos="567"/>
          <w:tab w:val="left" w:pos="993"/>
        </w:tabs>
        <w:spacing w:after="120"/>
        <w:ind w:left="0" w:firstLine="0"/>
        <w:jc w:val="both"/>
        <w:rPr>
          <w:rFonts w:ascii="Times New Roman" w:hAnsi="Times New Roman" w:cs="Times New Roman"/>
          <w:i/>
          <w:snapToGrid w:val="0"/>
          <w:sz w:val="24"/>
          <w:szCs w:val="24"/>
          <w:lang w:val="ro-RO"/>
        </w:rPr>
      </w:pPr>
      <w:r w:rsidRPr="00653300">
        <w:rPr>
          <w:rFonts w:ascii="Times New Roman" w:hAnsi="Times New Roman" w:cs="Times New Roman"/>
          <w:snapToGrid w:val="0"/>
          <w:lang w:val="ro-RO"/>
        </w:rPr>
        <w:t>Volumul total de gaze naturale furnizate</w:t>
      </w:r>
      <w:r w:rsidR="002B03E1">
        <w:rPr>
          <w:rFonts w:ascii="Times New Roman" w:hAnsi="Times New Roman" w:cs="Times New Roman"/>
          <w:snapToGrid w:val="0"/>
          <w:lang w:val="ro-RO"/>
        </w:rPr>
        <w:t xml:space="preserve"> către consumatorii finali din</w:t>
      </w:r>
      <w:r w:rsidRPr="00653300">
        <w:rPr>
          <w:rFonts w:ascii="Times New Roman" w:hAnsi="Times New Roman" w:cs="Times New Roman"/>
          <w:snapToGrid w:val="0"/>
          <w:lang w:val="ro-RO"/>
        </w:rPr>
        <w:t xml:space="preserve"> Republica Moldova</w:t>
      </w:r>
      <w:r w:rsidR="002B03E1">
        <w:rPr>
          <w:rFonts w:ascii="Times New Roman" w:hAnsi="Times New Roman" w:cs="Times New Roman"/>
          <w:snapToGrid w:val="0"/>
          <w:lang w:val="ro-RO"/>
        </w:rPr>
        <w:t xml:space="preserve"> în perioada 2021-2023</w:t>
      </w:r>
      <w:r w:rsidR="00227462">
        <w:rPr>
          <w:rFonts w:ascii="Times New Roman" w:hAnsi="Times New Roman" w:cs="Times New Roman"/>
          <w:snapToGrid w:val="0"/>
          <w:lang w:val="ro-RO"/>
        </w:rPr>
        <w:t xml:space="preserve"> este descris mai jos.</w:t>
      </w:r>
    </w:p>
    <w:tbl>
      <w:tblPr>
        <w:tblStyle w:val="TableGrid"/>
        <w:tblW w:w="9634" w:type="dxa"/>
        <w:tblLook w:val="04A0" w:firstRow="1" w:lastRow="0" w:firstColumn="1" w:lastColumn="0" w:noHBand="0" w:noVBand="1"/>
      </w:tblPr>
      <w:tblGrid>
        <w:gridCol w:w="1271"/>
        <w:gridCol w:w="2977"/>
        <w:gridCol w:w="2835"/>
        <w:gridCol w:w="2551"/>
      </w:tblGrid>
      <w:tr w:rsidR="00653300" w14:paraId="153824E8" w14:textId="3AD3B279" w:rsidTr="002B03E1">
        <w:trPr>
          <w:trHeight w:val="1132"/>
        </w:trPr>
        <w:tc>
          <w:tcPr>
            <w:tcW w:w="1271" w:type="dxa"/>
            <w:shd w:val="clear" w:color="auto" w:fill="D9E2F3" w:themeFill="accent1" w:themeFillTint="33"/>
          </w:tcPr>
          <w:p w14:paraId="28103392" w14:textId="77777777" w:rsidR="00653300" w:rsidRPr="002B03E1" w:rsidRDefault="00653300" w:rsidP="00653300">
            <w:pPr>
              <w:spacing w:after="120" w:line="276" w:lineRule="auto"/>
              <w:jc w:val="both"/>
              <w:rPr>
                <w:b/>
                <w:snapToGrid w:val="0"/>
                <w:lang w:val="ro-RO"/>
              </w:rPr>
            </w:pPr>
          </w:p>
          <w:p w14:paraId="7B602DFC" w14:textId="1DF5D3E2" w:rsidR="00653300" w:rsidRPr="002B03E1" w:rsidRDefault="00653300" w:rsidP="00653300">
            <w:pPr>
              <w:spacing w:after="120" w:line="276" w:lineRule="auto"/>
              <w:jc w:val="both"/>
              <w:rPr>
                <w:b/>
                <w:snapToGrid w:val="0"/>
                <w:lang w:val="ro-RO"/>
              </w:rPr>
            </w:pPr>
            <w:r w:rsidRPr="002B03E1">
              <w:rPr>
                <w:b/>
                <w:snapToGrid w:val="0"/>
                <w:lang w:val="ro-RO"/>
              </w:rPr>
              <w:t>Perioada</w:t>
            </w:r>
          </w:p>
        </w:tc>
        <w:tc>
          <w:tcPr>
            <w:tcW w:w="2977" w:type="dxa"/>
            <w:shd w:val="clear" w:color="auto" w:fill="D9E2F3" w:themeFill="accent1" w:themeFillTint="33"/>
          </w:tcPr>
          <w:p w14:paraId="33D10D17" w14:textId="3002E43F" w:rsidR="00653300" w:rsidRPr="002B03E1" w:rsidRDefault="00653300" w:rsidP="00653300">
            <w:pPr>
              <w:spacing w:after="120" w:line="276" w:lineRule="auto"/>
              <w:jc w:val="both"/>
              <w:rPr>
                <w:b/>
                <w:snapToGrid w:val="0"/>
                <w:lang w:val="ro-RO"/>
              </w:rPr>
            </w:pPr>
            <w:r w:rsidRPr="002B03E1">
              <w:rPr>
                <w:b/>
                <w:snapToGrid w:val="0"/>
                <w:lang w:val="ro-RO"/>
              </w:rPr>
              <w:t>Volumul total gaze naturale furnizate Republica Moldova, inclusiv regiunea transnistreană</w:t>
            </w:r>
            <w:r w:rsidR="002B03E1" w:rsidRPr="002B03E1">
              <w:rPr>
                <w:b/>
                <w:snapToGrid w:val="0"/>
                <w:lang w:val="ro-RO"/>
              </w:rPr>
              <w:t xml:space="preserve">, </w:t>
            </w:r>
            <w:proofErr w:type="spellStart"/>
            <w:r w:rsidR="002B03E1" w:rsidRPr="002B03E1">
              <w:rPr>
                <w:b/>
                <w:snapToGrid w:val="0"/>
                <w:lang w:val="ro-RO"/>
              </w:rPr>
              <w:t>mlrd</w:t>
            </w:r>
            <w:proofErr w:type="spellEnd"/>
            <w:r w:rsidR="002B03E1" w:rsidRPr="002B03E1">
              <w:rPr>
                <w:b/>
                <w:snapToGrid w:val="0"/>
                <w:lang w:val="ro-RO"/>
              </w:rPr>
              <w:t>. m</w:t>
            </w:r>
            <w:r w:rsidR="002B03E1" w:rsidRPr="00EC05A2">
              <w:rPr>
                <w:b/>
                <w:snapToGrid w:val="0"/>
                <w:vertAlign w:val="superscript"/>
                <w:lang w:val="ro-RO"/>
              </w:rPr>
              <w:t>3</w:t>
            </w:r>
          </w:p>
        </w:tc>
        <w:tc>
          <w:tcPr>
            <w:tcW w:w="2835" w:type="dxa"/>
            <w:shd w:val="clear" w:color="auto" w:fill="D9E2F3" w:themeFill="accent1" w:themeFillTint="33"/>
          </w:tcPr>
          <w:p w14:paraId="13072C38" w14:textId="2ADCB12D" w:rsidR="00653300" w:rsidRPr="002B03E1" w:rsidRDefault="00653300" w:rsidP="00653300">
            <w:pPr>
              <w:spacing w:after="120" w:line="276" w:lineRule="auto"/>
              <w:jc w:val="both"/>
              <w:rPr>
                <w:b/>
                <w:snapToGrid w:val="0"/>
                <w:lang w:val="ro-RO"/>
              </w:rPr>
            </w:pPr>
            <w:r w:rsidRPr="002B03E1">
              <w:rPr>
                <w:b/>
                <w:snapToGrid w:val="0"/>
                <w:lang w:val="ro-RO"/>
              </w:rPr>
              <w:t xml:space="preserve">Volumul total </w:t>
            </w:r>
            <w:r w:rsidR="002B03E1" w:rsidRPr="002B03E1">
              <w:rPr>
                <w:b/>
                <w:snapToGrid w:val="0"/>
                <w:lang w:val="ro-RO"/>
              </w:rPr>
              <w:t xml:space="preserve">gaze naturale </w:t>
            </w:r>
            <w:r w:rsidRPr="002B03E1">
              <w:rPr>
                <w:b/>
                <w:snapToGrid w:val="0"/>
                <w:lang w:val="ro-RO"/>
              </w:rPr>
              <w:t>furnizate</w:t>
            </w:r>
            <w:r w:rsidR="00227462">
              <w:rPr>
                <w:b/>
                <w:snapToGrid w:val="0"/>
                <w:lang w:val="ro-RO"/>
              </w:rPr>
              <w:t>,</w:t>
            </w:r>
            <w:r w:rsidRPr="002B03E1">
              <w:rPr>
                <w:b/>
                <w:snapToGrid w:val="0"/>
                <w:lang w:val="ro-RO"/>
              </w:rPr>
              <w:t xml:space="preserve">  malul drept al Nistrului</w:t>
            </w:r>
            <w:r w:rsidR="002B03E1" w:rsidRPr="002B03E1">
              <w:rPr>
                <w:b/>
                <w:snapToGrid w:val="0"/>
                <w:lang w:val="ro-RO"/>
              </w:rPr>
              <w:t xml:space="preserve">, </w:t>
            </w:r>
            <w:proofErr w:type="spellStart"/>
            <w:r w:rsidR="002B03E1" w:rsidRPr="002B03E1">
              <w:rPr>
                <w:b/>
                <w:snapToGrid w:val="0"/>
                <w:lang w:val="ro-RO"/>
              </w:rPr>
              <w:t>mlrd</w:t>
            </w:r>
            <w:proofErr w:type="spellEnd"/>
            <w:r w:rsidR="002B03E1" w:rsidRPr="002B03E1">
              <w:rPr>
                <w:b/>
                <w:snapToGrid w:val="0"/>
                <w:lang w:val="ro-RO"/>
              </w:rPr>
              <w:t>. m</w:t>
            </w:r>
            <w:r w:rsidR="002B03E1" w:rsidRPr="00EC05A2">
              <w:rPr>
                <w:b/>
                <w:snapToGrid w:val="0"/>
                <w:vertAlign w:val="superscript"/>
                <w:lang w:val="ro-RO"/>
              </w:rPr>
              <w:t>3</w:t>
            </w:r>
          </w:p>
        </w:tc>
        <w:tc>
          <w:tcPr>
            <w:tcW w:w="2551" w:type="dxa"/>
            <w:shd w:val="clear" w:color="auto" w:fill="D9E2F3" w:themeFill="accent1" w:themeFillTint="33"/>
          </w:tcPr>
          <w:p w14:paraId="6672A8DE" w14:textId="294C4FA8" w:rsidR="00653300" w:rsidRPr="002B03E1" w:rsidRDefault="00653300" w:rsidP="00653300">
            <w:pPr>
              <w:spacing w:after="120" w:line="276" w:lineRule="auto"/>
              <w:jc w:val="both"/>
              <w:rPr>
                <w:b/>
                <w:snapToGrid w:val="0"/>
                <w:lang w:val="ro-RO"/>
              </w:rPr>
            </w:pPr>
            <w:r w:rsidRPr="002B03E1">
              <w:rPr>
                <w:b/>
                <w:snapToGrid w:val="0"/>
                <w:lang w:val="ro-RO"/>
              </w:rPr>
              <w:t>Propor</w:t>
            </w:r>
            <w:r w:rsidR="00683617">
              <w:rPr>
                <w:b/>
                <w:snapToGrid w:val="0"/>
                <w:lang w:val="ro-RO"/>
              </w:rPr>
              <w:t>ț</w:t>
            </w:r>
            <w:r w:rsidRPr="002B03E1">
              <w:rPr>
                <w:b/>
                <w:snapToGrid w:val="0"/>
                <w:lang w:val="ro-RO"/>
              </w:rPr>
              <w:t xml:space="preserve">ia consumului malul </w:t>
            </w:r>
            <w:r w:rsidR="008F79A4">
              <w:rPr>
                <w:b/>
                <w:snapToGrid w:val="0"/>
                <w:lang w:val="ro-RO"/>
              </w:rPr>
              <w:t>stâng</w:t>
            </w:r>
            <w:r w:rsidR="008F79A4" w:rsidRPr="002B03E1">
              <w:rPr>
                <w:b/>
                <w:snapToGrid w:val="0"/>
                <w:lang w:val="ro-RO"/>
              </w:rPr>
              <w:t xml:space="preserve"> </w:t>
            </w:r>
            <w:r w:rsidRPr="002B03E1">
              <w:rPr>
                <w:b/>
                <w:snapToGrid w:val="0"/>
                <w:lang w:val="ro-RO"/>
              </w:rPr>
              <w:t xml:space="preserve">/malul </w:t>
            </w:r>
            <w:r w:rsidR="008F79A4">
              <w:rPr>
                <w:b/>
                <w:snapToGrid w:val="0"/>
                <w:lang w:val="ro-RO"/>
              </w:rPr>
              <w:t>drept</w:t>
            </w:r>
            <w:r w:rsidR="008F79A4" w:rsidRPr="002B03E1">
              <w:rPr>
                <w:b/>
                <w:snapToGrid w:val="0"/>
                <w:lang w:val="ro-RO"/>
              </w:rPr>
              <w:t xml:space="preserve"> </w:t>
            </w:r>
            <w:r w:rsidRPr="002B03E1">
              <w:rPr>
                <w:b/>
                <w:snapToGrid w:val="0"/>
                <w:lang w:val="ro-RO"/>
              </w:rPr>
              <w:t>al Nistrului, %</w:t>
            </w:r>
          </w:p>
        </w:tc>
      </w:tr>
      <w:tr w:rsidR="00653300" w14:paraId="7D3A3F20" w14:textId="57C52F7A" w:rsidTr="002B03E1">
        <w:tc>
          <w:tcPr>
            <w:tcW w:w="1271" w:type="dxa"/>
            <w:shd w:val="clear" w:color="auto" w:fill="E7E6E6" w:themeFill="background2"/>
          </w:tcPr>
          <w:p w14:paraId="65929C88" w14:textId="1138DE29" w:rsidR="00653300" w:rsidRDefault="00653300" w:rsidP="00653300">
            <w:pPr>
              <w:spacing w:after="120" w:line="276" w:lineRule="auto"/>
              <w:jc w:val="center"/>
              <w:rPr>
                <w:snapToGrid w:val="0"/>
                <w:lang w:val="ro-RO"/>
              </w:rPr>
            </w:pPr>
            <w:r>
              <w:rPr>
                <w:snapToGrid w:val="0"/>
                <w:lang w:val="ro-RO"/>
              </w:rPr>
              <w:t>2021</w:t>
            </w:r>
          </w:p>
        </w:tc>
        <w:tc>
          <w:tcPr>
            <w:tcW w:w="2977" w:type="dxa"/>
            <w:shd w:val="clear" w:color="auto" w:fill="E7E6E6" w:themeFill="background2"/>
          </w:tcPr>
          <w:p w14:paraId="448BE9F1" w14:textId="7C59D2C3" w:rsidR="00653300" w:rsidRDefault="00653300" w:rsidP="00653300">
            <w:pPr>
              <w:spacing w:after="120" w:line="276" w:lineRule="auto"/>
              <w:jc w:val="center"/>
              <w:rPr>
                <w:snapToGrid w:val="0"/>
                <w:lang w:val="ro-RO"/>
              </w:rPr>
            </w:pPr>
            <w:r w:rsidRPr="00474F24">
              <w:rPr>
                <w:snapToGrid w:val="0"/>
                <w:lang w:val="ro-RO"/>
              </w:rPr>
              <w:t>3,221</w:t>
            </w:r>
          </w:p>
        </w:tc>
        <w:tc>
          <w:tcPr>
            <w:tcW w:w="2835" w:type="dxa"/>
            <w:shd w:val="clear" w:color="auto" w:fill="E7E6E6" w:themeFill="background2"/>
          </w:tcPr>
          <w:p w14:paraId="364E8467" w14:textId="4EC8A50B" w:rsidR="00653300" w:rsidRDefault="00653300" w:rsidP="00653300">
            <w:pPr>
              <w:spacing w:after="120" w:line="276" w:lineRule="auto"/>
              <w:jc w:val="center"/>
              <w:rPr>
                <w:snapToGrid w:val="0"/>
                <w:lang w:val="ro-RO"/>
              </w:rPr>
            </w:pPr>
            <w:r>
              <w:rPr>
                <w:snapToGrid w:val="0"/>
                <w:lang w:val="ro-RO"/>
              </w:rPr>
              <w:t>1</w:t>
            </w:r>
            <w:r w:rsidR="00363F4C">
              <w:rPr>
                <w:snapToGrid w:val="0"/>
                <w:lang w:val="ro-RO"/>
              </w:rPr>
              <w:t>,</w:t>
            </w:r>
            <w:r w:rsidR="008F79A4">
              <w:rPr>
                <w:snapToGrid w:val="0"/>
                <w:lang w:val="ro-RO"/>
              </w:rPr>
              <w:t>251</w:t>
            </w:r>
          </w:p>
        </w:tc>
        <w:tc>
          <w:tcPr>
            <w:tcW w:w="2551" w:type="dxa"/>
            <w:shd w:val="clear" w:color="auto" w:fill="E7E6E6" w:themeFill="background2"/>
          </w:tcPr>
          <w:p w14:paraId="42BB4B90" w14:textId="27FF7E4E" w:rsidR="00653300" w:rsidRDefault="00653300" w:rsidP="00653300">
            <w:pPr>
              <w:spacing w:after="120" w:line="276" w:lineRule="auto"/>
              <w:jc w:val="center"/>
              <w:rPr>
                <w:snapToGrid w:val="0"/>
                <w:lang w:val="ro-RO"/>
              </w:rPr>
            </w:pPr>
            <w:r>
              <w:rPr>
                <w:snapToGrid w:val="0"/>
                <w:lang w:val="ro-RO"/>
              </w:rPr>
              <w:t>62 / 38</w:t>
            </w:r>
          </w:p>
        </w:tc>
      </w:tr>
      <w:tr w:rsidR="00653300" w14:paraId="7AC307E2" w14:textId="264EB0E6" w:rsidTr="002B03E1">
        <w:tc>
          <w:tcPr>
            <w:tcW w:w="1271" w:type="dxa"/>
            <w:shd w:val="clear" w:color="auto" w:fill="E7E6E6" w:themeFill="background2"/>
          </w:tcPr>
          <w:p w14:paraId="3FC70871" w14:textId="16017CFA" w:rsidR="00653300" w:rsidRDefault="00653300" w:rsidP="00653300">
            <w:pPr>
              <w:spacing w:after="120" w:line="276" w:lineRule="auto"/>
              <w:jc w:val="center"/>
              <w:rPr>
                <w:snapToGrid w:val="0"/>
                <w:lang w:val="ro-RO"/>
              </w:rPr>
            </w:pPr>
            <w:r>
              <w:rPr>
                <w:snapToGrid w:val="0"/>
                <w:lang w:val="ro-RO"/>
              </w:rPr>
              <w:t>2022</w:t>
            </w:r>
          </w:p>
        </w:tc>
        <w:tc>
          <w:tcPr>
            <w:tcW w:w="2977" w:type="dxa"/>
            <w:shd w:val="clear" w:color="auto" w:fill="E7E6E6" w:themeFill="background2"/>
          </w:tcPr>
          <w:p w14:paraId="519B9C22" w14:textId="5DE6518A" w:rsidR="00653300" w:rsidRDefault="00653300" w:rsidP="00653300">
            <w:pPr>
              <w:spacing w:after="120" w:line="276" w:lineRule="auto"/>
              <w:jc w:val="center"/>
              <w:rPr>
                <w:snapToGrid w:val="0"/>
                <w:lang w:val="ro-RO"/>
              </w:rPr>
            </w:pPr>
            <w:r w:rsidRPr="00543302">
              <w:rPr>
                <w:snapToGrid w:val="0"/>
              </w:rPr>
              <w:t>2</w:t>
            </w:r>
            <w:r w:rsidR="00423B0A">
              <w:rPr>
                <w:snapToGrid w:val="0"/>
              </w:rPr>
              <w:t>,</w:t>
            </w:r>
            <w:r w:rsidRPr="009B4C01">
              <w:rPr>
                <w:snapToGrid w:val="0"/>
              </w:rPr>
              <w:t>6</w:t>
            </w:r>
            <w:r w:rsidRPr="00543302">
              <w:rPr>
                <w:snapToGrid w:val="0"/>
              </w:rPr>
              <w:t>33</w:t>
            </w:r>
          </w:p>
        </w:tc>
        <w:tc>
          <w:tcPr>
            <w:tcW w:w="2835" w:type="dxa"/>
            <w:shd w:val="clear" w:color="auto" w:fill="E7E6E6" w:themeFill="background2"/>
          </w:tcPr>
          <w:p w14:paraId="7696302C" w14:textId="7770E7F9" w:rsidR="00653300" w:rsidRDefault="00653300" w:rsidP="00653300">
            <w:pPr>
              <w:spacing w:after="120" w:line="276" w:lineRule="auto"/>
              <w:jc w:val="center"/>
              <w:rPr>
                <w:snapToGrid w:val="0"/>
                <w:lang w:val="ro-RO"/>
              </w:rPr>
            </w:pPr>
            <w:r>
              <w:rPr>
                <w:snapToGrid w:val="0"/>
                <w:lang w:val="ro-RO"/>
              </w:rPr>
              <w:t>0,871</w:t>
            </w:r>
          </w:p>
        </w:tc>
        <w:tc>
          <w:tcPr>
            <w:tcW w:w="2551" w:type="dxa"/>
            <w:shd w:val="clear" w:color="auto" w:fill="E7E6E6" w:themeFill="background2"/>
          </w:tcPr>
          <w:p w14:paraId="33E53C60" w14:textId="0F9D3774" w:rsidR="00653300" w:rsidRDefault="00653300" w:rsidP="00653300">
            <w:pPr>
              <w:spacing w:after="120" w:line="276" w:lineRule="auto"/>
              <w:jc w:val="center"/>
              <w:rPr>
                <w:snapToGrid w:val="0"/>
                <w:lang w:val="ro-RO"/>
              </w:rPr>
            </w:pPr>
            <w:r>
              <w:rPr>
                <w:snapToGrid w:val="0"/>
                <w:lang w:val="ro-RO"/>
              </w:rPr>
              <w:t>67 / 33</w:t>
            </w:r>
          </w:p>
        </w:tc>
      </w:tr>
      <w:tr w:rsidR="00653300" w14:paraId="1B82D7EA" w14:textId="7C49FA06" w:rsidTr="002B03E1">
        <w:tc>
          <w:tcPr>
            <w:tcW w:w="1271" w:type="dxa"/>
            <w:shd w:val="clear" w:color="auto" w:fill="E7E6E6" w:themeFill="background2"/>
          </w:tcPr>
          <w:p w14:paraId="6803DA07" w14:textId="1AE58AF7" w:rsidR="00653300" w:rsidRDefault="00653300" w:rsidP="00653300">
            <w:pPr>
              <w:spacing w:after="120" w:line="276" w:lineRule="auto"/>
              <w:jc w:val="center"/>
              <w:rPr>
                <w:snapToGrid w:val="0"/>
                <w:lang w:val="ro-RO"/>
              </w:rPr>
            </w:pPr>
            <w:r>
              <w:rPr>
                <w:snapToGrid w:val="0"/>
                <w:lang w:val="ro-RO"/>
              </w:rPr>
              <w:t>2023</w:t>
            </w:r>
          </w:p>
        </w:tc>
        <w:tc>
          <w:tcPr>
            <w:tcW w:w="2977" w:type="dxa"/>
            <w:shd w:val="clear" w:color="auto" w:fill="E7E6E6" w:themeFill="background2"/>
          </w:tcPr>
          <w:p w14:paraId="76D01F46" w14:textId="4D4A36D3" w:rsidR="00653300" w:rsidRDefault="00653300" w:rsidP="00653300">
            <w:pPr>
              <w:spacing w:after="120" w:line="276" w:lineRule="auto"/>
              <w:jc w:val="center"/>
              <w:rPr>
                <w:snapToGrid w:val="0"/>
                <w:lang w:val="ro-RO"/>
              </w:rPr>
            </w:pPr>
            <w:r>
              <w:rPr>
                <w:snapToGrid w:val="0"/>
                <w:lang w:val="ro-RO"/>
              </w:rPr>
              <w:t>2,609</w:t>
            </w:r>
          </w:p>
        </w:tc>
        <w:tc>
          <w:tcPr>
            <w:tcW w:w="2835" w:type="dxa"/>
            <w:shd w:val="clear" w:color="auto" w:fill="E7E6E6" w:themeFill="background2"/>
          </w:tcPr>
          <w:p w14:paraId="7DA419E8" w14:textId="1FFE9130" w:rsidR="00653300" w:rsidRDefault="00653300" w:rsidP="00653300">
            <w:pPr>
              <w:spacing w:after="120" w:line="276" w:lineRule="auto"/>
              <w:jc w:val="center"/>
              <w:rPr>
                <w:snapToGrid w:val="0"/>
                <w:lang w:val="ro-RO"/>
              </w:rPr>
            </w:pPr>
            <w:r>
              <w:rPr>
                <w:snapToGrid w:val="0"/>
                <w:lang w:val="ro-RO"/>
              </w:rPr>
              <w:t>0,719</w:t>
            </w:r>
          </w:p>
        </w:tc>
        <w:tc>
          <w:tcPr>
            <w:tcW w:w="2551" w:type="dxa"/>
            <w:shd w:val="clear" w:color="auto" w:fill="E7E6E6" w:themeFill="background2"/>
          </w:tcPr>
          <w:p w14:paraId="3D09BF80" w14:textId="1D650AB3" w:rsidR="00653300" w:rsidRDefault="00653300" w:rsidP="00653300">
            <w:pPr>
              <w:spacing w:after="120" w:line="276" w:lineRule="auto"/>
              <w:jc w:val="center"/>
              <w:rPr>
                <w:snapToGrid w:val="0"/>
                <w:lang w:val="ro-RO"/>
              </w:rPr>
            </w:pPr>
            <w:r>
              <w:rPr>
                <w:snapToGrid w:val="0"/>
                <w:lang w:val="ro-RO"/>
              </w:rPr>
              <w:t>72 / 28</w:t>
            </w:r>
          </w:p>
        </w:tc>
      </w:tr>
    </w:tbl>
    <w:p w14:paraId="04F20052" w14:textId="3499EB3E" w:rsidR="00227462" w:rsidRPr="00653300" w:rsidRDefault="002B03E1" w:rsidP="00227462">
      <w:pPr>
        <w:pStyle w:val="ListParagraph"/>
        <w:tabs>
          <w:tab w:val="left" w:pos="0"/>
          <w:tab w:val="left" w:pos="142"/>
          <w:tab w:val="left" w:pos="567"/>
          <w:tab w:val="left" w:pos="993"/>
        </w:tabs>
        <w:spacing w:after="120"/>
        <w:ind w:left="0" w:firstLine="0"/>
        <w:jc w:val="both"/>
        <w:rPr>
          <w:rFonts w:ascii="Times New Roman" w:hAnsi="Times New Roman" w:cs="Times New Roman"/>
          <w:i/>
          <w:snapToGrid w:val="0"/>
          <w:sz w:val="24"/>
          <w:szCs w:val="24"/>
          <w:lang w:val="ro-RO"/>
        </w:rPr>
      </w:pPr>
      <w:r w:rsidRPr="002E418B">
        <w:rPr>
          <w:rFonts w:ascii="Times New Roman" w:hAnsi="Times New Roman" w:cs="Times New Roman"/>
          <w:b/>
          <w:bCs/>
          <w:iCs/>
          <w:snapToGrid w:val="0"/>
          <w:sz w:val="24"/>
          <w:szCs w:val="24"/>
          <w:lang w:val="ro-RO"/>
        </w:rPr>
        <w:t xml:space="preserve">Tabelul </w:t>
      </w:r>
      <w:r w:rsidR="001C7A24">
        <w:rPr>
          <w:rFonts w:ascii="Times New Roman" w:hAnsi="Times New Roman" w:cs="Times New Roman"/>
          <w:b/>
          <w:bCs/>
          <w:iCs/>
          <w:snapToGrid w:val="0"/>
          <w:sz w:val="24"/>
          <w:szCs w:val="24"/>
        </w:rPr>
        <w:t>7</w:t>
      </w:r>
      <w:r w:rsidRPr="002E418B">
        <w:rPr>
          <w:rFonts w:ascii="Times New Roman" w:hAnsi="Times New Roman" w:cs="Times New Roman"/>
          <w:b/>
          <w:bCs/>
          <w:iCs/>
          <w:snapToGrid w:val="0"/>
          <w:sz w:val="24"/>
          <w:szCs w:val="24"/>
          <w:lang w:val="ro-RO"/>
        </w:rPr>
        <w:t xml:space="preserve">. </w:t>
      </w:r>
      <w:r w:rsidR="00227462" w:rsidRPr="00653300">
        <w:rPr>
          <w:rFonts w:ascii="Times New Roman" w:hAnsi="Times New Roman" w:cs="Times New Roman"/>
          <w:snapToGrid w:val="0"/>
          <w:lang w:val="ro-RO"/>
        </w:rPr>
        <w:t>Volumul total de gaze naturale furnizate</w:t>
      </w:r>
      <w:r w:rsidR="00227462">
        <w:rPr>
          <w:rFonts w:ascii="Times New Roman" w:hAnsi="Times New Roman" w:cs="Times New Roman"/>
          <w:snapToGrid w:val="0"/>
          <w:lang w:val="ro-RO"/>
        </w:rPr>
        <w:t xml:space="preserve"> către consumatorii finali din</w:t>
      </w:r>
      <w:r w:rsidR="00227462" w:rsidRPr="00653300">
        <w:rPr>
          <w:rFonts w:ascii="Times New Roman" w:hAnsi="Times New Roman" w:cs="Times New Roman"/>
          <w:snapToGrid w:val="0"/>
          <w:lang w:val="ro-RO"/>
        </w:rPr>
        <w:t xml:space="preserve"> Republica Moldova</w:t>
      </w:r>
      <w:r w:rsidR="00227462">
        <w:rPr>
          <w:rFonts w:ascii="Times New Roman" w:hAnsi="Times New Roman" w:cs="Times New Roman"/>
          <w:snapToGrid w:val="0"/>
          <w:lang w:val="ro-RO"/>
        </w:rPr>
        <w:t xml:space="preserve"> în perioada 2021-2023</w:t>
      </w:r>
    </w:p>
    <w:p w14:paraId="51AF9740" w14:textId="269A2087" w:rsidR="008C1E30" w:rsidRDefault="00A67813" w:rsidP="00A67813">
      <w:pPr>
        <w:spacing w:after="120" w:line="276" w:lineRule="auto"/>
        <w:jc w:val="both"/>
        <w:rPr>
          <w:snapToGrid w:val="0"/>
          <w:lang w:val="ro-RO"/>
        </w:rPr>
      </w:pPr>
      <w:r w:rsidRPr="00FB4605">
        <w:rPr>
          <w:snapToGrid w:val="0"/>
          <w:lang w:val="ro-RO"/>
        </w:rPr>
        <w:t xml:space="preserve">Consumul final de gaze naturale pe malul drept al Nistrului </w:t>
      </w:r>
      <w:r w:rsidR="00227462">
        <w:rPr>
          <w:snapToGrid w:val="0"/>
          <w:lang w:val="ro-RO"/>
        </w:rPr>
        <w:t>a înregistrat</w:t>
      </w:r>
      <w:r w:rsidRPr="00FC0D7C">
        <w:rPr>
          <w:snapToGrid w:val="0"/>
          <w:lang w:val="ro-RO"/>
        </w:rPr>
        <w:t xml:space="preserve"> o descre</w:t>
      </w:r>
      <w:r w:rsidR="00683617">
        <w:rPr>
          <w:snapToGrid w:val="0"/>
          <w:lang w:val="ro-RO"/>
        </w:rPr>
        <w:t>ș</w:t>
      </w:r>
      <w:r w:rsidRPr="00853AA9">
        <w:rPr>
          <w:snapToGrid w:val="0"/>
          <w:lang w:val="ro-RO"/>
        </w:rPr>
        <w:t xml:space="preserve">tere </w:t>
      </w:r>
      <w:r w:rsidR="00227462">
        <w:rPr>
          <w:snapToGrid w:val="0"/>
          <w:lang w:val="ro-RO"/>
        </w:rPr>
        <w:t xml:space="preserve">în anul 2023 cu 17,1 %, </w:t>
      </w:r>
      <w:r w:rsidR="00227462" w:rsidRPr="008932BD">
        <w:rPr>
          <w:snapToGrid w:val="0"/>
          <w:lang w:val="ro-RO"/>
        </w:rPr>
        <w:t>în anul</w:t>
      </w:r>
      <w:r w:rsidR="00227462">
        <w:rPr>
          <w:snapToGrid w:val="0"/>
          <w:lang w:val="ro-RO"/>
        </w:rPr>
        <w:t xml:space="preserve"> 2022 </w:t>
      </w:r>
      <w:r w:rsidRPr="007124DE">
        <w:rPr>
          <w:snapToGrid w:val="0"/>
          <w:lang w:val="ro-RO"/>
        </w:rPr>
        <w:t>cu 30,</w:t>
      </w:r>
      <w:r w:rsidR="008F79A4">
        <w:rPr>
          <w:snapToGrid w:val="0"/>
          <w:lang w:val="ro-RO"/>
        </w:rPr>
        <w:t>45</w:t>
      </w:r>
      <w:r w:rsidRPr="007124DE">
        <w:rPr>
          <w:snapToGrid w:val="0"/>
          <w:lang w:val="ro-RO"/>
        </w:rPr>
        <w:t>%</w:t>
      </w:r>
      <w:r w:rsidR="00227462">
        <w:rPr>
          <w:snapToGrid w:val="0"/>
          <w:lang w:val="ro-RO"/>
        </w:rPr>
        <w:t xml:space="preserve">, </w:t>
      </w:r>
      <w:r w:rsidR="00683617">
        <w:rPr>
          <w:snapToGrid w:val="0"/>
          <w:lang w:val="ro-RO"/>
        </w:rPr>
        <w:t>ș</w:t>
      </w:r>
      <w:r w:rsidR="00227462">
        <w:rPr>
          <w:snapToGrid w:val="0"/>
          <w:lang w:val="ro-RO"/>
        </w:rPr>
        <w:t xml:space="preserve">i cu 27,9 </w:t>
      </w:r>
      <w:r w:rsidR="007124DE">
        <w:rPr>
          <w:snapToGrid w:val="0"/>
          <w:lang w:val="ro-RO"/>
        </w:rPr>
        <w:t xml:space="preserve">% </w:t>
      </w:r>
      <w:r w:rsidR="00227462">
        <w:rPr>
          <w:snapToGrid w:val="0"/>
          <w:lang w:val="ro-RO"/>
        </w:rPr>
        <w:t xml:space="preserve">în anul 2021 comparativ cu anul precedent. </w:t>
      </w:r>
    </w:p>
    <w:p w14:paraId="421B863D" w14:textId="009D27D4" w:rsidR="00A67813" w:rsidRPr="00FB4605" w:rsidRDefault="00A67813" w:rsidP="00A67813">
      <w:pPr>
        <w:spacing w:after="120" w:line="276" w:lineRule="auto"/>
        <w:jc w:val="both"/>
        <w:rPr>
          <w:snapToGrid w:val="0"/>
          <w:lang w:val="ro-RO"/>
        </w:rPr>
      </w:pPr>
      <w:r w:rsidRPr="00A17A89">
        <w:rPr>
          <w:snapToGrid w:val="0"/>
          <w:lang w:val="ro-RO"/>
        </w:rPr>
        <w:t>Conform datelor SA „</w:t>
      </w:r>
      <w:proofErr w:type="spellStart"/>
      <w:r w:rsidRPr="00A17A89">
        <w:rPr>
          <w:snapToGrid w:val="0"/>
          <w:lang w:val="ro-RO"/>
        </w:rPr>
        <w:t>Moldovagaz</w:t>
      </w:r>
      <w:proofErr w:type="spellEnd"/>
      <w:r w:rsidRPr="00A17A89">
        <w:rPr>
          <w:snapToGrid w:val="0"/>
          <w:lang w:val="ro-RO"/>
        </w:rPr>
        <w:t>”, volumul de gaze naturale consumat în decembrie 2022 a fost de 101,8 mil. m</w:t>
      </w:r>
      <w:r w:rsidRPr="00A17A89">
        <w:rPr>
          <w:snapToGrid w:val="0"/>
          <w:vertAlign w:val="superscript"/>
          <w:lang w:val="ro-RO"/>
        </w:rPr>
        <w:t>3</w:t>
      </w:r>
      <w:r w:rsidRPr="00FB4605">
        <w:rPr>
          <w:snapToGrid w:val="0"/>
          <w:lang w:val="ro-RO"/>
        </w:rPr>
        <w:t>, ceea ce este cu circa 42,2% mai pu</w:t>
      </w:r>
      <w:r w:rsidR="00683617">
        <w:rPr>
          <w:snapToGrid w:val="0"/>
          <w:lang w:val="ro-RO"/>
        </w:rPr>
        <w:t>ț</w:t>
      </w:r>
      <w:r w:rsidRPr="00FB4605">
        <w:rPr>
          <w:snapToGrid w:val="0"/>
          <w:lang w:val="ro-RO"/>
        </w:rPr>
        <w:t>in, comparativ cu acela</w:t>
      </w:r>
      <w:r w:rsidR="00683617">
        <w:rPr>
          <w:snapToGrid w:val="0"/>
          <w:lang w:val="ro-RO"/>
        </w:rPr>
        <w:t>ș</w:t>
      </w:r>
      <w:r w:rsidRPr="00FB4605">
        <w:rPr>
          <w:snapToGrid w:val="0"/>
          <w:lang w:val="ro-RO"/>
        </w:rPr>
        <w:t>i indicator din luna decembrie 2021.</w:t>
      </w:r>
    </w:p>
    <w:p w14:paraId="6603B2CE" w14:textId="103CC682" w:rsidR="007F4D6A" w:rsidRPr="00AB4BC2" w:rsidRDefault="007F4D6A" w:rsidP="00097420">
      <w:pPr>
        <w:spacing w:after="60" w:line="276" w:lineRule="auto"/>
        <w:jc w:val="both"/>
        <w:rPr>
          <w:snapToGrid w:val="0"/>
          <w:lang w:val="ro-RO"/>
        </w:rPr>
      </w:pPr>
      <w:r w:rsidRPr="00AB4BC2">
        <w:rPr>
          <w:snapToGrid w:val="0"/>
          <w:lang w:val="ro-RO"/>
        </w:rPr>
        <w:t xml:space="preserve">Principalii 3 consumatori de gaze naturale de pe malul drept al Nistrului sunt SA „Termoelectrica”, SA „CET-Nord” </w:t>
      </w:r>
      <w:r w:rsidR="00683617">
        <w:rPr>
          <w:snapToGrid w:val="0"/>
          <w:lang w:val="ro-RO"/>
        </w:rPr>
        <w:t>ș</w:t>
      </w:r>
      <w:r w:rsidRPr="00AB4BC2">
        <w:rPr>
          <w:snapToGrid w:val="0"/>
          <w:lang w:val="ro-RO"/>
        </w:rPr>
        <w:t xml:space="preserve">i </w:t>
      </w:r>
      <w:r w:rsidR="00D24B27" w:rsidRPr="00AB4BC2">
        <w:rPr>
          <w:snapToGrid w:val="0"/>
          <w:lang w:val="ro-RO"/>
        </w:rPr>
        <w:t>Î</w:t>
      </w:r>
      <w:r w:rsidR="00003519" w:rsidRPr="00AB4BC2">
        <w:rPr>
          <w:snapToGrid w:val="0"/>
          <w:lang w:val="ro-RO"/>
        </w:rPr>
        <w:t>CS</w:t>
      </w:r>
      <w:r w:rsidRPr="00AB4BC2">
        <w:rPr>
          <w:snapToGrid w:val="0"/>
          <w:lang w:val="ro-RO"/>
        </w:rPr>
        <w:t xml:space="preserve"> „Moldova Zahar”</w:t>
      </w:r>
      <w:r w:rsidR="00003519" w:rsidRPr="00AB4BC2">
        <w:rPr>
          <w:snapToGrid w:val="0"/>
          <w:lang w:val="ro-RO"/>
        </w:rPr>
        <w:t xml:space="preserve"> SRL</w:t>
      </w:r>
      <w:r w:rsidRPr="00AB4BC2">
        <w:rPr>
          <w:snapToGrid w:val="0"/>
          <w:lang w:val="ro-RO"/>
        </w:rPr>
        <w:t>. În anul 2021, consumul acestora a constituit 381,9 mil.m</w:t>
      </w:r>
      <w:r w:rsidRPr="00AB4BC2">
        <w:rPr>
          <w:snapToGrid w:val="0"/>
          <w:vertAlign w:val="superscript"/>
          <w:lang w:val="ro-RO"/>
        </w:rPr>
        <w:t>3</w:t>
      </w:r>
      <w:r w:rsidRPr="00AB4BC2">
        <w:rPr>
          <w:snapToGrid w:val="0"/>
          <w:lang w:val="ro-RO"/>
        </w:rPr>
        <w:t xml:space="preserve"> sau 32% din cererea totală. Al</w:t>
      </w:r>
      <w:r w:rsidR="00683617">
        <w:rPr>
          <w:snapToGrid w:val="0"/>
          <w:lang w:val="ro-RO"/>
        </w:rPr>
        <w:t>ț</w:t>
      </w:r>
      <w:r w:rsidRPr="00AB4BC2">
        <w:rPr>
          <w:snapToGrid w:val="0"/>
          <w:lang w:val="ro-RO"/>
        </w:rPr>
        <w:t>i consumatori mari de gaze naturale sunt: SRL „</w:t>
      </w:r>
      <w:proofErr w:type="spellStart"/>
      <w:r w:rsidRPr="00AB4BC2">
        <w:rPr>
          <w:snapToGrid w:val="0"/>
          <w:lang w:val="ro-RO"/>
        </w:rPr>
        <w:t>Zernoff</w:t>
      </w:r>
      <w:proofErr w:type="spellEnd"/>
      <w:r w:rsidR="00D24B27" w:rsidRPr="00AB4BC2">
        <w:rPr>
          <w:snapToGrid w:val="0"/>
          <w:lang w:val="ro-RO"/>
        </w:rPr>
        <w:t>”</w:t>
      </w:r>
      <w:r w:rsidRPr="00AB4BC2">
        <w:rPr>
          <w:snapToGrid w:val="0"/>
          <w:lang w:val="ro-RO"/>
        </w:rPr>
        <w:t xml:space="preserve"> </w:t>
      </w:r>
      <w:r w:rsidR="00D24B27" w:rsidRPr="00AB4BC2">
        <w:rPr>
          <w:snapToGrid w:val="0"/>
          <w:lang w:val="ro-RO"/>
        </w:rPr>
        <w:t>Î</w:t>
      </w:r>
      <w:r w:rsidRPr="00AB4BC2">
        <w:rPr>
          <w:snapToGrid w:val="0"/>
          <w:lang w:val="ro-RO"/>
        </w:rPr>
        <w:t>M, SA „Glass Container Prim”</w:t>
      </w:r>
      <w:r w:rsidR="00D24B27" w:rsidRPr="00AB4BC2">
        <w:rPr>
          <w:snapToGrid w:val="0"/>
          <w:lang w:val="ro-RO"/>
        </w:rPr>
        <w:t xml:space="preserve"> ÎM</w:t>
      </w:r>
      <w:r w:rsidRPr="00AB4BC2">
        <w:rPr>
          <w:snapToGrid w:val="0"/>
          <w:lang w:val="ro-RO"/>
        </w:rPr>
        <w:t>, SA „Glass Container Company</w:t>
      </w:r>
      <w:r w:rsidR="00D24B27" w:rsidRPr="00AB4BC2">
        <w:rPr>
          <w:snapToGrid w:val="0"/>
          <w:lang w:val="ro-RO"/>
        </w:rPr>
        <w:t>”</w:t>
      </w:r>
      <w:r w:rsidRPr="00AB4BC2">
        <w:rPr>
          <w:snapToGrid w:val="0"/>
          <w:lang w:val="ro-RO"/>
        </w:rPr>
        <w:t xml:space="preserve"> </w:t>
      </w:r>
      <w:r w:rsidR="00D24B27" w:rsidRPr="00AB4BC2">
        <w:rPr>
          <w:snapToGrid w:val="0"/>
          <w:lang w:val="ro-RO"/>
        </w:rPr>
        <w:t>Î</w:t>
      </w:r>
      <w:r w:rsidRPr="00AB4BC2">
        <w:rPr>
          <w:snapToGrid w:val="0"/>
          <w:lang w:val="ro-RO"/>
        </w:rPr>
        <w:t>M,  SRL „</w:t>
      </w:r>
      <w:proofErr w:type="spellStart"/>
      <w:r w:rsidRPr="00AB4BC2">
        <w:rPr>
          <w:snapToGrid w:val="0"/>
          <w:lang w:val="ro-RO"/>
        </w:rPr>
        <w:t>Sudzuker</w:t>
      </w:r>
      <w:proofErr w:type="spellEnd"/>
      <w:r w:rsidRPr="00AB4BC2">
        <w:rPr>
          <w:snapToGrid w:val="0"/>
          <w:lang w:val="ro-RO"/>
        </w:rPr>
        <w:t xml:space="preserve"> – Moldova”, ÎS „Fabrica de Sticla din Chi</w:t>
      </w:r>
      <w:r w:rsidR="00683617">
        <w:rPr>
          <w:snapToGrid w:val="0"/>
          <w:lang w:val="ro-RO"/>
        </w:rPr>
        <w:t>ș</w:t>
      </w:r>
      <w:r w:rsidRPr="00AB4BC2">
        <w:rPr>
          <w:snapToGrid w:val="0"/>
          <w:lang w:val="ro-RO"/>
        </w:rPr>
        <w:t>inău”, SRL „KNAUF-</w:t>
      </w:r>
      <w:r w:rsidR="00D24B27" w:rsidRPr="00AB4BC2">
        <w:rPr>
          <w:snapToGrid w:val="0"/>
          <w:lang w:val="ro-RO"/>
        </w:rPr>
        <w:t>Ghips”</w:t>
      </w:r>
      <w:r w:rsidRPr="00AB4BC2">
        <w:rPr>
          <w:snapToGrid w:val="0"/>
          <w:lang w:val="ro-RO"/>
        </w:rPr>
        <w:t xml:space="preserve"> </w:t>
      </w:r>
      <w:r w:rsidR="00D24B27" w:rsidRPr="00AB4BC2">
        <w:rPr>
          <w:snapToGrid w:val="0"/>
          <w:lang w:val="ro-RO"/>
        </w:rPr>
        <w:t>Î</w:t>
      </w:r>
      <w:r w:rsidRPr="00AB4BC2">
        <w:rPr>
          <w:snapToGrid w:val="0"/>
          <w:lang w:val="ro-RO"/>
        </w:rPr>
        <w:t>CS,  SA „Apa-Canal Chi</w:t>
      </w:r>
      <w:r w:rsidR="00683617">
        <w:rPr>
          <w:snapToGrid w:val="0"/>
          <w:lang w:val="ro-RO"/>
        </w:rPr>
        <w:t>ș</w:t>
      </w:r>
      <w:r w:rsidRPr="00AB4BC2">
        <w:rPr>
          <w:snapToGrid w:val="0"/>
          <w:lang w:val="ro-RO"/>
        </w:rPr>
        <w:t xml:space="preserve">inău”.  </w:t>
      </w:r>
    </w:p>
    <w:p w14:paraId="36EF6E5D" w14:textId="77777777" w:rsidR="007F4D6A" w:rsidRPr="00AB4BC2" w:rsidRDefault="007F4D6A" w:rsidP="00097420">
      <w:pPr>
        <w:spacing w:after="60" w:line="276" w:lineRule="auto"/>
        <w:jc w:val="both"/>
        <w:rPr>
          <w:snapToGrid w:val="0"/>
          <w:lang w:val="ro-RO"/>
        </w:rPr>
      </w:pPr>
      <w:r w:rsidRPr="00AB4BC2">
        <w:rPr>
          <w:snapToGrid w:val="0"/>
          <w:lang w:val="ro-RO"/>
        </w:rPr>
        <w:t>Ponderea consumului de gaze naturale a celor mai mari 10 consumatori finali în cererea totală de gaze naturale de pe malul drept al Nistrului în anul 2021 a fost de 34%, iar cea a celor mai mari 20 consumatori finali – 35,9%.</w:t>
      </w:r>
    </w:p>
    <w:p w14:paraId="1A69C459" w14:textId="2A5CD771" w:rsidR="007F4D6A" w:rsidRPr="00AB4BC2" w:rsidRDefault="007F4D6A" w:rsidP="00097420">
      <w:pPr>
        <w:spacing w:after="60" w:line="276" w:lineRule="auto"/>
        <w:jc w:val="both"/>
        <w:rPr>
          <w:snapToGrid w:val="0"/>
          <w:lang w:val="ro-RO"/>
        </w:rPr>
      </w:pPr>
      <w:r w:rsidRPr="00AB4BC2">
        <w:rPr>
          <w:snapToGrid w:val="0"/>
          <w:lang w:val="ro-RO"/>
        </w:rPr>
        <w:lastRenderedPageBreak/>
        <w:t xml:space="preserve">Pe lângă consumul propriu de gaze naturale, teritoriul de pe malul drept al Nistrului depinde </w:t>
      </w:r>
      <w:r w:rsidR="00683617">
        <w:rPr>
          <w:snapToGrid w:val="0"/>
          <w:lang w:val="ro-RO"/>
        </w:rPr>
        <w:t>ș</w:t>
      </w:r>
      <w:r w:rsidRPr="00AB4BC2">
        <w:rPr>
          <w:snapToGrid w:val="0"/>
          <w:lang w:val="ro-RO"/>
        </w:rPr>
        <w:t xml:space="preserve">i de aprovizionarea cu gaze naturale a malului stâng al Nistrului, care consumă circa 2 </w:t>
      </w:r>
      <w:proofErr w:type="spellStart"/>
      <w:r w:rsidRPr="00AB4BC2">
        <w:rPr>
          <w:snapToGrid w:val="0"/>
          <w:lang w:val="ro-RO"/>
        </w:rPr>
        <w:t>mlrd</w:t>
      </w:r>
      <w:proofErr w:type="spellEnd"/>
      <w:r w:rsidRPr="00AB4BC2">
        <w:rPr>
          <w:snapToGrid w:val="0"/>
          <w:lang w:val="ro-RO"/>
        </w:rPr>
        <w:t>. m</w:t>
      </w:r>
      <w:r w:rsidRPr="00AB4BC2">
        <w:rPr>
          <w:snapToGrid w:val="0"/>
          <w:vertAlign w:val="superscript"/>
          <w:lang w:val="ro-RO"/>
        </w:rPr>
        <w:t>3</w:t>
      </w:r>
      <w:r w:rsidRPr="00AB4BC2">
        <w:rPr>
          <w:snapToGrid w:val="0"/>
          <w:lang w:val="ro-RO"/>
        </w:rPr>
        <w:t xml:space="preserve">/an </w:t>
      </w:r>
      <w:r w:rsidR="00683617">
        <w:rPr>
          <w:snapToGrid w:val="0"/>
          <w:lang w:val="ro-RO"/>
        </w:rPr>
        <w:t>ș</w:t>
      </w:r>
      <w:r w:rsidRPr="00AB4BC2">
        <w:rPr>
          <w:snapToGrid w:val="0"/>
          <w:lang w:val="ro-RO"/>
        </w:rPr>
        <w:t>i folose</w:t>
      </w:r>
      <w:r w:rsidR="00683617">
        <w:rPr>
          <w:snapToGrid w:val="0"/>
          <w:lang w:val="ro-RO"/>
        </w:rPr>
        <w:t>ș</w:t>
      </w:r>
      <w:r w:rsidRPr="00AB4BC2">
        <w:rPr>
          <w:snapToGrid w:val="0"/>
          <w:lang w:val="ro-RO"/>
        </w:rPr>
        <w:t xml:space="preserve">te cea mai mare parte din acest volum de gaze naturale pentru a produce energie electrică la Centrala termoelectrică </w:t>
      </w:r>
      <w:proofErr w:type="spellStart"/>
      <w:r w:rsidRPr="00AB4BC2">
        <w:rPr>
          <w:snapToGrid w:val="0"/>
          <w:lang w:val="ro-RO"/>
        </w:rPr>
        <w:t>Cuciurgan</w:t>
      </w:r>
      <w:proofErr w:type="spellEnd"/>
      <w:r w:rsidRPr="00AB4BC2">
        <w:rPr>
          <w:snapToGrid w:val="0"/>
          <w:lang w:val="ro-RO"/>
        </w:rPr>
        <w:t xml:space="preserve"> (CERS Moldovenească sau MGRES). MGRES furnizează circa 80% din energia electrică utilizată pe malul drept al Nistrului din Republica Moldova, care este, prin urmare, dependentă în mod vital de securitatea aprovizionării cu gaze naturale în partea stângă a Nistrului.</w:t>
      </w:r>
    </w:p>
    <w:p w14:paraId="669E46A6" w14:textId="16FD1741" w:rsidR="007F4D6A" w:rsidRPr="00AB4BC2" w:rsidRDefault="007F4D6A" w:rsidP="00097420">
      <w:pPr>
        <w:spacing w:after="60" w:line="276" w:lineRule="auto"/>
        <w:jc w:val="both"/>
        <w:rPr>
          <w:snapToGrid w:val="0"/>
          <w:lang w:val="ro-RO"/>
        </w:rPr>
      </w:pPr>
      <w:r w:rsidRPr="00AB4BC2">
        <w:rPr>
          <w:snapToGrid w:val="0"/>
          <w:lang w:val="ro-RO"/>
        </w:rPr>
        <w:t>Nivelul consumului de gaze naturale al consumatorilor finali poate fi influen</w:t>
      </w:r>
      <w:r w:rsidR="00683617">
        <w:rPr>
          <w:snapToGrid w:val="0"/>
          <w:lang w:val="ro-RO"/>
        </w:rPr>
        <w:t>ț</w:t>
      </w:r>
      <w:r w:rsidRPr="00AB4BC2">
        <w:rPr>
          <w:snapToGrid w:val="0"/>
          <w:lang w:val="ro-RO"/>
        </w:rPr>
        <w:t>at de evolu</w:t>
      </w:r>
      <w:r w:rsidR="00683617">
        <w:rPr>
          <w:snapToGrid w:val="0"/>
          <w:lang w:val="ro-RO"/>
        </w:rPr>
        <w:t>ț</w:t>
      </w:r>
      <w:r w:rsidRPr="00AB4BC2">
        <w:rPr>
          <w:snapToGrid w:val="0"/>
          <w:lang w:val="ro-RO"/>
        </w:rPr>
        <w:t>ia diferitor factori: temperatura aerului atmosferic, pre</w:t>
      </w:r>
      <w:r w:rsidR="00683617">
        <w:rPr>
          <w:snapToGrid w:val="0"/>
          <w:lang w:val="ro-RO"/>
        </w:rPr>
        <w:t>ț</w:t>
      </w:r>
      <w:r w:rsidRPr="00AB4BC2">
        <w:rPr>
          <w:snapToGrid w:val="0"/>
          <w:lang w:val="ro-RO"/>
        </w:rPr>
        <w:t>urile de achizi</w:t>
      </w:r>
      <w:r w:rsidR="00683617">
        <w:rPr>
          <w:snapToGrid w:val="0"/>
          <w:lang w:val="ro-RO"/>
        </w:rPr>
        <w:t>ț</w:t>
      </w:r>
      <w:r w:rsidRPr="00AB4BC2">
        <w:rPr>
          <w:snapToGrid w:val="0"/>
          <w:lang w:val="ro-RO"/>
        </w:rPr>
        <w:t>ie a gazelor naturale, func</w:t>
      </w:r>
      <w:r w:rsidR="00683617">
        <w:rPr>
          <w:snapToGrid w:val="0"/>
          <w:lang w:val="ro-RO"/>
        </w:rPr>
        <w:t>ț</w:t>
      </w:r>
      <w:r w:rsidRPr="00AB4BC2">
        <w:rPr>
          <w:snapToGrid w:val="0"/>
          <w:lang w:val="ro-RO"/>
        </w:rPr>
        <w:t xml:space="preserve">ionarea sau nu pe bază de </w:t>
      </w:r>
      <w:r w:rsidR="00F1548D" w:rsidRPr="00AB4BC2">
        <w:rPr>
          <w:snapToGrid w:val="0"/>
          <w:lang w:val="ro-RO"/>
        </w:rPr>
        <w:t>combustibil de rezervă (</w:t>
      </w:r>
      <w:r w:rsidRPr="00AB4BC2">
        <w:rPr>
          <w:snapToGrid w:val="0"/>
          <w:lang w:val="ro-RO"/>
        </w:rPr>
        <w:t>păcură</w:t>
      </w:r>
      <w:r w:rsidR="00F1548D" w:rsidRPr="00AB4BC2">
        <w:rPr>
          <w:snapToGrid w:val="0"/>
          <w:lang w:val="ro-RO"/>
        </w:rPr>
        <w:t>, cărbune)</w:t>
      </w:r>
      <w:r w:rsidRPr="00AB4BC2">
        <w:rPr>
          <w:snapToGrid w:val="0"/>
          <w:lang w:val="ro-RO"/>
        </w:rPr>
        <w:t xml:space="preserve"> a marilor consumatori de gaze naturale, nivelul pre</w:t>
      </w:r>
      <w:r w:rsidR="00683617">
        <w:rPr>
          <w:snapToGrid w:val="0"/>
          <w:lang w:val="ro-RO"/>
        </w:rPr>
        <w:t>ț</w:t>
      </w:r>
      <w:r w:rsidRPr="00AB4BC2">
        <w:rPr>
          <w:snapToGrid w:val="0"/>
          <w:lang w:val="ro-RO"/>
        </w:rPr>
        <w:t xml:space="preserve">urilor reglementate </w:t>
      </w:r>
      <w:r w:rsidR="00683617">
        <w:rPr>
          <w:snapToGrid w:val="0"/>
          <w:lang w:val="ro-RO"/>
        </w:rPr>
        <w:t>ș</w:t>
      </w:r>
      <w:r w:rsidRPr="00AB4BC2">
        <w:rPr>
          <w:snapToGrid w:val="0"/>
          <w:lang w:val="ro-RO"/>
        </w:rPr>
        <w:t>i capacitatea de plată a consumatorilor finali etc.</w:t>
      </w:r>
    </w:p>
    <w:p w14:paraId="6109309C" w14:textId="0FE5879A" w:rsidR="007F4D6A" w:rsidRPr="00414A12" w:rsidRDefault="007F4D6A" w:rsidP="008C6D02">
      <w:pPr>
        <w:pStyle w:val="Normal0"/>
        <w:numPr>
          <w:ilvl w:val="1"/>
          <w:numId w:val="24"/>
        </w:numPr>
        <w:tabs>
          <w:tab w:val="left" w:pos="630"/>
        </w:tabs>
        <w:spacing w:before="240" w:after="120"/>
        <w:jc w:val="left"/>
        <w:rPr>
          <w:rFonts w:cs="Times New Roman"/>
          <w:iCs/>
          <w:snapToGrid w:val="0"/>
          <w:lang w:val="ro-RO" w:eastAsia="en-US"/>
        </w:rPr>
      </w:pPr>
      <w:r w:rsidRPr="00414A12">
        <w:rPr>
          <w:rFonts w:cs="Times New Roman"/>
          <w:iCs/>
          <w:snapToGrid w:val="0"/>
          <w:lang w:val="ro-RO" w:eastAsia="en-US"/>
        </w:rPr>
        <w:t>Repartizarea consumului de gaze naturale pe tipuri de consumatori</w:t>
      </w:r>
    </w:p>
    <w:p w14:paraId="1FD6C8A8" w14:textId="5747B92C" w:rsidR="00414A12" w:rsidRDefault="007F4D6A" w:rsidP="00AB0CD8">
      <w:pPr>
        <w:spacing w:after="60" w:line="276" w:lineRule="auto"/>
        <w:jc w:val="both"/>
        <w:rPr>
          <w:bCs/>
          <w:lang w:val="ro-RO" w:eastAsia="ru-RU"/>
        </w:rPr>
      </w:pPr>
      <w:r w:rsidRPr="00414A12">
        <w:rPr>
          <w:snapToGrid w:val="0"/>
          <w:lang w:val="ro-RO"/>
        </w:rPr>
        <w:t xml:space="preserve">Consumul total de gaze naturale de către consumatorii casnici de pe malul drept al Nistrului a scăzut până la </w:t>
      </w:r>
      <w:r w:rsidR="00BC567A" w:rsidRPr="00414A12">
        <w:rPr>
          <w:snapToGrid w:val="0"/>
          <w:lang w:val="ro-RO"/>
        </w:rPr>
        <w:t>0,</w:t>
      </w:r>
      <w:r w:rsidR="005D0EDC" w:rsidRPr="00414A12">
        <w:rPr>
          <w:snapToGrid w:val="0"/>
          <w:lang w:val="ro-RO"/>
        </w:rPr>
        <w:t xml:space="preserve">287 </w:t>
      </w:r>
      <w:proofErr w:type="spellStart"/>
      <w:r w:rsidR="005D0EDC" w:rsidRPr="00414A12">
        <w:rPr>
          <w:snapToGrid w:val="0"/>
          <w:lang w:val="ro-RO"/>
        </w:rPr>
        <w:t>mlrd</w:t>
      </w:r>
      <w:proofErr w:type="spellEnd"/>
      <w:r w:rsidR="005D0EDC" w:rsidRPr="00414A12">
        <w:rPr>
          <w:snapToGrid w:val="0"/>
          <w:lang w:val="ro-RO"/>
        </w:rPr>
        <w:t>. m</w:t>
      </w:r>
      <w:r w:rsidR="005D0EDC" w:rsidRPr="00414A12">
        <w:rPr>
          <w:snapToGrid w:val="0"/>
          <w:vertAlign w:val="superscript"/>
          <w:lang w:val="ro-RO"/>
        </w:rPr>
        <w:t>3</w:t>
      </w:r>
      <w:r w:rsidR="005D0EDC" w:rsidRPr="00414A12">
        <w:rPr>
          <w:snapToGrid w:val="0"/>
          <w:lang w:val="ro-RO"/>
        </w:rPr>
        <w:t xml:space="preserve"> în 2023,  </w:t>
      </w:r>
      <w:r w:rsidRPr="00414A12">
        <w:rPr>
          <w:snapToGrid w:val="0"/>
          <w:lang w:val="ro-RO"/>
        </w:rPr>
        <w:t>comparativ cu 0,</w:t>
      </w:r>
      <w:r w:rsidR="00C132EB" w:rsidRPr="00414A12">
        <w:rPr>
          <w:snapToGrid w:val="0"/>
          <w:lang w:val="ro-RO"/>
        </w:rPr>
        <w:t xml:space="preserve">343,8 </w:t>
      </w:r>
      <w:proofErr w:type="spellStart"/>
      <w:r w:rsidRPr="00414A12">
        <w:rPr>
          <w:snapToGrid w:val="0"/>
          <w:lang w:val="ro-RO"/>
        </w:rPr>
        <w:t>mlrd</w:t>
      </w:r>
      <w:proofErr w:type="spellEnd"/>
      <w:r w:rsidRPr="00414A12">
        <w:rPr>
          <w:snapToGrid w:val="0"/>
          <w:lang w:val="ro-RO"/>
        </w:rPr>
        <w:t>. m</w:t>
      </w:r>
      <w:r w:rsidRPr="00414A12">
        <w:rPr>
          <w:snapToGrid w:val="0"/>
          <w:vertAlign w:val="superscript"/>
          <w:lang w:val="ro-RO"/>
        </w:rPr>
        <w:t>3</w:t>
      </w:r>
      <w:r w:rsidRPr="00414A12">
        <w:rPr>
          <w:snapToGrid w:val="0"/>
          <w:lang w:val="ro-RO"/>
        </w:rPr>
        <w:t xml:space="preserve"> în </w:t>
      </w:r>
      <w:r w:rsidR="00C132EB" w:rsidRPr="00414A12">
        <w:rPr>
          <w:snapToGrid w:val="0"/>
          <w:lang w:val="ro-RO"/>
        </w:rPr>
        <w:t>2022</w:t>
      </w:r>
      <w:r w:rsidR="008E6D6A" w:rsidRPr="00414A12">
        <w:rPr>
          <w:snapToGrid w:val="0"/>
          <w:lang w:val="ro-RO"/>
        </w:rPr>
        <w:t xml:space="preserve"> </w:t>
      </w:r>
      <w:r w:rsidR="00683617">
        <w:rPr>
          <w:snapToGrid w:val="0"/>
          <w:lang w:val="ro-RO"/>
        </w:rPr>
        <w:t>ș</w:t>
      </w:r>
      <w:r w:rsidR="008E6D6A" w:rsidRPr="00414A12">
        <w:rPr>
          <w:snapToGrid w:val="0"/>
          <w:lang w:val="ro-RO"/>
        </w:rPr>
        <w:t xml:space="preserve">i </w:t>
      </w:r>
      <w:r w:rsidR="00414A12">
        <w:rPr>
          <w:snapToGrid w:val="0"/>
          <w:lang w:val="ro-RO"/>
        </w:rPr>
        <w:t>0,</w:t>
      </w:r>
      <w:r w:rsidR="008E6D6A" w:rsidRPr="00414A12">
        <w:rPr>
          <w:snapToGrid w:val="0"/>
          <w:lang w:val="ro-RO"/>
        </w:rPr>
        <w:t xml:space="preserve">461 </w:t>
      </w:r>
      <w:proofErr w:type="spellStart"/>
      <w:r w:rsidR="008E6D6A" w:rsidRPr="00414A12">
        <w:rPr>
          <w:snapToGrid w:val="0"/>
          <w:lang w:val="ro-RO"/>
        </w:rPr>
        <w:t>mlrd</w:t>
      </w:r>
      <w:proofErr w:type="spellEnd"/>
      <w:r w:rsidR="008E6D6A" w:rsidRPr="00414A12">
        <w:rPr>
          <w:snapToGrid w:val="0"/>
          <w:lang w:val="ro-RO"/>
        </w:rPr>
        <w:t>. m</w:t>
      </w:r>
      <w:r w:rsidR="008E6D6A" w:rsidRPr="00414A12">
        <w:rPr>
          <w:snapToGrid w:val="0"/>
          <w:vertAlign w:val="superscript"/>
          <w:lang w:val="ro-RO"/>
        </w:rPr>
        <w:t>3</w:t>
      </w:r>
      <w:r w:rsidR="008E6D6A" w:rsidRPr="00414A12">
        <w:rPr>
          <w:snapToGrid w:val="0"/>
          <w:lang w:val="ro-RO"/>
        </w:rPr>
        <w:t xml:space="preserve"> în 2021.</w:t>
      </w:r>
    </w:p>
    <w:p w14:paraId="4968979B" w14:textId="5799CACB" w:rsidR="00A379C6" w:rsidRPr="00C34C0F" w:rsidRDefault="00A379C6" w:rsidP="00AB0CD8">
      <w:pPr>
        <w:spacing w:after="60" w:line="276" w:lineRule="auto"/>
        <w:jc w:val="both"/>
        <w:rPr>
          <w:b/>
          <w:iCs/>
          <w:snapToGrid w:val="0"/>
          <w:lang w:val="ro-RO"/>
        </w:rPr>
      </w:pPr>
      <w:r w:rsidRPr="00AB0CD8">
        <w:rPr>
          <w:iCs/>
          <w:snapToGrid w:val="0"/>
          <w:lang w:val="ro-RO"/>
        </w:rPr>
        <w:t>Diminuarea semnificativă a consumului de gaze naturale în anul 2023 comparativ cu perioada anului precedent, cu 88,0 mil. m</w:t>
      </w:r>
      <w:r w:rsidRPr="00321334">
        <w:rPr>
          <w:iCs/>
          <w:snapToGrid w:val="0"/>
          <w:vertAlign w:val="superscript"/>
          <w:lang w:val="ro-RO"/>
        </w:rPr>
        <w:t>3</w:t>
      </w:r>
      <w:r w:rsidRPr="00AB0CD8">
        <w:rPr>
          <w:iCs/>
          <w:snapToGrid w:val="0"/>
          <w:lang w:val="ro-RO"/>
        </w:rPr>
        <w:t xml:space="preserve"> sau cu 17,5 %, a fost înregistrată la consumatorii </w:t>
      </w:r>
      <w:proofErr w:type="spellStart"/>
      <w:r w:rsidRPr="00AB0CD8">
        <w:rPr>
          <w:iCs/>
          <w:snapToGrid w:val="0"/>
          <w:lang w:val="ro-RO"/>
        </w:rPr>
        <w:t>noncasnici</w:t>
      </w:r>
      <w:proofErr w:type="spellEnd"/>
      <w:r w:rsidRPr="00AB0CD8">
        <w:rPr>
          <w:iCs/>
          <w:snapToGrid w:val="0"/>
          <w:lang w:val="ro-RO"/>
        </w:rPr>
        <w:t>. Consumul de către sectorul energetic (producătorii de energie termică/electrică) este în descre</w:t>
      </w:r>
      <w:r w:rsidR="00683617">
        <w:rPr>
          <w:iCs/>
          <w:snapToGrid w:val="0"/>
          <w:lang w:val="ro-RO"/>
        </w:rPr>
        <w:t>ș</w:t>
      </w:r>
      <w:r w:rsidRPr="00AB0CD8">
        <w:rPr>
          <w:iCs/>
          <w:snapToGrid w:val="0"/>
          <w:lang w:val="ro-RO"/>
        </w:rPr>
        <w:t>tere cu 38,2 mil. m</w:t>
      </w:r>
      <w:r w:rsidRPr="00F6302F">
        <w:rPr>
          <w:iCs/>
          <w:snapToGrid w:val="0"/>
          <w:vertAlign w:val="superscript"/>
          <w:lang w:val="ro-RO"/>
        </w:rPr>
        <w:t>3</w:t>
      </w:r>
      <w:r w:rsidRPr="00C34C0F">
        <w:rPr>
          <w:iCs/>
          <w:snapToGrid w:val="0"/>
          <w:lang w:val="ro-RO"/>
        </w:rPr>
        <w:t xml:space="preserve"> sau cu 15,1 %. </w:t>
      </w:r>
    </w:p>
    <w:p w14:paraId="63BF9ACB" w14:textId="58CEEEE4" w:rsidR="00A17412" w:rsidRPr="00A379C6" w:rsidRDefault="007F4D6A" w:rsidP="00097420">
      <w:pPr>
        <w:pStyle w:val="Normal0"/>
        <w:spacing w:after="60" w:line="276" w:lineRule="auto"/>
        <w:ind w:firstLine="0"/>
        <w:rPr>
          <w:rFonts w:cs="Times New Roman"/>
          <w:b w:val="0"/>
          <w:bCs/>
          <w:lang w:val="ro-RO"/>
        </w:rPr>
      </w:pPr>
      <w:r w:rsidRPr="00AB4BC2">
        <w:rPr>
          <w:rFonts w:cs="Times New Roman"/>
          <w:b w:val="0"/>
          <w:bCs/>
          <w:lang w:val="ro-RO"/>
        </w:rPr>
        <w:t xml:space="preserve">Cel mai semnificativ factor care a dus la diminuarea consumului de gaze naturale în sectorul energetic </w:t>
      </w:r>
      <w:r w:rsidR="00910AE7" w:rsidRPr="00AB4BC2">
        <w:rPr>
          <w:rFonts w:cs="Times New Roman"/>
          <w:b w:val="0"/>
          <w:bCs/>
          <w:lang w:val="ro-RO"/>
        </w:rPr>
        <w:t xml:space="preserve">în anul de gestiune 2022 </w:t>
      </w:r>
      <w:r w:rsidRPr="00AB4BC2">
        <w:rPr>
          <w:rFonts w:cs="Times New Roman"/>
          <w:b w:val="0"/>
          <w:bCs/>
          <w:lang w:val="ro-RO"/>
        </w:rPr>
        <w:t xml:space="preserve">a constituit faptul că SA „Termoelectrica” a utilizat la sursa 1 (CET 2) </w:t>
      </w:r>
      <w:r w:rsidR="00910AE7" w:rsidRPr="00AB4BC2">
        <w:rPr>
          <w:rFonts w:cs="Times New Roman"/>
          <w:b w:val="0"/>
          <w:bCs/>
          <w:lang w:val="ro-RO"/>
        </w:rPr>
        <w:t xml:space="preserve">pentru producerea energiei electrice </w:t>
      </w:r>
      <w:r w:rsidR="00683617">
        <w:rPr>
          <w:rFonts w:cs="Times New Roman"/>
          <w:b w:val="0"/>
          <w:bCs/>
          <w:lang w:val="ro-RO"/>
        </w:rPr>
        <w:t>ș</w:t>
      </w:r>
      <w:r w:rsidR="00910AE7" w:rsidRPr="00AB4BC2">
        <w:rPr>
          <w:rFonts w:cs="Times New Roman"/>
          <w:b w:val="0"/>
          <w:bCs/>
          <w:lang w:val="ro-RO"/>
        </w:rPr>
        <w:t>i termice</w:t>
      </w:r>
      <w:r w:rsidRPr="00AB4BC2">
        <w:rPr>
          <w:rFonts w:cs="Times New Roman"/>
          <w:b w:val="0"/>
          <w:bCs/>
          <w:lang w:val="ro-RO"/>
        </w:rPr>
        <w:t xml:space="preserve">, atât gaze naturale cât </w:t>
      </w:r>
      <w:r w:rsidR="00683617">
        <w:rPr>
          <w:rFonts w:cs="Times New Roman"/>
          <w:b w:val="0"/>
          <w:bCs/>
          <w:lang w:val="ro-RO"/>
        </w:rPr>
        <w:t>ș</w:t>
      </w:r>
      <w:r w:rsidRPr="00AB4BC2">
        <w:rPr>
          <w:rFonts w:cs="Times New Roman"/>
          <w:b w:val="0"/>
          <w:bCs/>
          <w:lang w:val="ro-RO"/>
        </w:rPr>
        <w:t xml:space="preserve">i combustibil alternativ (păcură). </w:t>
      </w:r>
      <w:r w:rsidR="00A379C6">
        <w:rPr>
          <w:rFonts w:cs="Times New Roman"/>
          <w:b w:val="0"/>
          <w:bCs/>
          <w:lang w:val="ro-RO"/>
        </w:rPr>
        <w:t>La fel</w:t>
      </w:r>
      <w:r w:rsidR="0032544D">
        <w:rPr>
          <w:rFonts w:cs="Times New Roman"/>
          <w:b w:val="0"/>
          <w:bCs/>
          <w:lang w:val="ro-RO"/>
        </w:rPr>
        <w:t>,</w:t>
      </w:r>
      <w:r w:rsidR="00A379C6">
        <w:rPr>
          <w:rFonts w:cs="Times New Roman"/>
          <w:b w:val="0"/>
          <w:bCs/>
          <w:lang w:val="ro-RO"/>
        </w:rPr>
        <w:t xml:space="preserve"> în anul 2023 </w:t>
      </w:r>
      <w:r w:rsidR="00A379C6" w:rsidRPr="00C34C0F">
        <w:rPr>
          <w:rFonts w:cs="Times New Roman"/>
          <w:b w:val="0"/>
          <w:iCs/>
          <w:snapToGrid w:val="0"/>
          <w:lang w:val="ro-RO"/>
        </w:rPr>
        <w:t xml:space="preserve">SA „Termoelectrica” suplimentar la gazele naturale consumate în scopuri tehnologice, la sursa 1 (CET 2) pentru producerea energiei electrice </w:t>
      </w:r>
      <w:r w:rsidR="00683617">
        <w:rPr>
          <w:rFonts w:cs="Times New Roman"/>
          <w:b w:val="0"/>
          <w:iCs/>
          <w:snapToGrid w:val="0"/>
          <w:lang w:val="ro-RO"/>
        </w:rPr>
        <w:t>ș</w:t>
      </w:r>
      <w:r w:rsidR="00A379C6" w:rsidRPr="00C34C0F">
        <w:rPr>
          <w:rFonts w:cs="Times New Roman"/>
          <w:b w:val="0"/>
          <w:iCs/>
          <w:snapToGrid w:val="0"/>
          <w:lang w:val="ro-RO"/>
        </w:rPr>
        <w:t>i termice</w:t>
      </w:r>
      <w:r w:rsidR="00B4204C">
        <w:rPr>
          <w:rFonts w:cs="Times New Roman"/>
          <w:b w:val="0"/>
          <w:iCs/>
          <w:snapToGrid w:val="0"/>
          <w:lang w:val="ro-RO"/>
        </w:rPr>
        <w:t>,</w:t>
      </w:r>
      <w:r w:rsidR="00A379C6" w:rsidRPr="00C34C0F">
        <w:rPr>
          <w:rFonts w:cs="Times New Roman"/>
          <w:b w:val="0"/>
          <w:iCs/>
          <w:snapToGrid w:val="0"/>
          <w:lang w:val="ro-RO"/>
        </w:rPr>
        <w:t xml:space="preserve"> a utilizat păcură.</w:t>
      </w:r>
    </w:p>
    <w:p w14:paraId="45ED6791" w14:textId="7241AE44" w:rsidR="006862AF" w:rsidRPr="00C34C0F" w:rsidRDefault="00A17412" w:rsidP="00097420">
      <w:pPr>
        <w:spacing w:after="60" w:line="276" w:lineRule="auto"/>
        <w:ind w:right="141"/>
        <w:jc w:val="both"/>
        <w:rPr>
          <w:b/>
          <w:sz w:val="21"/>
          <w:szCs w:val="21"/>
        </w:rPr>
      </w:pPr>
      <w:r w:rsidRPr="0001586F">
        <w:rPr>
          <w:lang w:val="ro-RO"/>
        </w:rPr>
        <w:t xml:space="preserve">În </w:t>
      </w:r>
      <w:r w:rsidR="00A13D87" w:rsidRPr="0001586F">
        <w:rPr>
          <w:lang w:val="ro-RO"/>
        </w:rPr>
        <w:t>T</w:t>
      </w:r>
      <w:r w:rsidRPr="0001586F">
        <w:rPr>
          <w:lang w:val="ro-RO"/>
        </w:rPr>
        <w:t xml:space="preserve">abelul </w:t>
      </w:r>
      <w:r w:rsidR="001C7A24">
        <w:t>8</w:t>
      </w:r>
      <w:r w:rsidRPr="00AB4BC2">
        <w:rPr>
          <w:lang w:val="ro-RO"/>
        </w:rPr>
        <w:t xml:space="preserve"> este descrisă structura furnizării gazelor naturale pentru diferite categorii de </w:t>
      </w:r>
      <w:r w:rsidRPr="00AB0CD8">
        <w:rPr>
          <w:sz w:val="21"/>
          <w:szCs w:val="21"/>
          <w:lang w:val="ro-RO"/>
        </w:rPr>
        <w:t xml:space="preserve">consumatori </w:t>
      </w:r>
      <w:r w:rsidRPr="00B4204C">
        <w:rPr>
          <w:sz w:val="21"/>
          <w:szCs w:val="21"/>
          <w:lang w:val="ro-RO"/>
        </w:rPr>
        <w:t>finali, 202</w:t>
      </w:r>
      <w:r w:rsidR="00235CA7" w:rsidRPr="00B4204C">
        <w:rPr>
          <w:sz w:val="21"/>
          <w:szCs w:val="21"/>
          <w:lang w:val="ro-RO"/>
        </w:rPr>
        <w:t>1</w:t>
      </w:r>
      <w:r w:rsidRPr="00B4204C">
        <w:rPr>
          <w:sz w:val="21"/>
          <w:szCs w:val="21"/>
          <w:lang w:val="ro-RO"/>
        </w:rPr>
        <w:t>-</w:t>
      </w:r>
      <w:r w:rsidRPr="00A81E09">
        <w:rPr>
          <w:sz w:val="21"/>
          <w:szCs w:val="21"/>
          <w:lang w:val="ro-RO"/>
        </w:rPr>
        <w:t>202</w:t>
      </w:r>
      <w:r w:rsidR="00235CA7" w:rsidRPr="00A81E09">
        <w:rPr>
          <w:sz w:val="21"/>
          <w:szCs w:val="21"/>
          <w:lang w:val="ro-RO"/>
        </w:rPr>
        <w:t>3</w:t>
      </w:r>
      <w:r w:rsidRPr="00B4204C">
        <w:rPr>
          <w:sz w:val="21"/>
          <w:szCs w:val="21"/>
          <w:lang w:val="ro-RO"/>
        </w:rPr>
        <w:t>.</w:t>
      </w:r>
      <w:r w:rsidR="00A13D87" w:rsidRPr="00B4204C">
        <w:rPr>
          <w:b/>
          <w:sz w:val="21"/>
          <w:szCs w:val="21"/>
          <w:lang w:val="ro-RO"/>
        </w:rPr>
        <w:t xml:space="preserve"> </w:t>
      </w:r>
    </w:p>
    <w:tbl>
      <w:tblPr>
        <w:tblW w:w="9502"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2842"/>
        <w:gridCol w:w="630"/>
        <w:gridCol w:w="630"/>
        <w:gridCol w:w="720"/>
        <w:gridCol w:w="630"/>
        <w:gridCol w:w="720"/>
        <w:gridCol w:w="630"/>
        <w:gridCol w:w="720"/>
        <w:gridCol w:w="630"/>
        <w:gridCol w:w="720"/>
        <w:gridCol w:w="630"/>
      </w:tblGrid>
      <w:tr w:rsidR="00235CA7" w:rsidRPr="00AB0CD8" w14:paraId="056E4473" w14:textId="77777777" w:rsidTr="00C34C0F">
        <w:trPr>
          <w:cantSplit/>
          <w:trHeight w:val="301"/>
          <w:jc w:val="center"/>
        </w:trPr>
        <w:tc>
          <w:tcPr>
            <w:tcW w:w="2842" w:type="dxa"/>
            <w:vMerge w:val="restart"/>
            <w:shd w:val="clear" w:color="auto" w:fill="B4C6E7" w:themeFill="accent1" w:themeFillTint="66"/>
            <w:vAlign w:val="center"/>
          </w:tcPr>
          <w:p w14:paraId="3A4DDA31" w14:textId="77777777" w:rsidR="00235CA7" w:rsidRPr="00AB0CD8" w:rsidRDefault="00235CA7" w:rsidP="00C34C0F">
            <w:pPr>
              <w:spacing w:before="60" w:after="60"/>
              <w:rPr>
                <w:sz w:val="21"/>
                <w:szCs w:val="21"/>
                <w:lang w:val="ro-RO"/>
              </w:rPr>
            </w:pPr>
            <w:r w:rsidRPr="00AB0CD8">
              <w:rPr>
                <w:sz w:val="21"/>
                <w:szCs w:val="21"/>
                <w:lang w:val="ro-RO"/>
              </w:rPr>
              <w:t xml:space="preserve">Categoriile de consumatori </w:t>
            </w:r>
          </w:p>
        </w:tc>
        <w:tc>
          <w:tcPr>
            <w:tcW w:w="1260" w:type="dxa"/>
            <w:gridSpan w:val="2"/>
            <w:shd w:val="clear" w:color="auto" w:fill="B4C6E7" w:themeFill="accent1" w:themeFillTint="66"/>
            <w:vAlign w:val="center"/>
          </w:tcPr>
          <w:p w14:paraId="57B85255" w14:textId="77777777" w:rsidR="00235CA7" w:rsidRPr="00AB0CD8" w:rsidRDefault="00235CA7" w:rsidP="00A379C6">
            <w:pPr>
              <w:spacing w:before="60" w:after="60"/>
              <w:ind w:left="-114" w:right="-93"/>
              <w:jc w:val="center"/>
              <w:rPr>
                <w:sz w:val="21"/>
                <w:szCs w:val="21"/>
                <w:lang w:val="ro-RO"/>
              </w:rPr>
            </w:pPr>
            <w:r w:rsidRPr="00AB0CD8">
              <w:rPr>
                <w:sz w:val="21"/>
                <w:szCs w:val="21"/>
                <w:lang w:val="ro-RO"/>
              </w:rPr>
              <w:t>2021</w:t>
            </w:r>
          </w:p>
        </w:tc>
        <w:tc>
          <w:tcPr>
            <w:tcW w:w="1350" w:type="dxa"/>
            <w:gridSpan w:val="2"/>
            <w:shd w:val="clear" w:color="auto" w:fill="B4C6E7" w:themeFill="accent1" w:themeFillTint="66"/>
            <w:vAlign w:val="center"/>
          </w:tcPr>
          <w:p w14:paraId="553B5A20" w14:textId="77777777" w:rsidR="00235CA7" w:rsidRPr="00AB0CD8" w:rsidRDefault="00235CA7" w:rsidP="00A379C6">
            <w:pPr>
              <w:spacing w:before="60" w:after="60"/>
              <w:ind w:left="-114" w:right="-93"/>
              <w:jc w:val="center"/>
              <w:rPr>
                <w:sz w:val="21"/>
                <w:szCs w:val="21"/>
                <w:lang w:val="ro-RO"/>
              </w:rPr>
            </w:pPr>
            <w:r w:rsidRPr="00AB0CD8">
              <w:rPr>
                <w:sz w:val="21"/>
                <w:szCs w:val="21"/>
                <w:lang w:val="ro-RO"/>
              </w:rPr>
              <w:t>2022</w:t>
            </w:r>
          </w:p>
        </w:tc>
        <w:tc>
          <w:tcPr>
            <w:tcW w:w="1350" w:type="dxa"/>
            <w:gridSpan w:val="2"/>
            <w:shd w:val="clear" w:color="auto" w:fill="B4C6E7" w:themeFill="accent1" w:themeFillTint="66"/>
            <w:vAlign w:val="center"/>
          </w:tcPr>
          <w:p w14:paraId="60FD4FE5" w14:textId="77777777" w:rsidR="00235CA7" w:rsidRPr="00AB0CD8" w:rsidRDefault="00235CA7" w:rsidP="00A379C6">
            <w:pPr>
              <w:spacing w:before="60" w:after="60"/>
              <w:ind w:left="-114" w:right="-93"/>
              <w:jc w:val="center"/>
              <w:rPr>
                <w:sz w:val="21"/>
                <w:szCs w:val="21"/>
                <w:lang w:val="ro-RO"/>
              </w:rPr>
            </w:pPr>
            <w:r w:rsidRPr="00AB0CD8">
              <w:rPr>
                <w:sz w:val="21"/>
                <w:szCs w:val="21"/>
                <w:lang w:val="ro-RO"/>
              </w:rPr>
              <w:t>2023</w:t>
            </w:r>
          </w:p>
        </w:tc>
        <w:tc>
          <w:tcPr>
            <w:tcW w:w="1350" w:type="dxa"/>
            <w:gridSpan w:val="2"/>
            <w:shd w:val="clear" w:color="auto" w:fill="B4C6E7" w:themeFill="accent1" w:themeFillTint="66"/>
            <w:vAlign w:val="center"/>
          </w:tcPr>
          <w:p w14:paraId="70EEEEF6" w14:textId="77777777" w:rsidR="00235CA7" w:rsidRPr="00AB0CD8" w:rsidRDefault="00235CA7" w:rsidP="00A379C6">
            <w:pPr>
              <w:spacing w:before="60" w:after="60"/>
              <w:ind w:left="-114" w:right="-93"/>
              <w:jc w:val="center"/>
              <w:rPr>
                <w:sz w:val="21"/>
                <w:szCs w:val="21"/>
                <w:lang w:val="ro-RO"/>
              </w:rPr>
            </w:pPr>
            <w:r w:rsidRPr="00AB0CD8">
              <w:rPr>
                <w:sz w:val="21"/>
                <w:szCs w:val="21"/>
                <w:lang w:val="ro-RO"/>
              </w:rPr>
              <w:t>2022 / 2021</w:t>
            </w:r>
          </w:p>
        </w:tc>
        <w:tc>
          <w:tcPr>
            <w:tcW w:w="1350" w:type="dxa"/>
            <w:gridSpan w:val="2"/>
            <w:shd w:val="clear" w:color="auto" w:fill="B4C6E7" w:themeFill="accent1" w:themeFillTint="66"/>
            <w:vAlign w:val="center"/>
          </w:tcPr>
          <w:p w14:paraId="19524D5A" w14:textId="77777777" w:rsidR="00235CA7" w:rsidRPr="00AB0CD8" w:rsidRDefault="00235CA7" w:rsidP="00A379C6">
            <w:pPr>
              <w:spacing w:before="60" w:after="60"/>
              <w:ind w:left="-114" w:right="-93"/>
              <w:jc w:val="center"/>
              <w:rPr>
                <w:sz w:val="21"/>
                <w:szCs w:val="21"/>
                <w:lang w:val="ro-RO"/>
              </w:rPr>
            </w:pPr>
            <w:r w:rsidRPr="00AB0CD8">
              <w:rPr>
                <w:sz w:val="21"/>
                <w:szCs w:val="21"/>
                <w:lang w:val="ro-RO"/>
              </w:rPr>
              <w:t>2023 / 2022</w:t>
            </w:r>
          </w:p>
        </w:tc>
      </w:tr>
      <w:tr w:rsidR="00235CA7" w:rsidRPr="00AB0CD8" w14:paraId="17F52AAD" w14:textId="77777777" w:rsidTr="00C34C0F">
        <w:trPr>
          <w:cantSplit/>
          <w:trHeight w:val="283"/>
          <w:jc w:val="center"/>
        </w:trPr>
        <w:tc>
          <w:tcPr>
            <w:tcW w:w="2842" w:type="dxa"/>
            <w:vMerge/>
            <w:shd w:val="clear" w:color="auto" w:fill="B4C6E7" w:themeFill="accent1" w:themeFillTint="66"/>
            <w:vAlign w:val="center"/>
          </w:tcPr>
          <w:p w14:paraId="72449F94" w14:textId="77777777" w:rsidR="00235CA7" w:rsidRPr="00AB0CD8" w:rsidRDefault="00235CA7" w:rsidP="00A379C6">
            <w:pPr>
              <w:spacing w:before="60" w:after="60"/>
              <w:jc w:val="center"/>
              <w:rPr>
                <w:sz w:val="21"/>
                <w:szCs w:val="21"/>
                <w:lang w:val="ro-RO"/>
              </w:rPr>
            </w:pPr>
          </w:p>
        </w:tc>
        <w:tc>
          <w:tcPr>
            <w:tcW w:w="630" w:type="dxa"/>
            <w:shd w:val="clear" w:color="auto" w:fill="B4C6E7" w:themeFill="accent1" w:themeFillTint="66"/>
            <w:vAlign w:val="center"/>
          </w:tcPr>
          <w:p w14:paraId="4DAAEC9F" w14:textId="77777777" w:rsidR="00235CA7" w:rsidRPr="00AB0CD8" w:rsidRDefault="00235CA7" w:rsidP="00A379C6">
            <w:pPr>
              <w:spacing w:before="60" w:after="60"/>
              <w:ind w:left="-114" w:right="-93"/>
              <w:jc w:val="center"/>
              <w:rPr>
                <w:sz w:val="21"/>
                <w:szCs w:val="21"/>
                <w:lang w:val="ro-RO"/>
              </w:rPr>
            </w:pPr>
            <w:r w:rsidRPr="00AB0CD8">
              <w:rPr>
                <w:sz w:val="21"/>
                <w:szCs w:val="21"/>
                <w:lang w:val="ro-RO"/>
              </w:rPr>
              <w:t>mil. m</w:t>
            </w:r>
            <w:r w:rsidRPr="00AB0CD8">
              <w:rPr>
                <w:sz w:val="21"/>
                <w:szCs w:val="21"/>
                <w:vertAlign w:val="superscript"/>
                <w:lang w:val="ro-RO"/>
              </w:rPr>
              <w:t>3</w:t>
            </w:r>
          </w:p>
        </w:tc>
        <w:tc>
          <w:tcPr>
            <w:tcW w:w="630" w:type="dxa"/>
            <w:shd w:val="clear" w:color="auto" w:fill="B4C6E7" w:themeFill="accent1" w:themeFillTint="66"/>
            <w:vAlign w:val="center"/>
          </w:tcPr>
          <w:p w14:paraId="31447358" w14:textId="77777777" w:rsidR="00235CA7" w:rsidRPr="00AB0CD8" w:rsidRDefault="00235CA7" w:rsidP="00A379C6">
            <w:pPr>
              <w:spacing w:before="60" w:after="60"/>
              <w:ind w:left="-114" w:right="-93"/>
              <w:jc w:val="center"/>
              <w:rPr>
                <w:sz w:val="21"/>
                <w:szCs w:val="21"/>
                <w:lang w:val="ro-RO"/>
              </w:rPr>
            </w:pPr>
            <w:r w:rsidRPr="00AB0CD8">
              <w:rPr>
                <w:sz w:val="21"/>
                <w:szCs w:val="21"/>
                <w:lang w:val="ro-RO"/>
              </w:rPr>
              <w:t>%</w:t>
            </w:r>
          </w:p>
        </w:tc>
        <w:tc>
          <w:tcPr>
            <w:tcW w:w="720" w:type="dxa"/>
            <w:shd w:val="clear" w:color="auto" w:fill="B4C6E7" w:themeFill="accent1" w:themeFillTint="66"/>
            <w:vAlign w:val="center"/>
          </w:tcPr>
          <w:p w14:paraId="2A09B9CE" w14:textId="77777777" w:rsidR="00235CA7" w:rsidRPr="00AB0CD8" w:rsidRDefault="00235CA7" w:rsidP="00A379C6">
            <w:pPr>
              <w:spacing w:before="60" w:after="60"/>
              <w:ind w:left="-114" w:right="-93"/>
              <w:jc w:val="center"/>
              <w:rPr>
                <w:sz w:val="21"/>
                <w:szCs w:val="21"/>
                <w:lang w:val="ro-RO"/>
              </w:rPr>
            </w:pPr>
            <w:r w:rsidRPr="00AB0CD8">
              <w:rPr>
                <w:sz w:val="21"/>
                <w:szCs w:val="21"/>
                <w:lang w:val="ro-RO"/>
              </w:rPr>
              <w:t>mil. m</w:t>
            </w:r>
            <w:r w:rsidRPr="00AB0CD8">
              <w:rPr>
                <w:sz w:val="21"/>
                <w:szCs w:val="21"/>
                <w:vertAlign w:val="superscript"/>
                <w:lang w:val="ro-RO"/>
              </w:rPr>
              <w:t>3</w:t>
            </w:r>
          </w:p>
        </w:tc>
        <w:tc>
          <w:tcPr>
            <w:tcW w:w="630" w:type="dxa"/>
            <w:shd w:val="clear" w:color="auto" w:fill="B4C6E7" w:themeFill="accent1" w:themeFillTint="66"/>
            <w:vAlign w:val="center"/>
          </w:tcPr>
          <w:p w14:paraId="5229EE93" w14:textId="77777777" w:rsidR="00235CA7" w:rsidRPr="00AB0CD8" w:rsidRDefault="00235CA7" w:rsidP="00A379C6">
            <w:pPr>
              <w:spacing w:before="60" w:after="60"/>
              <w:ind w:left="-114" w:right="-93"/>
              <w:jc w:val="center"/>
              <w:rPr>
                <w:sz w:val="21"/>
                <w:szCs w:val="21"/>
                <w:lang w:val="ro-RO"/>
              </w:rPr>
            </w:pPr>
            <w:r w:rsidRPr="00AB0CD8">
              <w:rPr>
                <w:sz w:val="21"/>
                <w:szCs w:val="21"/>
                <w:lang w:val="ro-RO"/>
              </w:rPr>
              <w:t>%</w:t>
            </w:r>
          </w:p>
        </w:tc>
        <w:tc>
          <w:tcPr>
            <w:tcW w:w="720" w:type="dxa"/>
            <w:shd w:val="clear" w:color="auto" w:fill="B4C6E7" w:themeFill="accent1" w:themeFillTint="66"/>
            <w:vAlign w:val="center"/>
          </w:tcPr>
          <w:p w14:paraId="2DB255F8" w14:textId="77777777" w:rsidR="00235CA7" w:rsidRPr="00AB0CD8" w:rsidRDefault="00235CA7" w:rsidP="00A379C6">
            <w:pPr>
              <w:spacing w:before="60" w:after="60"/>
              <w:ind w:left="-114" w:right="-93"/>
              <w:jc w:val="center"/>
              <w:rPr>
                <w:sz w:val="21"/>
                <w:szCs w:val="21"/>
                <w:lang w:val="ro-RO"/>
              </w:rPr>
            </w:pPr>
            <w:r w:rsidRPr="00AB0CD8">
              <w:rPr>
                <w:sz w:val="21"/>
                <w:szCs w:val="21"/>
                <w:lang w:val="ro-RO"/>
              </w:rPr>
              <w:t>mil. m</w:t>
            </w:r>
            <w:r w:rsidRPr="00AB0CD8">
              <w:rPr>
                <w:sz w:val="21"/>
                <w:szCs w:val="21"/>
                <w:vertAlign w:val="superscript"/>
                <w:lang w:val="ro-RO"/>
              </w:rPr>
              <w:t>3</w:t>
            </w:r>
          </w:p>
        </w:tc>
        <w:tc>
          <w:tcPr>
            <w:tcW w:w="630" w:type="dxa"/>
            <w:shd w:val="clear" w:color="auto" w:fill="B4C6E7" w:themeFill="accent1" w:themeFillTint="66"/>
            <w:vAlign w:val="center"/>
          </w:tcPr>
          <w:p w14:paraId="2D98D965" w14:textId="77777777" w:rsidR="00235CA7" w:rsidRPr="00AB0CD8" w:rsidRDefault="00235CA7" w:rsidP="00A379C6">
            <w:pPr>
              <w:spacing w:before="60" w:after="60"/>
              <w:ind w:left="-114" w:right="-93"/>
              <w:jc w:val="center"/>
              <w:rPr>
                <w:sz w:val="21"/>
                <w:szCs w:val="21"/>
                <w:lang w:val="ro-RO"/>
              </w:rPr>
            </w:pPr>
            <w:r w:rsidRPr="00AB0CD8">
              <w:rPr>
                <w:sz w:val="21"/>
                <w:szCs w:val="21"/>
                <w:lang w:val="ro-RO"/>
              </w:rPr>
              <w:t>%</w:t>
            </w:r>
          </w:p>
        </w:tc>
        <w:tc>
          <w:tcPr>
            <w:tcW w:w="720" w:type="dxa"/>
            <w:shd w:val="clear" w:color="auto" w:fill="B4C6E7" w:themeFill="accent1" w:themeFillTint="66"/>
            <w:vAlign w:val="center"/>
          </w:tcPr>
          <w:p w14:paraId="5BD8CA69" w14:textId="77777777" w:rsidR="00235CA7" w:rsidRPr="00AB0CD8" w:rsidRDefault="00235CA7" w:rsidP="00A379C6">
            <w:pPr>
              <w:spacing w:before="60" w:after="60"/>
              <w:ind w:left="-114" w:right="-93"/>
              <w:jc w:val="center"/>
              <w:rPr>
                <w:sz w:val="21"/>
                <w:szCs w:val="21"/>
                <w:lang w:val="ro-RO"/>
              </w:rPr>
            </w:pPr>
            <w:r w:rsidRPr="00AB0CD8">
              <w:rPr>
                <w:sz w:val="21"/>
                <w:szCs w:val="21"/>
                <w:lang w:val="ro-RO"/>
              </w:rPr>
              <w:t>mil. m</w:t>
            </w:r>
            <w:r w:rsidRPr="00AB0CD8">
              <w:rPr>
                <w:sz w:val="21"/>
                <w:szCs w:val="21"/>
                <w:vertAlign w:val="superscript"/>
                <w:lang w:val="ro-RO"/>
              </w:rPr>
              <w:t>3</w:t>
            </w:r>
          </w:p>
        </w:tc>
        <w:tc>
          <w:tcPr>
            <w:tcW w:w="630" w:type="dxa"/>
            <w:shd w:val="clear" w:color="auto" w:fill="B4C6E7" w:themeFill="accent1" w:themeFillTint="66"/>
            <w:vAlign w:val="center"/>
          </w:tcPr>
          <w:p w14:paraId="26DA0C5E" w14:textId="77777777" w:rsidR="00235CA7" w:rsidRPr="00AB0CD8" w:rsidRDefault="00235CA7" w:rsidP="00A379C6">
            <w:pPr>
              <w:spacing w:before="60" w:after="60"/>
              <w:ind w:left="-114" w:right="-93"/>
              <w:jc w:val="center"/>
              <w:rPr>
                <w:sz w:val="21"/>
                <w:szCs w:val="21"/>
                <w:lang w:val="ro-RO"/>
              </w:rPr>
            </w:pPr>
            <w:r w:rsidRPr="00AB0CD8">
              <w:rPr>
                <w:sz w:val="21"/>
                <w:szCs w:val="21"/>
                <w:lang w:val="ro-RO"/>
              </w:rPr>
              <w:t>%</w:t>
            </w:r>
          </w:p>
        </w:tc>
        <w:tc>
          <w:tcPr>
            <w:tcW w:w="720" w:type="dxa"/>
            <w:shd w:val="clear" w:color="auto" w:fill="B4C6E7" w:themeFill="accent1" w:themeFillTint="66"/>
            <w:vAlign w:val="center"/>
          </w:tcPr>
          <w:p w14:paraId="16192D0C" w14:textId="77777777" w:rsidR="00235CA7" w:rsidRPr="00AB0CD8" w:rsidRDefault="00235CA7" w:rsidP="00A379C6">
            <w:pPr>
              <w:spacing w:before="60" w:after="60"/>
              <w:ind w:left="-114" w:right="-93"/>
              <w:jc w:val="center"/>
              <w:rPr>
                <w:sz w:val="21"/>
                <w:szCs w:val="21"/>
                <w:lang w:val="ro-RO"/>
              </w:rPr>
            </w:pPr>
            <w:r w:rsidRPr="00AB0CD8">
              <w:rPr>
                <w:sz w:val="21"/>
                <w:szCs w:val="21"/>
                <w:lang w:val="ro-RO"/>
              </w:rPr>
              <w:t>mil. m</w:t>
            </w:r>
            <w:r w:rsidRPr="00AB0CD8">
              <w:rPr>
                <w:sz w:val="21"/>
                <w:szCs w:val="21"/>
                <w:vertAlign w:val="superscript"/>
                <w:lang w:val="ro-RO"/>
              </w:rPr>
              <w:t>3</w:t>
            </w:r>
          </w:p>
        </w:tc>
        <w:tc>
          <w:tcPr>
            <w:tcW w:w="630" w:type="dxa"/>
            <w:shd w:val="clear" w:color="auto" w:fill="B4C6E7" w:themeFill="accent1" w:themeFillTint="66"/>
            <w:vAlign w:val="center"/>
          </w:tcPr>
          <w:p w14:paraId="5EE1CFFE" w14:textId="77777777" w:rsidR="00235CA7" w:rsidRPr="00AB0CD8" w:rsidRDefault="00235CA7" w:rsidP="00A379C6">
            <w:pPr>
              <w:spacing w:before="60" w:after="60"/>
              <w:ind w:left="-114" w:right="-93"/>
              <w:jc w:val="center"/>
              <w:rPr>
                <w:sz w:val="21"/>
                <w:szCs w:val="21"/>
                <w:lang w:val="ro-RO"/>
              </w:rPr>
            </w:pPr>
            <w:r w:rsidRPr="00AB0CD8">
              <w:rPr>
                <w:sz w:val="21"/>
                <w:szCs w:val="21"/>
                <w:lang w:val="ro-RO"/>
              </w:rPr>
              <w:t>%</w:t>
            </w:r>
          </w:p>
        </w:tc>
      </w:tr>
      <w:tr w:rsidR="00235CA7" w:rsidRPr="00AB0CD8" w14:paraId="14585997" w14:textId="77777777" w:rsidTr="00C34C0F">
        <w:trPr>
          <w:cantSplit/>
          <w:trHeight w:val="460"/>
          <w:jc w:val="center"/>
        </w:trPr>
        <w:tc>
          <w:tcPr>
            <w:tcW w:w="2842" w:type="dxa"/>
            <w:vAlign w:val="center"/>
          </w:tcPr>
          <w:p w14:paraId="3372FBCD" w14:textId="77777777" w:rsidR="00235CA7" w:rsidRPr="00AB0CD8" w:rsidRDefault="00235CA7" w:rsidP="00A379C6">
            <w:pPr>
              <w:pStyle w:val="3"/>
              <w:ind w:left="33" w:right="-15"/>
              <w:jc w:val="both"/>
              <w:rPr>
                <w:sz w:val="21"/>
                <w:szCs w:val="21"/>
                <w:lang w:val="ro-RO"/>
              </w:rPr>
            </w:pPr>
            <w:r w:rsidRPr="00AB0CD8">
              <w:rPr>
                <w:sz w:val="21"/>
                <w:szCs w:val="21"/>
                <w:lang w:val="ro-RO"/>
              </w:rPr>
              <w:t>Consumul de gaze naturale, total</w:t>
            </w:r>
          </w:p>
        </w:tc>
        <w:tc>
          <w:tcPr>
            <w:tcW w:w="630" w:type="dxa"/>
            <w:vAlign w:val="center"/>
          </w:tcPr>
          <w:p w14:paraId="5D32AFDA" w14:textId="77777777" w:rsidR="00235CA7" w:rsidRPr="00AB0CD8" w:rsidRDefault="00235CA7" w:rsidP="00A379C6">
            <w:pPr>
              <w:pStyle w:val="3"/>
              <w:ind w:left="-114" w:right="-93"/>
              <w:jc w:val="center"/>
              <w:rPr>
                <w:sz w:val="21"/>
                <w:szCs w:val="21"/>
                <w:lang w:val="ro-RO"/>
              </w:rPr>
            </w:pPr>
            <w:r w:rsidRPr="00AB0CD8">
              <w:rPr>
                <w:sz w:val="21"/>
                <w:szCs w:val="21"/>
                <w:lang w:val="ro-RO"/>
              </w:rPr>
              <w:t>1224.7</w:t>
            </w:r>
          </w:p>
        </w:tc>
        <w:tc>
          <w:tcPr>
            <w:tcW w:w="630" w:type="dxa"/>
            <w:vAlign w:val="center"/>
          </w:tcPr>
          <w:p w14:paraId="7C9129DD" w14:textId="77777777" w:rsidR="00235CA7" w:rsidRPr="00AB0CD8" w:rsidRDefault="00235CA7" w:rsidP="00A379C6">
            <w:pPr>
              <w:pStyle w:val="3"/>
              <w:ind w:left="-114" w:right="-93"/>
              <w:jc w:val="center"/>
              <w:rPr>
                <w:bCs/>
                <w:sz w:val="21"/>
                <w:szCs w:val="21"/>
                <w:lang w:val="ro-RO"/>
              </w:rPr>
            </w:pPr>
            <w:r w:rsidRPr="00AB0CD8">
              <w:rPr>
                <w:bCs/>
                <w:sz w:val="21"/>
                <w:szCs w:val="21"/>
                <w:lang w:val="ro-RO"/>
              </w:rPr>
              <w:t>100.0</w:t>
            </w:r>
          </w:p>
        </w:tc>
        <w:tc>
          <w:tcPr>
            <w:tcW w:w="720" w:type="dxa"/>
            <w:vAlign w:val="center"/>
          </w:tcPr>
          <w:p w14:paraId="68000429" w14:textId="77777777" w:rsidR="00235CA7" w:rsidRPr="00AB0CD8" w:rsidRDefault="00235CA7" w:rsidP="00A379C6">
            <w:pPr>
              <w:pStyle w:val="3"/>
              <w:ind w:left="-114" w:right="-93"/>
              <w:jc w:val="center"/>
              <w:rPr>
                <w:sz w:val="21"/>
                <w:szCs w:val="21"/>
                <w:lang w:val="ro-RO"/>
              </w:rPr>
            </w:pPr>
            <w:r w:rsidRPr="00AB0CD8">
              <w:rPr>
                <w:sz w:val="21"/>
                <w:szCs w:val="21"/>
                <w:lang w:val="ro-RO"/>
              </w:rPr>
              <w:t>847.3</w:t>
            </w:r>
          </w:p>
        </w:tc>
        <w:tc>
          <w:tcPr>
            <w:tcW w:w="630" w:type="dxa"/>
            <w:vAlign w:val="center"/>
          </w:tcPr>
          <w:p w14:paraId="63AC82EB" w14:textId="77777777" w:rsidR="00235CA7" w:rsidRPr="00AB0CD8" w:rsidRDefault="00235CA7" w:rsidP="00A379C6">
            <w:pPr>
              <w:pStyle w:val="3"/>
              <w:ind w:left="-114" w:right="-93"/>
              <w:jc w:val="center"/>
              <w:rPr>
                <w:bCs/>
                <w:sz w:val="21"/>
                <w:szCs w:val="21"/>
                <w:lang w:val="ro-RO"/>
              </w:rPr>
            </w:pPr>
            <w:r w:rsidRPr="00AB0CD8">
              <w:rPr>
                <w:bCs/>
                <w:sz w:val="21"/>
                <w:szCs w:val="21"/>
                <w:lang w:val="ro-RO"/>
              </w:rPr>
              <w:t>100.0</w:t>
            </w:r>
          </w:p>
        </w:tc>
        <w:tc>
          <w:tcPr>
            <w:tcW w:w="720" w:type="dxa"/>
            <w:vAlign w:val="center"/>
          </w:tcPr>
          <w:p w14:paraId="6C274C08" w14:textId="77777777" w:rsidR="00235CA7" w:rsidRPr="00AB0CD8" w:rsidRDefault="00235CA7" w:rsidP="00A379C6">
            <w:pPr>
              <w:pStyle w:val="3"/>
              <w:ind w:left="-114" w:right="-93"/>
              <w:jc w:val="center"/>
              <w:rPr>
                <w:sz w:val="21"/>
                <w:szCs w:val="21"/>
                <w:lang w:val="ro-RO"/>
              </w:rPr>
            </w:pPr>
            <w:r w:rsidRPr="00AB0CD8">
              <w:rPr>
                <w:color w:val="000000" w:themeColor="text1"/>
                <w:sz w:val="21"/>
                <w:szCs w:val="21"/>
                <w:lang w:val="ro-RO"/>
              </w:rPr>
              <w:t>702.7</w:t>
            </w:r>
          </w:p>
        </w:tc>
        <w:tc>
          <w:tcPr>
            <w:tcW w:w="630" w:type="dxa"/>
            <w:vAlign w:val="center"/>
          </w:tcPr>
          <w:p w14:paraId="3A9CC6DE" w14:textId="77777777" w:rsidR="00235CA7" w:rsidRPr="00AB0CD8" w:rsidRDefault="00235CA7" w:rsidP="00A379C6">
            <w:pPr>
              <w:pStyle w:val="3"/>
              <w:ind w:left="-114" w:right="-93"/>
              <w:jc w:val="center"/>
              <w:rPr>
                <w:bCs/>
                <w:sz w:val="21"/>
                <w:szCs w:val="21"/>
                <w:lang w:val="ro-RO"/>
              </w:rPr>
            </w:pPr>
            <w:r w:rsidRPr="00AB0CD8">
              <w:rPr>
                <w:bCs/>
                <w:sz w:val="21"/>
                <w:szCs w:val="21"/>
                <w:lang w:val="ro-RO"/>
              </w:rPr>
              <w:t>100.0</w:t>
            </w:r>
          </w:p>
        </w:tc>
        <w:tc>
          <w:tcPr>
            <w:tcW w:w="720" w:type="dxa"/>
            <w:vAlign w:val="center"/>
          </w:tcPr>
          <w:p w14:paraId="2B860525" w14:textId="77777777" w:rsidR="00235CA7" w:rsidRPr="00AB0CD8" w:rsidRDefault="00235CA7" w:rsidP="00A379C6">
            <w:pPr>
              <w:pStyle w:val="3"/>
              <w:ind w:left="-114" w:right="-93"/>
              <w:jc w:val="center"/>
              <w:rPr>
                <w:bCs/>
                <w:sz w:val="21"/>
                <w:szCs w:val="21"/>
                <w:lang w:val="ro-RO"/>
              </w:rPr>
            </w:pPr>
            <w:r w:rsidRPr="00AB0CD8">
              <w:rPr>
                <w:bCs/>
                <w:sz w:val="21"/>
                <w:szCs w:val="21"/>
                <w:lang w:val="ro-RO"/>
              </w:rPr>
              <w:t>-377.4</w:t>
            </w:r>
          </w:p>
        </w:tc>
        <w:tc>
          <w:tcPr>
            <w:tcW w:w="630" w:type="dxa"/>
            <w:vAlign w:val="center"/>
          </w:tcPr>
          <w:p w14:paraId="4F8035C1" w14:textId="77777777" w:rsidR="00235CA7" w:rsidRPr="00AB0CD8" w:rsidRDefault="00235CA7" w:rsidP="00A379C6">
            <w:pPr>
              <w:pStyle w:val="3"/>
              <w:ind w:left="-114" w:right="-93"/>
              <w:jc w:val="center"/>
              <w:rPr>
                <w:bCs/>
                <w:sz w:val="21"/>
                <w:szCs w:val="21"/>
                <w:lang w:val="ro-RO"/>
              </w:rPr>
            </w:pPr>
            <w:r w:rsidRPr="00AB0CD8">
              <w:rPr>
                <w:bCs/>
                <w:sz w:val="21"/>
                <w:szCs w:val="21"/>
                <w:lang w:val="ro-RO"/>
              </w:rPr>
              <w:t>-30.8</w:t>
            </w:r>
          </w:p>
        </w:tc>
        <w:tc>
          <w:tcPr>
            <w:tcW w:w="720" w:type="dxa"/>
            <w:vAlign w:val="center"/>
          </w:tcPr>
          <w:p w14:paraId="049B1ABD" w14:textId="77777777" w:rsidR="00235CA7" w:rsidRPr="00AB0CD8" w:rsidRDefault="00235CA7" w:rsidP="00A379C6">
            <w:pPr>
              <w:pStyle w:val="3"/>
              <w:ind w:left="-114" w:right="-93"/>
              <w:jc w:val="center"/>
              <w:rPr>
                <w:bCs/>
                <w:sz w:val="21"/>
                <w:szCs w:val="21"/>
                <w:lang w:val="ro-RO"/>
              </w:rPr>
            </w:pPr>
            <w:r w:rsidRPr="00AB0CD8">
              <w:rPr>
                <w:bCs/>
                <w:sz w:val="21"/>
                <w:szCs w:val="21"/>
                <w:lang w:val="ro-RO"/>
              </w:rPr>
              <w:t>-144.6</w:t>
            </w:r>
          </w:p>
        </w:tc>
        <w:tc>
          <w:tcPr>
            <w:tcW w:w="630" w:type="dxa"/>
            <w:vAlign w:val="center"/>
          </w:tcPr>
          <w:p w14:paraId="4D5D6E2C" w14:textId="77777777" w:rsidR="00235CA7" w:rsidRPr="00AB0CD8" w:rsidRDefault="00235CA7" w:rsidP="00A379C6">
            <w:pPr>
              <w:pStyle w:val="3"/>
              <w:ind w:left="-114" w:right="-93"/>
              <w:jc w:val="center"/>
              <w:rPr>
                <w:bCs/>
                <w:sz w:val="21"/>
                <w:szCs w:val="21"/>
                <w:lang w:val="ro-RO"/>
              </w:rPr>
            </w:pPr>
            <w:r w:rsidRPr="00AB0CD8">
              <w:rPr>
                <w:bCs/>
                <w:sz w:val="21"/>
                <w:szCs w:val="21"/>
                <w:lang w:val="ro-RO"/>
              </w:rPr>
              <w:t>-17.1</w:t>
            </w:r>
          </w:p>
        </w:tc>
      </w:tr>
      <w:tr w:rsidR="00235CA7" w:rsidRPr="00AB0CD8" w14:paraId="3207555F" w14:textId="77777777" w:rsidTr="00C34C0F">
        <w:trPr>
          <w:cantSplit/>
          <w:trHeight w:val="319"/>
          <w:jc w:val="center"/>
        </w:trPr>
        <w:tc>
          <w:tcPr>
            <w:tcW w:w="2842" w:type="dxa"/>
            <w:vAlign w:val="center"/>
          </w:tcPr>
          <w:p w14:paraId="1C71B3E6" w14:textId="77777777" w:rsidR="00235CA7" w:rsidRPr="00AB0CD8" w:rsidRDefault="00235CA7" w:rsidP="00A379C6">
            <w:pPr>
              <w:pStyle w:val="3"/>
              <w:ind w:left="33" w:right="-110"/>
              <w:jc w:val="both"/>
              <w:rPr>
                <w:sz w:val="21"/>
                <w:szCs w:val="21"/>
                <w:lang w:val="ro-RO"/>
              </w:rPr>
            </w:pPr>
            <w:proofErr w:type="spellStart"/>
            <w:r w:rsidRPr="00AB0CD8">
              <w:rPr>
                <w:sz w:val="21"/>
                <w:szCs w:val="21"/>
                <w:lang w:val="ro-RO"/>
              </w:rPr>
              <w:t>incl</w:t>
            </w:r>
            <w:proofErr w:type="spellEnd"/>
            <w:r w:rsidRPr="00AB0CD8">
              <w:rPr>
                <w:sz w:val="21"/>
                <w:szCs w:val="21"/>
                <w:lang w:val="ro-RO"/>
              </w:rPr>
              <w:t>.:  consumatori  casnici</w:t>
            </w:r>
          </w:p>
        </w:tc>
        <w:tc>
          <w:tcPr>
            <w:tcW w:w="630" w:type="dxa"/>
            <w:vAlign w:val="center"/>
          </w:tcPr>
          <w:p w14:paraId="510F4151" w14:textId="77777777" w:rsidR="00235CA7" w:rsidRPr="00AB0CD8" w:rsidRDefault="00235CA7" w:rsidP="00A379C6">
            <w:pPr>
              <w:pStyle w:val="3"/>
              <w:ind w:left="-114" w:right="-93"/>
              <w:jc w:val="center"/>
              <w:rPr>
                <w:sz w:val="21"/>
                <w:szCs w:val="21"/>
                <w:lang w:val="ro-RO"/>
              </w:rPr>
            </w:pPr>
            <w:r w:rsidRPr="00AB0CD8">
              <w:rPr>
                <w:sz w:val="21"/>
                <w:szCs w:val="21"/>
                <w:lang w:val="ro-RO"/>
              </w:rPr>
              <w:t>461.6</w:t>
            </w:r>
          </w:p>
        </w:tc>
        <w:tc>
          <w:tcPr>
            <w:tcW w:w="630" w:type="dxa"/>
            <w:vAlign w:val="center"/>
          </w:tcPr>
          <w:p w14:paraId="51499432" w14:textId="77777777" w:rsidR="00235CA7" w:rsidRPr="00AB0CD8" w:rsidRDefault="00235CA7" w:rsidP="00A379C6">
            <w:pPr>
              <w:pStyle w:val="3"/>
              <w:ind w:left="-114" w:right="-93"/>
              <w:jc w:val="center"/>
              <w:rPr>
                <w:sz w:val="21"/>
                <w:szCs w:val="21"/>
                <w:lang w:val="ro-RO"/>
              </w:rPr>
            </w:pPr>
            <w:r w:rsidRPr="00AB0CD8">
              <w:rPr>
                <w:sz w:val="21"/>
                <w:szCs w:val="21"/>
                <w:lang w:val="ro-RO"/>
              </w:rPr>
              <w:t>37.7</w:t>
            </w:r>
          </w:p>
        </w:tc>
        <w:tc>
          <w:tcPr>
            <w:tcW w:w="720" w:type="dxa"/>
            <w:vAlign w:val="center"/>
          </w:tcPr>
          <w:p w14:paraId="0EC71EDB" w14:textId="77777777" w:rsidR="00235CA7" w:rsidRPr="00AB0CD8" w:rsidRDefault="00235CA7" w:rsidP="00A379C6">
            <w:pPr>
              <w:pStyle w:val="3"/>
              <w:ind w:left="-114" w:right="-93"/>
              <w:jc w:val="center"/>
              <w:rPr>
                <w:sz w:val="21"/>
                <w:szCs w:val="21"/>
                <w:lang w:val="ro-RO"/>
              </w:rPr>
            </w:pPr>
            <w:r w:rsidRPr="00AB0CD8">
              <w:rPr>
                <w:sz w:val="21"/>
                <w:szCs w:val="21"/>
                <w:lang w:val="ro-RO"/>
              </w:rPr>
              <w:t>343.8</w:t>
            </w:r>
          </w:p>
        </w:tc>
        <w:tc>
          <w:tcPr>
            <w:tcW w:w="630" w:type="dxa"/>
            <w:vAlign w:val="center"/>
          </w:tcPr>
          <w:p w14:paraId="07F75F20" w14:textId="77777777" w:rsidR="00235CA7" w:rsidRPr="00AB0CD8" w:rsidRDefault="00235CA7" w:rsidP="00A379C6">
            <w:pPr>
              <w:pStyle w:val="3"/>
              <w:ind w:left="-114" w:right="-93"/>
              <w:jc w:val="center"/>
              <w:rPr>
                <w:sz w:val="21"/>
                <w:szCs w:val="21"/>
                <w:lang w:val="ro-RO"/>
              </w:rPr>
            </w:pPr>
            <w:r w:rsidRPr="00AB0CD8">
              <w:rPr>
                <w:sz w:val="21"/>
                <w:szCs w:val="21"/>
                <w:lang w:val="ro-RO"/>
              </w:rPr>
              <w:t>40.6</w:t>
            </w:r>
          </w:p>
        </w:tc>
        <w:tc>
          <w:tcPr>
            <w:tcW w:w="720" w:type="dxa"/>
            <w:vAlign w:val="center"/>
          </w:tcPr>
          <w:p w14:paraId="3808FE81" w14:textId="77777777" w:rsidR="00235CA7" w:rsidRPr="00AB0CD8" w:rsidRDefault="00235CA7" w:rsidP="00A379C6">
            <w:pPr>
              <w:pStyle w:val="3"/>
              <w:ind w:left="-114" w:right="-93"/>
              <w:jc w:val="center"/>
              <w:rPr>
                <w:sz w:val="21"/>
                <w:szCs w:val="21"/>
                <w:lang w:val="ro-RO"/>
              </w:rPr>
            </w:pPr>
            <w:r w:rsidRPr="00AB0CD8">
              <w:rPr>
                <w:sz w:val="21"/>
                <w:szCs w:val="21"/>
                <w:lang w:val="ro-RO"/>
              </w:rPr>
              <w:t>287.2</w:t>
            </w:r>
          </w:p>
        </w:tc>
        <w:tc>
          <w:tcPr>
            <w:tcW w:w="630" w:type="dxa"/>
            <w:vAlign w:val="center"/>
          </w:tcPr>
          <w:p w14:paraId="4C187753" w14:textId="77777777" w:rsidR="00235CA7" w:rsidRPr="00AB0CD8" w:rsidRDefault="00235CA7" w:rsidP="00A379C6">
            <w:pPr>
              <w:pStyle w:val="3"/>
              <w:ind w:left="-114" w:right="-93"/>
              <w:jc w:val="center"/>
              <w:rPr>
                <w:sz w:val="21"/>
                <w:szCs w:val="21"/>
                <w:lang w:val="ro-RO"/>
              </w:rPr>
            </w:pPr>
            <w:r w:rsidRPr="00AB0CD8">
              <w:rPr>
                <w:sz w:val="21"/>
                <w:szCs w:val="21"/>
                <w:lang w:val="ro-RO"/>
              </w:rPr>
              <w:t>40.9</w:t>
            </w:r>
          </w:p>
        </w:tc>
        <w:tc>
          <w:tcPr>
            <w:tcW w:w="720" w:type="dxa"/>
            <w:vAlign w:val="center"/>
          </w:tcPr>
          <w:p w14:paraId="61A68A89" w14:textId="77777777" w:rsidR="00235CA7" w:rsidRPr="00AB0CD8" w:rsidRDefault="00235CA7" w:rsidP="00A379C6">
            <w:pPr>
              <w:pStyle w:val="3"/>
              <w:ind w:left="-114" w:right="-93"/>
              <w:jc w:val="center"/>
              <w:rPr>
                <w:sz w:val="21"/>
                <w:szCs w:val="21"/>
                <w:lang w:val="ro-RO"/>
              </w:rPr>
            </w:pPr>
            <w:r w:rsidRPr="00AB0CD8">
              <w:rPr>
                <w:sz w:val="21"/>
                <w:szCs w:val="21"/>
                <w:lang w:val="ro-RO"/>
              </w:rPr>
              <w:t>-117.8</w:t>
            </w:r>
          </w:p>
        </w:tc>
        <w:tc>
          <w:tcPr>
            <w:tcW w:w="630" w:type="dxa"/>
            <w:vAlign w:val="center"/>
          </w:tcPr>
          <w:p w14:paraId="4D1D8C60" w14:textId="77777777" w:rsidR="00235CA7" w:rsidRPr="00AB0CD8" w:rsidRDefault="00235CA7" w:rsidP="00A379C6">
            <w:pPr>
              <w:pStyle w:val="3"/>
              <w:ind w:left="-114" w:right="-93"/>
              <w:jc w:val="center"/>
              <w:rPr>
                <w:sz w:val="21"/>
                <w:szCs w:val="21"/>
                <w:lang w:val="ro-RO"/>
              </w:rPr>
            </w:pPr>
            <w:r w:rsidRPr="00AB0CD8">
              <w:rPr>
                <w:sz w:val="21"/>
                <w:szCs w:val="21"/>
                <w:lang w:val="ro-RO"/>
              </w:rPr>
              <w:t>-25.5</w:t>
            </w:r>
          </w:p>
        </w:tc>
        <w:tc>
          <w:tcPr>
            <w:tcW w:w="720" w:type="dxa"/>
            <w:vAlign w:val="center"/>
          </w:tcPr>
          <w:p w14:paraId="019F1A37" w14:textId="77777777" w:rsidR="00235CA7" w:rsidRPr="00AB0CD8" w:rsidRDefault="00235CA7" w:rsidP="00A379C6">
            <w:pPr>
              <w:pStyle w:val="3"/>
              <w:ind w:left="-114" w:right="-93"/>
              <w:jc w:val="center"/>
              <w:rPr>
                <w:sz w:val="21"/>
                <w:szCs w:val="21"/>
                <w:lang w:val="ro-RO"/>
              </w:rPr>
            </w:pPr>
            <w:r w:rsidRPr="00AB0CD8">
              <w:rPr>
                <w:sz w:val="21"/>
                <w:szCs w:val="21"/>
                <w:lang w:val="ro-RO"/>
              </w:rPr>
              <w:t>-56.6</w:t>
            </w:r>
          </w:p>
        </w:tc>
        <w:tc>
          <w:tcPr>
            <w:tcW w:w="630" w:type="dxa"/>
            <w:vAlign w:val="center"/>
          </w:tcPr>
          <w:p w14:paraId="4FBD7391" w14:textId="77777777" w:rsidR="00235CA7" w:rsidRPr="00AB0CD8" w:rsidRDefault="00235CA7" w:rsidP="00A379C6">
            <w:pPr>
              <w:pStyle w:val="3"/>
              <w:ind w:left="-114" w:right="-93"/>
              <w:jc w:val="center"/>
              <w:rPr>
                <w:sz w:val="21"/>
                <w:szCs w:val="21"/>
                <w:lang w:val="ro-RO"/>
              </w:rPr>
            </w:pPr>
            <w:r w:rsidRPr="00AB0CD8">
              <w:rPr>
                <w:sz w:val="21"/>
                <w:szCs w:val="21"/>
                <w:lang w:val="ro-RO"/>
              </w:rPr>
              <w:t>-16.5</w:t>
            </w:r>
          </w:p>
        </w:tc>
      </w:tr>
      <w:tr w:rsidR="00235CA7" w:rsidRPr="00AB0CD8" w14:paraId="205AC36C" w14:textId="77777777" w:rsidTr="00C34C0F">
        <w:trPr>
          <w:cantSplit/>
          <w:trHeight w:val="373"/>
          <w:jc w:val="center"/>
        </w:trPr>
        <w:tc>
          <w:tcPr>
            <w:tcW w:w="2842" w:type="dxa"/>
            <w:vAlign w:val="center"/>
          </w:tcPr>
          <w:p w14:paraId="5E62FEB1" w14:textId="77777777" w:rsidR="00235CA7" w:rsidRPr="00AB0CD8" w:rsidRDefault="00235CA7" w:rsidP="00A379C6">
            <w:pPr>
              <w:pStyle w:val="3"/>
              <w:ind w:left="33"/>
              <w:jc w:val="both"/>
              <w:rPr>
                <w:sz w:val="21"/>
                <w:szCs w:val="21"/>
                <w:lang w:val="ro-RO"/>
              </w:rPr>
            </w:pPr>
            <w:r w:rsidRPr="00AB0CD8">
              <w:rPr>
                <w:sz w:val="21"/>
                <w:szCs w:val="21"/>
                <w:lang w:val="ro-RO"/>
              </w:rPr>
              <w:t xml:space="preserve">consumatori  </w:t>
            </w:r>
            <w:proofErr w:type="spellStart"/>
            <w:r w:rsidRPr="00AB0CD8">
              <w:rPr>
                <w:sz w:val="21"/>
                <w:szCs w:val="21"/>
                <w:lang w:val="ro-RO"/>
              </w:rPr>
              <w:t>noncasnici</w:t>
            </w:r>
            <w:proofErr w:type="spellEnd"/>
            <w:r w:rsidRPr="00AB0CD8">
              <w:rPr>
                <w:sz w:val="21"/>
                <w:szCs w:val="21"/>
                <w:lang w:val="ro-RO"/>
              </w:rPr>
              <w:t>, din care:</w:t>
            </w:r>
          </w:p>
        </w:tc>
        <w:tc>
          <w:tcPr>
            <w:tcW w:w="630" w:type="dxa"/>
            <w:vAlign w:val="center"/>
          </w:tcPr>
          <w:p w14:paraId="16D1BCB2" w14:textId="77777777" w:rsidR="00235CA7" w:rsidRPr="00AB0CD8" w:rsidRDefault="00235CA7" w:rsidP="00A379C6">
            <w:pPr>
              <w:pStyle w:val="3"/>
              <w:ind w:left="-114" w:right="-93"/>
              <w:jc w:val="center"/>
              <w:rPr>
                <w:sz w:val="21"/>
                <w:szCs w:val="21"/>
                <w:lang w:val="ro-RO"/>
              </w:rPr>
            </w:pPr>
            <w:r w:rsidRPr="00AB0CD8">
              <w:rPr>
                <w:sz w:val="21"/>
                <w:szCs w:val="21"/>
                <w:lang w:val="ro-RO"/>
              </w:rPr>
              <w:t>763.0</w:t>
            </w:r>
          </w:p>
        </w:tc>
        <w:tc>
          <w:tcPr>
            <w:tcW w:w="630" w:type="dxa"/>
            <w:vAlign w:val="center"/>
          </w:tcPr>
          <w:p w14:paraId="0740BDD4" w14:textId="77777777" w:rsidR="00235CA7" w:rsidRPr="00AB0CD8" w:rsidRDefault="00235CA7" w:rsidP="00A379C6">
            <w:pPr>
              <w:pStyle w:val="3"/>
              <w:ind w:left="-114" w:right="-93"/>
              <w:jc w:val="center"/>
              <w:rPr>
                <w:sz w:val="21"/>
                <w:szCs w:val="21"/>
                <w:lang w:val="ro-RO"/>
              </w:rPr>
            </w:pPr>
            <w:r w:rsidRPr="00AB0CD8">
              <w:rPr>
                <w:sz w:val="21"/>
                <w:szCs w:val="21"/>
                <w:lang w:val="ro-RO"/>
              </w:rPr>
              <w:t>62.3</w:t>
            </w:r>
          </w:p>
        </w:tc>
        <w:tc>
          <w:tcPr>
            <w:tcW w:w="720" w:type="dxa"/>
            <w:vAlign w:val="center"/>
          </w:tcPr>
          <w:p w14:paraId="59BF143A" w14:textId="77777777" w:rsidR="00235CA7" w:rsidRPr="00AB0CD8" w:rsidRDefault="00235CA7" w:rsidP="00A379C6">
            <w:pPr>
              <w:pStyle w:val="3"/>
              <w:ind w:left="-114" w:right="-93"/>
              <w:jc w:val="center"/>
              <w:rPr>
                <w:sz w:val="21"/>
                <w:szCs w:val="21"/>
                <w:lang w:val="ro-RO"/>
              </w:rPr>
            </w:pPr>
            <w:r w:rsidRPr="00AB0CD8">
              <w:rPr>
                <w:sz w:val="21"/>
                <w:szCs w:val="21"/>
                <w:lang w:val="ro-RO"/>
              </w:rPr>
              <w:t>503.4</w:t>
            </w:r>
          </w:p>
        </w:tc>
        <w:tc>
          <w:tcPr>
            <w:tcW w:w="630" w:type="dxa"/>
            <w:vAlign w:val="center"/>
          </w:tcPr>
          <w:p w14:paraId="1277E757" w14:textId="77777777" w:rsidR="00235CA7" w:rsidRPr="00AB0CD8" w:rsidRDefault="00235CA7" w:rsidP="00A379C6">
            <w:pPr>
              <w:pStyle w:val="3"/>
              <w:ind w:left="-114" w:right="-93"/>
              <w:jc w:val="center"/>
              <w:rPr>
                <w:sz w:val="21"/>
                <w:szCs w:val="21"/>
                <w:lang w:val="ro-RO"/>
              </w:rPr>
            </w:pPr>
            <w:r w:rsidRPr="00AB0CD8">
              <w:rPr>
                <w:sz w:val="21"/>
                <w:szCs w:val="21"/>
                <w:lang w:val="ro-RO"/>
              </w:rPr>
              <w:t>59.4</w:t>
            </w:r>
          </w:p>
        </w:tc>
        <w:tc>
          <w:tcPr>
            <w:tcW w:w="720" w:type="dxa"/>
            <w:vAlign w:val="center"/>
          </w:tcPr>
          <w:p w14:paraId="1CF2A829" w14:textId="77777777" w:rsidR="00235CA7" w:rsidRPr="00AB0CD8" w:rsidRDefault="00235CA7" w:rsidP="00A379C6">
            <w:pPr>
              <w:pStyle w:val="3"/>
              <w:ind w:left="-114" w:right="-93"/>
              <w:jc w:val="center"/>
              <w:rPr>
                <w:sz w:val="21"/>
                <w:szCs w:val="21"/>
                <w:lang w:val="ro-RO"/>
              </w:rPr>
            </w:pPr>
            <w:r w:rsidRPr="00AB0CD8">
              <w:rPr>
                <w:sz w:val="21"/>
                <w:szCs w:val="21"/>
                <w:lang w:val="ro-RO"/>
              </w:rPr>
              <w:t>415.5</w:t>
            </w:r>
          </w:p>
        </w:tc>
        <w:tc>
          <w:tcPr>
            <w:tcW w:w="630" w:type="dxa"/>
            <w:vAlign w:val="center"/>
          </w:tcPr>
          <w:p w14:paraId="2429DF2C" w14:textId="77777777" w:rsidR="00235CA7" w:rsidRPr="00AB0CD8" w:rsidRDefault="00235CA7" w:rsidP="00A379C6">
            <w:pPr>
              <w:pStyle w:val="3"/>
              <w:ind w:left="-114" w:right="-93"/>
              <w:jc w:val="center"/>
              <w:rPr>
                <w:sz w:val="21"/>
                <w:szCs w:val="21"/>
                <w:highlight w:val="yellow"/>
                <w:lang w:val="ro-RO"/>
              </w:rPr>
            </w:pPr>
            <w:r w:rsidRPr="00AB0CD8">
              <w:rPr>
                <w:sz w:val="21"/>
                <w:szCs w:val="21"/>
                <w:lang w:val="ro-RO"/>
              </w:rPr>
              <w:t>59.1</w:t>
            </w:r>
          </w:p>
        </w:tc>
        <w:tc>
          <w:tcPr>
            <w:tcW w:w="720" w:type="dxa"/>
            <w:vAlign w:val="center"/>
          </w:tcPr>
          <w:p w14:paraId="75637040" w14:textId="77777777" w:rsidR="00235CA7" w:rsidRPr="00AB0CD8" w:rsidRDefault="00235CA7" w:rsidP="00A379C6">
            <w:pPr>
              <w:pStyle w:val="3"/>
              <w:ind w:left="-114" w:right="-93"/>
              <w:jc w:val="center"/>
              <w:rPr>
                <w:sz w:val="21"/>
                <w:szCs w:val="21"/>
                <w:lang w:val="ro-RO"/>
              </w:rPr>
            </w:pPr>
            <w:r w:rsidRPr="00AB0CD8">
              <w:rPr>
                <w:sz w:val="21"/>
                <w:szCs w:val="21"/>
                <w:lang w:val="ro-RO"/>
              </w:rPr>
              <w:t>-259.6</w:t>
            </w:r>
          </w:p>
        </w:tc>
        <w:tc>
          <w:tcPr>
            <w:tcW w:w="630" w:type="dxa"/>
            <w:vAlign w:val="center"/>
          </w:tcPr>
          <w:p w14:paraId="02D63C38" w14:textId="77777777" w:rsidR="00235CA7" w:rsidRPr="00AB0CD8" w:rsidRDefault="00235CA7" w:rsidP="00A379C6">
            <w:pPr>
              <w:pStyle w:val="3"/>
              <w:ind w:left="-114" w:right="-93"/>
              <w:jc w:val="center"/>
              <w:rPr>
                <w:sz w:val="21"/>
                <w:szCs w:val="21"/>
                <w:lang w:val="ro-RO"/>
              </w:rPr>
            </w:pPr>
            <w:r w:rsidRPr="00AB0CD8">
              <w:rPr>
                <w:sz w:val="21"/>
                <w:szCs w:val="21"/>
                <w:lang w:val="ro-RO"/>
              </w:rPr>
              <w:t>-34.0</w:t>
            </w:r>
          </w:p>
        </w:tc>
        <w:tc>
          <w:tcPr>
            <w:tcW w:w="720" w:type="dxa"/>
            <w:vAlign w:val="center"/>
          </w:tcPr>
          <w:p w14:paraId="6FD0D249" w14:textId="77777777" w:rsidR="00235CA7" w:rsidRPr="00AB0CD8" w:rsidRDefault="00235CA7" w:rsidP="00A379C6">
            <w:pPr>
              <w:pStyle w:val="3"/>
              <w:ind w:left="-114" w:right="-93"/>
              <w:jc w:val="center"/>
              <w:rPr>
                <w:sz w:val="21"/>
                <w:szCs w:val="21"/>
                <w:lang w:val="ro-RO"/>
              </w:rPr>
            </w:pPr>
            <w:r w:rsidRPr="00AB0CD8">
              <w:rPr>
                <w:sz w:val="21"/>
                <w:szCs w:val="21"/>
                <w:lang w:val="ro-RO"/>
              </w:rPr>
              <w:t>-88.0</w:t>
            </w:r>
          </w:p>
        </w:tc>
        <w:tc>
          <w:tcPr>
            <w:tcW w:w="630" w:type="dxa"/>
            <w:vAlign w:val="center"/>
          </w:tcPr>
          <w:p w14:paraId="39201F3A" w14:textId="77777777" w:rsidR="00235CA7" w:rsidRPr="00AB0CD8" w:rsidRDefault="00235CA7" w:rsidP="00A379C6">
            <w:pPr>
              <w:pStyle w:val="3"/>
              <w:ind w:left="-114" w:right="-93"/>
              <w:jc w:val="center"/>
              <w:rPr>
                <w:sz w:val="21"/>
                <w:szCs w:val="21"/>
                <w:lang w:val="ro-RO"/>
              </w:rPr>
            </w:pPr>
            <w:r w:rsidRPr="00AB0CD8">
              <w:rPr>
                <w:sz w:val="21"/>
                <w:szCs w:val="21"/>
                <w:lang w:val="ro-RO"/>
              </w:rPr>
              <w:t>-17.5</w:t>
            </w:r>
          </w:p>
        </w:tc>
      </w:tr>
      <w:tr w:rsidR="00235CA7" w:rsidRPr="00AB0CD8" w14:paraId="6B22BCA1" w14:textId="77777777" w:rsidTr="00C34C0F">
        <w:trPr>
          <w:cantSplit/>
          <w:trHeight w:val="319"/>
          <w:jc w:val="center"/>
        </w:trPr>
        <w:tc>
          <w:tcPr>
            <w:tcW w:w="2842" w:type="dxa"/>
            <w:vAlign w:val="center"/>
          </w:tcPr>
          <w:p w14:paraId="5507C76C" w14:textId="77777777" w:rsidR="00235CA7" w:rsidRPr="00AB0CD8" w:rsidRDefault="00235CA7" w:rsidP="00A379C6">
            <w:pPr>
              <w:pStyle w:val="3"/>
              <w:ind w:left="33" w:right="-110"/>
              <w:rPr>
                <w:sz w:val="21"/>
                <w:szCs w:val="21"/>
                <w:lang w:val="ro-RO"/>
              </w:rPr>
            </w:pPr>
            <w:r w:rsidRPr="00AB0CD8">
              <w:rPr>
                <w:sz w:val="21"/>
                <w:szCs w:val="21"/>
                <w:lang w:val="ro-RO"/>
              </w:rPr>
              <w:t xml:space="preserve">            sectorul energetic</w:t>
            </w:r>
          </w:p>
        </w:tc>
        <w:tc>
          <w:tcPr>
            <w:tcW w:w="630" w:type="dxa"/>
            <w:vAlign w:val="center"/>
          </w:tcPr>
          <w:p w14:paraId="267A5520" w14:textId="77777777" w:rsidR="00235CA7" w:rsidRPr="00AB0CD8" w:rsidRDefault="00235CA7" w:rsidP="00A379C6">
            <w:pPr>
              <w:pStyle w:val="3"/>
              <w:ind w:left="-114" w:right="-93"/>
              <w:jc w:val="center"/>
              <w:rPr>
                <w:sz w:val="21"/>
                <w:szCs w:val="21"/>
                <w:lang w:val="ro-RO"/>
              </w:rPr>
            </w:pPr>
            <w:r w:rsidRPr="00AB0CD8">
              <w:rPr>
                <w:sz w:val="21"/>
                <w:szCs w:val="21"/>
                <w:lang w:val="ro-RO"/>
              </w:rPr>
              <w:t>390.9</w:t>
            </w:r>
          </w:p>
        </w:tc>
        <w:tc>
          <w:tcPr>
            <w:tcW w:w="630" w:type="dxa"/>
            <w:vAlign w:val="center"/>
          </w:tcPr>
          <w:p w14:paraId="3E206CC4" w14:textId="77777777" w:rsidR="00235CA7" w:rsidRPr="00AB0CD8" w:rsidRDefault="00235CA7" w:rsidP="00A379C6">
            <w:pPr>
              <w:pStyle w:val="3"/>
              <w:ind w:left="-114" w:right="-93"/>
              <w:jc w:val="center"/>
              <w:rPr>
                <w:sz w:val="21"/>
                <w:szCs w:val="21"/>
                <w:lang w:val="ro-RO"/>
              </w:rPr>
            </w:pPr>
            <w:r w:rsidRPr="00AB0CD8">
              <w:rPr>
                <w:sz w:val="21"/>
                <w:szCs w:val="21"/>
                <w:lang w:val="ro-RO"/>
              </w:rPr>
              <w:t>31.9</w:t>
            </w:r>
          </w:p>
        </w:tc>
        <w:tc>
          <w:tcPr>
            <w:tcW w:w="720" w:type="dxa"/>
            <w:vAlign w:val="center"/>
          </w:tcPr>
          <w:p w14:paraId="7CF96142" w14:textId="77777777" w:rsidR="00235CA7" w:rsidRPr="00AB0CD8" w:rsidRDefault="00235CA7" w:rsidP="00A379C6">
            <w:pPr>
              <w:pStyle w:val="3"/>
              <w:ind w:left="-114" w:right="-93"/>
              <w:jc w:val="center"/>
              <w:rPr>
                <w:sz w:val="21"/>
                <w:szCs w:val="21"/>
                <w:lang w:val="ro-RO"/>
              </w:rPr>
            </w:pPr>
            <w:r w:rsidRPr="00AB0CD8">
              <w:rPr>
                <w:sz w:val="21"/>
                <w:szCs w:val="21"/>
                <w:lang w:val="ro-RO"/>
              </w:rPr>
              <w:t>252.8</w:t>
            </w:r>
          </w:p>
        </w:tc>
        <w:tc>
          <w:tcPr>
            <w:tcW w:w="630" w:type="dxa"/>
            <w:vAlign w:val="center"/>
          </w:tcPr>
          <w:p w14:paraId="06151AD0" w14:textId="77777777" w:rsidR="00235CA7" w:rsidRPr="00AB0CD8" w:rsidRDefault="00235CA7" w:rsidP="00A379C6">
            <w:pPr>
              <w:pStyle w:val="3"/>
              <w:ind w:left="-114" w:right="-93"/>
              <w:jc w:val="center"/>
              <w:rPr>
                <w:sz w:val="21"/>
                <w:szCs w:val="21"/>
                <w:lang w:val="ro-RO"/>
              </w:rPr>
            </w:pPr>
            <w:r w:rsidRPr="00AB0CD8">
              <w:rPr>
                <w:sz w:val="21"/>
                <w:szCs w:val="21"/>
                <w:lang w:val="ro-RO"/>
              </w:rPr>
              <w:t>29.8</w:t>
            </w:r>
          </w:p>
        </w:tc>
        <w:tc>
          <w:tcPr>
            <w:tcW w:w="720" w:type="dxa"/>
            <w:vAlign w:val="center"/>
          </w:tcPr>
          <w:p w14:paraId="72B25E86" w14:textId="77777777" w:rsidR="00235CA7" w:rsidRPr="00AB0CD8" w:rsidRDefault="00235CA7" w:rsidP="00A379C6">
            <w:pPr>
              <w:pStyle w:val="3"/>
              <w:ind w:left="-114" w:right="-93"/>
              <w:jc w:val="center"/>
              <w:rPr>
                <w:sz w:val="21"/>
                <w:szCs w:val="21"/>
                <w:lang w:val="ro-RO"/>
              </w:rPr>
            </w:pPr>
            <w:r w:rsidRPr="00AB0CD8">
              <w:rPr>
                <w:sz w:val="21"/>
                <w:szCs w:val="21"/>
                <w:lang w:val="ro-RO"/>
              </w:rPr>
              <w:t>214.5</w:t>
            </w:r>
          </w:p>
        </w:tc>
        <w:tc>
          <w:tcPr>
            <w:tcW w:w="630" w:type="dxa"/>
            <w:vAlign w:val="center"/>
          </w:tcPr>
          <w:p w14:paraId="3FE12707" w14:textId="77777777" w:rsidR="00235CA7" w:rsidRPr="00AB0CD8" w:rsidRDefault="00235CA7" w:rsidP="00A379C6">
            <w:pPr>
              <w:pStyle w:val="3"/>
              <w:ind w:left="-114" w:right="-93"/>
              <w:jc w:val="center"/>
              <w:rPr>
                <w:sz w:val="21"/>
                <w:szCs w:val="21"/>
                <w:lang w:val="ro-RO"/>
              </w:rPr>
            </w:pPr>
            <w:r w:rsidRPr="00AB0CD8">
              <w:rPr>
                <w:sz w:val="21"/>
                <w:szCs w:val="21"/>
                <w:lang w:val="ro-RO"/>
              </w:rPr>
              <w:t>30.5</w:t>
            </w:r>
          </w:p>
        </w:tc>
        <w:tc>
          <w:tcPr>
            <w:tcW w:w="720" w:type="dxa"/>
            <w:vAlign w:val="center"/>
          </w:tcPr>
          <w:p w14:paraId="3BA30432" w14:textId="77777777" w:rsidR="00235CA7" w:rsidRPr="00AB0CD8" w:rsidRDefault="00235CA7" w:rsidP="00A379C6">
            <w:pPr>
              <w:pStyle w:val="3"/>
              <w:ind w:left="-114" w:right="-93"/>
              <w:jc w:val="center"/>
              <w:rPr>
                <w:sz w:val="21"/>
                <w:szCs w:val="21"/>
                <w:lang w:val="ro-RO"/>
              </w:rPr>
            </w:pPr>
            <w:r w:rsidRPr="00AB0CD8">
              <w:rPr>
                <w:sz w:val="21"/>
                <w:szCs w:val="21"/>
                <w:lang w:val="ro-RO"/>
              </w:rPr>
              <w:t>-138.1</w:t>
            </w:r>
          </w:p>
        </w:tc>
        <w:tc>
          <w:tcPr>
            <w:tcW w:w="630" w:type="dxa"/>
            <w:vAlign w:val="center"/>
          </w:tcPr>
          <w:p w14:paraId="77E4C508" w14:textId="77777777" w:rsidR="00235CA7" w:rsidRPr="00AB0CD8" w:rsidRDefault="00235CA7" w:rsidP="00A379C6">
            <w:pPr>
              <w:pStyle w:val="3"/>
              <w:ind w:left="-114" w:right="-93"/>
              <w:jc w:val="center"/>
              <w:rPr>
                <w:sz w:val="21"/>
                <w:szCs w:val="21"/>
                <w:lang w:val="ro-RO"/>
              </w:rPr>
            </w:pPr>
            <w:r w:rsidRPr="00AB0CD8">
              <w:rPr>
                <w:sz w:val="21"/>
                <w:szCs w:val="21"/>
                <w:lang w:val="ro-RO"/>
              </w:rPr>
              <w:t>-35.3</w:t>
            </w:r>
          </w:p>
        </w:tc>
        <w:tc>
          <w:tcPr>
            <w:tcW w:w="720" w:type="dxa"/>
            <w:vAlign w:val="center"/>
          </w:tcPr>
          <w:p w14:paraId="1E67C011" w14:textId="77777777" w:rsidR="00235CA7" w:rsidRPr="00AB0CD8" w:rsidRDefault="00235CA7" w:rsidP="00A379C6">
            <w:pPr>
              <w:pStyle w:val="3"/>
              <w:ind w:left="-114" w:right="-93"/>
              <w:jc w:val="center"/>
              <w:rPr>
                <w:sz w:val="21"/>
                <w:szCs w:val="21"/>
                <w:lang w:val="ro-RO"/>
              </w:rPr>
            </w:pPr>
            <w:r w:rsidRPr="00AB0CD8">
              <w:rPr>
                <w:sz w:val="21"/>
                <w:szCs w:val="21"/>
                <w:lang w:val="ro-RO"/>
              </w:rPr>
              <w:t>-38.2</w:t>
            </w:r>
          </w:p>
        </w:tc>
        <w:tc>
          <w:tcPr>
            <w:tcW w:w="630" w:type="dxa"/>
            <w:vAlign w:val="center"/>
          </w:tcPr>
          <w:p w14:paraId="0D3FFEE8" w14:textId="77777777" w:rsidR="00235CA7" w:rsidRPr="00AB0CD8" w:rsidRDefault="00235CA7" w:rsidP="00A379C6">
            <w:pPr>
              <w:pStyle w:val="3"/>
              <w:ind w:left="-114" w:right="-93"/>
              <w:jc w:val="center"/>
              <w:rPr>
                <w:sz w:val="21"/>
                <w:szCs w:val="21"/>
                <w:lang w:val="ro-RO"/>
              </w:rPr>
            </w:pPr>
            <w:r w:rsidRPr="00AB0CD8">
              <w:rPr>
                <w:sz w:val="21"/>
                <w:szCs w:val="21"/>
                <w:lang w:val="ro-RO"/>
              </w:rPr>
              <w:t>-15.1</w:t>
            </w:r>
          </w:p>
        </w:tc>
      </w:tr>
    </w:tbl>
    <w:p w14:paraId="2686F1A4" w14:textId="1DEF24F5" w:rsidR="000D7B8F" w:rsidRPr="00F107C1" w:rsidRDefault="000D7B8F" w:rsidP="00985343">
      <w:pPr>
        <w:pStyle w:val="Normal0"/>
        <w:ind w:firstLine="0"/>
        <w:rPr>
          <w:rFonts w:cs="Times New Roman"/>
          <w:b w:val="0"/>
          <w:lang w:val="ro-RO"/>
        </w:rPr>
      </w:pPr>
      <w:r w:rsidRPr="00F107C1">
        <w:rPr>
          <w:rFonts w:cs="Times New Roman"/>
          <w:lang w:val="ro-RO"/>
        </w:rPr>
        <w:t xml:space="preserve">Tabelul </w:t>
      </w:r>
      <w:r w:rsidR="001C7A24">
        <w:rPr>
          <w:rFonts w:cs="Times New Roman"/>
        </w:rPr>
        <w:t>8</w:t>
      </w:r>
      <w:r w:rsidRPr="00F107C1">
        <w:rPr>
          <w:rFonts w:cs="Times New Roman"/>
          <w:lang w:val="ro-RO"/>
        </w:rPr>
        <w:t xml:space="preserve">. </w:t>
      </w:r>
      <w:r w:rsidRPr="00F107C1">
        <w:rPr>
          <w:rFonts w:cs="Times New Roman"/>
          <w:b w:val="0"/>
          <w:bCs/>
          <w:lang w:val="ro-RO"/>
        </w:rPr>
        <w:t>Structura furnizării gazelor naturale pentru diferite categorii de consumatori finali, 202</w:t>
      </w:r>
      <w:r w:rsidR="00235CA7" w:rsidRPr="00F107C1">
        <w:rPr>
          <w:rFonts w:cs="Times New Roman"/>
          <w:b w:val="0"/>
          <w:bCs/>
          <w:lang w:val="ro-RO"/>
        </w:rPr>
        <w:t>1</w:t>
      </w:r>
      <w:r w:rsidRPr="00F107C1">
        <w:rPr>
          <w:rFonts w:cs="Times New Roman"/>
          <w:b w:val="0"/>
          <w:bCs/>
          <w:lang w:val="ro-RO"/>
        </w:rPr>
        <w:t xml:space="preserve"> - 202</w:t>
      </w:r>
      <w:r w:rsidR="00235CA7" w:rsidRPr="00F107C1">
        <w:rPr>
          <w:rFonts w:cs="Times New Roman"/>
          <w:b w:val="0"/>
          <w:bCs/>
          <w:lang w:val="ro-RO"/>
        </w:rPr>
        <w:t>3</w:t>
      </w:r>
      <w:r w:rsidRPr="00F107C1">
        <w:rPr>
          <w:rFonts w:cs="Times New Roman"/>
          <w:b w:val="0"/>
          <w:bCs/>
          <w:lang w:val="ro-RO"/>
        </w:rPr>
        <w:t>, ANRE.</w:t>
      </w:r>
    </w:p>
    <w:p w14:paraId="083868AD" w14:textId="5F56EEB6" w:rsidR="00A17412" w:rsidRPr="00321334" w:rsidRDefault="00A17412" w:rsidP="00985343">
      <w:pPr>
        <w:pStyle w:val="Normal0"/>
        <w:spacing w:before="120" w:after="120" w:line="276" w:lineRule="auto"/>
        <w:ind w:firstLine="0"/>
        <w:rPr>
          <w:rFonts w:cs="Times New Roman"/>
          <w:b w:val="0"/>
          <w:lang w:val="ro-RO"/>
        </w:rPr>
      </w:pPr>
      <w:r w:rsidRPr="00321334">
        <w:rPr>
          <w:rFonts w:cs="Times New Roman"/>
          <w:b w:val="0"/>
          <w:lang w:val="ro-RO"/>
        </w:rPr>
        <w:t>În structura consumului de gaze naturale în anul 202</w:t>
      </w:r>
      <w:r w:rsidR="00A6402E" w:rsidRPr="00B4204C">
        <w:rPr>
          <w:rFonts w:cs="Times New Roman"/>
          <w:b w:val="0"/>
          <w:lang w:val="ro-RO"/>
        </w:rPr>
        <w:t>3</w:t>
      </w:r>
      <w:r w:rsidRPr="00321334">
        <w:rPr>
          <w:rFonts w:cs="Times New Roman"/>
          <w:b w:val="0"/>
          <w:lang w:val="ro-RO"/>
        </w:rPr>
        <w:t xml:space="preserve">, cea mai mare pondere, de </w:t>
      </w:r>
      <w:r w:rsidR="00C07B52" w:rsidRPr="00321334">
        <w:rPr>
          <w:rFonts w:cs="Times New Roman"/>
          <w:b w:val="0"/>
          <w:lang w:val="ro-RO"/>
        </w:rPr>
        <w:t>59,1</w:t>
      </w:r>
      <w:r w:rsidR="00777620" w:rsidRPr="00321334">
        <w:rPr>
          <w:rFonts w:cs="Times New Roman"/>
          <w:b w:val="0"/>
          <w:lang w:val="ro-RO"/>
        </w:rPr>
        <w:t xml:space="preserve"> </w:t>
      </w:r>
      <w:r w:rsidRPr="00321334">
        <w:rPr>
          <w:rFonts w:cs="Times New Roman"/>
          <w:b w:val="0"/>
          <w:lang w:val="ro-RO"/>
        </w:rPr>
        <w:t xml:space="preserve">%, le-a revenit consumatorilor </w:t>
      </w:r>
      <w:proofErr w:type="spellStart"/>
      <w:r w:rsidR="00C07B52" w:rsidRPr="00321334">
        <w:rPr>
          <w:rFonts w:cs="Times New Roman"/>
          <w:b w:val="0"/>
          <w:lang w:val="ro-RO"/>
        </w:rPr>
        <w:t>non</w:t>
      </w:r>
      <w:r w:rsidRPr="00321334">
        <w:rPr>
          <w:rFonts w:cs="Times New Roman"/>
          <w:b w:val="0"/>
          <w:lang w:val="ro-RO"/>
        </w:rPr>
        <w:t>casnici</w:t>
      </w:r>
      <w:proofErr w:type="spellEnd"/>
      <w:r w:rsidR="00BB539D">
        <w:rPr>
          <w:rFonts w:cs="Times New Roman"/>
          <w:b w:val="0"/>
          <w:lang w:val="ro-RO"/>
        </w:rPr>
        <w:t xml:space="preserve">, inclusiv </w:t>
      </w:r>
      <w:r w:rsidR="00BB539D" w:rsidRPr="00321334">
        <w:rPr>
          <w:rFonts w:cs="Times New Roman"/>
          <w:b w:val="0"/>
          <w:lang w:val="ro-RO"/>
        </w:rPr>
        <w:t>întreprinderil</w:t>
      </w:r>
      <w:r w:rsidR="00BB539D">
        <w:rPr>
          <w:rFonts w:cs="Times New Roman"/>
          <w:b w:val="0"/>
          <w:lang w:val="ro-RO"/>
        </w:rPr>
        <w:t>e</w:t>
      </w:r>
      <w:r w:rsidR="00BB539D" w:rsidRPr="00321334">
        <w:rPr>
          <w:rFonts w:cs="Times New Roman"/>
          <w:b w:val="0"/>
          <w:lang w:val="ro-RO"/>
        </w:rPr>
        <w:t xml:space="preserve"> din sectorul energetic </w:t>
      </w:r>
      <w:r w:rsidR="00BB539D">
        <w:rPr>
          <w:rFonts w:cs="Times New Roman"/>
          <w:b w:val="0"/>
          <w:lang w:val="ro-RO"/>
        </w:rPr>
        <w:t xml:space="preserve">a reprezentat circa </w:t>
      </w:r>
      <w:r w:rsidR="00BB539D" w:rsidRPr="00321334">
        <w:rPr>
          <w:rFonts w:cs="Times New Roman"/>
          <w:b w:val="0"/>
          <w:lang w:val="ro-RO"/>
        </w:rPr>
        <w:t>cu 30</w:t>
      </w:r>
      <w:r w:rsidR="00BB539D">
        <w:rPr>
          <w:rFonts w:cs="Times New Roman"/>
          <w:b w:val="0"/>
          <w:lang w:val="ro-RO"/>
        </w:rPr>
        <w:t>,</w:t>
      </w:r>
      <w:r w:rsidR="00BB539D" w:rsidRPr="00321334">
        <w:rPr>
          <w:rFonts w:cs="Times New Roman"/>
          <w:b w:val="0"/>
          <w:lang w:val="ro-RO"/>
        </w:rPr>
        <w:t>5 %</w:t>
      </w:r>
      <w:r w:rsidRPr="00321334">
        <w:rPr>
          <w:rFonts w:cs="Times New Roman"/>
          <w:b w:val="0"/>
          <w:lang w:val="ro-RO"/>
        </w:rPr>
        <w:t xml:space="preserve">, </w:t>
      </w:r>
      <w:r w:rsidR="00BB539D">
        <w:rPr>
          <w:rFonts w:cs="Times New Roman"/>
          <w:b w:val="0"/>
          <w:lang w:val="ro-RO"/>
        </w:rPr>
        <w:t>iar</w:t>
      </w:r>
      <w:r w:rsidRPr="00321334">
        <w:rPr>
          <w:rFonts w:cs="Times New Roman"/>
          <w:b w:val="0"/>
          <w:lang w:val="ro-RO"/>
        </w:rPr>
        <w:t xml:space="preserve"> consumul </w:t>
      </w:r>
      <w:r w:rsidR="00C07B52" w:rsidRPr="00321334">
        <w:rPr>
          <w:rFonts w:cs="Times New Roman"/>
          <w:b w:val="0"/>
          <w:lang w:val="ro-RO"/>
        </w:rPr>
        <w:t xml:space="preserve">consumatorilor casnici </w:t>
      </w:r>
      <w:r w:rsidR="00BB539D">
        <w:rPr>
          <w:rFonts w:cs="Times New Roman"/>
          <w:b w:val="0"/>
          <w:lang w:val="ro-RO"/>
        </w:rPr>
        <w:t xml:space="preserve">fiind </w:t>
      </w:r>
      <w:r w:rsidR="00C07B52" w:rsidRPr="00321334">
        <w:rPr>
          <w:rFonts w:cs="Times New Roman"/>
          <w:b w:val="0"/>
          <w:lang w:val="ro-RO"/>
        </w:rPr>
        <w:t>de 40,9%</w:t>
      </w:r>
      <w:r w:rsidRPr="00321334">
        <w:rPr>
          <w:rFonts w:cs="Times New Roman"/>
          <w:b w:val="0"/>
          <w:lang w:val="ro-RO"/>
        </w:rPr>
        <w:t xml:space="preserve">. </w:t>
      </w:r>
    </w:p>
    <w:p w14:paraId="6BADFBFC" w14:textId="263FE877" w:rsidR="007F4D6A" w:rsidRPr="00AB0CD8" w:rsidRDefault="007F4D6A" w:rsidP="008C6D02">
      <w:pPr>
        <w:pStyle w:val="Normal0"/>
        <w:numPr>
          <w:ilvl w:val="1"/>
          <w:numId w:val="24"/>
        </w:numPr>
        <w:spacing w:before="240" w:after="120"/>
        <w:jc w:val="left"/>
        <w:rPr>
          <w:rFonts w:cs="Times New Roman"/>
          <w:iCs/>
          <w:snapToGrid w:val="0"/>
          <w:lang w:val="ro-RO" w:eastAsia="en-US"/>
        </w:rPr>
      </w:pPr>
      <w:r w:rsidRPr="00AB0CD8">
        <w:rPr>
          <w:rFonts w:cs="Times New Roman"/>
          <w:iCs/>
          <w:snapToGrid w:val="0"/>
          <w:lang w:val="ro-RO" w:eastAsia="en-US"/>
        </w:rPr>
        <w:t>Nivelul cererii</w:t>
      </w:r>
      <w:r w:rsidR="00A277C3" w:rsidRPr="00AB0CD8">
        <w:rPr>
          <w:rFonts w:cs="Times New Roman"/>
          <w:iCs/>
          <w:snapToGrid w:val="0"/>
          <w:lang w:val="ro-RO" w:eastAsia="en-US"/>
        </w:rPr>
        <w:t xml:space="preserve"> în perioadele de vârf</w:t>
      </w:r>
    </w:p>
    <w:p w14:paraId="0CA8F35A" w14:textId="3BB1AC63" w:rsidR="007F4D6A" w:rsidRPr="00FB4605" w:rsidRDefault="007F4D6A" w:rsidP="00A17412">
      <w:pPr>
        <w:spacing w:after="120" w:line="276" w:lineRule="auto"/>
        <w:jc w:val="both"/>
        <w:rPr>
          <w:snapToGrid w:val="0"/>
          <w:lang w:val="ro-RO"/>
        </w:rPr>
      </w:pPr>
      <w:r w:rsidRPr="004E6A4F">
        <w:rPr>
          <w:snapToGrid w:val="0"/>
          <w:lang w:val="ro-RO"/>
        </w:rPr>
        <w:t xml:space="preserve">În anul 2021, nivelul cererii în perioadele de vârf  a fost înregistrat în luna ianuarie </w:t>
      </w:r>
      <w:r w:rsidR="00683617">
        <w:rPr>
          <w:snapToGrid w:val="0"/>
          <w:lang w:val="ro-RO"/>
        </w:rPr>
        <w:t>ș</w:t>
      </w:r>
      <w:r w:rsidRPr="004E6A4F">
        <w:rPr>
          <w:snapToGrid w:val="0"/>
          <w:lang w:val="ro-RO"/>
        </w:rPr>
        <w:t xml:space="preserve">i a ajuns la </w:t>
      </w:r>
      <w:r w:rsidRPr="00A17A89">
        <w:rPr>
          <w:i/>
          <w:snapToGrid w:val="0"/>
          <w:lang w:val="ro-RO"/>
        </w:rPr>
        <w:t>191,7 mil. m</w:t>
      </w:r>
      <w:r w:rsidRPr="00A17A89">
        <w:rPr>
          <w:i/>
          <w:snapToGrid w:val="0"/>
          <w:vertAlign w:val="superscript"/>
          <w:lang w:val="ro-RO"/>
        </w:rPr>
        <w:t>3</w:t>
      </w:r>
      <w:r w:rsidRPr="00A17A89">
        <w:rPr>
          <w:snapToGrid w:val="0"/>
          <w:vertAlign w:val="superscript"/>
          <w:lang w:val="ro-RO"/>
        </w:rPr>
        <w:t xml:space="preserve"> </w:t>
      </w:r>
      <w:r w:rsidRPr="00A17A89">
        <w:rPr>
          <w:snapToGrid w:val="0"/>
          <w:lang w:val="ro-RO"/>
        </w:rPr>
        <w:t xml:space="preserve">sau 16% din consumul total </w:t>
      </w:r>
      <w:r w:rsidR="00C123E1" w:rsidRPr="00A17A89">
        <w:rPr>
          <w:snapToGrid w:val="0"/>
          <w:lang w:val="ro-RO"/>
        </w:rPr>
        <w:t xml:space="preserve">anual </w:t>
      </w:r>
      <w:r w:rsidRPr="00A17A89">
        <w:rPr>
          <w:snapToGrid w:val="0"/>
          <w:lang w:val="ro-RO"/>
        </w:rPr>
        <w:t>de gaze naturale. Luna februarie a fost a doua lună cu cel mai mare consum de gaze naturale în 2021 (186,6 mil. m</w:t>
      </w:r>
      <w:r w:rsidRPr="00A17A89">
        <w:rPr>
          <w:snapToGrid w:val="0"/>
          <w:vertAlign w:val="superscript"/>
          <w:lang w:val="ro-RO"/>
        </w:rPr>
        <w:t>3</w:t>
      </w:r>
      <w:r w:rsidRPr="00FB4605">
        <w:rPr>
          <w:snapToGrid w:val="0"/>
          <w:lang w:val="ro-RO"/>
        </w:rPr>
        <w:t>).</w:t>
      </w:r>
    </w:p>
    <w:p w14:paraId="701A695E" w14:textId="6AF03AB3" w:rsidR="00985343" w:rsidRPr="00AB4BC2" w:rsidRDefault="007F4D6A" w:rsidP="00A17412">
      <w:pPr>
        <w:spacing w:after="120" w:line="276" w:lineRule="auto"/>
        <w:jc w:val="both"/>
        <w:rPr>
          <w:b/>
          <w:bCs/>
          <w:snapToGrid w:val="0"/>
          <w:u w:val="single"/>
          <w:lang w:val="ro-RO"/>
        </w:rPr>
      </w:pPr>
      <w:r w:rsidRPr="00FB4605">
        <w:rPr>
          <w:snapToGrid w:val="0"/>
          <w:lang w:val="ro-RO"/>
        </w:rPr>
        <w:lastRenderedPageBreak/>
        <w:t>Conform datelor SA „</w:t>
      </w:r>
      <w:proofErr w:type="spellStart"/>
      <w:r w:rsidRPr="00FB4605">
        <w:rPr>
          <w:snapToGrid w:val="0"/>
          <w:lang w:val="ro-RO"/>
        </w:rPr>
        <w:t>Moldovagaz</w:t>
      </w:r>
      <w:proofErr w:type="spellEnd"/>
      <w:r w:rsidRPr="00FB4605">
        <w:rPr>
          <w:snapToGrid w:val="0"/>
          <w:lang w:val="ro-RO"/>
        </w:rPr>
        <w:t xml:space="preserve">”, cea mai mare </w:t>
      </w:r>
      <w:r w:rsidRPr="00FB4605">
        <w:rPr>
          <w:b/>
          <w:bCs/>
          <w:iCs/>
          <w:snapToGrid w:val="0"/>
          <w:lang w:val="ro-RO"/>
        </w:rPr>
        <w:t xml:space="preserve">cerere zilnică de gaze naturale </w:t>
      </w:r>
      <w:r w:rsidRPr="005C77E0">
        <w:rPr>
          <w:snapToGrid w:val="0"/>
          <w:lang w:val="ro-RO"/>
        </w:rPr>
        <w:t xml:space="preserve">pe malul drept al Nistrului </w:t>
      </w:r>
      <w:r w:rsidRPr="007D1F26">
        <w:rPr>
          <w:bCs/>
          <w:snapToGrid w:val="0"/>
          <w:lang w:val="ro-RO"/>
        </w:rPr>
        <w:t>în ultimii 20 de ani</w:t>
      </w:r>
      <w:r w:rsidRPr="00290371">
        <w:rPr>
          <w:b/>
          <w:bCs/>
          <w:snapToGrid w:val="0"/>
          <w:lang w:val="ro-RO"/>
        </w:rPr>
        <w:t xml:space="preserve"> </w:t>
      </w:r>
      <w:r w:rsidRPr="00FC0D7C">
        <w:rPr>
          <w:snapToGrid w:val="0"/>
          <w:lang w:val="ro-RO"/>
        </w:rPr>
        <w:t xml:space="preserve">a fost înregistrată pe </w:t>
      </w:r>
      <w:r w:rsidRPr="007D1F26">
        <w:rPr>
          <w:b/>
          <w:bCs/>
          <w:snapToGrid w:val="0"/>
          <w:lang w:val="ro-RO"/>
        </w:rPr>
        <w:t xml:space="preserve">23 ianuarie 2006 </w:t>
      </w:r>
      <w:r w:rsidR="00683617">
        <w:rPr>
          <w:bCs/>
          <w:snapToGrid w:val="0"/>
          <w:lang w:val="ro-RO"/>
        </w:rPr>
        <w:t>ș</w:t>
      </w:r>
      <w:r w:rsidRPr="007D1F26">
        <w:rPr>
          <w:bCs/>
          <w:snapToGrid w:val="0"/>
          <w:lang w:val="ro-RO"/>
        </w:rPr>
        <w:t xml:space="preserve">i s-a ridicat la </w:t>
      </w:r>
      <w:r w:rsidRPr="007D1F26">
        <w:rPr>
          <w:b/>
          <w:bCs/>
          <w:snapToGrid w:val="0"/>
          <w:lang w:val="ro-RO"/>
        </w:rPr>
        <w:t>9,8 mil. m</w:t>
      </w:r>
      <w:r w:rsidRPr="007D1F26">
        <w:rPr>
          <w:b/>
          <w:bCs/>
          <w:snapToGrid w:val="0"/>
          <w:vertAlign w:val="superscript"/>
          <w:lang w:val="ro-RO"/>
        </w:rPr>
        <w:t>3</w:t>
      </w:r>
      <w:r w:rsidRPr="007D1F26">
        <w:rPr>
          <w:b/>
          <w:bCs/>
          <w:snapToGrid w:val="0"/>
          <w:lang w:val="ro-RO"/>
        </w:rPr>
        <w:t>/zi.</w:t>
      </w:r>
    </w:p>
    <w:p w14:paraId="3008E4DD" w14:textId="7DE5B07D" w:rsidR="007F4D6A" w:rsidRPr="00AB4BC2" w:rsidRDefault="007F4D6A" w:rsidP="008C6D02">
      <w:pPr>
        <w:pStyle w:val="Normal0"/>
        <w:numPr>
          <w:ilvl w:val="1"/>
          <w:numId w:val="24"/>
        </w:numPr>
        <w:spacing w:before="240" w:after="120"/>
        <w:jc w:val="left"/>
        <w:rPr>
          <w:rFonts w:cs="Times New Roman"/>
          <w:bCs/>
          <w:snapToGrid w:val="0"/>
          <w:lang w:val="ro-RO" w:eastAsia="en-US"/>
        </w:rPr>
      </w:pPr>
      <w:r w:rsidRPr="00AB4BC2">
        <w:rPr>
          <w:rFonts w:cs="Times New Roman"/>
          <w:bCs/>
          <w:snapToGrid w:val="0"/>
          <w:lang w:val="ro-RO" w:eastAsia="en-US"/>
        </w:rPr>
        <w:t>Repartizarea surselor de import a gazelor în func</w:t>
      </w:r>
      <w:r w:rsidR="00683617">
        <w:rPr>
          <w:rFonts w:cs="Times New Roman"/>
          <w:bCs/>
          <w:snapToGrid w:val="0"/>
          <w:lang w:val="ro-RO" w:eastAsia="en-US"/>
        </w:rPr>
        <w:t>ț</w:t>
      </w:r>
      <w:r w:rsidRPr="00AB4BC2">
        <w:rPr>
          <w:rFonts w:cs="Times New Roman"/>
          <w:bCs/>
          <w:snapToGrid w:val="0"/>
          <w:lang w:val="ro-RO" w:eastAsia="en-US"/>
        </w:rPr>
        <w:t xml:space="preserve">ie de </w:t>
      </w:r>
      <w:r w:rsidR="00683617">
        <w:rPr>
          <w:rFonts w:cs="Times New Roman"/>
          <w:bCs/>
          <w:snapToGrid w:val="0"/>
          <w:lang w:val="ro-RO" w:eastAsia="en-US"/>
        </w:rPr>
        <w:t>ț</w:t>
      </w:r>
      <w:r w:rsidRPr="00AB4BC2">
        <w:rPr>
          <w:rFonts w:cs="Times New Roman"/>
          <w:bCs/>
          <w:snapToGrid w:val="0"/>
          <w:lang w:val="ro-RO" w:eastAsia="en-US"/>
        </w:rPr>
        <w:t>ara de origine</w:t>
      </w:r>
    </w:p>
    <w:p w14:paraId="6040C89A" w14:textId="6287400B" w:rsidR="007F4D6A" w:rsidRPr="00AB4BC2" w:rsidRDefault="007F4D6A" w:rsidP="0028374A">
      <w:pPr>
        <w:tabs>
          <w:tab w:val="left" w:pos="993"/>
        </w:tabs>
        <w:spacing w:after="60" w:line="276" w:lineRule="auto"/>
        <w:jc w:val="both"/>
        <w:rPr>
          <w:snapToGrid w:val="0"/>
          <w:lang w:val="ro-RO"/>
        </w:rPr>
      </w:pPr>
      <w:r w:rsidRPr="00AB4BC2">
        <w:rPr>
          <w:snapToGrid w:val="0"/>
          <w:lang w:val="ro-RO"/>
        </w:rPr>
        <w:t xml:space="preserve">Circa 78% din sursele de energie primară sunt importate în Republica Moldova, iar aprovizionarea cu gaze naturale a </w:t>
      </w:r>
      <w:r w:rsidR="00683617">
        <w:rPr>
          <w:snapToGrid w:val="0"/>
          <w:lang w:val="ro-RO"/>
        </w:rPr>
        <w:t>ț</w:t>
      </w:r>
      <w:r w:rsidRPr="00AB4BC2">
        <w:rPr>
          <w:snapToGrid w:val="0"/>
          <w:lang w:val="ro-RO"/>
        </w:rPr>
        <w:t>ării până în anul 2022 a depins în mod tradi</w:t>
      </w:r>
      <w:r w:rsidR="00683617">
        <w:rPr>
          <w:snapToGrid w:val="0"/>
          <w:lang w:val="ro-RO"/>
        </w:rPr>
        <w:t>ț</w:t>
      </w:r>
      <w:r w:rsidRPr="00AB4BC2">
        <w:rPr>
          <w:snapToGrid w:val="0"/>
          <w:lang w:val="ro-RO"/>
        </w:rPr>
        <w:t>ional de importurile din sursa principală – SAP „</w:t>
      </w:r>
      <w:proofErr w:type="spellStart"/>
      <w:r w:rsidRPr="00AB4BC2">
        <w:rPr>
          <w:snapToGrid w:val="0"/>
          <w:lang w:val="ro-RO"/>
        </w:rPr>
        <w:t>Gazprom</w:t>
      </w:r>
      <w:proofErr w:type="spellEnd"/>
      <w:r w:rsidRPr="00AB4BC2">
        <w:rPr>
          <w:snapToGrid w:val="0"/>
          <w:lang w:val="ro-RO"/>
        </w:rPr>
        <w:t>”. Gazele naturale importate din Federa</w:t>
      </w:r>
      <w:r w:rsidR="00683617">
        <w:rPr>
          <w:snapToGrid w:val="0"/>
          <w:lang w:val="ro-RO"/>
        </w:rPr>
        <w:t>ț</w:t>
      </w:r>
      <w:r w:rsidRPr="00AB4BC2">
        <w:rPr>
          <w:snapToGrid w:val="0"/>
          <w:lang w:val="ro-RO"/>
        </w:rPr>
        <w:t xml:space="preserve">ia Rusă </w:t>
      </w:r>
      <w:r w:rsidR="00B054A6" w:rsidRPr="00AB4BC2">
        <w:rPr>
          <w:snapToGrid w:val="0"/>
          <w:lang w:val="ro-RO"/>
        </w:rPr>
        <w:t xml:space="preserve">se livrează </w:t>
      </w:r>
      <w:r w:rsidR="008C7DA1" w:rsidRPr="00AB4BC2">
        <w:rPr>
          <w:snapToGrid w:val="0"/>
          <w:lang w:val="ro-RO"/>
        </w:rPr>
        <w:t>în Republica Moldova prin</w:t>
      </w:r>
      <w:r w:rsidR="00B054A6" w:rsidRPr="00AB4BC2">
        <w:rPr>
          <w:snapToGrid w:val="0"/>
          <w:lang w:val="ro-RO"/>
        </w:rPr>
        <w:t xml:space="preserve"> sistemul de tr</w:t>
      </w:r>
      <w:r w:rsidR="002A07F8" w:rsidRPr="00AB4BC2">
        <w:rPr>
          <w:snapToGrid w:val="0"/>
          <w:lang w:val="ro-RO"/>
        </w:rPr>
        <w:t>a</w:t>
      </w:r>
      <w:r w:rsidR="00B054A6" w:rsidRPr="00AB4BC2">
        <w:rPr>
          <w:snapToGrid w:val="0"/>
          <w:lang w:val="ro-RO"/>
        </w:rPr>
        <w:t>nsport al gazelor n</w:t>
      </w:r>
      <w:r w:rsidR="002A07F8" w:rsidRPr="00AB4BC2">
        <w:rPr>
          <w:snapToGrid w:val="0"/>
          <w:lang w:val="ro-RO"/>
        </w:rPr>
        <w:t>a</w:t>
      </w:r>
      <w:r w:rsidR="00B054A6" w:rsidRPr="00AB4BC2">
        <w:rPr>
          <w:snapToGrid w:val="0"/>
          <w:lang w:val="ro-RO"/>
        </w:rPr>
        <w:t xml:space="preserve">turale </w:t>
      </w:r>
      <w:r w:rsidR="00881395" w:rsidRPr="00AB4BC2">
        <w:rPr>
          <w:snapToGrid w:val="0"/>
          <w:lang w:val="ro-RO"/>
        </w:rPr>
        <w:t>din</w:t>
      </w:r>
      <w:r w:rsidRPr="00AB4BC2">
        <w:rPr>
          <w:snapToGrid w:val="0"/>
          <w:lang w:val="ro-RO"/>
        </w:rPr>
        <w:t xml:space="preserve"> Ucrain</w:t>
      </w:r>
      <w:r w:rsidR="00881395" w:rsidRPr="00AB4BC2">
        <w:rPr>
          <w:snapToGrid w:val="0"/>
          <w:lang w:val="ro-RO"/>
        </w:rPr>
        <w:t>a</w:t>
      </w:r>
      <w:r w:rsidR="00A21D3F" w:rsidRPr="00AB4BC2">
        <w:rPr>
          <w:snapToGrid w:val="0"/>
          <w:lang w:val="ro-RO"/>
        </w:rPr>
        <w:t>.</w:t>
      </w:r>
      <w:r w:rsidRPr="00AB4BC2">
        <w:rPr>
          <w:snapToGrid w:val="0"/>
          <w:lang w:val="ro-RO"/>
        </w:rPr>
        <w:t xml:space="preserve"> </w:t>
      </w:r>
      <w:r w:rsidR="002A07F8" w:rsidRPr="00AB4BC2">
        <w:rPr>
          <w:snapToGrid w:val="0"/>
          <w:lang w:val="ro-RO"/>
        </w:rPr>
        <w:t xml:space="preserve"> </w:t>
      </w:r>
    </w:p>
    <w:p w14:paraId="305C9F60" w14:textId="1C11EA02" w:rsidR="007F4D6A" w:rsidRPr="00AB4BC2" w:rsidRDefault="007F4D6A" w:rsidP="0028374A">
      <w:pPr>
        <w:tabs>
          <w:tab w:val="left" w:pos="993"/>
        </w:tabs>
        <w:spacing w:after="60" w:line="276" w:lineRule="auto"/>
        <w:jc w:val="both"/>
        <w:rPr>
          <w:snapToGrid w:val="0"/>
          <w:lang w:val="ro-RO"/>
        </w:rPr>
      </w:pPr>
      <w:r w:rsidRPr="00AB4BC2">
        <w:rPr>
          <w:snapToGrid w:val="0"/>
          <w:lang w:val="ro-RO"/>
        </w:rPr>
        <w:t xml:space="preserve">Din cauza datoriilor acumulate </w:t>
      </w:r>
      <w:r w:rsidR="00683617">
        <w:rPr>
          <w:snapToGrid w:val="0"/>
          <w:lang w:val="ro-RO"/>
        </w:rPr>
        <w:t>ș</w:t>
      </w:r>
      <w:r w:rsidRPr="00AB4BC2">
        <w:rPr>
          <w:snapToGrid w:val="0"/>
          <w:lang w:val="ro-RO"/>
        </w:rPr>
        <w:t>i politizarea condi</w:t>
      </w:r>
      <w:r w:rsidR="00683617">
        <w:rPr>
          <w:snapToGrid w:val="0"/>
          <w:lang w:val="ro-RO"/>
        </w:rPr>
        <w:t>ț</w:t>
      </w:r>
      <w:r w:rsidRPr="00AB4BC2">
        <w:rPr>
          <w:snapToGrid w:val="0"/>
          <w:lang w:val="ro-RO"/>
        </w:rPr>
        <w:t>iilor de aprovizionare cu gaze naturale de către Federa</w:t>
      </w:r>
      <w:r w:rsidR="00683617">
        <w:rPr>
          <w:snapToGrid w:val="0"/>
          <w:lang w:val="ro-RO"/>
        </w:rPr>
        <w:t>ț</w:t>
      </w:r>
      <w:r w:rsidRPr="00AB4BC2">
        <w:rPr>
          <w:snapToGrid w:val="0"/>
          <w:lang w:val="ro-RO"/>
        </w:rPr>
        <w:t>ia Rusă există probabilitatea de reziliere unilaterală a contractului privind condi</w:t>
      </w:r>
      <w:r w:rsidR="00683617">
        <w:rPr>
          <w:snapToGrid w:val="0"/>
          <w:lang w:val="ro-RO"/>
        </w:rPr>
        <w:t>ț</w:t>
      </w:r>
      <w:r w:rsidRPr="00AB4BC2">
        <w:rPr>
          <w:snapToGrid w:val="0"/>
          <w:lang w:val="ro-RO"/>
        </w:rPr>
        <w:t>iile de furnizare a gazelor naturale în Republica Moldova încheiat între SA „</w:t>
      </w:r>
      <w:proofErr w:type="spellStart"/>
      <w:r w:rsidRPr="00AB4BC2">
        <w:rPr>
          <w:snapToGrid w:val="0"/>
          <w:lang w:val="ro-RO"/>
        </w:rPr>
        <w:t>Moldovagaz</w:t>
      </w:r>
      <w:proofErr w:type="spellEnd"/>
      <w:r w:rsidRPr="00AB4BC2">
        <w:rPr>
          <w:snapToGrid w:val="0"/>
          <w:lang w:val="ro-RO"/>
        </w:rPr>
        <w:t xml:space="preserve">” </w:t>
      </w:r>
      <w:r w:rsidR="00683617">
        <w:rPr>
          <w:snapToGrid w:val="0"/>
          <w:lang w:val="ro-RO"/>
        </w:rPr>
        <w:t>ș</w:t>
      </w:r>
      <w:r w:rsidRPr="00AB4BC2">
        <w:rPr>
          <w:snapToGrid w:val="0"/>
          <w:lang w:val="ro-RO"/>
        </w:rPr>
        <w:t>i SAP „</w:t>
      </w:r>
      <w:proofErr w:type="spellStart"/>
      <w:r w:rsidRPr="00AB4BC2">
        <w:rPr>
          <w:snapToGrid w:val="0"/>
          <w:lang w:val="ro-RO"/>
        </w:rPr>
        <w:t>Gazprom</w:t>
      </w:r>
      <w:proofErr w:type="spellEnd"/>
      <w:r w:rsidRPr="00AB4BC2">
        <w:rPr>
          <w:snapToGrid w:val="0"/>
          <w:lang w:val="ro-RO"/>
        </w:rPr>
        <w:t>”</w:t>
      </w:r>
      <w:r w:rsidR="00D8349A" w:rsidRPr="00AB4BC2">
        <w:rPr>
          <w:snapToGrid w:val="0"/>
          <w:lang w:val="ro-RO"/>
        </w:rPr>
        <w:t>,</w:t>
      </w:r>
      <w:r w:rsidRPr="00AB4BC2">
        <w:rPr>
          <w:snapToGrid w:val="0"/>
          <w:lang w:val="ro-RO"/>
        </w:rPr>
        <w:t xml:space="preserve"> iar livrările de gaze naturale să fie limitate sau sistate complet.</w:t>
      </w:r>
    </w:p>
    <w:p w14:paraId="6C5B0123" w14:textId="7164F021" w:rsidR="007F4D6A" w:rsidRPr="00A17A89" w:rsidRDefault="00D8349A" w:rsidP="0028374A">
      <w:pPr>
        <w:tabs>
          <w:tab w:val="left" w:pos="993"/>
        </w:tabs>
        <w:spacing w:after="60" w:line="276" w:lineRule="auto"/>
        <w:jc w:val="both"/>
        <w:rPr>
          <w:snapToGrid w:val="0"/>
          <w:lang w:val="ro-RO"/>
        </w:rPr>
      </w:pPr>
      <w:r w:rsidRPr="00AB4BC2">
        <w:rPr>
          <w:snapToGrid w:val="0"/>
          <w:lang w:val="ro-RO"/>
        </w:rPr>
        <w:t>În perioada octombrie</w:t>
      </w:r>
      <w:r w:rsidR="007F4D6A" w:rsidRPr="00AB4BC2">
        <w:rPr>
          <w:snapToGrid w:val="0"/>
          <w:lang w:val="ro-RO"/>
        </w:rPr>
        <w:t xml:space="preserve"> 2022-2023 livrările de gaze naturale de la SAP „</w:t>
      </w:r>
      <w:proofErr w:type="spellStart"/>
      <w:r w:rsidR="007F4D6A" w:rsidRPr="00AB4BC2">
        <w:rPr>
          <w:snapToGrid w:val="0"/>
          <w:lang w:val="ro-RO"/>
        </w:rPr>
        <w:t>Gazprom</w:t>
      </w:r>
      <w:proofErr w:type="spellEnd"/>
      <w:r w:rsidR="007F4D6A" w:rsidRPr="00AB4BC2">
        <w:rPr>
          <w:snapToGrid w:val="0"/>
          <w:lang w:val="ro-RO"/>
        </w:rPr>
        <w:t>” către SA „</w:t>
      </w:r>
      <w:proofErr w:type="spellStart"/>
      <w:r w:rsidR="007F4D6A" w:rsidRPr="00AB4BC2">
        <w:rPr>
          <w:snapToGrid w:val="0"/>
          <w:lang w:val="ro-RO"/>
        </w:rPr>
        <w:t>Moldovagaz</w:t>
      </w:r>
      <w:proofErr w:type="spellEnd"/>
      <w:r w:rsidR="007F4D6A" w:rsidRPr="00AB4BC2">
        <w:rPr>
          <w:snapToGrid w:val="0"/>
          <w:lang w:val="ro-RO"/>
        </w:rPr>
        <w:t xml:space="preserve">” au constitut doar 5,7 </w:t>
      </w:r>
      <w:r w:rsidR="00944A75" w:rsidRPr="00AB4BC2">
        <w:rPr>
          <w:snapToGrid w:val="0"/>
          <w:lang w:val="ro-RO"/>
        </w:rPr>
        <w:t>mil.</w:t>
      </w:r>
      <w:r w:rsidR="007F4D6A" w:rsidRPr="00AB4BC2">
        <w:rPr>
          <w:snapToGrid w:val="0"/>
          <w:lang w:val="ro-RO"/>
        </w:rPr>
        <w:t xml:space="preserve"> m</w:t>
      </w:r>
      <w:r w:rsidR="007F4D6A" w:rsidRPr="00AB4BC2">
        <w:rPr>
          <w:snapToGrid w:val="0"/>
          <w:vertAlign w:val="superscript"/>
          <w:lang w:val="ro-RO"/>
        </w:rPr>
        <w:t>3</w:t>
      </w:r>
      <w:r w:rsidR="007F4D6A" w:rsidRPr="00AB4BC2">
        <w:rPr>
          <w:snapToGrid w:val="0"/>
          <w:lang w:val="ro-RO"/>
        </w:rPr>
        <w:t xml:space="preserve">/zi, ceea ce reprezintă o reducere </w:t>
      </w:r>
      <w:r w:rsidRPr="00AB4BC2">
        <w:rPr>
          <w:snapToGrid w:val="0"/>
          <w:lang w:val="ro-RO"/>
        </w:rPr>
        <w:t>cu aproximativ</w:t>
      </w:r>
      <w:r w:rsidR="007F4D6A" w:rsidRPr="00AB4BC2">
        <w:rPr>
          <w:snapToGrid w:val="0"/>
          <w:lang w:val="ro-RO"/>
        </w:rPr>
        <w:t xml:space="preserve"> 50% comparativ cu volumele de gaze naturale contractate</w:t>
      </w:r>
      <w:r w:rsidRPr="00AB4BC2">
        <w:rPr>
          <w:snapToGrid w:val="0"/>
          <w:lang w:val="ro-RO"/>
        </w:rPr>
        <w:t xml:space="preserve"> pentru perioada sezonului de încălzire</w:t>
      </w:r>
      <w:r w:rsidR="007F4D6A" w:rsidRPr="00AB4BC2">
        <w:rPr>
          <w:snapToGrid w:val="0"/>
          <w:lang w:val="ro-RO"/>
        </w:rPr>
        <w:t xml:space="preserve">. </w:t>
      </w:r>
      <w:r w:rsidRPr="00F107C1">
        <w:rPr>
          <w:snapToGrid w:val="0"/>
          <w:lang w:val="ro-RO"/>
        </w:rPr>
        <w:t>Începând cu luna decembrie 2022, întreg volumul de gaze naturale de 5,7 mil. m</w:t>
      </w:r>
      <w:r w:rsidRPr="00F107C1">
        <w:rPr>
          <w:snapToGrid w:val="0"/>
          <w:vertAlign w:val="superscript"/>
          <w:lang w:val="ro-RO"/>
        </w:rPr>
        <w:t>3</w:t>
      </w:r>
      <w:r w:rsidRPr="001C07DB">
        <w:rPr>
          <w:snapToGrid w:val="0"/>
          <w:lang w:val="ro-RO"/>
        </w:rPr>
        <w:t>/zi livrat către Republica Moldova de SAP „</w:t>
      </w:r>
      <w:proofErr w:type="spellStart"/>
      <w:r w:rsidRPr="001C07DB">
        <w:rPr>
          <w:snapToGrid w:val="0"/>
          <w:lang w:val="ro-RO"/>
        </w:rPr>
        <w:t>Gazprom</w:t>
      </w:r>
      <w:proofErr w:type="spellEnd"/>
      <w:r w:rsidRPr="001C07DB">
        <w:rPr>
          <w:snapToGrid w:val="0"/>
          <w:lang w:val="ro-RO"/>
        </w:rPr>
        <w:t>”</w:t>
      </w:r>
      <w:r w:rsidR="00F825EB" w:rsidRPr="004E6A4F">
        <w:rPr>
          <w:snapToGrid w:val="0"/>
          <w:lang w:val="ro-RO"/>
        </w:rPr>
        <w:t xml:space="preserve"> </w:t>
      </w:r>
      <w:r w:rsidRPr="004E6A4F">
        <w:rPr>
          <w:snapToGrid w:val="0"/>
          <w:lang w:val="ro-RO"/>
        </w:rPr>
        <w:t>a fost alocat de către SA „</w:t>
      </w:r>
      <w:proofErr w:type="spellStart"/>
      <w:r w:rsidRPr="004E6A4F">
        <w:rPr>
          <w:snapToGrid w:val="0"/>
          <w:lang w:val="ro-RO"/>
        </w:rPr>
        <w:t>Moldovagaz</w:t>
      </w:r>
      <w:proofErr w:type="spellEnd"/>
      <w:r w:rsidRPr="004E6A4F">
        <w:rPr>
          <w:snapToGrid w:val="0"/>
          <w:lang w:val="ro-RO"/>
        </w:rPr>
        <w:t xml:space="preserve">” pentru acoperirea necesarului consumului de gaze naturale al consumatorilor de pe malul stâng al Nistrului </w:t>
      </w:r>
      <w:r w:rsidR="00683617">
        <w:rPr>
          <w:snapToGrid w:val="0"/>
          <w:lang w:val="ro-RO"/>
        </w:rPr>
        <w:t>ș</w:t>
      </w:r>
      <w:r w:rsidRPr="004E6A4F">
        <w:rPr>
          <w:snapToGrid w:val="0"/>
          <w:lang w:val="ro-RO"/>
        </w:rPr>
        <w:t>i pentru pro</w:t>
      </w:r>
      <w:r w:rsidRPr="00A17A89">
        <w:rPr>
          <w:snapToGrid w:val="0"/>
          <w:lang w:val="ro-RO"/>
        </w:rPr>
        <w:t xml:space="preserve">ducerea energiei electrice de către </w:t>
      </w:r>
      <w:r w:rsidR="00BB539D">
        <w:rPr>
          <w:snapToGrid w:val="0"/>
          <w:lang w:val="ro-RO"/>
        </w:rPr>
        <w:t>MGRES</w:t>
      </w:r>
      <w:r w:rsidRPr="00A17A89">
        <w:rPr>
          <w:snapToGrid w:val="0"/>
          <w:lang w:val="ro-RO"/>
        </w:rPr>
        <w:t xml:space="preserve"> pentru consumatorii ambelor maluri ale Nistrului.</w:t>
      </w:r>
    </w:p>
    <w:p w14:paraId="7A477EB1" w14:textId="55EA8DB8" w:rsidR="007F4D6A" w:rsidRPr="00A17A89" w:rsidRDefault="007F4D6A" w:rsidP="0028374A">
      <w:pPr>
        <w:tabs>
          <w:tab w:val="left" w:pos="993"/>
        </w:tabs>
        <w:spacing w:after="60" w:line="276" w:lineRule="auto"/>
        <w:jc w:val="both"/>
        <w:rPr>
          <w:snapToGrid w:val="0"/>
          <w:lang w:val="ro-RO"/>
        </w:rPr>
      </w:pPr>
      <w:r w:rsidRPr="00A17A89">
        <w:rPr>
          <w:snapToGrid w:val="0"/>
          <w:lang w:val="ro-RO"/>
        </w:rPr>
        <w:t>Furnizorii de gaze naturale din Republica Moldova, din decembrie 2022, nu mai procură gaze naturale pentru necesită</w:t>
      </w:r>
      <w:r w:rsidR="00683617">
        <w:rPr>
          <w:snapToGrid w:val="0"/>
          <w:lang w:val="ro-RO"/>
        </w:rPr>
        <w:t>ț</w:t>
      </w:r>
      <w:r w:rsidRPr="00A17A89">
        <w:rPr>
          <w:snapToGrid w:val="0"/>
          <w:lang w:val="ro-RO"/>
        </w:rPr>
        <w:t>ile malului drept al Nistrului de la SAP „</w:t>
      </w:r>
      <w:proofErr w:type="spellStart"/>
      <w:r w:rsidRPr="00A17A89">
        <w:rPr>
          <w:snapToGrid w:val="0"/>
          <w:lang w:val="ro-RO"/>
        </w:rPr>
        <w:t>Gazprom</w:t>
      </w:r>
      <w:proofErr w:type="spellEnd"/>
      <w:r w:rsidRPr="00A17A89">
        <w:rPr>
          <w:snapToGrid w:val="0"/>
          <w:lang w:val="ro-RO"/>
        </w:rPr>
        <w:t xml:space="preserve">”. </w:t>
      </w:r>
    </w:p>
    <w:p w14:paraId="23D44A8F" w14:textId="39F5FFCC" w:rsidR="007F4D6A" w:rsidRDefault="007F4D6A" w:rsidP="00A17412">
      <w:pPr>
        <w:tabs>
          <w:tab w:val="left" w:pos="993"/>
        </w:tabs>
        <w:spacing w:after="120" w:line="276" w:lineRule="auto"/>
        <w:jc w:val="both"/>
        <w:rPr>
          <w:snapToGrid w:val="0"/>
          <w:lang w:val="ro-RO"/>
        </w:rPr>
      </w:pPr>
      <w:r w:rsidRPr="00A17A89">
        <w:rPr>
          <w:rFonts w:eastAsiaTheme="minorHAnsi"/>
          <w:snapToGrid w:val="0"/>
          <w:lang w:val="ro-RO"/>
        </w:rPr>
        <w:t>Într-o perioadă foarte scurtă</w:t>
      </w:r>
      <w:r w:rsidR="00BB539D">
        <w:rPr>
          <w:rFonts w:eastAsiaTheme="minorHAnsi"/>
          <w:snapToGrid w:val="0"/>
          <w:lang w:val="ro-RO"/>
        </w:rPr>
        <w:t>,</w:t>
      </w:r>
      <w:r w:rsidRPr="00A17A89">
        <w:rPr>
          <w:snapToGrid w:val="0"/>
          <w:lang w:val="ro-RO"/>
        </w:rPr>
        <w:t xml:space="preserve"> furnizorii din </w:t>
      </w:r>
      <w:r w:rsidRPr="00FB4605">
        <w:rPr>
          <w:rFonts w:eastAsiaTheme="minorHAnsi"/>
          <w:snapToGrid w:val="0"/>
          <w:lang w:val="ro-RO"/>
        </w:rPr>
        <w:t>Republica Moldova au reu</w:t>
      </w:r>
      <w:r w:rsidR="00683617">
        <w:rPr>
          <w:rFonts w:eastAsiaTheme="minorHAnsi"/>
          <w:snapToGrid w:val="0"/>
          <w:lang w:val="ro-RO"/>
        </w:rPr>
        <w:t>ș</w:t>
      </w:r>
      <w:r w:rsidRPr="00FB4605">
        <w:rPr>
          <w:rFonts w:eastAsiaTheme="minorHAnsi"/>
          <w:snapToGrid w:val="0"/>
          <w:lang w:val="ro-RO"/>
        </w:rPr>
        <w:t xml:space="preserve">it să asigure diversificarea surselor de aprovizionare cu gaze naturale </w:t>
      </w:r>
      <w:r w:rsidR="00683617">
        <w:rPr>
          <w:rFonts w:eastAsiaTheme="minorHAnsi"/>
          <w:snapToGrid w:val="0"/>
          <w:lang w:val="ro-RO"/>
        </w:rPr>
        <w:t>ș</w:t>
      </w:r>
      <w:r w:rsidRPr="00FB4605">
        <w:rPr>
          <w:rFonts w:eastAsiaTheme="minorHAnsi"/>
          <w:snapToGrid w:val="0"/>
          <w:lang w:val="ro-RO"/>
        </w:rPr>
        <w:t>i rutelor de aprovizionare cu gaze naturale.</w:t>
      </w:r>
      <w:r w:rsidRPr="00FB4605">
        <w:rPr>
          <w:snapToGrid w:val="0"/>
          <w:lang w:val="ro-RO"/>
        </w:rPr>
        <w:t xml:space="preserve"> Potrivit rapoartelor prezentate de furnizorii de gaze naturale </w:t>
      </w:r>
      <w:r w:rsidR="00BB539D">
        <w:rPr>
          <w:snapToGrid w:val="0"/>
          <w:lang w:val="ro-RO"/>
        </w:rPr>
        <w:t>către</w:t>
      </w:r>
      <w:r w:rsidR="00BB539D" w:rsidRPr="00FB4605">
        <w:rPr>
          <w:snapToGrid w:val="0"/>
          <w:lang w:val="ro-RO"/>
        </w:rPr>
        <w:t xml:space="preserve"> </w:t>
      </w:r>
      <w:r w:rsidRPr="00FB4605">
        <w:rPr>
          <w:snapToGrid w:val="0"/>
          <w:lang w:val="ro-RO"/>
        </w:rPr>
        <w:t xml:space="preserve">ANRE, </w:t>
      </w:r>
      <w:r w:rsidRPr="00FB4605">
        <w:rPr>
          <w:bCs/>
          <w:snapToGrid w:val="0"/>
          <w:lang w:val="ro-RO"/>
        </w:rPr>
        <w:t>în anul 2023</w:t>
      </w:r>
      <w:r w:rsidRPr="005C77E0">
        <w:rPr>
          <w:snapToGrid w:val="0"/>
          <w:lang w:val="ro-RO"/>
        </w:rPr>
        <w:t xml:space="preserve">, s-au procurat gaze naturale </w:t>
      </w:r>
      <w:r w:rsidRPr="00290371">
        <w:rPr>
          <w:rFonts w:eastAsiaTheme="minorHAnsi"/>
          <w:snapToGrid w:val="0"/>
          <w:lang w:val="ro-RO"/>
        </w:rPr>
        <w:t>pe pie</w:t>
      </w:r>
      <w:r w:rsidR="00683617">
        <w:rPr>
          <w:rFonts w:eastAsiaTheme="minorHAnsi"/>
          <w:snapToGrid w:val="0"/>
          <w:lang w:val="ro-RO"/>
        </w:rPr>
        <w:t>ț</w:t>
      </w:r>
      <w:r w:rsidRPr="00290371">
        <w:rPr>
          <w:rFonts w:eastAsiaTheme="minorHAnsi"/>
          <w:snapToGrid w:val="0"/>
          <w:lang w:val="ro-RO"/>
        </w:rPr>
        <w:t>ele interna</w:t>
      </w:r>
      <w:r w:rsidR="00683617">
        <w:rPr>
          <w:rFonts w:eastAsiaTheme="minorHAnsi"/>
          <w:snapToGrid w:val="0"/>
          <w:lang w:val="ro-RO"/>
        </w:rPr>
        <w:t>ț</w:t>
      </w:r>
      <w:r w:rsidRPr="00290371">
        <w:rPr>
          <w:rFonts w:eastAsiaTheme="minorHAnsi"/>
          <w:snapToGrid w:val="0"/>
          <w:lang w:val="ro-RO"/>
        </w:rPr>
        <w:t xml:space="preserve">ionale de gaze de la </w:t>
      </w:r>
      <w:r w:rsidR="000C7999" w:rsidRPr="00FC0D7C">
        <w:rPr>
          <w:rFonts w:eastAsiaTheme="minorHAnsi"/>
          <w:snapToGrid w:val="0"/>
          <w:lang w:val="ro-RO"/>
        </w:rPr>
        <w:t xml:space="preserve">producători sau </w:t>
      </w:r>
      <w:proofErr w:type="spellStart"/>
      <w:r w:rsidRPr="00853AA9">
        <w:rPr>
          <w:rFonts w:eastAsiaTheme="minorHAnsi"/>
          <w:snapToGrid w:val="0"/>
          <w:lang w:val="ro-RO"/>
        </w:rPr>
        <w:t>traderi</w:t>
      </w:r>
      <w:proofErr w:type="spellEnd"/>
      <w:r w:rsidR="00504352" w:rsidRPr="00AB4BC2">
        <w:rPr>
          <w:rFonts w:eastAsiaTheme="minorHAnsi"/>
          <w:snapToGrid w:val="0"/>
          <w:lang w:val="ro-RO"/>
        </w:rPr>
        <w:t xml:space="preserve"> </w:t>
      </w:r>
      <w:r w:rsidRPr="00AB4BC2">
        <w:rPr>
          <w:rFonts w:eastAsiaTheme="minorHAnsi"/>
          <w:snapToGrid w:val="0"/>
          <w:lang w:val="ro-RO"/>
        </w:rPr>
        <w:t>/furnizori înregistra</w:t>
      </w:r>
      <w:r w:rsidR="00683617">
        <w:rPr>
          <w:rFonts w:eastAsiaTheme="minorHAnsi"/>
          <w:snapToGrid w:val="0"/>
          <w:lang w:val="ro-RO"/>
        </w:rPr>
        <w:t>ț</w:t>
      </w:r>
      <w:r w:rsidRPr="00AB4BC2">
        <w:rPr>
          <w:rFonts w:eastAsiaTheme="minorHAnsi"/>
          <w:snapToGrid w:val="0"/>
          <w:lang w:val="ro-RO"/>
        </w:rPr>
        <w:t xml:space="preserve">i în: </w:t>
      </w:r>
      <w:r w:rsidR="000C7999" w:rsidRPr="00AB4BC2">
        <w:rPr>
          <w:rFonts w:eastAsiaTheme="minorHAnsi"/>
          <w:snapToGrid w:val="0"/>
          <w:lang w:val="ro-RO"/>
        </w:rPr>
        <w:t xml:space="preserve">România, </w:t>
      </w:r>
      <w:r w:rsidRPr="00AB4BC2">
        <w:rPr>
          <w:snapToGrid w:val="0"/>
          <w:lang w:val="ro-RO"/>
        </w:rPr>
        <w:t>Grecia, Bulgaria, Austria,</w:t>
      </w:r>
      <w:r w:rsidR="00504352" w:rsidRPr="00AB4BC2">
        <w:rPr>
          <w:snapToGrid w:val="0"/>
          <w:lang w:val="ro-RO"/>
        </w:rPr>
        <w:t xml:space="preserve"> </w:t>
      </w:r>
      <w:r w:rsidRPr="00AB4BC2">
        <w:rPr>
          <w:snapToGrid w:val="0"/>
          <w:lang w:val="ro-RO"/>
        </w:rPr>
        <w:t>Elve</w:t>
      </w:r>
      <w:r w:rsidR="00683617">
        <w:rPr>
          <w:snapToGrid w:val="0"/>
          <w:lang w:val="ro-RO"/>
        </w:rPr>
        <w:t>ț</w:t>
      </w:r>
      <w:r w:rsidRPr="00AB4BC2">
        <w:rPr>
          <w:snapToGrid w:val="0"/>
          <w:lang w:val="ro-RO"/>
        </w:rPr>
        <w:t>ia.</w:t>
      </w:r>
    </w:p>
    <w:p w14:paraId="1116FEE0" w14:textId="1C4621E5" w:rsidR="005A5E7C" w:rsidRDefault="005A5E7C" w:rsidP="00F107C1">
      <w:pPr>
        <w:pStyle w:val="Normal0"/>
        <w:tabs>
          <w:tab w:val="left" w:pos="7145"/>
        </w:tabs>
        <w:ind w:firstLine="0"/>
        <w:rPr>
          <w:snapToGrid w:val="0"/>
          <w:lang w:val="ro-RO"/>
        </w:rPr>
      </w:pPr>
      <w:r w:rsidRPr="0032544D">
        <w:rPr>
          <w:b w:val="0"/>
          <w:bCs/>
          <w:lang w:val="ro-RO"/>
        </w:rPr>
        <w:t>Volumul total al gazelor naturale importate în anul 2023, inclusiv pentru asigura</w:t>
      </w:r>
      <w:r w:rsidR="00B4204C">
        <w:rPr>
          <w:b w:val="0"/>
          <w:bCs/>
          <w:lang w:val="ro-RO"/>
        </w:rPr>
        <w:t>rea</w:t>
      </w:r>
      <w:r w:rsidRPr="0032544D">
        <w:rPr>
          <w:b w:val="0"/>
          <w:bCs/>
          <w:lang w:val="ro-RO"/>
        </w:rPr>
        <w:t xml:space="preserve"> stocu</w:t>
      </w:r>
      <w:r w:rsidR="00414A12">
        <w:rPr>
          <w:b w:val="0"/>
          <w:bCs/>
          <w:lang w:val="ro-RO"/>
        </w:rPr>
        <w:t>rilor</w:t>
      </w:r>
      <w:r w:rsidRPr="0032544D">
        <w:rPr>
          <w:b w:val="0"/>
          <w:bCs/>
          <w:lang w:val="ro-RO"/>
        </w:rPr>
        <w:t xml:space="preserve"> de securitate a gazelor naturale, constituie 877,0 mil. m</w:t>
      </w:r>
      <w:r w:rsidRPr="0032544D">
        <w:rPr>
          <w:b w:val="0"/>
          <w:bCs/>
          <w:vertAlign w:val="superscript"/>
          <w:lang w:val="ro-RO"/>
        </w:rPr>
        <w:t>3</w:t>
      </w:r>
      <w:r w:rsidRPr="0032544D">
        <w:rPr>
          <w:b w:val="0"/>
          <w:bCs/>
          <w:lang w:val="ro-RO"/>
        </w:rPr>
        <w:t xml:space="preserve">, ceea ce reprezintă o majorare </w:t>
      </w:r>
      <w:r w:rsidR="00565FC0">
        <w:rPr>
          <w:b w:val="0"/>
          <w:bCs/>
          <w:lang w:val="ro-RO"/>
        </w:rPr>
        <w:t>cu</w:t>
      </w:r>
      <w:r w:rsidRPr="0032544D">
        <w:rPr>
          <w:b w:val="0"/>
          <w:bCs/>
          <w:lang w:val="ro-RO"/>
        </w:rPr>
        <w:t xml:space="preserve"> 0,9 % comparativ cu anul precedent. Importul</w:t>
      </w:r>
      <w:r w:rsidRPr="00FF3BD9">
        <w:rPr>
          <w:bCs/>
          <w:lang w:val="ro-RO"/>
        </w:rPr>
        <w:t xml:space="preserve"> </w:t>
      </w:r>
      <w:r w:rsidRPr="00AB0CD8">
        <w:rPr>
          <w:b w:val="0"/>
          <w:lang w:val="ro-RO"/>
        </w:rPr>
        <w:t>gazelor naturale în propor</w:t>
      </w:r>
      <w:r w:rsidR="00683617">
        <w:rPr>
          <w:b w:val="0"/>
          <w:lang w:val="ro-RO"/>
        </w:rPr>
        <w:t>ț</w:t>
      </w:r>
      <w:r w:rsidRPr="00AB0CD8">
        <w:rPr>
          <w:b w:val="0"/>
          <w:lang w:val="ro-RO"/>
        </w:rPr>
        <w:t>ie de 93,9 % a fost asigurat de către SA „</w:t>
      </w:r>
      <w:proofErr w:type="spellStart"/>
      <w:r w:rsidRPr="00AB0CD8">
        <w:rPr>
          <w:b w:val="0"/>
          <w:lang w:val="ro-RO"/>
        </w:rPr>
        <w:t>Energocom</w:t>
      </w:r>
      <w:proofErr w:type="spellEnd"/>
      <w:r w:rsidRPr="00AB0CD8">
        <w:rPr>
          <w:b w:val="0"/>
          <w:lang w:val="ro-RO"/>
        </w:rPr>
        <w:t>”, iar al</w:t>
      </w:r>
      <w:r w:rsidR="00683617">
        <w:rPr>
          <w:b w:val="0"/>
          <w:lang w:val="ro-RO"/>
        </w:rPr>
        <w:t>ț</w:t>
      </w:r>
      <w:r w:rsidRPr="00AB0CD8">
        <w:rPr>
          <w:b w:val="0"/>
          <w:lang w:val="ro-RO"/>
        </w:rPr>
        <w:t>i furnizori au importat 6,1 % din volumele totale de gaze naturale.</w:t>
      </w:r>
      <w:r w:rsidR="006C0762">
        <w:rPr>
          <w:snapToGrid w:val="0"/>
          <w:lang w:val="ro-RO"/>
        </w:rPr>
        <w:tab/>
      </w:r>
    </w:p>
    <w:p w14:paraId="2CA3EB1B" w14:textId="66B5946F" w:rsidR="00F84772" w:rsidRPr="00F107C1" w:rsidRDefault="009A51D0" w:rsidP="009A51D0">
      <w:pPr>
        <w:spacing w:after="120"/>
        <w:jc w:val="both"/>
        <w:rPr>
          <w:noProof/>
        </w:rPr>
      </w:pPr>
      <w:r w:rsidRPr="006C0762">
        <w:rPr>
          <w:snapToGrid w:val="0"/>
          <w:lang w:val="ro-RO"/>
        </w:rPr>
        <w:t xml:space="preserve">Structura importului de gaze naturale în </w:t>
      </w:r>
      <w:r w:rsidR="00565FC0">
        <w:rPr>
          <w:snapToGrid w:val="0"/>
          <w:lang w:val="ro-RO"/>
        </w:rPr>
        <w:t>func</w:t>
      </w:r>
      <w:r w:rsidR="00683617">
        <w:rPr>
          <w:snapToGrid w:val="0"/>
          <w:lang w:val="ro-RO"/>
        </w:rPr>
        <w:t>ț</w:t>
      </w:r>
      <w:r w:rsidR="00565FC0">
        <w:rPr>
          <w:snapToGrid w:val="0"/>
          <w:lang w:val="ro-RO"/>
        </w:rPr>
        <w:t>ie</w:t>
      </w:r>
      <w:r w:rsidRPr="006C0762">
        <w:rPr>
          <w:snapToGrid w:val="0"/>
          <w:lang w:val="ro-RO"/>
        </w:rPr>
        <w:t xml:space="preserve"> de furnizori în anul 2023 este indicată în </w:t>
      </w:r>
      <w:r w:rsidR="00AB4BC2">
        <w:rPr>
          <w:snapToGrid w:val="0"/>
          <w:lang w:val="ro-RO"/>
        </w:rPr>
        <w:t>F</w:t>
      </w:r>
      <w:r w:rsidRPr="006C0762">
        <w:rPr>
          <w:snapToGrid w:val="0"/>
          <w:lang w:val="ro-RO"/>
        </w:rPr>
        <w:t xml:space="preserve">igura </w:t>
      </w:r>
      <w:r w:rsidR="00AB4BC2" w:rsidRPr="00F107C1">
        <w:rPr>
          <w:snapToGrid w:val="0"/>
        </w:rPr>
        <w:t>5</w:t>
      </w:r>
      <w:r w:rsidR="00AB4BC2">
        <w:rPr>
          <w:snapToGrid w:val="0"/>
        </w:rPr>
        <w:t>.</w:t>
      </w:r>
      <w:r w:rsidR="00AB4BC2" w:rsidRPr="00AB4BC2">
        <w:rPr>
          <w:noProof/>
        </w:rPr>
        <w:t xml:space="preserve"> </w:t>
      </w:r>
    </w:p>
    <w:p w14:paraId="3333D760" w14:textId="77A1136A" w:rsidR="009A51D0" w:rsidRPr="009A51D0" w:rsidRDefault="00F84772" w:rsidP="006C0762">
      <w:pPr>
        <w:spacing w:after="120"/>
        <w:jc w:val="both"/>
        <w:rPr>
          <w:snapToGrid w:val="0"/>
          <w:lang w:val="ro-RO"/>
        </w:rPr>
      </w:pPr>
      <w:r>
        <w:rPr>
          <w:noProof/>
        </w:rPr>
        <w:drawing>
          <wp:inline distT="0" distB="0" distL="0" distR="0" wp14:anchorId="601D0FA8" wp14:editId="5B40EDB0">
            <wp:extent cx="5988050" cy="2054431"/>
            <wp:effectExtent l="0" t="0" r="0" b="317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9A51D0" w:rsidRPr="007D1F26">
        <w:rPr>
          <w:b/>
          <w:snapToGrid w:val="0"/>
          <w:lang w:val="ro-RO"/>
        </w:rPr>
        <w:t xml:space="preserve">Figura </w:t>
      </w:r>
      <w:r w:rsidR="00AB4BC2" w:rsidRPr="007D1F26">
        <w:rPr>
          <w:b/>
          <w:snapToGrid w:val="0"/>
        </w:rPr>
        <w:t>5</w:t>
      </w:r>
      <w:r w:rsidR="009A51D0">
        <w:rPr>
          <w:snapToGrid w:val="0"/>
          <w:lang w:val="ro-RO"/>
        </w:rPr>
        <w:t xml:space="preserve">. Structura importului de gaze naturale în </w:t>
      </w:r>
      <w:r w:rsidR="00565FC0">
        <w:rPr>
          <w:snapToGrid w:val="0"/>
          <w:lang w:val="ro-RO"/>
        </w:rPr>
        <w:t>func</w:t>
      </w:r>
      <w:r w:rsidR="00683617">
        <w:rPr>
          <w:snapToGrid w:val="0"/>
          <w:lang w:val="ro-RO"/>
        </w:rPr>
        <w:t>ț</w:t>
      </w:r>
      <w:r w:rsidR="00565FC0">
        <w:rPr>
          <w:snapToGrid w:val="0"/>
          <w:lang w:val="ro-RO"/>
        </w:rPr>
        <w:t>ie</w:t>
      </w:r>
      <w:r w:rsidR="009A51D0">
        <w:rPr>
          <w:snapToGrid w:val="0"/>
          <w:lang w:val="ro-RO"/>
        </w:rPr>
        <w:t xml:space="preserve"> de furnizori, 2023, ANRE</w:t>
      </w:r>
    </w:p>
    <w:p w14:paraId="223D05FA" w14:textId="40D9DDA9" w:rsidR="007F4D6A" w:rsidRPr="00AB4BC2" w:rsidRDefault="007F4D6A" w:rsidP="008C6D02">
      <w:pPr>
        <w:pStyle w:val="Normal0"/>
        <w:numPr>
          <w:ilvl w:val="1"/>
          <w:numId w:val="24"/>
        </w:numPr>
        <w:spacing w:before="240" w:after="120"/>
        <w:jc w:val="left"/>
        <w:rPr>
          <w:rFonts w:cs="Times New Roman"/>
          <w:bCs/>
          <w:snapToGrid w:val="0"/>
          <w:lang w:val="ro-RO" w:eastAsia="en-US"/>
        </w:rPr>
      </w:pPr>
      <w:r w:rsidRPr="00AB4BC2">
        <w:rPr>
          <w:rFonts w:cs="Times New Roman"/>
          <w:bCs/>
          <w:snapToGrid w:val="0"/>
          <w:lang w:val="ro-RO" w:eastAsia="en-US"/>
        </w:rPr>
        <w:t xml:space="preserve">Descrierea rolului </w:t>
      </w:r>
      <w:r w:rsidRPr="006C0762">
        <w:rPr>
          <w:rFonts w:cs="Times New Roman"/>
          <w:bCs/>
          <w:snapToGrid w:val="0"/>
          <w:lang w:val="ro-RO" w:eastAsia="en-US"/>
        </w:rPr>
        <w:t>instala</w:t>
      </w:r>
      <w:r w:rsidR="00683617">
        <w:rPr>
          <w:rFonts w:cs="Times New Roman"/>
          <w:bCs/>
          <w:snapToGrid w:val="0"/>
          <w:lang w:val="ro-RO" w:eastAsia="en-US"/>
        </w:rPr>
        <w:t>ț</w:t>
      </w:r>
      <w:r w:rsidRPr="006C0762">
        <w:rPr>
          <w:rFonts w:cs="Times New Roman"/>
          <w:bCs/>
          <w:snapToGrid w:val="0"/>
          <w:lang w:val="ro-RO" w:eastAsia="en-US"/>
        </w:rPr>
        <w:t>iilor de stocare, după caz</w:t>
      </w:r>
    </w:p>
    <w:p w14:paraId="1A1AF9E0" w14:textId="6F47A4A2" w:rsidR="007F4D6A" w:rsidRPr="00AB4BC2" w:rsidRDefault="007F4D6A" w:rsidP="00A17412">
      <w:pPr>
        <w:tabs>
          <w:tab w:val="left" w:pos="142"/>
          <w:tab w:val="left" w:pos="284"/>
          <w:tab w:val="left" w:pos="993"/>
        </w:tabs>
        <w:spacing w:after="120" w:line="276" w:lineRule="auto"/>
        <w:jc w:val="both"/>
        <w:rPr>
          <w:lang w:val="ro-RO"/>
        </w:rPr>
      </w:pPr>
      <w:r w:rsidRPr="00AB4BC2">
        <w:rPr>
          <w:lang w:val="ro-RO"/>
        </w:rPr>
        <w:lastRenderedPageBreak/>
        <w:t>Republica Moldova nu dispune de propriile instala</w:t>
      </w:r>
      <w:r w:rsidR="00683617">
        <w:rPr>
          <w:lang w:val="ro-RO"/>
        </w:rPr>
        <w:t>ț</w:t>
      </w:r>
      <w:r w:rsidRPr="00AB4BC2">
        <w:rPr>
          <w:lang w:val="ro-RO"/>
        </w:rPr>
        <w:t xml:space="preserve">ii de stocare a gazelor naturale </w:t>
      </w:r>
      <w:r w:rsidR="00683617">
        <w:rPr>
          <w:lang w:val="ro-RO"/>
        </w:rPr>
        <w:t>ș</w:t>
      </w:r>
      <w:r w:rsidRPr="00AB4BC2">
        <w:rPr>
          <w:lang w:val="ro-RO"/>
        </w:rPr>
        <w:t>i instala</w:t>
      </w:r>
      <w:r w:rsidR="00683617">
        <w:rPr>
          <w:lang w:val="ro-RO"/>
        </w:rPr>
        <w:t>ț</w:t>
      </w:r>
      <w:r w:rsidRPr="00AB4BC2">
        <w:rPr>
          <w:lang w:val="ro-RO"/>
        </w:rPr>
        <w:t xml:space="preserve">ii GNL. Pentru a spori flexibilitatea </w:t>
      </w:r>
      <w:r w:rsidR="00683617">
        <w:rPr>
          <w:lang w:val="ro-RO"/>
        </w:rPr>
        <w:t>ș</w:t>
      </w:r>
      <w:r w:rsidRPr="00AB4BC2">
        <w:rPr>
          <w:lang w:val="ro-RO"/>
        </w:rPr>
        <w:t>i rezilien</w:t>
      </w:r>
      <w:r w:rsidR="00683617">
        <w:rPr>
          <w:lang w:val="ro-RO"/>
        </w:rPr>
        <w:t>ț</w:t>
      </w:r>
      <w:r w:rsidRPr="00AB4BC2">
        <w:rPr>
          <w:lang w:val="ro-RO"/>
        </w:rPr>
        <w:t>a sistemului de aprovizionare cu gaze naturale, în anii 2020-2023, Republica Moldova a început stocarea gazelor naturale în instala</w:t>
      </w:r>
      <w:r w:rsidR="00683617">
        <w:rPr>
          <w:lang w:val="ro-RO"/>
        </w:rPr>
        <w:t>ț</w:t>
      </w:r>
      <w:r w:rsidRPr="00AB4BC2">
        <w:rPr>
          <w:lang w:val="ro-RO"/>
        </w:rPr>
        <w:t xml:space="preserve">iile de stocare din </w:t>
      </w:r>
      <w:r w:rsidR="00683617">
        <w:rPr>
          <w:lang w:val="ro-RO"/>
        </w:rPr>
        <w:t>ț</w:t>
      </w:r>
      <w:r w:rsidRPr="00AB4BC2">
        <w:rPr>
          <w:lang w:val="ro-RO"/>
        </w:rPr>
        <w:t xml:space="preserve">ările vecine Ucraina </w:t>
      </w:r>
      <w:r w:rsidR="00683617">
        <w:rPr>
          <w:lang w:val="ro-RO"/>
        </w:rPr>
        <w:t>ș</w:t>
      </w:r>
      <w:r w:rsidRPr="00AB4BC2">
        <w:rPr>
          <w:lang w:val="ro-RO"/>
        </w:rPr>
        <w:t>i România.</w:t>
      </w:r>
    </w:p>
    <w:p w14:paraId="17F0C6BE" w14:textId="50EEF36E" w:rsidR="007F4D6A" w:rsidRPr="00AB4BC2" w:rsidRDefault="007F4D6A" w:rsidP="00A17412">
      <w:pPr>
        <w:spacing w:after="120" w:line="276" w:lineRule="auto"/>
        <w:jc w:val="both"/>
        <w:rPr>
          <w:snapToGrid w:val="0"/>
          <w:lang w:val="ro-RO"/>
        </w:rPr>
      </w:pPr>
      <w:r w:rsidRPr="00AB4BC2">
        <w:rPr>
          <w:snapToGrid w:val="0"/>
          <w:lang w:val="ro-RO"/>
        </w:rPr>
        <w:t>Stocarea gazelor naturale are</w:t>
      </w:r>
      <w:r w:rsidR="00D8349A" w:rsidRPr="00AB4BC2">
        <w:rPr>
          <w:snapToGrid w:val="0"/>
          <w:lang w:val="ro-RO"/>
        </w:rPr>
        <w:t xml:space="preserve"> un</w:t>
      </w:r>
      <w:r w:rsidRPr="00AB4BC2">
        <w:rPr>
          <w:snapToGrid w:val="0"/>
          <w:lang w:val="ro-RO"/>
        </w:rPr>
        <w:t xml:space="preserve"> rol important în asigurarea disponibilită</w:t>
      </w:r>
      <w:r w:rsidR="00683617">
        <w:rPr>
          <w:snapToGrid w:val="0"/>
          <w:lang w:val="ro-RO"/>
        </w:rPr>
        <w:t>ț</w:t>
      </w:r>
      <w:r w:rsidRPr="00AB4BC2">
        <w:rPr>
          <w:snapToGrid w:val="0"/>
          <w:lang w:val="ro-RO"/>
        </w:rPr>
        <w:t xml:space="preserve">ii gazelor naturale </w:t>
      </w:r>
      <w:r w:rsidR="00BA3CCB" w:rsidRPr="00AB4BC2">
        <w:rPr>
          <w:snapToGrid w:val="0"/>
          <w:lang w:val="ro-RO"/>
        </w:rPr>
        <w:t xml:space="preserve">pe </w:t>
      </w:r>
      <w:r w:rsidRPr="00AB4BC2">
        <w:rPr>
          <w:snapToGrid w:val="0"/>
          <w:lang w:val="ro-RO"/>
        </w:rPr>
        <w:t xml:space="preserve"> parcursul perioadelor de consum maxim, eficientizarea utilizării infrastructurii de transport al gazelor naturale </w:t>
      </w:r>
      <w:r w:rsidR="00683617">
        <w:rPr>
          <w:snapToGrid w:val="0"/>
          <w:lang w:val="ro-RO"/>
        </w:rPr>
        <w:t>ș</w:t>
      </w:r>
      <w:r w:rsidRPr="00AB4BC2">
        <w:rPr>
          <w:snapToGrid w:val="0"/>
          <w:lang w:val="ro-RO"/>
        </w:rPr>
        <w:t xml:space="preserve">i în echilibrarea sistemului. </w:t>
      </w:r>
      <w:r w:rsidRPr="00AB4BC2">
        <w:rPr>
          <w:lang w:val="ro-RO"/>
        </w:rPr>
        <w:t xml:space="preserve">Crearea stocurilor de gaze naturale reprezintă o măsură eficientă care permite echilibrarea cererii </w:t>
      </w:r>
      <w:r w:rsidR="00683617">
        <w:rPr>
          <w:lang w:val="ro-RO"/>
        </w:rPr>
        <w:t>ș</w:t>
      </w:r>
      <w:r w:rsidRPr="00AB4BC2">
        <w:rPr>
          <w:lang w:val="ro-RO"/>
        </w:rPr>
        <w:t>i ofertei</w:t>
      </w:r>
      <w:r w:rsidRPr="00AB4BC2">
        <w:rPr>
          <w:snapToGrid w:val="0"/>
          <w:lang w:val="ro-RO"/>
        </w:rPr>
        <w:t xml:space="preserve"> î</w:t>
      </w:r>
      <w:r w:rsidRPr="00AB4BC2">
        <w:rPr>
          <w:rFonts w:eastAsiaTheme="minorHAnsi"/>
          <w:snapToGrid w:val="0"/>
          <w:lang w:val="ro-RO"/>
        </w:rPr>
        <w:t>n vederea cre</w:t>
      </w:r>
      <w:r w:rsidR="00683617">
        <w:rPr>
          <w:rFonts w:eastAsiaTheme="minorHAnsi"/>
          <w:snapToGrid w:val="0"/>
          <w:lang w:val="ro-RO"/>
        </w:rPr>
        <w:t>ș</w:t>
      </w:r>
      <w:r w:rsidRPr="00AB4BC2">
        <w:rPr>
          <w:rFonts w:eastAsiaTheme="minorHAnsi"/>
          <w:snapToGrid w:val="0"/>
          <w:lang w:val="ro-RO"/>
        </w:rPr>
        <w:t>terii s</w:t>
      </w:r>
      <w:r w:rsidR="00A21D3F" w:rsidRPr="00AB4BC2">
        <w:rPr>
          <w:rFonts w:eastAsiaTheme="minorHAnsi"/>
          <w:snapToGrid w:val="0"/>
          <w:lang w:val="ro-RO"/>
        </w:rPr>
        <w:t>ecurită</w:t>
      </w:r>
      <w:r w:rsidR="00683617">
        <w:rPr>
          <w:rFonts w:eastAsiaTheme="minorHAnsi"/>
          <w:snapToGrid w:val="0"/>
          <w:lang w:val="ro-RO"/>
        </w:rPr>
        <w:t>ț</w:t>
      </w:r>
      <w:r w:rsidR="00A21D3F" w:rsidRPr="00AB4BC2">
        <w:rPr>
          <w:rFonts w:eastAsiaTheme="minorHAnsi"/>
          <w:snapToGrid w:val="0"/>
          <w:lang w:val="ro-RO"/>
        </w:rPr>
        <w:t xml:space="preserve">ii </w:t>
      </w:r>
      <w:r w:rsidRPr="00AB4BC2">
        <w:rPr>
          <w:rFonts w:eastAsiaTheme="minorHAnsi"/>
          <w:snapToGrid w:val="0"/>
          <w:lang w:val="ro-RO"/>
        </w:rPr>
        <w:t xml:space="preserve">aprovizionării cu </w:t>
      </w:r>
      <w:r w:rsidRPr="00AB4BC2">
        <w:rPr>
          <w:snapToGrid w:val="0"/>
          <w:lang w:val="ro-RO"/>
        </w:rPr>
        <w:t>gaze naturale</w:t>
      </w:r>
      <w:r w:rsidRPr="00AB4BC2">
        <w:rPr>
          <w:rFonts w:eastAsiaTheme="minorHAnsi"/>
          <w:snapToGrid w:val="0"/>
          <w:lang w:val="ro-RO"/>
        </w:rPr>
        <w:t>, atenuării majorărilor bru</w:t>
      </w:r>
      <w:r w:rsidR="00683617">
        <w:rPr>
          <w:rFonts w:eastAsiaTheme="minorHAnsi"/>
          <w:snapToGrid w:val="0"/>
          <w:lang w:val="ro-RO"/>
        </w:rPr>
        <w:t>ș</w:t>
      </w:r>
      <w:r w:rsidRPr="00AB4BC2">
        <w:rPr>
          <w:rFonts w:eastAsiaTheme="minorHAnsi"/>
          <w:snapToGrid w:val="0"/>
          <w:lang w:val="ro-RO"/>
        </w:rPr>
        <w:t>te ale pre</w:t>
      </w:r>
      <w:r w:rsidR="00683617">
        <w:rPr>
          <w:rFonts w:eastAsiaTheme="minorHAnsi"/>
          <w:snapToGrid w:val="0"/>
          <w:lang w:val="ro-RO"/>
        </w:rPr>
        <w:t>ț</w:t>
      </w:r>
      <w:r w:rsidRPr="00AB4BC2">
        <w:rPr>
          <w:rFonts w:eastAsiaTheme="minorHAnsi"/>
          <w:snapToGrid w:val="0"/>
          <w:lang w:val="ro-RO"/>
        </w:rPr>
        <w:t xml:space="preserve">urilor pentru gazele naturale </w:t>
      </w:r>
      <w:r w:rsidR="00683617">
        <w:rPr>
          <w:rFonts w:eastAsiaTheme="minorHAnsi"/>
          <w:snapToGrid w:val="0"/>
          <w:lang w:val="ro-RO"/>
        </w:rPr>
        <w:t>ș</w:t>
      </w:r>
      <w:r w:rsidRPr="00AB4BC2">
        <w:rPr>
          <w:rFonts w:eastAsiaTheme="minorHAnsi"/>
          <w:snapToGrid w:val="0"/>
          <w:lang w:val="ro-RO"/>
        </w:rPr>
        <w:t>i asigurării func</w:t>
      </w:r>
      <w:r w:rsidR="00683617">
        <w:rPr>
          <w:rFonts w:eastAsiaTheme="minorHAnsi"/>
          <w:snapToGrid w:val="0"/>
          <w:lang w:val="ro-RO"/>
        </w:rPr>
        <w:t>ț</w:t>
      </w:r>
      <w:r w:rsidRPr="00AB4BC2">
        <w:rPr>
          <w:rFonts w:eastAsiaTheme="minorHAnsi"/>
          <w:snapToGrid w:val="0"/>
          <w:lang w:val="ro-RO"/>
        </w:rPr>
        <w:t xml:space="preserve">ionării sigure </w:t>
      </w:r>
      <w:r w:rsidR="00683617">
        <w:rPr>
          <w:rFonts w:eastAsiaTheme="minorHAnsi"/>
          <w:snapToGrid w:val="0"/>
          <w:lang w:val="ro-RO"/>
        </w:rPr>
        <w:t>ș</w:t>
      </w:r>
      <w:r w:rsidRPr="00AB4BC2">
        <w:rPr>
          <w:rFonts w:eastAsiaTheme="minorHAnsi"/>
          <w:snapToGrid w:val="0"/>
          <w:lang w:val="ro-RO"/>
        </w:rPr>
        <w:t>i fiabile a pie</w:t>
      </w:r>
      <w:r w:rsidR="00683617">
        <w:rPr>
          <w:rFonts w:eastAsiaTheme="minorHAnsi"/>
          <w:snapToGrid w:val="0"/>
          <w:lang w:val="ro-RO"/>
        </w:rPr>
        <w:t>ț</w:t>
      </w:r>
      <w:r w:rsidRPr="00AB4BC2">
        <w:rPr>
          <w:rFonts w:eastAsiaTheme="minorHAnsi"/>
          <w:snapToGrid w:val="0"/>
          <w:lang w:val="ro-RO"/>
        </w:rPr>
        <w:t>ei gazelor naturale</w:t>
      </w:r>
      <w:r w:rsidRPr="00AB4BC2">
        <w:rPr>
          <w:snapToGrid w:val="0"/>
          <w:lang w:val="ro-RO"/>
        </w:rPr>
        <w:t xml:space="preserve">. </w:t>
      </w:r>
    </w:p>
    <w:p w14:paraId="0B051BA0" w14:textId="04A27683" w:rsidR="007F4D6A" w:rsidRPr="00AB4BC2" w:rsidRDefault="007F4D6A" w:rsidP="008C6D02">
      <w:pPr>
        <w:pStyle w:val="Normal0"/>
        <w:numPr>
          <w:ilvl w:val="1"/>
          <w:numId w:val="24"/>
        </w:numPr>
        <w:spacing w:before="240" w:after="120"/>
        <w:jc w:val="left"/>
        <w:rPr>
          <w:rFonts w:cs="Times New Roman"/>
          <w:bCs/>
          <w:snapToGrid w:val="0"/>
          <w:lang w:val="ro-RO" w:eastAsia="en-US"/>
        </w:rPr>
      </w:pPr>
      <w:bookmarkStart w:id="9" w:name="_Hlk179199762"/>
      <w:r w:rsidRPr="00AB4BC2">
        <w:rPr>
          <w:rFonts w:cs="Times New Roman"/>
          <w:bCs/>
          <w:snapToGrid w:val="0"/>
          <w:lang w:val="ro-RO" w:eastAsia="en-US"/>
        </w:rPr>
        <w:t xml:space="preserve">Descrierea rolului gazelor naturale în producerea de energie electrică </w:t>
      </w:r>
    </w:p>
    <w:p w14:paraId="5E01903B" w14:textId="681D4C39" w:rsidR="007F4D6A" w:rsidRPr="00AB4BC2" w:rsidRDefault="007F4D6A" w:rsidP="00985343">
      <w:pPr>
        <w:spacing w:after="60" w:line="276" w:lineRule="auto"/>
        <w:jc w:val="both"/>
        <w:rPr>
          <w:snapToGrid w:val="0"/>
          <w:lang w:val="ro-RO"/>
        </w:rPr>
      </w:pPr>
      <w:bookmarkStart w:id="10" w:name="_Hlk179199935"/>
      <w:bookmarkEnd w:id="9"/>
      <w:r w:rsidRPr="00AB4BC2">
        <w:rPr>
          <w:snapToGrid w:val="0"/>
          <w:lang w:val="ro-RO"/>
        </w:rPr>
        <w:t>Sursele autohtone de producere a energiei electrice în Republica Moldova sunt centrale</w:t>
      </w:r>
      <w:r w:rsidR="00D8349A" w:rsidRPr="00AB4BC2">
        <w:rPr>
          <w:snapToGrid w:val="0"/>
          <w:lang w:val="ro-RO"/>
        </w:rPr>
        <w:t>le</w:t>
      </w:r>
      <w:r w:rsidRPr="00AB4BC2">
        <w:rPr>
          <w:snapToGrid w:val="0"/>
          <w:lang w:val="ro-RO"/>
        </w:rPr>
        <w:t xml:space="preserve"> electrice de termoficare care func</w:t>
      </w:r>
      <w:r w:rsidR="00683617">
        <w:rPr>
          <w:snapToGrid w:val="0"/>
          <w:lang w:val="ro-RO"/>
        </w:rPr>
        <w:t>ț</w:t>
      </w:r>
      <w:r w:rsidRPr="00AB4BC2">
        <w:rPr>
          <w:snapToGrid w:val="0"/>
          <w:lang w:val="ro-RO"/>
        </w:rPr>
        <w:t>ionează pe gaze naturale, amplasate în mun</w:t>
      </w:r>
      <w:r w:rsidR="00FE49D1" w:rsidRPr="00AB4BC2">
        <w:rPr>
          <w:snapToGrid w:val="0"/>
          <w:lang w:val="ro-RO"/>
        </w:rPr>
        <w:t>.</w:t>
      </w:r>
      <w:r w:rsidRPr="00AB4BC2">
        <w:rPr>
          <w:snapToGrid w:val="0"/>
          <w:lang w:val="ro-RO"/>
        </w:rPr>
        <w:t xml:space="preserve"> Băl</w:t>
      </w:r>
      <w:r w:rsidR="00683617">
        <w:rPr>
          <w:snapToGrid w:val="0"/>
          <w:lang w:val="ro-RO"/>
        </w:rPr>
        <w:t>ț</w:t>
      </w:r>
      <w:r w:rsidRPr="00AB4BC2">
        <w:rPr>
          <w:snapToGrid w:val="0"/>
          <w:lang w:val="ro-RO"/>
        </w:rPr>
        <w:t xml:space="preserve">i </w:t>
      </w:r>
      <w:r w:rsidR="00683617">
        <w:rPr>
          <w:snapToGrid w:val="0"/>
          <w:lang w:val="ro-RO"/>
        </w:rPr>
        <w:t>ș</w:t>
      </w:r>
      <w:r w:rsidRPr="00AB4BC2">
        <w:rPr>
          <w:snapToGrid w:val="0"/>
          <w:lang w:val="ro-RO"/>
        </w:rPr>
        <w:t xml:space="preserve">i </w:t>
      </w:r>
      <w:r w:rsidR="00FE49D1" w:rsidRPr="00AB4BC2">
        <w:rPr>
          <w:snapToGrid w:val="0"/>
          <w:lang w:val="ro-RO"/>
        </w:rPr>
        <w:t xml:space="preserve">mun. </w:t>
      </w:r>
      <w:r w:rsidRPr="00AB4BC2">
        <w:rPr>
          <w:snapToGrid w:val="0"/>
          <w:lang w:val="ro-RO"/>
        </w:rPr>
        <w:t>Chi</w:t>
      </w:r>
      <w:r w:rsidR="00683617">
        <w:rPr>
          <w:snapToGrid w:val="0"/>
          <w:lang w:val="ro-RO"/>
        </w:rPr>
        <w:t>ș</w:t>
      </w:r>
      <w:r w:rsidRPr="00AB4BC2">
        <w:rPr>
          <w:snapToGrid w:val="0"/>
          <w:lang w:val="ro-RO"/>
        </w:rPr>
        <w:t>inău</w:t>
      </w:r>
      <w:r w:rsidR="00046704" w:rsidRPr="00AB4BC2">
        <w:rPr>
          <w:snapToGrid w:val="0"/>
          <w:lang w:val="ro-RO"/>
        </w:rPr>
        <w:t>,</w:t>
      </w:r>
      <w:r w:rsidRPr="00AB4BC2">
        <w:rPr>
          <w:snapToGrid w:val="0"/>
          <w:lang w:val="ro-RO"/>
        </w:rPr>
        <w:t xml:space="preserve"> care reprezintă principalele surse de producere a energiei electrice</w:t>
      </w:r>
      <w:r w:rsidR="00046704" w:rsidRPr="00AB4BC2">
        <w:rPr>
          <w:snapToGrid w:val="0"/>
          <w:lang w:val="ro-RO"/>
        </w:rPr>
        <w:t xml:space="preserve"> de pe malul drept, în perioada de iarnă</w:t>
      </w:r>
      <w:r w:rsidRPr="00AB4BC2">
        <w:rPr>
          <w:snapToGrid w:val="0"/>
          <w:lang w:val="ro-RO"/>
        </w:rPr>
        <w:t>. Produc</w:t>
      </w:r>
      <w:r w:rsidR="00683617">
        <w:rPr>
          <w:snapToGrid w:val="0"/>
          <w:lang w:val="ro-RO"/>
        </w:rPr>
        <w:t>ț</w:t>
      </w:r>
      <w:r w:rsidRPr="00AB4BC2">
        <w:rPr>
          <w:snapToGrid w:val="0"/>
          <w:lang w:val="ro-RO"/>
        </w:rPr>
        <w:t xml:space="preserve">ia de energie electrică la aceste centrale este determinată de cererea energiei termice </w:t>
      </w:r>
      <w:r w:rsidR="00683617">
        <w:rPr>
          <w:snapToGrid w:val="0"/>
          <w:lang w:val="ro-RO"/>
        </w:rPr>
        <w:t>ș</w:t>
      </w:r>
      <w:r w:rsidRPr="00AB4BC2">
        <w:rPr>
          <w:snapToGrid w:val="0"/>
          <w:lang w:val="ro-RO"/>
        </w:rPr>
        <w:t>i apei calde menajere. De asemenea, există centrale electrice care produc energie electrică din surse regenerabile</w:t>
      </w:r>
      <w:r w:rsidR="00046704" w:rsidRPr="00AB4BC2">
        <w:rPr>
          <w:snapToGrid w:val="0"/>
          <w:lang w:val="ro-RO"/>
        </w:rPr>
        <w:t>, aportul lor la aprovizion</w:t>
      </w:r>
      <w:r w:rsidR="00B054A6" w:rsidRPr="00AB4BC2">
        <w:rPr>
          <w:snapToGrid w:val="0"/>
          <w:lang w:val="ro-RO"/>
        </w:rPr>
        <w:t>area</w:t>
      </w:r>
      <w:r w:rsidR="00046704" w:rsidRPr="00AB4BC2">
        <w:rPr>
          <w:snapToGrid w:val="0"/>
          <w:lang w:val="ro-RO"/>
        </w:rPr>
        <w:t xml:space="preserve"> cu energie electrică a malului drept </w:t>
      </w:r>
      <w:r w:rsidR="00B054A6" w:rsidRPr="00AB4BC2">
        <w:rPr>
          <w:snapToGrid w:val="0"/>
          <w:lang w:val="ro-RO"/>
        </w:rPr>
        <w:t>fiind în cre</w:t>
      </w:r>
      <w:r w:rsidR="00683617">
        <w:rPr>
          <w:snapToGrid w:val="0"/>
          <w:lang w:val="ro-RO"/>
        </w:rPr>
        <w:t>ș</w:t>
      </w:r>
      <w:r w:rsidR="00B054A6" w:rsidRPr="00AB4BC2">
        <w:rPr>
          <w:snapToGrid w:val="0"/>
          <w:lang w:val="ro-RO"/>
        </w:rPr>
        <w:t>tere de la an la an</w:t>
      </w:r>
      <w:r w:rsidR="00315C8B" w:rsidRPr="002E418B">
        <w:rPr>
          <w:rStyle w:val="FootnoteReference"/>
          <w:snapToGrid w:val="0"/>
          <w:lang w:val="ro-RO"/>
        </w:rPr>
        <w:footnoteReference w:id="13"/>
      </w:r>
      <w:r w:rsidR="00B054A6" w:rsidRPr="002E418B">
        <w:rPr>
          <w:snapToGrid w:val="0"/>
          <w:lang w:val="ro-RO"/>
        </w:rPr>
        <w:t>.</w:t>
      </w:r>
      <w:r w:rsidRPr="00AB4BC2">
        <w:rPr>
          <w:snapToGrid w:val="0"/>
          <w:lang w:val="ro-RO"/>
        </w:rPr>
        <w:t xml:space="preserve"> </w:t>
      </w:r>
    </w:p>
    <w:p w14:paraId="7D070FBB" w14:textId="3320C96E" w:rsidR="007F4D6A" w:rsidRPr="00AB4BC2" w:rsidRDefault="007F4D6A" w:rsidP="00985343">
      <w:pPr>
        <w:tabs>
          <w:tab w:val="left" w:pos="993"/>
        </w:tabs>
        <w:spacing w:after="60" w:line="276" w:lineRule="auto"/>
        <w:jc w:val="both"/>
        <w:rPr>
          <w:snapToGrid w:val="0"/>
          <w:lang w:val="ro-RO"/>
        </w:rPr>
      </w:pPr>
      <w:r w:rsidRPr="00AB4BC2">
        <w:rPr>
          <w:snapToGrid w:val="0"/>
          <w:lang w:val="ro-RO"/>
        </w:rPr>
        <w:t xml:space="preserve">Echilibrul dintre cerere </w:t>
      </w:r>
      <w:r w:rsidR="00683617">
        <w:rPr>
          <w:snapToGrid w:val="0"/>
          <w:lang w:val="ro-RO"/>
        </w:rPr>
        <w:t>ș</w:t>
      </w:r>
      <w:r w:rsidRPr="00AB4BC2">
        <w:rPr>
          <w:snapToGrid w:val="0"/>
          <w:lang w:val="ro-RO"/>
        </w:rPr>
        <w:t xml:space="preserve">i producere de energie electrică din Republica Moldova este asigurat </w:t>
      </w:r>
      <w:r w:rsidR="00046704" w:rsidRPr="00AB4BC2">
        <w:rPr>
          <w:snapToGrid w:val="0"/>
          <w:lang w:val="ro-RO"/>
        </w:rPr>
        <w:t xml:space="preserve">în mare parte de </w:t>
      </w:r>
      <w:r w:rsidRPr="00AB4BC2">
        <w:rPr>
          <w:snapToGrid w:val="0"/>
          <w:lang w:val="ro-RO"/>
        </w:rPr>
        <w:t xml:space="preserve">malul stâng al Nistrului (de la centrala termoelectrică MGRES aflată </w:t>
      </w:r>
      <w:r w:rsidR="004865A5" w:rsidRPr="00AB4BC2">
        <w:rPr>
          <w:snapToGrid w:val="0"/>
          <w:lang w:val="ro-RO"/>
        </w:rPr>
        <w:t xml:space="preserve">sub controlul </w:t>
      </w:r>
      <w:r w:rsidRPr="00AB4BC2">
        <w:rPr>
          <w:snapToGrid w:val="0"/>
          <w:lang w:val="ro-RO"/>
        </w:rPr>
        <w:t>companiei ruse „Inter RAO”), care acoperă circa 80% din cererea de energie electrică</w:t>
      </w:r>
      <w:r w:rsidR="00046704" w:rsidRPr="00AB4BC2">
        <w:rPr>
          <w:snapToGrid w:val="0"/>
          <w:lang w:val="ro-RO"/>
        </w:rPr>
        <w:t xml:space="preserve"> a malului drept, deficitul fiind acoperit prin importurile de energie electrică din România.</w:t>
      </w:r>
      <w:r w:rsidRPr="00AB4BC2">
        <w:rPr>
          <w:snapToGrid w:val="0"/>
          <w:lang w:val="ro-RO"/>
        </w:rPr>
        <w:t xml:space="preserve"> </w:t>
      </w:r>
    </w:p>
    <w:p w14:paraId="12F37325" w14:textId="1C302334" w:rsidR="007F4D6A" w:rsidRPr="00AB4BC2" w:rsidRDefault="007F4D6A" w:rsidP="00985343">
      <w:pPr>
        <w:tabs>
          <w:tab w:val="left" w:pos="993"/>
        </w:tabs>
        <w:spacing w:after="60" w:line="276" w:lineRule="auto"/>
        <w:jc w:val="both"/>
        <w:rPr>
          <w:snapToGrid w:val="0"/>
          <w:lang w:val="ro-RO"/>
        </w:rPr>
      </w:pPr>
      <w:r w:rsidRPr="00AB4BC2">
        <w:rPr>
          <w:rFonts w:eastAsiaTheme="minorHAnsi"/>
          <w:snapToGrid w:val="0"/>
          <w:lang w:val="ro-RO"/>
        </w:rPr>
        <w:t>Dependen</w:t>
      </w:r>
      <w:r w:rsidR="00683617">
        <w:rPr>
          <w:rFonts w:eastAsiaTheme="minorHAnsi"/>
          <w:snapToGrid w:val="0"/>
          <w:lang w:val="ro-RO"/>
        </w:rPr>
        <w:t>ț</w:t>
      </w:r>
      <w:r w:rsidRPr="00AB4BC2">
        <w:rPr>
          <w:rFonts w:eastAsiaTheme="minorHAnsi"/>
          <w:snapToGrid w:val="0"/>
          <w:lang w:val="ro-RO"/>
        </w:rPr>
        <w:t xml:space="preserve">a de energia electrică procurată de la </w:t>
      </w:r>
      <w:r w:rsidRPr="00AB4BC2">
        <w:rPr>
          <w:snapToGrid w:val="0"/>
          <w:lang w:val="ro-RO"/>
        </w:rPr>
        <w:t>c</w:t>
      </w:r>
      <w:r w:rsidRPr="00AB4BC2">
        <w:rPr>
          <w:rFonts w:eastAsiaTheme="minorHAnsi"/>
          <w:snapToGrid w:val="0"/>
          <w:lang w:val="ro-RO"/>
        </w:rPr>
        <w:t xml:space="preserve">entrala termoelectrică </w:t>
      </w:r>
      <w:r w:rsidRPr="00AB4BC2">
        <w:rPr>
          <w:snapToGrid w:val="0"/>
          <w:lang w:val="ro-RO"/>
        </w:rPr>
        <w:t>MGRES</w:t>
      </w:r>
      <w:r w:rsidRPr="00AB4BC2">
        <w:rPr>
          <w:rFonts w:eastAsiaTheme="minorHAnsi"/>
          <w:snapToGrid w:val="0"/>
          <w:lang w:val="ro-RO"/>
        </w:rPr>
        <w:t xml:space="preserve"> constituie o vulnerabilitate din cauza riscului de întrerupere a furnizării gazelor naturale de către SAP „</w:t>
      </w:r>
      <w:proofErr w:type="spellStart"/>
      <w:r w:rsidRPr="00AB4BC2">
        <w:rPr>
          <w:rFonts w:eastAsiaTheme="minorHAnsi"/>
          <w:snapToGrid w:val="0"/>
          <w:lang w:val="ro-RO"/>
        </w:rPr>
        <w:t>Gazprom</w:t>
      </w:r>
      <w:proofErr w:type="spellEnd"/>
      <w:r w:rsidRPr="00AB4BC2">
        <w:rPr>
          <w:rFonts w:eastAsiaTheme="minorHAnsi"/>
          <w:snapToGrid w:val="0"/>
          <w:lang w:val="ro-RO"/>
        </w:rPr>
        <w:t xml:space="preserve">” sau a </w:t>
      </w:r>
      <w:r w:rsidR="00037641" w:rsidRPr="00AB4BC2">
        <w:rPr>
          <w:rFonts w:eastAsiaTheme="minorHAnsi"/>
          <w:snapToGrid w:val="0"/>
          <w:lang w:val="ro-RO"/>
        </w:rPr>
        <w:t xml:space="preserve">întreruperii </w:t>
      </w:r>
      <w:r w:rsidRPr="00AB4BC2">
        <w:rPr>
          <w:rFonts w:eastAsiaTheme="minorHAnsi"/>
          <w:snapToGrid w:val="0"/>
          <w:lang w:val="ro-RO"/>
        </w:rPr>
        <w:t>tranzitului gazelor naturale de provenien</w:t>
      </w:r>
      <w:r w:rsidR="00683617">
        <w:rPr>
          <w:rFonts w:eastAsiaTheme="minorHAnsi"/>
          <w:snapToGrid w:val="0"/>
          <w:lang w:val="ro-RO"/>
        </w:rPr>
        <w:t>ț</w:t>
      </w:r>
      <w:r w:rsidRPr="00AB4BC2">
        <w:rPr>
          <w:rFonts w:eastAsiaTheme="minorHAnsi"/>
          <w:snapToGrid w:val="0"/>
          <w:lang w:val="ro-RO"/>
        </w:rPr>
        <w:t>ă rusă prin Ucraina</w:t>
      </w:r>
      <w:r w:rsidR="00037641" w:rsidRPr="00AB4BC2">
        <w:rPr>
          <w:rFonts w:eastAsiaTheme="minorHAnsi"/>
          <w:snapToGrid w:val="0"/>
          <w:lang w:val="ro-RO"/>
        </w:rPr>
        <w:t xml:space="preserve"> </w:t>
      </w:r>
      <w:r w:rsidRPr="00AB4BC2">
        <w:rPr>
          <w:rFonts w:eastAsiaTheme="minorHAnsi"/>
          <w:snapToGrid w:val="0"/>
          <w:lang w:val="ro-RO"/>
        </w:rPr>
        <w:t>. În ambele situa</w:t>
      </w:r>
      <w:r w:rsidR="00683617">
        <w:rPr>
          <w:rFonts w:eastAsiaTheme="minorHAnsi"/>
          <w:snapToGrid w:val="0"/>
          <w:lang w:val="ro-RO"/>
        </w:rPr>
        <w:t>ț</w:t>
      </w:r>
      <w:r w:rsidRPr="00AB4BC2">
        <w:rPr>
          <w:rFonts w:eastAsiaTheme="minorHAnsi"/>
          <w:snapToGrid w:val="0"/>
          <w:lang w:val="ro-RO"/>
        </w:rPr>
        <w:t xml:space="preserve">ii, </w:t>
      </w:r>
      <w:r w:rsidRPr="00AB4BC2">
        <w:rPr>
          <w:snapToGrid w:val="0"/>
          <w:lang w:val="ro-RO"/>
        </w:rPr>
        <w:t>pot</w:t>
      </w:r>
      <w:r w:rsidRPr="00AB4BC2">
        <w:rPr>
          <w:rFonts w:eastAsiaTheme="minorHAnsi"/>
          <w:snapToGrid w:val="0"/>
          <w:lang w:val="ro-RO"/>
        </w:rPr>
        <w:t xml:space="preserve"> apărea dificultă</w:t>
      </w:r>
      <w:r w:rsidR="00683617">
        <w:rPr>
          <w:rFonts w:eastAsiaTheme="minorHAnsi"/>
          <w:snapToGrid w:val="0"/>
          <w:lang w:val="ro-RO"/>
        </w:rPr>
        <w:t>ț</w:t>
      </w:r>
      <w:r w:rsidRPr="00AB4BC2">
        <w:rPr>
          <w:rFonts w:eastAsiaTheme="minorHAnsi"/>
          <w:snapToGrid w:val="0"/>
          <w:lang w:val="ro-RO"/>
        </w:rPr>
        <w:t xml:space="preserve">i în producerea energiei electrice de către Centrala termoelectrică </w:t>
      </w:r>
      <w:r w:rsidRPr="00AB4BC2">
        <w:rPr>
          <w:snapToGrid w:val="0"/>
          <w:lang w:val="ro-RO"/>
        </w:rPr>
        <w:t>MGRES</w:t>
      </w:r>
      <w:r w:rsidRPr="00AB4BC2">
        <w:rPr>
          <w:rFonts w:eastAsiaTheme="minorHAnsi"/>
          <w:snapToGrid w:val="0"/>
          <w:lang w:val="ro-RO"/>
        </w:rPr>
        <w:t>. În aceste condi</w:t>
      </w:r>
      <w:r w:rsidR="00683617">
        <w:rPr>
          <w:rFonts w:eastAsiaTheme="minorHAnsi"/>
          <w:snapToGrid w:val="0"/>
          <w:lang w:val="ro-RO"/>
        </w:rPr>
        <w:t>ț</w:t>
      </w:r>
      <w:r w:rsidRPr="00AB4BC2">
        <w:rPr>
          <w:rFonts w:eastAsiaTheme="minorHAnsi"/>
          <w:snapToGrid w:val="0"/>
          <w:lang w:val="ro-RO"/>
        </w:rPr>
        <w:t>ii, energia electrică va fi procurată de pe pie</w:t>
      </w:r>
      <w:r w:rsidR="00683617">
        <w:rPr>
          <w:rFonts w:eastAsiaTheme="minorHAnsi"/>
          <w:snapToGrid w:val="0"/>
          <w:lang w:val="ro-RO"/>
        </w:rPr>
        <w:t>ț</w:t>
      </w:r>
      <w:r w:rsidRPr="00AB4BC2">
        <w:rPr>
          <w:rFonts w:eastAsiaTheme="minorHAnsi"/>
          <w:snapToGrid w:val="0"/>
          <w:lang w:val="ro-RO"/>
        </w:rPr>
        <w:t xml:space="preserve">ele europene cu riscuri cu privire la  disponibilitatea </w:t>
      </w:r>
      <w:r w:rsidR="00683617">
        <w:rPr>
          <w:rFonts w:eastAsiaTheme="minorHAnsi"/>
          <w:snapToGrid w:val="0"/>
          <w:lang w:val="ro-RO"/>
        </w:rPr>
        <w:t>ș</w:t>
      </w:r>
      <w:r w:rsidRPr="00AB4BC2">
        <w:rPr>
          <w:rFonts w:eastAsiaTheme="minorHAnsi"/>
          <w:snapToGrid w:val="0"/>
          <w:lang w:val="ro-RO"/>
        </w:rPr>
        <w:t>i pre</w:t>
      </w:r>
      <w:r w:rsidR="00683617">
        <w:rPr>
          <w:rFonts w:eastAsiaTheme="minorHAnsi"/>
          <w:snapToGrid w:val="0"/>
          <w:lang w:val="ro-RO"/>
        </w:rPr>
        <w:t>ț</w:t>
      </w:r>
      <w:r w:rsidRPr="00AB4BC2">
        <w:rPr>
          <w:rFonts w:eastAsiaTheme="minorHAnsi"/>
          <w:snapToGrid w:val="0"/>
          <w:lang w:val="ro-RO"/>
        </w:rPr>
        <w:t>ul acesteia.</w:t>
      </w:r>
    </w:p>
    <w:p w14:paraId="20950FCF" w14:textId="475B8C5E" w:rsidR="007F4D6A" w:rsidRPr="00AB4BC2" w:rsidRDefault="00474BB0" w:rsidP="00985343">
      <w:pPr>
        <w:tabs>
          <w:tab w:val="left" w:pos="993"/>
        </w:tabs>
        <w:spacing w:after="60" w:line="276" w:lineRule="auto"/>
        <w:jc w:val="both"/>
        <w:rPr>
          <w:snapToGrid w:val="0"/>
          <w:lang w:val="ro-RO"/>
        </w:rPr>
      </w:pPr>
      <w:r w:rsidRPr="00AB4BC2">
        <w:rPr>
          <w:snapToGrid w:val="0"/>
          <w:lang w:val="ro-RO"/>
        </w:rPr>
        <w:t xml:space="preserve">Până la război, </w:t>
      </w:r>
      <w:r w:rsidR="007F4D6A" w:rsidRPr="00AB4BC2">
        <w:rPr>
          <w:snapToGrid w:val="0"/>
          <w:lang w:val="ro-RO"/>
        </w:rPr>
        <w:t>Republica Moldova depinde</w:t>
      </w:r>
      <w:r w:rsidR="00344CE9" w:rsidRPr="00AB4BC2">
        <w:rPr>
          <w:snapToGrid w:val="0"/>
          <w:lang w:val="ro-RO"/>
        </w:rPr>
        <w:t>a</w:t>
      </w:r>
      <w:r w:rsidR="007F4D6A" w:rsidRPr="00AB4BC2">
        <w:rPr>
          <w:snapToGrid w:val="0"/>
          <w:lang w:val="ro-RO"/>
        </w:rPr>
        <w:t xml:space="preserve"> de Ucraina atât în materie de capacitate de rezervă, cât </w:t>
      </w:r>
      <w:r w:rsidR="00683617">
        <w:rPr>
          <w:snapToGrid w:val="0"/>
          <w:lang w:val="ro-RO"/>
        </w:rPr>
        <w:t>ș</w:t>
      </w:r>
      <w:r w:rsidR="007F4D6A" w:rsidRPr="00AB4BC2">
        <w:rPr>
          <w:snapToGrid w:val="0"/>
          <w:lang w:val="ro-RO"/>
        </w:rPr>
        <w:t xml:space="preserve">i </w:t>
      </w:r>
      <w:r w:rsidR="00FC57E7" w:rsidRPr="00AB4BC2">
        <w:rPr>
          <w:snapToGrid w:val="0"/>
          <w:lang w:val="ro-RO"/>
        </w:rPr>
        <w:t xml:space="preserve">pentru </w:t>
      </w:r>
      <w:r w:rsidR="007F4D6A" w:rsidRPr="00AB4BC2">
        <w:rPr>
          <w:snapToGrid w:val="0"/>
          <w:lang w:val="ro-RO"/>
        </w:rPr>
        <w:t>echilibrarea sistemului electroenergetic. Drept rezultat, cea mai mare parte a flexibilită</w:t>
      </w:r>
      <w:r w:rsidR="00683617">
        <w:rPr>
          <w:snapToGrid w:val="0"/>
          <w:lang w:val="ro-RO"/>
        </w:rPr>
        <w:t>ț</w:t>
      </w:r>
      <w:r w:rsidR="007F4D6A" w:rsidRPr="00AB4BC2">
        <w:rPr>
          <w:snapToGrid w:val="0"/>
          <w:lang w:val="ro-RO"/>
        </w:rPr>
        <w:t xml:space="preserve">ii sistemului electroenergetic se bazează </w:t>
      </w:r>
      <w:r w:rsidR="00BA2F6A" w:rsidRPr="00AB4BC2">
        <w:rPr>
          <w:snapToGrid w:val="0"/>
          <w:lang w:val="ro-RO"/>
        </w:rPr>
        <w:t xml:space="preserve">în prezent </w:t>
      </w:r>
      <w:r w:rsidR="007F4D6A" w:rsidRPr="00AB4BC2">
        <w:rPr>
          <w:snapToGrid w:val="0"/>
          <w:lang w:val="ro-RO"/>
        </w:rPr>
        <w:t xml:space="preserve">pe sistemul electroenergetic </w:t>
      </w:r>
      <w:r w:rsidR="00BD409E" w:rsidRPr="00AB4BC2">
        <w:rPr>
          <w:snapToGrid w:val="0"/>
          <w:lang w:val="ro-RO"/>
        </w:rPr>
        <w:t>al României</w:t>
      </w:r>
      <w:r w:rsidR="007F4D6A" w:rsidRPr="00AB4BC2">
        <w:rPr>
          <w:snapToGrid w:val="0"/>
          <w:lang w:val="ro-RO"/>
        </w:rPr>
        <w:t>. Capacitatea de producere a centralelor electrice pe bază de gaze naturale din Republica Moldova comparativ cu capacitatea totală de producere din sectorul electroenergetic este esen</w:t>
      </w:r>
      <w:r w:rsidR="00683617">
        <w:rPr>
          <w:snapToGrid w:val="0"/>
          <w:lang w:val="ro-RO"/>
        </w:rPr>
        <w:t>ț</w:t>
      </w:r>
      <w:r w:rsidR="007F4D6A" w:rsidRPr="00AB4BC2">
        <w:rPr>
          <w:snapToGrid w:val="0"/>
          <w:lang w:val="ro-RO"/>
        </w:rPr>
        <w:t>ială pentru echilibrarea sistemului electroenergetic na</w:t>
      </w:r>
      <w:r w:rsidR="00683617">
        <w:rPr>
          <w:snapToGrid w:val="0"/>
          <w:lang w:val="ro-RO"/>
        </w:rPr>
        <w:t>ț</w:t>
      </w:r>
      <w:r w:rsidR="007F4D6A" w:rsidRPr="00AB4BC2">
        <w:rPr>
          <w:snapToGrid w:val="0"/>
          <w:lang w:val="ro-RO"/>
        </w:rPr>
        <w:t xml:space="preserve">ional. Energia electrică este produsă în primul rând de centralele electrice pe bază de gaze naturale (ponderea medie pentru 10 ani în materie de producere a fost de circa 90%). </w:t>
      </w:r>
    </w:p>
    <w:p w14:paraId="118C48FA" w14:textId="7CBCD9BA" w:rsidR="007F4D6A" w:rsidRPr="00AB4BC2" w:rsidRDefault="007F4D6A" w:rsidP="00985343">
      <w:pPr>
        <w:tabs>
          <w:tab w:val="left" w:pos="993"/>
        </w:tabs>
        <w:spacing w:after="60" w:line="276" w:lineRule="auto"/>
        <w:jc w:val="both"/>
        <w:rPr>
          <w:snapToGrid w:val="0"/>
          <w:lang w:val="ro-RO"/>
        </w:rPr>
      </w:pPr>
      <w:r w:rsidRPr="00AB4BC2">
        <w:rPr>
          <w:rFonts w:eastAsiaTheme="minorHAnsi"/>
          <w:snapToGrid w:val="0"/>
          <w:lang w:val="ro-RO"/>
        </w:rPr>
        <w:t xml:space="preserve">Necesarul de energie electrică pentru consumul intern nu este acoperit integral în baza contractului semnat cu Centrala termoelectrică de la </w:t>
      </w:r>
      <w:proofErr w:type="spellStart"/>
      <w:r w:rsidRPr="00AB4BC2">
        <w:rPr>
          <w:rFonts w:eastAsiaTheme="minorHAnsi"/>
          <w:snapToGrid w:val="0"/>
          <w:lang w:val="ro-RO"/>
        </w:rPr>
        <w:t>Cuciurgan</w:t>
      </w:r>
      <w:proofErr w:type="spellEnd"/>
      <w:r w:rsidRPr="00AB4BC2">
        <w:rPr>
          <w:rFonts w:eastAsiaTheme="minorHAnsi"/>
          <w:snapToGrid w:val="0"/>
          <w:lang w:val="ro-RO"/>
        </w:rPr>
        <w:t>. Pentru a asigura diferen</w:t>
      </w:r>
      <w:r w:rsidR="00683617">
        <w:rPr>
          <w:rFonts w:eastAsiaTheme="minorHAnsi"/>
          <w:snapToGrid w:val="0"/>
          <w:lang w:val="ro-RO"/>
        </w:rPr>
        <w:t>ț</w:t>
      </w:r>
      <w:r w:rsidRPr="00AB4BC2">
        <w:rPr>
          <w:rFonts w:eastAsiaTheme="minorHAnsi"/>
          <w:snapToGrid w:val="0"/>
          <w:lang w:val="ro-RO"/>
        </w:rPr>
        <w:t xml:space="preserve">a, lunar, se semnează contracte bilaterale cu producătorii </w:t>
      </w:r>
      <w:r w:rsidR="00E47582" w:rsidRPr="00AB4BC2">
        <w:rPr>
          <w:rFonts w:eastAsiaTheme="minorHAnsi"/>
          <w:snapToGrid w:val="0"/>
          <w:lang w:val="ro-RO"/>
        </w:rPr>
        <w:t xml:space="preserve">de energie electrică din </w:t>
      </w:r>
      <w:r w:rsidRPr="00AB4BC2">
        <w:rPr>
          <w:rFonts w:eastAsiaTheme="minorHAnsi"/>
          <w:snapToGrid w:val="0"/>
          <w:lang w:val="ro-RO"/>
        </w:rPr>
        <w:t>România</w:t>
      </w:r>
      <w:r w:rsidR="00E47582" w:rsidRPr="00AB4BC2">
        <w:rPr>
          <w:rFonts w:eastAsiaTheme="minorHAnsi"/>
          <w:snapToGrid w:val="0"/>
          <w:lang w:val="ro-RO"/>
        </w:rPr>
        <w:t xml:space="preserve"> (</w:t>
      </w:r>
      <w:r w:rsidR="00683617">
        <w:rPr>
          <w:rFonts w:eastAsiaTheme="minorHAnsi"/>
          <w:snapToGrid w:val="0"/>
          <w:lang w:val="ro-RO"/>
        </w:rPr>
        <w:t>ș</w:t>
      </w:r>
      <w:r w:rsidR="00E47582" w:rsidRPr="00AB4BC2">
        <w:rPr>
          <w:rFonts w:eastAsiaTheme="minorHAnsi"/>
          <w:snapToGrid w:val="0"/>
          <w:lang w:val="ro-RO"/>
        </w:rPr>
        <w:t>i în trecut din Ucraina)</w:t>
      </w:r>
      <w:r w:rsidRPr="00AB4BC2">
        <w:rPr>
          <w:rFonts w:eastAsiaTheme="minorHAnsi"/>
          <w:snapToGrid w:val="0"/>
          <w:lang w:val="ro-RO"/>
        </w:rPr>
        <w:t xml:space="preserve">, după disponibilitatea acestora </w:t>
      </w:r>
      <w:r w:rsidR="00683617">
        <w:rPr>
          <w:rFonts w:eastAsiaTheme="minorHAnsi"/>
          <w:snapToGrid w:val="0"/>
          <w:lang w:val="ro-RO"/>
        </w:rPr>
        <w:t>ș</w:t>
      </w:r>
      <w:r w:rsidRPr="00AB4BC2">
        <w:rPr>
          <w:rFonts w:eastAsiaTheme="minorHAnsi"/>
          <w:snapToGrid w:val="0"/>
          <w:lang w:val="ro-RO"/>
        </w:rPr>
        <w:t>i/sau se achizi</w:t>
      </w:r>
      <w:r w:rsidR="00683617">
        <w:rPr>
          <w:rFonts w:eastAsiaTheme="minorHAnsi"/>
          <w:snapToGrid w:val="0"/>
          <w:lang w:val="ro-RO"/>
        </w:rPr>
        <w:t>ț</w:t>
      </w:r>
      <w:r w:rsidRPr="00AB4BC2">
        <w:rPr>
          <w:rFonts w:eastAsiaTheme="minorHAnsi"/>
          <w:snapToGrid w:val="0"/>
          <w:lang w:val="ro-RO"/>
        </w:rPr>
        <w:t>ionează de pe pia</w:t>
      </w:r>
      <w:r w:rsidR="00683617">
        <w:rPr>
          <w:rFonts w:eastAsiaTheme="minorHAnsi"/>
          <w:snapToGrid w:val="0"/>
          <w:lang w:val="ro-RO"/>
        </w:rPr>
        <w:t>ț</w:t>
      </w:r>
      <w:r w:rsidRPr="00AB4BC2">
        <w:rPr>
          <w:rFonts w:eastAsiaTheme="minorHAnsi"/>
          <w:snapToGrid w:val="0"/>
          <w:lang w:val="ro-RO"/>
        </w:rPr>
        <w:t xml:space="preserve">a de energie electrică din România – </w:t>
      </w:r>
      <w:r w:rsidR="00C26931" w:rsidRPr="00AB4BC2">
        <w:rPr>
          <w:rFonts w:eastAsiaTheme="minorHAnsi"/>
          <w:snapToGrid w:val="0"/>
          <w:lang w:val="ro-RO"/>
        </w:rPr>
        <w:t xml:space="preserve">de pe </w:t>
      </w:r>
      <w:r w:rsidR="00A678BA" w:rsidRPr="00AB4BC2">
        <w:rPr>
          <w:rFonts w:eastAsiaTheme="minorHAnsi"/>
          <w:snapToGrid w:val="0"/>
          <w:lang w:val="ro-RO"/>
        </w:rPr>
        <w:t>pia</w:t>
      </w:r>
      <w:r w:rsidR="00683617">
        <w:rPr>
          <w:rFonts w:eastAsiaTheme="minorHAnsi"/>
          <w:snapToGrid w:val="0"/>
          <w:lang w:val="ro-RO"/>
        </w:rPr>
        <w:t>ț</w:t>
      </w:r>
      <w:r w:rsidR="00A678BA" w:rsidRPr="00AB4BC2">
        <w:rPr>
          <w:rFonts w:eastAsiaTheme="minorHAnsi"/>
          <w:snapToGrid w:val="0"/>
          <w:lang w:val="ro-RO"/>
        </w:rPr>
        <w:t>a pentru ziua u</w:t>
      </w:r>
      <w:r w:rsidRPr="00AB4BC2">
        <w:rPr>
          <w:rFonts w:eastAsiaTheme="minorHAnsi"/>
          <w:snapToGrid w:val="0"/>
          <w:lang w:val="ro-RO"/>
        </w:rPr>
        <w:t xml:space="preserve">rmătoare organizată de </w:t>
      </w:r>
      <w:r w:rsidR="00E47582" w:rsidRPr="00AB4BC2">
        <w:rPr>
          <w:rFonts w:eastAsiaTheme="minorHAnsi"/>
          <w:snapToGrid w:val="0"/>
          <w:lang w:val="ro-RO"/>
        </w:rPr>
        <w:t xml:space="preserve">OPCOM SA - </w:t>
      </w:r>
      <w:r w:rsidRPr="00AB4BC2">
        <w:rPr>
          <w:rFonts w:eastAsiaTheme="minorHAnsi"/>
          <w:snapToGrid w:val="0"/>
          <w:lang w:val="ro-RO"/>
        </w:rPr>
        <w:t>Operatorul pie</w:t>
      </w:r>
      <w:r w:rsidR="00683617">
        <w:rPr>
          <w:rFonts w:eastAsiaTheme="minorHAnsi"/>
          <w:snapToGrid w:val="0"/>
          <w:lang w:val="ro-RO"/>
        </w:rPr>
        <w:t>ț</w:t>
      </w:r>
      <w:r w:rsidRPr="00AB4BC2">
        <w:rPr>
          <w:rFonts w:eastAsiaTheme="minorHAnsi"/>
          <w:snapToGrid w:val="0"/>
          <w:lang w:val="ro-RO"/>
        </w:rPr>
        <w:t xml:space="preserve">ei de energie electrică </w:t>
      </w:r>
      <w:r w:rsidR="00683617">
        <w:rPr>
          <w:rFonts w:eastAsiaTheme="minorHAnsi"/>
          <w:snapToGrid w:val="0"/>
          <w:lang w:val="ro-RO"/>
        </w:rPr>
        <w:t>ș</w:t>
      </w:r>
      <w:r w:rsidRPr="00AB4BC2">
        <w:rPr>
          <w:rFonts w:eastAsiaTheme="minorHAnsi"/>
          <w:snapToGrid w:val="0"/>
          <w:lang w:val="ro-RO"/>
        </w:rPr>
        <w:t>i de gaze naturale din România.</w:t>
      </w:r>
    </w:p>
    <w:p w14:paraId="4DD84AF4" w14:textId="171D1255" w:rsidR="007F4D6A" w:rsidRPr="00AB4BC2" w:rsidRDefault="007F4D6A" w:rsidP="00985343">
      <w:pPr>
        <w:tabs>
          <w:tab w:val="left" w:pos="993"/>
        </w:tabs>
        <w:spacing w:after="60" w:line="276" w:lineRule="auto"/>
        <w:jc w:val="both"/>
        <w:rPr>
          <w:snapToGrid w:val="0"/>
          <w:lang w:val="ro-RO"/>
        </w:rPr>
      </w:pPr>
      <w:r w:rsidRPr="00AB4BC2">
        <w:rPr>
          <w:snapToGrid w:val="0"/>
          <w:lang w:val="ro-RO"/>
        </w:rPr>
        <w:lastRenderedPageBreak/>
        <w:t xml:space="preserve">Există mai multe întreprinderi publice </w:t>
      </w:r>
      <w:r w:rsidR="00683617">
        <w:rPr>
          <w:snapToGrid w:val="0"/>
          <w:lang w:val="ro-RO"/>
        </w:rPr>
        <w:t>ș</w:t>
      </w:r>
      <w:r w:rsidRPr="00AB4BC2">
        <w:rPr>
          <w:snapToGrid w:val="0"/>
          <w:lang w:val="ro-RO"/>
        </w:rPr>
        <w:t>i private în sectorul electroenergetic din Republica Moldova. Acestea includ companii na</w:t>
      </w:r>
      <w:r w:rsidR="00683617">
        <w:rPr>
          <w:snapToGrid w:val="0"/>
          <w:lang w:val="ro-RO"/>
        </w:rPr>
        <w:t>ț</w:t>
      </w:r>
      <w:r w:rsidRPr="00AB4BC2">
        <w:rPr>
          <w:snapToGrid w:val="0"/>
          <w:lang w:val="ro-RO"/>
        </w:rPr>
        <w:t xml:space="preserve">ionale specializate în producerea de energie electrică SA „Termoelectrica” </w:t>
      </w:r>
      <w:r w:rsidR="00683617">
        <w:rPr>
          <w:snapToGrid w:val="0"/>
          <w:lang w:val="ro-RO"/>
        </w:rPr>
        <w:t>ș</w:t>
      </w:r>
      <w:r w:rsidRPr="00AB4BC2">
        <w:rPr>
          <w:snapToGrid w:val="0"/>
          <w:lang w:val="ro-RO"/>
        </w:rPr>
        <w:t>i SA „CET-Nord”, care generează energie electrică la centralele electrice de termoficare (CET), ÎS „Nodul Hidroenergetic” Coste</w:t>
      </w:r>
      <w:r w:rsidR="00683617">
        <w:rPr>
          <w:snapToGrid w:val="0"/>
          <w:lang w:val="ro-RO"/>
        </w:rPr>
        <w:t>ș</w:t>
      </w:r>
      <w:r w:rsidRPr="00AB4BC2">
        <w:rPr>
          <w:snapToGrid w:val="0"/>
          <w:lang w:val="ro-RO"/>
        </w:rPr>
        <w:t xml:space="preserve">ti, câteva companii private din industria zahărului care produc energie în CET </w:t>
      </w:r>
      <w:r w:rsidR="00683617">
        <w:rPr>
          <w:snapToGrid w:val="0"/>
          <w:lang w:val="ro-RO"/>
        </w:rPr>
        <w:t>ș</w:t>
      </w:r>
      <w:r w:rsidRPr="00AB4BC2">
        <w:rPr>
          <w:snapToGrid w:val="0"/>
          <w:lang w:val="ro-RO"/>
        </w:rPr>
        <w:t>i mici centrale electrice care produc energie electrică din surse regenerabile.</w:t>
      </w:r>
    </w:p>
    <w:p w14:paraId="4371210E" w14:textId="31AF9BEE" w:rsidR="000D031D" w:rsidRPr="006433C4" w:rsidRDefault="00AB0CD8" w:rsidP="000D031D">
      <w:pPr>
        <w:tabs>
          <w:tab w:val="left" w:pos="993"/>
        </w:tabs>
        <w:spacing w:after="60" w:line="276" w:lineRule="auto"/>
        <w:jc w:val="both"/>
        <w:rPr>
          <w:snapToGrid w:val="0"/>
          <w:lang w:val="ro-RO"/>
        </w:rPr>
      </w:pPr>
      <w:r w:rsidRPr="006433C4">
        <w:rPr>
          <w:snapToGrid w:val="0"/>
          <w:lang w:val="ro-RO"/>
        </w:rPr>
        <w:t>În anul 2023, c</w:t>
      </w:r>
      <w:r w:rsidR="000D031D" w:rsidRPr="006433C4">
        <w:rPr>
          <w:snapToGrid w:val="0"/>
          <w:lang w:val="ro-RO"/>
        </w:rPr>
        <w:t xml:space="preserve">antitatea de energie electrică produsă la nivel local a </w:t>
      </w:r>
      <w:r w:rsidR="00C82E17" w:rsidRPr="006433C4">
        <w:rPr>
          <w:snapToGrid w:val="0"/>
          <w:lang w:val="ro-RO"/>
        </w:rPr>
        <w:t>crescut</w:t>
      </w:r>
      <w:r w:rsidR="000D031D" w:rsidRPr="006433C4">
        <w:rPr>
          <w:snapToGrid w:val="0"/>
          <w:lang w:val="ro-RO"/>
        </w:rPr>
        <w:t xml:space="preserve"> cu circa </w:t>
      </w:r>
      <w:r w:rsidR="00AE46FE" w:rsidRPr="006433C4">
        <w:rPr>
          <w:snapToGrid w:val="0"/>
          <w:lang w:val="ro-RO"/>
        </w:rPr>
        <w:t>19</w:t>
      </w:r>
      <w:r w:rsidR="000D031D" w:rsidRPr="006433C4">
        <w:rPr>
          <w:snapToGrid w:val="0"/>
          <w:lang w:val="ro-RO"/>
        </w:rPr>
        <w:t xml:space="preserve"> %, comparativ cu acela</w:t>
      </w:r>
      <w:r w:rsidR="00683617">
        <w:rPr>
          <w:snapToGrid w:val="0"/>
          <w:lang w:val="ro-RO"/>
        </w:rPr>
        <w:t>ș</w:t>
      </w:r>
      <w:r w:rsidR="000D031D" w:rsidRPr="006433C4">
        <w:rPr>
          <w:snapToGrid w:val="0"/>
          <w:lang w:val="ro-RO"/>
        </w:rPr>
        <w:t>i indicator din 202</w:t>
      </w:r>
      <w:r w:rsidR="00742783" w:rsidRPr="006433C4">
        <w:rPr>
          <w:snapToGrid w:val="0"/>
          <w:lang w:val="ro-RO"/>
        </w:rPr>
        <w:t>2</w:t>
      </w:r>
      <w:r w:rsidR="000D031D" w:rsidRPr="006433C4">
        <w:rPr>
          <w:snapToGrid w:val="0"/>
          <w:lang w:val="ro-RO"/>
        </w:rPr>
        <w:t xml:space="preserve">, ajungând la nivelul de </w:t>
      </w:r>
      <w:r w:rsidR="00C82E17" w:rsidRPr="006433C4">
        <w:rPr>
          <w:snapToGrid w:val="0"/>
          <w:lang w:val="ro-RO"/>
        </w:rPr>
        <w:t>1010,8</w:t>
      </w:r>
      <w:r w:rsidR="000D031D" w:rsidRPr="006433C4">
        <w:rPr>
          <w:snapToGrid w:val="0"/>
          <w:lang w:val="ro-RO"/>
        </w:rPr>
        <w:t xml:space="preserve"> mil. kWh, care este cu </w:t>
      </w:r>
      <w:r w:rsidR="00C82E17" w:rsidRPr="006433C4">
        <w:rPr>
          <w:snapToGrid w:val="0"/>
          <w:lang w:val="ro-RO"/>
        </w:rPr>
        <w:t>159,7</w:t>
      </w:r>
      <w:r w:rsidR="000D031D" w:rsidRPr="006433C4">
        <w:rPr>
          <w:snapToGrid w:val="0"/>
          <w:lang w:val="ro-RO"/>
        </w:rPr>
        <w:t xml:space="preserve"> mil. kWh mai </w:t>
      </w:r>
      <w:r w:rsidR="00565FC0">
        <w:rPr>
          <w:snapToGrid w:val="0"/>
          <w:lang w:val="ro-RO"/>
        </w:rPr>
        <w:t>mult</w:t>
      </w:r>
      <w:r w:rsidR="000D031D" w:rsidRPr="006433C4">
        <w:rPr>
          <w:snapToGrid w:val="0"/>
          <w:lang w:val="ro-RO"/>
        </w:rPr>
        <w:t xml:space="preserve"> decât în 202</w:t>
      </w:r>
      <w:r w:rsidR="00C82E17" w:rsidRPr="006433C4">
        <w:rPr>
          <w:snapToGrid w:val="0"/>
          <w:lang w:val="ro-RO"/>
        </w:rPr>
        <w:t>2</w:t>
      </w:r>
      <w:r w:rsidR="000D031D" w:rsidRPr="006433C4">
        <w:rPr>
          <w:snapToGrid w:val="0"/>
          <w:lang w:val="ro-RO"/>
        </w:rPr>
        <w:t xml:space="preserve">, dintre care: </w:t>
      </w:r>
    </w:p>
    <w:p w14:paraId="660DEB81" w14:textId="7BF94A24" w:rsidR="000D031D" w:rsidRPr="006433C4" w:rsidRDefault="000D031D" w:rsidP="000D031D">
      <w:pPr>
        <w:pStyle w:val="ListParagraph"/>
        <w:numPr>
          <w:ilvl w:val="0"/>
          <w:numId w:val="13"/>
        </w:numPr>
        <w:tabs>
          <w:tab w:val="left" w:pos="284"/>
          <w:tab w:val="left" w:pos="993"/>
        </w:tabs>
        <w:spacing w:after="60" w:line="276" w:lineRule="auto"/>
        <w:ind w:left="0" w:firstLine="0"/>
        <w:jc w:val="both"/>
        <w:rPr>
          <w:rFonts w:ascii="Times New Roman" w:hAnsi="Times New Roman" w:cs="Times New Roman"/>
          <w:snapToGrid w:val="0"/>
          <w:sz w:val="24"/>
          <w:szCs w:val="24"/>
          <w:lang w:val="ro-RO"/>
        </w:rPr>
      </w:pPr>
      <w:r w:rsidRPr="006433C4">
        <w:rPr>
          <w:rFonts w:ascii="Times New Roman" w:hAnsi="Times New Roman" w:cs="Times New Roman"/>
          <w:snapToGrid w:val="0"/>
          <w:sz w:val="24"/>
          <w:szCs w:val="24"/>
          <w:lang w:val="ro-RO"/>
        </w:rPr>
        <w:t xml:space="preserve">CET-urile din cadrul „Termoelectrica” SA </w:t>
      </w:r>
      <w:r w:rsidR="00683617">
        <w:rPr>
          <w:rFonts w:ascii="Times New Roman" w:hAnsi="Times New Roman" w:cs="Times New Roman"/>
          <w:snapToGrid w:val="0"/>
          <w:sz w:val="24"/>
          <w:szCs w:val="24"/>
          <w:lang w:val="ro-RO"/>
        </w:rPr>
        <w:t>ș</w:t>
      </w:r>
      <w:r w:rsidRPr="006433C4">
        <w:rPr>
          <w:rFonts w:ascii="Times New Roman" w:hAnsi="Times New Roman" w:cs="Times New Roman"/>
          <w:snapToGrid w:val="0"/>
          <w:sz w:val="24"/>
          <w:szCs w:val="24"/>
          <w:lang w:val="ro-RO"/>
        </w:rPr>
        <w:t xml:space="preserve">i „CET Nord” SA – </w:t>
      </w:r>
      <w:r w:rsidR="00AE46FE" w:rsidRPr="006433C4">
        <w:rPr>
          <w:rFonts w:ascii="Times New Roman" w:hAnsi="Times New Roman" w:cs="Times New Roman"/>
          <w:snapToGrid w:val="0"/>
          <w:sz w:val="24"/>
          <w:szCs w:val="24"/>
          <w:lang w:val="ro-RO"/>
        </w:rPr>
        <w:t>603,5</w:t>
      </w:r>
      <w:r w:rsidR="00C82E17" w:rsidRPr="006433C4">
        <w:rPr>
          <w:rFonts w:ascii="Times New Roman" w:hAnsi="Times New Roman" w:cs="Times New Roman"/>
          <w:snapToGrid w:val="0"/>
          <w:sz w:val="24"/>
          <w:szCs w:val="24"/>
          <w:lang w:val="ro-RO"/>
        </w:rPr>
        <w:t xml:space="preserve"> </w:t>
      </w:r>
      <w:r w:rsidRPr="006433C4">
        <w:rPr>
          <w:rFonts w:ascii="Times New Roman" w:hAnsi="Times New Roman" w:cs="Times New Roman"/>
          <w:snapToGrid w:val="0"/>
          <w:sz w:val="24"/>
          <w:szCs w:val="24"/>
          <w:lang w:val="ro-RO"/>
        </w:rPr>
        <w:t xml:space="preserve">mil. kWh sau </w:t>
      </w:r>
      <w:r w:rsidR="00AE46FE" w:rsidRPr="006433C4">
        <w:rPr>
          <w:rFonts w:ascii="Times New Roman" w:hAnsi="Times New Roman" w:cs="Times New Roman"/>
          <w:snapToGrid w:val="0"/>
          <w:sz w:val="24"/>
          <w:szCs w:val="24"/>
          <w:lang w:val="ro-RO"/>
        </w:rPr>
        <w:t>5</w:t>
      </w:r>
      <w:r w:rsidR="00182D77" w:rsidRPr="006433C4">
        <w:rPr>
          <w:rFonts w:ascii="Times New Roman" w:hAnsi="Times New Roman" w:cs="Times New Roman"/>
          <w:snapToGrid w:val="0"/>
          <w:sz w:val="24"/>
          <w:szCs w:val="24"/>
          <w:lang w:val="ro-RO"/>
        </w:rPr>
        <w:t>9</w:t>
      </w:r>
      <w:r w:rsidRPr="006433C4">
        <w:rPr>
          <w:rFonts w:ascii="Times New Roman" w:hAnsi="Times New Roman" w:cs="Times New Roman"/>
          <w:snapToGrid w:val="0"/>
          <w:sz w:val="24"/>
          <w:szCs w:val="24"/>
          <w:lang w:val="ro-RO"/>
        </w:rPr>
        <w:t>,</w:t>
      </w:r>
      <w:r w:rsidR="00182D77" w:rsidRPr="006433C4">
        <w:rPr>
          <w:rFonts w:ascii="Times New Roman" w:hAnsi="Times New Roman" w:cs="Times New Roman"/>
          <w:snapToGrid w:val="0"/>
          <w:sz w:val="24"/>
          <w:szCs w:val="24"/>
          <w:lang w:val="ro-RO"/>
        </w:rPr>
        <w:t>71</w:t>
      </w:r>
      <w:r w:rsidRPr="006433C4">
        <w:rPr>
          <w:rFonts w:ascii="Times New Roman" w:hAnsi="Times New Roman" w:cs="Times New Roman"/>
          <w:snapToGrid w:val="0"/>
          <w:sz w:val="24"/>
          <w:szCs w:val="24"/>
          <w:lang w:val="ro-RO"/>
        </w:rPr>
        <w:t xml:space="preserve"> % din cantitatea totală de energie electrică produsă; </w:t>
      </w:r>
    </w:p>
    <w:p w14:paraId="3F109066" w14:textId="10EDF791" w:rsidR="000D031D" w:rsidRPr="006433C4" w:rsidRDefault="000D031D" w:rsidP="000D031D">
      <w:pPr>
        <w:pStyle w:val="ListParagraph"/>
        <w:numPr>
          <w:ilvl w:val="0"/>
          <w:numId w:val="13"/>
        </w:numPr>
        <w:tabs>
          <w:tab w:val="left" w:pos="284"/>
          <w:tab w:val="left" w:pos="993"/>
        </w:tabs>
        <w:spacing w:after="60" w:line="276" w:lineRule="auto"/>
        <w:ind w:left="0" w:firstLine="0"/>
        <w:jc w:val="both"/>
        <w:rPr>
          <w:rFonts w:ascii="Times New Roman" w:hAnsi="Times New Roman" w:cs="Times New Roman"/>
          <w:snapToGrid w:val="0"/>
          <w:sz w:val="24"/>
          <w:szCs w:val="24"/>
          <w:lang w:val="ro-RO"/>
        </w:rPr>
      </w:pPr>
      <w:r w:rsidRPr="006433C4">
        <w:rPr>
          <w:rFonts w:ascii="Times New Roman" w:hAnsi="Times New Roman" w:cs="Times New Roman"/>
          <w:snapToGrid w:val="0"/>
          <w:sz w:val="24"/>
          <w:szCs w:val="24"/>
          <w:lang w:val="ro-RO"/>
        </w:rPr>
        <w:t>produc</w:t>
      </w:r>
      <w:r w:rsidR="00683617">
        <w:rPr>
          <w:rFonts w:ascii="Times New Roman" w:hAnsi="Times New Roman" w:cs="Times New Roman"/>
          <w:snapToGrid w:val="0"/>
          <w:sz w:val="24"/>
          <w:szCs w:val="24"/>
          <w:lang w:val="ro-RO"/>
        </w:rPr>
        <w:t>ț</w:t>
      </w:r>
      <w:r w:rsidRPr="006433C4">
        <w:rPr>
          <w:rFonts w:ascii="Times New Roman" w:hAnsi="Times New Roman" w:cs="Times New Roman"/>
          <w:snapToGrid w:val="0"/>
          <w:sz w:val="24"/>
          <w:szCs w:val="24"/>
          <w:lang w:val="ro-RO"/>
        </w:rPr>
        <w:t xml:space="preserve">ia de energie electrică din surse regenerabile s-a majorat cu circa </w:t>
      </w:r>
      <w:r w:rsidR="00AE46FE" w:rsidRPr="006433C4">
        <w:rPr>
          <w:rFonts w:ascii="Times New Roman" w:hAnsi="Times New Roman" w:cs="Times New Roman"/>
          <w:snapToGrid w:val="0"/>
          <w:sz w:val="24"/>
          <w:szCs w:val="24"/>
          <w:lang w:val="ro-RO"/>
        </w:rPr>
        <w:t>72</w:t>
      </w:r>
      <w:r w:rsidRPr="006433C4">
        <w:rPr>
          <w:rFonts w:ascii="Times New Roman" w:hAnsi="Times New Roman" w:cs="Times New Roman"/>
          <w:snapToGrid w:val="0"/>
          <w:sz w:val="24"/>
          <w:szCs w:val="24"/>
          <w:lang w:val="ro-RO"/>
        </w:rPr>
        <w:t xml:space="preserve"> %, ceea ce reprezintă </w:t>
      </w:r>
      <w:r w:rsidR="00AE46FE" w:rsidRPr="006433C4">
        <w:rPr>
          <w:rFonts w:ascii="Times New Roman" w:hAnsi="Times New Roman" w:cs="Times New Roman"/>
          <w:snapToGrid w:val="0"/>
          <w:sz w:val="24"/>
          <w:szCs w:val="24"/>
          <w:lang w:val="ro-RO"/>
        </w:rPr>
        <w:t>337,4</w:t>
      </w:r>
      <w:r w:rsidRPr="006433C4">
        <w:rPr>
          <w:rFonts w:ascii="Times New Roman" w:hAnsi="Times New Roman" w:cs="Times New Roman"/>
          <w:snapToGrid w:val="0"/>
          <w:sz w:val="24"/>
          <w:szCs w:val="24"/>
          <w:lang w:val="ro-RO"/>
        </w:rPr>
        <w:t xml:space="preserve"> mil. kWh, sau </w:t>
      </w:r>
      <w:r w:rsidR="00AE46FE" w:rsidRPr="006433C4">
        <w:rPr>
          <w:rFonts w:ascii="Times New Roman" w:hAnsi="Times New Roman" w:cs="Times New Roman"/>
          <w:snapToGrid w:val="0"/>
          <w:sz w:val="24"/>
          <w:szCs w:val="24"/>
          <w:lang w:val="ro-RO"/>
        </w:rPr>
        <w:t>3</w:t>
      </w:r>
      <w:r w:rsidR="00182D77" w:rsidRPr="006433C4">
        <w:rPr>
          <w:rFonts w:ascii="Times New Roman" w:hAnsi="Times New Roman" w:cs="Times New Roman"/>
          <w:snapToGrid w:val="0"/>
          <w:sz w:val="24"/>
          <w:szCs w:val="24"/>
          <w:lang w:val="ro-RO"/>
        </w:rPr>
        <w:t>3,38</w:t>
      </w:r>
      <w:r w:rsidRPr="006433C4">
        <w:rPr>
          <w:rFonts w:ascii="Times New Roman" w:hAnsi="Times New Roman" w:cs="Times New Roman"/>
          <w:snapToGrid w:val="0"/>
          <w:sz w:val="24"/>
          <w:szCs w:val="24"/>
          <w:lang w:val="ro-RO"/>
        </w:rPr>
        <w:t xml:space="preserve"> % din energia electrică produsă; </w:t>
      </w:r>
    </w:p>
    <w:p w14:paraId="79807F67" w14:textId="4563586B" w:rsidR="000D031D" w:rsidRPr="006433C4" w:rsidRDefault="000D031D" w:rsidP="000D031D">
      <w:pPr>
        <w:pStyle w:val="ListParagraph"/>
        <w:numPr>
          <w:ilvl w:val="0"/>
          <w:numId w:val="13"/>
        </w:numPr>
        <w:tabs>
          <w:tab w:val="left" w:pos="284"/>
          <w:tab w:val="left" w:pos="993"/>
        </w:tabs>
        <w:spacing w:after="60" w:line="276" w:lineRule="auto"/>
        <w:ind w:left="0" w:firstLine="0"/>
        <w:jc w:val="both"/>
        <w:rPr>
          <w:rFonts w:ascii="Times New Roman" w:hAnsi="Times New Roman" w:cs="Times New Roman"/>
          <w:snapToGrid w:val="0"/>
          <w:sz w:val="24"/>
          <w:szCs w:val="24"/>
          <w:lang w:val="ro-RO"/>
        </w:rPr>
      </w:pPr>
      <w:r w:rsidRPr="006433C4">
        <w:rPr>
          <w:rFonts w:ascii="Times New Roman" w:hAnsi="Times New Roman" w:cs="Times New Roman"/>
          <w:snapToGrid w:val="0"/>
          <w:sz w:val="24"/>
          <w:szCs w:val="24"/>
          <w:lang w:val="ro-RO"/>
        </w:rPr>
        <w:t>energia electrică produsă la centrala hidroelectrică Coste</w:t>
      </w:r>
      <w:r w:rsidR="00683617">
        <w:rPr>
          <w:rFonts w:ascii="Times New Roman" w:hAnsi="Times New Roman" w:cs="Times New Roman"/>
          <w:snapToGrid w:val="0"/>
          <w:sz w:val="24"/>
          <w:szCs w:val="24"/>
          <w:lang w:val="ro-RO"/>
        </w:rPr>
        <w:t>ș</w:t>
      </w:r>
      <w:r w:rsidRPr="006433C4">
        <w:rPr>
          <w:rFonts w:ascii="Times New Roman" w:hAnsi="Times New Roman" w:cs="Times New Roman"/>
          <w:snapToGrid w:val="0"/>
          <w:sz w:val="24"/>
          <w:szCs w:val="24"/>
          <w:lang w:val="ro-RO"/>
        </w:rPr>
        <w:t xml:space="preserve">ti constituind </w:t>
      </w:r>
      <w:r w:rsidR="00AE46FE" w:rsidRPr="006433C4">
        <w:rPr>
          <w:rFonts w:ascii="Times New Roman" w:hAnsi="Times New Roman" w:cs="Times New Roman"/>
          <w:snapToGrid w:val="0"/>
          <w:sz w:val="24"/>
          <w:szCs w:val="24"/>
          <w:lang w:val="ro-RO"/>
        </w:rPr>
        <w:t>68,8</w:t>
      </w:r>
      <w:r w:rsidRPr="006433C4">
        <w:rPr>
          <w:rFonts w:ascii="Times New Roman" w:hAnsi="Times New Roman" w:cs="Times New Roman"/>
          <w:snapToGrid w:val="0"/>
          <w:sz w:val="24"/>
          <w:szCs w:val="24"/>
          <w:lang w:val="ro-RO"/>
        </w:rPr>
        <w:t xml:space="preserve"> mil. kWh sau </w:t>
      </w:r>
      <w:r w:rsidR="00182D77" w:rsidRPr="006433C4">
        <w:rPr>
          <w:rFonts w:ascii="Times New Roman" w:hAnsi="Times New Roman" w:cs="Times New Roman"/>
          <w:snapToGrid w:val="0"/>
          <w:sz w:val="24"/>
          <w:szCs w:val="24"/>
          <w:lang w:val="ro-RO"/>
        </w:rPr>
        <w:t>6,81</w:t>
      </w:r>
      <w:r w:rsidRPr="006433C4">
        <w:rPr>
          <w:rFonts w:ascii="Times New Roman" w:hAnsi="Times New Roman" w:cs="Times New Roman"/>
          <w:snapToGrid w:val="0"/>
          <w:sz w:val="24"/>
          <w:szCs w:val="24"/>
          <w:lang w:val="ro-RO"/>
        </w:rPr>
        <w:t xml:space="preserve"> % din energia electrică produsă;</w:t>
      </w:r>
    </w:p>
    <w:p w14:paraId="51A49744" w14:textId="58E36EC4" w:rsidR="000D031D" w:rsidRPr="006433C4" w:rsidRDefault="000D031D" w:rsidP="000D031D">
      <w:pPr>
        <w:pStyle w:val="ListParagraph"/>
        <w:numPr>
          <w:ilvl w:val="0"/>
          <w:numId w:val="13"/>
        </w:numPr>
        <w:tabs>
          <w:tab w:val="left" w:pos="284"/>
          <w:tab w:val="left" w:pos="993"/>
        </w:tabs>
        <w:spacing w:after="60" w:line="276" w:lineRule="auto"/>
        <w:ind w:left="0" w:firstLine="0"/>
        <w:jc w:val="both"/>
        <w:rPr>
          <w:rFonts w:ascii="Times New Roman" w:hAnsi="Times New Roman" w:cs="Times New Roman"/>
          <w:snapToGrid w:val="0"/>
          <w:sz w:val="24"/>
          <w:szCs w:val="24"/>
          <w:lang w:val="ro-RO"/>
        </w:rPr>
      </w:pPr>
      <w:r w:rsidRPr="006433C4">
        <w:rPr>
          <w:rFonts w:ascii="Times New Roman" w:hAnsi="Times New Roman" w:cs="Times New Roman"/>
          <w:snapToGrid w:val="0"/>
          <w:sz w:val="24"/>
          <w:szCs w:val="24"/>
          <w:lang w:val="ro-RO"/>
        </w:rPr>
        <w:t>centralele electrice de termoficare ale producătorilor de zahăr au livrat în re</w:t>
      </w:r>
      <w:r w:rsidR="00683617">
        <w:rPr>
          <w:rFonts w:ascii="Times New Roman" w:hAnsi="Times New Roman" w:cs="Times New Roman"/>
          <w:snapToGrid w:val="0"/>
          <w:sz w:val="24"/>
          <w:szCs w:val="24"/>
          <w:lang w:val="ro-RO"/>
        </w:rPr>
        <w:t>ț</w:t>
      </w:r>
      <w:r w:rsidRPr="006433C4">
        <w:rPr>
          <w:rFonts w:ascii="Times New Roman" w:hAnsi="Times New Roman" w:cs="Times New Roman"/>
          <w:snapToGrid w:val="0"/>
          <w:sz w:val="24"/>
          <w:szCs w:val="24"/>
          <w:lang w:val="ro-RO"/>
        </w:rPr>
        <w:t>eaua electrică 1,</w:t>
      </w:r>
      <w:r w:rsidR="00AE46FE" w:rsidRPr="006433C4">
        <w:rPr>
          <w:rFonts w:ascii="Times New Roman" w:hAnsi="Times New Roman" w:cs="Times New Roman"/>
          <w:snapToGrid w:val="0"/>
          <w:sz w:val="24"/>
          <w:szCs w:val="24"/>
          <w:lang w:val="ro-RO"/>
        </w:rPr>
        <w:t>1</w:t>
      </w:r>
      <w:r w:rsidRPr="006433C4">
        <w:rPr>
          <w:rFonts w:ascii="Times New Roman" w:hAnsi="Times New Roman" w:cs="Times New Roman"/>
          <w:snapToGrid w:val="0"/>
          <w:sz w:val="24"/>
          <w:szCs w:val="24"/>
          <w:lang w:val="ro-RO"/>
        </w:rPr>
        <w:t xml:space="preserve"> mil. kWh sau 0,1</w:t>
      </w:r>
      <w:r w:rsidR="00182D77" w:rsidRPr="006433C4">
        <w:rPr>
          <w:rFonts w:ascii="Times New Roman" w:hAnsi="Times New Roman" w:cs="Times New Roman"/>
          <w:snapToGrid w:val="0"/>
          <w:sz w:val="24"/>
          <w:szCs w:val="24"/>
          <w:lang w:val="ro-RO"/>
        </w:rPr>
        <w:t>1</w:t>
      </w:r>
      <w:r w:rsidRPr="006433C4">
        <w:rPr>
          <w:rFonts w:ascii="Times New Roman" w:hAnsi="Times New Roman" w:cs="Times New Roman"/>
          <w:snapToGrid w:val="0"/>
          <w:sz w:val="24"/>
          <w:szCs w:val="24"/>
          <w:lang w:val="ro-RO"/>
        </w:rPr>
        <w:t xml:space="preserve"> % din energia electrică produsă.</w:t>
      </w:r>
    </w:p>
    <w:p w14:paraId="771E4AAF" w14:textId="3F3AC2F2" w:rsidR="00E81C73" w:rsidRPr="003A541F" w:rsidRDefault="00073C90" w:rsidP="00E81C73">
      <w:pPr>
        <w:tabs>
          <w:tab w:val="left" w:pos="993"/>
        </w:tabs>
        <w:spacing w:after="60" w:line="276" w:lineRule="auto"/>
        <w:jc w:val="both"/>
        <w:rPr>
          <w:snapToGrid w:val="0"/>
        </w:rPr>
      </w:pPr>
      <w:r w:rsidRPr="00D141F9">
        <w:rPr>
          <w:lang w:val="ro-RO" w:eastAsia="ar-SA"/>
        </w:rPr>
        <w:t xml:space="preserve">În anul 2022, datorită utilizării combustibilului alternativ, consumul de păcură de către SA „Termoelectrica” s-a </w:t>
      </w:r>
      <w:r w:rsidR="00DC5F56">
        <w:rPr>
          <w:lang w:val="ro-RO" w:eastAsia="ar-SA"/>
        </w:rPr>
        <w:t xml:space="preserve">majorat </w:t>
      </w:r>
      <w:r w:rsidRPr="00D141F9">
        <w:rPr>
          <w:lang w:val="ro-RO" w:eastAsia="ar-SA"/>
        </w:rPr>
        <w:t>de la 1 1631,11 tone în anul 2021 la 68 660,98 tone în anul 2022</w:t>
      </w:r>
      <w:r w:rsidR="00B4204C">
        <w:rPr>
          <w:lang w:val="ro-RO" w:eastAsia="ar-SA"/>
        </w:rPr>
        <w:t>.</w:t>
      </w:r>
      <w:r w:rsidR="00AB0CD8">
        <w:rPr>
          <w:snapToGrid w:val="0"/>
        </w:rPr>
        <w:t xml:space="preserve"> </w:t>
      </w:r>
      <w:r w:rsidR="00B4204C">
        <w:rPr>
          <w:snapToGrid w:val="0"/>
          <w:lang w:val="ro-RO"/>
        </w:rPr>
        <w:t>Respectiv,</w:t>
      </w:r>
      <w:r w:rsidR="007F4D6A" w:rsidRPr="00B4204C">
        <w:rPr>
          <w:snapToGrid w:val="0"/>
          <w:lang w:val="ro-RO"/>
        </w:rPr>
        <w:t xml:space="preserve"> consumul de gaze naturale al SA „Termoelectrica” </w:t>
      </w:r>
      <w:r w:rsidR="0067174A" w:rsidRPr="00B4204C">
        <w:rPr>
          <w:snapToGrid w:val="0"/>
          <w:lang w:val="ro-RO"/>
        </w:rPr>
        <w:t>s-a mic</w:t>
      </w:r>
      <w:r w:rsidR="00683617">
        <w:rPr>
          <w:snapToGrid w:val="0"/>
          <w:lang w:val="ro-RO"/>
        </w:rPr>
        <w:t>ș</w:t>
      </w:r>
      <w:r w:rsidR="0067174A" w:rsidRPr="00B4204C">
        <w:rPr>
          <w:snapToGrid w:val="0"/>
          <w:lang w:val="ro-RO"/>
        </w:rPr>
        <w:t>orat</w:t>
      </w:r>
      <w:r w:rsidR="007F4D6A" w:rsidRPr="00B4204C">
        <w:rPr>
          <w:snapToGrid w:val="0"/>
          <w:lang w:val="ro-RO"/>
        </w:rPr>
        <w:t xml:space="preserve"> </w:t>
      </w:r>
      <w:r w:rsidR="0067174A" w:rsidRPr="00B4204C">
        <w:rPr>
          <w:snapToGrid w:val="0"/>
          <w:lang w:val="ro-RO"/>
        </w:rPr>
        <w:t xml:space="preserve">de la </w:t>
      </w:r>
      <w:r w:rsidR="007F4D6A" w:rsidRPr="00B4204C">
        <w:rPr>
          <w:lang w:val="ro-RO"/>
        </w:rPr>
        <w:t>340</w:t>
      </w:r>
      <w:r w:rsidR="005F0E9B" w:rsidRPr="00B4204C">
        <w:rPr>
          <w:lang w:val="ro-RO"/>
        </w:rPr>
        <w:t>,</w:t>
      </w:r>
      <w:r w:rsidR="007F4D6A" w:rsidRPr="00B4204C">
        <w:rPr>
          <w:lang w:val="ro-RO"/>
        </w:rPr>
        <w:t xml:space="preserve">6 </w:t>
      </w:r>
      <w:r w:rsidR="007F4D6A" w:rsidRPr="00B4204C">
        <w:rPr>
          <w:snapToGrid w:val="0"/>
          <w:lang w:val="ro-RO"/>
        </w:rPr>
        <w:t xml:space="preserve"> mil. m</w:t>
      </w:r>
      <w:r w:rsidR="007F4D6A" w:rsidRPr="00B4204C">
        <w:rPr>
          <w:snapToGrid w:val="0"/>
          <w:vertAlign w:val="superscript"/>
          <w:lang w:val="ro-RO"/>
        </w:rPr>
        <w:t>3</w:t>
      </w:r>
      <w:r w:rsidR="007F4D6A" w:rsidRPr="00B4204C">
        <w:rPr>
          <w:snapToGrid w:val="0"/>
          <w:lang w:val="ro-RO"/>
        </w:rPr>
        <w:t xml:space="preserve"> în anul 2021</w:t>
      </w:r>
      <w:r w:rsidR="00E81C73" w:rsidRPr="00B4204C">
        <w:rPr>
          <w:snapToGrid w:val="0"/>
          <w:lang w:val="ro-RO"/>
        </w:rPr>
        <w:t>,</w:t>
      </w:r>
      <w:r w:rsidR="0067174A" w:rsidRPr="00B4204C">
        <w:rPr>
          <w:snapToGrid w:val="0"/>
          <w:lang w:val="ro-RO"/>
        </w:rPr>
        <w:t xml:space="preserve"> la </w:t>
      </w:r>
      <w:r w:rsidR="007F4D6A" w:rsidRPr="00B4204C">
        <w:rPr>
          <w:snapToGrid w:val="0"/>
          <w:lang w:val="ro-RO"/>
        </w:rPr>
        <w:t xml:space="preserve">circa </w:t>
      </w:r>
      <w:r w:rsidR="00B4204C" w:rsidRPr="00B4204C">
        <w:t>82,867</w:t>
      </w:r>
      <w:r w:rsidR="007F4D6A" w:rsidRPr="00B4204C">
        <w:rPr>
          <w:lang w:val="ro-RO"/>
        </w:rPr>
        <w:t xml:space="preserve"> </w:t>
      </w:r>
      <w:r w:rsidR="007F4D6A" w:rsidRPr="00B4204C">
        <w:rPr>
          <w:snapToGrid w:val="0"/>
          <w:lang w:val="ro-RO"/>
        </w:rPr>
        <w:t xml:space="preserve"> mil. m</w:t>
      </w:r>
      <w:r w:rsidR="007F4D6A" w:rsidRPr="00B4204C">
        <w:rPr>
          <w:snapToGrid w:val="0"/>
          <w:vertAlign w:val="superscript"/>
          <w:lang w:val="ro-RO"/>
        </w:rPr>
        <w:t>3</w:t>
      </w:r>
      <w:r w:rsidR="007F4D6A" w:rsidRPr="00B4204C">
        <w:rPr>
          <w:snapToGrid w:val="0"/>
          <w:lang w:val="ro-RO"/>
        </w:rPr>
        <w:t xml:space="preserve"> în anul </w:t>
      </w:r>
      <w:r w:rsidR="00E81C73" w:rsidRPr="00B4204C">
        <w:rPr>
          <w:snapToGrid w:val="0"/>
          <w:lang w:val="ro-RO"/>
        </w:rPr>
        <w:t>2022</w:t>
      </w:r>
      <w:r w:rsidR="00B4204C">
        <w:rPr>
          <w:snapToGrid w:val="0"/>
          <w:lang w:val="ro-RO"/>
        </w:rPr>
        <w:t>.</w:t>
      </w:r>
      <w:r w:rsidR="003A541F">
        <w:rPr>
          <w:snapToGrid w:val="0"/>
          <w:lang w:val="ro-RO"/>
        </w:rPr>
        <w:t xml:space="preserve"> </w:t>
      </w:r>
      <w:r w:rsidR="00B4204C" w:rsidRPr="00B4204C">
        <w:rPr>
          <w:snapToGrid w:val="0"/>
          <w:lang w:val="ro-RO"/>
        </w:rPr>
        <w:t xml:space="preserve">În anul 2023 s-au consumat </w:t>
      </w:r>
      <w:r w:rsidR="00B4204C" w:rsidRPr="00B4204C">
        <w:rPr>
          <w:lang w:val="ro-RO" w:eastAsia="ar-SA"/>
        </w:rPr>
        <w:t xml:space="preserve">100 161,86 tone </w:t>
      </w:r>
      <w:r w:rsidR="00B4204C">
        <w:rPr>
          <w:lang w:val="ro-RO" w:eastAsia="ar-SA"/>
        </w:rPr>
        <w:t xml:space="preserve">de </w:t>
      </w:r>
      <w:r w:rsidR="00B4204C" w:rsidRPr="00B4204C">
        <w:rPr>
          <w:lang w:val="ro-RO" w:eastAsia="ar-SA"/>
        </w:rPr>
        <w:t xml:space="preserve">păcură, iar consumul de gaze naturale s-a diminuat </w:t>
      </w:r>
      <w:r w:rsidR="00B4204C" w:rsidRPr="003A541F">
        <w:rPr>
          <w:lang w:val="ro-RO" w:eastAsia="ar-SA"/>
        </w:rPr>
        <w:t>cu</w:t>
      </w:r>
      <w:r w:rsidR="0067174A" w:rsidRPr="003A541F">
        <w:rPr>
          <w:snapToGrid w:val="0"/>
          <w:lang w:val="ro-RO"/>
        </w:rPr>
        <w:t xml:space="preserve"> circa </w:t>
      </w:r>
      <w:r w:rsidR="00E81C73" w:rsidRPr="003A541F">
        <w:rPr>
          <w:snapToGrid w:val="0"/>
          <w:lang w:val="ro-RO"/>
        </w:rPr>
        <w:t>120.885 mil. m</w:t>
      </w:r>
      <w:r w:rsidR="00E81C73" w:rsidRPr="003A541F">
        <w:rPr>
          <w:snapToGrid w:val="0"/>
          <w:vertAlign w:val="superscript"/>
          <w:lang w:val="ro-RO"/>
        </w:rPr>
        <w:t>3</w:t>
      </w:r>
      <w:r w:rsidR="00B4204C" w:rsidRPr="003A541F">
        <w:rPr>
          <w:snapToGrid w:val="0"/>
          <w:lang w:val="ro-RO"/>
        </w:rPr>
        <w:t>.</w:t>
      </w:r>
    </w:p>
    <w:p w14:paraId="364B56C4" w14:textId="5D5B1DBF" w:rsidR="007F4D6A" w:rsidRPr="00AB4BC2" w:rsidRDefault="00235CBE" w:rsidP="00985343">
      <w:pPr>
        <w:tabs>
          <w:tab w:val="left" w:pos="993"/>
        </w:tabs>
        <w:spacing w:after="60" w:line="276" w:lineRule="auto"/>
        <w:jc w:val="both"/>
        <w:rPr>
          <w:snapToGrid w:val="0"/>
          <w:lang w:val="ro-RO"/>
        </w:rPr>
      </w:pPr>
      <w:r w:rsidRPr="003A541F">
        <w:rPr>
          <w:snapToGrid w:val="0"/>
          <w:lang w:val="ro-RO"/>
        </w:rPr>
        <w:t>În anul 202</w:t>
      </w:r>
      <w:r w:rsidR="00923903" w:rsidRPr="003A541F">
        <w:rPr>
          <w:snapToGrid w:val="0"/>
          <w:lang w:val="ro-RO"/>
        </w:rPr>
        <w:t>3</w:t>
      </w:r>
      <w:r w:rsidRPr="003A541F">
        <w:rPr>
          <w:snapToGrid w:val="0"/>
          <w:lang w:val="ro-RO"/>
        </w:rPr>
        <w:t xml:space="preserve"> </w:t>
      </w:r>
      <w:r w:rsidRPr="003A541F">
        <w:rPr>
          <w:bCs/>
          <w:snapToGrid w:val="0"/>
          <w:lang w:val="ro-RO"/>
        </w:rPr>
        <w:t>c</w:t>
      </w:r>
      <w:r w:rsidR="007F4D6A" w:rsidRPr="003A541F">
        <w:rPr>
          <w:bCs/>
          <w:snapToGrid w:val="0"/>
          <w:lang w:val="ro-RO"/>
        </w:rPr>
        <w:t>onsumul de energie electrică</w:t>
      </w:r>
      <w:r w:rsidR="007F4D6A" w:rsidRPr="003A541F">
        <w:rPr>
          <w:snapToGrid w:val="0"/>
          <w:lang w:val="ro-RO"/>
        </w:rPr>
        <w:t xml:space="preserve"> în Republica Moldova s-a redus cu circa </w:t>
      </w:r>
      <w:r w:rsidR="0056676C" w:rsidRPr="003A541F">
        <w:rPr>
          <w:snapToGrid w:val="0"/>
          <w:lang w:val="ro-RO"/>
        </w:rPr>
        <w:t>4,03</w:t>
      </w:r>
      <w:r w:rsidR="00FA706D" w:rsidRPr="003A541F">
        <w:rPr>
          <w:snapToGrid w:val="0"/>
          <w:lang w:val="ro-RO"/>
        </w:rPr>
        <w:t xml:space="preserve"> </w:t>
      </w:r>
      <w:r w:rsidR="007F4D6A" w:rsidRPr="003A541F">
        <w:rPr>
          <w:snapToGrid w:val="0"/>
          <w:lang w:val="ro-RO"/>
        </w:rPr>
        <w:t>% comparativ cu 202</w:t>
      </w:r>
      <w:r w:rsidR="00923903" w:rsidRPr="003A541F">
        <w:rPr>
          <w:snapToGrid w:val="0"/>
          <w:lang w:val="ro-RO"/>
        </w:rPr>
        <w:t>2</w:t>
      </w:r>
      <w:r w:rsidR="007F4D6A" w:rsidRPr="003A541F">
        <w:rPr>
          <w:snapToGrid w:val="0"/>
          <w:lang w:val="ro-RO"/>
        </w:rPr>
        <w:t xml:space="preserve"> </w:t>
      </w:r>
      <w:r w:rsidR="00683617">
        <w:rPr>
          <w:snapToGrid w:val="0"/>
          <w:lang w:val="ro-RO"/>
        </w:rPr>
        <w:t>ș</w:t>
      </w:r>
      <w:r w:rsidR="007F4D6A" w:rsidRPr="003A541F">
        <w:rPr>
          <w:snapToGrid w:val="0"/>
          <w:lang w:val="ro-RO"/>
        </w:rPr>
        <w:t>i a ajuns la 4</w:t>
      </w:r>
      <w:r w:rsidR="00FA706D" w:rsidRPr="003A541F">
        <w:rPr>
          <w:snapToGrid w:val="0"/>
          <w:lang w:val="ro-RO"/>
        </w:rPr>
        <w:t>333,1</w:t>
      </w:r>
      <w:r w:rsidR="007F4D6A" w:rsidRPr="003A541F">
        <w:rPr>
          <w:snapToGrid w:val="0"/>
          <w:lang w:val="ro-RO"/>
        </w:rPr>
        <w:t xml:space="preserve"> </w:t>
      </w:r>
      <w:r w:rsidR="00944A75" w:rsidRPr="003A541F">
        <w:rPr>
          <w:snapToGrid w:val="0"/>
          <w:lang w:val="ro-RO"/>
        </w:rPr>
        <w:t>mil.</w:t>
      </w:r>
      <w:r w:rsidR="007F4D6A" w:rsidRPr="003A541F">
        <w:rPr>
          <w:snapToGrid w:val="0"/>
          <w:lang w:val="ro-RO"/>
        </w:rPr>
        <w:t xml:space="preserve"> kWh. Cantitatea</w:t>
      </w:r>
      <w:r w:rsidR="007F4D6A" w:rsidRPr="00AB4BC2">
        <w:rPr>
          <w:snapToGrid w:val="0"/>
          <w:lang w:val="ro-RO"/>
        </w:rPr>
        <w:t xml:space="preserve"> de energie electrică livrată consumatorilor finali în 202</w:t>
      </w:r>
      <w:r w:rsidR="00FA706D" w:rsidRPr="00AB4BC2">
        <w:rPr>
          <w:snapToGrid w:val="0"/>
          <w:lang w:val="ro-RO"/>
        </w:rPr>
        <w:t>3</w:t>
      </w:r>
      <w:r w:rsidR="007F4D6A" w:rsidRPr="00AB4BC2">
        <w:rPr>
          <w:snapToGrid w:val="0"/>
          <w:lang w:val="ro-RO"/>
        </w:rPr>
        <w:t xml:space="preserve"> a fost de </w:t>
      </w:r>
      <w:r w:rsidR="007B1C3D" w:rsidRPr="00AB4BC2">
        <w:rPr>
          <w:snapToGrid w:val="0"/>
          <w:lang w:val="ro-RO"/>
        </w:rPr>
        <w:t>38</w:t>
      </w:r>
      <w:r w:rsidR="007D1F26">
        <w:rPr>
          <w:snapToGrid w:val="0"/>
          <w:lang w:val="ro-RO"/>
        </w:rPr>
        <w:t>88</w:t>
      </w:r>
      <w:r w:rsidR="007B1C3D" w:rsidRPr="00AB4BC2">
        <w:rPr>
          <w:snapToGrid w:val="0"/>
          <w:lang w:val="ro-RO"/>
        </w:rPr>
        <w:t>,1</w:t>
      </w:r>
      <w:r w:rsidR="007F4D6A" w:rsidRPr="00AB4BC2">
        <w:rPr>
          <w:snapToGrid w:val="0"/>
          <w:lang w:val="ro-RO"/>
        </w:rPr>
        <w:t xml:space="preserve"> </w:t>
      </w:r>
      <w:r w:rsidR="00944A75" w:rsidRPr="00AB4BC2">
        <w:rPr>
          <w:snapToGrid w:val="0"/>
          <w:lang w:val="ro-RO"/>
        </w:rPr>
        <w:t>mil.</w:t>
      </w:r>
      <w:r w:rsidR="007F4D6A" w:rsidRPr="00AB4BC2">
        <w:rPr>
          <w:snapToGrid w:val="0"/>
          <w:lang w:val="ro-RO"/>
        </w:rPr>
        <w:t xml:space="preserve"> kWh comparativ cu 4</w:t>
      </w:r>
      <w:r w:rsidR="00FA706D" w:rsidRPr="00AB4BC2">
        <w:rPr>
          <w:snapToGrid w:val="0"/>
          <w:lang w:val="ro-RO"/>
        </w:rPr>
        <w:t>05</w:t>
      </w:r>
      <w:r w:rsidR="007B1C3D" w:rsidRPr="00AB4BC2">
        <w:rPr>
          <w:snapToGrid w:val="0"/>
          <w:lang w:val="ro-RO"/>
        </w:rPr>
        <w:t>0</w:t>
      </w:r>
      <w:r w:rsidR="00FA706D" w:rsidRPr="00AB4BC2">
        <w:rPr>
          <w:snapToGrid w:val="0"/>
          <w:lang w:val="ro-RO"/>
        </w:rPr>
        <w:t>,</w:t>
      </w:r>
      <w:r w:rsidR="007B1C3D" w:rsidRPr="00AB4BC2">
        <w:rPr>
          <w:snapToGrid w:val="0"/>
          <w:lang w:val="ro-RO"/>
        </w:rPr>
        <w:t>5</w:t>
      </w:r>
      <w:r w:rsidR="007F4D6A" w:rsidRPr="00AB4BC2">
        <w:rPr>
          <w:snapToGrid w:val="0"/>
          <w:lang w:val="ro-RO"/>
        </w:rPr>
        <w:t xml:space="preserve"> </w:t>
      </w:r>
      <w:r w:rsidR="00944A75" w:rsidRPr="00AB4BC2">
        <w:rPr>
          <w:snapToGrid w:val="0"/>
          <w:lang w:val="ro-RO"/>
        </w:rPr>
        <w:t>mil.</w:t>
      </w:r>
      <w:r w:rsidR="007F4D6A" w:rsidRPr="00AB4BC2">
        <w:rPr>
          <w:snapToGrid w:val="0"/>
          <w:lang w:val="ro-RO"/>
        </w:rPr>
        <w:t xml:space="preserve"> kWh în anul 202</w:t>
      </w:r>
      <w:r w:rsidR="007B1C3D" w:rsidRPr="00AB4BC2">
        <w:rPr>
          <w:snapToGrid w:val="0"/>
          <w:lang w:val="ro-RO"/>
        </w:rPr>
        <w:t>2</w:t>
      </w:r>
      <w:r w:rsidR="007F4D6A" w:rsidRPr="00AB4BC2">
        <w:rPr>
          <w:snapToGrid w:val="0"/>
          <w:lang w:val="ro-RO"/>
        </w:rPr>
        <w:t xml:space="preserve">. Consumatorii casnici au consumat circa </w:t>
      </w:r>
      <w:r w:rsidR="00F37F1C" w:rsidRPr="006C0762">
        <w:rPr>
          <w:lang w:val="ro-RO"/>
        </w:rPr>
        <w:t>1613,7</w:t>
      </w:r>
      <w:r w:rsidR="007F4D6A" w:rsidRPr="00AB4BC2">
        <w:rPr>
          <w:snapToGrid w:val="0"/>
          <w:lang w:val="ro-RO"/>
        </w:rPr>
        <w:t xml:space="preserve"> </w:t>
      </w:r>
      <w:r w:rsidR="00944A75" w:rsidRPr="00AB4BC2">
        <w:rPr>
          <w:snapToGrid w:val="0"/>
          <w:lang w:val="ro-RO"/>
        </w:rPr>
        <w:t>mil.</w:t>
      </w:r>
      <w:r w:rsidR="007F4D6A" w:rsidRPr="00AB4BC2">
        <w:rPr>
          <w:snapToGrid w:val="0"/>
          <w:lang w:val="ro-RO"/>
        </w:rPr>
        <w:t xml:space="preserve"> kWh sau, altfel spus, s-a înregistrat o descre</w:t>
      </w:r>
      <w:r w:rsidR="00683617">
        <w:rPr>
          <w:snapToGrid w:val="0"/>
          <w:lang w:val="ro-RO"/>
        </w:rPr>
        <w:t>ș</w:t>
      </w:r>
      <w:r w:rsidR="007F4D6A" w:rsidRPr="00AB4BC2">
        <w:rPr>
          <w:snapToGrid w:val="0"/>
          <w:lang w:val="ro-RO"/>
        </w:rPr>
        <w:t xml:space="preserve">tere de </w:t>
      </w:r>
      <w:r w:rsidR="00F37F1C" w:rsidRPr="00AB4BC2">
        <w:rPr>
          <w:snapToGrid w:val="0"/>
          <w:lang w:val="ro-RO"/>
        </w:rPr>
        <w:t>6,</w:t>
      </w:r>
      <w:r w:rsidR="007F4D6A" w:rsidRPr="00AB4BC2">
        <w:rPr>
          <w:snapToGrid w:val="0"/>
          <w:lang w:val="ro-RO"/>
        </w:rPr>
        <w:t>5</w:t>
      </w:r>
      <w:r w:rsidR="00F37F1C" w:rsidRPr="00AB4BC2">
        <w:rPr>
          <w:snapToGrid w:val="0"/>
          <w:lang w:val="ro-RO"/>
        </w:rPr>
        <w:t xml:space="preserve">9 </w:t>
      </w:r>
      <w:r w:rsidR="007F4D6A" w:rsidRPr="00AB4BC2">
        <w:rPr>
          <w:snapToGrid w:val="0"/>
          <w:lang w:val="ro-RO"/>
        </w:rPr>
        <w:t xml:space="preserve">% a consumului de energie electrică </w:t>
      </w:r>
      <w:r w:rsidR="00F37F1C" w:rsidRPr="00AB4BC2">
        <w:rPr>
          <w:snapToGrid w:val="0"/>
          <w:lang w:val="ro-RO"/>
        </w:rPr>
        <w:t xml:space="preserve">de către </w:t>
      </w:r>
      <w:r w:rsidR="007F4D6A" w:rsidRPr="00AB4BC2">
        <w:rPr>
          <w:snapToGrid w:val="0"/>
          <w:lang w:val="ro-RO"/>
        </w:rPr>
        <w:t xml:space="preserve"> consumatori</w:t>
      </w:r>
      <w:r w:rsidR="00F37F1C" w:rsidRPr="00AB4BC2">
        <w:rPr>
          <w:snapToGrid w:val="0"/>
          <w:lang w:val="ro-RO"/>
        </w:rPr>
        <w:t>i</w:t>
      </w:r>
      <w:r w:rsidR="007F4D6A" w:rsidRPr="00AB4BC2">
        <w:rPr>
          <w:snapToGrid w:val="0"/>
          <w:lang w:val="ro-RO"/>
        </w:rPr>
        <w:t xml:space="preserve"> casnici în anul 202</w:t>
      </w:r>
      <w:r w:rsidR="00F37F1C" w:rsidRPr="00AB4BC2">
        <w:rPr>
          <w:snapToGrid w:val="0"/>
          <w:lang w:val="ro-RO"/>
        </w:rPr>
        <w:t>3</w:t>
      </w:r>
      <w:r w:rsidR="007F4D6A" w:rsidRPr="00AB4BC2">
        <w:rPr>
          <w:snapToGrid w:val="0"/>
          <w:lang w:val="ro-RO"/>
        </w:rPr>
        <w:t xml:space="preserve">, comparativ cu anul precedent. Consumatorii </w:t>
      </w:r>
      <w:proofErr w:type="spellStart"/>
      <w:r w:rsidR="007F4D6A" w:rsidRPr="00AB4BC2">
        <w:rPr>
          <w:snapToGrid w:val="0"/>
          <w:lang w:val="ro-RO"/>
        </w:rPr>
        <w:t>noncasnici</w:t>
      </w:r>
      <w:proofErr w:type="spellEnd"/>
      <w:r w:rsidR="007F4D6A" w:rsidRPr="00AB4BC2">
        <w:rPr>
          <w:snapToGrid w:val="0"/>
          <w:lang w:val="ro-RO"/>
        </w:rPr>
        <w:t xml:space="preserve"> au consumat circa 2</w:t>
      </w:r>
      <w:r w:rsidR="00F37F1C" w:rsidRPr="00AB4BC2">
        <w:rPr>
          <w:snapToGrid w:val="0"/>
          <w:lang w:val="ro-RO"/>
        </w:rPr>
        <w:t>275,2</w:t>
      </w:r>
      <w:r w:rsidR="007F4D6A" w:rsidRPr="00AB4BC2">
        <w:rPr>
          <w:snapToGrid w:val="0"/>
          <w:lang w:val="ro-RO"/>
        </w:rPr>
        <w:t xml:space="preserve"> </w:t>
      </w:r>
      <w:r w:rsidR="00944A75" w:rsidRPr="00AB4BC2">
        <w:rPr>
          <w:snapToGrid w:val="0"/>
          <w:lang w:val="ro-RO"/>
        </w:rPr>
        <w:t>mil.</w:t>
      </w:r>
      <w:r w:rsidR="007F4D6A" w:rsidRPr="00AB4BC2">
        <w:rPr>
          <w:snapToGrid w:val="0"/>
          <w:lang w:val="ro-RO"/>
        </w:rPr>
        <w:t xml:space="preserve"> kWh sau, altfel spus, s-a înregistrat o scădere de </w:t>
      </w:r>
      <w:r w:rsidR="00F37F1C" w:rsidRPr="00AB4BC2">
        <w:rPr>
          <w:snapToGrid w:val="0"/>
          <w:lang w:val="ro-RO"/>
        </w:rPr>
        <w:t xml:space="preserve">2,05 </w:t>
      </w:r>
      <w:r w:rsidR="007F4D6A" w:rsidRPr="00AB4BC2">
        <w:rPr>
          <w:snapToGrid w:val="0"/>
          <w:lang w:val="ro-RO"/>
        </w:rPr>
        <w:t>% a consumului de energie electrică de această categorie de consumatori finali în anul 202</w:t>
      </w:r>
      <w:r w:rsidR="00F37F1C" w:rsidRPr="00AB4BC2">
        <w:rPr>
          <w:snapToGrid w:val="0"/>
          <w:lang w:val="ro-RO"/>
        </w:rPr>
        <w:t>3</w:t>
      </w:r>
      <w:r w:rsidR="007F4D6A" w:rsidRPr="00AB4BC2">
        <w:rPr>
          <w:snapToGrid w:val="0"/>
          <w:lang w:val="ro-RO"/>
        </w:rPr>
        <w:t>, comparativ cu anul 202</w:t>
      </w:r>
      <w:r w:rsidR="00F37F1C" w:rsidRPr="00AB4BC2">
        <w:rPr>
          <w:snapToGrid w:val="0"/>
          <w:lang w:val="ro-RO"/>
        </w:rPr>
        <w:t>2</w:t>
      </w:r>
      <w:r w:rsidR="007F4D6A" w:rsidRPr="00AB4BC2">
        <w:rPr>
          <w:snapToGrid w:val="0"/>
          <w:lang w:val="ro-RO"/>
        </w:rPr>
        <w:t>.</w:t>
      </w:r>
    </w:p>
    <w:p w14:paraId="034C80A3" w14:textId="57429D93" w:rsidR="007F4D6A" w:rsidRPr="006C0762" w:rsidRDefault="006C0762" w:rsidP="004E04A9">
      <w:pPr>
        <w:spacing w:line="276" w:lineRule="auto"/>
        <w:jc w:val="both"/>
      </w:pPr>
      <w:r w:rsidRPr="006C0762">
        <w:rPr>
          <w:snapToGrid w:val="0"/>
          <w:lang w:val="ro-RO"/>
        </w:rPr>
        <w:t>Sarcina de vârf a sistemului electroenergetic depă</w:t>
      </w:r>
      <w:r w:rsidR="00683617">
        <w:rPr>
          <w:snapToGrid w:val="0"/>
          <w:lang w:val="ro-RO"/>
        </w:rPr>
        <w:t>ș</w:t>
      </w:r>
      <w:r w:rsidRPr="006C0762">
        <w:rPr>
          <w:snapToGrid w:val="0"/>
          <w:lang w:val="ro-RO"/>
        </w:rPr>
        <w:t>e</w:t>
      </w:r>
      <w:r w:rsidR="00683617">
        <w:rPr>
          <w:snapToGrid w:val="0"/>
          <w:lang w:val="ro-RO"/>
        </w:rPr>
        <w:t>ș</w:t>
      </w:r>
      <w:r w:rsidRPr="006C0762">
        <w:rPr>
          <w:snapToGrid w:val="0"/>
          <w:lang w:val="ro-RO"/>
        </w:rPr>
        <w:t xml:space="preserve">te 1000 MW în timpul iernii </w:t>
      </w:r>
      <w:r w:rsidR="00683617">
        <w:rPr>
          <w:snapToGrid w:val="0"/>
          <w:lang w:val="ro-RO"/>
        </w:rPr>
        <w:t>ș</w:t>
      </w:r>
      <w:r w:rsidRPr="006C0762">
        <w:rPr>
          <w:snapToGrid w:val="0"/>
          <w:lang w:val="ro-RO"/>
        </w:rPr>
        <w:t>i sarcina electrică maximă pe timp de vară poate depă</w:t>
      </w:r>
      <w:r w:rsidR="00683617">
        <w:rPr>
          <w:snapToGrid w:val="0"/>
          <w:lang w:val="ro-RO"/>
        </w:rPr>
        <w:t>ș</w:t>
      </w:r>
      <w:r w:rsidRPr="006C0762">
        <w:rPr>
          <w:snapToGrid w:val="0"/>
          <w:lang w:val="ro-RO"/>
        </w:rPr>
        <w:t xml:space="preserve">i 1000 MW, după cum a fost înregistrat în vara anului 2024. </w:t>
      </w:r>
      <w:proofErr w:type="spellStart"/>
      <w:r w:rsidRPr="006C0762">
        <w:rPr>
          <w:snapToGrid w:val="0"/>
        </w:rPr>
        <w:t>Sarcina</w:t>
      </w:r>
      <w:proofErr w:type="spellEnd"/>
      <w:r w:rsidRPr="006C0762">
        <w:rPr>
          <w:snapToGrid w:val="0"/>
        </w:rPr>
        <w:t xml:space="preserve"> de </w:t>
      </w:r>
      <w:proofErr w:type="spellStart"/>
      <w:r w:rsidRPr="006C0762">
        <w:rPr>
          <w:snapToGrid w:val="0"/>
        </w:rPr>
        <w:t>vârf</w:t>
      </w:r>
      <w:proofErr w:type="spellEnd"/>
      <w:r w:rsidRPr="006C0762">
        <w:rPr>
          <w:snapToGrid w:val="0"/>
        </w:rPr>
        <w:t xml:space="preserve"> </w:t>
      </w:r>
      <w:proofErr w:type="spellStart"/>
      <w:r w:rsidRPr="006C0762">
        <w:rPr>
          <w:snapToGrid w:val="0"/>
        </w:rPr>
        <w:t>înregistrată</w:t>
      </w:r>
      <w:proofErr w:type="spellEnd"/>
      <w:r w:rsidRPr="006C0762">
        <w:rPr>
          <w:snapToGrid w:val="0"/>
        </w:rPr>
        <w:t xml:space="preserve"> </w:t>
      </w:r>
      <w:proofErr w:type="spellStart"/>
      <w:r w:rsidRPr="006C0762">
        <w:rPr>
          <w:snapToGrid w:val="0"/>
        </w:rPr>
        <w:t>în</w:t>
      </w:r>
      <w:proofErr w:type="spellEnd"/>
      <w:r w:rsidRPr="006C0762">
        <w:rPr>
          <w:snapToGrid w:val="0"/>
        </w:rPr>
        <w:t xml:space="preserve"> </w:t>
      </w:r>
      <w:proofErr w:type="spellStart"/>
      <w:r w:rsidRPr="006C0762">
        <w:rPr>
          <w:snapToGrid w:val="0"/>
        </w:rPr>
        <w:t>anul</w:t>
      </w:r>
      <w:proofErr w:type="spellEnd"/>
      <w:r w:rsidRPr="006C0762">
        <w:rPr>
          <w:snapToGrid w:val="0"/>
        </w:rPr>
        <w:t xml:space="preserve"> 2023 pe </w:t>
      </w:r>
      <w:proofErr w:type="spellStart"/>
      <w:r w:rsidRPr="006C0762">
        <w:rPr>
          <w:snapToGrid w:val="0"/>
        </w:rPr>
        <w:t>malul</w:t>
      </w:r>
      <w:proofErr w:type="spellEnd"/>
      <w:r w:rsidRPr="006C0762">
        <w:rPr>
          <w:snapToGrid w:val="0"/>
        </w:rPr>
        <w:t xml:space="preserve"> </w:t>
      </w:r>
      <w:proofErr w:type="spellStart"/>
      <w:r w:rsidRPr="006C0762">
        <w:rPr>
          <w:snapToGrid w:val="0"/>
        </w:rPr>
        <w:t>drept</w:t>
      </w:r>
      <w:proofErr w:type="spellEnd"/>
      <w:r w:rsidRPr="006C0762">
        <w:rPr>
          <w:snapToGrid w:val="0"/>
        </w:rPr>
        <w:t xml:space="preserve"> al </w:t>
      </w:r>
      <w:proofErr w:type="spellStart"/>
      <w:r w:rsidRPr="006C0762">
        <w:rPr>
          <w:snapToGrid w:val="0"/>
        </w:rPr>
        <w:t>râului</w:t>
      </w:r>
      <w:proofErr w:type="spellEnd"/>
      <w:r w:rsidRPr="006C0762">
        <w:rPr>
          <w:snapToGrid w:val="0"/>
        </w:rPr>
        <w:t xml:space="preserve"> Nistru a </w:t>
      </w:r>
      <w:proofErr w:type="spellStart"/>
      <w:r w:rsidRPr="006C0762">
        <w:rPr>
          <w:snapToGrid w:val="0"/>
        </w:rPr>
        <w:t>fost</w:t>
      </w:r>
      <w:proofErr w:type="spellEnd"/>
      <w:r w:rsidRPr="006C0762">
        <w:rPr>
          <w:snapToGrid w:val="0"/>
        </w:rPr>
        <w:t xml:space="preserve"> de 760 MW </w:t>
      </w:r>
      <w:proofErr w:type="spellStart"/>
      <w:r w:rsidRPr="006C0762">
        <w:rPr>
          <w:snapToGrid w:val="0"/>
        </w:rPr>
        <w:t>iarna</w:t>
      </w:r>
      <w:proofErr w:type="spellEnd"/>
      <w:r w:rsidRPr="006C0762">
        <w:rPr>
          <w:snapToGrid w:val="0"/>
        </w:rPr>
        <w:t xml:space="preserve"> </w:t>
      </w:r>
      <w:r w:rsidR="00683617">
        <w:rPr>
          <w:snapToGrid w:val="0"/>
        </w:rPr>
        <w:t>ș</w:t>
      </w:r>
      <w:r w:rsidRPr="006C0762">
        <w:rPr>
          <w:snapToGrid w:val="0"/>
        </w:rPr>
        <w:t xml:space="preserve">i de 700 MW </w:t>
      </w:r>
      <w:proofErr w:type="spellStart"/>
      <w:r w:rsidRPr="006C0762">
        <w:rPr>
          <w:snapToGrid w:val="0"/>
        </w:rPr>
        <w:t>vara</w:t>
      </w:r>
      <w:proofErr w:type="spellEnd"/>
      <w:r w:rsidRPr="006C0762">
        <w:rPr>
          <w:snapToGrid w:val="0"/>
        </w:rPr>
        <w:t xml:space="preserve">. </w:t>
      </w:r>
      <w:proofErr w:type="spellStart"/>
      <w:r w:rsidRPr="006C0762">
        <w:rPr>
          <w:snapToGrid w:val="0"/>
        </w:rPr>
        <w:t>Sarcina</w:t>
      </w:r>
      <w:proofErr w:type="spellEnd"/>
      <w:r w:rsidRPr="006C0762">
        <w:rPr>
          <w:snapToGrid w:val="0"/>
        </w:rPr>
        <w:t xml:space="preserve"> </w:t>
      </w:r>
      <w:proofErr w:type="spellStart"/>
      <w:r w:rsidRPr="006C0762">
        <w:rPr>
          <w:snapToGrid w:val="0"/>
        </w:rPr>
        <w:t>electrică</w:t>
      </w:r>
      <w:proofErr w:type="spellEnd"/>
      <w:r w:rsidRPr="006C0762">
        <w:rPr>
          <w:snapToGrid w:val="0"/>
        </w:rPr>
        <w:t xml:space="preserve"> pe </w:t>
      </w:r>
      <w:proofErr w:type="spellStart"/>
      <w:r w:rsidRPr="006C0762">
        <w:rPr>
          <w:snapToGrid w:val="0"/>
        </w:rPr>
        <w:t>parcursul</w:t>
      </w:r>
      <w:proofErr w:type="spellEnd"/>
      <w:r w:rsidRPr="006C0762">
        <w:rPr>
          <w:snapToGrid w:val="0"/>
        </w:rPr>
        <w:t xml:space="preserve"> </w:t>
      </w:r>
      <w:proofErr w:type="spellStart"/>
      <w:r w:rsidRPr="006C0762">
        <w:rPr>
          <w:snapToGrid w:val="0"/>
        </w:rPr>
        <w:t>perioadelor</w:t>
      </w:r>
      <w:proofErr w:type="spellEnd"/>
      <w:r w:rsidRPr="006C0762">
        <w:rPr>
          <w:snapToGrid w:val="0"/>
        </w:rPr>
        <w:t xml:space="preserve"> de </w:t>
      </w:r>
      <w:proofErr w:type="spellStart"/>
      <w:r w:rsidRPr="006C0762">
        <w:rPr>
          <w:snapToGrid w:val="0"/>
        </w:rPr>
        <w:t>vârf</w:t>
      </w:r>
      <w:proofErr w:type="spellEnd"/>
      <w:r w:rsidRPr="006C0762">
        <w:rPr>
          <w:snapToGrid w:val="0"/>
        </w:rPr>
        <w:t xml:space="preserve"> ale </w:t>
      </w:r>
      <w:proofErr w:type="spellStart"/>
      <w:r w:rsidRPr="006C0762">
        <w:rPr>
          <w:snapToGrid w:val="0"/>
        </w:rPr>
        <w:t>curbei</w:t>
      </w:r>
      <w:proofErr w:type="spellEnd"/>
      <w:r w:rsidRPr="006C0762">
        <w:rPr>
          <w:snapToGrid w:val="0"/>
        </w:rPr>
        <w:t xml:space="preserve"> de </w:t>
      </w:r>
      <w:proofErr w:type="spellStart"/>
      <w:r w:rsidRPr="006C0762">
        <w:rPr>
          <w:snapToGrid w:val="0"/>
        </w:rPr>
        <w:t>sarcină</w:t>
      </w:r>
      <w:proofErr w:type="spellEnd"/>
      <w:r w:rsidRPr="006C0762">
        <w:rPr>
          <w:snapToGrid w:val="0"/>
        </w:rPr>
        <w:t xml:space="preserve"> </w:t>
      </w:r>
      <w:proofErr w:type="spellStart"/>
      <w:r w:rsidRPr="006C0762">
        <w:rPr>
          <w:snapToGrid w:val="0"/>
        </w:rPr>
        <w:t>pentru</w:t>
      </w:r>
      <w:proofErr w:type="spellEnd"/>
      <w:r w:rsidRPr="006C0762">
        <w:rPr>
          <w:snapToGrid w:val="0"/>
        </w:rPr>
        <w:t xml:space="preserve"> </w:t>
      </w:r>
      <w:proofErr w:type="spellStart"/>
      <w:r w:rsidRPr="006C0762">
        <w:rPr>
          <w:snapToGrid w:val="0"/>
        </w:rPr>
        <w:t>regiunea</w:t>
      </w:r>
      <w:proofErr w:type="spellEnd"/>
      <w:r w:rsidRPr="006C0762">
        <w:rPr>
          <w:snapToGrid w:val="0"/>
        </w:rPr>
        <w:t xml:space="preserve"> </w:t>
      </w:r>
      <w:proofErr w:type="spellStart"/>
      <w:r w:rsidRPr="006C0762">
        <w:rPr>
          <w:snapToGrid w:val="0"/>
        </w:rPr>
        <w:t>transnistreană</w:t>
      </w:r>
      <w:proofErr w:type="spellEnd"/>
      <w:r w:rsidRPr="006C0762">
        <w:rPr>
          <w:snapToGrid w:val="0"/>
        </w:rPr>
        <w:t xml:space="preserve"> </w:t>
      </w:r>
      <w:proofErr w:type="spellStart"/>
      <w:r w:rsidRPr="006C0762">
        <w:rPr>
          <w:snapToGrid w:val="0"/>
        </w:rPr>
        <w:t>în</w:t>
      </w:r>
      <w:proofErr w:type="spellEnd"/>
      <w:r w:rsidRPr="006C0762">
        <w:rPr>
          <w:snapToGrid w:val="0"/>
        </w:rPr>
        <w:t xml:space="preserve"> </w:t>
      </w:r>
      <w:proofErr w:type="spellStart"/>
      <w:r w:rsidRPr="006C0762">
        <w:rPr>
          <w:snapToGrid w:val="0"/>
        </w:rPr>
        <w:t>timpul</w:t>
      </w:r>
      <w:proofErr w:type="spellEnd"/>
      <w:r w:rsidRPr="006C0762">
        <w:rPr>
          <w:snapToGrid w:val="0"/>
        </w:rPr>
        <w:t xml:space="preserve"> </w:t>
      </w:r>
      <w:proofErr w:type="spellStart"/>
      <w:r w:rsidRPr="006C0762">
        <w:rPr>
          <w:snapToGrid w:val="0"/>
        </w:rPr>
        <w:t>iernii</w:t>
      </w:r>
      <w:proofErr w:type="spellEnd"/>
      <w:r w:rsidRPr="006C0762">
        <w:rPr>
          <w:snapToGrid w:val="0"/>
        </w:rPr>
        <w:t xml:space="preserve"> a </w:t>
      </w:r>
      <w:proofErr w:type="spellStart"/>
      <w:r w:rsidRPr="006C0762">
        <w:rPr>
          <w:snapToGrid w:val="0"/>
        </w:rPr>
        <w:t>fost</w:t>
      </w:r>
      <w:proofErr w:type="spellEnd"/>
      <w:r w:rsidRPr="006C0762">
        <w:rPr>
          <w:snapToGrid w:val="0"/>
        </w:rPr>
        <w:t xml:space="preserve"> de 250 MW </w:t>
      </w:r>
      <w:r w:rsidR="00683617">
        <w:rPr>
          <w:snapToGrid w:val="0"/>
        </w:rPr>
        <w:t>ș</w:t>
      </w:r>
      <w:r w:rsidRPr="006C0762">
        <w:rPr>
          <w:snapToGrid w:val="0"/>
        </w:rPr>
        <w:t xml:space="preserve">i </w:t>
      </w:r>
      <w:proofErr w:type="spellStart"/>
      <w:r w:rsidRPr="006C0762">
        <w:rPr>
          <w:snapToGrid w:val="0"/>
        </w:rPr>
        <w:t>vara</w:t>
      </w:r>
      <w:proofErr w:type="spellEnd"/>
      <w:r w:rsidRPr="006C0762">
        <w:rPr>
          <w:snapToGrid w:val="0"/>
        </w:rPr>
        <w:t xml:space="preserve"> de 260 MW.</w:t>
      </w:r>
    </w:p>
    <w:p w14:paraId="0A95A6F8" w14:textId="0B224020" w:rsidR="00985343" w:rsidRPr="006C0762" w:rsidRDefault="007F4D6A" w:rsidP="00A17412">
      <w:pPr>
        <w:tabs>
          <w:tab w:val="left" w:pos="993"/>
        </w:tabs>
        <w:spacing w:after="120" w:line="276" w:lineRule="auto"/>
        <w:jc w:val="both"/>
        <w:rPr>
          <w:snapToGrid w:val="0"/>
          <w:lang w:val="ro-RO"/>
        </w:rPr>
      </w:pPr>
      <w:r w:rsidRPr="0001586F">
        <w:rPr>
          <w:snapToGrid w:val="0"/>
          <w:lang w:val="ro-RO"/>
        </w:rPr>
        <w:t xml:space="preserve">Având în vedere capacitatea insuficientă de producere </w:t>
      </w:r>
      <w:r w:rsidR="00683617">
        <w:rPr>
          <w:snapToGrid w:val="0"/>
          <w:lang w:val="ro-RO"/>
        </w:rPr>
        <w:t>ș</w:t>
      </w:r>
      <w:r w:rsidRPr="0001586F">
        <w:rPr>
          <w:snapToGrid w:val="0"/>
          <w:lang w:val="ro-RO"/>
        </w:rPr>
        <w:t xml:space="preserve">i structura surselor de producere a energiei electrice (cererea de energie termică determinată de centralele CET </w:t>
      </w:r>
      <w:r w:rsidR="00683617">
        <w:rPr>
          <w:snapToGrid w:val="0"/>
          <w:lang w:val="ro-RO"/>
        </w:rPr>
        <w:t>ș</w:t>
      </w:r>
      <w:r w:rsidRPr="0001586F">
        <w:rPr>
          <w:snapToGrid w:val="0"/>
          <w:lang w:val="ro-RO"/>
        </w:rPr>
        <w:t>i centralele hidroelectrice mici cu un regim hidrologic vul</w:t>
      </w:r>
      <w:r w:rsidRPr="008539A9">
        <w:rPr>
          <w:snapToGrid w:val="0"/>
          <w:lang w:val="ro-RO"/>
        </w:rPr>
        <w:t xml:space="preserve">nerabil), Republica Moldova nu are centrale electrice care pot asigura în totalitate rezervele de capacitate pentru reglajul primar, secundar </w:t>
      </w:r>
      <w:r w:rsidR="00683617">
        <w:rPr>
          <w:snapToGrid w:val="0"/>
          <w:lang w:val="ro-RO"/>
        </w:rPr>
        <w:t>ș</w:t>
      </w:r>
      <w:r w:rsidRPr="008539A9">
        <w:rPr>
          <w:snapToGrid w:val="0"/>
          <w:lang w:val="ro-RO"/>
        </w:rPr>
        <w:t>i ter</w:t>
      </w:r>
      <w:r w:rsidR="00683617">
        <w:rPr>
          <w:snapToGrid w:val="0"/>
          <w:lang w:val="ro-RO"/>
        </w:rPr>
        <w:t>ț</w:t>
      </w:r>
      <w:r w:rsidRPr="008539A9">
        <w:rPr>
          <w:snapToGrid w:val="0"/>
          <w:lang w:val="ro-RO"/>
        </w:rPr>
        <w:t>iar. Prin urmare, trebuie să se bazeze pe sistemul electroenergetic al Ucrainei pentru controlul frecven</w:t>
      </w:r>
      <w:r w:rsidR="00683617">
        <w:rPr>
          <w:snapToGrid w:val="0"/>
          <w:lang w:val="ro-RO"/>
        </w:rPr>
        <w:t>ț</w:t>
      </w:r>
      <w:r w:rsidRPr="008539A9">
        <w:rPr>
          <w:snapToGrid w:val="0"/>
          <w:lang w:val="ro-RO"/>
        </w:rPr>
        <w:t>ei</w:t>
      </w:r>
      <w:r w:rsidRPr="00AB4BC2">
        <w:rPr>
          <w:snapToGrid w:val="0"/>
          <w:lang w:val="ro-RO"/>
        </w:rPr>
        <w:t>. Centrala termoelectrică MGRES ar putea furniza unele rezerve suplimentare, însă un astfel de acord nu a fost încheiat în anul 2022.</w:t>
      </w:r>
    </w:p>
    <w:p w14:paraId="0C2B1585" w14:textId="6C26BCB0" w:rsidR="007F4D6A" w:rsidRPr="006C0762" w:rsidRDefault="007F4D6A" w:rsidP="008C6D02">
      <w:pPr>
        <w:pStyle w:val="Normal0"/>
        <w:numPr>
          <w:ilvl w:val="1"/>
          <w:numId w:val="24"/>
        </w:numPr>
        <w:spacing w:before="240" w:after="120"/>
        <w:jc w:val="left"/>
        <w:rPr>
          <w:rFonts w:cs="Times New Roman"/>
          <w:bCs/>
          <w:snapToGrid w:val="0"/>
          <w:lang w:val="ro-RO" w:eastAsia="en-US"/>
        </w:rPr>
      </w:pPr>
      <w:r w:rsidRPr="006C0762">
        <w:rPr>
          <w:rFonts w:cs="Times New Roman"/>
          <w:bCs/>
          <w:snapToGrid w:val="0"/>
          <w:lang w:val="ro-RO" w:eastAsia="en-US"/>
        </w:rPr>
        <w:t>Descrierea rolului gazelor naturale în producerea de energie termică</w:t>
      </w:r>
    </w:p>
    <w:p w14:paraId="6BE557C5" w14:textId="113B0E91" w:rsidR="007F4D6A" w:rsidRPr="004E6A4F" w:rsidRDefault="007F4D6A" w:rsidP="00FF24D0">
      <w:pPr>
        <w:spacing w:after="120" w:line="20" w:lineRule="atLeast"/>
        <w:jc w:val="both"/>
        <w:rPr>
          <w:snapToGrid w:val="0"/>
          <w:lang w:val="ro-RO"/>
        </w:rPr>
      </w:pPr>
      <w:r w:rsidRPr="006C0762">
        <w:rPr>
          <w:snapToGrid w:val="0"/>
          <w:lang w:val="ro-RO"/>
        </w:rPr>
        <w:lastRenderedPageBreak/>
        <w:t xml:space="preserve">Sistemele centralizate de alimentare cu energie termică asigură cu energie termică consumatorii casnici </w:t>
      </w:r>
      <w:r w:rsidR="00683617">
        <w:rPr>
          <w:snapToGrid w:val="0"/>
          <w:lang w:val="ro-RO"/>
        </w:rPr>
        <w:t>ș</w:t>
      </w:r>
      <w:r w:rsidRPr="006C0762">
        <w:rPr>
          <w:snapToGrid w:val="0"/>
          <w:lang w:val="ro-RO"/>
        </w:rPr>
        <w:t xml:space="preserve">i </w:t>
      </w:r>
      <w:proofErr w:type="spellStart"/>
      <w:r w:rsidRPr="00D74276">
        <w:rPr>
          <w:snapToGrid w:val="0"/>
          <w:lang w:val="ro-RO"/>
        </w:rPr>
        <w:t>noncasnici</w:t>
      </w:r>
      <w:proofErr w:type="spellEnd"/>
      <w:r w:rsidRPr="00D74276">
        <w:rPr>
          <w:snapToGrid w:val="0"/>
          <w:lang w:val="ro-RO"/>
        </w:rPr>
        <w:t xml:space="preserve"> în doar</w:t>
      </w:r>
      <w:r w:rsidRPr="006C0762">
        <w:rPr>
          <w:snapToGrid w:val="0"/>
          <w:lang w:val="ro-RO"/>
        </w:rPr>
        <w:t xml:space="preserve"> nouă ora</w:t>
      </w:r>
      <w:r w:rsidR="00683617">
        <w:rPr>
          <w:snapToGrid w:val="0"/>
          <w:lang w:val="ro-RO"/>
        </w:rPr>
        <w:t>ș</w:t>
      </w:r>
      <w:r w:rsidRPr="006C0762">
        <w:rPr>
          <w:snapToGrid w:val="0"/>
          <w:lang w:val="ro-RO"/>
        </w:rPr>
        <w:t>e din Republica Moldova. Mai mult de 99% din consumul de energie termică este înregistrat în municipiile Băl</w:t>
      </w:r>
      <w:r w:rsidR="00683617">
        <w:rPr>
          <w:snapToGrid w:val="0"/>
          <w:lang w:val="ro-RO"/>
        </w:rPr>
        <w:t>ț</w:t>
      </w:r>
      <w:r w:rsidRPr="006C0762">
        <w:rPr>
          <w:snapToGrid w:val="0"/>
          <w:lang w:val="ro-RO"/>
        </w:rPr>
        <w:t xml:space="preserve">i </w:t>
      </w:r>
      <w:r w:rsidR="00683617">
        <w:rPr>
          <w:snapToGrid w:val="0"/>
          <w:lang w:val="ro-RO"/>
        </w:rPr>
        <w:t>ș</w:t>
      </w:r>
      <w:r w:rsidRPr="006C0762">
        <w:rPr>
          <w:snapToGrid w:val="0"/>
          <w:lang w:val="ro-RO"/>
        </w:rPr>
        <w:t>i Chi</w:t>
      </w:r>
      <w:r w:rsidR="00683617">
        <w:rPr>
          <w:snapToGrid w:val="0"/>
          <w:lang w:val="ro-RO"/>
        </w:rPr>
        <w:t>ș</w:t>
      </w:r>
      <w:r w:rsidRPr="006C0762">
        <w:rPr>
          <w:snapToGrid w:val="0"/>
          <w:lang w:val="ro-RO"/>
        </w:rPr>
        <w:t>inău</w:t>
      </w:r>
      <w:r w:rsidR="00FF15B6" w:rsidRPr="00BE6200">
        <w:rPr>
          <w:snapToGrid w:val="0"/>
          <w:lang w:val="ro-RO"/>
        </w:rPr>
        <w:t xml:space="preserve">. </w:t>
      </w:r>
      <w:r w:rsidRPr="00BE6200">
        <w:rPr>
          <w:snapToGrid w:val="0"/>
          <w:lang w:val="ro-RO"/>
        </w:rPr>
        <w:t>Ceilal</w:t>
      </w:r>
      <w:r w:rsidR="00683617">
        <w:rPr>
          <w:snapToGrid w:val="0"/>
          <w:lang w:val="ro-RO"/>
        </w:rPr>
        <w:t>ț</w:t>
      </w:r>
      <w:r w:rsidRPr="00BE6200">
        <w:rPr>
          <w:snapToGrid w:val="0"/>
          <w:lang w:val="ro-RO"/>
        </w:rPr>
        <w:t xml:space="preserve">i consumatori utilizează alte </w:t>
      </w:r>
      <w:r w:rsidRPr="00F107C1">
        <w:rPr>
          <w:snapToGrid w:val="0"/>
          <w:lang w:val="ro-RO"/>
        </w:rPr>
        <w:t>surse pentru încălzire, în principal sobe individuale, care acoperă mai mult de 56% din totalul locuin</w:t>
      </w:r>
      <w:r w:rsidR="00683617">
        <w:rPr>
          <w:snapToGrid w:val="0"/>
          <w:lang w:val="ro-RO"/>
        </w:rPr>
        <w:t>ț</w:t>
      </w:r>
      <w:r w:rsidRPr="00F107C1">
        <w:rPr>
          <w:snapToGrid w:val="0"/>
          <w:lang w:val="ro-RO"/>
        </w:rPr>
        <w:t xml:space="preserve">elor. Doar </w:t>
      </w:r>
      <w:r w:rsidR="00E16467">
        <w:rPr>
          <w:snapToGrid w:val="0"/>
          <w:lang w:val="ro-RO"/>
        </w:rPr>
        <w:t>puțin</w:t>
      </w:r>
      <w:r w:rsidRPr="00F107C1">
        <w:rPr>
          <w:snapToGrid w:val="0"/>
          <w:lang w:val="ro-RO"/>
        </w:rPr>
        <w:t xml:space="preserve"> mai mult de 1% din locuin</w:t>
      </w:r>
      <w:r w:rsidR="00683617">
        <w:rPr>
          <w:snapToGrid w:val="0"/>
          <w:lang w:val="ro-RO"/>
        </w:rPr>
        <w:t>ț</w:t>
      </w:r>
      <w:r w:rsidRPr="00F107C1">
        <w:rPr>
          <w:snapToGrid w:val="0"/>
          <w:lang w:val="ro-RO"/>
        </w:rPr>
        <w:t>ele din Republica Moldova nu dispun de sisteme de încălzire.</w:t>
      </w:r>
    </w:p>
    <w:p w14:paraId="58651335" w14:textId="19335F25" w:rsidR="007F4D6A" w:rsidRPr="00A17A89" w:rsidRDefault="007F4D6A" w:rsidP="00FF24D0">
      <w:pPr>
        <w:spacing w:after="120" w:line="20" w:lineRule="atLeast"/>
        <w:jc w:val="both"/>
        <w:rPr>
          <w:snapToGrid w:val="0"/>
          <w:lang w:val="ro-RO"/>
        </w:rPr>
      </w:pPr>
      <w:r w:rsidRPr="004E6A4F">
        <w:rPr>
          <w:snapToGrid w:val="0"/>
          <w:lang w:val="ro-RO"/>
        </w:rPr>
        <w:t>Combustibilul utilizat la producerea energiei termice s-a schimbat nesemnificativ în ultimul deceniu: gazele naturale rămân combustibilul principal (constituind circa 95%). Cărbunele, practic nu a fost utilizat pentru producerea energiei termice din anul 2019. Cantitatea de păcură utilizată la producere</w:t>
      </w:r>
      <w:r w:rsidRPr="00A17A89">
        <w:rPr>
          <w:snapToGrid w:val="0"/>
          <w:lang w:val="ro-RO"/>
        </w:rPr>
        <w:t>a energiei termice  a scăzut de la 5% în 2010 la mai pu</w:t>
      </w:r>
      <w:r w:rsidR="00683617">
        <w:rPr>
          <w:snapToGrid w:val="0"/>
          <w:lang w:val="ro-RO"/>
        </w:rPr>
        <w:t>ț</w:t>
      </w:r>
      <w:r w:rsidRPr="00A17A89">
        <w:rPr>
          <w:snapToGrid w:val="0"/>
          <w:lang w:val="ro-RO"/>
        </w:rPr>
        <w:t xml:space="preserve">in de 1% în 2020-2021. </w:t>
      </w:r>
    </w:p>
    <w:p w14:paraId="389EAECC" w14:textId="33BC3C89" w:rsidR="007F4D6A" w:rsidRPr="00A17A89" w:rsidRDefault="007F4D6A" w:rsidP="00FF24D0">
      <w:pPr>
        <w:spacing w:after="120" w:line="20" w:lineRule="atLeast"/>
        <w:jc w:val="both"/>
        <w:rPr>
          <w:snapToGrid w:val="0"/>
          <w:lang w:val="ro-RO"/>
        </w:rPr>
      </w:pPr>
      <w:r w:rsidRPr="00A17A89">
        <w:rPr>
          <w:snapToGrid w:val="0"/>
          <w:lang w:val="ro-RO"/>
        </w:rPr>
        <w:t>Solu</w:t>
      </w:r>
      <w:r w:rsidR="00683617">
        <w:rPr>
          <w:snapToGrid w:val="0"/>
          <w:lang w:val="ro-RO"/>
        </w:rPr>
        <w:t>ț</w:t>
      </w:r>
      <w:r w:rsidRPr="00A17A89">
        <w:rPr>
          <w:snapToGrid w:val="0"/>
          <w:lang w:val="ro-RO"/>
        </w:rPr>
        <w:t xml:space="preserve">iile bazate pe </w:t>
      </w:r>
      <w:proofErr w:type="spellStart"/>
      <w:r w:rsidRPr="00A17A89">
        <w:rPr>
          <w:snapToGrid w:val="0"/>
          <w:lang w:val="ro-RO"/>
        </w:rPr>
        <w:t>biocarburan</w:t>
      </w:r>
      <w:r w:rsidR="00683617">
        <w:rPr>
          <w:snapToGrid w:val="0"/>
          <w:lang w:val="ro-RO"/>
        </w:rPr>
        <w:t>ț</w:t>
      </w:r>
      <w:r w:rsidRPr="00A17A89">
        <w:rPr>
          <w:snapToGrid w:val="0"/>
          <w:lang w:val="ro-RO"/>
        </w:rPr>
        <w:t>i</w:t>
      </w:r>
      <w:proofErr w:type="spellEnd"/>
      <w:r w:rsidRPr="00A17A89">
        <w:rPr>
          <w:snapToGrid w:val="0"/>
          <w:lang w:val="ro-RO"/>
        </w:rPr>
        <w:t xml:space="preserve"> (biocombustibil solid, biogaz) constituie circa 4% din produc</w:t>
      </w:r>
      <w:r w:rsidR="00683617">
        <w:rPr>
          <w:snapToGrid w:val="0"/>
          <w:lang w:val="ro-RO"/>
        </w:rPr>
        <w:t>ț</w:t>
      </w:r>
      <w:r w:rsidRPr="00A17A89">
        <w:rPr>
          <w:snapToGrid w:val="0"/>
          <w:lang w:val="ro-RO"/>
        </w:rPr>
        <w:t xml:space="preserve">ia de energie termică </w:t>
      </w:r>
      <w:r w:rsidR="00683617">
        <w:rPr>
          <w:snapToGrid w:val="0"/>
          <w:lang w:val="ro-RO"/>
        </w:rPr>
        <w:t>ș</w:t>
      </w:r>
      <w:r w:rsidRPr="00A17A89">
        <w:rPr>
          <w:snapToGrid w:val="0"/>
          <w:lang w:val="ro-RO"/>
        </w:rPr>
        <w:t>i ar putea să permită înlocuirea unui volum mai mare de combustibili fosili pentru producerea energiei termice.</w:t>
      </w:r>
    </w:p>
    <w:tbl>
      <w:tblPr>
        <w:tblStyle w:val="TableGrid"/>
        <w:tblW w:w="9639" w:type="dxa"/>
        <w:tblInd w:w="-5" w:type="dxa"/>
        <w:tblLook w:val="04A0" w:firstRow="1" w:lastRow="0" w:firstColumn="1" w:lastColumn="0" w:noHBand="0" w:noVBand="1"/>
      </w:tblPr>
      <w:tblGrid>
        <w:gridCol w:w="3119"/>
        <w:gridCol w:w="1960"/>
        <w:gridCol w:w="1959"/>
        <w:gridCol w:w="2601"/>
      </w:tblGrid>
      <w:tr w:rsidR="00636046" w:rsidRPr="00AB4BC2" w14:paraId="22ECE5CC" w14:textId="77777777" w:rsidTr="00E13614">
        <w:tc>
          <w:tcPr>
            <w:tcW w:w="3119" w:type="dxa"/>
            <w:shd w:val="clear" w:color="auto" w:fill="D9E2F3" w:themeFill="accent1" w:themeFillTint="33"/>
          </w:tcPr>
          <w:p w14:paraId="57B7E687" w14:textId="77777777" w:rsidR="007F4D6A" w:rsidRPr="00A17A89" w:rsidRDefault="007F4D6A" w:rsidP="00E13614">
            <w:pPr>
              <w:spacing w:after="120" w:line="20" w:lineRule="atLeast"/>
              <w:ind w:left="-307" w:firstLine="307"/>
              <w:jc w:val="center"/>
              <w:rPr>
                <w:b/>
                <w:snapToGrid w:val="0"/>
                <w:lang w:val="ro-RO"/>
              </w:rPr>
            </w:pPr>
            <w:r w:rsidRPr="00A17A89">
              <w:rPr>
                <w:b/>
                <w:snapToGrid w:val="0"/>
                <w:lang w:val="ro-RO"/>
              </w:rPr>
              <w:t>SACET</w:t>
            </w:r>
          </w:p>
        </w:tc>
        <w:tc>
          <w:tcPr>
            <w:tcW w:w="1960" w:type="dxa"/>
            <w:shd w:val="clear" w:color="auto" w:fill="D9E2F3" w:themeFill="accent1" w:themeFillTint="33"/>
          </w:tcPr>
          <w:p w14:paraId="4513AD26" w14:textId="77777777" w:rsidR="007F4D6A" w:rsidRPr="00FB4605" w:rsidRDefault="007F4D6A" w:rsidP="00E13614">
            <w:pPr>
              <w:spacing w:after="120" w:line="20" w:lineRule="atLeast"/>
              <w:ind w:left="-307" w:firstLine="307"/>
              <w:jc w:val="center"/>
              <w:rPr>
                <w:b/>
                <w:snapToGrid w:val="0"/>
                <w:lang w:val="ro-RO"/>
              </w:rPr>
            </w:pPr>
            <w:r w:rsidRPr="00FB4605">
              <w:rPr>
                <w:b/>
                <w:snapToGrid w:val="0"/>
                <w:lang w:val="ro-RO"/>
              </w:rPr>
              <w:t>2021</w:t>
            </w:r>
          </w:p>
        </w:tc>
        <w:tc>
          <w:tcPr>
            <w:tcW w:w="1959" w:type="dxa"/>
            <w:shd w:val="clear" w:color="auto" w:fill="D9E2F3" w:themeFill="accent1" w:themeFillTint="33"/>
          </w:tcPr>
          <w:p w14:paraId="1EE6580F" w14:textId="77777777" w:rsidR="007F4D6A" w:rsidRPr="00FB4605" w:rsidRDefault="007F4D6A" w:rsidP="00E13614">
            <w:pPr>
              <w:spacing w:after="120" w:line="20" w:lineRule="atLeast"/>
              <w:ind w:left="-307" w:firstLine="307"/>
              <w:jc w:val="center"/>
              <w:rPr>
                <w:b/>
                <w:snapToGrid w:val="0"/>
                <w:lang w:val="ro-RO"/>
              </w:rPr>
            </w:pPr>
            <w:r w:rsidRPr="00FB4605">
              <w:rPr>
                <w:b/>
                <w:snapToGrid w:val="0"/>
                <w:lang w:val="ro-RO"/>
              </w:rPr>
              <w:t>2022</w:t>
            </w:r>
          </w:p>
        </w:tc>
        <w:tc>
          <w:tcPr>
            <w:tcW w:w="2601" w:type="dxa"/>
            <w:shd w:val="clear" w:color="auto" w:fill="D9E2F3" w:themeFill="accent1" w:themeFillTint="33"/>
          </w:tcPr>
          <w:p w14:paraId="05CCF558" w14:textId="77777777" w:rsidR="007F4D6A" w:rsidRPr="00290371" w:rsidRDefault="007F4D6A" w:rsidP="00E13614">
            <w:pPr>
              <w:spacing w:after="120" w:line="20" w:lineRule="atLeast"/>
              <w:ind w:left="-307" w:firstLine="307"/>
              <w:jc w:val="center"/>
              <w:rPr>
                <w:b/>
                <w:snapToGrid w:val="0"/>
                <w:lang w:val="ro-RO"/>
              </w:rPr>
            </w:pPr>
            <w:r w:rsidRPr="005C77E0">
              <w:rPr>
                <w:b/>
                <w:snapToGrid w:val="0"/>
                <w:lang w:val="ro-RO"/>
              </w:rPr>
              <w:t>2023</w:t>
            </w:r>
          </w:p>
        </w:tc>
      </w:tr>
      <w:tr w:rsidR="00636046" w:rsidRPr="00AB4BC2" w14:paraId="676248E6" w14:textId="77777777" w:rsidTr="00E13614">
        <w:trPr>
          <w:trHeight w:val="197"/>
        </w:trPr>
        <w:tc>
          <w:tcPr>
            <w:tcW w:w="3119" w:type="dxa"/>
            <w:shd w:val="clear" w:color="auto" w:fill="E7E6E6" w:themeFill="background2"/>
          </w:tcPr>
          <w:p w14:paraId="753878C1" w14:textId="77777777" w:rsidR="007F4D6A" w:rsidRPr="0001586F" w:rsidRDefault="007F4D6A" w:rsidP="00E13614">
            <w:pPr>
              <w:spacing w:after="120" w:line="20" w:lineRule="atLeast"/>
              <w:ind w:left="-307" w:firstLine="307"/>
              <w:jc w:val="center"/>
              <w:rPr>
                <w:snapToGrid w:val="0"/>
                <w:lang w:val="ro-RO"/>
              </w:rPr>
            </w:pPr>
            <w:r w:rsidRPr="002E418B">
              <w:rPr>
                <w:snapToGrid w:val="0"/>
                <w:lang w:val="ro-RO"/>
              </w:rPr>
              <w:t>SA „CET – Nord”</w:t>
            </w:r>
          </w:p>
        </w:tc>
        <w:tc>
          <w:tcPr>
            <w:tcW w:w="1960" w:type="dxa"/>
            <w:shd w:val="clear" w:color="auto" w:fill="E7E6E6" w:themeFill="background2"/>
          </w:tcPr>
          <w:p w14:paraId="127D866B" w14:textId="77777777" w:rsidR="007F4D6A" w:rsidRPr="0001586F" w:rsidRDefault="007F4D6A" w:rsidP="00E13614">
            <w:pPr>
              <w:spacing w:after="120" w:line="20" w:lineRule="atLeast"/>
              <w:ind w:left="-307" w:firstLine="307"/>
              <w:jc w:val="center"/>
              <w:rPr>
                <w:snapToGrid w:val="0"/>
                <w:lang w:val="ro-RO"/>
              </w:rPr>
            </w:pPr>
            <w:r w:rsidRPr="0001586F">
              <w:rPr>
                <w:snapToGrid w:val="0"/>
                <w:lang w:val="ro-RO"/>
              </w:rPr>
              <w:t>0,35</w:t>
            </w:r>
          </w:p>
        </w:tc>
        <w:tc>
          <w:tcPr>
            <w:tcW w:w="1959" w:type="dxa"/>
            <w:shd w:val="clear" w:color="auto" w:fill="E7E6E6" w:themeFill="background2"/>
          </w:tcPr>
          <w:p w14:paraId="749A658C" w14:textId="77777777" w:rsidR="007F4D6A" w:rsidRPr="00AB4BC2" w:rsidRDefault="007F4D6A" w:rsidP="00E13614">
            <w:pPr>
              <w:spacing w:after="120" w:line="20" w:lineRule="atLeast"/>
              <w:ind w:left="-307" w:firstLine="307"/>
              <w:jc w:val="center"/>
              <w:rPr>
                <w:snapToGrid w:val="0"/>
                <w:lang w:val="ro-RO"/>
              </w:rPr>
            </w:pPr>
            <w:r w:rsidRPr="008539A9">
              <w:rPr>
                <w:snapToGrid w:val="0"/>
                <w:lang w:val="ro-RO"/>
              </w:rPr>
              <w:t>0,36</w:t>
            </w:r>
          </w:p>
        </w:tc>
        <w:tc>
          <w:tcPr>
            <w:tcW w:w="2601" w:type="dxa"/>
            <w:shd w:val="clear" w:color="auto" w:fill="E7E6E6" w:themeFill="background2"/>
          </w:tcPr>
          <w:p w14:paraId="6236B247" w14:textId="77777777" w:rsidR="007F4D6A" w:rsidRPr="006C0762" w:rsidRDefault="007F4D6A" w:rsidP="00E13614">
            <w:pPr>
              <w:spacing w:after="120" w:line="20" w:lineRule="atLeast"/>
              <w:ind w:left="-307" w:firstLine="307"/>
              <w:jc w:val="center"/>
              <w:rPr>
                <w:snapToGrid w:val="0"/>
                <w:lang w:val="ro-RO"/>
              </w:rPr>
            </w:pPr>
            <w:r w:rsidRPr="006C0762">
              <w:rPr>
                <w:snapToGrid w:val="0"/>
                <w:lang w:val="ro-RO"/>
              </w:rPr>
              <w:t>0,37</w:t>
            </w:r>
          </w:p>
        </w:tc>
      </w:tr>
      <w:tr w:rsidR="00636046" w:rsidRPr="00AB4BC2" w14:paraId="4BCDA871" w14:textId="77777777" w:rsidTr="00E13614">
        <w:trPr>
          <w:trHeight w:val="291"/>
        </w:trPr>
        <w:tc>
          <w:tcPr>
            <w:tcW w:w="3119" w:type="dxa"/>
            <w:shd w:val="clear" w:color="auto" w:fill="E7E6E6" w:themeFill="background2"/>
          </w:tcPr>
          <w:p w14:paraId="40938A1A" w14:textId="77777777" w:rsidR="007F4D6A" w:rsidRPr="0001586F" w:rsidRDefault="007F4D6A" w:rsidP="00E13614">
            <w:pPr>
              <w:spacing w:after="120" w:line="20" w:lineRule="atLeast"/>
              <w:ind w:left="-307" w:firstLine="307"/>
              <w:jc w:val="center"/>
              <w:rPr>
                <w:snapToGrid w:val="0"/>
                <w:lang w:val="ro-RO"/>
              </w:rPr>
            </w:pPr>
            <w:r w:rsidRPr="002E418B">
              <w:rPr>
                <w:snapToGrid w:val="0"/>
                <w:lang w:val="ro-RO"/>
              </w:rPr>
              <w:t>SA „Termoelectrica”</w:t>
            </w:r>
          </w:p>
        </w:tc>
        <w:tc>
          <w:tcPr>
            <w:tcW w:w="1960" w:type="dxa"/>
            <w:shd w:val="clear" w:color="auto" w:fill="E7E6E6" w:themeFill="background2"/>
          </w:tcPr>
          <w:p w14:paraId="7725EC85" w14:textId="77777777" w:rsidR="007F4D6A" w:rsidRPr="0001586F" w:rsidRDefault="007F4D6A" w:rsidP="00E13614">
            <w:pPr>
              <w:spacing w:after="120" w:line="20" w:lineRule="atLeast"/>
              <w:ind w:left="-307" w:firstLine="307"/>
              <w:jc w:val="center"/>
              <w:rPr>
                <w:snapToGrid w:val="0"/>
                <w:lang w:val="ro-RO"/>
              </w:rPr>
            </w:pPr>
            <w:r w:rsidRPr="0001586F">
              <w:rPr>
                <w:snapToGrid w:val="0"/>
                <w:lang w:val="ro-RO"/>
              </w:rPr>
              <w:t>0,003</w:t>
            </w:r>
          </w:p>
        </w:tc>
        <w:tc>
          <w:tcPr>
            <w:tcW w:w="1959" w:type="dxa"/>
            <w:shd w:val="clear" w:color="auto" w:fill="E7E6E6" w:themeFill="background2"/>
          </w:tcPr>
          <w:p w14:paraId="04EFABCC" w14:textId="77777777" w:rsidR="007F4D6A" w:rsidRPr="00AB4BC2" w:rsidRDefault="007F4D6A" w:rsidP="00E13614">
            <w:pPr>
              <w:spacing w:after="120" w:line="20" w:lineRule="atLeast"/>
              <w:ind w:left="-307" w:firstLine="307"/>
              <w:jc w:val="center"/>
              <w:rPr>
                <w:snapToGrid w:val="0"/>
                <w:lang w:val="ro-RO"/>
              </w:rPr>
            </w:pPr>
            <w:r w:rsidRPr="008539A9">
              <w:rPr>
                <w:snapToGrid w:val="0"/>
                <w:lang w:val="ro-RO"/>
              </w:rPr>
              <w:t>0,003</w:t>
            </w:r>
          </w:p>
        </w:tc>
        <w:tc>
          <w:tcPr>
            <w:tcW w:w="2601" w:type="dxa"/>
            <w:shd w:val="clear" w:color="auto" w:fill="E7E6E6" w:themeFill="background2"/>
          </w:tcPr>
          <w:p w14:paraId="799E5FC9" w14:textId="77777777" w:rsidR="007F4D6A" w:rsidRPr="006C0762" w:rsidRDefault="007F4D6A" w:rsidP="00E13614">
            <w:pPr>
              <w:spacing w:after="120" w:line="20" w:lineRule="atLeast"/>
              <w:ind w:left="-307" w:firstLine="307"/>
              <w:jc w:val="center"/>
              <w:rPr>
                <w:snapToGrid w:val="0"/>
                <w:lang w:val="ro-RO"/>
              </w:rPr>
            </w:pPr>
            <w:r w:rsidRPr="006C0762">
              <w:rPr>
                <w:snapToGrid w:val="0"/>
                <w:lang w:val="ro-RO"/>
              </w:rPr>
              <w:t>0,003</w:t>
            </w:r>
          </w:p>
        </w:tc>
      </w:tr>
    </w:tbl>
    <w:p w14:paraId="702E41B3" w14:textId="6325A66A" w:rsidR="00D716D5" w:rsidRPr="0001586F" w:rsidRDefault="00D716D5" w:rsidP="00D716D5">
      <w:pPr>
        <w:spacing w:after="120" w:line="20" w:lineRule="atLeast"/>
        <w:jc w:val="both"/>
        <w:rPr>
          <w:snapToGrid w:val="0"/>
          <w:lang w:val="ro-RO"/>
        </w:rPr>
      </w:pPr>
      <w:r w:rsidRPr="002E418B">
        <w:rPr>
          <w:b/>
          <w:bCs/>
          <w:snapToGrid w:val="0"/>
          <w:lang w:val="ro-RO"/>
        </w:rPr>
        <w:t xml:space="preserve">Tabelul </w:t>
      </w:r>
      <w:r w:rsidR="001C7A24">
        <w:rPr>
          <w:b/>
          <w:bCs/>
          <w:snapToGrid w:val="0"/>
          <w:lang w:val="ro-RO"/>
        </w:rPr>
        <w:t>9</w:t>
      </w:r>
      <w:r w:rsidRPr="0001586F">
        <w:rPr>
          <w:snapToGrid w:val="0"/>
          <w:lang w:val="ro-RO"/>
        </w:rPr>
        <w:t>.</w:t>
      </w:r>
      <w:r w:rsidRPr="0001586F">
        <w:rPr>
          <w:i/>
          <w:snapToGrid w:val="0"/>
          <w:lang w:val="ro-RO"/>
        </w:rPr>
        <w:t xml:space="preserve"> </w:t>
      </w:r>
      <w:r w:rsidRPr="0001586F">
        <w:rPr>
          <w:snapToGrid w:val="0"/>
          <w:lang w:val="ro-RO"/>
        </w:rPr>
        <w:t>Ponderea biomasei la producerea energiei termice de către SACET-uri, %</w:t>
      </w:r>
    </w:p>
    <w:p w14:paraId="116E154C" w14:textId="5D0C81A1" w:rsidR="007F4D6A" w:rsidRPr="006C0762" w:rsidRDefault="007F4D6A" w:rsidP="00D716D5">
      <w:pPr>
        <w:spacing w:after="120" w:line="20" w:lineRule="atLeast"/>
        <w:jc w:val="both"/>
        <w:rPr>
          <w:snapToGrid w:val="0"/>
          <w:lang w:val="ro-RO"/>
        </w:rPr>
      </w:pPr>
      <w:r w:rsidRPr="00474F24">
        <w:rPr>
          <w:snapToGrid w:val="0"/>
          <w:lang w:val="ro-RO"/>
        </w:rPr>
        <w:t xml:space="preserve">Servicii de </w:t>
      </w:r>
      <w:r w:rsidRPr="008539A9">
        <w:rPr>
          <w:snapToGrid w:val="0"/>
          <w:lang w:val="ro-RO"/>
        </w:rPr>
        <w:t xml:space="preserve">furnizare a energiei termice prin sisteme centralizate de alimentare cu energie termică au fost furnizate de </w:t>
      </w:r>
      <w:r w:rsidR="00F83346" w:rsidRPr="00D74276">
        <w:rPr>
          <w:snapToGrid w:val="0"/>
          <w:lang w:val="ro-RO"/>
        </w:rPr>
        <w:t>10</w:t>
      </w:r>
      <w:r w:rsidR="0032544D" w:rsidRPr="00D74276">
        <w:rPr>
          <w:snapToGrid w:val="0"/>
          <w:lang w:val="ro-RO"/>
        </w:rPr>
        <w:t xml:space="preserve"> </w:t>
      </w:r>
      <w:r w:rsidRPr="00D74276">
        <w:rPr>
          <w:snapToGrid w:val="0"/>
          <w:lang w:val="ro-RO"/>
        </w:rPr>
        <w:t>titulari</w:t>
      </w:r>
      <w:r w:rsidRPr="008539A9">
        <w:rPr>
          <w:snapToGrid w:val="0"/>
          <w:lang w:val="ro-RO"/>
        </w:rPr>
        <w:t xml:space="preserve"> de licen</w:t>
      </w:r>
      <w:r w:rsidR="00683617">
        <w:rPr>
          <w:snapToGrid w:val="0"/>
          <w:lang w:val="ro-RO"/>
        </w:rPr>
        <w:t>ț</w:t>
      </w:r>
      <w:r w:rsidRPr="008539A9">
        <w:rPr>
          <w:snapToGrid w:val="0"/>
          <w:lang w:val="ro-RO"/>
        </w:rPr>
        <w:t xml:space="preserve">e în anul </w:t>
      </w:r>
      <w:r w:rsidR="0032544D" w:rsidRPr="008539A9">
        <w:rPr>
          <w:snapToGrid w:val="0"/>
          <w:lang w:val="ro-RO"/>
        </w:rPr>
        <w:t>202</w:t>
      </w:r>
      <w:r w:rsidR="0032544D">
        <w:rPr>
          <w:snapToGrid w:val="0"/>
          <w:lang w:val="ro-RO"/>
        </w:rPr>
        <w:t>3</w:t>
      </w:r>
      <w:r w:rsidRPr="008539A9">
        <w:rPr>
          <w:snapToGrid w:val="0"/>
          <w:lang w:val="ro-RO"/>
        </w:rPr>
        <w:t>. Principalii operatori ai sistemelor centralizate de alimentare cu energie termică în Republica Moldova sunt S.</w:t>
      </w:r>
      <w:r w:rsidRPr="00AB4BC2">
        <w:rPr>
          <w:snapToGrid w:val="0"/>
          <w:lang w:val="ro-RO"/>
        </w:rPr>
        <w:t>A „Termoelectrica” în mun. Chi</w:t>
      </w:r>
      <w:r w:rsidR="00683617">
        <w:rPr>
          <w:snapToGrid w:val="0"/>
          <w:lang w:val="ro-RO"/>
        </w:rPr>
        <w:t>ș</w:t>
      </w:r>
      <w:r w:rsidRPr="00AB4BC2">
        <w:rPr>
          <w:snapToGrid w:val="0"/>
          <w:lang w:val="ro-RO"/>
        </w:rPr>
        <w:t xml:space="preserve">inău </w:t>
      </w:r>
      <w:r w:rsidR="00683617">
        <w:rPr>
          <w:snapToGrid w:val="0"/>
          <w:lang w:val="ro-RO"/>
        </w:rPr>
        <w:t>ș</w:t>
      </w:r>
      <w:r w:rsidRPr="00AB4BC2">
        <w:rPr>
          <w:snapToGrid w:val="0"/>
          <w:lang w:val="ro-RO"/>
        </w:rPr>
        <w:t>i SA „CET-Nord” în mun. Băl</w:t>
      </w:r>
      <w:r w:rsidR="00683617">
        <w:rPr>
          <w:snapToGrid w:val="0"/>
          <w:lang w:val="ro-RO"/>
        </w:rPr>
        <w:t>ț</w:t>
      </w:r>
      <w:r w:rsidRPr="00AB4BC2">
        <w:rPr>
          <w:snapToGrid w:val="0"/>
          <w:lang w:val="ro-RO"/>
        </w:rPr>
        <w:t xml:space="preserve">i. Ambele întreprinderi sunt în proprietatea statului, produc energie electrică </w:t>
      </w:r>
      <w:r w:rsidR="00683617">
        <w:rPr>
          <w:snapToGrid w:val="0"/>
          <w:lang w:val="ro-RO"/>
        </w:rPr>
        <w:t>ș</w:t>
      </w:r>
      <w:r w:rsidRPr="00AB4BC2">
        <w:rPr>
          <w:snapToGrid w:val="0"/>
          <w:lang w:val="ro-RO"/>
        </w:rPr>
        <w:t xml:space="preserve">i termică în centrale electrice de termoficare utilizând gaze naturale </w:t>
      </w:r>
      <w:r w:rsidR="00683617">
        <w:rPr>
          <w:snapToGrid w:val="0"/>
          <w:lang w:val="ro-RO"/>
        </w:rPr>
        <w:t>ș</w:t>
      </w:r>
      <w:r w:rsidRPr="00AB4BC2">
        <w:rPr>
          <w:snapToGrid w:val="0"/>
          <w:lang w:val="ro-RO"/>
        </w:rPr>
        <w:t>i, de asemenea, furnizează energie ter</w:t>
      </w:r>
      <w:r w:rsidRPr="006C0762">
        <w:rPr>
          <w:snapToGrid w:val="0"/>
          <w:lang w:val="ro-RO"/>
        </w:rPr>
        <w:t xml:space="preserve">mică. Pe lângă aceasta, există mai multe întreprinderi mici care produc </w:t>
      </w:r>
      <w:r w:rsidR="00683617">
        <w:rPr>
          <w:snapToGrid w:val="0"/>
          <w:lang w:val="ro-RO"/>
        </w:rPr>
        <w:t>ș</w:t>
      </w:r>
      <w:r w:rsidRPr="006C0762">
        <w:rPr>
          <w:snapToGrid w:val="0"/>
          <w:lang w:val="ro-RO"/>
        </w:rPr>
        <w:t>i furnizează energie termică prin intermediul sistemelor centralizate de alimentare cu energie termică.</w:t>
      </w:r>
    </w:p>
    <w:p w14:paraId="4733C353" w14:textId="276DB642" w:rsidR="007F4D6A" w:rsidRPr="004E6A4F" w:rsidRDefault="007F4D6A" w:rsidP="00FF24D0">
      <w:pPr>
        <w:tabs>
          <w:tab w:val="left" w:pos="993"/>
        </w:tabs>
        <w:spacing w:after="120" w:line="20" w:lineRule="atLeast"/>
        <w:jc w:val="both"/>
        <w:rPr>
          <w:snapToGrid w:val="0"/>
          <w:lang w:val="ro-RO"/>
        </w:rPr>
      </w:pPr>
      <w:r w:rsidRPr="006C0762">
        <w:rPr>
          <w:snapToGrid w:val="0"/>
          <w:lang w:val="ro-RO"/>
        </w:rPr>
        <w:t>SA „Termoelectrica” are în proprietatea sa patru surse de energie termică distribuită prin sistemul centralizat de alimentare cu energie termică în mun. Chi</w:t>
      </w:r>
      <w:r w:rsidR="00683617">
        <w:rPr>
          <w:snapToGrid w:val="0"/>
          <w:lang w:val="ro-RO"/>
        </w:rPr>
        <w:t>ș</w:t>
      </w:r>
      <w:r w:rsidRPr="006C0762">
        <w:rPr>
          <w:snapToGrid w:val="0"/>
          <w:lang w:val="ro-RO"/>
        </w:rPr>
        <w:t xml:space="preserve">inău. CET 2 este principala sursă de încălzire centralizată </w:t>
      </w:r>
      <w:r w:rsidR="00683617">
        <w:rPr>
          <w:snapToGrid w:val="0"/>
          <w:lang w:val="ro-RO"/>
        </w:rPr>
        <w:t>ș</w:t>
      </w:r>
      <w:r w:rsidRPr="006C0762">
        <w:rPr>
          <w:snapToGrid w:val="0"/>
          <w:lang w:val="ro-RO"/>
        </w:rPr>
        <w:t>i se află în zona estică a re</w:t>
      </w:r>
      <w:r w:rsidR="00683617">
        <w:rPr>
          <w:snapToGrid w:val="0"/>
          <w:lang w:val="ro-RO"/>
        </w:rPr>
        <w:t>ț</w:t>
      </w:r>
      <w:r w:rsidRPr="006C0762">
        <w:rPr>
          <w:snapToGrid w:val="0"/>
          <w:lang w:val="ro-RO"/>
        </w:rPr>
        <w:t>elei. Centrala electrică de termoficare func</w:t>
      </w:r>
      <w:r w:rsidR="00683617">
        <w:rPr>
          <w:snapToGrid w:val="0"/>
          <w:lang w:val="ro-RO"/>
        </w:rPr>
        <w:t>ț</w:t>
      </w:r>
      <w:r w:rsidRPr="006C0762">
        <w:rPr>
          <w:snapToGrid w:val="0"/>
          <w:lang w:val="ro-RO"/>
        </w:rPr>
        <w:t>ionează îndeosebi pe durata sezonului de î</w:t>
      </w:r>
      <w:r w:rsidRPr="00BE6200">
        <w:rPr>
          <w:snapToGrid w:val="0"/>
          <w:lang w:val="ro-RO"/>
        </w:rPr>
        <w:t xml:space="preserve">ncălzire. CET 1 este o centrală electrică de termoficare mai veche situată la vest de CET 2 </w:t>
      </w:r>
      <w:r w:rsidR="00683617">
        <w:rPr>
          <w:snapToGrid w:val="0"/>
          <w:lang w:val="ro-RO"/>
        </w:rPr>
        <w:t>ș</w:t>
      </w:r>
      <w:r w:rsidRPr="00BE6200">
        <w:rPr>
          <w:snapToGrid w:val="0"/>
          <w:lang w:val="ro-RO"/>
        </w:rPr>
        <w:t>i func</w:t>
      </w:r>
      <w:r w:rsidR="00683617">
        <w:rPr>
          <w:snapToGrid w:val="0"/>
          <w:lang w:val="ro-RO"/>
        </w:rPr>
        <w:t>ț</w:t>
      </w:r>
      <w:r w:rsidRPr="00BE6200">
        <w:rPr>
          <w:snapToGrid w:val="0"/>
          <w:lang w:val="ro-RO"/>
        </w:rPr>
        <w:t xml:space="preserve">ionează în special în perioada de vară, asigurând cu apă caldă consumatorii locali. Centrala termică (CT) Vest </w:t>
      </w:r>
      <w:r w:rsidR="00683617">
        <w:rPr>
          <w:snapToGrid w:val="0"/>
          <w:lang w:val="ro-RO"/>
        </w:rPr>
        <w:t>ș</w:t>
      </w:r>
      <w:r w:rsidRPr="00BE6200">
        <w:rPr>
          <w:snapToGrid w:val="0"/>
          <w:lang w:val="ro-RO"/>
        </w:rPr>
        <w:t>i CT Sud func</w:t>
      </w:r>
      <w:r w:rsidR="00683617">
        <w:rPr>
          <w:snapToGrid w:val="0"/>
          <w:lang w:val="ro-RO"/>
        </w:rPr>
        <w:t>ț</w:t>
      </w:r>
      <w:r w:rsidRPr="00BE6200">
        <w:rPr>
          <w:snapToGrid w:val="0"/>
          <w:lang w:val="ro-RO"/>
        </w:rPr>
        <w:t xml:space="preserve">ionează independent în lunile </w:t>
      </w:r>
      <w:r w:rsidRPr="004E6A4F">
        <w:rPr>
          <w:snapToGrid w:val="0"/>
          <w:lang w:val="ro-RO"/>
        </w:rPr>
        <w:t>de iarnă. Necesită</w:t>
      </w:r>
      <w:r w:rsidR="00683617">
        <w:rPr>
          <w:snapToGrid w:val="0"/>
          <w:lang w:val="ro-RO"/>
        </w:rPr>
        <w:t>ț</w:t>
      </w:r>
      <w:r w:rsidRPr="004E6A4F">
        <w:rPr>
          <w:snapToGrid w:val="0"/>
          <w:lang w:val="ro-RO"/>
        </w:rPr>
        <w:t xml:space="preserve">ile de apă caldă în timpul verii sunt asigurate de CET 1 sau CET 2 pentru zonele  CT Vest </w:t>
      </w:r>
      <w:r w:rsidR="00683617">
        <w:rPr>
          <w:snapToGrid w:val="0"/>
          <w:lang w:val="ro-RO"/>
        </w:rPr>
        <w:t>ș</w:t>
      </w:r>
      <w:r w:rsidRPr="004E6A4F">
        <w:rPr>
          <w:snapToGrid w:val="0"/>
          <w:lang w:val="ro-RO"/>
        </w:rPr>
        <w:t xml:space="preserve">i CT Sud. </w:t>
      </w:r>
    </w:p>
    <w:p w14:paraId="27D92244" w14:textId="09273C38" w:rsidR="007F4D6A" w:rsidRPr="00AB4BC2" w:rsidRDefault="007F4D6A" w:rsidP="00FF24D0">
      <w:pPr>
        <w:tabs>
          <w:tab w:val="left" w:pos="993"/>
        </w:tabs>
        <w:spacing w:after="120" w:line="20" w:lineRule="atLeast"/>
        <w:jc w:val="both"/>
        <w:rPr>
          <w:snapToGrid w:val="0"/>
          <w:lang w:val="ro-RO"/>
        </w:rPr>
      </w:pPr>
      <w:r w:rsidRPr="00A17A89">
        <w:rPr>
          <w:snapToGrid w:val="0"/>
          <w:lang w:val="ro-RO"/>
        </w:rPr>
        <w:t xml:space="preserve">SA „CET-Nord” gestionează </w:t>
      </w:r>
      <w:r w:rsidR="00BF69AF" w:rsidRPr="00A17A89">
        <w:rPr>
          <w:snapToGrid w:val="0"/>
          <w:lang w:val="ro-RO"/>
        </w:rPr>
        <w:t xml:space="preserve">o centrală electrică cu o capacitate totală electrică instalată de 37,4 MW (2 turbine cu abur (24 MW) </w:t>
      </w:r>
      <w:r w:rsidR="00683617">
        <w:rPr>
          <w:snapToGrid w:val="0"/>
          <w:lang w:val="ro-RO"/>
        </w:rPr>
        <w:t>ș</w:t>
      </w:r>
      <w:r w:rsidR="00BF69AF" w:rsidRPr="00A17A89">
        <w:rPr>
          <w:snapToGrid w:val="0"/>
          <w:lang w:val="ro-RO"/>
        </w:rPr>
        <w:t xml:space="preserve">i 4 motoare cu ardere intern (13,2 MW)) </w:t>
      </w:r>
      <w:r w:rsidRPr="00A17A89">
        <w:rPr>
          <w:snapToGrid w:val="0"/>
          <w:lang w:val="ro-RO"/>
        </w:rPr>
        <w:t xml:space="preserve"> </w:t>
      </w:r>
      <w:r w:rsidR="00683617">
        <w:rPr>
          <w:snapToGrid w:val="0"/>
          <w:lang w:val="ro-RO"/>
        </w:rPr>
        <w:t>ș</w:t>
      </w:r>
      <w:r w:rsidRPr="00A17A89">
        <w:rPr>
          <w:snapToGrid w:val="0"/>
          <w:lang w:val="ro-RO"/>
        </w:rPr>
        <w:t xml:space="preserve">i o capacitate termică de </w:t>
      </w:r>
      <w:r w:rsidR="00E16467" w:rsidRPr="00A17A89">
        <w:rPr>
          <w:snapToGrid w:val="0"/>
          <w:lang w:val="ro-RO"/>
        </w:rPr>
        <w:t>15</w:t>
      </w:r>
      <w:r w:rsidR="00E16467">
        <w:rPr>
          <w:snapToGrid w:val="0"/>
          <w:lang w:val="ro-RO"/>
        </w:rPr>
        <w:t>2</w:t>
      </w:r>
      <w:r w:rsidRPr="00A17A89">
        <w:rPr>
          <w:snapToGrid w:val="0"/>
          <w:lang w:val="ro-RO"/>
        </w:rPr>
        <w:t>,</w:t>
      </w:r>
      <w:r w:rsidR="00E16467">
        <w:rPr>
          <w:snapToGrid w:val="0"/>
          <w:lang w:val="ro-RO"/>
        </w:rPr>
        <w:t>7</w:t>
      </w:r>
      <w:r w:rsidR="00E16467" w:rsidRPr="00A17A89">
        <w:rPr>
          <w:snapToGrid w:val="0"/>
          <w:lang w:val="ro-RO"/>
        </w:rPr>
        <w:t xml:space="preserve"> </w:t>
      </w:r>
      <w:r w:rsidRPr="00A17A89">
        <w:rPr>
          <w:snapToGrid w:val="0"/>
          <w:lang w:val="ro-RO"/>
        </w:rPr>
        <w:t>Gcal/h</w:t>
      </w:r>
      <w:r w:rsidR="00BF69AF" w:rsidRPr="00A17A89">
        <w:rPr>
          <w:snapToGrid w:val="0"/>
          <w:lang w:val="ro-RO"/>
        </w:rPr>
        <w:t xml:space="preserve"> </w:t>
      </w:r>
      <w:r w:rsidR="00683617">
        <w:rPr>
          <w:snapToGrid w:val="0"/>
          <w:lang w:val="ro-RO"/>
        </w:rPr>
        <w:t>ș</w:t>
      </w:r>
      <w:r w:rsidR="00BF69AF" w:rsidRPr="00A17A89">
        <w:rPr>
          <w:snapToGrid w:val="0"/>
          <w:lang w:val="ro-RO"/>
        </w:rPr>
        <w:t xml:space="preserve">i 7 centrale termice, inclusiv 6 în bază de gaze naturale </w:t>
      </w:r>
      <w:r w:rsidR="00683617">
        <w:rPr>
          <w:snapToGrid w:val="0"/>
          <w:lang w:val="ro-RO"/>
        </w:rPr>
        <w:t>ș</w:t>
      </w:r>
      <w:r w:rsidR="00BF69AF" w:rsidRPr="00A17A89">
        <w:rPr>
          <w:snapToGrid w:val="0"/>
          <w:lang w:val="ro-RO"/>
        </w:rPr>
        <w:t>i 1 in bază de biomasă</w:t>
      </w:r>
      <w:r w:rsidRPr="00A17A89">
        <w:rPr>
          <w:snapToGrid w:val="0"/>
          <w:lang w:val="ro-RO"/>
        </w:rPr>
        <w:t>. De asemenea, întreprinderea exploatează 205,7 km de re</w:t>
      </w:r>
      <w:r w:rsidR="00683617">
        <w:rPr>
          <w:snapToGrid w:val="0"/>
          <w:lang w:val="ro-RO"/>
        </w:rPr>
        <w:t>ț</w:t>
      </w:r>
      <w:r w:rsidRPr="00A17A89">
        <w:rPr>
          <w:snapToGrid w:val="0"/>
          <w:lang w:val="ro-RO"/>
        </w:rPr>
        <w:t>ea termică pentru livrarea centralizată a energiei termice în mun. Băl</w:t>
      </w:r>
      <w:r w:rsidR="00683617">
        <w:rPr>
          <w:snapToGrid w:val="0"/>
          <w:lang w:val="ro-RO"/>
        </w:rPr>
        <w:t>ț</w:t>
      </w:r>
      <w:r w:rsidRPr="00A17A89">
        <w:rPr>
          <w:snapToGrid w:val="0"/>
          <w:lang w:val="ro-RO"/>
        </w:rPr>
        <w:t>i. Centralele func</w:t>
      </w:r>
      <w:r w:rsidR="00683617">
        <w:rPr>
          <w:snapToGrid w:val="0"/>
          <w:lang w:val="ro-RO"/>
        </w:rPr>
        <w:t>ț</w:t>
      </w:r>
      <w:r w:rsidRPr="00A17A89">
        <w:rPr>
          <w:snapToGrid w:val="0"/>
          <w:lang w:val="ro-RO"/>
        </w:rPr>
        <w:t>ionează în bază de gaze naturale.</w:t>
      </w:r>
      <w:r w:rsidRPr="00AB4BC2">
        <w:rPr>
          <w:snapToGrid w:val="0"/>
          <w:lang w:val="ro-RO"/>
        </w:rPr>
        <w:t xml:space="preserve"> SA „CET-Nord” de</w:t>
      </w:r>
      <w:r w:rsidR="00683617">
        <w:rPr>
          <w:snapToGrid w:val="0"/>
          <w:lang w:val="ro-RO"/>
        </w:rPr>
        <w:t>ț</w:t>
      </w:r>
      <w:r w:rsidRPr="00AB4BC2">
        <w:rPr>
          <w:snapToGrid w:val="0"/>
          <w:lang w:val="ro-RO"/>
        </w:rPr>
        <w:t xml:space="preserve">ine </w:t>
      </w:r>
      <w:r w:rsidR="00683617">
        <w:rPr>
          <w:snapToGrid w:val="0"/>
          <w:lang w:val="ro-RO"/>
        </w:rPr>
        <w:t>ș</w:t>
      </w:r>
      <w:r w:rsidRPr="00AB4BC2">
        <w:rPr>
          <w:snapToGrid w:val="0"/>
          <w:lang w:val="ro-RO"/>
        </w:rPr>
        <w:t>i o centrală termică pe bază de biomasă care este situată în partea de vest a ora</w:t>
      </w:r>
      <w:r w:rsidR="00683617">
        <w:rPr>
          <w:snapToGrid w:val="0"/>
          <w:lang w:val="ro-RO"/>
        </w:rPr>
        <w:t>ș</w:t>
      </w:r>
      <w:r w:rsidRPr="00AB4BC2">
        <w:rPr>
          <w:snapToGrid w:val="0"/>
          <w:lang w:val="ro-RO"/>
        </w:rPr>
        <w:t>ului. Centrala furnizează energie termică unui sector mic de clădiri reziden</w:t>
      </w:r>
      <w:r w:rsidR="00683617">
        <w:rPr>
          <w:snapToGrid w:val="0"/>
          <w:lang w:val="ro-RO"/>
        </w:rPr>
        <w:t>ț</w:t>
      </w:r>
      <w:r w:rsidRPr="00AB4BC2">
        <w:rPr>
          <w:snapToGrid w:val="0"/>
          <w:lang w:val="ro-RO"/>
        </w:rPr>
        <w:t>iale.</w:t>
      </w:r>
    </w:p>
    <w:p w14:paraId="10C96772" w14:textId="1522CAF7" w:rsidR="00B4204C" w:rsidRDefault="00F83346" w:rsidP="00FF24D0">
      <w:pPr>
        <w:tabs>
          <w:tab w:val="left" w:pos="993"/>
        </w:tabs>
        <w:spacing w:after="120" w:line="20" w:lineRule="atLeast"/>
        <w:jc w:val="both"/>
        <w:rPr>
          <w:snapToGrid w:val="0"/>
          <w:lang w:val="ro-RO"/>
        </w:rPr>
      </w:pPr>
      <w:r w:rsidRPr="00B4204C">
        <w:rPr>
          <w:snapToGrid w:val="0"/>
          <w:lang w:val="ro-RO"/>
        </w:rPr>
        <w:t xml:space="preserve">În anul 2023 energia termică produsă de către centralele electrice de termoficare </w:t>
      </w:r>
      <w:r w:rsidR="00683617">
        <w:rPr>
          <w:snapToGrid w:val="0"/>
          <w:lang w:val="ro-RO"/>
        </w:rPr>
        <w:t>ș</w:t>
      </w:r>
      <w:r w:rsidRPr="00B4204C">
        <w:rPr>
          <w:snapToGrid w:val="0"/>
          <w:lang w:val="ro-RO"/>
        </w:rPr>
        <w:t xml:space="preserve">i centralele termice aflate în gestiunea întreprinderilor reglementate din sectorul termoenergetic, a constituit 1 588,18 mii Gcal, din care 1 262,70 mii Gcal (79,51 %) reprezintă energia termică produsă în regim de </w:t>
      </w:r>
      <w:proofErr w:type="spellStart"/>
      <w:r w:rsidRPr="00B4204C">
        <w:rPr>
          <w:snapToGrid w:val="0"/>
          <w:lang w:val="ro-RO"/>
        </w:rPr>
        <w:t>cogenerare.</w:t>
      </w:r>
      <w:r w:rsidR="007F4D6A" w:rsidRPr="00AB4BC2">
        <w:rPr>
          <w:snapToGrid w:val="0"/>
          <w:lang w:val="ro-RO"/>
        </w:rPr>
        <w:t>Cel</w:t>
      </w:r>
      <w:proofErr w:type="spellEnd"/>
      <w:r w:rsidR="007F4D6A" w:rsidRPr="00AB4BC2">
        <w:rPr>
          <w:snapToGrid w:val="0"/>
          <w:lang w:val="ro-RO"/>
        </w:rPr>
        <w:t xml:space="preserve"> mai important furnizor de energie termică „Termoelectrica” SA a livrat </w:t>
      </w:r>
      <w:r w:rsidR="00B4204C" w:rsidRPr="00AC26E4">
        <w:rPr>
          <w:snapToGrid w:val="0"/>
        </w:rPr>
        <w:t>1086,0</w:t>
      </w:r>
      <w:r w:rsidR="007F4D6A" w:rsidRPr="00AB4BC2">
        <w:rPr>
          <w:snapToGrid w:val="0"/>
          <w:lang w:val="ro-RO"/>
        </w:rPr>
        <w:t xml:space="preserve"> mii Gcal de energie termică în anul 202</w:t>
      </w:r>
      <w:r w:rsidR="00B4204C" w:rsidRPr="00B4204C">
        <w:rPr>
          <w:snapToGrid w:val="0"/>
        </w:rPr>
        <w:t>3</w:t>
      </w:r>
      <w:r w:rsidR="007F4D6A" w:rsidRPr="00AB4BC2">
        <w:rPr>
          <w:snapToGrid w:val="0"/>
          <w:lang w:val="ro-RO"/>
        </w:rPr>
        <w:t>, sau cu (-</w:t>
      </w:r>
      <w:r w:rsidR="00B4204C" w:rsidRPr="00AC26E4">
        <w:rPr>
          <w:snapToGrid w:val="0"/>
        </w:rPr>
        <w:t>4</w:t>
      </w:r>
      <w:r w:rsidR="007F4D6A" w:rsidRPr="00AB4BC2">
        <w:rPr>
          <w:snapToGrid w:val="0"/>
          <w:lang w:val="ro-RO"/>
        </w:rPr>
        <w:t>%) mai pu</w:t>
      </w:r>
      <w:r w:rsidR="00683617">
        <w:rPr>
          <w:snapToGrid w:val="0"/>
          <w:lang w:val="ro-RO"/>
        </w:rPr>
        <w:t>ț</w:t>
      </w:r>
      <w:r w:rsidR="007F4D6A" w:rsidRPr="00AB4BC2">
        <w:rPr>
          <w:snapToGrid w:val="0"/>
          <w:lang w:val="ro-RO"/>
        </w:rPr>
        <w:t xml:space="preserve">in decât în anul </w:t>
      </w:r>
      <w:r w:rsidR="00B4204C" w:rsidRPr="00AB4BC2">
        <w:rPr>
          <w:snapToGrid w:val="0"/>
          <w:lang w:val="ro-RO"/>
        </w:rPr>
        <w:t>202</w:t>
      </w:r>
      <w:r w:rsidR="00B4204C" w:rsidRPr="00B4204C">
        <w:rPr>
          <w:snapToGrid w:val="0"/>
        </w:rPr>
        <w:t>2</w:t>
      </w:r>
      <w:r w:rsidR="007F4D6A" w:rsidRPr="00AB4BC2">
        <w:rPr>
          <w:snapToGrid w:val="0"/>
          <w:lang w:val="ro-RO"/>
        </w:rPr>
        <w:t xml:space="preserve">. </w:t>
      </w:r>
    </w:p>
    <w:p w14:paraId="109CA403" w14:textId="3B1CE677" w:rsidR="007F4D6A" w:rsidRPr="00AB4BC2" w:rsidRDefault="007F4D6A" w:rsidP="00FF24D0">
      <w:pPr>
        <w:tabs>
          <w:tab w:val="left" w:pos="993"/>
        </w:tabs>
        <w:spacing w:after="120" w:line="20" w:lineRule="atLeast"/>
        <w:jc w:val="both"/>
        <w:rPr>
          <w:snapToGrid w:val="0"/>
          <w:lang w:val="ro-RO"/>
        </w:rPr>
      </w:pPr>
      <w:r w:rsidRPr="00AC26E4">
        <w:rPr>
          <w:snapToGrid w:val="0"/>
          <w:lang w:val="ro-RO"/>
        </w:rPr>
        <w:t xml:space="preserve">Al doilea cel mai important furnizor de energie termică  „CET-Nord” SA a livrat </w:t>
      </w:r>
      <w:r w:rsidR="00B4204C" w:rsidRPr="00AC26E4">
        <w:rPr>
          <w:snapToGrid w:val="0"/>
        </w:rPr>
        <w:t>138,6</w:t>
      </w:r>
      <w:r w:rsidRPr="00AC26E4">
        <w:rPr>
          <w:snapToGrid w:val="0"/>
          <w:lang w:val="ro-RO"/>
        </w:rPr>
        <w:t xml:space="preserve"> mii Gcal în anul </w:t>
      </w:r>
      <w:r w:rsidR="00B4204C" w:rsidRPr="00AC26E4">
        <w:rPr>
          <w:snapToGrid w:val="0"/>
          <w:lang w:val="ro-RO"/>
        </w:rPr>
        <w:t>202</w:t>
      </w:r>
      <w:r w:rsidR="00B4204C" w:rsidRPr="00AC26E4">
        <w:rPr>
          <w:snapToGrid w:val="0"/>
        </w:rPr>
        <w:t>3</w:t>
      </w:r>
      <w:r w:rsidRPr="00AC26E4">
        <w:rPr>
          <w:snapToGrid w:val="0"/>
          <w:lang w:val="ro-RO"/>
        </w:rPr>
        <w:t>, având o cre</w:t>
      </w:r>
      <w:r w:rsidR="00683617">
        <w:rPr>
          <w:snapToGrid w:val="0"/>
          <w:lang w:val="ro-RO"/>
        </w:rPr>
        <w:t>ș</w:t>
      </w:r>
      <w:r w:rsidRPr="00AC26E4">
        <w:rPr>
          <w:snapToGrid w:val="0"/>
          <w:lang w:val="ro-RO"/>
        </w:rPr>
        <w:t>tere de (+</w:t>
      </w:r>
      <w:r w:rsidR="00B4204C" w:rsidRPr="00AC26E4">
        <w:rPr>
          <w:snapToGrid w:val="0"/>
        </w:rPr>
        <w:t>5</w:t>
      </w:r>
      <w:r w:rsidRPr="00AC26E4">
        <w:rPr>
          <w:snapToGrid w:val="0"/>
          <w:lang w:val="ro-RO"/>
        </w:rPr>
        <w:t xml:space="preserve"> %) comparativ cu anul </w:t>
      </w:r>
      <w:r w:rsidR="00B4204C" w:rsidRPr="00AC26E4">
        <w:rPr>
          <w:snapToGrid w:val="0"/>
          <w:lang w:val="ro-RO"/>
        </w:rPr>
        <w:t>202</w:t>
      </w:r>
      <w:r w:rsidR="00B4204C" w:rsidRPr="00AC26E4">
        <w:rPr>
          <w:snapToGrid w:val="0"/>
        </w:rPr>
        <w:t>2</w:t>
      </w:r>
      <w:r w:rsidRPr="00AC26E4">
        <w:rPr>
          <w:snapToGrid w:val="0"/>
          <w:lang w:val="ro-RO"/>
        </w:rPr>
        <w:t>.</w:t>
      </w:r>
      <w:r w:rsidR="00E16467">
        <w:rPr>
          <w:snapToGrid w:val="0"/>
          <w:lang w:val="ro-RO"/>
        </w:rPr>
        <w:t xml:space="preserve"> </w:t>
      </w:r>
      <w:r w:rsidRPr="00AC26E4">
        <w:rPr>
          <w:snapToGrid w:val="0"/>
          <w:lang w:val="ro-RO"/>
        </w:rPr>
        <w:t>Titularii de licen</w:t>
      </w:r>
      <w:r w:rsidR="00683617">
        <w:rPr>
          <w:snapToGrid w:val="0"/>
          <w:lang w:val="ro-RO"/>
        </w:rPr>
        <w:t>ț</w:t>
      </w:r>
      <w:r w:rsidRPr="00AC26E4">
        <w:rPr>
          <w:snapToGrid w:val="0"/>
          <w:lang w:val="ro-RO"/>
        </w:rPr>
        <w:t xml:space="preserve">e din sectorul termoenergetic oferă servicii publice de furnizare a energiei termice prin intermediul sistemelor </w:t>
      </w:r>
      <w:r w:rsidRPr="00AC26E4">
        <w:rPr>
          <w:snapToGrid w:val="0"/>
          <w:lang w:val="ro-RO"/>
        </w:rPr>
        <w:lastRenderedPageBreak/>
        <w:t xml:space="preserve">centralizate de alimentare cu energie termică pentru mai mult de </w:t>
      </w:r>
      <w:r w:rsidR="00092E3E" w:rsidRPr="00EF2E33">
        <w:rPr>
          <w:snapToGrid w:val="0"/>
          <w:lang w:val="ro-RO"/>
        </w:rPr>
        <w:t xml:space="preserve">37246 </w:t>
      </w:r>
      <w:r w:rsidRPr="00EE5FF3">
        <w:rPr>
          <w:snapToGrid w:val="0"/>
          <w:lang w:val="ro-RO"/>
        </w:rPr>
        <w:t xml:space="preserve">edificii, inclusiv la </w:t>
      </w:r>
      <w:r w:rsidR="00092E3E" w:rsidRPr="00EE5FF3">
        <w:rPr>
          <w:snapToGrid w:val="0"/>
          <w:lang w:val="ro-RO"/>
        </w:rPr>
        <w:t xml:space="preserve">210 </w:t>
      </w:r>
      <w:r w:rsidRPr="00EE5FF3">
        <w:rPr>
          <w:snapToGrid w:val="0"/>
          <w:lang w:val="ro-RO"/>
        </w:rPr>
        <w:t>institu</w:t>
      </w:r>
      <w:r w:rsidR="00683617">
        <w:rPr>
          <w:snapToGrid w:val="0"/>
          <w:lang w:val="ro-RO"/>
        </w:rPr>
        <w:t>ț</w:t>
      </w:r>
      <w:r w:rsidRPr="00EE5FF3">
        <w:rPr>
          <w:snapToGrid w:val="0"/>
          <w:lang w:val="ro-RO"/>
        </w:rPr>
        <w:t xml:space="preserve">ii bugetare </w:t>
      </w:r>
      <w:r w:rsidR="00683617">
        <w:rPr>
          <w:snapToGrid w:val="0"/>
          <w:lang w:val="ro-RO"/>
        </w:rPr>
        <w:t>ș</w:t>
      </w:r>
      <w:r w:rsidRPr="00EE5FF3">
        <w:rPr>
          <w:snapToGrid w:val="0"/>
          <w:lang w:val="ro-RO"/>
        </w:rPr>
        <w:t xml:space="preserve">i la </w:t>
      </w:r>
      <w:r w:rsidR="00092E3E" w:rsidRPr="000E699F">
        <w:rPr>
          <w:snapToGrid w:val="0"/>
          <w:lang w:val="ro-RO"/>
        </w:rPr>
        <w:t xml:space="preserve">1146 </w:t>
      </w:r>
      <w:r w:rsidRPr="000E699F">
        <w:rPr>
          <w:snapToGrid w:val="0"/>
          <w:lang w:val="ro-RO"/>
        </w:rPr>
        <w:t>agen</w:t>
      </w:r>
      <w:r w:rsidR="00683617">
        <w:rPr>
          <w:snapToGrid w:val="0"/>
          <w:lang w:val="ro-RO"/>
        </w:rPr>
        <w:t>ț</w:t>
      </w:r>
      <w:r w:rsidRPr="000E699F">
        <w:rPr>
          <w:snapToGrid w:val="0"/>
          <w:lang w:val="ro-RO"/>
        </w:rPr>
        <w:t>i economici</w:t>
      </w:r>
      <w:r w:rsidRPr="00AB4BC2">
        <w:rPr>
          <w:snapToGrid w:val="0"/>
          <w:lang w:val="ro-RO"/>
        </w:rPr>
        <w:t>.</w:t>
      </w:r>
    </w:p>
    <w:p w14:paraId="644CBD56" w14:textId="2C1A8271" w:rsidR="007F4D6A" w:rsidRPr="00AB4BC2" w:rsidRDefault="007F4D6A" w:rsidP="00FF24D0">
      <w:pPr>
        <w:tabs>
          <w:tab w:val="left" w:pos="993"/>
        </w:tabs>
        <w:spacing w:after="120" w:line="20" w:lineRule="atLeast"/>
        <w:jc w:val="both"/>
        <w:rPr>
          <w:snapToGrid w:val="0"/>
          <w:lang w:val="ro-RO"/>
        </w:rPr>
      </w:pPr>
      <w:r w:rsidRPr="00AB4BC2">
        <w:rPr>
          <w:snapToGrid w:val="0"/>
          <w:lang w:val="ro-RO"/>
        </w:rPr>
        <w:t xml:space="preserve">În anul </w:t>
      </w:r>
      <w:r w:rsidR="00092E3E" w:rsidRPr="00AB4BC2">
        <w:rPr>
          <w:snapToGrid w:val="0"/>
          <w:lang w:val="ro-RO"/>
        </w:rPr>
        <w:t>202</w:t>
      </w:r>
      <w:r w:rsidR="00092E3E">
        <w:rPr>
          <w:snapToGrid w:val="0"/>
          <w:lang w:val="ro-RO"/>
        </w:rPr>
        <w:t>3</w:t>
      </w:r>
      <w:r w:rsidRPr="00AB4BC2">
        <w:rPr>
          <w:snapToGrid w:val="0"/>
          <w:lang w:val="ro-RO"/>
        </w:rPr>
        <w:t>, a fost înregistrată o descre</w:t>
      </w:r>
      <w:r w:rsidR="00683617">
        <w:rPr>
          <w:snapToGrid w:val="0"/>
          <w:lang w:val="ro-RO"/>
        </w:rPr>
        <w:t>ș</w:t>
      </w:r>
      <w:r w:rsidRPr="00AB4BC2">
        <w:rPr>
          <w:snapToGrid w:val="0"/>
          <w:lang w:val="ro-RO"/>
        </w:rPr>
        <w:t xml:space="preserve">tere a consumului de energie termică de către consumatorii casnici cu </w:t>
      </w:r>
      <w:r w:rsidR="00092E3E">
        <w:rPr>
          <w:snapToGrid w:val="0"/>
          <w:lang w:val="ro-RO"/>
        </w:rPr>
        <w:t>34,8</w:t>
      </w:r>
      <w:r w:rsidRPr="00AB4BC2">
        <w:rPr>
          <w:snapToGrid w:val="0"/>
          <w:lang w:val="ro-RO"/>
        </w:rPr>
        <w:t xml:space="preserve"> mii Gcal (</w:t>
      </w:r>
      <w:r w:rsidR="00092E3E">
        <w:rPr>
          <w:snapToGrid w:val="0"/>
          <w:lang w:val="ro-RO"/>
        </w:rPr>
        <w:t>-3,5</w:t>
      </w:r>
      <w:r w:rsidRPr="00AB4BC2">
        <w:rPr>
          <w:snapToGrid w:val="0"/>
          <w:lang w:val="ro-RO"/>
        </w:rPr>
        <w:t xml:space="preserve"> %). Cantitatea utilă de energie termică furnizată agen</w:t>
      </w:r>
      <w:r w:rsidR="00683617">
        <w:rPr>
          <w:snapToGrid w:val="0"/>
          <w:lang w:val="ro-RO"/>
        </w:rPr>
        <w:t>ț</w:t>
      </w:r>
      <w:r w:rsidRPr="00AB4BC2">
        <w:rPr>
          <w:snapToGrid w:val="0"/>
          <w:lang w:val="ro-RO"/>
        </w:rPr>
        <w:t xml:space="preserve">ilor economici a scăzut cu </w:t>
      </w:r>
      <w:r w:rsidR="00092E3E">
        <w:rPr>
          <w:snapToGrid w:val="0"/>
          <w:lang w:val="ro-RO"/>
        </w:rPr>
        <w:t>7,5</w:t>
      </w:r>
      <w:r w:rsidRPr="00AB4BC2">
        <w:rPr>
          <w:snapToGrid w:val="0"/>
          <w:lang w:val="ro-RO"/>
        </w:rPr>
        <w:t xml:space="preserve"> %, iar descre</w:t>
      </w:r>
      <w:r w:rsidR="00683617">
        <w:rPr>
          <w:snapToGrid w:val="0"/>
          <w:lang w:val="ro-RO"/>
        </w:rPr>
        <w:t>ș</w:t>
      </w:r>
      <w:r w:rsidRPr="00AB4BC2">
        <w:rPr>
          <w:snapToGrid w:val="0"/>
          <w:lang w:val="ro-RO"/>
        </w:rPr>
        <w:t>terea cererii de energie termică în rândul institu</w:t>
      </w:r>
      <w:r w:rsidR="00683617">
        <w:rPr>
          <w:snapToGrid w:val="0"/>
          <w:lang w:val="ro-RO"/>
        </w:rPr>
        <w:t>ț</w:t>
      </w:r>
      <w:r w:rsidRPr="00AB4BC2">
        <w:rPr>
          <w:snapToGrid w:val="0"/>
          <w:lang w:val="ro-RO"/>
        </w:rPr>
        <w:t xml:space="preserve">iilor bugetare a fost de </w:t>
      </w:r>
      <w:r w:rsidR="00092E3E">
        <w:rPr>
          <w:snapToGrid w:val="0"/>
          <w:lang w:val="ro-RO"/>
        </w:rPr>
        <w:t>2,7</w:t>
      </w:r>
      <w:r w:rsidRPr="00AB4BC2">
        <w:rPr>
          <w:snapToGrid w:val="0"/>
          <w:lang w:val="ro-RO"/>
        </w:rPr>
        <w:t>%.</w:t>
      </w:r>
    </w:p>
    <w:p w14:paraId="6F08798F" w14:textId="2D8EBC0E" w:rsidR="007F4D6A" w:rsidRPr="00AB4BC2" w:rsidRDefault="007F4D6A" w:rsidP="00FF24D0">
      <w:pPr>
        <w:tabs>
          <w:tab w:val="left" w:pos="993"/>
        </w:tabs>
        <w:spacing w:after="120" w:line="20" w:lineRule="atLeast"/>
        <w:jc w:val="both"/>
        <w:rPr>
          <w:snapToGrid w:val="0"/>
          <w:lang w:val="ro-RO"/>
        </w:rPr>
      </w:pPr>
      <w:r w:rsidRPr="00AB4BC2">
        <w:rPr>
          <w:snapToGrid w:val="0"/>
          <w:lang w:val="ro-RO"/>
        </w:rPr>
        <w:t>Perturbarea aprovizionării cu gaze naturale a producătorilor de energie electrică  poate să influen</w:t>
      </w:r>
      <w:r w:rsidR="00683617">
        <w:rPr>
          <w:snapToGrid w:val="0"/>
          <w:lang w:val="ro-RO"/>
        </w:rPr>
        <w:t>ț</w:t>
      </w:r>
      <w:r w:rsidRPr="00AB4BC2">
        <w:rPr>
          <w:snapToGrid w:val="0"/>
          <w:lang w:val="ro-RO"/>
        </w:rPr>
        <w:t>eze semnificativ pia</w:t>
      </w:r>
      <w:r w:rsidR="00683617">
        <w:rPr>
          <w:snapToGrid w:val="0"/>
          <w:lang w:val="ro-RO"/>
        </w:rPr>
        <w:t>ț</w:t>
      </w:r>
      <w:r w:rsidRPr="00AB4BC2">
        <w:rPr>
          <w:snapToGrid w:val="0"/>
          <w:lang w:val="ro-RO"/>
        </w:rPr>
        <w:t>a internă de energie electrică din cauza ponderii mari a capacită</w:t>
      </w:r>
      <w:r w:rsidR="00683617">
        <w:rPr>
          <w:snapToGrid w:val="0"/>
          <w:lang w:val="ro-RO"/>
        </w:rPr>
        <w:t>ț</w:t>
      </w:r>
      <w:r w:rsidRPr="00AB4BC2">
        <w:rPr>
          <w:snapToGrid w:val="0"/>
          <w:lang w:val="ro-RO"/>
        </w:rPr>
        <w:t xml:space="preserve">ii de producere a energiei electrice pe bază de gaze naturale în capacitatea totală de producere. </w:t>
      </w:r>
    </w:p>
    <w:p w14:paraId="332C63AD" w14:textId="378B2B18" w:rsidR="007F4D6A" w:rsidRPr="00AB4BC2" w:rsidRDefault="007F4D6A" w:rsidP="00FF24D0">
      <w:pPr>
        <w:tabs>
          <w:tab w:val="left" w:pos="993"/>
        </w:tabs>
        <w:spacing w:after="120" w:line="20" w:lineRule="atLeast"/>
        <w:jc w:val="both"/>
        <w:rPr>
          <w:snapToGrid w:val="0"/>
          <w:lang w:val="ro-RO"/>
        </w:rPr>
      </w:pPr>
      <w:r w:rsidRPr="00AB4BC2">
        <w:rPr>
          <w:snapToGrid w:val="0"/>
          <w:lang w:val="ro-RO"/>
        </w:rPr>
        <w:t>Cu toate acestea, o perturbare în aprovizionarea cu energie termică prin intermediul sistemelor centralizate de alimentare cu energie termică ar putea determina popula</w:t>
      </w:r>
      <w:r w:rsidR="00683617">
        <w:rPr>
          <w:snapToGrid w:val="0"/>
          <w:lang w:val="ro-RO"/>
        </w:rPr>
        <w:t>ț</w:t>
      </w:r>
      <w:r w:rsidRPr="00AB4BC2">
        <w:rPr>
          <w:snapToGrid w:val="0"/>
          <w:lang w:val="ro-RO"/>
        </w:rPr>
        <w:t>ia să treacă la încălzire pe bază de energie electrică, ceea cea ar duce la supraîncărcarea re</w:t>
      </w:r>
      <w:r w:rsidR="00683617">
        <w:rPr>
          <w:snapToGrid w:val="0"/>
          <w:lang w:val="ro-RO"/>
        </w:rPr>
        <w:t>ț</w:t>
      </w:r>
      <w:r w:rsidRPr="00AB4BC2">
        <w:rPr>
          <w:snapToGrid w:val="0"/>
          <w:lang w:val="ro-RO"/>
        </w:rPr>
        <w:t>elelor electrice.</w:t>
      </w:r>
    </w:p>
    <w:p w14:paraId="18416C8D" w14:textId="11A5D490" w:rsidR="001E6205" w:rsidRPr="00AB4BC2" w:rsidRDefault="001E6205" w:rsidP="00D736F1">
      <w:pPr>
        <w:pStyle w:val="Normal0"/>
        <w:numPr>
          <w:ilvl w:val="1"/>
          <w:numId w:val="24"/>
        </w:numPr>
        <w:tabs>
          <w:tab w:val="left" w:pos="540"/>
        </w:tabs>
        <w:spacing w:before="240" w:after="120"/>
        <w:ind w:left="0" w:firstLine="0"/>
        <w:rPr>
          <w:rFonts w:cs="Times New Roman"/>
          <w:bCs/>
          <w:snapToGrid w:val="0"/>
          <w:lang w:val="ro-RO" w:eastAsia="en-US"/>
        </w:rPr>
      </w:pPr>
      <w:bookmarkStart w:id="11" w:name="_Hlk155187093"/>
      <w:bookmarkStart w:id="12" w:name="_Hlk179200667"/>
      <w:bookmarkEnd w:id="10"/>
      <w:r w:rsidRPr="00AB4BC2">
        <w:rPr>
          <w:rFonts w:cs="Times New Roman"/>
          <w:bCs/>
          <w:snapToGrid w:val="0"/>
          <w:lang w:val="ro-RO" w:eastAsia="en-US"/>
        </w:rPr>
        <w:t>Rolul măsurilor de eficien</w:t>
      </w:r>
      <w:r w:rsidR="00683617">
        <w:rPr>
          <w:rFonts w:cs="Times New Roman"/>
          <w:bCs/>
          <w:snapToGrid w:val="0"/>
          <w:lang w:val="ro-RO" w:eastAsia="en-US"/>
        </w:rPr>
        <w:t>ț</w:t>
      </w:r>
      <w:r w:rsidRPr="00AB4BC2">
        <w:rPr>
          <w:rFonts w:cs="Times New Roman"/>
          <w:bCs/>
          <w:snapToGrid w:val="0"/>
          <w:lang w:val="ro-RO" w:eastAsia="en-US"/>
        </w:rPr>
        <w:t xml:space="preserve">ă energetică </w:t>
      </w:r>
      <w:r w:rsidR="00683617">
        <w:rPr>
          <w:rFonts w:cs="Times New Roman"/>
          <w:bCs/>
          <w:snapToGrid w:val="0"/>
          <w:lang w:val="ro-RO" w:eastAsia="en-US"/>
        </w:rPr>
        <w:t>ș</w:t>
      </w:r>
      <w:r w:rsidRPr="00AB4BC2">
        <w:rPr>
          <w:rFonts w:cs="Times New Roman"/>
          <w:bCs/>
          <w:snapToGrid w:val="0"/>
          <w:lang w:val="ro-RO" w:eastAsia="en-US"/>
        </w:rPr>
        <w:t>i efectul acestora asupra consumul</w:t>
      </w:r>
      <w:r w:rsidR="007152A5" w:rsidRPr="00AB4BC2">
        <w:rPr>
          <w:rFonts w:cs="Times New Roman"/>
          <w:bCs/>
          <w:snapToGrid w:val="0"/>
          <w:lang w:val="ro-RO" w:eastAsia="en-US"/>
        </w:rPr>
        <w:t>ui</w:t>
      </w:r>
      <w:r w:rsidRPr="00AB4BC2">
        <w:rPr>
          <w:rFonts w:cs="Times New Roman"/>
          <w:bCs/>
          <w:snapToGrid w:val="0"/>
          <w:lang w:val="ro-RO" w:eastAsia="en-US"/>
        </w:rPr>
        <w:t xml:space="preserve"> final anual de gaze naturale</w:t>
      </w:r>
      <w:bookmarkEnd w:id="11"/>
    </w:p>
    <w:p w14:paraId="20CA7C5C" w14:textId="64449CD7" w:rsidR="001E39FD" w:rsidRPr="00AB4BC2" w:rsidRDefault="00B53230" w:rsidP="00FF24D0">
      <w:pPr>
        <w:spacing w:after="120" w:line="20" w:lineRule="atLeast"/>
        <w:jc w:val="both"/>
        <w:rPr>
          <w:snapToGrid w:val="0"/>
          <w:lang w:val="ro-RO"/>
        </w:rPr>
      </w:pPr>
      <w:r w:rsidRPr="00AB4BC2">
        <w:rPr>
          <w:snapToGrid w:val="0"/>
          <w:lang w:val="ro-RO"/>
        </w:rPr>
        <w:t>Eficien</w:t>
      </w:r>
      <w:r w:rsidR="00683617">
        <w:rPr>
          <w:snapToGrid w:val="0"/>
          <w:lang w:val="ro-RO"/>
        </w:rPr>
        <w:t>ț</w:t>
      </w:r>
      <w:r w:rsidRPr="00AB4BC2">
        <w:rPr>
          <w:snapToGrid w:val="0"/>
          <w:lang w:val="ro-RO"/>
        </w:rPr>
        <w:t>a energetică este prima prioritate pentru cre</w:t>
      </w:r>
      <w:r w:rsidR="00683617">
        <w:rPr>
          <w:snapToGrid w:val="0"/>
          <w:lang w:val="ro-RO"/>
        </w:rPr>
        <w:t>ș</w:t>
      </w:r>
      <w:r w:rsidRPr="00AB4BC2">
        <w:rPr>
          <w:snapToGrid w:val="0"/>
          <w:lang w:val="ro-RO"/>
        </w:rPr>
        <w:t>terea securită</w:t>
      </w:r>
      <w:r w:rsidR="00683617">
        <w:rPr>
          <w:snapToGrid w:val="0"/>
          <w:lang w:val="ro-RO"/>
        </w:rPr>
        <w:t>ț</w:t>
      </w:r>
      <w:r w:rsidRPr="00AB4BC2">
        <w:rPr>
          <w:snapToGrid w:val="0"/>
          <w:lang w:val="ro-RO"/>
        </w:rPr>
        <w:t xml:space="preserve">ii </w:t>
      </w:r>
      <w:r w:rsidR="00683617">
        <w:rPr>
          <w:snapToGrid w:val="0"/>
          <w:lang w:val="ro-RO"/>
        </w:rPr>
        <w:t>ș</w:t>
      </w:r>
      <w:r w:rsidRPr="00AB4BC2">
        <w:rPr>
          <w:snapToGrid w:val="0"/>
          <w:lang w:val="ro-RO"/>
        </w:rPr>
        <w:t>i rezilien</w:t>
      </w:r>
      <w:r w:rsidR="00683617">
        <w:rPr>
          <w:snapToGrid w:val="0"/>
          <w:lang w:val="ro-RO"/>
        </w:rPr>
        <w:t>ț</w:t>
      </w:r>
      <w:r w:rsidRPr="00AB4BC2">
        <w:rPr>
          <w:snapToGrid w:val="0"/>
          <w:lang w:val="ro-RO"/>
        </w:rPr>
        <w:t xml:space="preserve">ei energetice a Republicii Moldova. Prin modificările operate </w:t>
      </w:r>
      <w:r w:rsidR="0003218D" w:rsidRPr="00AB4BC2">
        <w:rPr>
          <w:snapToGrid w:val="0"/>
          <w:lang w:val="ro-RO"/>
        </w:rPr>
        <w:t xml:space="preserve">în anul 2023 </w:t>
      </w:r>
      <w:r w:rsidRPr="00AB4BC2">
        <w:rPr>
          <w:snapToGrid w:val="0"/>
          <w:lang w:val="ro-RO"/>
        </w:rPr>
        <w:t>la Legea nr. 139/2018 cu privire la eficien</w:t>
      </w:r>
      <w:r w:rsidR="00683617">
        <w:rPr>
          <w:snapToGrid w:val="0"/>
          <w:lang w:val="ro-RO"/>
        </w:rPr>
        <w:t>ț</w:t>
      </w:r>
      <w:r w:rsidRPr="00AB4BC2">
        <w:rPr>
          <w:snapToGrid w:val="0"/>
          <w:lang w:val="ro-RO"/>
        </w:rPr>
        <w:t xml:space="preserve">a energetică </w:t>
      </w:r>
      <w:r w:rsidR="004E0A0C" w:rsidRPr="00AB4BC2">
        <w:rPr>
          <w:snapToGrid w:val="0"/>
          <w:lang w:val="ro-RO"/>
        </w:rPr>
        <w:t xml:space="preserve">s-a creat </w:t>
      </w:r>
      <w:r w:rsidRPr="00AB4BC2">
        <w:rPr>
          <w:snapToGrid w:val="0"/>
          <w:lang w:val="ro-RO"/>
        </w:rPr>
        <w:t>cadrul legal favorabil pentru implementarea mai ambi</w:t>
      </w:r>
      <w:r w:rsidR="00683617">
        <w:rPr>
          <w:snapToGrid w:val="0"/>
          <w:lang w:val="ro-RO"/>
        </w:rPr>
        <w:t>ț</w:t>
      </w:r>
      <w:r w:rsidRPr="00AB4BC2">
        <w:rPr>
          <w:snapToGrid w:val="0"/>
          <w:lang w:val="ro-RO"/>
        </w:rPr>
        <w:t>ioasă a proiectelor în domeniul eficien</w:t>
      </w:r>
      <w:r w:rsidR="00683617">
        <w:rPr>
          <w:snapToGrid w:val="0"/>
          <w:lang w:val="ro-RO"/>
        </w:rPr>
        <w:t>ț</w:t>
      </w:r>
      <w:r w:rsidRPr="00AB4BC2">
        <w:rPr>
          <w:snapToGrid w:val="0"/>
          <w:lang w:val="ro-RO"/>
        </w:rPr>
        <w:t xml:space="preserve">ei energetice, care contribuie la reducerea consumului de energie </w:t>
      </w:r>
      <w:r w:rsidR="00683617">
        <w:rPr>
          <w:snapToGrid w:val="0"/>
          <w:lang w:val="ro-RO"/>
        </w:rPr>
        <w:t>ș</w:t>
      </w:r>
      <w:r w:rsidRPr="00AB4BC2">
        <w:rPr>
          <w:snapToGrid w:val="0"/>
          <w:lang w:val="ro-RO"/>
        </w:rPr>
        <w:t>i a emisiilor de gaze cu efect de seră.</w:t>
      </w:r>
    </w:p>
    <w:p w14:paraId="08D3F63A" w14:textId="61BF9351" w:rsidR="00B53230" w:rsidRDefault="001E39FD" w:rsidP="00793611">
      <w:pPr>
        <w:tabs>
          <w:tab w:val="left" w:pos="993"/>
        </w:tabs>
        <w:spacing w:after="120" w:line="20" w:lineRule="atLeast"/>
        <w:jc w:val="both"/>
        <w:rPr>
          <w:snapToGrid w:val="0"/>
          <w:lang w:val="ro-RO"/>
        </w:rPr>
      </w:pPr>
      <w:r w:rsidRPr="00793611">
        <w:rPr>
          <w:snapToGrid w:val="0"/>
          <w:lang w:val="ro-RO"/>
        </w:rPr>
        <w:t xml:space="preserve">Noua </w:t>
      </w:r>
      <w:r w:rsidR="00683617">
        <w:rPr>
          <w:snapToGrid w:val="0"/>
          <w:lang w:val="ro-RO"/>
        </w:rPr>
        <w:t>ț</w:t>
      </w:r>
      <w:r w:rsidRPr="00793611">
        <w:rPr>
          <w:snapToGrid w:val="0"/>
          <w:lang w:val="ro-RO"/>
        </w:rPr>
        <w:t>intă în materie de eficien</w:t>
      </w:r>
      <w:r w:rsidR="00683617">
        <w:rPr>
          <w:snapToGrid w:val="0"/>
          <w:lang w:val="ro-RO"/>
        </w:rPr>
        <w:t>ț</w:t>
      </w:r>
      <w:r w:rsidRPr="00793611">
        <w:rPr>
          <w:snapToGrid w:val="0"/>
          <w:lang w:val="ro-RO"/>
        </w:rPr>
        <w:t xml:space="preserve">ă energetică </w:t>
      </w:r>
      <w:r w:rsidR="001C07DB">
        <w:rPr>
          <w:snapToGrid w:val="0"/>
          <w:lang w:val="ro-RO"/>
        </w:rPr>
        <w:t>este</w:t>
      </w:r>
      <w:r w:rsidRPr="001C07DB">
        <w:rPr>
          <w:snapToGrid w:val="0"/>
          <w:lang w:val="ro-RO"/>
        </w:rPr>
        <w:t xml:space="preserve"> stabilit în Planul Na</w:t>
      </w:r>
      <w:r w:rsidR="00683617">
        <w:rPr>
          <w:snapToGrid w:val="0"/>
          <w:lang w:val="ro-RO"/>
        </w:rPr>
        <w:t>ț</w:t>
      </w:r>
      <w:r w:rsidRPr="001C07DB">
        <w:rPr>
          <w:snapToGrid w:val="0"/>
          <w:lang w:val="ro-RO"/>
        </w:rPr>
        <w:t>ional Integrat p</w:t>
      </w:r>
      <w:r w:rsidR="008F1F7F" w:rsidRPr="001C07DB">
        <w:rPr>
          <w:snapToGrid w:val="0"/>
          <w:lang w:val="ro-RO"/>
        </w:rPr>
        <w:t xml:space="preserve">rivind </w:t>
      </w:r>
      <w:r w:rsidRPr="001C07DB">
        <w:rPr>
          <w:snapToGrid w:val="0"/>
          <w:lang w:val="ro-RO"/>
        </w:rPr>
        <w:t>Energi</w:t>
      </w:r>
      <w:r w:rsidR="008F1F7F" w:rsidRPr="001C07DB">
        <w:rPr>
          <w:snapToGrid w:val="0"/>
          <w:lang w:val="ro-RO"/>
        </w:rPr>
        <w:t>a</w:t>
      </w:r>
      <w:r w:rsidRPr="001C07DB">
        <w:rPr>
          <w:snapToGrid w:val="0"/>
          <w:lang w:val="ro-RO"/>
        </w:rPr>
        <w:t xml:space="preserve"> </w:t>
      </w:r>
      <w:r w:rsidR="00683617">
        <w:rPr>
          <w:snapToGrid w:val="0"/>
          <w:lang w:val="ro-RO"/>
        </w:rPr>
        <w:t>ș</w:t>
      </w:r>
      <w:r w:rsidRPr="001C07DB">
        <w:rPr>
          <w:snapToGrid w:val="0"/>
          <w:lang w:val="ro-RO"/>
        </w:rPr>
        <w:t>i Clim</w:t>
      </w:r>
      <w:r w:rsidR="008F1F7F" w:rsidRPr="001C07DB">
        <w:rPr>
          <w:snapToGrid w:val="0"/>
          <w:lang w:val="ro-RO"/>
        </w:rPr>
        <w:t>a</w:t>
      </w:r>
      <w:r w:rsidRPr="00793611">
        <w:rPr>
          <w:snapToGrid w:val="0"/>
          <w:lang w:val="ro-RO"/>
        </w:rPr>
        <w:t xml:space="preserve"> pentru perioada 2025-2030</w:t>
      </w:r>
      <w:r w:rsidR="00311D9D" w:rsidRPr="00793611">
        <w:rPr>
          <w:snapToGrid w:val="0"/>
          <w:lang w:val="ro-RO"/>
        </w:rPr>
        <w:t xml:space="preserve"> (PN</w:t>
      </w:r>
      <w:r w:rsidR="00B264A4" w:rsidRPr="00793611">
        <w:rPr>
          <w:snapToGrid w:val="0"/>
          <w:lang w:val="ro-RO"/>
        </w:rPr>
        <w:t>I</w:t>
      </w:r>
      <w:r w:rsidR="00311D9D" w:rsidRPr="00793611">
        <w:rPr>
          <w:snapToGrid w:val="0"/>
          <w:lang w:val="ro-RO"/>
        </w:rPr>
        <w:t xml:space="preserve">EC). </w:t>
      </w:r>
      <w:r w:rsidR="00B53230" w:rsidRPr="00793611">
        <w:rPr>
          <w:snapToGrid w:val="0"/>
          <w:lang w:val="ro-RO"/>
        </w:rPr>
        <w:t>Republica Moldova s-a angajat să majoreze eficien</w:t>
      </w:r>
      <w:r w:rsidR="00683617">
        <w:rPr>
          <w:snapToGrid w:val="0"/>
          <w:lang w:val="ro-RO"/>
        </w:rPr>
        <w:t>ț</w:t>
      </w:r>
      <w:r w:rsidR="00B53230" w:rsidRPr="00793611">
        <w:rPr>
          <w:snapToGrid w:val="0"/>
          <w:lang w:val="ro-RO"/>
        </w:rPr>
        <w:t>a energetică cu 3% pe an în clădirile autorită</w:t>
      </w:r>
      <w:r w:rsidR="00683617">
        <w:rPr>
          <w:snapToGrid w:val="0"/>
          <w:lang w:val="ro-RO"/>
        </w:rPr>
        <w:t>ț</w:t>
      </w:r>
      <w:r w:rsidR="00B53230" w:rsidRPr="00793611">
        <w:rPr>
          <w:snapToGrid w:val="0"/>
          <w:lang w:val="ro-RO"/>
        </w:rPr>
        <w:t>ilor administra</w:t>
      </w:r>
      <w:r w:rsidR="00683617">
        <w:rPr>
          <w:snapToGrid w:val="0"/>
          <w:lang w:val="ro-RO"/>
        </w:rPr>
        <w:t>ț</w:t>
      </w:r>
      <w:r w:rsidR="00B53230" w:rsidRPr="00793611">
        <w:rPr>
          <w:snapToGrid w:val="0"/>
          <w:lang w:val="ro-RO"/>
        </w:rPr>
        <w:t xml:space="preserve">iei publice centrale </w:t>
      </w:r>
      <w:r w:rsidR="00683617">
        <w:rPr>
          <w:snapToGrid w:val="0"/>
          <w:lang w:val="ro-RO"/>
        </w:rPr>
        <w:t>ș</w:t>
      </w:r>
      <w:r w:rsidR="00B53230" w:rsidRPr="00793611">
        <w:rPr>
          <w:snapToGrid w:val="0"/>
          <w:lang w:val="ro-RO"/>
        </w:rPr>
        <w:t>i să economisească anual cel pu</w:t>
      </w:r>
      <w:r w:rsidR="00683617">
        <w:rPr>
          <w:snapToGrid w:val="0"/>
          <w:lang w:val="ro-RO"/>
        </w:rPr>
        <w:t>ț</w:t>
      </w:r>
      <w:r w:rsidR="00B53230" w:rsidRPr="00793611">
        <w:rPr>
          <w:snapToGrid w:val="0"/>
          <w:lang w:val="ro-RO"/>
        </w:rPr>
        <w:t>in 0,8% din valoarea medie a consumului de energie înregistrat în perioada 1 ianuarie 2019 – 1 ianuarie 2022 începând din 2024.</w:t>
      </w:r>
    </w:p>
    <w:p w14:paraId="57BD0A28" w14:textId="49ABD116" w:rsidR="005C718C" w:rsidRPr="008539A9" w:rsidRDefault="00793611" w:rsidP="00FF24D0">
      <w:pPr>
        <w:spacing w:after="120" w:line="20" w:lineRule="atLeast"/>
        <w:jc w:val="both"/>
        <w:rPr>
          <w:snapToGrid w:val="0"/>
          <w:lang w:val="ro-RO"/>
        </w:rPr>
      </w:pPr>
      <w:r>
        <w:rPr>
          <w:snapToGrid w:val="0"/>
          <w:lang w:val="ro-RO"/>
        </w:rPr>
        <w:t>C</w:t>
      </w:r>
      <w:r w:rsidRPr="00793611">
        <w:rPr>
          <w:snapToGrid w:val="0"/>
          <w:lang w:val="ro-RO"/>
        </w:rPr>
        <w:t>ătre anul 2030, Republica Moldova s</w:t>
      </w:r>
      <w:r>
        <w:rPr>
          <w:snapToGrid w:val="0"/>
          <w:lang w:val="ro-RO"/>
        </w:rPr>
        <w:t>-a</w:t>
      </w:r>
      <w:r w:rsidRPr="00793611">
        <w:rPr>
          <w:snapToGrid w:val="0"/>
          <w:lang w:val="ro-RO"/>
        </w:rPr>
        <w:t xml:space="preserve"> angaj</w:t>
      </w:r>
      <w:r>
        <w:rPr>
          <w:snapToGrid w:val="0"/>
          <w:lang w:val="ro-RO"/>
        </w:rPr>
        <w:t xml:space="preserve">at </w:t>
      </w:r>
      <w:r w:rsidRPr="00793611">
        <w:rPr>
          <w:snapToGrid w:val="0"/>
          <w:lang w:val="ro-RO"/>
        </w:rPr>
        <w:t>să</w:t>
      </w:r>
      <w:r w:rsidR="003A541F">
        <w:rPr>
          <w:snapToGrid w:val="0"/>
          <w:lang w:val="ro-RO"/>
        </w:rPr>
        <w:t xml:space="preserve"> atingă </w:t>
      </w:r>
      <w:r w:rsidRPr="00793611">
        <w:rPr>
          <w:snapToGrid w:val="0"/>
          <w:lang w:val="ro-RO"/>
        </w:rPr>
        <w:t>o pondere de 27% a energiei regenerabile în consumul final de energie</w:t>
      </w:r>
      <w:r>
        <w:rPr>
          <w:snapToGrid w:val="0"/>
          <w:lang w:val="ro-RO"/>
        </w:rPr>
        <w:t>,</w:t>
      </w:r>
      <w:r w:rsidR="00AB672C">
        <w:rPr>
          <w:snapToGrid w:val="0"/>
          <w:lang w:val="ro-RO"/>
        </w:rPr>
        <w:t xml:space="preserve"> să</w:t>
      </w:r>
      <w:r w:rsidRPr="00793611">
        <w:rPr>
          <w:snapToGrid w:val="0"/>
          <w:lang w:val="ro-RO"/>
        </w:rPr>
        <w:t xml:space="preserve"> cre</w:t>
      </w:r>
      <w:r w:rsidR="00D4551B">
        <w:rPr>
          <w:snapToGrid w:val="0"/>
          <w:lang w:val="ro-RO"/>
        </w:rPr>
        <w:t>a</w:t>
      </w:r>
      <w:r w:rsidR="00AB672C">
        <w:rPr>
          <w:snapToGrid w:val="0"/>
          <w:lang w:val="ro-RO"/>
        </w:rPr>
        <w:t xml:space="preserve">scă </w:t>
      </w:r>
      <w:r w:rsidRPr="00793611">
        <w:rPr>
          <w:snapToGrid w:val="0"/>
          <w:lang w:val="ro-RO"/>
        </w:rPr>
        <w:t xml:space="preserve">consumul primar de energie la nivelul de 3000 </w:t>
      </w:r>
      <w:proofErr w:type="spellStart"/>
      <w:r w:rsidR="006C4D45">
        <w:rPr>
          <w:snapToGrid w:val="0"/>
          <w:lang w:val="ro-RO"/>
        </w:rPr>
        <w:t>M</w:t>
      </w:r>
      <w:r w:rsidRPr="00793611">
        <w:rPr>
          <w:snapToGrid w:val="0"/>
          <w:lang w:val="ro-RO"/>
        </w:rPr>
        <w:t>tep</w:t>
      </w:r>
      <w:proofErr w:type="spellEnd"/>
      <w:r w:rsidRPr="00793611">
        <w:rPr>
          <w:snapToGrid w:val="0"/>
          <w:lang w:val="ro-RO"/>
        </w:rPr>
        <w:t xml:space="preserve"> </w:t>
      </w:r>
      <w:r w:rsidR="00683617">
        <w:rPr>
          <w:snapToGrid w:val="0"/>
          <w:lang w:val="ro-RO"/>
        </w:rPr>
        <w:t>ș</w:t>
      </w:r>
      <w:r w:rsidRPr="00793611">
        <w:rPr>
          <w:snapToGrid w:val="0"/>
          <w:lang w:val="ro-RO"/>
        </w:rPr>
        <w:t xml:space="preserve">i consumul final de energie la nivel de 2800 </w:t>
      </w:r>
      <w:proofErr w:type="spellStart"/>
      <w:r w:rsidR="006C4D45">
        <w:rPr>
          <w:snapToGrid w:val="0"/>
          <w:lang w:val="ro-RO"/>
        </w:rPr>
        <w:t>Mt</w:t>
      </w:r>
      <w:r w:rsidRPr="00793611">
        <w:rPr>
          <w:snapToGrid w:val="0"/>
          <w:lang w:val="ro-RO"/>
        </w:rPr>
        <w:t>ep</w:t>
      </w:r>
      <w:proofErr w:type="spellEnd"/>
      <w:r>
        <w:rPr>
          <w:snapToGrid w:val="0"/>
          <w:lang w:val="ro-RO"/>
        </w:rPr>
        <w:t>.</w:t>
      </w:r>
      <w:r w:rsidR="00E16467">
        <w:rPr>
          <w:snapToGrid w:val="0"/>
          <w:lang w:val="ro-RO"/>
        </w:rPr>
        <w:t xml:space="preserve"> </w:t>
      </w:r>
      <w:r w:rsidR="00B53230" w:rsidRPr="0001586F">
        <w:rPr>
          <w:snapToGrid w:val="0"/>
          <w:lang w:val="ro-RO"/>
        </w:rPr>
        <w:t>I</w:t>
      </w:r>
      <w:r w:rsidR="005C718C" w:rsidRPr="0001586F">
        <w:rPr>
          <w:snapToGrid w:val="0"/>
          <w:lang w:val="ro-RO"/>
        </w:rPr>
        <w:t>mplementarea măsurilor de eficien</w:t>
      </w:r>
      <w:r w:rsidR="00683617">
        <w:rPr>
          <w:snapToGrid w:val="0"/>
          <w:lang w:val="ro-RO"/>
        </w:rPr>
        <w:t>ț</w:t>
      </w:r>
      <w:r w:rsidR="005C718C" w:rsidRPr="0001586F">
        <w:rPr>
          <w:snapToGrid w:val="0"/>
          <w:lang w:val="ro-RO"/>
        </w:rPr>
        <w:t>ă energetică</w:t>
      </w:r>
      <w:r w:rsidR="00B53230" w:rsidRPr="00474F24">
        <w:rPr>
          <w:snapToGrid w:val="0"/>
          <w:lang w:val="ro-RO"/>
        </w:rPr>
        <w:t xml:space="preserve"> pot aduce o contribu</w:t>
      </w:r>
      <w:r w:rsidR="00683617">
        <w:rPr>
          <w:snapToGrid w:val="0"/>
          <w:lang w:val="ro-RO"/>
        </w:rPr>
        <w:t>ț</w:t>
      </w:r>
      <w:r w:rsidR="00B53230" w:rsidRPr="00474F24">
        <w:rPr>
          <w:snapToGrid w:val="0"/>
          <w:lang w:val="ro-RO"/>
        </w:rPr>
        <w:t>ie semnificativă la reducerea consumului de gaze naturale în Republica Moldova.</w:t>
      </w:r>
    </w:p>
    <w:p w14:paraId="0A3B786D" w14:textId="26821D95" w:rsidR="005C718C" w:rsidRPr="006C0762" w:rsidRDefault="005C718C" w:rsidP="00FF24D0">
      <w:pPr>
        <w:spacing w:after="120" w:line="20" w:lineRule="atLeast"/>
        <w:jc w:val="both"/>
        <w:rPr>
          <w:snapToGrid w:val="0"/>
          <w:lang w:val="ro-RO"/>
        </w:rPr>
      </w:pPr>
      <w:r w:rsidRPr="00AB4BC2">
        <w:rPr>
          <w:snapToGrid w:val="0"/>
          <w:lang w:val="ro-RO"/>
        </w:rPr>
        <w:t>Principalele ac</w:t>
      </w:r>
      <w:r w:rsidR="00683617">
        <w:rPr>
          <w:snapToGrid w:val="0"/>
          <w:lang w:val="ro-RO"/>
        </w:rPr>
        <w:t>ț</w:t>
      </w:r>
      <w:r w:rsidRPr="00AB4BC2">
        <w:rPr>
          <w:snapToGrid w:val="0"/>
          <w:lang w:val="ro-RO"/>
        </w:rPr>
        <w:t>iuni pentru îmbunătă</w:t>
      </w:r>
      <w:r w:rsidR="00683617">
        <w:rPr>
          <w:snapToGrid w:val="0"/>
          <w:lang w:val="ro-RO"/>
        </w:rPr>
        <w:t>ț</w:t>
      </w:r>
      <w:r w:rsidRPr="00AB4BC2">
        <w:rPr>
          <w:snapToGrid w:val="0"/>
          <w:lang w:val="ro-RO"/>
        </w:rPr>
        <w:t>irea eficien</w:t>
      </w:r>
      <w:r w:rsidR="00683617">
        <w:rPr>
          <w:snapToGrid w:val="0"/>
          <w:lang w:val="ro-RO"/>
        </w:rPr>
        <w:t>ț</w:t>
      </w:r>
      <w:r w:rsidRPr="00AB4BC2">
        <w:rPr>
          <w:snapToGrid w:val="0"/>
          <w:lang w:val="ro-RO"/>
        </w:rPr>
        <w:t xml:space="preserve">ei energetice în Republica Moldova sunt: </w:t>
      </w:r>
    </w:p>
    <w:p w14:paraId="2687A38C" w14:textId="62502C8F" w:rsidR="005C718C" w:rsidRPr="006C0762" w:rsidRDefault="005C718C" w:rsidP="00026A6E">
      <w:pPr>
        <w:pStyle w:val="ListParagraph"/>
        <w:numPr>
          <w:ilvl w:val="0"/>
          <w:numId w:val="108"/>
        </w:numPr>
        <w:spacing w:after="120" w:line="20" w:lineRule="atLeast"/>
        <w:ind w:left="0" w:firstLine="360"/>
        <w:jc w:val="both"/>
        <w:rPr>
          <w:rFonts w:ascii="Times New Roman" w:eastAsia="Times New Roman" w:hAnsi="Times New Roman" w:cs="Times New Roman"/>
          <w:iCs/>
          <w:snapToGrid w:val="0"/>
          <w:sz w:val="24"/>
          <w:szCs w:val="24"/>
          <w:lang w:val="ro-RO"/>
        </w:rPr>
      </w:pPr>
      <w:r w:rsidRPr="006C0762">
        <w:rPr>
          <w:rFonts w:ascii="Times New Roman" w:eastAsia="Times New Roman" w:hAnsi="Times New Roman" w:cs="Times New Roman"/>
          <w:iCs/>
          <w:snapToGrid w:val="0"/>
          <w:sz w:val="24"/>
          <w:szCs w:val="24"/>
          <w:lang w:val="ro-RO"/>
        </w:rPr>
        <w:t xml:space="preserve">modernizarea centralelor termoelectrice, a CET-urilor </w:t>
      </w:r>
      <w:r w:rsidR="00683617">
        <w:rPr>
          <w:rFonts w:ascii="Times New Roman" w:eastAsia="Times New Roman" w:hAnsi="Times New Roman" w:cs="Times New Roman"/>
          <w:iCs/>
          <w:snapToGrid w:val="0"/>
          <w:sz w:val="24"/>
          <w:szCs w:val="24"/>
          <w:lang w:val="ro-RO"/>
        </w:rPr>
        <w:t>ș</w:t>
      </w:r>
      <w:r w:rsidRPr="006C0762">
        <w:rPr>
          <w:rFonts w:ascii="Times New Roman" w:eastAsia="Times New Roman" w:hAnsi="Times New Roman" w:cs="Times New Roman"/>
          <w:iCs/>
          <w:snapToGrid w:val="0"/>
          <w:sz w:val="24"/>
          <w:szCs w:val="24"/>
          <w:lang w:val="ro-RO"/>
        </w:rPr>
        <w:t>i a centralelor termice;</w:t>
      </w:r>
    </w:p>
    <w:p w14:paraId="3C9A034F" w14:textId="77777777" w:rsidR="005C718C" w:rsidRPr="006C0762" w:rsidRDefault="005C718C" w:rsidP="00026A6E">
      <w:pPr>
        <w:pStyle w:val="ListParagraph"/>
        <w:numPr>
          <w:ilvl w:val="0"/>
          <w:numId w:val="108"/>
        </w:numPr>
        <w:spacing w:after="120" w:line="20" w:lineRule="atLeast"/>
        <w:ind w:left="0" w:firstLine="360"/>
        <w:jc w:val="both"/>
        <w:rPr>
          <w:rFonts w:ascii="Times New Roman" w:eastAsia="Times New Roman" w:hAnsi="Times New Roman" w:cs="Times New Roman"/>
          <w:iCs/>
          <w:snapToGrid w:val="0"/>
          <w:sz w:val="24"/>
          <w:szCs w:val="24"/>
          <w:lang w:val="ro-RO"/>
        </w:rPr>
      </w:pPr>
      <w:r w:rsidRPr="006C0762">
        <w:rPr>
          <w:rFonts w:ascii="Times New Roman" w:eastAsia="Times New Roman" w:hAnsi="Times New Roman" w:cs="Times New Roman"/>
          <w:iCs/>
          <w:snapToGrid w:val="0"/>
          <w:sz w:val="24"/>
          <w:szCs w:val="24"/>
          <w:lang w:val="ro-RO"/>
        </w:rPr>
        <w:t xml:space="preserve">utilizarea surselor de energie regenerabilă; </w:t>
      </w:r>
    </w:p>
    <w:p w14:paraId="7B7DB22E" w14:textId="6E449040" w:rsidR="005C718C" w:rsidRPr="0001586F" w:rsidRDefault="005C718C" w:rsidP="00026A6E">
      <w:pPr>
        <w:pStyle w:val="ListParagraph"/>
        <w:numPr>
          <w:ilvl w:val="0"/>
          <w:numId w:val="108"/>
        </w:numPr>
        <w:spacing w:after="120" w:line="20" w:lineRule="atLeast"/>
        <w:ind w:left="0" w:firstLine="360"/>
        <w:jc w:val="both"/>
        <w:rPr>
          <w:rFonts w:ascii="Times New Roman" w:eastAsia="Times New Roman" w:hAnsi="Times New Roman" w:cs="Times New Roman"/>
          <w:iCs/>
          <w:snapToGrid w:val="0"/>
          <w:sz w:val="24"/>
          <w:szCs w:val="24"/>
          <w:lang w:val="ro-RO"/>
        </w:rPr>
      </w:pPr>
      <w:r w:rsidRPr="006C0762">
        <w:rPr>
          <w:rFonts w:ascii="Times New Roman" w:eastAsia="Times New Roman" w:hAnsi="Times New Roman" w:cs="Times New Roman"/>
          <w:iCs/>
          <w:snapToGrid w:val="0"/>
          <w:sz w:val="24"/>
          <w:szCs w:val="24"/>
          <w:lang w:val="ro-RO"/>
        </w:rPr>
        <w:t xml:space="preserve">reconectarea clădirilor </w:t>
      </w:r>
      <w:r w:rsidRPr="002E418B">
        <w:rPr>
          <w:rFonts w:ascii="Times New Roman" w:eastAsia="Times New Roman" w:hAnsi="Times New Roman" w:cs="Times New Roman"/>
          <w:iCs/>
          <w:snapToGrid w:val="0"/>
          <w:sz w:val="24"/>
          <w:szCs w:val="24"/>
          <w:lang w:val="ro-RO"/>
        </w:rPr>
        <w:t>la sistemele centralizate de alimentare cu energie termică;</w:t>
      </w:r>
    </w:p>
    <w:p w14:paraId="20298FAA" w14:textId="44D9340F" w:rsidR="005C718C" w:rsidRPr="00474F24" w:rsidRDefault="005C718C" w:rsidP="00026A6E">
      <w:pPr>
        <w:pStyle w:val="ListParagraph"/>
        <w:numPr>
          <w:ilvl w:val="0"/>
          <w:numId w:val="108"/>
        </w:numPr>
        <w:spacing w:after="120" w:line="20" w:lineRule="atLeast"/>
        <w:ind w:left="0" w:firstLine="360"/>
        <w:jc w:val="both"/>
        <w:rPr>
          <w:rFonts w:ascii="Times New Roman" w:eastAsia="Times New Roman" w:hAnsi="Times New Roman" w:cs="Times New Roman"/>
          <w:iCs/>
          <w:snapToGrid w:val="0"/>
          <w:sz w:val="24"/>
          <w:szCs w:val="24"/>
          <w:lang w:val="ro-RO"/>
        </w:rPr>
      </w:pPr>
      <w:r w:rsidRPr="0001586F">
        <w:rPr>
          <w:rFonts w:ascii="Times New Roman" w:eastAsia="Times New Roman" w:hAnsi="Times New Roman" w:cs="Times New Roman"/>
          <w:iCs/>
          <w:snapToGrid w:val="0"/>
          <w:sz w:val="24"/>
          <w:szCs w:val="24"/>
          <w:lang w:val="ro-RO"/>
        </w:rPr>
        <w:t>implementarea măsurilor de eficien</w:t>
      </w:r>
      <w:r w:rsidR="00683617">
        <w:rPr>
          <w:rFonts w:ascii="Times New Roman" w:eastAsia="Times New Roman" w:hAnsi="Times New Roman" w:cs="Times New Roman"/>
          <w:iCs/>
          <w:snapToGrid w:val="0"/>
          <w:sz w:val="24"/>
          <w:szCs w:val="24"/>
          <w:lang w:val="ro-RO"/>
        </w:rPr>
        <w:t>ț</w:t>
      </w:r>
      <w:r w:rsidRPr="0001586F">
        <w:rPr>
          <w:rFonts w:ascii="Times New Roman" w:eastAsia="Times New Roman" w:hAnsi="Times New Roman" w:cs="Times New Roman"/>
          <w:iCs/>
          <w:snapToGrid w:val="0"/>
          <w:sz w:val="24"/>
          <w:szCs w:val="24"/>
          <w:lang w:val="ro-RO"/>
        </w:rPr>
        <w:t>ă energetică în sectorul reziden</w:t>
      </w:r>
      <w:r w:rsidR="00683617">
        <w:rPr>
          <w:rFonts w:ascii="Times New Roman" w:eastAsia="Times New Roman" w:hAnsi="Times New Roman" w:cs="Times New Roman"/>
          <w:iCs/>
          <w:snapToGrid w:val="0"/>
          <w:sz w:val="24"/>
          <w:szCs w:val="24"/>
          <w:lang w:val="ro-RO"/>
        </w:rPr>
        <w:t>ț</w:t>
      </w:r>
      <w:r w:rsidRPr="0001586F">
        <w:rPr>
          <w:rFonts w:ascii="Times New Roman" w:eastAsia="Times New Roman" w:hAnsi="Times New Roman" w:cs="Times New Roman"/>
          <w:iCs/>
          <w:snapToGrid w:val="0"/>
          <w:sz w:val="24"/>
          <w:szCs w:val="24"/>
          <w:lang w:val="ro-RO"/>
        </w:rPr>
        <w:t xml:space="preserve">ial </w:t>
      </w:r>
      <w:r w:rsidR="00683617">
        <w:rPr>
          <w:rFonts w:ascii="Times New Roman" w:eastAsia="Times New Roman" w:hAnsi="Times New Roman" w:cs="Times New Roman"/>
          <w:iCs/>
          <w:snapToGrid w:val="0"/>
          <w:sz w:val="24"/>
          <w:szCs w:val="24"/>
          <w:lang w:val="ro-RO"/>
        </w:rPr>
        <w:t>ș</w:t>
      </w:r>
      <w:r w:rsidRPr="0001586F">
        <w:rPr>
          <w:rFonts w:ascii="Times New Roman" w:eastAsia="Times New Roman" w:hAnsi="Times New Roman" w:cs="Times New Roman"/>
          <w:iCs/>
          <w:snapToGrid w:val="0"/>
          <w:sz w:val="24"/>
          <w:szCs w:val="24"/>
          <w:lang w:val="ro-RO"/>
        </w:rPr>
        <w:t>i al clădirilor publice;</w:t>
      </w:r>
    </w:p>
    <w:p w14:paraId="7F7CB17D" w14:textId="3583B489" w:rsidR="001E39FD" w:rsidRPr="006C0762" w:rsidRDefault="00640EFD" w:rsidP="00026A6E">
      <w:pPr>
        <w:pStyle w:val="ListParagraph"/>
        <w:numPr>
          <w:ilvl w:val="0"/>
          <w:numId w:val="108"/>
        </w:numPr>
        <w:spacing w:after="120" w:line="20" w:lineRule="atLeast"/>
        <w:ind w:left="0" w:firstLine="360"/>
        <w:jc w:val="both"/>
        <w:rPr>
          <w:rFonts w:ascii="Times New Roman" w:eastAsia="Times New Roman" w:hAnsi="Times New Roman" w:cs="Times New Roman"/>
          <w:iCs/>
          <w:snapToGrid w:val="0"/>
          <w:sz w:val="24"/>
          <w:szCs w:val="24"/>
          <w:lang w:val="ro-RO"/>
        </w:rPr>
      </w:pPr>
      <w:r w:rsidRPr="008539A9">
        <w:rPr>
          <w:rFonts w:ascii="Times New Roman" w:eastAsia="Times New Roman" w:hAnsi="Times New Roman" w:cs="Times New Roman"/>
          <w:iCs/>
          <w:snapToGrid w:val="0"/>
          <w:sz w:val="24"/>
          <w:szCs w:val="24"/>
          <w:lang w:val="ro-RO"/>
        </w:rPr>
        <w:t>p</w:t>
      </w:r>
      <w:r w:rsidR="001E39FD" w:rsidRPr="00AB4BC2">
        <w:rPr>
          <w:rFonts w:ascii="Times New Roman" w:eastAsia="Times New Roman" w:hAnsi="Times New Roman" w:cs="Times New Roman"/>
          <w:iCs/>
          <w:snapToGrid w:val="0"/>
          <w:sz w:val="24"/>
          <w:szCs w:val="24"/>
          <w:lang w:val="ro-RO"/>
        </w:rPr>
        <w:t>romovarea măsurilor de îmbunătă</w:t>
      </w:r>
      <w:r w:rsidR="00683617">
        <w:rPr>
          <w:rFonts w:ascii="Times New Roman" w:eastAsia="Times New Roman" w:hAnsi="Times New Roman" w:cs="Times New Roman"/>
          <w:iCs/>
          <w:snapToGrid w:val="0"/>
          <w:sz w:val="24"/>
          <w:szCs w:val="24"/>
          <w:lang w:val="ro-RO"/>
        </w:rPr>
        <w:t>ț</w:t>
      </w:r>
      <w:r w:rsidR="001E39FD" w:rsidRPr="00AB4BC2">
        <w:rPr>
          <w:rFonts w:ascii="Times New Roman" w:eastAsia="Times New Roman" w:hAnsi="Times New Roman" w:cs="Times New Roman"/>
          <w:iCs/>
          <w:snapToGrid w:val="0"/>
          <w:sz w:val="24"/>
          <w:szCs w:val="24"/>
          <w:lang w:val="ro-RO"/>
        </w:rPr>
        <w:t>ire a eficien</w:t>
      </w:r>
      <w:r w:rsidR="00683617">
        <w:rPr>
          <w:rFonts w:ascii="Times New Roman" w:eastAsia="Times New Roman" w:hAnsi="Times New Roman" w:cs="Times New Roman"/>
          <w:iCs/>
          <w:snapToGrid w:val="0"/>
          <w:sz w:val="24"/>
          <w:szCs w:val="24"/>
          <w:lang w:val="ro-RO"/>
        </w:rPr>
        <w:t>ț</w:t>
      </w:r>
      <w:r w:rsidR="001E39FD" w:rsidRPr="00AB4BC2">
        <w:rPr>
          <w:rFonts w:ascii="Times New Roman" w:eastAsia="Times New Roman" w:hAnsi="Times New Roman" w:cs="Times New Roman"/>
          <w:iCs/>
          <w:snapToGrid w:val="0"/>
          <w:sz w:val="24"/>
          <w:szCs w:val="24"/>
          <w:lang w:val="ro-RO"/>
        </w:rPr>
        <w:t>ei energetice în infrastructura de gaze naturale;</w:t>
      </w:r>
    </w:p>
    <w:p w14:paraId="75793775" w14:textId="73844B0B" w:rsidR="005C718C" w:rsidRPr="006C0762" w:rsidRDefault="005C718C" w:rsidP="00026A6E">
      <w:pPr>
        <w:pStyle w:val="ListParagraph"/>
        <w:numPr>
          <w:ilvl w:val="0"/>
          <w:numId w:val="108"/>
        </w:numPr>
        <w:spacing w:after="120" w:line="20" w:lineRule="atLeast"/>
        <w:ind w:left="0" w:firstLine="360"/>
        <w:jc w:val="both"/>
        <w:rPr>
          <w:rFonts w:ascii="Times New Roman" w:eastAsia="Times New Roman" w:hAnsi="Times New Roman" w:cs="Times New Roman"/>
          <w:iCs/>
          <w:snapToGrid w:val="0"/>
          <w:sz w:val="24"/>
          <w:szCs w:val="24"/>
          <w:lang w:val="ro-RO"/>
        </w:rPr>
      </w:pPr>
      <w:r w:rsidRPr="006C0762">
        <w:rPr>
          <w:rFonts w:ascii="Times New Roman" w:eastAsia="Times New Roman" w:hAnsi="Times New Roman" w:cs="Times New Roman"/>
          <w:iCs/>
          <w:snapToGrid w:val="0"/>
          <w:sz w:val="24"/>
          <w:szCs w:val="24"/>
          <w:lang w:val="ro-RO"/>
        </w:rPr>
        <w:t>implementarea programelor de eficien</w:t>
      </w:r>
      <w:r w:rsidR="00683617">
        <w:rPr>
          <w:rFonts w:ascii="Times New Roman" w:eastAsia="Times New Roman" w:hAnsi="Times New Roman" w:cs="Times New Roman"/>
          <w:iCs/>
          <w:snapToGrid w:val="0"/>
          <w:sz w:val="24"/>
          <w:szCs w:val="24"/>
          <w:lang w:val="ro-RO"/>
        </w:rPr>
        <w:t>ț</w:t>
      </w:r>
      <w:r w:rsidRPr="006C0762">
        <w:rPr>
          <w:rFonts w:ascii="Times New Roman" w:eastAsia="Times New Roman" w:hAnsi="Times New Roman" w:cs="Times New Roman"/>
          <w:iCs/>
          <w:snapToGrid w:val="0"/>
          <w:sz w:val="24"/>
          <w:szCs w:val="24"/>
          <w:lang w:val="ro-RO"/>
        </w:rPr>
        <w:t>ă energetică;</w:t>
      </w:r>
    </w:p>
    <w:p w14:paraId="54882F87" w14:textId="657F574D" w:rsidR="005C718C" w:rsidRPr="006C0762" w:rsidRDefault="005C718C" w:rsidP="00026A6E">
      <w:pPr>
        <w:pStyle w:val="ListParagraph"/>
        <w:numPr>
          <w:ilvl w:val="0"/>
          <w:numId w:val="108"/>
        </w:numPr>
        <w:spacing w:after="120" w:line="20" w:lineRule="atLeast"/>
        <w:ind w:left="0" w:firstLine="360"/>
        <w:jc w:val="both"/>
        <w:rPr>
          <w:rFonts w:ascii="Times New Roman" w:eastAsia="Times New Roman" w:hAnsi="Times New Roman" w:cs="Times New Roman"/>
          <w:iCs/>
          <w:snapToGrid w:val="0"/>
          <w:sz w:val="24"/>
          <w:szCs w:val="24"/>
          <w:lang w:val="ro-RO"/>
        </w:rPr>
      </w:pPr>
      <w:r w:rsidRPr="006C0762">
        <w:rPr>
          <w:rFonts w:ascii="Times New Roman" w:eastAsia="Times New Roman" w:hAnsi="Times New Roman" w:cs="Times New Roman"/>
          <w:iCs/>
          <w:snapToGrid w:val="0"/>
          <w:sz w:val="24"/>
          <w:szCs w:val="24"/>
          <w:lang w:val="ro-RO"/>
        </w:rPr>
        <w:t xml:space="preserve">lansarea campaniilor publice de informare </w:t>
      </w:r>
      <w:r w:rsidR="00683617">
        <w:rPr>
          <w:rFonts w:ascii="Times New Roman" w:eastAsia="Times New Roman" w:hAnsi="Times New Roman" w:cs="Times New Roman"/>
          <w:iCs/>
          <w:snapToGrid w:val="0"/>
          <w:sz w:val="24"/>
          <w:szCs w:val="24"/>
          <w:lang w:val="ro-RO"/>
        </w:rPr>
        <w:t>ș</w:t>
      </w:r>
      <w:r w:rsidRPr="006C0762">
        <w:rPr>
          <w:rFonts w:ascii="Times New Roman" w:eastAsia="Times New Roman" w:hAnsi="Times New Roman" w:cs="Times New Roman"/>
          <w:iCs/>
          <w:snapToGrid w:val="0"/>
          <w:sz w:val="24"/>
          <w:szCs w:val="24"/>
          <w:lang w:val="ro-RO"/>
        </w:rPr>
        <w:t>i sensibilizare.</w:t>
      </w:r>
    </w:p>
    <w:p w14:paraId="0794215E" w14:textId="1BC1D886" w:rsidR="005C718C" w:rsidRPr="00FB4605" w:rsidRDefault="005C718C" w:rsidP="00FF24D0">
      <w:pPr>
        <w:spacing w:after="120" w:line="20" w:lineRule="atLeast"/>
        <w:jc w:val="both"/>
        <w:rPr>
          <w:lang w:val="ro-RO"/>
        </w:rPr>
      </w:pPr>
      <w:r w:rsidRPr="00BE6200">
        <w:rPr>
          <w:lang w:val="ro-RO"/>
        </w:rPr>
        <w:t>O altă ini</w:t>
      </w:r>
      <w:r w:rsidR="00683617">
        <w:rPr>
          <w:lang w:val="ro-RO"/>
        </w:rPr>
        <w:t>ț</w:t>
      </w:r>
      <w:r w:rsidRPr="00BE6200">
        <w:rPr>
          <w:lang w:val="ro-RO"/>
        </w:rPr>
        <w:t xml:space="preserve">iativă </w:t>
      </w:r>
      <w:r w:rsidR="001E39FD" w:rsidRPr="00BE6200">
        <w:rPr>
          <w:lang w:val="ro-RO"/>
        </w:rPr>
        <w:t xml:space="preserve">îndreptată spre </w:t>
      </w:r>
      <w:r w:rsidRPr="00BE6200">
        <w:rPr>
          <w:lang w:val="ro-RO"/>
        </w:rPr>
        <w:t>spori</w:t>
      </w:r>
      <w:r w:rsidR="001E39FD" w:rsidRPr="00BE6200">
        <w:rPr>
          <w:lang w:val="ro-RO"/>
        </w:rPr>
        <w:t>rea</w:t>
      </w:r>
      <w:r w:rsidRPr="00BE6200">
        <w:rPr>
          <w:lang w:val="ro-RO"/>
        </w:rPr>
        <w:t xml:space="preserve"> eficien</w:t>
      </w:r>
      <w:r w:rsidR="00683617">
        <w:rPr>
          <w:lang w:val="ro-RO"/>
        </w:rPr>
        <w:t>ț</w:t>
      </w:r>
      <w:r w:rsidR="001E39FD" w:rsidRPr="00BE6200">
        <w:rPr>
          <w:lang w:val="ro-RO"/>
        </w:rPr>
        <w:t>ei</w:t>
      </w:r>
      <w:r w:rsidRPr="004E04A9">
        <w:rPr>
          <w:lang w:val="ro-RO"/>
        </w:rPr>
        <w:t xml:space="preserve"> energetic</w:t>
      </w:r>
      <w:r w:rsidR="001E39FD" w:rsidRPr="004E04A9">
        <w:rPr>
          <w:lang w:val="ro-RO"/>
        </w:rPr>
        <w:t>e</w:t>
      </w:r>
      <w:r w:rsidRPr="004E04A9">
        <w:rPr>
          <w:lang w:val="ro-RO"/>
        </w:rPr>
        <w:t xml:space="preserve"> este implementarea schemei de obliga</w:t>
      </w:r>
      <w:r w:rsidR="00683617">
        <w:rPr>
          <w:lang w:val="ro-RO"/>
        </w:rPr>
        <w:t>ț</w:t>
      </w:r>
      <w:r w:rsidRPr="004E04A9">
        <w:rPr>
          <w:lang w:val="ro-RO"/>
        </w:rPr>
        <w:t>ii de eficien</w:t>
      </w:r>
      <w:r w:rsidR="00683617">
        <w:rPr>
          <w:lang w:val="ro-RO"/>
        </w:rPr>
        <w:t>ț</w:t>
      </w:r>
      <w:r w:rsidRPr="004E04A9">
        <w:rPr>
          <w:lang w:val="ro-RO"/>
        </w:rPr>
        <w:t>ă energetică, care este un mecanism legislativ care impune cerin</w:t>
      </w:r>
      <w:r w:rsidR="00683617">
        <w:rPr>
          <w:lang w:val="ro-RO"/>
        </w:rPr>
        <w:t>ț</w:t>
      </w:r>
      <w:r w:rsidRPr="004E04A9">
        <w:rPr>
          <w:lang w:val="ro-RO"/>
        </w:rPr>
        <w:t>e păr</w:t>
      </w:r>
      <w:r w:rsidR="00683617">
        <w:rPr>
          <w:lang w:val="ro-RO"/>
        </w:rPr>
        <w:t>ț</w:t>
      </w:r>
      <w:r w:rsidRPr="004E04A9">
        <w:rPr>
          <w:lang w:val="ro-RO"/>
        </w:rPr>
        <w:t>ilor obligate</w:t>
      </w:r>
      <w:r w:rsidR="00910BF0" w:rsidRPr="004E6A4F">
        <w:rPr>
          <w:lang w:val="ro-RO"/>
        </w:rPr>
        <w:t xml:space="preserve"> (</w:t>
      </w:r>
      <w:r w:rsidR="001E39FD" w:rsidRPr="004E6A4F">
        <w:rPr>
          <w:lang w:val="ro-RO"/>
        </w:rPr>
        <w:t>inclusiv</w:t>
      </w:r>
      <w:r w:rsidR="00910BF0" w:rsidRPr="002D2681">
        <w:rPr>
          <w:lang w:val="ro-RO"/>
        </w:rPr>
        <w:t xml:space="preserve"> OSD de gaze naturale </w:t>
      </w:r>
      <w:r w:rsidR="00683617">
        <w:rPr>
          <w:lang w:val="ro-RO"/>
        </w:rPr>
        <w:t>ș</w:t>
      </w:r>
      <w:r w:rsidR="00910BF0" w:rsidRPr="002D2681">
        <w:rPr>
          <w:lang w:val="ro-RO"/>
        </w:rPr>
        <w:t>i furnizor</w:t>
      </w:r>
      <w:r w:rsidR="00910BF0" w:rsidRPr="00A17A89">
        <w:rPr>
          <w:lang w:val="ro-RO"/>
        </w:rPr>
        <w:t>i</w:t>
      </w:r>
      <w:r w:rsidR="001E39FD" w:rsidRPr="00A17A89">
        <w:rPr>
          <w:lang w:val="ro-RO"/>
        </w:rPr>
        <w:t>lor</w:t>
      </w:r>
      <w:r w:rsidR="00910BF0" w:rsidRPr="00A17A89">
        <w:rPr>
          <w:lang w:val="ro-RO"/>
        </w:rPr>
        <w:t xml:space="preserve"> de energie termică</w:t>
      </w:r>
      <w:r w:rsidR="001E39FD" w:rsidRPr="00A17A89">
        <w:rPr>
          <w:lang w:val="ro-RO"/>
        </w:rPr>
        <w:t>)</w:t>
      </w:r>
      <w:r w:rsidR="00910BF0" w:rsidRPr="00A17A89">
        <w:rPr>
          <w:lang w:val="ro-RO"/>
        </w:rPr>
        <w:t xml:space="preserve"> </w:t>
      </w:r>
      <w:r w:rsidRPr="00A17A89">
        <w:rPr>
          <w:lang w:val="ro-RO"/>
        </w:rPr>
        <w:t xml:space="preserve">pentru a îndeplini obiectivele cantitative de economisire a energiei în portofoliul </w:t>
      </w:r>
      <w:r w:rsidR="001E39FD" w:rsidRPr="00A17A89">
        <w:rPr>
          <w:lang w:val="ro-RO"/>
        </w:rPr>
        <w:t>său de consumatori</w:t>
      </w:r>
      <w:r w:rsidRPr="00FB4605">
        <w:rPr>
          <w:lang w:val="ro-RO"/>
        </w:rPr>
        <w:t>. Păr</w:t>
      </w:r>
      <w:r w:rsidR="00683617">
        <w:rPr>
          <w:lang w:val="ro-RO"/>
        </w:rPr>
        <w:t>ț</w:t>
      </w:r>
      <w:r w:rsidRPr="00FB4605">
        <w:rPr>
          <w:lang w:val="ro-RO"/>
        </w:rPr>
        <w:t xml:space="preserve">ile obligate </w:t>
      </w:r>
      <w:r w:rsidR="001E39FD" w:rsidRPr="00FB4605">
        <w:rPr>
          <w:lang w:val="ro-RO"/>
        </w:rPr>
        <w:t>vor</w:t>
      </w:r>
      <w:r w:rsidRPr="00FB4605">
        <w:rPr>
          <w:lang w:val="ro-RO"/>
        </w:rPr>
        <w:t xml:space="preserve"> alege măsurile </w:t>
      </w:r>
      <w:r w:rsidR="00683617">
        <w:rPr>
          <w:lang w:val="ro-RO"/>
        </w:rPr>
        <w:t>ș</w:t>
      </w:r>
      <w:r w:rsidRPr="00FB4605">
        <w:rPr>
          <w:lang w:val="ro-RO"/>
        </w:rPr>
        <w:t>i căile de livrare cele mai rentabile pentru a realiza economii de energie, cum ar fi furnizarea de stimulente, informa</w:t>
      </w:r>
      <w:r w:rsidR="00683617">
        <w:rPr>
          <w:lang w:val="ro-RO"/>
        </w:rPr>
        <w:t>ț</w:t>
      </w:r>
      <w:r w:rsidRPr="00FB4605">
        <w:rPr>
          <w:lang w:val="ro-RO"/>
        </w:rPr>
        <w:t>ii sau servicii clien</w:t>
      </w:r>
      <w:r w:rsidR="00683617">
        <w:rPr>
          <w:lang w:val="ro-RO"/>
        </w:rPr>
        <w:t>ț</w:t>
      </w:r>
      <w:r w:rsidRPr="00FB4605">
        <w:rPr>
          <w:lang w:val="ro-RO"/>
        </w:rPr>
        <w:t>ilor lor sau implementarea proiectelor de eficien</w:t>
      </w:r>
      <w:r w:rsidR="00683617">
        <w:rPr>
          <w:lang w:val="ro-RO"/>
        </w:rPr>
        <w:t>ț</w:t>
      </w:r>
      <w:r w:rsidRPr="00FB4605">
        <w:rPr>
          <w:lang w:val="ro-RO"/>
        </w:rPr>
        <w:t xml:space="preserve">ă energetică. </w:t>
      </w:r>
    </w:p>
    <w:p w14:paraId="5A5CD0DE" w14:textId="4E60F83E" w:rsidR="00E97F30" w:rsidRDefault="005C718C" w:rsidP="00D736F1">
      <w:pPr>
        <w:spacing w:after="120" w:line="20" w:lineRule="atLeast"/>
        <w:jc w:val="both"/>
        <w:rPr>
          <w:snapToGrid w:val="0"/>
          <w:lang w:val="ro-RO"/>
        </w:rPr>
      </w:pPr>
      <w:r w:rsidRPr="005C77E0">
        <w:rPr>
          <w:lang w:val="ro-RO"/>
        </w:rPr>
        <w:t>Cre</w:t>
      </w:r>
      <w:r w:rsidR="00683617">
        <w:rPr>
          <w:lang w:val="ro-RO"/>
        </w:rPr>
        <w:t>ș</w:t>
      </w:r>
      <w:r w:rsidRPr="005C77E0">
        <w:rPr>
          <w:lang w:val="ro-RO"/>
        </w:rPr>
        <w:t>terea eficien</w:t>
      </w:r>
      <w:r w:rsidR="00683617">
        <w:rPr>
          <w:lang w:val="ro-RO"/>
        </w:rPr>
        <w:t>ț</w:t>
      </w:r>
      <w:r w:rsidRPr="005C77E0">
        <w:rPr>
          <w:lang w:val="ro-RO"/>
        </w:rPr>
        <w:t xml:space="preserve">ei energetice </w:t>
      </w:r>
      <w:r w:rsidRPr="00290371">
        <w:rPr>
          <w:lang w:val="ro-RO"/>
        </w:rPr>
        <w:t>prin promovarea cogenerării de înaltă eficien</w:t>
      </w:r>
      <w:r w:rsidR="00683617">
        <w:rPr>
          <w:lang w:val="ro-RO"/>
        </w:rPr>
        <w:t>ț</w:t>
      </w:r>
      <w:r w:rsidRPr="00290371">
        <w:rPr>
          <w:lang w:val="ro-RO"/>
        </w:rPr>
        <w:t xml:space="preserve">ă (reabilitarea centralelor termice), luarea de măsuri pentru reducerea pierderilor de energie </w:t>
      </w:r>
      <w:r w:rsidR="00683617">
        <w:rPr>
          <w:lang w:val="ro-RO"/>
        </w:rPr>
        <w:t>ș</w:t>
      </w:r>
      <w:r w:rsidRPr="00290371">
        <w:rPr>
          <w:lang w:val="ro-RO"/>
        </w:rPr>
        <w:t>i îmbunătă</w:t>
      </w:r>
      <w:r w:rsidR="00683617">
        <w:rPr>
          <w:lang w:val="ro-RO"/>
        </w:rPr>
        <w:t>ț</w:t>
      </w:r>
      <w:r w:rsidRPr="00290371">
        <w:rPr>
          <w:lang w:val="ro-RO"/>
        </w:rPr>
        <w:t>irea eficien</w:t>
      </w:r>
      <w:r w:rsidR="00683617">
        <w:rPr>
          <w:lang w:val="ro-RO"/>
        </w:rPr>
        <w:t>ț</w:t>
      </w:r>
      <w:r w:rsidRPr="00290371">
        <w:rPr>
          <w:lang w:val="ro-RO"/>
        </w:rPr>
        <w:t xml:space="preserve">ei </w:t>
      </w:r>
      <w:r w:rsidRPr="00290371">
        <w:rPr>
          <w:lang w:val="ro-RO"/>
        </w:rPr>
        <w:lastRenderedPageBreak/>
        <w:t xml:space="preserve">energetice în clădiri </w:t>
      </w:r>
      <w:r w:rsidR="00683617">
        <w:rPr>
          <w:lang w:val="ro-RO"/>
        </w:rPr>
        <w:t>ș</w:t>
      </w:r>
      <w:r w:rsidRPr="00290371">
        <w:rPr>
          <w:lang w:val="ro-RO"/>
        </w:rPr>
        <w:t xml:space="preserve">i promovarea tehnologiilor eficiente </w:t>
      </w:r>
      <w:r w:rsidR="00683617">
        <w:rPr>
          <w:lang w:val="ro-RO"/>
        </w:rPr>
        <w:t>ș</w:t>
      </w:r>
      <w:r w:rsidRPr="00290371">
        <w:rPr>
          <w:lang w:val="ro-RO"/>
        </w:rPr>
        <w:t>i a celor care beneficiază</w:t>
      </w:r>
      <w:r w:rsidRPr="00FC0D7C">
        <w:rPr>
          <w:lang w:val="ro-RO"/>
        </w:rPr>
        <w:t xml:space="preserve"> de SRE va contribui la reducerea dependen</w:t>
      </w:r>
      <w:r w:rsidR="00683617">
        <w:rPr>
          <w:lang w:val="ro-RO"/>
        </w:rPr>
        <w:t>ț</w:t>
      </w:r>
      <w:r w:rsidRPr="00FC0D7C">
        <w:rPr>
          <w:lang w:val="ro-RO"/>
        </w:rPr>
        <w:t xml:space="preserve">ei de importurile de gaze naturale </w:t>
      </w:r>
      <w:r w:rsidR="00683617">
        <w:rPr>
          <w:lang w:val="ro-RO"/>
        </w:rPr>
        <w:t>ș</w:t>
      </w:r>
      <w:r w:rsidRPr="00FC0D7C">
        <w:rPr>
          <w:lang w:val="ro-RO"/>
        </w:rPr>
        <w:t>i la sporirea securi</w:t>
      </w:r>
      <w:r w:rsidR="001E39FD" w:rsidRPr="00853AA9">
        <w:rPr>
          <w:lang w:val="ro-RO"/>
        </w:rPr>
        <w:t>tă</w:t>
      </w:r>
      <w:r w:rsidR="00683617">
        <w:rPr>
          <w:lang w:val="ro-RO"/>
        </w:rPr>
        <w:t>ț</w:t>
      </w:r>
      <w:r w:rsidR="001E39FD" w:rsidRPr="00853AA9">
        <w:rPr>
          <w:lang w:val="ro-RO"/>
        </w:rPr>
        <w:t>ii</w:t>
      </w:r>
      <w:r w:rsidRPr="00AB4BC2">
        <w:rPr>
          <w:lang w:val="ro-RO"/>
        </w:rPr>
        <w:t xml:space="preserve"> energetic</w:t>
      </w:r>
      <w:r w:rsidR="001E39FD" w:rsidRPr="00AB4BC2">
        <w:rPr>
          <w:lang w:val="ro-RO"/>
        </w:rPr>
        <w:t>e</w:t>
      </w:r>
      <w:r w:rsidRPr="00AB4BC2">
        <w:rPr>
          <w:lang w:val="ro-RO"/>
        </w:rPr>
        <w:t>.</w:t>
      </w:r>
      <w:r w:rsidR="001E39FD" w:rsidRPr="00AB4BC2">
        <w:rPr>
          <w:snapToGrid w:val="0"/>
          <w:lang w:val="ro-RO"/>
        </w:rPr>
        <w:t xml:space="preserve"> </w:t>
      </w:r>
      <w:bookmarkStart w:id="13" w:name="_Toc165537420"/>
    </w:p>
    <w:bookmarkEnd w:id="12"/>
    <w:p w14:paraId="2D403D86" w14:textId="77777777" w:rsidR="00D736F1" w:rsidRPr="00D736F1" w:rsidRDefault="00D736F1" w:rsidP="00D736F1">
      <w:pPr>
        <w:spacing w:after="120" w:line="20" w:lineRule="atLeast"/>
        <w:jc w:val="both"/>
        <w:rPr>
          <w:snapToGrid w:val="0"/>
          <w:lang w:val="ro-RO"/>
        </w:rPr>
      </w:pPr>
    </w:p>
    <w:p w14:paraId="707627A0" w14:textId="0F103B50" w:rsidR="00116E69" w:rsidRPr="00AB4BC2" w:rsidRDefault="00C1600E" w:rsidP="00F972DB">
      <w:pPr>
        <w:pStyle w:val="Normal0"/>
        <w:numPr>
          <w:ilvl w:val="0"/>
          <w:numId w:val="24"/>
        </w:numPr>
        <w:tabs>
          <w:tab w:val="left" w:pos="284"/>
        </w:tabs>
        <w:spacing w:after="120"/>
        <w:ind w:left="0" w:firstLine="0"/>
        <w:jc w:val="left"/>
        <w:outlineLvl w:val="1"/>
        <w:rPr>
          <w:rFonts w:eastAsiaTheme="majorEastAsia" w:cs="Times New Roman"/>
          <w:lang w:val="ro-RO" w:eastAsia="en-US"/>
        </w:rPr>
      </w:pPr>
      <w:r w:rsidRPr="00AB4BC2">
        <w:rPr>
          <w:rFonts w:eastAsiaTheme="majorEastAsia" w:cs="Times New Roman"/>
          <w:lang w:val="ro-RO" w:eastAsia="en-US"/>
        </w:rPr>
        <w:t>Rezumatul evaluării na</w:t>
      </w:r>
      <w:r w:rsidR="00683617">
        <w:rPr>
          <w:rFonts w:eastAsiaTheme="majorEastAsia" w:cs="Times New Roman"/>
          <w:lang w:val="ro-RO" w:eastAsia="en-US"/>
        </w:rPr>
        <w:t>ț</w:t>
      </w:r>
      <w:r w:rsidRPr="00AB4BC2">
        <w:rPr>
          <w:rFonts w:eastAsiaTheme="majorEastAsia" w:cs="Times New Roman"/>
          <w:lang w:val="ro-RO" w:eastAsia="en-US"/>
        </w:rPr>
        <w:t>ionale a riscurilor</w:t>
      </w:r>
      <w:bookmarkEnd w:id="13"/>
    </w:p>
    <w:p w14:paraId="0E4FFDC6" w14:textId="63C43873" w:rsidR="00284C69" w:rsidRPr="00AB4BC2" w:rsidRDefault="00284C69" w:rsidP="003C69A4">
      <w:pPr>
        <w:pStyle w:val="ListParagraph"/>
        <w:tabs>
          <w:tab w:val="left" w:pos="360"/>
        </w:tabs>
        <w:ind w:left="0" w:firstLine="0"/>
        <w:jc w:val="both"/>
        <w:rPr>
          <w:rFonts w:ascii="Times New Roman" w:hAnsi="Times New Roman" w:cs="Times New Roman"/>
          <w:sz w:val="24"/>
          <w:szCs w:val="24"/>
          <w:lang w:val="ro-RO" w:eastAsia="ru-RU"/>
        </w:rPr>
      </w:pPr>
      <w:r w:rsidRPr="00AB4BC2">
        <w:rPr>
          <w:rFonts w:ascii="Times New Roman" w:hAnsi="Times New Roman" w:cs="Times New Roman"/>
          <w:sz w:val="24"/>
          <w:szCs w:val="24"/>
          <w:lang w:val="ro-RO" w:eastAsia="ru-RU"/>
        </w:rPr>
        <w:t>În conformitate cu prevederile Regulamentului privind situa</w:t>
      </w:r>
      <w:r w:rsidR="00683617">
        <w:rPr>
          <w:rFonts w:ascii="Times New Roman" w:hAnsi="Times New Roman" w:cs="Times New Roman"/>
          <w:sz w:val="24"/>
          <w:szCs w:val="24"/>
          <w:lang w:val="ro-RO" w:eastAsia="ru-RU"/>
        </w:rPr>
        <w:t>ț</w:t>
      </w:r>
      <w:r w:rsidRPr="00AB4BC2">
        <w:rPr>
          <w:rFonts w:ascii="Times New Roman" w:hAnsi="Times New Roman" w:cs="Times New Roman"/>
          <w:sz w:val="24"/>
          <w:szCs w:val="24"/>
          <w:lang w:val="ro-RO" w:eastAsia="ru-RU"/>
        </w:rPr>
        <w:t>iile excep</w:t>
      </w:r>
      <w:r w:rsidR="00683617">
        <w:rPr>
          <w:rFonts w:ascii="Times New Roman" w:hAnsi="Times New Roman" w:cs="Times New Roman"/>
          <w:sz w:val="24"/>
          <w:szCs w:val="24"/>
          <w:lang w:val="ro-RO" w:eastAsia="ru-RU"/>
        </w:rPr>
        <w:t>ț</w:t>
      </w:r>
      <w:r w:rsidRPr="00AB4BC2">
        <w:rPr>
          <w:rFonts w:ascii="Times New Roman" w:hAnsi="Times New Roman" w:cs="Times New Roman"/>
          <w:sz w:val="24"/>
          <w:szCs w:val="24"/>
          <w:lang w:val="ro-RO" w:eastAsia="ru-RU"/>
        </w:rPr>
        <w:t xml:space="preserve">ionale în sectorul gazelor naturale, la identificarea </w:t>
      </w:r>
      <w:r w:rsidR="00683617">
        <w:rPr>
          <w:rFonts w:ascii="Times New Roman" w:hAnsi="Times New Roman" w:cs="Times New Roman"/>
          <w:sz w:val="24"/>
          <w:szCs w:val="24"/>
          <w:lang w:val="ro-RO" w:eastAsia="ru-RU"/>
        </w:rPr>
        <w:t>ș</w:t>
      </w:r>
      <w:r w:rsidRPr="00AB4BC2">
        <w:rPr>
          <w:rFonts w:ascii="Times New Roman" w:hAnsi="Times New Roman" w:cs="Times New Roman"/>
          <w:sz w:val="24"/>
          <w:szCs w:val="24"/>
          <w:lang w:val="ro-RO" w:eastAsia="ru-RU"/>
        </w:rPr>
        <w:t>i evaluarea riscurilor asociate securită</w:t>
      </w:r>
      <w:r w:rsidR="00683617">
        <w:rPr>
          <w:rFonts w:ascii="Times New Roman" w:hAnsi="Times New Roman" w:cs="Times New Roman"/>
          <w:sz w:val="24"/>
          <w:szCs w:val="24"/>
          <w:lang w:val="ro-RO" w:eastAsia="ru-RU"/>
        </w:rPr>
        <w:t>ț</w:t>
      </w:r>
      <w:r w:rsidRPr="00AB4BC2">
        <w:rPr>
          <w:rFonts w:ascii="Times New Roman" w:hAnsi="Times New Roman" w:cs="Times New Roman"/>
          <w:sz w:val="24"/>
          <w:szCs w:val="24"/>
          <w:lang w:val="ro-RO" w:eastAsia="ru-RU"/>
        </w:rPr>
        <w:t>ii aprovizionării cu gaze naturale au fost luate în considerare:</w:t>
      </w:r>
    </w:p>
    <w:p w14:paraId="2DC75CA3" w14:textId="674A500D" w:rsidR="00284C69" w:rsidRPr="00AB4BC2" w:rsidRDefault="00284C69" w:rsidP="00E97F30">
      <w:pPr>
        <w:numPr>
          <w:ilvl w:val="0"/>
          <w:numId w:val="99"/>
        </w:numPr>
        <w:tabs>
          <w:tab w:val="left" w:pos="720"/>
          <w:tab w:val="left" w:pos="993"/>
        </w:tabs>
        <w:ind w:left="0" w:firstLine="360"/>
        <w:jc w:val="both"/>
        <w:rPr>
          <w:lang w:val="ro-RO" w:eastAsia="ru-RU"/>
        </w:rPr>
      </w:pPr>
      <w:r w:rsidRPr="00AB4BC2">
        <w:rPr>
          <w:lang w:val="ro-RO" w:eastAsia="ru-RU"/>
        </w:rPr>
        <w:t xml:space="preserve">scenariile posibile de risc, care pot duce la </w:t>
      </w:r>
      <w:r w:rsidR="00315C8B" w:rsidRPr="00AB4BC2">
        <w:rPr>
          <w:lang w:val="ro-RO" w:eastAsia="ru-RU"/>
        </w:rPr>
        <w:t>perturbări</w:t>
      </w:r>
      <w:r w:rsidRPr="00AB4BC2">
        <w:rPr>
          <w:lang w:val="ro-RO" w:eastAsia="ru-RU"/>
        </w:rPr>
        <w:t xml:space="preserve"> în aprovizionare</w:t>
      </w:r>
      <w:r w:rsidR="00315C8B" w:rsidRPr="00AB4BC2">
        <w:rPr>
          <w:lang w:val="ro-RO" w:eastAsia="ru-RU"/>
        </w:rPr>
        <w:t>a</w:t>
      </w:r>
      <w:r w:rsidRPr="00AB4BC2">
        <w:rPr>
          <w:lang w:val="ro-RO" w:eastAsia="ru-RU"/>
        </w:rPr>
        <w:t xml:space="preserve"> cu gaze naturale sau la cre</w:t>
      </w:r>
      <w:r w:rsidR="00683617">
        <w:rPr>
          <w:lang w:val="ro-RO" w:eastAsia="ru-RU"/>
        </w:rPr>
        <w:t>ș</w:t>
      </w:r>
      <w:r w:rsidRPr="00AB4BC2">
        <w:rPr>
          <w:lang w:val="ro-RO" w:eastAsia="ru-RU"/>
        </w:rPr>
        <w:t>terea excep</w:t>
      </w:r>
      <w:r w:rsidR="00683617">
        <w:rPr>
          <w:lang w:val="ro-RO" w:eastAsia="ru-RU"/>
        </w:rPr>
        <w:t>ț</w:t>
      </w:r>
      <w:r w:rsidRPr="00AB4BC2">
        <w:rPr>
          <w:lang w:val="ro-RO" w:eastAsia="ru-RU"/>
        </w:rPr>
        <w:t>ională a cererii de gaze naturale;</w:t>
      </w:r>
    </w:p>
    <w:p w14:paraId="5439AC89" w14:textId="77777777" w:rsidR="00284C69" w:rsidRPr="00AB4BC2" w:rsidRDefault="00284C69" w:rsidP="00E97F30">
      <w:pPr>
        <w:numPr>
          <w:ilvl w:val="0"/>
          <w:numId w:val="99"/>
        </w:numPr>
        <w:tabs>
          <w:tab w:val="left" w:pos="720"/>
          <w:tab w:val="left" w:pos="993"/>
        </w:tabs>
        <w:ind w:left="0" w:firstLine="360"/>
        <w:jc w:val="both"/>
        <w:rPr>
          <w:lang w:val="ro-RO" w:eastAsia="ru-RU"/>
        </w:rPr>
      </w:pPr>
      <w:r w:rsidRPr="00AB4BC2">
        <w:rPr>
          <w:lang w:val="ro-RO" w:eastAsia="ru-RU"/>
        </w:rPr>
        <w:t>standardul privind infrastructura;</w:t>
      </w:r>
    </w:p>
    <w:p w14:paraId="439CDD02" w14:textId="77777777" w:rsidR="00284C69" w:rsidRPr="00AB4BC2" w:rsidRDefault="00284C69" w:rsidP="00E97F30">
      <w:pPr>
        <w:numPr>
          <w:ilvl w:val="0"/>
          <w:numId w:val="99"/>
        </w:numPr>
        <w:tabs>
          <w:tab w:val="left" w:pos="720"/>
          <w:tab w:val="left" w:pos="993"/>
        </w:tabs>
        <w:ind w:left="0" w:firstLine="360"/>
        <w:jc w:val="both"/>
        <w:rPr>
          <w:lang w:val="ro-RO" w:eastAsia="ru-RU"/>
        </w:rPr>
      </w:pPr>
      <w:r w:rsidRPr="00AB4BC2">
        <w:rPr>
          <w:lang w:val="ro-RO" w:eastAsia="ru-RU"/>
        </w:rPr>
        <w:t>standardul privind aprovizionarea cu gaze naturale;</w:t>
      </w:r>
    </w:p>
    <w:p w14:paraId="73D77C60" w14:textId="4A163C42" w:rsidR="00284C69" w:rsidRPr="00AB4BC2" w:rsidRDefault="00284C69" w:rsidP="00E97F30">
      <w:pPr>
        <w:numPr>
          <w:ilvl w:val="0"/>
          <w:numId w:val="99"/>
        </w:numPr>
        <w:tabs>
          <w:tab w:val="left" w:pos="720"/>
          <w:tab w:val="left" w:pos="993"/>
        </w:tabs>
        <w:ind w:left="0" w:firstLine="360"/>
        <w:jc w:val="both"/>
        <w:rPr>
          <w:lang w:val="ro-RO" w:eastAsia="ru-RU"/>
        </w:rPr>
      </w:pPr>
      <w:r w:rsidRPr="00AB4BC2">
        <w:rPr>
          <w:lang w:val="ro-RO" w:eastAsia="ru-RU"/>
        </w:rPr>
        <w:t>configura</w:t>
      </w:r>
      <w:r w:rsidR="00683617">
        <w:rPr>
          <w:lang w:val="ro-RO" w:eastAsia="ru-RU"/>
        </w:rPr>
        <w:t>ț</w:t>
      </w:r>
      <w:r w:rsidRPr="00AB4BC2">
        <w:rPr>
          <w:lang w:val="ro-RO" w:eastAsia="ru-RU"/>
        </w:rPr>
        <w:t>ia re</w:t>
      </w:r>
      <w:r w:rsidR="00683617">
        <w:rPr>
          <w:lang w:val="ro-RO" w:eastAsia="ru-RU"/>
        </w:rPr>
        <w:t>ț</w:t>
      </w:r>
      <w:r w:rsidRPr="00AB4BC2">
        <w:rPr>
          <w:lang w:val="ro-RO" w:eastAsia="ru-RU"/>
        </w:rPr>
        <w:t xml:space="preserve">elelor de transport al gazelor naturale, interconexiunile </w:t>
      </w:r>
      <w:r w:rsidR="00683617">
        <w:rPr>
          <w:lang w:val="ro-RO" w:eastAsia="ru-RU"/>
        </w:rPr>
        <w:t>ș</w:t>
      </w:r>
      <w:r w:rsidRPr="00AB4BC2">
        <w:rPr>
          <w:lang w:val="ro-RO" w:eastAsia="ru-RU"/>
        </w:rPr>
        <w:t>i fluxurile transfrontaliere de gaze naturale, contribu</w:t>
      </w:r>
      <w:r w:rsidR="00683617">
        <w:rPr>
          <w:lang w:val="ro-RO" w:eastAsia="ru-RU"/>
        </w:rPr>
        <w:t>ț</w:t>
      </w:r>
      <w:r w:rsidRPr="00AB4BC2">
        <w:rPr>
          <w:lang w:val="ro-RO" w:eastAsia="ru-RU"/>
        </w:rPr>
        <w:t xml:space="preserve">ia gazelor naturale în </w:t>
      </w:r>
      <w:r w:rsidR="00315C8B" w:rsidRPr="00AB4BC2">
        <w:rPr>
          <w:lang w:val="ro-RO" w:eastAsia="ru-RU"/>
        </w:rPr>
        <w:t>consumul total</w:t>
      </w:r>
      <w:r w:rsidRPr="00AB4BC2">
        <w:rPr>
          <w:lang w:val="ro-RO" w:eastAsia="ru-RU"/>
        </w:rPr>
        <w:t>;</w:t>
      </w:r>
    </w:p>
    <w:p w14:paraId="2CCB693C" w14:textId="2BE7AC7B" w:rsidR="00284C69" w:rsidRPr="00AB4BC2" w:rsidRDefault="00284C69" w:rsidP="00D736F1">
      <w:pPr>
        <w:numPr>
          <w:ilvl w:val="0"/>
          <w:numId w:val="99"/>
        </w:numPr>
        <w:tabs>
          <w:tab w:val="left" w:pos="720"/>
          <w:tab w:val="left" w:pos="993"/>
        </w:tabs>
        <w:spacing w:after="120"/>
        <w:ind w:left="0" w:firstLine="360"/>
        <w:jc w:val="both"/>
        <w:rPr>
          <w:b/>
          <w:bCs/>
          <w:lang w:val="ro-RO" w:eastAsia="ru-RU"/>
        </w:rPr>
      </w:pPr>
      <w:r w:rsidRPr="00AB4BC2">
        <w:rPr>
          <w:lang w:val="ro-RO" w:eastAsia="ru-RU"/>
        </w:rPr>
        <w:t>alte circumstan</w:t>
      </w:r>
      <w:r w:rsidR="00683617">
        <w:rPr>
          <w:lang w:val="ro-RO" w:eastAsia="ru-RU"/>
        </w:rPr>
        <w:t>ț</w:t>
      </w:r>
      <w:r w:rsidRPr="00AB4BC2">
        <w:rPr>
          <w:lang w:val="ro-RO" w:eastAsia="ru-RU"/>
        </w:rPr>
        <w:t>e na</w:t>
      </w:r>
      <w:r w:rsidR="00683617">
        <w:rPr>
          <w:lang w:val="ro-RO" w:eastAsia="ru-RU"/>
        </w:rPr>
        <w:t>ț</w:t>
      </w:r>
      <w:r w:rsidRPr="00AB4BC2">
        <w:rPr>
          <w:lang w:val="ro-RO" w:eastAsia="ru-RU"/>
        </w:rPr>
        <w:t xml:space="preserve">ionale </w:t>
      </w:r>
      <w:r w:rsidR="00683617">
        <w:rPr>
          <w:lang w:val="ro-RO" w:eastAsia="ru-RU"/>
        </w:rPr>
        <w:t>ș</w:t>
      </w:r>
      <w:r w:rsidRPr="00AB4BC2">
        <w:rPr>
          <w:lang w:val="ro-RO" w:eastAsia="ru-RU"/>
        </w:rPr>
        <w:t>i regionale relevante.</w:t>
      </w:r>
    </w:p>
    <w:p w14:paraId="3A8C7C6E" w14:textId="5F3BF225" w:rsidR="00FF3575" w:rsidRPr="004E6A4F" w:rsidRDefault="00FF3575" w:rsidP="00D736F1">
      <w:pPr>
        <w:pStyle w:val="ListParagraph"/>
        <w:tabs>
          <w:tab w:val="left" w:pos="360"/>
        </w:tabs>
        <w:spacing w:after="120"/>
        <w:ind w:left="0" w:firstLine="0"/>
        <w:jc w:val="both"/>
        <w:rPr>
          <w:rFonts w:ascii="Times New Roman" w:hAnsi="Times New Roman" w:cs="Times New Roman"/>
          <w:snapToGrid w:val="0"/>
          <w:sz w:val="24"/>
          <w:szCs w:val="24"/>
          <w:lang w:val="ro-RO"/>
        </w:rPr>
      </w:pPr>
      <w:r w:rsidRPr="00AB4BC2">
        <w:rPr>
          <w:rFonts w:ascii="Times New Roman" w:hAnsi="Times New Roman" w:cs="Times New Roman"/>
          <w:sz w:val="24"/>
          <w:szCs w:val="24"/>
          <w:lang w:val="ro-RO" w:eastAsia="ru-RU"/>
        </w:rPr>
        <w:t>Evaluarea</w:t>
      </w:r>
      <w:r w:rsidRPr="00AB4BC2">
        <w:rPr>
          <w:rFonts w:ascii="Times New Roman" w:hAnsi="Times New Roman" w:cs="Times New Roman"/>
          <w:bCs/>
          <w:snapToGrid w:val="0"/>
          <w:sz w:val="24"/>
          <w:szCs w:val="24"/>
          <w:lang w:val="ro-RO"/>
        </w:rPr>
        <w:t xml:space="preserve"> </w:t>
      </w:r>
      <w:r w:rsidR="00207550" w:rsidRPr="00AB4BC2">
        <w:rPr>
          <w:rFonts w:ascii="Times New Roman" w:hAnsi="Times New Roman" w:cs="Times New Roman"/>
          <w:snapToGrid w:val="0"/>
          <w:sz w:val="24"/>
          <w:szCs w:val="24"/>
          <w:lang w:val="ro-RO"/>
        </w:rPr>
        <w:t>na</w:t>
      </w:r>
      <w:r w:rsidR="00683617">
        <w:rPr>
          <w:rFonts w:ascii="Times New Roman" w:hAnsi="Times New Roman" w:cs="Times New Roman"/>
          <w:snapToGrid w:val="0"/>
          <w:sz w:val="24"/>
          <w:szCs w:val="24"/>
          <w:lang w:val="ro-RO"/>
        </w:rPr>
        <w:t>ț</w:t>
      </w:r>
      <w:r w:rsidR="00207550" w:rsidRPr="00AB4BC2">
        <w:rPr>
          <w:rFonts w:ascii="Times New Roman" w:hAnsi="Times New Roman" w:cs="Times New Roman"/>
          <w:snapToGrid w:val="0"/>
          <w:sz w:val="24"/>
          <w:szCs w:val="24"/>
          <w:lang w:val="ro-RO"/>
        </w:rPr>
        <w:t xml:space="preserve">ională a </w:t>
      </w:r>
      <w:r w:rsidRPr="004E6A4F">
        <w:rPr>
          <w:rFonts w:ascii="Times New Roman" w:hAnsi="Times New Roman" w:cs="Times New Roman"/>
          <w:snapToGrid w:val="0"/>
          <w:sz w:val="24"/>
          <w:szCs w:val="24"/>
          <w:lang w:val="ro-RO"/>
        </w:rPr>
        <w:t xml:space="preserve">riscurilor </w:t>
      </w:r>
      <w:r w:rsidR="006C3620" w:rsidRPr="004E6A4F">
        <w:rPr>
          <w:rFonts w:ascii="Times New Roman" w:hAnsi="Times New Roman" w:cs="Times New Roman"/>
          <w:snapToGrid w:val="0"/>
          <w:sz w:val="24"/>
          <w:szCs w:val="24"/>
          <w:lang w:val="ro-RO"/>
        </w:rPr>
        <w:t>la securitatea</w:t>
      </w:r>
      <w:r w:rsidR="00207550" w:rsidRPr="004E6A4F">
        <w:rPr>
          <w:rFonts w:ascii="Times New Roman" w:hAnsi="Times New Roman" w:cs="Times New Roman"/>
          <w:snapToGrid w:val="0"/>
          <w:sz w:val="24"/>
          <w:szCs w:val="24"/>
          <w:lang w:val="ro-RO"/>
        </w:rPr>
        <w:t xml:space="preserve"> </w:t>
      </w:r>
      <w:r w:rsidRPr="002D2681">
        <w:rPr>
          <w:rFonts w:ascii="Times New Roman" w:hAnsi="Times New Roman" w:cs="Times New Roman"/>
          <w:snapToGrid w:val="0"/>
          <w:sz w:val="24"/>
          <w:szCs w:val="24"/>
          <w:lang w:val="ro-RO"/>
        </w:rPr>
        <w:t>aprovizion</w:t>
      </w:r>
      <w:r w:rsidR="006C3620" w:rsidRPr="00775721">
        <w:rPr>
          <w:rFonts w:ascii="Times New Roman" w:hAnsi="Times New Roman" w:cs="Times New Roman"/>
          <w:snapToGrid w:val="0"/>
          <w:sz w:val="24"/>
          <w:szCs w:val="24"/>
          <w:lang w:val="ro-RO"/>
        </w:rPr>
        <w:t>ării</w:t>
      </w:r>
      <w:r w:rsidRPr="00A17A89">
        <w:rPr>
          <w:rFonts w:ascii="Times New Roman" w:hAnsi="Times New Roman" w:cs="Times New Roman"/>
          <w:snapToGrid w:val="0"/>
          <w:sz w:val="24"/>
          <w:szCs w:val="24"/>
          <w:lang w:val="ro-RO"/>
        </w:rPr>
        <w:t xml:space="preserve"> cu gaze naturale </w:t>
      </w:r>
      <w:r w:rsidR="00ED1524" w:rsidRPr="00A17A89">
        <w:rPr>
          <w:rFonts w:ascii="Times New Roman" w:hAnsi="Times New Roman" w:cs="Times New Roman"/>
          <w:snapToGrid w:val="0"/>
          <w:sz w:val="24"/>
          <w:szCs w:val="24"/>
          <w:lang w:val="ro-RO"/>
        </w:rPr>
        <w:t>a</w:t>
      </w:r>
      <w:r w:rsidRPr="00A17A89">
        <w:rPr>
          <w:rFonts w:ascii="Times New Roman" w:hAnsi="Times New Roman" w:cs="Times New Roman"/>
          <w:snapToGrid w:val="0"/>
          <w:sz w:val="24"/>
          <w:szCs w:val="24"/>
          <w:lang w:val="ro-RO"/>
        </w:rPr>
        <w:t xml:space="preserve"> Republic</w:t>
      </w:r>
      <w:r w:rsidR="00ED1524" w:rsidRPr="00A17A89">
        <w:rPr>
          <w:rFonts w:ascii="Times New Roman" w:hAnsi="Times New Roman" w:cs="Times New Roman"/>
          <w:snapToGrid w:val="0"/>
          <w:sz w:val="24"/>
          <w:szCs w:val="24"/>
          <w:lang w:val="ro-RO"/>
        </w:rPr>
        <w:t>ii</w:t>
      </w:r>
      <w:r w:rsidRPr="00A17A89">
        <w:rPr>
          <w:rFonts w:ascii="Times New Roman" w:hAnsi="Times New Roman" w:cs="Times New Roman"/>
          <w:snapToGrid w:val="0"/>
          <w:sz w:val="24"/>
          <w:szCs w:val="24"/>
          <w:lang w:val="ro-RO"/>
        </w:rPr>
        <w:t xml:space="preserve"> Moldova </w:t>
      </w:r>
      <w:r w:rsidR="00116E69" w:rsidRPr="00A17A89">
        <w:rPr>
          <w:rFonts w:ascii="Times New Roman" w:hAnsi="Times New Roman" w:cs="Times New Roman"/>
          <w:snapToGrid w:val="0"/>
          <w:sz w:val="24"/>
          <w:szCs w:val="24"/>
          <w:lang w:val="ro-RO"/>
        </w:rPr>
        <w:t xml:space="preserve">identifică </w:t>
      </w:r>
      <w:r w:rsidRPr="00A17A89">
        <w:rPr>
          <w:rFonts w:ascii="Times New Roman" w:hAnsi="Times New Roman" w:cs="Times New Roman"/>
          <w:snapToGrid w:val="0"/>
          <w:sz w:val="24"/>
          <w:szCs w:val="24"/>
          <w:lang w:val="ro-RO"/>
        </w:rPr>
        <w:t xml:space="preserve">cinci grupuri majore de </w:t>
      </w:r>
      <w:r w:rsidR="008F6B71" w:rsidRPr="00FB4605">
        <w:rPr>
          <w:rFonts w:ascii="Times New Roman" w:hAnsi="Times New Roman" w:cs="Times New Roman"/>
          <w:snapToGrid w:val="0"/>
          <w:sz w:val="24"/>
          <w:szCs w:val="24"/>
          <w:lang w:val="ro-RO"/>
        </w:rPr>
        <w:t>riscuri</w:t>
      </w:r>
      <w:r w:rsidRPr="004E6A4F">
        <w:rPr>
          <w:rFonts w:ascii="Times New Roman" w:hAnsi="Times New Roman" w:cs="Times New Roman"/>
          <w:snapToGrid w:val="0"/>
          <w:sz w:val="24"/>
          <w:szCs w:val="24"/>
          <w:lang w:val="ro-RO"/>
        </w:rPr>
        <w:t>, în func</w:t>
      </w:r>
      <w:r w:rsidR="00683617">
        <w:rPr>
          <w:rFonts w:ascii="Times New Roman" w:hAnsi="Times New Roman" w:cs="Times New Roman"/>
          <w:snapToGrid w:val="0"/>
          <w:sz w:val="24"/>
          <w:szCs w:val="24"/>
          <w:lang w:val="ro-RO"/>
        </w:rPr>
        <w:t>ț</w:t>
      </w:r>
      <w:r w:rsidRPr="004E6A4F">
        <w:rPr>
          <w:rFonts w:ascii="Times New Roman" w:hAnsi="Times New Roman" w:cs="Times New Roman"/>
          <w:snapToGrid w:val="0"/>
          <w:sz w:val="24"/>
          <w:szCs w:val="24"/>
          <w:lang w:val="ro-RO"/>
        </w:rPr>
        <w:t>ie de sursa lor:</w:t>
      </w:r>
    </w:p>
    <w:p w14:paraId="3A8E6519" w14:textId="77777777" w:rsidR="00FF3575" w:rsidRPr="004E6A4F" w:rsidRDefault="00FF3575" w:rsidP="004E6A4F">
      <w:pPr>
        <w:pStyle w:val="ListParagraph"/>
        <w:numPr>
          <w:ilvl w:val="0"/>
          <w:numId w:val="116"/>
        </w:numPr>
        <w:tabs>
          <w:tab w:val="left" w:pos="1134"/>
        </w:tabs>
        <w:spacing w:line="20" w:lineRule="atLeast"/>
        <w:ind w:left="720"/>
        <w:jc w:val="both"/>
        <w:rPr>
          <w:rFonts w:ascii="Times New Roman" w:hAnsi="Times New Roman" w:cs="Times New Roman"/>
          <w:snapToGrid w:val="0"/>
          <w:sz w:val="24"/>
          <w:szCs w:val="24"/>
          <w:lang w:val="ro-RO"/>
        </w:rPr>
      </w:pPr>
      <w:r w:rsidRPr="004E6A4F">
        <w:rPr>
          <w:rFonts w:ascii="Times New Roman" w:hAnsi="Times New Roman" w:cs="Times New Roman"/>
          <w:snapToGrid w:val="0"/>
          <w:sz w:val="24"/>
          <w:szCs w:val="24"/>
          <w:lang w:val="ro-RO"/>
        </w:rPr>
        <w:t>riscuri politice;</w:t>
      </w:r>
    </w:p>
    <w:p w14:paraId="03C94175" w14:textId="77777777" w:rsidR="00FF3575" w:rsidRPr="004E6A4F" w:rsidRDefault="00FF3575" w:rsidP="004E6A4F">
      <w:pPr>
        <w:pStyle w:val="ListParagraph"/>
        <w:numPr>
          <w:ilvl w:val="0"/>
          <w:numId w:val="116"/>
        </w:numPr>
        <w:tabs>
          <w:tab w:val="left" w:pos="1134"/>
        </w:tabs>
        <w:spacing w:after="120" w:line="20" w:lineRule="atLeast"/>
        <w:ind w:left="720"/>
        <w:jc w:val="both"/>
        <w:rPr>
          <w:rFonts w:ascii="Times New Roman" w:hAnsi="Times New Roman" w:cs="Times New Roman"/>
          <w:snapToGrid w:val="0"/>
          <w:sz w:val="24"/>
          <w:szCs w:val="24"/>
          <w:lang w:val="ro-RO"/>
        </w:rPr>
      </w:pPr>
      <w:r w:rsidRPr="004E6A4F">
        <w:rPr>
          <w:rFonts w:ascii="Times New Roman" w:hAnsi="Times New Roman" w:cs="Times New Roman"/>
          <w:snapToGrid w:val="0"/>
          <w:sz w:val="24"/>
          <w:szCs w:val="24"/>
          <w:lang w:val="ro-RO"/>
        </w:rPr>
        <w:t>riscuri tehnologice;</w:t>
      </w:r>
    </w:p>
    <w:p w14:paraId="5AE0E305" w14:textId="77777777" w:rsidR="00FF3575" w:rsidRPr="004E6A4F" w:rsidRDefault="00FF3575" w:rsidP="004E6A4F">
      <w:pPr>
        <w:pStyle w:val="ListParagraph"/>
        <w:numPr>
          <w:ilvl w:val="0"/>
          <w:numId w:val="116"/>
        </w:numPr>
        <w:tabs>
          <w:tab w:val="left" w:pos="1134"/>
        </w:tabs>
        <w:spacing w:after="120" w:line="20" w:lineRule="atLeast"/>
        <w:ind w:left="720"/>
        <w:jc w:val="both"/>
        <w:rPr>
          <w:rFonts w:ascii="Times New Roman" w:hAnsi="Times New Roman" w:cs="Times New Roman"/>
          <w:snapToGrid w:val="0"/>
          <w:sz w:val="24"/>
          <w:szCs w:val="24"/>
          <w:lang w:val="ro-RO"/>
        </w:rPr>
      </w:pPr>
      <w:r w:rsidRPr="004E6A4F">
        <w:rPr>
          <w:rFonts w:ascii="Times New Roman" w:hAnsi="Times New Roman" w:cs="Times New Roman"/>
          <w:snapToGrid w:val="0"/>
          <w:sz w:val="24"/>
          <w:szCs w:val="24"/>
          <w:lang w:val="ro-RO"/>
        </w:rPr>
        <w:t>riscuri sociale;</w:t>
      </w:r>
    </w:p>
    <w:p w14:paraId="00721588" w14:textId="42820330" w:rsidR="00FF3575" w:rsidRPr="004E6A4F" w:rsidRDefault="00FF3575" w:rsidP="004E6A4F">
      <w:pPr>
        <w:pStyle w:val="ListParagraph"/>
        <w:numPr>
          <w:ilvl w:val="0"/>
          <w:numId w:val="116"/>
        </w:numPr>
        <w:tabs>
          <w:tab w:val="left" w:pos="1134"/>
        </w:tabs>
        <w:spacing w:after="120" w:line="20" w:lineRule="atLeast"/>
        <w:ind w:left="720"/>
        <w:jc w:val="both"/>
        <w:rPr>
          <w:rFonts w:ascii="Times New Roman" w:hAnsi="Times New Roman" w:cs="Times New Roman"/>
          <w:snapToGrid w:val="0"/>
          <w:sz w:val="24"/>
          <w:szCs w:val="24"/>
          <w:lang w:val="ro-RO"/>
        </w:rPr>
      </w:pPr>
      <w:r w:rsidRPr="004E6A4F">
        <w:rPr>
          <w:rFonts w:ascii="Times New Roman" w:hAnsi="Times New Roman" w:cs="Times New Roman"/>
          <w:snapToGrid w:val="0"/>
          <w:sz w:val="24"/>
          <w:szCs w:val="24"/>
          <w:lang w:val="ro-RO"/>
        </w:rPr>
        <w:t>riscuri comerciale</w:t>
      </w:r>
      <w:r w:rsidR="008F6B71" w:rsidRPr="004E6A4F">
        <w:rPr>
          <w:rFonts w:ascii="Times New Roman" w:hAnsi="Times New Roman" w:cs="Times New Roman"/>
          <w:snapToGrid w:val="0"/>
          <w:sz w:val="24"/>
          <w:szCs w:val="24"/>
          <w:lang w:val="ro-RO"/>
        </w:rPr>
        <w:t xml:space="preserve"> </w:t>
      </w:r>
      <w:r w:rsidRPr="004E6A4F">
        <w:rPr>
          <w:rFonts w:ascii="Times New Roman" w:hAnsi="Times New Roman" w:cs="Times New Roman"/>
          <w:snapToGrid w:val="0"/>
          <w:sz w:val="24"/>
          <w:szCs w:val="24"/>
          <w:lang w:val="ro-RO"/>
        </w:rPr>
        <w:t>/de pia</w:t>
      </w:r>
      <w:r w:rsidR="00683617">
        <w:rPr>
          <w:rFonts w:ascii="Times New Roman" w:hAnsi="Times New Roman" w:cs="Times New Roman"/>
          <w:snapToGrid w:val="0"/>
          <w:sz w:val="24"/>
          <w:szCs w:val="24"/>
          <w:lang w:val="ro-RO"/>
        </w:rPr>
        <w:t>ț</w:t>
      </w:r>
      <w:r w:rsidRPr="004E6A4F">
        <w:rPr>
          <w:rFonts w:ascii="Times New Roman" w:hAnsi="Times New Roman" w:cs="Times New Roman"/>
          <w:snapToGrid w:val="0"/>
          <w:sz w:val="24"/>
          <w:szCs w:val="24"/>
          <w:lang w:val="ro-RO"/>
        </w:rPr>
        <w:t>ă</w:t>
      </w:r>
      <w:r w:rsidR="008F6B71" w:rsidRPr="004E6A4F">
        <w:rPr>
          <w:rFonts w:ascii="Times New Roman" w:hAnsi="Times New Roman" w:cs="Times New Roman"/>
          <w:snapToGrid w:val="0"/>
          <w:sz w:val="24"/>
          <w:szCs w:val="24"/>
          <w:lang w:val="ro-RO"/>
        </w:rPr>
        <w:t xml:space="preserve"> </w:t>
      </w:r>
      <w:r w:rsidRPr="004E6A4F">
        <w:rPr>
          <w:rFonts w:ascii="Times New Roman" w:hAnsi="Times New Roman" w:cs="Times New Roman"/>
          <w:snapToGrid w:val="0"/>
          <w:sz w:val="24"/>
          <w:szCs w:val="24"/>
          <w:lang w:val="ro-RO"/>
        </w:rPr>
        <w:t>/financiare;</w:t>
      </w:r>
    </w:p>
    <w:p w14:paraId="33B0A64C" w14:textId="5E243A41" w:rsidR="00FF3575" w:rsidRPr="004E6A4F" w:rsidRDefault="00FF3575" w:rsidP="00D736F1">
      <w:pPr>
        <w:pStyle w:val="ListParagraph"/>
        <w:numPr>
          <w:ilvl w:val="0"/>
          <w:numId w:val="116"/>
        </w:numPr>
        <w:tabs>
          <w:tab w:val="left" w:pos="1134"/>
        </w:tabs>
        <w:spacing w:after="120"/>
        <w:ind w:left="720"/>
        <w:jc w:val="both"/>
        <w:rPr>
          <w:rFonts w:ascii="Times New Roman" w:hAnsi="Times New Roman" w:cs="Times New Roman"/>
          <w:snapToGrid w:val="0"/>
          <w:sz w:val="24"/>
          <w:szCs w:val="24"/>
          <w:lang w:val="ro-RO"/>
        </w:rPr>
      </w:pPr>
      <w:r w:rsidRPr="004E6A4F">
        <w:rPr>
          <w:rFonts w:ascii="Times New Roman" w:hAnsi="Times New Roman" w:cs="Times New Roman"/>
          <w:snapToGrid w:val="0"/>
          <w:sz w:val="24"/>
          <w:szCs w:val="24"/>
          <w:lang w:val="ro-RO"/>
        </w:rPr>
        <w:t>calamită</w:t>
      </w:r>
      <w:r w:rsidR="00683617">
        <w:rPr>
          <w:rFonts w:ascii="Times New Roman" w:hAnsi="Times New Roman" w:cs="Times New Roman"/>
          <w:snapToGrid w:val="0"/>
          <w:sz w:val="24"/>
          <w:szCs w:val="24"/>
          <w:lang w:val="ro-RO"/>
        </w:rPr>
        <w:t>ț</w:t>
      </w:r>
      <w:r w:rsidRPr="004E6A4F">
        <w:rPr>
          <w:rFonts w:ascii="Times New Roman" w:hAnsi="Times New Roman" w:cs="Times New Roman"/>
          <w:snapToGrid w:val="0"/>
          <w:sz w:val="24"/>
          <w:szCs w:val="24"/>
          <w:lang w:val="ro-RO"/>
        </w:rPr>
        <w:t>i naturale.</w:t>
      </w:r>
    </w:p>
    <w:p w14:paraId="03866FEC" w14:textId="6A19B164" w:rsidR="003C69A4" w:rsidRPr="00AB4BC2" w:rsidRDefault="003C69A4" w:rsidP="00D736F1">
      <w:pPr>
        <w:spacing w:after="120"/>
        <w:jc w:val="both"/>
        <w:rPr>
          <w:snapToGrid w:val="0"/>
          <w:lang w:val="ro-RO"/>
        </w:rPr>
      </w:pPr>
      <w:r w:rsidRPr="0001586F">
        <w:rPr>
          <w:snapToGrid w:val="0"/>
          <w:lang w:val="ro-RO"/>
        </w:rPr>
        <w:t>În total au fost identificate 39 de tipuri de riscuri specifice, la 5 niveluri de grupuri care pot afecta securitatea aprovizionării cu gaze naturale. Unele prezintă o amenin</w:t>
      </w:r>
      <w:r w:rsidR="00683617">
        <w:rPr>
          <w:snapToGrid w:val="0"/>
          <w:lang w:val="ro-RO"/>
        </w:rPr>
        <w:t>ț</w:t>
      </w:r>
      <w:r w:rsidRPr="0001586F">
        <w:rPr>
          <w:snapToGrid w:val="0"/>
          <w:lang w:val="ro-RO"/>
        </w:rPr>
        <w:t>are pentru func</w:t>
      </w:r>
      <w:r w:rsidR="00683617">
        <w:rPr>
          <w:snapToGrid w:val="0"/>
          <w:lang w:val="ro-RO"/>
        </w:rPr>
        <w:t>ț</w:t>
      </w:r>
      <w:r w:rsidRPr="0001586F">
        <w:rPr>
          <w:snapToGrid w:val="0"/>
          <w:lang w:val="ro-RO"/>
        </w:rPr>
        <w:t>ionarea tuturor elementelor din infrastructura gazelor naturale, în timp ce impactul altora se manifestă la nivel local sau se limiteaz</w:t>
      </w:r>
      <w:r w:rsidRPr="008539A9">
        <w:rPr>
          <w:snapToGrid w:val="0"/>
          <w:lang w:val="ro-RO"/>
        </w:rPr>
        <w:t>ă la componente individuale ale sistemului de gaze naturale.</w:t>
      </w:r>
    </w:p>
    <w:p w14:paraId="66433790" w14:textId="6C86CE99" w:rsidR="00FF3575" w:rsidRPr="004E6A4F" w:rsidRDefault="005F418B" w:rsidP="00AF6F1E">
      <w:pPr>
        <w:spacing w:after="120" w:line="20" w:lineRule="atLeast"/>
        <w:jc w:val="both"/>
        <w:rPr>
          <w:snapToGrid w:val="0"/>
          <w:lang w:val="ro-RO"/>
        </w:rPr>
      </w:pPr>
      <w:r w:rsidRPr="006C0762">
        <w:rPr>
          <w:snapToGrid w:val="0"/>
          <w:lang w:val="ro-RO"/>
        </w:rPr>
        <w:t>M</w:t>
      </w:r>
      <w:r w:rsidR="00FF3575" w:rsidRPr="006C0762">
        <w:rPr>
          <w:snapToGrid w:val="0"/>
          <w:lang w:val="ro-RO"/>
        </w:rPr>
        <w:t>etodologi</w:t>
      </w:r>
      <w:r w:rsidRPr="006C0762">
        <w:rPr>
          <w:snapToGrid w:val="0"/>
          <w:lang w:val="ro-RO"/>
        </w:rPr>
        <w:t>a aplicată la</w:t>
      </w:r>
      <w:r w:rsidR="00FF3575" w:rsidRPr="006C0762">
        <w:rPr>
          <w:snapToGrid w:val="0"/>
          <w:lang w:val="ro-RO"/>
        </w:rPr>
        <w:t xml:space="preserve"> evaluarea </w:t>
      </w:r>
      <w:r w:rsidRPr="006C0762">
        <w:rPr>
          <w:snapToGrid w:val="0"/>
          <w:lang w:val="ro-RO"/>
        </w:rPr>
        <w:t>na</w:t>
      </w:r>
      <w:r w:rsidR="00683617">
        <w:rPr>
          <w:snapToGrid w:val="0"/>
          <w:lang w:val="ro-RO"/>
        </w:rPr>
        <w:t>ț</w:t>
      </w:r>
      <w:r w:rsidRPr="006C0762">
        <w:rPr>
          <w:snapToGrid w:val="0"/>
          <w:lang w:val="ro-RO"/>
        </w:rPr>
        <w:t xml:space="preserve">ională a </w:t>
      </w:r>
      <w:r w:rsidR="00FF3575" w:rsidRPr="00BE6200">
        <w:rPr>
          <w:snapToGrid w:val="0"/>
          <w:lang w:val="ro-RO"/>
        </w:rPr>
        <w:t xml:space="preserve">riscurilor include </w:t>
      </w:r>
      <w:r w:rsidR="004A02BA" w:rsidRPr="00BE6200">
        <w:rPr>
          <w:snapToGrid w:val="0"/>
          <w:lang w:val="ro-RO"/>
        </w:rPr>
        <w:t>identificarea</w:t>
      </w:r>
      <w:r w:rsidR="00FF3575" w:rsidRPr="00BE6200">
        <w:rPr>
          <w:snapToGrid w:val="0"/>
          <w:lang w:val="ro-RO"/>
        </w:rPr>
        <w:t xml:space="preserve"> riscurilor conform probabilită</w:t>
      </w:r>
      <w:r w:rsidR="00683617">
        <w:rPr>
          <w:snapToGrid w:val="0"/>
          <w:lang w:val="ro-RO"/>
        </w:rPr>
        <w:t>ț</w:t>
      </w:r>
      <w:r w:rsidR="00FF3575" w:rsidRPr="00BE6200">
        <w:rPr>
          <w:snapToGrid w:val="0"/>
          <w:lang w:val="ro-RO"/>
        </w:rPr>
        <w:t xml:space="preserve">ii </w:t>
      </w:r>
      <w:r w:rsidR="008F6B71" w:rsidRPr="00793611">
        <w:rPr>
          <w:snapToGrid w:val="0"/>
          <w:lang w:val="ro-RO"/>
        </w:rPr>
        <w:t>apari</w:t>
      </w:r>
      <w:r w:rsidR="00683617">
        <w:rPr>
          <w:snapToGrid w:val="0"/>
          <w:lang w:val="ro-RO"/>
        </w:rPr>
        <w:t>ț</w:t>
      </w:r>
      <w:r w:rsidR="008F6B71" w:rsidRPr="00793611">
        <w:rPr>
          <w:snapToGrid w:val="0"/>
          <w:lang w:val="ro-RO"/>
        </w:rPr>
        <w:t>iei acestora</w:t>
      </w:r>
      <w:r w:rsidR="00DA339B" w:rsidRPr="00793611">
        <w:rPr>
          <w:snapToGrid w:val="0"/>
          <w:lang w:val="ro-RO"/>
        </w:rPr>
        <w:t xml:space="preserve">. </w:t>
      </w:r>
      <w:r w:rsidR="00FF3575" w:rsidRPr="00793611">
        <w:rPr>
          <w:snapToGrid w:val="0"/>
          <w:lang w:val="ro-RO"/>
        </w:rPr>
        <w:t xml:space="preserve">O astfel de abordare permite definirea diferitor </w:t>
      </w:r>
      <w:r w:rsidR="00F64B2B" w:rsidRPr="00793611">
        <w:rPr>
          <w:snapToGrid w:val="0"/>
          <w:lang w:val="ro-RO"/>
        </w:rPr>
        <w:t xml:space="preserve">nivele </w:t>
      </w:r>
      <w:r w:rsidR="00FF3575" w:rsidRPr="007D17D0">
        <w:rPr>
          <w:snapToGrid w:val="0"/>
          <w:lang w:val="ro-RO"/>
        </w:rPr>
        <w:t xml:space="preserve">de probabilitate a riscurilor </w:t>
      </w:r>
      <w:r w:rsidR="00683617">
        <w:rPr>
          <w:snapToGrid w:val="0"/>
          <w:lang w:val="ro-RO"/>
        </w:rPr>
        <w:t>ș</w:t>
      </w:r>
      <w:r w:rsidR="00FF3575" w:rsidRPr="007D17D0">
        <w:rPr>
          <w:snapToGrid w:val="0"/>
          <w:lang w:val="ro-RO"/>
        </w:rPr>
        <w:t>i evaluarea impactului acestora asupra fiabilită</w:t>
      </w:r>
      <w:r w:rsidR="00683617">
        <w:rPr>
          <w:snapToGrid w:val="0"/>
          <w:lang w:val="ro-RO"/>
        </w:rPr>
        <w:t>ț</w:t>
      </w:r>
      <w:r w:rsidR="00FF3575" w:rsidRPr="007D17D0">
        <w:rPr>
          <w:snapToGrid w:val="0"/>
          <w:lang w:val="ro-RO"/>
        </w:rPr>
        <w:t>ii func</w:t>
      </w:r>
      <w:r w:rsidR="00683617">
        <w:rPr>
          <w:snapToGrid w:val="0"/>
          <w:lang w:val="ro-RO"/>
        </w:rPr>
        <w:t>ț</w:t>
      </w:r>
      <w:r w:rsidR="00FF3575" w:rsidRPr="007D17D0">
        <w:rPr>
          <w:snapToGrid w:val="0"/>
          <w:lang w:val="ro-RO"/>
        </w:rPr>
        <w:t>ionării infrastructurii gazelor naturale a Republicii Moldova.</w:t>
      </w:r>
    </w:p>
    <w:p w14:paraId="3BB76AFD" w14:textId="5885C127" w:rsidR="00FF3575" w:rsidRPr="00AB4BC2" w:rsidRDefault="00FF3575" w:rsidP="00AF6F1E">
      <w:pPr>
        <w:spacing w:after="120" w:line="20" w:lineRule="atLeast"/>
        <w:jc w:val="both"/>
        <w:rPr>
          <w:snapToGrid w:val="0"/>
          <w:lang w:val="ro-RO"/>
        </w:rPr>
      </w:pPr>
      <w:r w:rsidRPr="004E6A4F">
        <w:rPr>
          <w:snapToGrid w:val="0"/>
          <w:lang w:val="ro-RO"/>
        </w:rPr>
        <w:t xml:space="preserve">Evaluarea </w:t>
      </w:r>
      <w:r w:rsidR="00207550" w:rsidRPr="004E6A4F">
        <w:rPr>
          <w:snapToGrid w:val="0"/>
          <w:lang w:val="ro-RO"/>
        </w:rPr>
        <w:t>na</w:t>
      </w:r>
      <w:r w:rsidR="00683617">
        <w:rPr>
          <w:snapToGrid w:val="0"/>
          <w:lang w:val="ro-RO"/>
        </w:rPr>
        <w:t>ț</w:t>
      </w:r>
      <w:r w:rsidR="00207550" w:rsidRPr="004E6A4F">
        <w:rPr>
          <w:snapToGrid w:val="0"/>
          <w:lang w:val="ro-RO"/>
        </w:rPr>
        <w:t xml:space="preserve">ională a </w:t>
      </w:r>
      <w:r w:rsidRPr="004E6A4F">
        <w:rPr>
          <w:snapToGrid w:val="0"/>
          <w:lang w:val="ro-RO"/>
        </w:rPr>
        <w:t xml:space="preserve">riscurilor </w:t>
      </w:r>
      <w:r w:rsidR="005F418B" w:rsidRPr="004E6A4F">
        <w:rPr>
          <w:snapToGrid w:val="0"/>
          <w:lang w:val="ro-RO"/>
        </w:rPr>
        <w:t>identifică</w:t>
      </w:r>
      <w:r w:rsidRPr="004E6A4F">
        <w:rPr>
          <w:snapToGrid w:val="0"/>
          <w:lang w:val="ro-RO"/>
        </w:rPr>
        <w:t xml:space="preserve"> 30 de factor</w:t>
      </w:r>
      <w:r w:rsidR="005F418B" w:rsidRPr="004E6A4F">
        <w:rPr>
          <w:snapToGrid w:val="0"/>
          <w:lang w:val="ro-RO"/>
        </w:rPr>
        <w:t>i</w:t>
      </w:r>
      <w:r w:rsidRPr="004E6A4F">
        <w:rPr>
          <w:snapToGrid w:val="0"/>
          <w:lang w:val="ro-RO"/>
        </w:rPr>
        <w:t xml:space="preserve"> de risc</w:t>
      </w:r>
      <w:r w:rsidR="005F418B" w:rsidRPr="004E6A4F">
        <w:rPr>
          <w:snapToGrid w:val="0"/>
          <w:lang w:val="ro-RO"/>
        </w:rPr>
        <w:t xml:space="preserve"> care</w:t>
      </w:r>
      <w:r w:rsidRPr="004E6A4F">
        <w:rPr>
          <w:snapToGrid w:val="0"/>
          <w:lang w:val="ro-RO"/>
        </w:rPr>
        <w:t xml:space="preserve"> prezintă o amenin</w:t>
      </w:r>
      <w:r w:rsidR="00683617">
        <w:rPr>
          <w:snapToGrid w:val="0"/>
          <w:lang w:val="ro-RO"/>
        </w:rPr>
        <w:t>ț</w:t>
      </w:r>
      <w:r w:rsidRPr="004E6A4F">
        <w:rPr>
          <w:snapToGrid w:val="0"/>
          <w:lang w:val="ro-RO"/>
        </w:rPr>
        <w:t xml:space="preserve">are redusă sau foarte redusă pentru aprovizionarea </w:t>
      </w:r>
      <w:r w:rsidR="005F418B" w:rsidRPr="004E6A4F">
        <w:rPr>
          <w:snapToGrid w:val="0"/>
          <w:lang w:val="ro-RO"/>
        </w:rPr>
        <w:t xml:space="preserve">fiabilă </w:t>
      </w:r>
      <w:r w:rsidRPr="004E6A4F">
        <w:rPr>
          <w:snapToGrid w:val="0"/>
          <w:lang w:val="ro-RO"/>
        </w:rPr>
        <w:t xml:space="preserve">cu gaze naturale în Republica Moldova. Impactul acestui grup de risc este </w:t>
      </w:r>
      <w:r w:rsidRPr="00AB4BC2">
        <w:rPr>
          <w:snapToGrid w:val="0"/>
          <w:lang w:val="ro-RO"/>
        </w:rPr>
        <w:t xml:space="preserve">local </w:t>
      </w:r>
      <w:r w:rsidR="00683617">
        <w:rPr>
          <w:snapToGrid w:val="0"/>
          <w:lang w:val="ro-RO"/>
        </w:rPr>
        <w:t>ș</w:t>
      </w:r>
      <w:r w:rsidRPr="00AB4BC2">
        <w:rPr>
          <w:snapToGrid w:val="0"/>
          <w:lang w:val="ro-RO"/>
        </w:rPr>
        <w:t>i nu prezintă o amenin</w:t>
      </w:r>
      <w:r w:rsidR="00683617">
        <w:rPr>
          <w:snapToGrid w:val="0"/>
          <w:lang w:val="ro-RO"/>
        </w:rPr>
        <w:t>ț</w:t>
      </w:r>
      <w:r w:rsidRPr="00AB4BC2">
        <w:rPr>
          <w:snapToGrid w:val="0"/>
          <w:lang w:val="ro-RO"/>
        </w:rPr>
        <w:t>are de lungă durată pentru securitatea aprovizionării</w:t>
      </w:r>
      <w:r w:rsidR="00597CD2" w:rsidRPr="00AB4BC2">
        <w:rPr>
          <w:snapToGrid w:val="0"/>
          <w:lang w:val="ro-RO"/>
        </w:rPr>
        <w:t xml:space="preserve"> cu gaze naturale</w:t>
      </w:r>
      <w:r w:rsidRPr="00AB4BC2">
        <w:rPr>
          <w:snapToGrid w:val="0"/>
          <w:lang w:val="ro-RO"/>
        </w:rPr>
        <w:t>. Operatorii de sistem pot, în mod normal, să depă</w:t>
      </w:r>
      <w:r w:rsidR="00683617">
        <w:rPr>
          <w:snapToGrid w:val="0"/>
          <w:lang w:val="ro-RO"/>
        </w:rPr>
        <w:t>ș</w:t>
      </w:r>
      <w:r w:rsidRPr="00AB4BC2">
        <w:rPr>
          <w:snapToGrid w:val="0"/>
          <w:lang w:val="ro-RO"/>
        </w:rPr>
        <w:t>ească consecin</w:t>
      </w:r>
      <w:r w:rsidR="00683617">
        <w:rPr>
          <w:snapToGrid w:val="0"/>
          <w:lang w:val="ro-RO"/>
        </w:rPr>
        <w:t>ț</w:t>
      </w:r>
      <w:r w:rsidRPr="00AB4BC2">
        <w:rPr>
          <w:snapToGrid w:val="0"/>
          <w:lang w:val="ro-RO"/>
        </w:rPr>
        <w:t>ele unor astfel de riscuri.</w:t>
      </w:r>
    </w:p>
    <w:p w14:paraId="47660F41" w14:textId="78661EA5" w:rsidR="0087328B" w:rsidRPr="00AB4BC2" w:rsidRDefault="00C526BB" w:rsidP="0087328B">
      <w:pPr>
        <w:pStyle w:val="ListParagraph"/>
        <w:tabs>
          <w:tab w:val="left" w:pos="360"/>
        </w:tabs>
        <w:ind w:left="0" w:firstLine="0"/>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În cazul materializării</w:t>
      </w:r>
      <w:r w:rsidR="00812D39" w:rsidRPr="00AB4BC2">
        <w:rPr>
          <w:rFonts w:ascii="Times New Roman" w:hAnsi="Times New Roman" w:cs="Times New Roman"/>
          <w:snapToGrid w:val="0"/>
          <w:sz w:val="24"/>
          <w:szCs w:val="24"/>
          <w:lang w:val="ro-RO"/>
        </w:rPr>
        <w:t>,</w:t>
      </w:r>
      <w:r w:rsidRPr="00AB4BC2">
        <w:rPr>
          <w:rFonts w:ascii="Times New Roman" w:hAnsi="Times New Roman" w:cs="Times New Roman"/>
          <w:snapToGrid w:val="0"/>
          <w:sz w:val="24"/>
          <w:szCs w:val="24"/>
          <w:lang w:val="ro-RO"/>
        </w:rPr>
        <w:t xml:space="preserve"> riscurile identificate</w:t>
      </w:r>
      <w:r w:rsidR="00FF3575" w:rsidRPr="00AB4BC2">
        <w:rPr>
          <w:rFonts w:ascii="Times New Roman" w:hAnsi="Times New Roman" w:cs="Times New Roman"/>
          <w:snapToGrid w:val="0"/>
          <w:sz w:val="24"/>
          <w:szCs w:val="24"/>
          <w:lang w:val="ro-RO"/>
        </w:rPr>
        <w:t xml:space="preserve"> au poten</w:t>
      </w:r>
      <w:r w:rsidR="00683617">
        <w:rPr>
          <w:rFonts w:ascii="Times New Roman" w:hAnsi="Times New Roman" w:cs="Times New Roman"/>
          <w:snapToGrid w:val="0"/>
          <w:sz w:val="24"/>
          <w:szCs w:val="24"/>
          <w:lang w:val="ro-RO"/>
        </w:rPr>
        <w:t>ț</w:t>
      </w:r>
      <w:r w:rsidR="00FF3575" w:rsidRPr="00AB4BC2">
        <w:rPr>
          <w:rFonts w:ascii="Times New Roman" w:hAnsi="Times New Roman" w:cs="Times New Roman"/>
          <w:snapToGrid w:val="0"/>
          <w:sz w:val="24"/>
          <w:szCs w:val="24"/>
          <w:lang w:val="ro-RO"/>
        </w:rPr>
        <w:t xml:space="preserve">ialul de a afecta diverse elemente </w:t>
      </w:r>
      <w:r w:rsidR="005F418B" w:rsidRPr="00AB4BC2">
        <w:rPr>
          <w:rFonts w:ascii="Times New Roman" w:hAnsi="Times New Roman" w:cs="Times New Roman"/>
          <w:snapToGrid w:val="0"/>
          <w:sz w:val="24"/>
          <w:szCs w:val="24"/>
          <w:lang w:val="ro-RO"/>
        </w:rPr>
        <w:t xml:space="preserve">ale </w:t>
      </w:r>
      <w:r w:rsidR="00FF3575" w:rsidRPr="00AB4BC2">
        <w:rPr>
          <w:rFonts w:ascii="Times New Roman" w:hAnsi="Times New Roman" w:cs="Times New Roman"/>
          <w:snapToGrid w:val="0"/>
          <w:sz w:val="24"/>
          <w:szCs w:val="24"/>
          <w:lang w:val="ro-RO"/>
        </w:rPr>
        <w:t>infrastructur</w:t>
      </w:r>
      <w:r w:rsidR="005F418B" w:rsidRPr="00AB4BC2">
        <w:rPr>
          <w:rFonts w:ascii="Times New Roman" w:hAnsi="Times New Roman" w:cs="Times New Roman"/>
          <w:snapToGrid w:val="0"/>
          <w:sz w:val="24"/>
          <w:szCs w:val="24"/>
          <w:lang w:val="ro-RO"/>
        </w:rPr>
        <w:t>ii</w:t>
      </w:r>
      <w:r w:rsidR="000243BB" w:rsidRPr="00AB4BC2">
        <w:rPr>
          <w:rFonts w:ascii="Times New Roman" w:hAnsi="Times New Roman" w:cs="Times New Roman"/>
          <w:snapToGrid w:val="0"/>
          <w:sz w:val="24"/>
          <w:szCs w:val="24"/>
          <w:lang w:val="ro-RO"/>
        </w:rPr>
        <w:t xml:space="preserve"> sistemului </w:t>
      </w:r>
      <w:r w:rsidR="005F418B" w:rsidRPr="00AB4BC2">
        <w:rPr>
          <w:rFonts w:ascii="Times New Roman" w:hAnsi="Times New Roman" w:cs="Times New Roman"/>
          <w:snapToGrid w:val="0"/>
          <w:sz w:val="24"/>
          <w:szCs w:val="24"/>
          <w:lang w:val="ro-RO"/>
        </w:rPr>
        <w:t>de</w:t>
      </w:r>
      <w:r w:rsidR="00FF3575" w:rsidRPr="00AB4BC2">
        <w:rPr>
          <w:rFonts w:ascii="Times New Roman" w:hAnsi="Times New Roman" w:cs="Times New Roman"/>
          <w:snapToGrid w:val="0"/>
          <w:sz w:val="24"/>
          <w:szCs w:val="24"/>
          <w:lang w:val="ro-RO"/>
        </w:rPr>
        <w:t xml:space="preserve"> gaze naturale. De</w:t>
      </w:r>
      <w:r w:rsidR="00683617">
        <w:rPr>
          <w:rFonts w:ascii="Times New Roman" w:hAnsi="Times New Roman" w:cs="Times New Roman"/>
          <w:snapToGrid w:val="0"/>
          <w:sz w:val="24"/>
          <w:szCs w:val="24"/>
          <w:lang w:val="ro-RO"/>
        </w:rPr>
        <w:t>ș</w:t>
      </w:r>
      <w:r w:rsidR="00FF3575" w:rsidRPr="00AB4BC2">
        <w:rPr>
          <w:rFonts w:ascii="Times New Roman" w:hAnsi="Times New Roman" w:cs="Times New Roman"/>
          <w:snapToGrid w:val="0"/>
          <w:sz w:val="24"/>
          <w:szCs w:val="24"/>
          <w:lang w:val="ro-RO"/>
        </w:rPr>
        <w:t>i un singur risc cu o probabilitate redusă nu prezintă o amenin</w:t>
      </w:r>
      <w:r w:rsidR="00683617">
        <w:rPr>
          <w:rFonts w:ascii="Times New Roman" w:hAnsi="Times New Roman" w:cs="Times New Roman"/>
          <w:snapToGrid w:val="0"/>
          <w:sz w:val="24"/>
          <w:szCs w:val="24"/>
          <w:lang w:val="ro-RO"/>
        </w:rPr>
        <w:t>ț</w:t>
      </w:r>
      <w:r w:rsidR="00FF3575" w:rsidRPr="00AB4BC2">
        <w:rPr>
          <w:rFonts w:ascii="Times New Roman" w:hAnsi="Times New Roman" w:cs="Times New Roman"/>
          <w:snapToGrid w:val="0"/>
          <w:sz w:val="24"/>
          <w:szCs w:val="24"/>
          <w:lang w:val="ro-RO"/>
        </w:rPr>
        <w:t>are considerabilă, mai multe tipuri de riscuri care se materializează simultan pot duce la deteriorarea rapidă a situa</w:t>
      </w:r>
      <w:r w:rsidR="00683617">
        <w:rPr>
          <w:rFonts w:ascii="Times New Roman" w:hAnsi="Times New Roman" w:cs="Times New Roman"/>
          <w:snapToGrid w:val="0"/>
          <w:sz w:val="24"/>
          <w:szCs w:val="24"/>
          <w:lang w:val="ro-RO"/>
        </w:rPr>
        <w:t>ț</w:t>
      </w:r>
      <w:r w:rsidR="00FF3575" w:rsidRPr="00AB4BC2">
        <w:rPr>
          <w:rFonts w:ascii="Times New Roman" w:hAnsi="Times New Roman" w:cs="Times New Roman"/>
          <w:snapToGrid w:val="0"/>
          <w:sz w:val="24"/>
          <w:szCs w:val="24"/>
          <w:lang w:val="ro-RO"/>
        </w:rPr>
        <w:t>iei în materie de aprovizionare</w:t>
      </w:r>
      <w:r w:rsidR="009858C9" w:rsidRPr="00AB4BC2">
        <w:rPr>
          <w:rFonts w:ascii="Times New Roman" w:hAnsi="Times New Roman" w:cs="Times New Roman"/>
          <w:snapToGrid w:val="0"/>
          <w:sz w:val="24"/>
          <w:szCs w:val="24"/>
          <w:lang w:val="ro-RO"/>
        </w:rPr>
        <w:t xml:space="preserve"> cu gaze naturale</w:t>
      </w:r>
      <w:r w:rsidR="00FF3575" w:rsidRPr="00AB4BC2">
        <w:rPr>
          <w:rFonts w:ascii="Times New Roman" w:hAnsi="Times New Roman" w:cs="Times New Roman"/>
          <w:snapToGrid w:val="0"/>
          <w:sz w:val="24"/>
          <w:szCs w:val="24"/>
          <w:lang w:val="ro-RO"/>
        </w:rPr>
        <w:t>.</w:t>
      </w:r>
    </w:p>
    <w:p w14:paraId="6F77F58D" w14:textId="4705BDFD" w:rsidR="003D554F" w:rsidRPr="00AB4BC2" w:rsidRDefault="003D554F" w:rsidP="003C69A4">
      <w:pPr>
        <w:pStyle w:val="ListParagraph"/>
        <w:tabs>
          <w:tab w:val="left" w:pos="360"/>
        </w:tabs>
        <w:ind w:left="0" w:firstLine="0"/>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 xml:space="preserve">Riscurile tehnice ce pot </w:t>
      </w:r>
      <w:r w:rsidR="0071293E" w:rsidRPr="00AB4BC2">
        <w:rPr>
          <w:rFonts w:ascii="Times New Roman" w:hAnsi="Times New Roman" w:cs="Times New Roman"/>
          <w:snapToGrid w:val="0"/>
          <w:sz w:val="24"/>
          <w:szCs w:val="24"/>
          <w:lang w:val="ro-RO"/>
        </w:rPr>
        <w:t>apărea</w:t>
      </w:r>
      <w:r w:rsidRPr="00AB4BC2">
        <w:rPr>
          <w:rFonts w:ascii="Times New Roman" w:hAnsi="Times New Roman" w:cs="Times New Roman"/>
          <w:snapToGrid w:val="0"/>
          <w:sz w:val="24"/>
          <w:szCs w:val="24"/>
          <w:lang w:val="ro-RO"/>
        </w:rPr>
        <w:t xml:space="preserve"> în legătură cu starea re</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 xml:space="preserve">elelor de transport </w:t>
      </w:r>
      <w:r w:rsidR="00683617">
        <w:rPr>
          <w:rFonts w:ascii="Times New Roman" w:hAnsi="Times New Roman" w:cs="Times New Roman"/>
          <w:snapToGrid w:val="0"/>
          <w:sz w:val="24"/>
          <w:szCs w:val="24"/>
          <w:lang w:val="ro-RO"/>
        </w:rPr>
        <w:t>ș</w:t>
      </w:r>
      <w:r w:rsidRPr="00AB4BC2">
        <w:rPr>
          <w:rFonts w:ascii="Times New Roman" w:hAnsi="Times New Roman" w:cs="Times New Roman"/>
          <w:snapToGrid w:val="0"/>
          <w:sz w:val="24"/>
          <w:szCs w:val="24"/>
          <w:lang w:val="ro-RO"/>
        </w:rPr>
        <w:t>i de distribu</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ie a gazelor naturale nu pot avea un impact determinant în declan</w:t>
      </w:r>
      <w:r w:rsidR="00683617">
        <w:rPr>
          <w:rFonts w:ascii="Times New Roman" w:hAnsi="Times New Roman" w:cs="Times New Roman"/>
          <w:snapToGrid w:val="0"/>
          <w:sz w:val="24"/>
          <w:szCs w:val="24"/>
          <w:lang w:val="ro-RO"/>
        </w:rPr>
        <w:t>ș</w:t>
      </w:r>
      <w:r w:rsidRPr="00AB4BC2">
        <w:rPr>
          <w:rFonts w:ascii="Times New Roman" w:hAnsi="Times New Roman" w:cs="Times New Roman"/>
          <w:snapToGrid w:val="0"/>
          <w:sz w:val="24"/>
          <w:szCs w:val="24"/>
          <w:lang w:val="ro-RO"/>
        </w:rPr>
        <w:t>area</w:t>
      </w:r>
      <w:r w:rsidR="0071293E" w:rsidRPr="00AB4BC2">
        <w:rPr>
          <w:rFonts w:ascii="Times New Roman" w:hAnsi="Times New Roman" w:cs="Times New Roman"/>
          <w:snapToGrid w:val="0"/>
          <w:sz w:val="24"/>
          <w:szCs w:val="24"/>
          <w:lang w:val="ro-RO"/>
        </w:rPr>
        <w:t xml:space="preserve"> unei</w:t>
      </w:r>
      <w:r w:rsidR="00C526BB" w:rsidRPr="00AB4BC2">
        <w:rPr>
          <w:rFonts w:ascii="Times New Roman" w:hAnsi="Times New Roman" w:cs="Times New Roman"/>
          <w:snapToGrid w:val="0"/>
          <w:sz w:val="24"/>
          <w:szCs w:val="24"/>
          <w:lang w:val="ro-RO"/>
        </w:rPr>
        <w:t xml:space="preserve"> crize</w:t>
      </w:r>
      <w:r w:rsidRPr="00AB4BC2">
        <w:rPr>
          <w:rFonts w:ascii="Times New Roman" w:hAnsi="Times New Roman" w:cs="Times New Roman"/>
          <w:snapToGrid w:val="0"/>
          <w:sz w:val="24"/>
          <w:szCs w:val="24"/>
          <w:lang w:val="ro-RO"/>
        </w:rPr>
        <w:t xml:space="preserve"> în aprovizion</w:t>
      </w:r>
      <w:r w:rsidR="0071293E" w:rsidRPr="00AB4BC2">
        <w:rPr>
          <w:rFonts w:ascii="Times New Roman" w:hAnsi="Times New Roman" w:cs="Times New Roman"/>
          <w:snapToGrid w:val="0"/>
          <w:sz w:val="24"/>
          <w:szCs w:val="24"/>
          <w:lang w:val="ro-RO"/>
        </w:rPr>
        <w:t>area cu gaze naturale, întruc</w:t>
      </w:r>
      <w:r w:rsidR="00812D39" w:rsidRPr="00AB4BC2">
        <w:rPr>
          <w:rFonts w:ascii="Times New Roman" w:hAnsi="Times New Roman" w:cs="Times New Roman"/>
          <w:snapToGrid w:val="0"/>
          <w:sz w:val="24"/>
          <w:szCs w:val="24"/>
          <w:lang w:val="ro-RO"/>
        </w:rPr>
        <w:t>â</w:t>
      </w:r>
      <w:r w:rsidR="0071293E" w:rsidRPr="00AB4BC2">
        <w:rPr>
          <w:rFonts w:ascii="Times New Roman" w:hAnsi="Times New Roman" w:cs="Times New Roman"/>
          <w:snapToGrid w:val="0"/>
          <w:sz w:val="24"/>
          <w:szCs w:val="24"/>
          <w:lang w:val="ro-RO"/>
        </w:rPr>
        <w:t>t</w:t>
      </w:r>
      <w:r w:rsidRPr="00AB4BC2">
        <w:rPr>
          <w:rFonts w:ascii="Times New Roman" w:hAnsi="Times New Roman" w:cs="Times New Roman"/>
          <w:snapToGrid w:val="0"/>
          <w:sz w:val="24"/>
          <w:szCs w:val="24"/>
          <w:lang w:val="ro-RO"/>
        </w:rPr>
        <w:t xml:space="preserve"> OST </w:t>
      </w:r>
      <w:r w:rsidR="00683617">
        <w:rPr>
          <w:rFonts w:ascii="Times New Roman" w:hAnsi="Times New Roman" w:cs="Times New Roman"/>
          <w:snapToGrid w:val="0"/>
          <w:sz w:val="24"/>
          <w:szCs w:val="24"/>
          <w:lang w:val="ro-RO"/>
        </w:rPr>
        <w:t>ș</w:t>
      </w:r>
      <w:r w:rsidRPr="00AB4BC2">
        <w:rPr>
          <w:rFonts w:ascii="Times New Roman" w:hAnsi="Times New Roman" w:cs="Times New Roman"/>
          <w:snapToGrid w:val="0"/>
          <w:sz w:val="24"/>
          <w:szCs w:val="24"/>
          <w:lang w:val="ro-RO"/>
        </w:rPr>
        <w:t xml:space="preserve">i OSD dispun de toate mijloacele </w:t>
      </w:r>
      <w:r w:rsidR="00683617">
        <w:rPr>
          <w:rFonts w:ascii="Times New Roman" w:hAnsi="Times New Roman" w:cs="Times New Roman"/>
          <w:snapToGrid w:val="0"/>
          <w:sz w:val="24"/>
          <w:szCs w:val="24"/>
          <w:lang w:val="ro-RO"/>
        </w:rPr>
        <w:t>ș</w:t>
      </w:r>
      <w:r w:rsidRPr="00AB4BC2">
        <w:rPr>
          <w:rFonts w:ascii="Times New Roman" w:hAnsi="Times New Roman" w:cs="Times New Roman"/>
          <w:snapToGrid w:val="0"/>
          <w:sz w:val="24"/>
          <w:szCs w:val="24"/>
          <w:lang w:val="ro-RO"/>
        </w:rPr>
        <w:t>i procedurile necesare pentru între</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inerea în stare tehnică normală a re</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 xml:space="preserve">elelor de gaze naturale, precum </w:t>
      </w:r>
      <w:r w:rsidR="00683617">
        <w:rPr>
          <w:rFonts w:ascii="Times New Roman" w:hAnsi="Times New Roman" w:cs="Times New Roman"/>
          <w:snapToGrid w:val="0"/>
          <w:sz w:val="24"/>
          <w:szCs w:val="24"/>
          <w:lang w:val="ro-RO"/>
        </w:rPr>
        <w:t>ș</w:t>
      </w:r>
      <w:r w:rsidRPr="00AB4BC2">
        <w:rPr>
          <w:rFonts w:ascii="Times New Roman" w:hAnsi="Times New Roman" w:cs="Times New Roman"/>
          <w:snapToGrid w:val="0"/>
          <w:sz w:val="24"/>
          <w:szCs w:val="24"/>
          <w:lang w:val="ro-RO"/>
        </w:rPr>
        <w:t>i pentru o interven</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ie promptă în cazul apari</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iei unor defec</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iuni pe anumite por</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iuni ale re</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elelor gaze naturale, astfel înc</w:t>
      </w:r>
      <w:r w:rsidR="00812D39" w:rsidRPr="00AB4BC2">
        <w:rPr>
          <w:rFonts w:ascii="Times New Roman" w:hAnsi="Times New Roman" w:cs="Times New Roman"/>
          <w:snapToGrid w:val="0"/>
          <w:sz w:val="24"/>
          <w:szCs w:val="24"/>
          <w:lang w:val="ro-RO"/>
        </w:rPr>
        <w:t>â</w:t>
      </w:r>
      <w:r w:rsidRPr="00AB4BC2">
        <w:rPr>
          <w:rFonts w:ascii="Times New Roman" w:hAnsi="Times New Roman" w:cs="Times New Roman"/>
          <w:snapToGrid w:val="0"/>
          <w:sz w:val="24"/>
          <w:szCs w:val="24"/>
          <w:lang w:val="ro-RO"/>
        </w:rPr>
        <w:t>t durata maximă de restabilire să nu depă</w:t>
      </w:r>
      <w:r w:rsidR="00683617">
        <w:rPr>
          <w:rFonts w:ascii="Times New Roman" w:hAnsi="Times New Roman" w:cs="Times New Roman"/>
          <w:snapToGrid w:val="0"/>
          <w:sz w:val="24"/>
          <w:szCs w:val="24"/>
          <w:lang w:val="ro-RO"/>
        </w:rPr>
        <w:t>ș</w:t>
      </w:r>
      <w:r w:rsidRPr="00AB4BC2">
        <w:rPr>
          <w:rFonts w:ascii="Times New Roman" w:hAnsi="Times New Roman" w:cs="Times New Roman"/>
          <w:snapToGrid w:val="0"/>
          <w:sz w:val="24"/>
          <w:szCs w:val="24"/>
          <w:lang w:val="ro-RO"/>
        </w:rPr>
        <w:t xml:space="preserve">ească 72 ore </w:t>
      </w:r>
      <w:r w:rsidR="00683617">
        <w:rPr>
          <w:rFonts w:ascii="Times New Roman" w:hAnsi="Times New Roman" w:cs="Times New Roman"/>
          <w:snapToGrid w:val="0"/>
          <w:sz w:val="24"/>
          <w:szCs w:val="24"/>
          <w:lang w:val="ro-RO"/>
        </w:rPr>
        <w:t>ș</w:t>
      </w:r>
      <w:r w:rsidRPr="00AB4BC2">
        <w:rPr>
          <w:rFonts w:ascii="Times New Roman" w:hAnsi="Times New Roman" w:cs="Times New Roman"/>
          <w:snapToGrid w:val="0"/>
          <w:sz w:val="24"/>
          <w:szCs w:val="24"/>
          <w:lang w:val="ro-RO"/>
        </w:rPr>
        <w:t>i să nu afecteze aprovizionarea</w:t>
      </w:r>
      <w:r w:rsidR="0071293E" w:rsidRPr="00AB4BC2">
        <w:rPr>
          <w:rFonts w:ascii="Times New Roman" w:hAnsi="Times New Roman" w:cs="Times New Roman"/>
          <w:snapToGrid w:val="0"/>
          <w:sz w:val="24"/>
          <w:szCs w:val="24"/>
          <w:lang w:val="ro-RO"/>
        </w:rPr>
        <w:t xml:space="preserve"> fiabilă</w:t>
      </w:r>
      <w:r w:rsidRPr="00AB4BC2">
        <w:rPr>
          <w:rFonts w:ascii="Times New Roman" w:hAnsi="Times New Roman" w:cs="Times New Roman"/>
          <w:snapToGrid w:val="0"/>
          <w:sz w:val="24"/>
          <w:szCs w:val="24"/>
          <w:lang w:val="ro-RO"/>
        </w:rPr>
        <w:t xml:space="preserve"> cu gaze naturale a consumatorilor proteja</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 xml:space="preserve">i. </w:t>
      </w:r>
    </w:p>
    <w:p w14:paraId="664C99E1" w14:textId="24CBE91F" w:rsidR="00FF3575" w:rsidRPr="004E6A4F" w:rsidRDefault="00FF3575" w:rsidP="00D736F1">
      <w:pPr>
        <w:pStyle w:val="ListParagraph"/>
        <w:tabs>
          <w:tab w:val="left" w:pos="360"/>
        </w:tabs>
        <w:spacing w:before="120"/>
        <w:ind w:left="0" w:firstLine="0"/>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 xml:space="preserve">Cele mai </w:t>
      </w:r>
      <w:r w:rsidRPr="004E6A4F">
        <w:rPr>
          <w:rFonts w:ascii="Times New Roman" w:hAnsi="Times New Roman" w:cs="Times New Roman"/>
          <w:snapToGrid w:val="0"/>
          <w:sz w:val="24"/>
          <w:szCs w:val="24"/>
          <w:lang w:val="ro-RO"/>
        </w:rPr>
        <w:t xml:space="preserve">grave riscuri care </w:t>
      </w:r>
      <w:r w:rsidR="000243BB" w:rsidRPr="004E6A4F">
        <w:rPr>
          <w:rFonts w:ascii="Times New Roman" w:hAnsi="Times New Roman" w:cs="Times New Roman"/>
          <w:snapToGrid w:val="0"/>
          <w:sz w:val="24"/>
          <w:szCs w:val="24"/>
          <w:lang w:val="ro-RO"/>
        </w:rPr>
        <w:t xml:space="preserve">pot </w:t>
      </w:r>
      <w:r w:rsidRPr="004E6A4F">
        <w:rPr>
          <w:rFonts w:ascii="Times New Roman" w:hAnsi="Times New Roman" w:cs="Times New Roman"/>
          <w:snapToGrid w:val="0"/>
          <w:sz w:val="24"/>
          <w:szCs w:val="24"/>
          <w:lang w:val="ro-RO"/>
        </w:rPr>
        <w:t>afect</w:t>
      </w:r>
      <w:r w:rsidR="000243BB" w:rsidRPr="004E6A4F">
        <w:rPr>
          <w:rFonts w:ascii="Times New Roman" w:hAnsi="Times New Roman" w:cs="Times New Roman"/>
          <w:snapToGrid w:val="0"/>
          <w:sz w:val="24"/>
          <w:szCs w:val="24"/>
          <w:lang w:val="ro-RO"/>
        </w:rPr>
        <w:t>a</w:t>
      </w:r>
      <w:r w:rsidRPr="004E6A4F">
        <w:rPr>
          <w:rFonts w:ascii="Times New Roman" w:hAnsi="Times New Roman" w:cs="Times New Roman"/>
          <w:snapToGrid w:val="0"/>
          <w:sz w:val="24"/>
          <w:szCs w:val="24"/>
          <w:lang w:val="ro-RO"/>
        </w:rPr>
        <w:t xml:space="preserve"> </w:t>
      </w:r>
      <w:r w:rsidR="00315C8B" w:rsidRPr="004E6A4F">
        <w:rPr>
          <w:rFonts w:ascii="Times New Roman" w:hAnsi="Times New Roman" w:cs="Times New Roman"/>
          <w:snapToGrid w:val="0"/>
          <w:sz w:val="24"/>
          <w:szCs w:val="24"/>
          <w:lang w:val="ro-RO"/>
        </w:rPr>
        <w:t xml:space="preserve">securitatea aprovizionării cu </w:t>
      </w:r>
      <w:r w:rsidRPr="004E6A4F">
        <w:rPr>
          <w:rFonts w:ascii="Times New Roman" w:hAnsi="Times New Roman" w:cs="Times New Roman"/>
          <w:snapToGrid w:val="0"/>
          <w:sz w:val="24"/>
          <w:szCs w:val="24"/>
          <w:lang w:val="ro-RO"/>
        </w:rPr>
        <w:t xml:space="preserve">gaze naturale </w:t>
      </w:r>
      <w:r w:rsidR="00315C8B" w:rsidRPr="004E6A4F">
        <w:rPr>
          <w:rFonts w:ascii="Times New Roman" w:hAnsi="Times New Roman" w:cs="Times New Roman"/>
          <w:snapToGrid w:val="0"/>
          <w:sz w:val="24"/>
          <w:szCs w:val="24"/>
          <w:lang w:val="ro-RO"/>
        </w:rPr>
        <w:t xml:space="preserve">a </w:t>
      </w:r>
      <w:r w:rsidRPr="004E6A4F">
        <w:rPr>
          <w:rFonts w:ascii="Times New Roman" w:hAnsi="Times New Roman" w:cs="Times New Roman"/>
          <w:snapToGrid w:val="0"/>
          <w:sz w:val="24"/>
          <w:szCs w:val="24"/>
          <w:lang w:val="ro-RO"/>
        </w:rPr>
        <w:t>Republic</w:t>
      </w:r>
      <w:r w:rsidR="00315C8B" w:rsidRPr="004E6A4F">
        <w:rPr>
          <w:rFonts w:ascii="Times New Roman" w:hAnsi="Times New Roman" w:cs="Times New Roman"/>
          <w:snapToGrid w:val="0"/>
          <w:sz w:val="24"/>
          <w:szCs w:val="24"/>
          <w:lang w:val="ro-RO"/>
        </w:rPr>
        <w:t>ii</w:t>
      </w:r>
      <w:r w:rsidRPr="004E6A4F">
        <w:rPr>
          <w:rFonts w:ascii="Times New Roman" w:hAnsi="Times New Roman" w:cs="Times New Roman"/>
          <w:snapToGrid w:val="0"/>
          <w:sz w:val="24"/>
          <w:szCs w:val="24"/>
          <w:lang w:val="ro-RO"/>
        </w:rPr>
        <w:t xml:space="preserve"> Moldova sunt factorii externi lega</w:t>
      </w:r>
      <w:r w:rsidR="00683617">
        <w:rPr>
          <w:rFonts w:ascii="Times New Roman" w:hAnsi="Times New Roman" w:cs="Times New Roman"/>
          <w:snapToGrid w:val="0"/>
          <w:sz w:val="24"/>
          <w:szCs w:val="24"/>
          <w:lang w:val="ro-RO"/>
        </w:rPr>
        <w:t>ț</w:t>
      </w:r>
      <w:r w:rsidRPr="004E6A4F">
        <w:rPr>
          <w:rFonts w:ascii="Times New Roman" w:hAnsi="Times New Roman" w:cs="Times New Roman"/>
          <w:snapToGrid w:val="0"/>
          <w:sz w:val="24"/>
          <w:szCs w:val="24"/>
          <w:lang w:val="ro-RO"/>
        </w:rPr>
        <w:t xml:space="preserve">i de </w:t>
      </w:r>
      <w:r w:rsidR="0048057F" w:rsidRPr="004E6A4F">
        <w:rPr>
          <w:rFonts w:ascii="Times New Roman" w:hAnsi="Times New Roman" w:cs="Times New Roman"/>
          <w:snapToGrid w:val="0"/>
          <w:sz w:val="24"/>
          <w:szCs w:val="24"/>
          <w:lang w:val="ro-RO"/>
        </w:rPr>
        <w:t>livrarea</w:t>
      </w:r>
      <w:r w:rsidRPr="004E6A4F">
        <w:rPr>
          <w:rFonts w:ascii="Times New Roman" w:hAnsi="Times New Roman" w:cs="Times New Roman"/>
          <w:snapToGrid w:val="0"/>
          <w:sz w:val="24"/>
          <w:szCs w:val="24"/>
          <w:lang w:val="ro-RO"/>
        </w:rPr>
        <w:t xml:space="preserve"> gazelor naturale din Federa</w:t>
      </w:r>
      <w:r w:rsidR="00683617">
        <w:rPr>
          <w:rFonts w:ascii="Times New Roman" w:hAnsi="Times New Roman" w:cs="Times New Roman"/>
          <w:snapToGrid w:val="0"/>
          <w:sz w:val="24"/>
          <w:szCs w:val="24"/>
          <w:lang w:val="ro-RO"/>
        </w:rPr>
        <w:t>ț</w:t>
      </w:r>
      <w:r w:rsidRPr="004E6A4F">
        <w:rPr>
          <w:rFonts w:ascii="Times New Roman" w:hAnsi="Times New Roman" w:cs="Times New Roman"/>
          <w:snapToGrid w:val="0"/>
          <w:sz w:val="24"/>
          <w:szCs w:val="24"/>
          <w:lang w:val="ro-RO"/>
        </w:rPr>
        <w:t xml:space="preserve">ia Rusă </w:t>
      </w:r>
      <w:r w:rsidR="0048057F" w:rsidRPr="004E6A4F">
        <w:rPr>
          <w:rFonts w:ascii="Times New Roman" w:hAnsi="Times New Roman" w:cs="Times New Roman"/>
          <w:snapToGrid w:val="0"/>
          <w:sz w:val="24"/>
          <w:szCs w:val="24"/>
          <w:lang w:val="ro-RO"/>
        </w:rPr>
        <w:t xml:space="preserve">pe teritoriul </w:t>
      </w:r>
      <w:r w:rsidRPr="004E6A4F">
        <w:rPr>
          <w:rFonts w:ascii="Times New Roman" w:hAnsi="Times New Roman" w:cs="Times New Roman"/>
          <w:snapToGrid w:val="0"/>
          <w:sz w:val="24"/>
          <w:szCs w:val="24"/>
          <w:lang w:val="ro-RO"/>
        </w:rPr>
        <w:t>Ucrain</w:t>
      </w:r>
      <w:r w:rsidR="0048057F" w:rsidRPr="004E6A4F">
        <w:rPr>
          <w:rFonts w:ascii="Times New Roman" w:hAnsi="Times New Roman" w:cs="Times New Roman"/>
          <w:snapToGrid w:val="0"/>
          <w:sz w:val="24"/>
          <w:szCs w:val="24"/>
          <w:lang w:val="ro-RO"/>
        </w:rPr>
        <w:t>ei</w:t>
      </w:r>
      <w:r w:rsidR="00284C69" w:rsidRPr="004E6A4F">
        <w:rPr>
          <w:rFonts w:ascii="Times New Roman" w:hAnsi="Times New Roman" w:cs="Times New Roman"/>
          <w:snapToGrid w:val="0"/>
          <w:sz w:val="24"/>
          <w:szCs w:val="24"/>
          <w:lang w:val="ro-RO"/>
        </w:rPr>
        <w:t xml:space="preserve"> precum </w:t>
      </w:r>
      <w:r w:rsidR="00683617">
        <w:rPr>
          <w:rFonts w:ascii="Times New Roman" w:hAnsi="Times New Roman" w:cs="Times New Roman"/>
          <w:snapToGrid w:val="0"/>
          <w:sz w:val="24"/>
          <w:szCs w:val="24"/>
          <w:lang w:val="ro-RO"/>
        </w:rPr>
        <w:t>ș</w:t>
      </w:r>
      <w:r w:rsidR="00284C69" w:rsidRPr="004E6A4F">
        <w:rPr>
          <w:rFonts w:ascii="Times New Roman" w:hAnsi="Times New Roman" w:cs="Times New Roman"/>
          <w:snapToGrid w:val="0"/>
          <w:sz w:val="24"/>
          <w:szCs w:val="24"/>
          <w:lang w:val="ro-RO"/>
        </w:rPr>
        <w:t>i rela</w:t>
      </w:r>
      <w:r w:rsidR="00683617">
        <w:rPr>
          <w:rFonts w:ascii="Times New Roman" w:hAnsi="Times New Roman" w:cs="Times New Roman"/>
          <w:snapToGrid w:val="0"/>
          <w:sz w:val="24"/>
          <w:szCs w:val="24"/>
          <w:lang w:val="ro-RO"/>
        </w:rPr>
        <w:t>ț</w:t>
      </w:r>
      <w:r w:rsidR="00284C69" w:rsidRPr="004E6A4F">
        <w:rPr>
          <w:rFonts w:ascii="Times New Roman" w:hAnsi="Times New Roman" w:cs="Times New Roman"/>
          <w:snapToGrid w:val="0"/>
          <w:sz w:val="24"/>
          <w:szCs w:val="24"/>
          <w:lang w:val="ro-RO"/>
        </w:rPr>
        <w:t xml:space="preserve">iile comerciale dintre Republica Moldova </w:t>
      </w:r>
      <w:r w:rsidR="00683617">
        <w:rPr>
          <w:rFonts w:ascii="Times New Roman" w:hAnsi="Times New Roman" w:cs="Times New Roman"/>
          <w:snapToGrid w:val="0"/>
          <w:sz w:val="24"/>
          <w:szCs w:val="24"/>
          <w:lang w:val="ro-RO"/>
        </w:rPr>
        <w:t>ș</w:t>
      </w:r>
      <w:r w:rsidR="00284C69" w:rsidRPr="004E6A4F">
        <w:rPr>
          <w:rFonts w:ascii="Times New Roman" w:hAnsi="Times New Roman" w:cs="Times New Roman"/>
          <w:snapToGrid w:val="0"/>
          <w:sz w:val="24"/>
          <w:szCs w:val="24"/>
          <w:lang w:val="ro-RO"/>
        </w:rPr>
        <w:t>i Federa</w:t>
      </w:r>
      <w:r w:rsidR="00683617">
        <w:rPr>
          <w:rFonts w:ascii="Times New Roman" w:hAnsi="Times New Roman" w:cs="Times New Roman"/>
          <w:snapToGrid w:val="0"/>
          <w:sz w:val="24"/>
          <w:szCs w:val="24"/>
          <w:lang w:val="ro-RO"/>
        </w:rPr>
        <w:t>ț</w:t>
      </w:r>
      <w:r w:rsidR="00284C69" w:rsidRPr="004E6A4F">
        <w:rPr>
          <w:rFonts w:ascii="Times New Roman" w:hAnsi="Times New Roman" w:cs="Times New Roman"/>
          <w:snapToGrid w:val="0"/>
          <w:sz w:val="24"/>
          <w:szCs w:val="24"/>
          <w:lang w:val="ro-RO"/>
        </w:rPr>
        <w:t xml:space="preserve">ia Rusă. </w:t>
      </w:r>
    </w:p>
    <w:p w14:paraId="5C4334EE" w14:textId="474792ED" w:rsidR="00D00FE0" w:rsidRPr="004E6A4F" w:rsidRDefault="00D00FE0" w:rsidP="00D736F1">
      <w:pPr>
        <w:spacing w:before="120" w:after="120"/>
        <w:jc w:val="both"/>
        <w:rPr>
          <w:snapToGrid w:val="0"/>
          <w:lang w:val="ro-RO"/>
        </w:rPr>
      </w:pPr>
      <w:r w:rsidRPr="004E6A4F">
        <w:rPr>
          <w:snapToGrid w:val="0"/>
          <w:lang w:val="ro-RO"/>
        </w:rPr>
        <w:lastRenderedPageBreak/>
        <w:t xml:space="preserve">Contextul geopolitic actual, care implică războiul din Ucraina </w:t>
      </w:r>
      <w:r w:rsidR="00683617">
        <w:rPr>
          <w:snapToGrid w:val="0"/>
          <w:lang w:val="ro-RO"/>
        </w:rPr>
        <w:t>ș</w:t>
      </w:r>
      <w:r w:rsidRPr="004E6A4F">
        <w:rPr>
          <w:snapToGrid w:val="0"/>
          <w:lang w:val="ro-RO"/>
        </w:rPr>
        <w:t xml:space="preserve">i </w:t>
      </w:r>
      <w:r w:rsidR="00597A82" w:rsidRPr="004E6A4F">
        <w:rPr>
          <w:snapToGrid w:val="0"/>
          <w:lang w:val="ro-RO"/>
        </w:rPr>
        <w:t>utilizarea</w:t>
      </w:r>
      <w:r w:rsidRPr="004E6A4F">
        <w:rPr>
          <w:snapToGrid w:val="0"/>
          <w:lang w:val="ro-RO"/>
        </w:rPr>
        <w:t xml:space="preserve"> resurse</w:t>
      </w:r>
      <w:r w:rsidR="00597A82" w:rsidRPr="004E6A4F">
        <w:rPr>
          <w:snapToGrid w:val="0"/>
          <w:lang w:val="ro-RO"/>
        </w:rPr>
        <w:t>lor</w:t>
      </w:r>
      <w:r w:rsidRPr="004E6A4F">
        <w:rPr>
          <w:snapToGrid w:val="0"/>
          <w:lang w:val="ro-RO"/>
        </w:rPr>
        <w:t xml:space="preserve"> energetice </w:t>
      </w:r>
      <w:r w:rsidR="00597A82" w:rsidRPr="004E6A4F">
        <w:rPr>
          <w:snapToGrid w:val="0"/>
          <w:lang w:val="ro-RO"/>
        </w:rPr>
        <w:t xml:space="preserve">în calitate de instrument politic </w:t>
      </w:r>
      <w:r w:rsidRPr="004E6A4F">
        <w:rPr>
          <w:snapToGrid w:val="0"/>
          <w:lang w:val="ro-RO"/>
        </w:rPr>
        <w:t>de către Federa</w:t>
      </w:r>
      <w:r w:rsidR="00683617">
        <w:rPr>
          <w:snapToGrid w:val="0"/>
          <w:lang w:val="ro-RO"/>
        </w:rPr>
        <w:t>ț</w:t>
      </w:r>
      <w:r w:rsidRPr="004E6A4F">
        <w:rPr>
          <w:snapToGrid w:val="0"/>
          <w:lang w:val="ro-RO"/>
        </w:rPr>
        <w:t>ia Rusă, a crescut riscurile de aprovizionare cu energie</w:t>
      </w:r>
      <w:r w:rsidR="00893BE4" w:rsidRPr="004E6A4F">
        <w:rPr>
          <w:snapToGrid w:val="0"/>
          <w:lang w:val="ro-RO"/>
        </w:rPr>
        <w:t>.</w:t>
      </w:r>
      <w:r w:rsidRPr="004E6A4F">
        <w:rPr>
          <w:snapToGrid w:val="0"/>
          <w:lang w:val="ro-RO"/>
        </w:rPr>
        <w:t xml:space="preserve">  U</w:t>
      </w:r>
      <w:r w:rsidR="007F51CB" w:rsidRPr="004E6A4F">
        <w:rPr>
          <w:snapToGrid w:val="0"/>
          <w:lang w:val="ro-RO"/>
        </w:rPr>
        <w:t>niunea Europeană</w:t>
      </w:r>
      <w:r w:rsidRPr="004E6A4F">
        <w:rPr>
          <w:snapToGrid w:val="0"/>
          <w:lang w:val="ro-RO"/>
        </w:rPr>
        <w:t xml:space="preserve"> </w:t>
      </w:r>
      <w:r w:rsidR="00893BE4" w:rsidRPr="004E6A4F">
        <w:rPr>
          <w:snapToGrid w:val="0"/>
          <w:lang w:val="ro-RO"/>
        </w:rPr>
        <w:t xml:space="preserve">se </w:t>
      </w:r>
      <w:r w:rsidRPr="004E6A4F">
        <w:rPr>
          <w:snapToGrid w:val="0"/>
          <w:lang w:val="ro-RO"/>
        </w:rPr>
        <w:t>confrunt</w:t>
      </w:r>
      <w:r w:rsidR="00893BE4" w:rsidRPr="004E6A4F">
        <w:rPr>
          <w:snapToGrid w:val="0"/>
          <w:lang w:val="ro-RO"/>
        </w:rPr>
        <w:t>ă</w:t>
      </w:r>
      <w:r w:rsidRPr="004E6A4F">
        <w:rPr>
          <w:snapToGrid w:val="0"/>
          <w:lang w:val="ro-RO"/>
        </w:rPr>
        <w:t xml:space="preserve"> cu o cre</w:t>
      </w:r>
      <w:r w:rsidR="00683617">
        <w:rPr>
          <w:snapToGrid w:val="0"/>
          <w:lang w:val="ro-RO"/>
        </w:rPr>
        <w:t>ș</w:t>
      </w:r>
      <w:r w:rsidRPr="004E6A4F">
        <w:rPr>
          <w:snapToGrid w:val="0"/>
          <w:lang w:val="ro-RO"/>
        </w:rPr>
        <w:t>tere a pre</w:t>
      </w:r>
      <w:r w:rsidR="00683617">
        <w:rPr>
          <w:snapToGrid w:val="0"/>
          <w:lang w:val="ro-RO"/>
        </w:rPr>
        <w:t>ț</w:t>
      </w:r>
      <w:r w:rsidRPr="004E6A4F">
        <w:rPr>
          <w:snapToGrid w:val="0"/>
          <w:lang w:val="ro-RO"/>
        </w:rPr>
        <w:t xml:space="preserve">urilor la energie electrică </w:t>
      </w:r>
      <w:r w:rsidR="00683617">
        <w:rPr>
          <w:snapToGrid w:val="0"/>
          <w:lang w:val="ro-RO"/>
        </w:rPr>
        <w:t>ș</w:t>
      </w:r>
      <w:r w:rsidRPr="004E6A4F">
        <w:rPr>
          <w:snapToGrid w:val="0"/>
          <w:lang w:val="ro-RO"/>
        </w:rPr>
        <w:t xml:space="preserve">i gaze naturale, iar nivelul de expunere a Republicii Moldova la </w:t>
      </w:r>
      <w:r w:rsidR="00683617">
        <w:rPr>
          <w:snapToGrid w:val="0"/>
          <w:lang w:val="ro-RO"/>
        </w:rPr>
        <w:t>ș</w:t>
      </w:r>
      <w:r w:rsidRPr="004E6A4F">
        <w:rPr>
          <w:snapToGrid w:val="0"/>
          <w:lang w:val="ro-RO"/>
        </w:rPr>
        <w:t xml:space="preserve">ocuri externe este </w:t>
      </w:r>
      <w:r w:rsidR="00683617">
        <w:rPr>
          <w:snapToGrid w:val="0"/>
          <w:lang w:val="ro-RO"/>
        </w:rPr>
        <w:t>ș</w:t>
      </w:r>
      <w:r w:rsidRPr="004E6A4F">
        <w:rPr>
          <w:snapToGrid w:val="0"/>
          <w:lang w:val="ro-RO"/>
        </w:rPr>
        <w:t xml:space="preserve">i mai mare decât media </w:t>
      </w:r>
      <w:r w:rsidR="00683617">
        <w:rPr>
          <w:snapToGrid w:val="0"/>
          <w:lang w:val="ro-RO"/>
        </w:rPr>
        <w:t>ș</w:t>
      </w:r>
      <w:r w:rsidRPr="004E6A4F">
        <w:rPr>
          <w:snapToGrid w:val="0"/>
          <w:lang w:val="ro-RO"/>
        </w:rPr>
        <w:t xml:space="preserve">i va persista pe termen lung. Prelungirea războiului din Ucraina </w:t>
      </w:r>
      <w:r w:rsidR="00683617">
        <w:rPr>
          <w:snapToGrid w:val="0"/>
          <w:lang w:val="ro-RO"/>
        </w:rPr>
        <w:t>ș</w:t>
      </w:r>
      <w:r w:rsidRPr="004E6A4F">
        <w:rPr>
          <w:snapToGrid w:val="0"/>
          <w:lang w:val="ro-RO"/>
        </w:rPr>
        <w:t>i incertitudinea evenimentelor ce vor urma perpetuează criza în domeniul energetic din Republica Moldova.</w:t>
      </w:r>
    </w:p>
    <w:p w14:paraId="15132ABB" w14:textId="02C3E68E" w:rsidR="002E3131" w:rsidRPr="004E6A4F" w:rsidRDefault="00FF3575" w:rsidP="00AF6F1E">
      <w:pPr>
        <w:spacing w:after="120" w:line="20" w:lineRule="atLeast"/>
        <w:jc w:val="both"/>
        <w:rPr>
          <w:snapToGrid w:val="0"/>
          <w:lang w:val="ro-RO"/>
        </w:rPr>
      </w:pPr>
      <w:r w:rsidRPr="004E6A4F">
        <w:rPr>
          <w:snapToGrid w:val="0"/>
          <w:lang w:val="ro-RO"/>
        </w:rPr>
        <w:t xml:space="preserve">Războiul din Ucraina, probabilitatea sporită a atacurilor teroriste asupra infrastructurii gazelor naturale din </w:t>
      </w:r>
      <w:r w:rsidR="00AE799C" w:rsidRPr="004E6A4F">
        <w:rPr>
          <w:snapToGrid w:val="0"/>
          <w:lang w:val="ro-RO"/>
        </w:rPr>
        <w:t>regiune</w:t>
      </w:r>
      <w:r w:rsidR="006465AA" w:rsidRPr="004E6A4F">
        <w:rPr>
          <w:snapToGrid w:val="0"/>
          <w:lang w:val="ro-RO"/>
        </w:rPr>
        <w:t>, inclusiv asupra instala</w:t>
      </w:r>
      <w:r w:rsidR="00683617">
        <w:rPr>
          <w:snapToGrid w:val="0"/>
          <w:lang w:val="ro-RO"/>
        </w:rPr>
        <w:t>ț</w:t>
      </w:r>
      <w:r w:rsidR="006465AA" w:rsidRPr="004E6A4F">
        <w:rPr>
          <w:snapToGrid w:val="0"/>
          <w:lang w:val="ro-RO"/>
        </w:rPr>
        <w:t>iilo</w:t>
      </w:r>
      <w:r w:rsidR="00EA422B" w:rsidRPr="004E6A4F">
        <w:rPr>
          <w:snapToGrid w:val="0"/>
          <w:lang w:val="ro-RO"/>
        </w:rPr>
        <w:t>r</w:t>
      </w:r>
      <w:r w:rsidR="006465AA" w:rsidRPr="004E6A4F">
        <w:rPr>
          <w:snapToGrid w:val="0"/>
          <w:lang w:val="ro-RO"/>
        </w:rPr>
        <w:t xml:space="preserve"> de stocare a gazelo</w:t>
      </w:r>
      <w:r w:rsidR="00EA422B" w:rsidRPr="004E6A4F">
        <w:rPr>
          <w:snapToGrid w:val="0"/>
          <w:lang w:val="ro-RO"/>
        </w:rPr>
        <w:t>r</w:t>
      </w:r>
      <w:r w:rsidR="006465AA" w:rsidRPr="004E6A4F">
        <w:rPr>
          <w:snapToGrid w:val="0"/>
          <w:lang w:val="ro-RO"/>
        </w:rPr>
        <w:t xml:space="preserve"> naturale precum </w:t>
      </w:r>
      <w:r w:rsidR="00683617">
        <w:rPr>
          <w:snapToGrid w:val="0"/>
          <w:lang w:val="ro-RO"/>
        </w:rPr>
        <w:t>ș</w:t>
      </w:r>
      <w:r w:rsidRPr="004E6A4F">
        <w:rPr>
          <w:snapToGrid w:val="0"/>
          <w:lang w:val="ro-RO"/>
        </w:rPr>
        <w:t xml:space="preserve">i </w:t>
      </w:r>
      <w:r w:rsidR="00AE799C" w:rsidRPr="004E6A4F">
        <w:rPr>
          <w:snapToGrid w:val="0"/>
          <w:lang w:val="ro-RO"/>
        </w:rPr>
        <w:t>întreruper</w:t>
      </w:r>
      <w:r w:rsidR="002E3131" w:rsidRPr="004E6A4F">
        <w:rPr>
          <w:snapToGrid w:val="0"/>
          <w:lang w:val="ro-RO"/>
        </w:rPr>
        <w:t>ea</w:t>
      </w:r>
      <w:r w:rsidR="00AE799C" w:rsidRPr="004E6A4F">
        <w:rPr>
          <w:snapToGrid w:val="0"/>
          <w:lang w:val="ro-RO"/>
        </w:rPr>
        <w:t xml:space="preserve"> </w:t>
      </w:r>
      <w:r w:rsidR="002E3131" w:rsidRPr="004E6A4F">
        <w:rPr>
          <w:snapToGrid w:val="0"/>
          <w:lang w:val="ro-RO"/>
        </w:rPr>
        <w:t>tranzitului</w:t>
      </w:r>
      <w:r w:rsidRPr="004E6A4F">
        <w:rPr>
          <w:snapToGrid w:val="0"/>
          <w:lang w:val="ro-RO"/>
        </w:rPr>
        <w:t xml:space="preserve"> de gaze naturale </w:t>
      </w:r>
      <w:r w:rsidR="002E3131" w:rsidRPr="004E6A4F">
        <w:rPr>
          <w:snapToGrid w:val="0"/>
          <w:lang w:val="ro-RO"/>
        </w:rPr>
        <w:t xml:space="preserve">prin </w:t>
      </w:r>
      <w:r w:rsidRPr="004E6A4F">
        <w:rPr>
          <w:snapToGrid w:val="0"/>
          <w:lang w:val="ro-RO"/>
        </w:rPr>
        <w:t xml:space="preserve">Ucraina </w:t>
      </w:r>
      <w:r w:rsidR="00ED455F" w:rsidRPr="004E6A4F">
        <w:rPr>
          <w:lang w:val="ro-RO" w:eastAsia="ru-RU"/>
        </w:rPr>
        <w:t xml:space="preserve">prin care se transportă gazele naturale în Europa </w:t>
      </w:r>
      <w:r w:rsidR="00683617">
        <w:rPr>
          <w:lang w:val="ro-RO" w:eastAsia="ru-RU"/>
        </w:rPr>
        <w:t>ș</w:t>
      </w:r>
      <w:r w:rsidR="00ED455F" w:rsidRPr="004E6A4F">
        <w:rPr>
          <w:lang w:val="ro-RO" w:eastAsia="ru-RU"/>
        </w:rPr>
        <w:t>i Republica Moldova</w:t>
      </w:r>
      <w:r w:rsidR="00ED455F" w:rsidRPr="004E6A4F">
        <w:rPr>
          <w:snapToGrid w:val="0"/>
          <w:lang w:val="ro-RO"/>
        </w:rPr>
        <w:t xml:space="preserve"> </w:t>
      </w:r>
      <w:r w:rsidRPr="004E6A4F">
        <w:rPr>
          <w:snapToGrid w:val="0"/>
          <w:lang w:val="ro-RO"/>
        </w:rPr>
        <w:t>indică un nivel înalt de amenin</w:t>
      </w:r>
      <w:r w:rsidR="00683617">
        <w:rPr>
          <w:snapToGrid w:val="0"/>
          <w:lang w:val="ro-RO"/>
        </w:rPr>
        <w:t>ț</w:t>
      </w:r>
      <w:r w:rsidRPr="004E6A4F">
        <w:rPr>
          <w:snapToGrid w:val="0"/>
          <w:lang w:val="ro-RO"/>
        </w:rPr>
        <w:t>are pentru securi</w:t>
      </w:r>
      <w:r w:rsidR="00B5788D" w:rsidRPr="004E6A4F">
        <w:rPr>
          <w:snapToGrid w:val="0"/>
          <w:lang w:val="ro-RO"/>
        </w:rPr>
        <w:t>tatea</w:t>
      </w:r>
      <w:r w:rsidRPr="004E6A4F">
        <w:rPr>
          <w:snapToGrid w:val="0"/>
          <w:lang w:val="ro-RO"/>
        </w:rPr>
        <w:t xml:space="preserve"> aprovizionării cu gaze naturale</w:t>
      </w:r>
      <w:r w:rsidR="009858C9" w:rsidRPr="004E6A4F">
        <w:rPr>
          <w:snapToGrid w:val="0"/>
          <w:lang w:val="ro-RO"/>
        </w:rPr>
        <w:t xml:space="preserve"> a</w:t>
      </w:r>
      <w:r w:rsidRPr="004E6A4F">
        <w:rPr>
          <w:snapToGrid w:val="0"/>
          <w:lang w:val="ro-RO"/>
        </w:rPr>
        <w:t xml:space="preserve"> Republic</w:t>
      </w:r>
      <w:r w:rsidR="009858C9" w:rsidRPr="004E6A4F">
        <w:rPr>
          <w:snapToGrid w:val="0"/>
          <w:lang w:val="ro-RO"/>
        </w:rPr>
        <w:t>ii</w:t>
      </w:r>
      <w:r w:rsidRPr="004E6A4F">
        <w:rPr>
          <w:snapToGrid w:val="0"/>
          <w:lang w:val="ro-RO"/>
        </w:rPr>
        <w:t xml:space="preserve"> Moldova.</w:t>
      </w:r>
      <w:r w:rsidR="002E3131" w:rsidRPr="004E6A4F">
        <w:rPr>
          <w:snapToGrid w:val="0"/>
          <w:lang w:val="ro-RO"/>
        </w:rPr>
        <w:t xml:space="preserve"> </w:t>
      </w:r>
      <w:r w:rsidR="00B66FAC" w:rsidRPr="004E6A4F">
        <w:rPr>
          <w:snapToGrid w:val="0"/>
          <w:lang w:val="ro-RO"/>
        </w:rPr>
        <w:t xml:space="preserve">Operatorul sistemului de transport al gazelor naturale din Ucraina (GTSOU - Gas </w:t>
      </w:r>
      <w:proofErr w:type="spellStart"/>
      <w:r w:rsidR="00B66FAC" w:rsidRPr="004E6A4F">
        <w:rPr>
          <w:snapToGrid w:val="0"/>
          <w:lang w:val="ro-RO"/>
        </w:rPr>
        <w:t>Transmission</w:t>
      </w:r>
      <w:proofErr w:type="spellEnd"/>
      <w:r w:rsidR="00B66FAC" w:rsidRPr="004E6A4F">
        <w:rPr>
          <w:snapToGrid w:val="0"/>
          <w:lang w:val="ro-RO"/>
        </w:rPr>
        <w:t xml:space="preserve"> </w:t>
      </w:r>
      <w:proofErr w:type="spellStart"/>
      <w:r w:rsidR="00B66FAC" w:rsidRPr="004E6A4F">
        <w:rPr>
          <w:snapToGrid w:val="0"/>
          <w:lang w:val="ro-RO"/>
        </w:rPr>
        <w:t>System</w:t>
      </w:r>
      <w:proofErr w:type="spellEnd"/>
      <w:r w:rsidR="00B66FAC" w:rsidRPr="004E6A4F">
        <w:rPr>
          <w:snapToGrid w:val="0"/>
          <w:lang w:val="ro-RO"/>
        </w:rPr>
        <w:t xml:space="preserve"> Operator of </w:t>
      </w:r>
      <w:proofErr w:type="spellStart"/>
      <w:r w:rsidR="00B66FAC" w:rsidRPr="004E6A4F">
        <w:rPr>
          <w:snapToGrid w:val="0"/>
          <w:lang w:val="ro-RO"/>
        </w:rPr>
        <w:t>Ukraine</w:t>
      </w:r>
      <w:proofErr w:type="spellEnd"/>
      <w:r w:rsidR="00B66FAC" w:rsidRPr="004E6A4F">
        <w:rPr>
          <w:snapToGrid w:val="0"/>
          <w:lang w:val="ro-RO"/>
        </w:rPr>
        <w:t xml:space="preserve"> LLC) a anun</w:t>
      </w:r>
      <w:r w:rsidR="00683617">
        <w:rPr>
          <w:snapToGrid w:val="0"/>
          <w:lang w:val="ro-RO"/>
        </w:rPr>
        <w:t>ț</w:t>
      </w:r>
      <w:r w:rsidR="00B66FAC" w:rsidRPr="004E6A4F">
        <w:rPr>
          <w:snapToGrid w:val="0"/>
          <w:lang w:val="ro-RO"/>
        </w:rPr>
        <w:t>at că actualul contract de tranzit prin Ucraina al gazelor din Federa</w:t>
      </w:r>
      <w:r w:rsidR="00683617">
        <w:rPr>
          <w:snapToGrid w:val="0"/>
          <w:lang w:val="ro-RO"/>
        </w:rPr>
        <w:t>ț</w:t>
      </w:r>
      <w:r w:rsidR="00B66FAC" w:rsidRPr="004E6A4F">
        <w:rPr>
          <w:snapToGrid w:val="0"/>
          <w:lang w:val="ro-RO"/>
        </w:rPr>
        <w:t xml:space="preserve">ia Rusă va expira la 31 decembrie 2024, </w:t>
      </w:r>
      <w:r w:rsidR="00683617">
        <w:rPr>
          <w:snapToGrid w:val="0"/>
          <w:lang w:val="ro-RO"/>
        </w:rPr>
        <w:t>ș</w:t>
      </w:r>
      <w:r w:rsidR="00B66FAC" w:rsidRPr="004E6A4F">
        <w:rPr>
          <w:snapToGrid w:val="0"/>
          <w:lang w:val="ro-RO"/>
        </w:rPr>
        <w:t xml:space="preserve">i nu </w:t>
      </w:r>
      <w:r w:rsidR="00C21964" w:rsidRPr="004E6A4F">
        <w:rPr>
          <w:snapToGrid w:val="0"/>
          <w:lang w:val="ro-RO"/>
        </w:rPr>
        <w:t>se inten</w:t>
      </w:r>
      <w:r w:rsidR="00683617">
        <w:rPr>
          <w:snapToGrid w:val="0"/>
          <w:lang w:val="ro-RO"/>
        </w:rPr>
        <w:t>ț</w:t>
      </w:r>
      <w:r w:rsidR="00C21964" w:rsidRPr="004E6A4F">
        <w:rPr>
          <w:snapToGrid w:val="0"/>
          <w:lang w:val="ro-RO"/>
        </w:rPr>
        <w:t>ionează ca acesta să fie</w:t>
      </w:r>
      <w:r w:rsidR="00B66FAC" w:rsidRPr="004E6A4F">
        <w:rPr>
          <w:snapToGrid w:val="0"/>
          <w:lang w:val="ro-RO"/>
        </w:rPr>
        <w:t xml:space="preserve"> reînnoit începând cu 1 ianuarie 2025</w:t>
      </w:r>
      <w:r w:rsidR="00F64B2B" w:rsidRPr="004E6A4F">
        <w:rPr>
          <w:snapToGrid w:val="0"/>
          <w:lang w:val="ro-RO"/>
        </w:rPr>
        <w:t>.</w:t>
      </w:r>
      <w:r w:rsidR="00B66FAC" w:rsidRPr="004E6A4F">
        <w:rPr>
          <w:snapToGrid w:val="0"/>
          <w:lang w:val="ro-RO"/>
        </w:rPr>
        <w:t xml:space="preserve"> Astfel, </w:t>
      </w:r>
      <w:r w:rsidR="00C21964" w:rsidRPr="004E6A4F">
        <w:rPr>
          <w:snapToGrid w:val="0"/>
          <w:lang w:val="ro-RO"/>
        </w:rPr>
        <w:t xml:space="preserve">una dintre </w:t>
      </w:r>
      <w:r w:rsidR="00B66FAC" w:rsidRPr="004E6A4F">
        <w:rPr>
          <w:snapToGrid w:val="0"/>
          <w:lang w:val="ro-RO"/>
        </w:rPr>
        <w:t>ipotez</w:t>
      </w:r>
      <w:r w:rsidR="00C21964" w:rsidRPr="004E6A4F">
        <w:rPr>
          <w:snapToGrid w:val="0"/>
          <w:lang w:val="ro-RO"/>
        </w:rPr>
        <w:t>ele</w:t>
      </w:r>
      <w:r w:rsidR="00B66FAC" w:rsidRPr="004E6A4F">
        <w:rPr>
          <w:snapToGrid w:val="0"/>
          <w:lang w:val="ro-RO"/>
        </w:rPr>
        <w:t xml:space="preserve"> </w:t>
      </w:r>
      <w:r w:rsidR="00C21964" w:rsidRPr="004E6A4F">
        <w:rPr>
          <w:snapToGrid w:val="0"/>
          <w:lang w:val="ro-RO"/>
        </w:rPr>
        <w:t xml:space="preserve">de lucru </w:t>
      </w:r>
      <w:r w:rsidR="00B66FAC" w:rsidRPr="004E6A4F">
        <w:rPr>
          <w:snapToGrid w:val="0"/>
          <w:lang w:val="ro-RO"/>
        </w:rPr>
        <w:t xml:space="preserve">pentru măsurile care trebuie implementate în cadrul scenariilor </w:t>
      </w:r>
      <w:r w:rsidR="00F64B2B" w:rsidRPr="004E6A4F">
        <w:rPr>
          <w:snapToGrid w:val="0"/>
          <w:lang w:val="ro-RO"/>
        </w:rPr>
        <w:t>identificate</w:t>
      </w:r>
      <w:r w:rsidR="00B66FAC" w:rsidRPr="004E6A4F">
        <w:rPr>
          <w:snapToGrid w:val="0"/>
          <w:lang w:val="ro-RO"/>
        </w:rPr>
        <w:t xml:space="preserve"> </w:t>
      </w:r>
      <w:r w:rsidR="0050248F" w:rsidRPr="004E6A4F">
        <w:rPr>
          <w:snapToGrid w:val="0"/>
          <w:lang w:val="ro-RO"/>
        </w:rPr>
        <w:t>este</w:t>
      </w:r>
      <w:r w:rsidR="00B66FAC" w:rsidRPr="004E6A4F">
        <w:rPr>
          <w:snapToGrid w:val="0"/>
          <w:lang w:val="ro-RO"/>
        </w:rPr>
        <w:t xml:space="preserve"> tranzit zero gaze naturale ruse</w:t>
      </w:r>
      <w:r w:rsidR="00683617">
        <w:rPr>
          <w:snapToGrid w:val="0"/>
          <w:lang w:val="ro-RO"/>
        </w:rPr>
        <w:t>ș</w:t>
      </w:r>
      <w:r w:rsidR="00B66FAC" w:rsidRPr="004E6A4F">
        <w:rPr>
          <w:snapToGrid w:val="0"/>
          <w:lang w:val="ro-RO"/>
        </w:rPr>
        <w:t>ti prin Ucraina.</w:t>
      </w:r>
      <w:r w:rsidR="002E3131" w:rsidRPr="004E6A4F">
        <w:rPr>
          <w:snapToGrid w:val="0"/>
          <w:lang w:val="ro-RO"/>
        </w:rPr>
        <w:t xml:space="preserve"> </w:t>
      </w:r>
      <w:r w:rsidR="00ED455F" w:rsidRPr="004E6A4F">
        <w:rPr>
          <w:snapToGrid w:val="0"/>
          <w:lang w:val="ro-RO"/>
        </w:rPr>
        <w:t xml:space="preserve"> </w:t>
      </w:r>
    </w:p>
    <w:p w14:paraId="2E2B4B97" w14:textId="68FEF435" w:rsidR="00284C69" w:rsidRPr="004E6A4F" w:rsidRDefault="00ED455F" w:rsidP="00ED455F">
      <w:pPr>
        <w:spacing w:after="120" w:line="20" w:lineRule="atLeast"/>
        <w:jc w:val="both"/>
        <w:rPr>
          <w:snapToGrid w:val="0"/>
          <w:lang w:val="ro-RO"/>
        </w:rPr>
      </w:pPr>
      <w:r w:rsidRPr="004E6A4F">
        <w:rPr>
          <w:lang w:val="ro-RO" w:eastAsia="ru-RU"/>
        </w:rPr>
        <w:t>Sistarea tranzitului gazelor naturale care provin din Federa</w:t>
      </w:r>
      <w:r w:rsidR="00683617">
        <w:rPr>
          <w:lang w:val="ro-RO" w:eastAsia="ru-RU"/>
        </w:rPr>
        <w:t>ț</w:t>
      </w:r>
      <w:r w:rsidRPr="004E6A4F">
        <w:rPr>
          <w:lang w:val="ro-RO" w:eastAsia="ru-RU"/>
        </w:rPr>
        <w:t xml:space="preserve">ia Rusă pe teritoriul Ucrainei </w:t>
      </w:r>
      <w:r w:rsidRPr="004E6A4F">
        <w:rPr>
          <w:bCs/>
          <w:lang w:val="ro-RO"/>
        </w:rPr>
        <w:t>poate conduce la sistarea</w:t>
      </w:r>
      <w:r w:rsidRPr="004E6A4F">
        <w:rPr>
          <w:lang w:val="ro-RO"/>
        </w:rPr>
        <w:t xml:space="preserve"> livrării gazelor naturale către pe malul stâng al Nistrului </w:t>
      </w:r>
      <w:r w:rsidR="00683617">
        <w:rPr>
          <w:lang w:val="ro-RO"/>
        </w:rPr>
        <w:t>ș</w:t>
      </w:r>
      <w:r w:rsidRPr="004E6A4F">
        <w:rPr>
          <w:lang w:val="ro-RO"/>
        </w:rPr>
        <w:t>i constitui</w:t>
      </w:r>
      <w:r w:rsidR="00315C8B" w:rsidRPr="004E6A4F">
        <w:rPr>
          <w:lang w:val="ro-RO"/>
        </w:rPr>
        <w:t>e</w:t>
      </w:r>
      <w:r w:rsidRPr="004E6A4F">
        <w:rPr>
          <w:lang w:val="ro-RO"/>
        </w:rPr>
        <w:t xml:space="preserve"> o amenin</w:t>
      </w:r>
      <w:r w:rsidR="00683617">
        <w:rPr>
          <w:lang w:val="ro-RO"/>
        </w:rPr>
        <w:t>ț</w:t>
      </w:r>
      <w:r w:rsidRPr="004E6A4F">
        <w:rPr>
          <w:lang w:val="ro-RO"/>
        </w:rPr>
        <w:t>are la securitatea energetică a Republicii Moldova</w:t>
      </w:r>
      <w:r w:rsidR="003C7468" w:rsidRPr="004E6A4F">
        <w:rPr>
          <w:lang w:val="ro-RO"/>
        </w:rPr>
        <w:t>.</w:t>
      </w:r>
    </w:p>
    <w:p w14:paraId="6D7E4CF9" w14:textId="422AEE30" w:rsidR="00FF3575" w:rsidRPr="002D2681" w:rsidRDefault="002E3131" w:rsidP="00AF6F1E">
      <w:pPr>
        <w:spacing w:after="120" w:line="20" w:lineRule="atLeast"/>
        <w:jc w:val="both"/>
        <w:rPr>
          <w:snapToGrid w:val="0"/>
          <w:lang w:val="ro-RO"/>
        </w:rPr>
      </w:pPr>
      <w:r w:rsidRPr="004E6A4F">
        <w:rPr>
          <w:snapToGrid w:val="0"/>
          <w:lang w:val="ro-RO"/>
        </w:rPr>
        <w:t xml:space="preserve">Mai mult, </w:t>
      </w:r>
      <w:r w:rsidR="006247A2" w:rsidRPr="002D2681">
        <w:rPr>
          <w:snapToGrid w:val="0"/>
          <w:lang w:val="ro-RO"/>
        </w:rPr>
        <w:t>l</w:t>
      </w:r>
      <w:r w:rsidR="00FF3575" w:rsidRPr="002D2681">
        <w:rPr>
          <w:snapToGrid w:val="0"/>
          <w:lang w:val="ro-RO"/>
        </w:rPr>
        <w:t>itigiile comerciale cu Federa</w:t>
      </w:r>
      <w:r w:rsidR="00683617">
        <w:rPr>
          <w:snapToGrid w:val="0"/>
          <w:lang w:val="ro-RO"/>
        </w:rPr>
        <w:t>ț</w:t>
      </w:r>
      <w:r w:rsidR="00FF3575" w:rsidRPr="002D2681">
        <w:rPr>
          <w:snapToGrid w:val="0"/>
          <w:lang w:val="ro-RO"/>
        </w:rPr>
        <w:t>ia Rusă</w:t>
      </w:r>
      <w:r w:rsidR="00ED455F" w:rsidRPr="002D2681">
        <w:rPr>
          <w:snapToGrid w:val="0"/>
          <w:lang w:val="ro-RO"/>
        </w:rPr>
        <w:t xml:space="preserve"> generate de datoriile istorice ale SA „</w:t>
      </w:r>
      <w:proofErr w:type="spellStart"/>
      <w:r w:rsidR="00ED455F" w:rsidRPr="002D2681">
        <w:rPr>
          <w:snapToGrid w:val="0"/>
          <w:lang w:val="ro-RO"/>
        </w:rPr>
        <w:t>Moldovagaz</w:t>
      </w:r>
      <w:proofErr w:type="spellEnd"/>
      <w:r w:rsidR="00ED455F" w:rsidRPr="002D2681">
        <w:rPr>
          <w:snapToGrid w:val="0"/>
          <w:lang w:val="ro-RO"/>
        </w:rPr>
        <w:t>” fa</w:t>
      </w:r>
      <w:r w:rsidR="00683617">
        <w:rPr>
          <w:snapToGrid w:val="0"/>
          <w:lang w:val="ro-RO"/>
        </w:rPr>
        <w:t>ț</w:t>
      </w:r>
      <w:r w:rsidR="00ED455F" w:rsidRPr="002D2681">
        <w:rPr>
          <w:snapToGrid w:val="0"/>
          <w:lang w:val="ro-RO"/>
        </w:rPr>
        <w:t>ă de SAP „</w:t>
      </w:r>
      <w:proofErr w:type="spellStart"/>
      <w:r w:rsidR="00ED455F" w:rsidRPr="002D2681">
        <w:rPr>
          <w:snapToGrid w:val="0"/>
          <w:lang w:val="ro-RO"/>
        </w:rPr>
        <w:t>Gazporm</w:t>
      </w:r>
      <w:proofErr w:type="spellEnd"/>
      <w:r w:rsidR="00ED455F" w:rsidRPr="002D2681">
        <w:rPr>
          <w:snapToGrid w:val="0"/>
          <w:lang w:val="ro-RO"/>
        </w:rPr>
        <w:t>”</w:t>
      </w:r>
      <w:r w:rsidR="00FF3575" w:rsidRPr="002D2681">
        <w:rPr>
          <w:snapToGrid w:val="0"/>
          <w:lang w:val="ro-RO"/>
        </w:rPr>
        <w:t xml:space="preserve"> </w:t>
      </w:r>
      <w:r w:rsidR="00683617">
        <w:rPr>
          <w:snapToGrid w:val="0"/>
          <w:lang w:val="ro-RO"/>
        </w:rPr>
        <w:t>ș</w:t>
      </w:r>
      <w:r w:rsidR="00FF3575" w:rsidRPr="002D2681">
        <w:rPr>
          <w:snapToGrid w:val="0"/>
          <w:lang w:val="ro-RO"/>
        </w:rPr>
        <w:t>i volatilitatea pre</w:t>
      </w:r>
      <w:r w:rsidR="00683617">
        <w:rPr>
          <w:snapToGrid w:val="0"/>
          <w:lang w:val="ro-RO"/>
        </w:rPr>
        <w:t>ț</w:t>
      </w:r>
      <w:r w:rsidR="00FF3575" w:rsidRPr="002D2681">
        <w:rPr>
          <w:snapToGrid w:val="0"/>
          <w:lang w:val="ro-RO"/>
        </w:rPr>
        <w:t>ului la gazele naturale pe pie</w:t>
      </w:r>
      <w:r w:rsidR="00683617">
        <w:rPr>
          <w:snapToGrid w:val="0"/>
          <w:lang w:val="ro-RO"/>
        </w:rPr>
        <w:t>ț</w:t>
      </w:r>
      <w:r w:rsidR="00FF3575" w:rsidRPr="002D2681">
        <w:rPr>
          <w:snapToGrid w:val="0"/>
          <w:lang w:val="ro-RO"/>
        </w:rPr>
        <w:t>ele regionale creează riscuri mari pentru securi</w:t>
      </w:r>
      <w:r w:rsidR="00207550" w:rsidRPr="002D2681">
        <w:rPr>
          <w:snapToGrid w:val="0"/>
          <w:lang w:val="ro-RO"/>
        </w:rPr>
        <w:t>tatea</w:t>
      </w:r>
      <w:r w:rsidR="00FF3575" w:rsidRPr="002D2681">
        <w:rPr>
          <w:snapToGrid w:val="0"/>
          <w:lang w:val="ro-RO"/>
        </w:rPr>
        <w:t xml:space="preserve"> aprovizionării cu gaze naturale </w:t>
      </w:r>
      <w:r w:rsidR="00207550" w:rsidRPr="002D2681">
        <w:rPr>
          <w:snapToGrid w:val="0"/>
          <w:lang w:val="ro-RO"/>
        </w:rPr>
        <w:t>în</w:t>
      </w:r>
      <w:r w:rsidR="00FF3575" w:rsidRPr="002D2681">
        <w:rPr>
          <w:snapToGrid w:val="0"/>
          <w:lang w:val="ro-RO"/>
        </w:rPr>
        <w:t xml:space="preserve"> Republica Moldova.</w:t>
      </w:r>
    </w:p>
    <w:p w14:paraId="3448BF83" w14:textId="21278115" w:rsidR="00F85929" w:rsidRPr="002D2681" w:rsidRDefault="00FF3575" w:rsidP="003C69A4">
      <w:pPr>
        <w:spacing w:after="120" w:line="20" w:lineRule="atLeast"/>
        <w:jc w:val="both"/>
        <w:rPr>
          <w:snapToGrid w:val="0"/>
          <w:lang w:val="ro-RO"/>
        </w:rPr>
      </w:pPr>
      <w:r w:rsidRPr="002D2681">
        <w:rPr>
          <w:snapToGrid w:val="0"/>
          <w:lang w:val="ro-RO"/>
        </w:rPr>
        <w:t>Probabilitatea sporită a instabilită</w:t>
      </w:r>
      <w:r w:rsidR="00683617">
        <w:rPr>
          <w:snapToGrid w:val="0"/>
          <w:lang w:val="ro-RO"/>
        </w:rPr>
        <w:t>ț</w:t>
      </w:r>
      <w:r w:rsidRPr="002D2681">
        <w:rPr>
          <w:snapToGrid w:val="0"/>
          <w:lang w:val="ro-RO"/>
        </w:rPr>
        <w:t>i</w:t>
      </w:r>
      <w:r w:rsidR="00315C8B" w:rsidRPr="002D2681">
        <w:rPr>
          <w:snapToGrid w:val="0"/>
          <w:lang w:val="ro-RO"/>
        </w:rPr>
        <w:t>i</w:t>
      </w:r>
      <w:r w:rsidRPr="002D2681">
        <w:rPr>
          <w:snapToGrid w:val="0"/>
          <w:lang w:val="ro-RO"/>
        </w:rPr>
        <w:t xml:space="preserve"> politice în regiune</w:t>
      </w:r>
      <w:r w:rsidR="002E3131" w:rsidRPr="002D2681">
        <w:rPr>
          <w:snapToGrid w:val="0"/>
          <w:lang w:val="ro-RO"/>
        </w:rPr>
        <w:t xml:space="preserve"> </w:t>
      </w:r>
      <w:r w:rsidR="00F64B2B" w:rsidRPr="002D2681">
        <w:rPr>
          <w:snapToGrid w:val="0"/>
          <w:lang w:val="ro-RO"/>
        </w:rPr>
        <w:t>î</w:t>
      </w:r>
      <w:r w:rsidR="002E3131" w:rsidRPr="002D2681">
        <w:rPr>
          <w:snapToGrid w:val="0"/>
          <w:lang w:val="ro-RO"/>
        </w:rPr>
        <w:t>n contextul războiului din Ucraina</w:t>
      </w:r>
      <w:r w:rsidRPr="002D2681">
        <w:rPr>
          <w:snapToGrid w:val="0"/>
          <w:lang w:val="ro-RO"/>
        </w:rPr>
        <w:t xml:space="preserve">, </w:t>
      </w:r>
      <w:r w:rsidRPr="002D2681">
        <w:rPr>
          <w:lang w:val="ro-RO"/>
        </w:rPr>
        <w:t xml:space="preserve"> volatilitatea ratei de schimb a valutei na</w:t>
      </w:r>
      <w:r w:rsidR="00683617">
        <w:rPr>
          <w:lang w:val="ro-RO"/>
        </w:rPr>
        <w:t>ț</w:t>
      </w:r>
      <w:r w:rsidRPr="002D2681">
        <w:rPr>
          <w:lang w:val="ro-RO"/>
        </w:rPr>
        <w:t xml:space="preserve">ionale </w:t>
      </w:r>
      <w:r w:rsidR="00683617">
        <w:rPr>
          <w:lang w:val="ro-RO"/>
        </w:rPr>
        <w:t>ș</w:t>
      </w:r>
      <w:r w:rsidRPr="002D2681">
        <w:rPr>
          <w:lang w:val="ro-RO"/>
        </w:rPr>
        <w:t>i infla</w:t>
      </w:r>
      <w:r w:rsidR="00683617">
        <w:rPr>
          <w:lang w:val="ro-RO"/>
        </w:rPr>
        <w:t>ț</w:t>
      </w:r>
      <w:r w:rsidRPr="002D2681">
        <w:rPr>
          <w:lang w:val="ro-RO"/>
        </w:rPr>
        <w:t xml:space="preserve">ia </w:t>
      </w:r>
      <w:r w:rsidR="009858C9" w:rsidRPr="002D2681">
        <w:rPr>
          <w:lang w:val="ro-RO"/>
        </w:rPr>
        <w:t>majorată</w:t>
      </w:r>
      <w:r w:rsidRPr="002D2681">
        <w:rPr>
          <w:lang w:val="ro-RO"/>
        </w:rPr>
        <w:t xml:space="preserve"> </w:t>
      </w:r>
      <w:r w:rsidRPr="002D2681">
        <w:rPr>
          <w:snapToGrid w:val="0"/>
          <w:lang w:val="ro-RO"/>
        </w:rPr>
        <w:t xml:space="preserve">pot de asemenea, </w:t>
      </w:r>
      <w:r w:rsidR="009858C9" w:rsidRPr="002D2681">
        <w:rPr>
          <w:snapToGrid w:val="0"/>
          <w:lang w:val="ro-RO"/>
        </w:rPr>
        <w:t xml:space="preserve">constitui </w:t>
      </w:r>
      <w:r w:rsidRPr="002D2681">
        <w:rPr>
          <w:snapToGrid w:val="0"/>
          <w:lang w:val="ro-RO"/>
        </w:rPr>
        <w:t>riscuri considerabile</w:t>
      </w:r>
      <w:r w:rsidR="00FB0CA6" w:rsidRPr="002D2681">
        <w:rPr>
          <w:snapToGrid w:val="0"/>
          <w:lang w:val="ro-RO"/>
        </w:rPr>
        <w:t>.</w:t>
      </w:r>
    </w:p>
    <w:p w14:paraId="1EFB5AE4" w14:textId="60E23F4E" w:rsidR="001431BE" w:rsidRPr="00AB4BC2" w:rsidRDefault="00683617" w:rsidP="00C526BB">
      <w:pPr>
        <w:jc w:val="both"/>
        <w:rPr>
          <w:lang w:val="ro-RO"/>
        </w:rPr>
      </w:pPr>
      <w:r>
        <w:rPr>
          <w:lang w:val="ro-RO" w:eastAsia="ru-RU"/>
        </w:rPr>
        <w:t>Ț</w:t>
      </w:r>
      <w:r w:rsidR="00ED455F" w:rsidRPr="002D2681">
        <w:rPr>
          <w:lang w:val="ro-RO" w:eastAsia="ru-RU"/>
        </w:rPr>
        <w:t>in</w:t>
      </w:r>
      <w:r w:rsidR="00812D39" w:rsidRPr="002D2681">
        <w:rPr>
          <w:lang w:val="ro-RO" w:eastAsia="ru-RU"/>
        </w:rPr>
        <w:t>â</w:t>
      </w:r>
      <w:r w:rsidR="00ED455F" w:rsidRPr="002D2681">
        <w:rPr>
          <w:lang w:val="ro-RO" w:eastAsia="ru-RU"/>
        </w:rPr>
        <w:t>nd</w:t>
      </w:r>
      <w:r w:rsidR="00ED455F" w:rsidRPr="002D2681">
        <w:rPr>
          <w:lang w:val="ro-RO"/>
        </w:rPr>
        <w:t xml:space="preserve"> </w:t>
      </w:r>
      <w:r w:rsidR="00ED455F" w:rsidRPr="002D2681">
        <w:rPr>
          <w:snapToGrid w:val="0"/>
          <w:lang w:val="ro-RO"/>
        </w:rPr>
        <w:t>cont</w:t>
      </w:r>
      <w:r w:rsidR="00ED455F" w:rsidRPr="002D2681">
        <w:rPr>
          <w:lang w:val="ro-RO"/>
        </w:rPr>
        <w:t xml:space="preserve"> de </w:t>
      </w:r>
      <w:r w:rsidR="00ED455F" w:rsidRPr="002D2681">
        <w:rPr>
          <w:snapToGrid w:val="0"/>
          <w:lang w:val="ro-RO"/>
        </w:rPr>
        <w:t>contextul</w:t>
      </w:r>
      <w:r w:rsidR="00ED455F" w:rsidRPr="002D2681">
        <w:rPr>
          <w:lang w:val="ro-RO"/>
        </w:rPr>
        <w:t xml:space="preserve"> local </w:t>
      </w:r>
      <w:r>
        <w:rPr>
          <w:lang w:val="ro-RO"/>
        </w:rPr>
        <w:t>ș</w:t>
      </w:r>
      <w:r w:rsidR="00ED455F" w:rsidRPr="002D2681">
        <w:rPr>
          <w:lang w:val="ro-RO"/>
        </w:rPr>
        <w:t>i regional privind aprovizionarea cu gaze naturale, î</w:t>
      </w:r>
      <w:r w:rsidR="00FF3575" w:rsidRPr="002D2681">
        <w:rPr>
          <w:lang w:val="ro-RO"/>
        </w:rPr>
        <w:t xml:space="preserve">n conformitate cu factorii de risc </w:t>
      </w:r>
      <w:r w:rsidR="00ED455F" w:rsidRPr="002D2681">
        <w:rPr>
          <w:lang w:val="ro-RO"/>
        </w:rPr>
        <w:t>identifica</w:t>
      </w:r>
      <w:r>
        <w:rPr>
          <w:lang w:val="ro-RO"/>
        </w:rPr>
        <w:t>ț</w:t>
      </w:r>
      <w:r w:rsidR="00ED455F" w:rsidRPr="002D2681">
        <w:rPr>
          <w:lang w:val="ro-RO"/>
        </w:rPr>
        <w:t>i</w:t>
      </w:r>
      <w:r w:rsidR="00FF3575" w:rsidRPr="002D2681">
        <w:rPr>
          <w:lang w:val="ro-RO"/>
        </w:rPr>
        <w:t>,</w:t>
      </w:r>
      <w:r w:rsidR="00ED455F" w:rsidRPr="002D2681">
        <w:rPr>
          <w:lang w:val="ro-RO"/>
        </w:rPr>
        <w:t xml:space="preserve"> </w:t>
      </w:r>
      <w:r w:rsidR="00FF3575" w:rsidRPr="002D2681">
        <w:rPr>
          <w:lang w:val="ro-RO"/>
        </w:rPr>
        <w:t xml:space="preserve">au fost elaborate </w:t>
      </w:r>
      <w:r w:rsidR="00893BE4" w:rsidRPr="002D2681">
        <w:rPr>
          <w:i/>
          <w:lang w:val="ro-RO"/>
        </w:rPr>
        <w:t>7 scenarii</w:t>
      </w:r>
      <w:r w:rsidR="00893BE4" w:rsidRPr="002D2681">
        <w:rPr>
          <w:lang w:val="ro-RO"/>
        </w:rPr>
        <w:t xml:space="preserve"> bazate </w:t>
      </w:r>
      <w:r w:rsidR="003C69A4" w:rsidRPr="002D2681">
        <w:rPr>
          <w:lang w:val="ro-RO"/>
        </w:rPr>
        <w:t>d</w:t>
      </w:r>
      <w:r w:rsidR="00893BE4" w:rsidRPr="002D2681">
        <w:rPr>
          <w:lang w:val="ro-RO"/>
        </w:rPr>
        <w:t xml:space="preserve">e riscuri </w:t>
      </w:r>
      <w:r w:rsidR="00FF3575" w:rsidRPr="002D2681">
        <w:rPr>
          <w:lang w:val="ro-RO"/>
        </w:rPr>
        <w:t>în func</w:t>
      </w:r>
      <w:r>
        <w:rPr>
          <w:lang w:val="ro-RO"/>
        </w:rPr>
        <w:t>ț</w:t>
      </w:r>
      <w:r w:rsidR="00FF3575" w:rsidRPr="002D2681">
        <w:rPr>
          <w:lang w:val="ro-RO"/>
        </w:rPr>
        <w:t>ie de probabilitatea</w:t>
      </w:r>
      <w:r w:rsidR="00ED455F" w:rsidRPr="002D2681">
        <w:rPr>
          <w:lang w:val="ro-RO"/>
        </w:rPr>
        <w:t xml:space="preserve"> apari</w:t>
      </w:r>
      <w:r>
        <w:rPr>
          <w:lang w:val="ro-RO"/>
        </w:rPr>
        <w:t>ț</w:t>
      </w:r>
      <w:r w:rsidR="00ED455F" w:rsidRPr="002D2681">
        <w:rPr>
          <w:lang w:val="ro-RO"/>
        </w:rPr>
        <w:t>iei</w:t>
      </w:r>
      <w:r w:rsidR="00FF3575" w:rsidRPr="002D2681">
        <w:rPr>
          <w:lang w:val="ro-RO"/>
        </w:rPr>
        <w:t xml:space="preserve"> </w:t>
      </w:r>
      <w:r w:rsidR="00B8199E" w:rsidRPr="002D2681">
        <w:rPr>
          <w:lang w:val="ro-RO"/>
        </w:rPr>
        <w:t xml:space="preserve">acestora </w:t>
      </w:r>
      <w:r>
        <w:rPr>
          <w:lang w:val="ro-RO"/>
        </w:rPr>
        <w:t>ș</w:t>
      </w:r>
      <w:r w:rsidR="00FF3575" w:rsidRPr="002D2681">
        <w:rPr>
          <w:lang w:val="ro-RO"/>
        </w:rPr>
        <w:t xml:space="preserve">i de impactul preconizat asupra </w:t>
      </w:r>
      <w:r w:rsidR="000243BB" w:rsidRPr="002D2681">
        <w:rPr>
          <w:lang w:val="ro-RO"/>
        </w:rPr>
        <w:t xml:space="preserve">aprovizionării cu gaze </w:t>
      </w:r>
      <w:r w:rsidR="00207550" w:rsidRPr="002D2681">
        <w:rPr>
          <w:lang w:val="ro-RO"/>
        </w:rPr>
        <w:t>naturale</w:t>
      </w:r>
      <w:r w:rsidR="000243BB" w:rsidRPr="002D2681">
        <w:rPr>
          <w:lang w:val="ro-RO"/>
        </w:rPr>
        <w:t xml:space="preserve"> a</w:t>
      </w:r>
      <w:r w:rsidR="00FF3575" w:rsidRPr="002D2681">
        <w:rPr>
          <w:lang w:val="ro-RO"/>
        </w:rPr>
        <w:t xml:space="preserve"> Republic</w:t>
      </w:r>
      <w:r w:rsidR="000243BB" w:rsidRPr="002D2681">
        <w:rPr>
          <w:lang w:val="ro-RO"/>
        </w:rPr>
        <w:t>ii</w:t>
      </w:r>
      <w:r w:rsidR="00FF3575" w:rsidRPr="002D2681">
        <w:rPr>
          <w:lang w:val="ro-RO"/>
        </w:rPr>
        <w:t xml:space="preserve"> Moldova</w:t>
      </w:r>
      <w:r w:rsidR="00893BE4" w:rsidRPr="002D2681">
        <w:rPr>
          <w:lang w:val="ro-RO"/>
        </w:rPr>
        <w:t>,</w:t>
      </w:r>
      <w:r w:rsidR="00762D1A" w:rsidRPr="002D2681">
        <w:rPr>
          <w:lang w:val="ro-RO"/>
        </w:rPr>
        <w:t xml:space="preserve"> </w:t>
      </w:r>
      <w:r w:rsidR="00ED455F" w:rsidRPr="002D2681">
        <w:rPr>
          <w:lang w:val="ro-RO"/>
        </w:rPr>
        <w:t>după cum urmează.</w:t>
      </w:r>
    </w:p>
    <w:p w14:paraId="1BCA23C1" w14:textId="27493992" w:rsidR="001431BE" w:rsidRPr="002E418B" w:rsidRDefault="00EF53EA" w:rsidP="00D736F1">
      <w:pPr>
        <w:spacing w:after="120"/>
        <w:jc w:val="both"/>
        <w:rPr>
          <w:bCs/>
          <w:lang w:val="ro-RO"/>
        </w:rPr>
      </w:pPr>
      <w:r w:rsidRPr="00AB4BC2">
        <w:rPr>
          <w:b/>
          <w:bCs/>
          <w:lang w:val="ro-RO"/>
        </w:rPr>
        <w:t>Scenariul 1.</w:t>
      </w:r>
      <w:r w:rsidRPr="00AB4BC2">
        <w:rPr>
          <w:bCs/>
          <w:lang w:val="ro-RO"/>
        </w:rPr>
        <w:t xml:space="preserve"> Întreruperea livrării gazelor naturale în Republicii Moldova din cauza deteriorării infrastructurii de aprovizionare cu gaze naturale ca urmare a războiului din Ucraina ini</w:t>
      </w:r>
      <w:r w:rsidR="00683617">
        <w:rPr>
          <w:bCs/>
          <w:lang w:val="ro-RO"/>
        </w:rPr>
        <w:t>ț</w:t>
      </w:r>
      <w:r w:rsidRPr="00AB4BC2">
        <w:rPr>
          <w:bCs/>
          <w:lang w:val="ro-RO"/>
        </w:rPr>
        <w:t>iat de Federa</w:t>
      </w:r>
      <w:r w:rsidR="00683617">
        <w:rPr>
          <w:bCs/>
          <w:lang w:val="ro-RO"/>
        </w:rPr>
        <w:t>ț</w:t>
      </w:r>
      <w:r w:rsidRPr="00AB4BC2">
        <w:rPr>
          <w:bCs/>
          <w:lang w:val="ro-RO"/>
        </w:rPr>
        <w:t>ia Rusă sau a unui atac terorist asupra infrastructurii de aprovizionare cu gaze naturale din Federa</w:t>
      </w:r>
      <w:r w:rsidR="00683617">
        <w:rPr>
          <w:bCs/>
          <w:lang w:val="ro-RO"/>
        </w:rPr>
        <w:t>ț</w:t>
      </w:r>
      <w:r w:rsidRPr="00AB4BC2">
        <w:rPr>
          <w:bCs/>
          <w:lang w:val="ro-RO"/>
        </w:rPr>
        <w:t>ia Rusă sau Ucraina.</w:t>
      </w:r>
    </w:p>
    <w:p w14:paraId="566167DD" w14:textId="36745CEC" w:rsidR="009E3C47" w:rsidRPr="002E418B" w:rsidRDefault="001431BE" w:rsidP="00D736F1">
      <w:pPr>
        <w:spacing w:after="120"/>
        <w:jc w:val="both"/>
        <w:rPr>
          <w:bCs/>
          <w:lang w:val="ro-RO"/>
        </w:rPr>
      </w:pPr>
      <w:r w:rsidRPr="0001586F">
        <w:rPr>
          <w:b/>
          <w:bCs/>
          <w:lang w:val="ro-RO"/>
        </w:rPr>
        <w:t>Scenariul 2.</w:t>
      </w:r>
      <w:r w:rsidRPr="0001586F">
        <w:rPr>
          <w:bCs/>
          <w:lang w:val="ro-RO"/>
        </w:rPr>
        <w:t xml:space="preserve"> </w:t>
      </w:r>
      <w:r w:rsidR="005A09ED" w:rsidRPr="0001586F">
        <w:rPr>
          <w:bCs/>
          <w:lang w:val="ro-RO"/>
        </w:rPr>
        <w:t>C</w:t>
      </w:r>
      <w:r w:rsidR="009E3C47" w:rsidRPr="00474F24">
        <w:rPr>
          <w:bCs/>
          <w:lang w:val="ro-RO"/>
        </w:rPr>
        <w:t>ondi</w:t>
      </w:r>
      <w:r w:rsidR="00683617">
        <w:rPr>
          <w:bCs/>
          <w:lang w:val="ro-RO"/>
        </w:rPr>
        <w:t>ț</w:t>
      </w:r>
      <w:r w:rsidR="009E3C47" w:rsidRPr="00474F24">
        <w:rPr>
          <w:bCs/>
          <w:lang w:val="ro-RO"/>
        </w:rPr>
        <w:t>ii meteo extreme</w:t>
      </w:r>
      <w:r w:rsidR="00167761" w:rsidRPr="008539A9">
        <w:rPr>
          <w:bCs/>
          <w:lang w:val="ro-RO"/>
        </w:rPr>
        <w:t xml:space="preserve"> prin</w:t>
      </w:r>
      <w:r w:rsidR="005A09ED" w:rsidRPr="00AB4BC2">
        <w:rPr>
          <w:bCs/>
          <w:lang w:val="ro-RO"/>
        </w:rPr>
        <w:t xml:space="preserve"> apari</w:t>
      </w:r>
      <w:r w:rsidR="00683617">
        <w:rPr>
          <w:bCs/>
          <w:lang w:val="ro-RO"/>
        </w:rPr>
        <w:t>ț</w:t>
      </w:r>
      <w:r w:rsidR="005A09ED" w:rsidRPr="00AB4BC2">
        <w:rPr>
          <w:bCs/>
          <w:lang w:val="ro-RO"/>
        </w:rPr>
        <w:t xml:space="preserve">ia </w:t>
      </w:r>
      <w:r w:rsidR="009E3C47" w:rsidRPr="006C0762">
        <w:rPr>
          <w:bCs/>
          <w:lang w:val="ro-RO"/>
        </w:rPr>
        <w:t>condi</w:t>
      </w:r>
      <w:r w:rsidR="00683617">
        <w:rPr>
          <w:bCs/>
          <w:lang w:val="ro-RO"/>
        </w:rPr>
        <w:t>ț</w:t>
      </w:r>
      <w:r w:rsidR="009E3C47" w:rsidRPr="006C0762">
        <w:rPr>
          <w:bCs/>
          <w:lang w:val="ro-RO"/>
        </w:rPr>
        <w:t>ii</w:t>
      </w:r>
      <w:r w:rsidR="005A09ED" w:rsidRPr="006C0762">
        <w:rPr>
          <w:bCs/>
          <w:lang w:val="ro-RO"/>
        </w:rPr>
        <w:t>lor</w:t>
      </w:r>
      <w:r w:rsidR="009E3C47" w:rsidRPr="006C0762">
        <w:rPr>
          <w:bCs/>
          <w:lang w:val="ro-RO"/>
        </w:rPr>
        <w:t xml:space="preserve"> meteo cu valori scăzute ale temperaturii medii sub minus </w:t>
      </w:r>
      <w:r w:rsidR="00812D39" w:rsidRPr="00BE6200">
        <w:rPr>
          <w:bCs/>
          <w:lang w:val="ro-RO"/>
        </w:rPr>
        <w:t>-</w:t>
      </w:r>
      <w:r w:rsidR="009E3C47" w:rsidRPr="00BE6200">
        <w:rPr>
          <w:bCs/>
          <w:lang w:val="ro-RO"/>
        </w:rPr>
        <w:t>15 °C</w:t>
      </w:r>
      <w:r w:rsidR="009E3C47" w:rsidRPr="00BE6200">
        <w:rPr>
          <w:lang w:val="ro-RO"/>
        </w:rPr>
        <w:t xml:space="preserve"> </w:t>
      </w:r>
      <w:r w:rsidR="009E3C47" w:rsidRPr="00BE6200">
        <w:rPr>
          <w:bCs/>
          <w:lang w:val="ro-RO"/>
        </w:rPr>
        <w:t xml:space="preserve">în perioada rece al anului </w:t>
      </w:r>
      <w:r w:rsidR="00167761" w:rsidRPr="00BE6200">
        <w:rPr>
          <w:bCs/>
          <w:lang w:val="ro-RO"/>
        </w:rPr>
        <w:t>(</w:t>
      </w:r>
      <w:r w:rsidR="009E3C47" w:rsidRPr="004E04A9">
        <w:rPr>
          <w:bCs/>
          <w:lang w:val="ro-RO"/>
        </w:rPr>
        <w:t>într-un interval de timp de cel pu</w:t>
      </w:r>
      <w:r w:rsidR="00683617">
        <w:rPr>
          <w:bCs/>
          <w:lang w:val="ro-RO"/>
        </w:rPr>
        <w:t>ț</w:t>
      </w:r>
      <w:r w:rsidR="009E3C47" w:rsidRPr="004E04A9">
        <w:rPr>
          <w:bCs/>
          <w:lang w:val="ro-RO"/>
        </w:rPr>
        <w:t>in 7 zile</w:t>
      </w:r>
      <w:r w:rsidR="00167761" w:rsidRPr="00F107C1">
        <w:rPr>
          <w:bCs/>
          <w:lang w:val="ro-RO"/>
        </w:rPr>
        <w:t>)</w:t>
      </w:r>
      <w:r w:rsidR="005A09ED" w:rsidRPr="001C07DB">
        <w:rPr>
          <w:bCs/>
          <w:lang w:val="ro-RO"/>
        </w:rPr>
        <w:t xml:space="preserve"> </w:t>
      </w:r>
      <w:r w:rsidR="00683617">
        <w:rPr>
          <w:bCs/>
          <w:lang w:val="ro-RO"/>
        </w:rPr>
        <w:t>ș</w:t>
      </w:r>
      <w:r w:rsidR="005A09ED" w:rsidRPr="001C07DB">
        <w:rPr>
          <w:bCs/>
          <w:lang w:val="ro-RO"/>
        </w:rPr>
        <w:t>i</w:t>
      </w:r>
      <w:r w:rsidR="00167761" w:rsidRPr="001C07DB">
        <w:rPr>
          <w:bCs/>
          <w:lang w:val="ro-RO"/>
        </w:rPr>
        <w:t xml:space="preserve"> a</w:t>
      </w:r>
      <w:r w:rsidR="009E3C47" w:rsidRPr="001C07DB">
        <w:rPr>
          <w:bCs/>
          <w:lang w:val="ro-RO"/>
        </w:rPr>
        <w:t xml:space="preserve"> condi</w:t>
      </w:r>
      <w:r w:rsidR="00683617">
        <w:rPr>
          <w:bCs/>
          <w:lang w:val="ro-RO"/>
        </w:rPr>
        <w:t>ț</w:t>
      </w:r>
      <w:r w:rsidR="009E3C47" w:rsidRPr="001C07DB">
        <w:rPr>
          <w:bCs/>
          <w:lang w:val="ro-RO"/>
        </w:rPr>
        <w:t>ii</w:t>
      </w:r>
      <w:r w:rsidR="005A09ED" w:rsidRPr="00793611">
        <w:rPr>
          <w:bCs/>
          <w:lang w:val="ro-RO"/>
        </w:rPr>
        <w:t>lor</w:t>
      </w:r>
      <w:r w:rsidR="009E3C47" w:rsidRPr="004E6A4F">
        <w:rPr>
          <w:bCs/>
          <w:lang w:val="ro-RO"/>
        </w:rPr>
        <w:t xml:space="preserve"> meteo cu valori scăzute ale temperaturii medii sub minus </w:t>
      </w:r>
      <w:r w:rsidR="00170EA0" w:rsidRPr="004E6A4F">
        <w:rPr>
          <w:bCs/>
          <w:lang w:val="ro-RO"/>
        </w:rPr>
        <w:t>-</w:t>
      </w:r>
      <w:r w:rsidR="009E3C47" w:rsidRPr="004E6A4F">
        <w:rPr>
          <w:bCs/>
          <w:lang w:val="ro-RO"/>
        </w:rPr>
        <w:t>15 °C</w:t>
      </w:r>
      <w:r w:rsidR="009E3C47" w:rsidRPr="004E6A4F">
        <w:rPr>
          <w:lang w:val="ro-RO"/>
        </w:rPr>
        <w:t xml:space="preserve"> </w:t>
      </w:r>
      <w:r w:rsidR="009E3C47" w:rsidRPr="004E6A4F">
        <w:rPr>
          <w:bCs/>
          <w:lang w:val="ro-RO"/>
        </w:rPr>
        <w:t>în perioada rece a anului</w:t>
      </w:r>
      <w:r w:rsidR="00906DC1" w:rsidRPr="002D2681">
        <w:rPr>
          <w:lang w:val="ro-RO"/>
        </w:rPr>
        <w:t xml:space="preserve"> </w:t>
      </w:r>
      <w:r w:rsidR="00167761" w:rsidRPr="002D2681">
        <w:rPr>
          <w:lang w:val="ro-RO"/>
        </w:rPr>
        <w:t>(</w:t>
      </w:r>
      <w:r w:rsidR="009E3C47" w:rsidRPr="002D2681">
        <w:rPr>
          <w:bCs/>
          <w:lang w:val="ro-RO"/>
        </w:rPr>
        <w:t>într-un interval de timp de până la  30 de zile</w:t>
      </w:r>
      <w:r w:rsidR="00167761" w:rsidRPr="002D2681">
        <w:rPr>
          <w:bCs/>
          <w:lang w:val="ro-RO"/>
        </w:rPr>
        <w:t>)</w:t>
      </w:r>
      <w:r w:rsidR="009E3C47" w:rsidRPr="002D2681">
        <w:rPr>
          <w:bCs/>
          <w:lang w:val="ro-RO"/>
        </w:rPr>
        <w:t>.</w:t>
      </w:r>
    </w:p>
    <w:p w14:paraId="3EFCC075" w14:textId="6D675A9F" w:rsidR="00F348E9" w:rsidRPr="002D2681" w:rsidRDefault="003C5140" w:rsidP="00D736F1">
      <w:pPr>
        <w:spacing w:after="120"/>
        <w:jc w:val="both"/>
        <w:rPr>
          <w:b/>
          <w:lang w:val="ro-RO"/>
        </w:rPr>
      </w:pPr>
      <w:r w:rsidRPr="0001586F">
        <w:rPr>
          <w:b/>
          <w:bCs/>
          <w:lang w:val="ro-RO"/>
        </w:rPr>
        <w:t>Scenariul 3.</w:t>
      </w:r>
      <w:r w:rsidRPr="0001586F">
        <w:rPr>
          <w:bCs/>
          <w:lang w:val="ro-RO"/>
        </w:rPr>
        <w:t xml:space="preserve"> Limitarea</w:t>
      </w:r>
      <w:r w:rsidRPr="002E418B">
        <w:rPr>
          <w:bCs/>
          <w:lang w:val="ro-RO"/>
        </w:rPr>
        <w:t xml:space="preserve"> furnizării gazelor naturale Republicii Moldova din cauza litigiilor comerciale (datoriilor SA </w:t>
      </w:r>
      <w:r w:rsidRPr="0001586F">
        <w:rPr>
          <w:bCs/>
          <w:snapToGrid w:val="0"/>
          <w:lang w:val="ro-RO"/>
        </w:rPr>
        <w:t>„</w:t>
      </w:r>
      <w:proofErr w:type="spellStart"/>
      <w:r w:rsidRPr="0001586F">
        <w:rPr>
          <w:bCs/>
          <w:lang w:val="ro-RO"/>
        </w:rPr>
        <w:t>Moldovagaz</w:t>
      </w:r>
      <w:proofErr w:type="spellEnd"/>
      <w:r w:rsidRPr="0001586F">
        <w:rPr>
          <w:bCs/>
          <w:lang w:val="ro-RO"/>
        </w:rPr>
        <w:t>”  fa</w:t>
      </w:r>
      <w:r w:rsidR="00683617">
        <w:rPr>
          <w:bCs/>
          <w:lang w:val="ro-RO"/>
        </w:rPr>
        <w:t>ț</w:t>
      </w:r>
      <w:r w:rsidRPr="0001586F">
        <w:rPr>
          <w:bCs/>
          <w:lang w:val="ro-RO"/>
        </w:rPr>
        <w:t xml:space="preserve">ă de </w:t>
      </w:r>
      <w:r w:rsidRPr="00474F24">
        <w:rPr>
          <w:bCs/>
          <w:snapToGrid w:val="0"/>
          <w:lang w:val="ro-RO"/>
        </w:rPr>
        <w:t>„</w:t>
      </w:r>
      <w:proofErr w:type="spellStart"/>
      <w:r w:rsidRPr="008539A9">
        <w:rPr>
          <w:bCs/>
          <w:lang w:val="ro-RO"/>
        </w:rPr>
        <w:t>Gazprom</w:t>
      </w:r>
      <w:proofErr w:type="spellEnd"/>
      <w:r w:rsidRPr="008539A9">
        <w:rPr>
          <w:bCs/>
          <w:lang w:val="ro-RO"/>
        </w:rPr>
        <w:t xml:space="preserve"> SAP”) sau din cauza tensiunilor politice dintre Republica Moldova </w:t>
      </w:r>
      <w:r w:rsidR="00683617">
        <w:rPr>
          <w:bCs/>
          <w:lang w:val="ro-RO"/>
        </w:rPr>
        <w:t>ș</w:t>
      </w:r>
      <w:r w:rsidRPr="008539A9">
        <w:rPr>
          <w:bCs/>
          <w:lang w:val="ro-RO"/>
        </w:rPr>
        <w:t>i Federa</w:t>
      </w:r>
      <w:r w:rsidR="00683617">
        <w:rPr>
          <w:bCs/>
          <w:lang w:val="ro-RO"/>
        </w:rPr>
        <w:t>ț</w:t>
      </w:r>
      <w:r w:rsidRPr="008539A9">
        <w:rPr>
          <w:bCs/>
          <w:lang w:val="ro-RO"/>
        </w:rPr>
        <w:t>ia Rusă.</w:t>
      </w:r>
    </w:p>
    <w:p w14:paraId="70637377" w14:textId="44A232C3" w:rsidR="00FF3575" w:rsidRPr="002E418B" w:rsidRDefault="00F348E9" w:rsidP="001431BE">
      <w:pPr>
        <w:spacing w:after="120" w:line="20" w:lineRule="atLeast"/>
        <w:jc w:val="both"/>
        <w:rPr>
          <w:lang w:val="ro-RO"/>
        </w:rPr>
      </w:pPr>
      <w:r w:rsidRPr="002E418B">
        <w:rPr>
          <w:b/>
          <w:bCs/>
          <w:lang w:val="ro-RO"/>
        </w:rPr>
        <w:t xml:space="preserve">Scenariul 4. </w:t>
      </w:r>
      <w:r w:rsidRPr="0001586F">
        <w:rPr>
          <w:lang w:val="ro-RO"/>
        </w:rPr>
        <w:t>Sistarea</w:t>
      </w:r>
      <w:r w:rsidR="00FF3575" w:rsidRPr="002E418B">
        <w:rPr>
          <w:lang w:val="ro-RO"/>
        </w:rPr>
        <w:t xml:space="preserve"> </w:t>
      </w:r>
      <w:r w:rsidR="000243BB" w:rsidRPr="0001586F">
        <w:rPr>
          <w:lang w:val="ro-RO"/>
        </w:rPr>
        <w:t xml:space="preserve">furnizării </w:t>
      </w:r>
      <w:r w:rsidR="00FF3575" w:rsidRPr="0001586F">
        <w:rPr>
          <w:lang w:val="ro-RO"/>
        </w:rPr>
        <w:t>gaze</w:t>
      </w:r>
      <w:r w:rsidR="009858C9" w:rsidRPr="0001586F">
        <w:rPr>
          <w:lang w:val="ro-RO"/>
        </w:rPr>
        <w:t>lor</w:t>
      </w:r>
      <w:r w:rsidR="00FF3575" w:rsidRPr="0001586F">
        <w:rPr>
          <w:lang w:val="ro-RO"/>
        </w:rPr>
        <w:t xml:space="preserve"> n</w:t>
      </w:r>
      <w:r w:rsidR="00FF3575" w:rsidRPr="00474F24">
        <w:rPr>
          <w:lang w:val="ro-RO"/>
        </w:rPr>
        <w:t>aturale în Republica Moldova din cauza litigiilor comerciale</w:t>
      </w:r>
      <w:r w:rsidRPr="008539A9">
        <w:rPr>
          <w:lang w:val="ro-RO"/>
        </w:rPr>
        <w:t xml:space="preserve"> (datoriile</w:t>
      </w:r>
      <w:r w:rsidR="00FF3575" w:rsidRPr="00AB4BC2">
        <w:rPr>
          <w:lang w:val="ro-RO"/>
        </w:rPr>
        <w:t xml:space="preserve"> </w:t>
      </w:r>
      <w:r w:rsidR="00D705C3" w:rsidRPr="006C0762">
        <w:rPr>
          <w:lang w:val="ro-RO"/>
        </w:rPr>
        <w:t>SA</w:t>
      </w:r>
      <w:r w:rsidR="009858C9" w:rsidRPr="006C0762">
        <w:rPr>
          <w:lang w:val="ro-RO"/>
        </w:rPr>
        <w:t xml:space="preserve"> </w:t>
      </w:r>
      <w:r w:rsidR="00ED1524" w:rsidRPr="006C0762">
        <w:rPr>
          <w:lang w:val="ro-RO"/>
        </w:rPr>
        <w:t>„</w:t>
      </w:r>
      <w:proofErr w:type="spellStart"/>
      <w:r w:rsidR="004605A7" w:rsidRPr="006C0762">
        <w:rPr>
          <w:lang w:val="ro-RO"/>
        </w:rPr>
        <w:t>M</w:t>
      </w:r>
      <w:r w:rsidR="009858C9" w:rsidRPr="00BE6200">
        <w:rPr>
          <w:lang w:val="ro-RO"/>
        </w:rPr>
        <w:t>oldovagaz</w:t>
      </w:r>
      <w:proofErr w:type="spellEnd"/>
      <w:r w:rsidR="00ED1524" w:rsidRPr="00BE6200">
        <w:rPr>
          <w:lang w:val="ro-RO"/>
        </w:rPr>
        <w:t>”</w:t>
      </w:r>
      <w:r w:rsidR="00FF3575" w:rsidRPr="00BE6200">
        <w:rPr>
          <w:lang w:val="ro-RO"/>
        </w:rPr>
        <w:t xml:space="preserve"> către </w:t>
      </w:r>
      <w:r w:rsidR="00D705C3" w:rsidRPr="00BE6200">
        <w:rPr>
          <w:lang w:val="ro-RO"/>
        </w:rPr>
        <w:t>SA</w:t>
      </w:r>
      <w:r w:rsidR="00ED1524" w:rsidRPr="00BE6200">
        <w:rPr>
          <w:lang w:val="ro-RO"/>
        </w:rPr>
        <w:t>P „</w:t>
      </w:r>
      <w:proofErr w:type="spellStart"/>
      <w:r w:rsidR="00FF3575" w:rsidRPr="004E04A9">
        <w:rPr>
          <w:lang w:val="ro-RO"/>
        </w:rPr>
        <w:t>Gazprom</w:t>
      </w:r>
      <w:proofErr w:type="spellEnd"/>
      <w:r w:rsidR="00ED1524" w:rsidRPr="00F107C1">
        <w:rPr>
          <w:lang w:val="ro-RO"/>
        </w:rPr>
        <w:t>”</w:t>
      </w:r>
      <w:r w:rsidRPr="001C07DB">
        <w:rPr>
          <w:lang w:val="ro-RO"/>
        </w:rPr>
        <w:t>)</w:t>
      </w:r>
      <w:r w:rsidR="00FF3575" w:rsidRPr="001C07DB">
        <w:rPr>
          <w:lang w:val="ro-RO"/>
        </w:rPr>
        <w:t xml:space="preserve"> sau din cauza tensiunilor politice dintre Federa</w:t>
      </w:r>
      <w:r w:rsidR="00683617">
        <w:rPr>
          <w:lang w:val="ro-RO"/>
        </w:rPr>
        <w:t>ț</w:t>
      </w:r>
      <w:r w:rsidR="00FF3575" w:rsidRPr="001C07DB">
        <w:rPr>
          <w:lang w:val="ro-RO"/>
        </w:rPr>
        <w:t xml:space="preserve">ia Rusă </w:t>
      </w:r>
      <w:r w:rsidR="00683617">
        <w:rPr>
          <w:lang w:val="ro-RO"/>
        </w:rPr>
        <w:t>ș</w:t>
      </w:r>
      <w:r w:rsidR="00FF3575" w:rsidRPr="001C07DB">
        <w:rPr>
          <w:lang w:val="ro-RO"/>
        </w:rPr>
        <w:t>i Republica Moldova;</w:t>
      </w:r>
      <w:r w:rsidR="003C5140" w:rsidRPr="001C07DB">
        <w:rPr>
          <w:lang w:val="ro-RO"/>
        </w:rPr>
        <w:t xml:space="preserve"> </w:t>
      </w:r>
    </w:p>
    <w:p w14:paraId="11394F53" w14:textId="6309D208" w:rsidR="00F348E9" w:rsidRPr="007D17D0" w:rsidRDefault="00F348E9" w:rsidP="00F348E9">
      <w:pPr>
        <w:spacing w:after="120" w:line="20" w:lineRule="atLeast"/>
        <w:jc w:val="both"/>
        <w:rPr>
          <w:lang w:val="ro-RO"/>
        </w:rPr>
      </w:pPr>
      <w:r w:rsidRPr="0001586F">
        <w:rPr>
          <w:b/>
          <w:bCs/>
          <w:lang w:val="ro-RO"/>
        </w:rPr>
        <w:t xml:space="preserve">Scenariul 5. </w:t>
      </w:r>
      <w:r w:rsidRPr="0001586F">
        <w:rPr>
          <w:bCs/>
          <w:lang w:val="ro-RO"/>
        </w:rPr>
        <w:t xml:space="preserve">Reducerea sau sistarea furnizării gazelor naturale către Republica Moldova din cauza </w:t>
      </w:r>
      <w:proofErr w:type="spellStart"/>
      <w:r w:rsidRPr="008539A9">
        <w:rPr>
          <w:rFonts w:eastAsiaTheme="minorHAnsi"/>
          <w:bCs/>
          <w:lang w:val="ro-RO"/>
        </w:rPr>
        <w:t>capacitată</w:t>
      </w:r>
      <w:r w:rsidR="00683617">
        <w:rPr>
          <w:rFonts w:eastAsiaTheme="minorHAnsi"/>
          <w:bCs/>
          <w:lang w:val="ro-RO"/>
        </w:rPr>
        <w:t>ț</w:t>
      </w:r>
      <w:r w:rsidRPr="008539A9">
        <w:rPr>
          <w:rFonts w:eastAsiaTheme="minorHAnsi"/>
          <w:bCs/>
          <w:lang w:val="ro-RO"/>
        </w:rPr>
        <w:t>ii</w:t>
      </w:r>
      <w:proofErr w:type="spellEnd"/>
      <w:r w:rsidRPr="008539A9">
        <w:rPr>
          <w:rFonts w:eastAsiaTheme="minorHAnsi"/>
          <w:bCs/>
          <w:lang w:val="ro-RO"/>
        </w:rPr>
        <w:t xml:space="preserve"> limitate</w:t>
      </w:r>
      <w:r w:rsidRPr="00AB4BC2">
        <w:rPr>
          <w:bCs/>
          <w:lang w:val="ro-RO"/>
        </w:rPr>
        <w:t xml:space="preserve"> sau a incapacită</w:t>
      </w:r>
      <w:r w:rsidR="00683617">
        <w:rPr>
          <w:bCs/>
          <w:lang w:val="ro-RO"/>
        </w:rPr>
        <w:t>ț</w:t>
      </w:r>
      <w:r w:rsidRPr="00AB4BC2">
        <w:rPr>
          <w:bCs/>
          <w:lang w:val="ro-RO"/>
        </w:rPr>
        <w:t>ii</w:t>
      </w:r>
      <w:r w:rsidRPr="006C0762">
        <w:rPr>
          <w:rFonts w:eastAsiaTheme="minorHAnsi"/>
          <w:bCs/>
          <w:lang w:val="ro-RO"/>
        </w:rPr>
        <w:t xml:space="preserve"> consumatorilor </w:t>
      </w:r>
      <w:r w:rsidR="00315C8B" w:rsidRPr="006C0762">
        <w:rPr>
          <w:rFonts w:eastAsiaTheme="minorHAnsi"/>
          <w:bCs/>
          <w:lang w:val="ro-RO"/>
        </w:rPr>
        <w:t xml:space="preserve">finali </w:t>
      </w:r>
      <w:r w:rsidRPr="006C0762">
        <w:rPr>
          <w:rFonts w:eastAsiaTheme="minorHAnsi"/>
          <w:bCs/>
          <w:lang w:val="ro-RO"/>
        </w:rPr>
        <w:t>de a plăti pre</w:t>
      </w:r>
      <w:r w:rsidR="00683617">
        <w:rPr>
          <w:rFonts w:eastAsiaTheme="minorHAnsi"/>
          <w:bCs/>
          <w:lang w:val="ro-RO"/>
        </w:rPr>
        <w:t>ț</w:t>
      </w:r>
      <w:r w:rsidRPr="006C0762">
        <w:rPr>
          <w:rFonts w:eastAsiaTheme="minorHAnsi"/>
          <w:bCs/>
          <w:lang w:val="ro-RO"/>
        </w:rPr>
        <w:t>uri mari la gaze naturale (pre</w:t>
      </w:r>
      <w:r w:rsidR="00683617">
        <w:rPr>
          <w:rFonts w:eastAsiaTheme="minorHAnsi"/>
          <w:bCs/>
          <w:lang w:val="ro-RO"/>
        </w:rPr>
        <w:t>ț</w:t>
      </w:r>
      <w:r w:rsidRPr="006C0762">
        <w:rPr>
          <w:rFonts w:eastAsiaTheme="minorHAnsi"/>
          <w:bCs/>
          <w:lang w:val="ro-RO"/>
        </w:rPr>
        <w:t>uri de pia</w:t>
      </w:r>
      <w:r w:rsidR="00683617">
        <w:rPr>
          <w:rFonts w:eastAsiaTheme="minorHAnsi"/>
          <w:bCs/>
          <w:lang w:val="ro-RO"/>
        </w:rPr>
        <w:t>ț</w:t>
      </w:r>
      <w:r w:rsidRPr="006C0762">
        <w:rPr>
          <w:rFonts w:eastAsiaTheme="minorHAnsi"/>
          <w:bCs/>
          <w:lang w:val="ro-RO"/>
        </w:rPr>
        <w:t>ă) în caz de criză energetică</w:t>
      </w:r>
      <w:r w:rsidRPr="00BE6200">
        <w:rPr>
          <w:bCs/>
          <w:lang w:val="ro-RO"/>
        </w:rPr>
        <w:t xml:space="preserve"> sau situa</w:t>
      </w:r>
      <w:r w:rsidR="00683617">
        <w:rPr>
          <w:bCs/>
          <w:lang w:val="ro-RO"/>
        </w:rPr>
        <w:t>ț</w:t>
      </w:r>
      <w:r w:rsidRPr="00BE6200">
        <w:rPr>
          <w:bCs/>
          <w:lang w:val="ro-RO"/>
        </w:rPr>
        <w:t xml:space="preserve">ie macroeconomică negativă din </w:t>
      </w:r>
      <w:r w:rsidR="00683617">
        <w:rPr>
          <w:bCs/>
          <w:lang w:val="ro-RO"/>
        </w:rPr>
        <w:t>ț</w:t>
      </w:r>
      <w:r w:rsidRPr="00BE6200">
        <w:rPr>
          <w:bCs/>
          <w:lang w:val="ro-RO"/>
        </w:rPr>
        <w:t>ară (infla</w:t>
      </w:r>
      <w:r w:rsidR="00683617">
        <w:rPr>
          <w:bCs/>
          <w:lang w:val="ro-RO"/>
        </w:rPr>
        <w:t>ț</w:t>
      </w:r>
      <w:r w:rsidRPr="00BE6200">
        <w:rPr>
          <w:bCs/>
          <w:lang w:val="ro-RO"/>
        </w:rPr>
        <w:t>ia majorată sau devalorizarea valutei na</w:t>
      </w:r>
      <w:r w:rsidR="00683617">
        <w:rPr>
          <w:bCs/>
          <w:lang w:val="ro-RO"/>
        </w:rPr>
        <w:t>ț</w:t>
      </w:r>
      <w:r w:rsidRPr="00BE6200">
        <w:rPr>
          <w:bCs/>
          <w:lang w:val="ro-RO"/>
        </w:rPr>
        <w:t>io</w:t>
      </w:r>
      <w:r w:rsidRPr="00793611">
        <w:rPr>
          <w:lang w:val="ro-RO"/>
        </w:rPr>
        <w:t>nale).</w:t>
      </w:r>
    </w:p>
    <w:p w14:paraId="32518F3F" w14:textId="0D9F6AF5" w:rsidR="00FF3575" w:rsidRPr="002D2681" w:rsidRDefault="00F348E9" w:rsidP="001431BE">
      <w:pPr>
        <w:spacing w:after="120" w:line="20" w:lineRule="atLeast"/>
        <w:jc w:val="both"/>
        <w:rPr>
          <w:lang w:val="ro-RO"/>
        </w:rPr>
      </w:pPr>
      <w:r w:rsidRPr="004E6A4F">
        <w:rPr>
          <w:b/>
          <w:lang w:val="ro-RO"/>
        </w:rPr>
        <w:lastRenderedPageBreak/>
        <w:t xml:space="preserve">Scenariul </w:t>
      </w:r>
      <w:r w:rsidR="00031C8A" w:rsidRPr="004E6A4F">
        <w:rPr>
          <w:b/>
          <w:lang w:val="ro-RO"/>
        </w:rPr>
        <w:t>6</w:t>
      </w:r>
      <w:r w:rsidRPr="004E6A4F">
        <w:rPr>
          <w:b/>
          <w:lang w:val="ro-RO"/>
        </w:rPr>
        <w:t>.</w:t>
      </w:r>
      <w:r w:rsidRPr="002D2681">
        <w:rPr>
          <w:lang w:val="ro-RO"/>
        </w:rPr>
        <w:t xml:space="preserve"> L</w:t>
      </w:r>
      <w:r w:rsidR="00FF3575" w:rsidRPr="002D2681">
        <w:rPr>
          <w:lang w:val="ro-RO"/>
        </w:rPr>
        <w:t xml:space="preserve">imitarea </w:t>
      </w:r>
      <w:r w:rsidR="000243BB" w:rsidRPr="002D2681">
        <w:rPr>
          <w:lang w:val="ro-RO"/>
        </w:rPr>
        <w:t>livrării</w:t>
      </w:r>
      <w:r w:rsidR="00FF3575" w:rsidRPr="002D2681">
        <w:rPr>
          <w:lang w:val="ro-RO"/>
        </w:rPr>
        <w:t xml:space="preserve"> gaze</w:t>
      </w:r>
      <w:r w:rsidR="00CD68A8" w:rsidRPr="002D2681">
        <w:rPr>
          <w:lang w:val="ro-RO"/>
        </w:rPr>
        <w:t>lor</w:t>
      </w:r>
      <w:r w:rsidR="00FF3575" w:rsidRPr="002D2681">
        <w:rPr>
          <w:lang w:val="ro-RO"/>
        </w:rPr>
        <w:t xml:space="preserve"> naturale în Republica Moldova, cu posibilitatea de a importa doar printr-un singur punct de interconectare</w:t>
      </w:r>
      <w:r w:rsidRPr="002D2681">
        <w:rPr>
          <w:lang w:val="ro-RO"/>
        </w:rPr>
        <w:t xml:space="preserve"> (PI Ungheni)</w:t>
      </w:r>
      <w:r w:rsidR="00FF3575" w:rsidRPr="002D2681">
        <w:rPr>
          <w:lang w:val="ro-RO"/>
        </w:rPr>
        <w:t>;</w:t>
      </w:r>
    </w:p>
    <w:p w14:paraId="7DF136D4" w14:textId="77777777" w:rsidR="00FF3575" w:rsidRPr="002E418B" w:rsidRDefault="00F348E9" w:rsidP="001431BE">
      <w:pPr>
        <w:spacing w:after="120" w:line="20" w:lineRule="atLeast"/>
        <w:jc w:val="both"/>
        <w:rPr>
          <w:lang w:val="ro-RO"/>
        </w:rPr>
      </w:pPr>
      <w:r w:rsidRPr="002D2681">
        <w:rPr>
          <w:b/>
          <w:bCs/>
          <w:lang w:val="ro-RO"/>
        </w:rPr>
        <w:t xml:space="preserve">Scenariul </w:t>
      </w:r>
      <w:r w:rsidR="00031C8A" w:rsidRPr="002D2681">
        <w:rPr>
          <w:b/>
          <w:bCs/>
          <w:lang w:val="ro-RO"/>
        </w:rPr>
        <w:t>7</w:t>
      </w:r>
      <w:r w:rsidRPr="002D2681">
        <w:rPr>
          <w:b/>
          <w:bCs/>
          <w:lang w:val="ro-RO"/>
        </w:rPr>
        <w:t>.</w:t>
      </w:r>
      <w:r w:rsidRPr="002D2681">
        <w:rPr>
          <w:bCs/>
          <w:lang w:val="ro-RO"/>
        </w:rPr>
        <w:t xml:space="preserve"> Sistarea</w:t>
      </w:r>
      <w:r w:rsidR="00FF3575" w:rsidRPr="002D2681">
        <w:rPr>
          <w:lang w:val="ro-RO"/>
        </w:rPr>
        <w:t xml:space="preserve"> </w:t>
      </w:r>
      <w:r w:rsidR="00597CD2" w:rsidRPr="002D2681">
        <w:rPr>
          <w:lang w:val="ro-RO"/>
        </w:rPr>
        <w:t xml:space="preserve">livrării </w:t>
      </w:r>
      <w:r w:rsidR="00FF3575" w:rsidRPr="002D2681">
        <w:rPr>
          <w:lang w:val="ro-RO"/>
        </w:rPr>
        <w:t>gaze</w:t>
      </w:r>
      <w:r w:rsidR="00ED1524" w:rsidRPr="002D2681">
        <w:rPr>
          <w:lang w:val="ro-RO"/>
        </w:rPr>
        <w:t>lor</w:t>
      </w:r>
      <w:r w:rsidR="00FF3575" w:rsidRPr="002D2681">
        <w:rPr>
          <w:lang w:val="ro-RO"/>
        </w:rPr>
        <w:t xml:space="preserve"> naturale pe malul stâng </w:t>
      </w:r>
      <w:r w:rsidR="00773425" w:rsidRPr="002D2681">
        <w:rPr>
          <w:lang w:val="ro-RO"/>
        </w:rPr>
        <w:t>al Nistrului</w:t>
      </w:r>
      <w:r w:rsidRPr="002D2681">
        <w:rPr>
          <w:lang w:val="ro-RO"/>
        </w:rPr>
        <w:t>.</w:t>
      </w:r>
    </w:p>
    <w:p w14:paraId="2170B60A" w14:textId="3052BFCD" w:rsidR="00032CD7" w:rsidRPr="008539A9" w:rsidRDefault="00032CD7" w:rsidP="00032CD7">
      <w:pPr>
        <w:spacing w:after="120"/>
        <w:jc w:val="both"/>
        <w:rPr>
          <w:lang w:val="ro-RO"/>
        </w:rPr>
      </w:pPr>
      <w:r w:rsidRPr="0001586F">
        <w:rPr>
          <w:lang w:val="ro-RO"/>
        </w:rPr>
        <w:t>În func</w:t>
      </w:r>
      <w:r w:rsidR="00683617">
        <w:rPr>
          <w:lang w:val="ro-RO"/>
        </w:rPr>
        <w:t>ț</w:t>
      </w:r>
      <w:r w:rsidRPr="0001586F">
        <w:rPr>
          <w:lang w:val="ro-RO"/>
        </w:rPr>
        <w:t>ie de scenariu, impactul diferitor evenimente care influen</w:t>
      </w:r>
      <w:r w:rsidR="00683617">
        <w:rPr>
          <w:lang w:val="ro-RO"/>
        </w:rPr>
        <w:t>ț</w:t>
      </w:r>
      <w:r w:rsidRPr="0001586F">
        <w:rPr>
          <w:lang w:val="ro-RO"/>
        </w:rPr>
        <w:t>ează securitatea aprovizionării cu gaze naturale a Republicii Moldova variază de la 72 ore la 180 de zile în func</w:t>
      </w:r>
      <w:r w:rsidR="00683617">
        <w:rPr>
          <w:lang w:val="ro-RO"/>
        </w:rPr>
        <w:t>ț</w:t>
      </w:r>
      <w:r w:rsidRPr="0001586F">
        <w:rPr>
          <w:lang w:val="ro-RO"/>
        </w:rPr>
        <w:t>ie de timpul necesar pentru eliminarea consecin</w:t>
      </w:r>
      <w:r w:rsidR="00683617">
        <w:rPr>
          <w:lang w:val="ro-RO"/>
        </w:rPr>
        <w:t>ț</w:t>
      </w:r>
      <w:r w:rsidRPr="0001586F">
        <w:rPr>
          <w:lang w:val="ro-RO"/>
        </w:rPr>
        <w:t>elor negative ale întreruperilor în aprovizionarea cu gaze naturale.</w:t>
      </w:r>
    </w:p>
    <w:p w14:paraId="7C046F87" w14:textId="3F246F37" w:rsidR="00032CD7" w:rsidRPr="004E04A9" w:rsidRDefault="00032CD7" w:rsidP="00032CD7">
      <w:pPr>
        <w:spacing w:after="120"/>
        <w:jc w:val="both"/>
        <w:rPr>
          <w:snapToGrid w:val="0"/>
          <w:lang w:val="ro-RO"/>
        </w:rPr>
      </w:pPr>
      <w:r w:rsidRPr="00AB4BC2">
        <w:rPr>
          <w:snapToGrid w:val="0"/>
          <w:lang w:val="ro-RO"/>
        </w:rPr>
        <w:t xml:space="preserve">Analiza acestor </w:t>
      </w:r>
      <w:r w:rsidR="00683617">
        <w:rPr>
          <w:snapToGrid w:val="0"/>
          <w:lang w:val="ro-RO"/>
        </w:rPr>
        <w:t>ș</w:t>
      </w:r>
      <w:r w:rsidRPr="00AB4BC2">
        <w:rPr>
          <w:snapToGrid w:val="0"/>
          <w:lang w:val="ro-RO"/>
        </w:rPr>
        <w:t>apte scenarii arată că în cazul întreruperii aprovizionării gazelor naturale către Republica Moldova din diferite motive, deficitul poten</w:t>
      </w:r>
      <w:r w:rsidR="00683617">
        <w:rPr>
          <w:snapToGrid w:val="0"/>
          <w:lang w:val="ro-RO"/>
        </w:rPr>
        <w:t>ț</w:t>
      </w:r>
      <w:r w:rsidRPr="00AB4BC2">
        <w:rPr>
          <w:snapToGrid w:val="0"/>
          <w:lang w:val="ro-RO"/>
        </w:rPr>
        <w:t xml:space="preserve">ial de gaze naturale poate varia între </w:t>
      </w:r>
      <w:r w:rsidRPr="006C0762">
        <w:rPr>
          <w:bCs/>
          <w:snapToGrid w:val="0"/>
          <w:lang w:val="ro-RO"/>
        </w:rPr>
        <w:t xml:space="preserve">155 </w:t>
      </w:r>
      <w:r w:rsidR="00683617">
        <w:rPr>
          <w:bCs/>
          <w:snapToGrid w:val="0"/>
          <w:lang w:val="ro-RO"/>
        </w:rPr>
        <w:t>ș</w:t>
      </w:r>
      <w:r w:rsidRPr="006C0762">
        <w:rPr>
          <w:bCs/>
          <w:snapToGrid w:val="0"/>
          <w:lang w:val="ro-RO"/>
        </w:rPr>
        <w:t>i 190 mil. m</w:t>
      </w:r>
      <w:r w:rsidRPr="006C0762">
        <w:rPr>
          <w:bCs/>
          <w:snapToGrid w:val="0"/>
          <w:vertAlign w:val="superscript"/>
          <w:lang w:val="ro-RO"/>
        </w:rPr>
        <w:t>3</w:t>
      </w:r>
      <w:r w:rsidRPr="006C0762">
        <w:rPr>
          <w:bCs/>
          <w:snapToGrid w:val="0"/>
          <w:lang w:val="ro-RO"/>
        </w:rPr>
        <w:t xml:space="preserve"> în decurs de 30 de zile în perioada de iarnă </w:t>
      </w:r>
      <w:r w:rsidR="00683617">
        <w:rPr>
          <w:bCs/>
          <w:snapToGrid w:val="0"/>
          <w:lang w:val="ro-RO"/>
        </w:rPr>
        <w:t>ș</w:t>
      </w:r>
      <w:r w:rsidRPr="006C0762">
        <w:rPr>
          <w:bCs/>
          <w:snapToGrid w:val="0"/>
          <w:lang w:val="ro-RO"/>
        </w:rPr>
        <w:t xml:space="preserve">i 30 </w:t>
      </w:r>
      <w:r w:rsidR="00683617">
        <w:rPr>
          <w:bCs/>
          <w:snapToGrid w:val="0"/>
          <w:lang w:val="ro-RO"/>
        </w:rPr>
        <w:t>ș</w:t>
      </w:r>
      <w:r w:rsidR="00992C86" w:rsidRPr="006C0762">
        <w:rPr>
          <w:bCs/>
          <w:snapToGrid w:val="0"/>
          <w:lang w:val="ro-RO"/>
        </w:rPr>
        <w:t xml:space="preserve">i 89 </w:t>
      </w:r>
      <w:r w:rsidRPr="00BE6200">
        <w:rPr>
          <w:bCs/>
          <w:snapToGrid w:val="0"/>
          <w:lang w:val="ro-RO"/>
        </w:rPr>
        <w:t>mil. m</w:t>
      </w:r>
      <w:r w:rsidRPr="00BE6200">
        <w:rPr>
          <w:bCs/>
          <w:snapToGrid w:val="0"/>
          <w:vertAlign w:val="superscript"/>
          <w:lang w:val="ro-RO"/>
        </w:rPr>
        <w:t>3</w:t>
      </w:r>
      <w:r w:rsidRPr="00BE6200">
        <w:rPr>
          <w:bCs/>
          <w:snapToGrid w:val="0"/>
          <w:lang w:val="ro-RO"/>
        </w:rPr>
        <w:t xml:space="preserve"> în alte perioade ale anului. </w:t>
      </w:r>
    </w:p>
    <w:p w14:paraId="51377C56" w14:textId="79714266" w:rsidR="00032CD7" w:rsidRPr="002D2681" w:rsidRDefault="00032CD7" w:rsidP="00032CD7">
      <w:pPr>
        <w:spacing w:after="120"/>
        <w:jc w:val="both"/>
        <w:rPr>
          <w:snapToGrid w:val="0"/>
          <w:lang w:val="ro-RO"/>
        </w:rPr>
      </w:pPr>
      <w:r w:rsidRPr="00793611">
        <w:rPr>
          <w:snapToGrid w:val="0"/>
          <w:lang w:val="ro-RO"/>
        </w:rPr>
        <w:t>Deficitul de gaze naturale pentru consumatorii proteja</w:t>
      </w:r>
      <w:r w:rsidR="00683617">
        <w:rPr>
          <w:snapToGrid w:val="0"/>
          <w:lang w:val="ro-RO"/>
        </w:rPr>
        <w:t>ț</w:t>
      </w:r>
      <w:r w:rsidRPr="00793611">
        <w:rPr>
          <w:snapToGrid w:val="0"/>
          <w:lang w:val="ro-RO"/>
        </w:rPr>
        <w:t xml:space="preserve">i poate varia între 71 </w:t>
      </w:r>
      <w:r w:rsidR="00683617">
        <w:rPr>
          <w:snapToGrid w:val="0"/>
          <w:lang w:val="ro-RO"/>
        </w:rPr>
        <w:t>ș</w:t>
      </w:r>
      <w:r w:rsidRPr="00793611">
        <w:rPr>
          <w:snapToGrid w:val="0"/>
          <w:lang w:val="ro-RO"/>
        </w:rPr>
        <w:t>i 100 mil. m</w:t>
      </w:r>
      <w:r w:rsidRPr="007D17D0">
        <w:rPr>
          <w:snapToGrid w:val="0"/>
          <w:vertAlign w:val="superscript"/>
          <w:lang w:val="ro-RO"/>
        </w:rPr>
        <w:t>3</w:t>
      </w:r>
      <w:r w:rsidRPr="004E6A4F">
        <w:rPr>
          <w:snapToGrid w:val="0"/>
          <w:lang w:val="ro-RO"/>
        </w:rPr>
        <w:t xml:space="preserve"> în decurs de 30 de zile în perioada de iarnă </w:t>
      </w:r>
      <w:r w:rsidR="00683617">
        <w:rPr>
          <w:snapToGrid w:val="0"/>
          <w:lang w:val="ro-RO"/>
        </w:rPr>
        <w:t>ș</w:t>
      </w:r>
      <w:r w:rsidRPr="004E6A4F">
        <w:rPr>
          <w:snapToGrid w:val="0"/>
          <w:lang w:val="ro-RO"/>
        </w:rPr>
        <w:t>i de la 13 la 38 mil. m</w:t>
      </w:r>
      <w:r w:rsidRPr="004E6A4F">
        <w:rPr>
          <w:snapToGrid w:val="0"/>
          <w:vertAlign w:val="superscript"/>
          <w:lang w:val="ro-RO"/>
        </w:rPr>
        <w:t>3</w:t>
      </w:r>
      <w:r w:rsidRPr="002D2681">
        <w:rPr>
          <w:snapToGrid w:val="0"/>
          <w:lang w:val="ro-RO"/>
        </w:rPr>
        <w:t xml:space="preserve"> în alte perioade ale anului.</w:t>
      </w:r>
    </w:p>
    <w:p w14:paraId="4AF4BDBB" w14:textId="5C5012EE" w:rsidR="007D42D5" w:rsidRPr="002D2681" w:rsidRDefault="00032CD7" w:rsidP="009A2273">
      <w:pPr>
        <w:spacing w:after="120"/>
        <w:jc w:val="both"/>
        <w:rPr>
          <w:lang w:val="ro-RO"/>
        </w:rPr>
      </w:pPr>
      <w:r w:rsidRPr="002D2681">
        <w:rPr>
          <w:snapToGrid w:val="0"/>
          <w:lang w:val="ro-RO"/>
        </w:rPr>
        <w:t>În cazul unei întreruperi pe termen lung a aprovizionării cu gaze naturale (180 de zile), deficitul poate ajunge la 711 mil. m</w:t>
      </w:r>
      <w:r w:rsidRPr="002D2681">
        <w:rPr>
          <w:snapToGrid w:val="0"/>
          <w:vertAlign w:val="superscript"/>
          <w:lang w:val="ro-RO"/>
        </w:rPr>
        <w:t>3</w:t>
      </w:r>
      <w:r w:rsidRPr="002D2681">
        <w:rPr>
          <w:snapToGrid w:val="0"/>
          <w:lang w:val="ro-RO"/>
        </w:rPr>
        <w:t>, inclusiv pentru consumatorii proteja</w:t>
      </w:r>
      <w:r w:rsidR="00683617">
        <w:rPr>
          <w:snapToGrid w:val="0"/>
          <w:lang w:val="ro-RO"/>
        </w:rPr>
        <w:t>ț</w:t>
      </w:r>
      <w:r w:rsidRPr="002D2681">
        <w:rPr>
          <w:snapToGrid w:val="0"/>
          <w:lang w:val="ro-RO"/>
        </w:rPr>
        <w:t>i – aproximativ 362 mil. m</w:t>
      </w:r>
      <w:r w:rsidRPr="002D2681">
        <w:rPr>
          <w:snapToGrid w:val="0"/>
          <w:vertAlign w:val="superscript"/>
          <w:lang w:val="ro-RO"/>
        </w:rPr>
        <w:t>3</w:t>
      </w:r>
      <w:r w:rsidRPr="002D2681">
        <w:rPr>
          <w:snapToGrid w:val="0"/>
          <w:lang w:val="ro-RO"/>
        </w:rPr>
        <w:t xml:space="preserve">. </w:t>
      </w:r>
      <w:r w:rsidRPr="002D2681">
        <w:rPr>
          <w:lang w:val="ro-RO"/>
        </w:rPr>
        <w:t>La fel, a fost estimat deficitul de gaze naturale în cazul limitării livrării gazelor naturale în Republica Moldova cu posibilitatea de a importa doar printr-un singur punct de interconectare</w:t>
      </w:r>
      <w:r w:rsidR="0071293E" w:rsidRPr="002D2681">
        <w:rPr>
          <w:lang w:val="ro-RO"/>
        </w:rPr>
        <w:t>.</w:t>
      </w:r>
      <w:r w:rsidRPr="002D2681">
        <w:rPr>
          <w:lang w:val="ro-RO"/>
        </w:rPr>
        <w:t xml:space="preserve"> Astfel, capacitatea  punctelor de interconectare </w:t>
      </w:r>
      <w:r w:rsidRPr="002D2681">
        <w:rPr>
          <w:snapToGrid w:val="0"/>
          <w:lang w:val="ro-RO"/>
        </w:rPr>
        <w:t xml:space="preserve">PI Alexeevca, PI Ananiev, PI </w:t>
      </w:r>
      <w:proofErr w:type="spellStart"/>
      <w:r w:rsidRPr="002D2681">
        <w:rPr>
          <w:snapToGrid w:val="0"/>
          <w:lang w:val="ro-RO"/>
        </w:rPr>
        <w:t>Grebeniki</w:t>
      </w:r>
      <w:proofErr w:type="spellEnd"/>
      <w:r w:rsidRPr="002D2681">
        <w:rPr>
          <w:snapToGrid w:val="0"/>
          <w:lang w:val="ro-RO"/>
        </w:rPr>
        <w:t xml:space="preserve"> sau PI Cău</w:t>
      </w:r>
      <w:r w:rsidR="00683617">
        <w:rPr>
          <w:snapToGrid w:val="0"/>
          <w:lang w:val="ro-RO"/>
        </w:rPr>
        <w:t>ș</w:t>
      </w:r>
      <w:r w:rsidRPr="002D2681">
        <w:rPr>
          <w:snapToGrid w:val="0"/>
          <w:lang w:val="ro-RO"/>
        </w:rPr>
        <w:t xml:space="preserve">eni este suficientă pentru a asigura </w:t>
      </w:r>
      <w:r w:rsidRPr="002D2681">
        <w:rPr>
          <w:lang w:val="ro-RO"/>
        </w:rPr>
        <w:t xml:space="preserve">aprovizionarea cu gaze naturale a Republicii Moldova. </w:t>
      </w:r>
      <w:r w:rsidR="00992C86" w:rsidRPr="002D2681">
        <w:rPr>
          <w:lang w:val="ro-RO"/>
        </w:rPr>
        <w:t xml:space="preserve">În cazul </w:t>
      </w:r>
      <w:r w:rsidRPr="002D2681">
        <w:rPr>
          <w:lang w:val="ro-RO"/>
        </w:rPr>
        <w:t>import</w:t>
      </w:r>
      <w:r w:rsidR="00992C86" w:rsidRPr="002D2681">
        <w:rPr>
          <w:lang w:val="ro-RO"/>
        </w:rPr>
        <w:t>ului</w:t>
      </w:r>
      <w:r w:rsidRPr="002D2681">
        <w:rPr>
          <w:lang w:val="ro-RO"/>
        </w:rPr>
        <w:t xml:space="preserve"> gazelor naturale </w:t>
      </w:r>
      <w:r w:rsidR="006B1E05" w:rsidRPr="002D2681">
        <w:rPr>
          <w:lang w:val="ro-RO"/>
        </w:rPr>
        <w:t xml:space="preserve">exclusiv </w:t>
      </w:r>
      <w:r w:rsidRPr="002D2681">
        <w:rPr>
          <w:lang w:val="ro-RO"/>
        </w:rPr>
        <w:t xml:space="preserve">prin PI Ungheni, este estimat un deficit de gaze naturale doar în perioada de iarnă de circa 9 - </w:t>
      </w:r>
      <w:r w:rsidR="00992C86" w:rsidRPr="002D2681">
        <w:rPr>
          <w:lang w:val="ro-RO"/>
        </w:rPr>
        <w:t>3</w:t>
      </w:r>
      <w:r w:rsidRPr="002D2681">
        <w:rPr>
          <w:lang w:val="ro-RO"/>
        </w:rPr>
        <w:t>4 mil. m</w:t>
      </w:r>
      <w:r w:rsidRPr="002D2681">
        <w:rPr>
          <w:vertAlign w:val="superscript"/>
          <w:lang w:val="ro-RO"/>
        </w:rPr>
        <w:t>3</w:t>
      </w:r>
      <w:r w:rsidRPr="002D2681">
        <w:rPr>
          <w:lang w:val="ro-RO"/>
        </w:rPr>
        <w:t>/ lună.</w:t>
      </w:r>
    </w:p>
    <w:p w14:paraId="73110192" w14:textId="3780980C" w:rsidR="002F1A6C" w:rsidRPr="002D2681" w:rsidRDefault="0050248F" w:rsidP="00032CD7">
      <w:pPr>
        <w:spacing w:after="120"/>
        <w:jc w:val="both"/>
        <w:rPr>
          <w:lang w:val="ro-RO"/>
        </w:rPr>
      </w:pPr>
      <w:r w:rsidRPr="002D2681">
        <w:rPr>
          <w:bCs/>
          <w:lang w:val="ro-RO"/>
        </w:rPr>
        <w:t>Sistarea</w:t>
      </w:r>
      <w:r w:rsidRPr="002D2681">
        <w:rPr>
          <w:lang w:val="ro-RO"/>
        </w:rPr>
        <w:t xml:space="preserve"> livrării gazelor naturale pe malul stâng al Nistrului poate conduce la un deficit estimat în aprovizionarea cu gaze naturale în perioada de iarna de circa 193-217 mil. m</w:t>
      </w:r>
      <w:r w:rsidRPr="002D2681">
        <w:rPr>
          <w:vertAlign w:val="superscript"/>
          <w:lang w:val="ro-RO"/>
        </w:rPr>
        <w:t>3</w:t>
      </w:r>
      <w:r w:rsidRPr="002D2681">
        <w:rPr>
          <w:lang w:val="ro-RO"/>
        </w:rPr>
        <w:t>.</w:t>
      </w:r>
      <w:r w:rsidR="00167761" w:rsidRPr="002D2681">
        <w:rPr>
          <w:lang w:val="ro-RO"/>
        </w:rPr>
        <w:t xml:space="preserve"> </w:t>
      </w:r>
    </w:p>
    <w:p w14:paraId="00A8A130" w14:textId="37587C0C" w:rsidR="001655C4" w:rsidRPr="00D4551B" w:rsidRDefault="009A2273" w:rsidP="00D736F1">
      <w:pPr>
        <w:pStyle w:val="ListParagraph"/>
        <w:tabs>
          <w:tab w:val="left" w:pos="360"/>
        </w:tabs>
        <w:spacing w:after="240"/>
        <w:ind w:left="0" w:firstLine="0"/>
        <w:jc w:val="both"/>
        <w:rPr>
          <w:rFonts w:ascii="Times New Roman" w:hAnsi="Times New Roman" w:cs="Times New Roman"/>
          <w:sz w:val="24"/>
          <w:szCs w:val="24"/>
          <w:lang w:val="ro-RO"/>
        </w:rPr>
      </w:pPr>
      <w:r w:rsidRPr="002D2681">
        <w:rPr>
          <w:rFonts w:ascii="Times New Roman" w:eastAsia="Arial" w:hAnsi="Times New Roman" w:cs="Times New Roman"/>
          <w:sz w:val="24"/>
          <w:szCs w:val="24"/>
          <w:lang w:val="ro-RO"/>
        </w:rPr>
        <w:t xml:space="preserve">Scenariile de risc </w:t>
      </w:r>
      <w:r w:rsidR="007D42D5" w:rsidRPr="002D2681">
        <w:rPr>
          <w:rFonts w:ascii="Times New Roman" w:hAnsi="Times New Roman" w:cs="Times New Roman"/>
          <w:sz w:val="24"/>
          <w:szCs w:val="24"/>
          <w:lang w:val="ro-RO" w:eastAsia="ru-RU"/>
        </w:rPr>
        <w:t>identificate</w:t>
      </w:r>
      <w:r w:rsidRPr="002D2681">
        <w:rPr>
          <w:rFonts w:ascii="Times New Roman" w:eastAsia="Arial" w:hAnsi="Times New Roman" w:cs="Times New Roman"/>
          <w:b/>
          <w:sz w:val="24"/>
          <w:szCs w:val="24"/>
          <w:lang w:val="ro-RO"/>
        </w:rPr>
        <w:t xml:space="preserve"> </w:t>
      </w:r>
      <w:r w:rsidR="00683617">
        <w:rPr>
          <w:rFonts w:ascii="Times New Roman" w:eastAsia="Arial" w:hAnsi="Times New Roman" w:cs="Times New Roman"/>
          <w:bCs/>
          <w:sz w:val="24"/>
          <w:szCs w:val="24"/>
          <w:lang w:val="ro-RO"/>
        </w:rPr>
        <w:t>ș</w:t>
      </w:r>
      <w:r w:rsidRPr="00D4551B">
        <w:rPr>
          <w:rFonts w:ascii="Times New Roman" w:eastAsia="Arial" w:hAnsi="Times New Roman" w:cs="Times New Roman"/>
          <w:bCs/>
          <w:sz w:val="24"/>
          <w:szCs w:val="24"/>
          <w:lang w:val="ro-RO"/>
        </w:rPr>
        <w:t>i deficitul estimat de gaze naturale</w:t>
      </w:r>
      <w:r w:rsidRPr="00D4551B">
        <w:rPr>
          <w:rFonts w:ascii="Times New Roman" w:hAnsi="Times New Roman" w:cs="Times New Roman"/>
          <w:bCs/>
          <w:sz w:val="24"/>
          <w:szCs w:val="24"/>
          <w:lang w:val="ro-RO"/>
        </w:rPr>
        <w:t xml:space="preserve"> </w:t>
      </w:r>
      <w:r w:rsidRPr="002D2681">
        <w:rPr>
          <w:rFonts w:ascii="Times New Roman" w:hAnsi="Times New Roman" w:cs="Times New Roman"/>
          <w:sz w:val="24"/>
          <w:szCs w:val="24"/>
          <w:lang w:val="ro-RO"/>
        </w:rPr>
        <w:t>este descris mai jos.</w:t>
      </w:r>
    </w:p>
    <w:tbl>
      <w:tblPr>
        <w:tblpPr w:leftFromText="180" w:rightFromText="180" w:vertAnchor="text" w:tblpY="1"/>
        <w:tblOverlap w:val="never"/>
        <w:tblW w:w="4992" w:type="pct"/>
        <w:tblLayout w:type="fixed"/>
        <w:tblLook w:val="04A0" w:firstRow="1" w:lastRow="0" w:firstColumn="1" w:lastColumn="0" w:noHBand="0" w:noVBand="1"/>
      </w:tblPr>
      <w:tblGrid>
        <w:gridCol w:w="1069"/>
        <w:gridCol w:w="2338"/>
        <w:gridCol w:w="757"/>
        <w:gridCol w:w="720"/>
        <w:gridCol w:w="809"/>
        <w:gridCol w:w="1318"/>
        <w:gridCol w:w="661"/>
        <w:gridCol w:w="645"/>
        <w:gridCol w:w="551"/>
        <w:gridCol w:w="736"/>
      </w:tblGrid>
      <w:tr w:rsidR="00110519" w:rsidRPr="00AB4BC2" w14:paraId="0B7DDB05" w14:textId="77777777" w:rsidTr="0050248F">
        <w:trPr>
          <w:trHeight w:val="300"/>
          <w:tblHeader/>
        </w:trPr>
        <w:tc>
          <w:tcPr>
            <w:tcW w:w="557"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6050BB8" w14:textId="77777777" w:rsidR="009A2273" w:rsidRPr="00D4551B" w:rsidRDefault="009A2273" w:rsidP="00110519">
            <w:pPr>
              <w:ind w:hanging="120"/>
              <w:contextualSpacing/>
              <w:jc w:val="center"/>
              <w:rPr>
                <w:b/>
                <w:bCs/>
                <w:sz w:val="22"/>
                <w:szCs w:val="22"/>
                <w:lang w:val="ro-RO"/>
              </w:rPr>
            </w:pPr>
            <w:r w:rsidRPr="00D4551B">
              <w:rPr>
                <w:b/>
                <w:sz w:val="22"/>
                <w:szCs w:val="22"/>
                <w:lang w:val="ro-RO"/>
              </w:rPr>
              <w:t>Scenariu de risc</w:t>
            </w:r>
          </w:p>
        </w:tc>
        <w:tc>
          <w:tcPr>
            <w:tcW w:w="121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A9F999D" w14:textId="77777777" w:rsidR="009A2273" w:rsidRPr="00D4551B" w:rsidRDefault="009A2273" w:rsidP="0062252B">
            <w:pPr>
              <w:contextualSpacing/>
              <w:jc w:val="center"/>
              <w:rPr>
                <w:b/>
                <w:bCs/>
                <w:sz w:val="22"/>
                <w:szCs w:val="22"/>
                <w:lang w:val="ro-RO"/>
              </w:rPr>
            </w:pPr>
            <w:r w:rsidRPr="00D4551B">
              <w:rPr>
                <w:b/>
                <w:bCs/>
                <w:sz w:val="22"/>
                <w:szCs w:val="22"/>
                <w:lang w:val="ro-RO"/>
              </w:rPr>
              <w:t xml:space="preserve">Descrierea scenariului </w:t>
            </w:r>
          </w:p>
        </w:tc>
        <w:tc>
          <w:tcPr>
            <w:tcW w:w="394" w:type="pct"/>
            <w:vMerge w:val="restart"/>
            <w:tcBorders>
              <w:top w:val="single" w:sz="8" w:space="0" w:color="auto"/>
              <w:left w:val="single" w:sz="4" w:space="0" w:color="auto"/>
              <w:right w:val="single" w:sz="4" w:space="0" w:color="auto"/>
            </w:tcBorders>
            <w:vAlign w:val="center"/>
          </w:tcPr>
          <w:p w14:paraId="17D4FAF9" w14:textId="77777777" w:rsidR="009A2273" w:rsidRPr="00D4551B" w:rsidRDefault="009A2273" w:rsidP="0062252B">
            <w:pPr>
              <w:contextualSpacing/>
              <w:rPr>
                <w:sz w:val="22"/>
                <w:szCs w:val="22"/>
                <w:lang w:val="ro-RO"/>
              </w:rPr>
            </w:pPr>
            <w:r w:rsidRPr="00D4551B">
              <w:rPr>
                <w:b/>
                <w:sz w:val="22"/>
                <w:szCs w:val="22"/>
                <w:lang w:val="ro-RO"/>
              </w:rPr>
              <w:t>Probabilitate</w:t>
            </w:r>
          </w:p>
        </w:tc>
        <w:tc>
          <w:tcPr>
            <w:tcW w:w="375" w:type="pct"/>
            <w:vMerge w:val="restart"/>
            <w:tcBorders>
              <w:top w:val="single" w:sz="8" w:space="0" w:color="auto"/>
              <w:left w:val="single" w:sz="4" w:space="0" w:color="auto"/>
              <w:right w:val="single" w:sz="4" w:space="0" w:color="auto"/>
            </w:tcBorders>
            <w:vAlign w:val="center"/>
          </w:tcPr>
          <w:p w14:paraId="60ACDB40" w14:textId="0C6B6168" w:rsidR="009A2273" w:rsidRPr="00D4551B" w:rsidRDefault="009A2273" w:rsidP="0062252B">
            <w:pPr>
              <w:contextualSpacing/>
              <w:rPr>
                <w:sz w:val="22"/>
                <w:szCs w:val="22"/>
                <w:lang w:val="ro-RO"/>
              </w:rPr>
            </w:pPr>
            <w:r w:rsidRPr="00D4551B">
              <w:rPr>
                <w:b/>
                <w:sz w:val="22"/>
                <w:szCs w:val="22"/>
                <w:lang w:val="ro-RO"/>
              </w:rPr>
              <w:t>Consecin</w:t>
            </w:r>
            <w:r w:rsidR="00683617">
              <w:rPr>
                <w:b/>
                <w:sz w:val="22"/>
                <w:szCs w:val="22"/>
                <w:lang w:val="ro-RO"/>
              </w:rPr>
              <w:t>ț</w:t>
            </w:r>
            <w:r w:rsidRPr="00D4551B">
              <w:rPr>
                <w:b/>
                <w:sz w:val="22"/>
                <w:szCs w:val="22"/>
                <w:lang w:val="ro-RO"/>
              </w:rPr>
              <w:t>e</w:t>
            </w:r>
          </w:p>
        </w:tc>
        <w:tc>
          <w:tcPr>
            <w:tcW w:w="421"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2641A50" w14:textId="77777777" w:rsidR="009A2273" w:rsidRPr="00D4551B" w:rsidRDefault="009A2273" w:rsidP="0062252B">
            <w:pPr>
              <w:contextualSpacing/>
              <w:jc w:val="center"/>
              <w:rPr>
                <w:b/>
                <w:bCs/>
                <w:sz w:val="22"/>
                <w:szCs w:val="22"/>
                <w:lang w:val="ro-RO"/>
              </w:rPr>
            </w:pPr>
            <w:r w:rsidRPr="00D4551B">
              <w:rPr>
                <w:b/>
                <w:sz w:val="22"/>
                <w:szCs w:val="22"/>
                <w:lang w:val="ro-RO"/>
              </w:rPr>
              <w:t xml:space="preserve">Durata </w:t>
            </w:r>
          </w:p>
        </w:tc>
        <w:tc>
          <w:tcPr>
            <w:tcW w:w="686"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55256C4" w14:textId="1D9F48AD" w:rsidR="009A2273" w:rsidRPr="00D4551B" w:rsidRDefault="009A2273" w:rsidP="001655C4">
            <w:pPr>
              <w:contextualSpacing/>
              <w:rPr>
                <w:b/>
                <w:bCs/>
                <w:sz w:val="22"/>
                <w:szCs w:val="22"/>
                <w:lang w:val="ro-RO"/>
              </w:rPr>
            </w:pPr>
            <w:r w:rsidRPr="00D4551B">
              <w:rPr>
                <w:b/>
                <w:bCs/>
                <w:sz w:val="22"/>
                <w:szCs w:val="22"/>
                <w:lang w:val="ro-RO"/>
              </w:rPr>
              <w:t>Deficit estimat de gaze naturale</w:t>
            </w:r>
          </w:p>
        </w:tc>
        <w:tc>
          <w:tcPr>
            <w:tcW w:w="1350" w:type="pct"/>
            <w:gridSpan w:val="4"/>
            <w:tcBorders>
              <w:top w:val="single" w:sz="8" w:space="0" w:color="auto"/>
              <w:left w:val="nil"/>
              <w:bottom w:val="single" w:sz="4" w:space="0" w:color="auto"/>
              <w:right w:val="single" w:sz="8" w:space="0" w:color="000000"/>
            </w:tcBorders>
            <w:shd w:val="clear" w:color="auto" w:fill="auto"/>
            <w:vAlign w:val="center"/>
            <w:hideMark/>
          </w:tcPr>
          <w:p w14:paraId="32D75FAA" w14:textId="77777777" w:rsidR="009A2273" w:rsidRPr="00D4551B" w:rsidRDefault="009A2273" w:rsidP="0062252B">
            <w:pPr>
              <w:contextualSpacing/>
              <w:jc w:val="center"/>
              <w:rPr>
                <w:b/>
                <w:bCs/>
                <w:sz w:val="22"/>
                <w:szCs w:val="22"/>
                <w:lang w:val="ro-RO"/>
              </w:rPr>
            </w:pPr>
            <w:r w:rsidRPr="00D4551B">
              <w:rPr>
                <w:b/>
                <w:bCs/>
                <w:sz w:val="22"/>
                <w:szCs w:val="22"/>
                <w:lang w:val="ro-RO"/>
              </w:rPr>
              <w:t>Deficit estimat de gaze naturale /lună</w:t>
            </w:r>
          </w:p>
        </w:tc>
      </w:tr>
      <w:tr w:rsidR="00110519" w:rsidRPr="00AB4BC2" w14:paraId="01F61570" w14:textId="77777777" w:rsidTr="0050248F">
        <w:trPr>
          <w:trHeight w:val="300"/>
          <w:tblHeader/>
        </w:trPr>
        <w:tc>
          <w:tcPr>
            <w:tcW w:w="557" w:type="pct"/>
            <w:vMerge/>
            <w:tcBorders>
              <w:top w:val="single" w:sz="8" w:space="0" w:color="auto"/>
              <w:left w:val="single" w:sz="8" w:space="0" w:color="auto"/>
              <w:bottom w:val="single" w:sz="8" w:space="0" w:color="000000"/>
              <w:right w:val="single" w:sz="4" w:space="0" w:color="auto"/>
            </w:tcBorders>
            <w:vAlign w:val="center"/>
            <w:hideMark/>
          </w:tcPr>
          <w:p w14:paraId="7648159F" w14:textId="77777777" w:rsidR="009A2273" w:rsidRPr="00D4551B" w:rsidRDefault="009A2273" w:rsidP="0062252B">
            <w:pPr>
              <w:contextualSpacing/>
              <w:rPr>
                <w:b/>
                <w:bCs/>
                <w:sz w:val="22"/>
                <w:szCs w:val="22"/>
                <w:lang w:val="ro-RO"/>
              </w:rPr>
            </w:pPr>
          </w:p>
        </w:tc>
        <w:tc>
          <w:tcPr>
            <w:tcW w:w="1217" w:type="pct"/>
            <w:vMerge/>
            <w:tcBorders>
              <w:top w:val="single" w:sz="8" w:space="0" w:color="auto"/>
              <w:left w:val="single" w:sz="4" w:space="0" w:color="auto"/>
              <w:bottom w:val="single" w:sz="8" w:space="0" w:color="000000"/>
              <w:right w:val="single" w:sz="4" w:space="0" w:color="auto"/>
            </w:tcBorders>
            <w:vAlign w:val="center"/>
            <w:hideMark/>
          </w:tcPr>
          <w:p w14:paraId="4672678D" w14:textId="77777777" w:rsidR="009A2273" w:rsidRPr="00D4551B" w:rsidRDefault="009A2273" w:rsidP="0062252B">
            <w:pPr>
              <w:contextualSpacing/>
              <w:rPr>
                <w:b/>
                <w:bCs/>
                <w:sz w:val="22"/>
                <w:szCs w:val="22"/>
                <w:lang w:val="ro-RO"/>
              </w:rPr>
            </w:pPr>
          </w:p>
        </w:tc>
        <w:tc>
          <w:tcPr>
            <w:tcW w:w="394" w:type="pct"/>
            <w:vMerge/>
            <w:tcBorders>
              <w:left w:val="single" w:sz="4" w:space="0" w:color="auto"/>
              <w:right w:val="single" w:sz="4" w:space="0" w:color="auto"/>
            </w:tcBorders>
          </w:tcPr>
          <w:p w14:paraId="2DFB708E" w14:textId="77777777" w:rsidR="009A2273" w:rsidRPr="00D4551B" w:rsidRDefault="009A2273" w:rsidP="0062252B">
            <w:pPr>
              <w:contextualSpacing/>
              <w:rPr>
                <w:b/>
                <w:bCs/>
                <w:sz w:val="22"/>
                <w:szCs w:val="22"/>
                <w:lang w:val="ro-RO"/>
              </w:rPr>
            </w:pPr>
          </w:p>
        </w:tc>
        <w:tc>
          <w:tcPr>
            <w:tcW w:w="375" w:type="pct"/>
            <w:vMerge/>
            <w:tcBorders>
              <w:left w:val="single" w:sz="4" w:space="0" w:color="auto"/>
              <w:right w:val="single" w:sz="4" w:space="0" w:color="auto"/>
            </w:tcBorders>
          </w:tcPr>
          <w:p w14:paraId="2219B362" w14:textId="77777777" w:rsidR="009A2273" w:rsidRPr="00D4551B" w:rsidRDefault="009A2273" w:rsidP="0062252B">
            <w:pPr>
              <w:contextualSpacing/>
              <w:rPr>
                <w:b/>
                <w:bCs/>
                <w:sz w:val="22"/>
                <w:szCs w:val="22"/>
                <w:lang w:val="ro-RO"/>
              </w:rPr>
            </w:pPr>
          </w:p>
        </w:tc>
        <w:tc>
          <w:tcPr>
            <w:tcW w:w="421" w:type="pct"/>
            <w:vMerge/>
            <w:tcBorders>
              <w:top w:val="single" w:sz="8" w:space="0" w:color="auto"/>
              <w:left w:val="single" w:sz="4" w:space="0" w:color="auto"/>
              <w:bottom w:val="single" w:sz="8" w:space="0" w:color="000000"/>
              <w:right w:val="single" w:sz="4" w:space="0" w:color="auto"/>
            </w:tcBorders>
            <w:vAlign w:val="center"/>
            <w:hideMark/>
          </w:tcPr>
          <w:p w14:paraId="4F036821" w14:textId="77777777" w:rsidR="009A2273" w:rsidRPr="00D4551B" w:rsidRDefault="009A2273" w:rsidP="0062252B">
            <w:pPr>
              <w:contextualSpacing/>
              <w:rPr>
                <w:b/>
                <w:bCs/>
                <w:sz w:val="22"/>
                <w:szCs w:val="22"/>
                <w:lang w:val="ro-RO"/>
              </w:rPr>
            </w:pPr>
          </w:p>
        </w:tc>
        <w:tc>
          <w:tcPr>
            <w:tcW w:w="686" w:type="pct"/>
            <w:vMerge/>
            <w:tcBorders>
              <w:top w:val="single" w:sz="8" w:space="0" w:color="auto"/>
              <w:left w:val="single" w:sz="4" w:space="0" w:color="auto"/>
              <w:bottom w:val="single" w:sz="8" w:space="0" w:color="000000"/>
              <w:right w:val="single" w:sz="4" w:space="0" w:color="auto"/>
            </w:tcBorders>
            <w:vAlign w:val="center"/>
            <w:hideMark/>
          </w:tcPr>
          <w:p w14:paraId="50BE964D" w14:textId="77777777" w:rsidR="009A2273" w:rsidRPr="00D4551B" w:rsidRDefault="009A2273" w:rsidP="0062252B">
            <w:pPr>
              <w:contextualSpacing/>
              <w:rPr>
                <w:b/>
                <w:bCs/>
                <w:sz w:val="22"/>
                <w:szCs w:val="22"/>
                <w:lang w:val="ro-RO"/>
              </w:rPr>
            </w:pPr>
          </w:p>
        </w:tc>
        <w:tc>
          <w:tcPr>
            <w:tcW w:w="679" w:type="pct"/>
            <w:gridSpan w:val="2"/>
            <w:tcBorders>
              <w:top w:val="single" w:sz="4" w:space="0" w:color="auto"/>
              <w:left w:val="nil"/>
              <w:bottom w:val="single" w:sz="4" w:space="0" w:color="auto"/>
              <w:right w:val="single" w:sz="4" w:space="0" w:color="auto"/>
            </w:tcBorders>
            <w:shd w:val="clear" w:color="auto" w:fill="auto"/>
            <w:vAlign w:val="center"/>
            <w:hideMark/>
          </w:tcPr>
          <w:p w14:paraId="3A98D96C" w14:textId="77777777" w:rsidR="009A2273" w:rsidRPr="00D4551B" w:rsidRDefault="009A2273" w:rsidP="0062252B">
            <w:pPr>
              <w:contextualSpacing/>
              <w:jc w:val="center"/>
              <w:rPr>
                <w:b/>
                <w:bCs/>
                <w:sz w:val="22"/>
                <w:szCs w:val="22"/>
                <w:lang w:val="ro-RO"/>
              </w:rPr>
            </w:pPr>
            <w:r w:rsidRPr="00D4551B">
              <w:rPr>
                <w:b/>
                <w:bCs/>
                <w:sz w:val="22"/>
                <w:szCs w:val="22"/>
                <w:lang w:val="ro-RO"/>
              </w:rPr>
              <w:t>Total</w:t>
            </w:r>
          </w:p>
        </w:tc>
        <w:tc>
          <w:tcPr>
            <w:tcW w:w="671" w:type="pct"/>
            <w:gridSpan w:val="2"/>
            <w:tcBorders>
              <w:top w:val="single" w:sz="4" w:space="0" w:color="auto"/>
              <w:left w:val="nil"/>
              <w:bottom w:val="single" w:sz="4" w:space="0" w:color="auto"/>
              <w:right w:val="single" w:sz="8" w:space="0" w:color="000000"/>
            </w:tcBorders>
            <w:shd w:val="clear" w:color="auto" w:fill="auto"/>
            <w:vAlign w:val="center"/>
            <w:hideMark/>
          </w:tcPr>
          <w:p w14:paraId="14D9C8B9" w14:textId="0E05594E" w:rsidR="009A2273" w:rsidRPr="00D4551B" w:rsidRDefault="009A2273" w:rsidP="0062252B">
            <w:pPr>
              <w:contextualSpacing/>
              <w:jc w:val="center"/>
              <w:rPr>
                <w:b/>
                <w:bCs/>
                <w:sz w:val="22"/>
                <w:szCs w:val="22"/>
                <w:lang w:val="ro-RO"/>
              </w:rPr>
            </w:pPr>
            <w:r w:rsidRPr="00D4551B">
              <w:rPr>
                <w:b/>
                <w:bCs/>
                <w:sz w:val="22"/>
                <w:szCs w:val="22"/>
                <w:lang w:val="ro-RO"/>
              </w:rPr>
              <w:t>Consumatori proteja</w:t>
            </w:r>
            <w:r w:rsidR="00683617">
              <w:rPr>
                <w:b/>
                <w:bCs/>
                <w:sz w:val="22"/>
                <w:szCs w:val="22"/>
                <w:lang w:val="ro-RO"/>
              </w:rPr>
              <w:t>ț</w:t>
            </w:r>
            <w:r w:rsidRPr="00D4551B">
              <w:rPr>
                <w:b/>
                <w:bCs/>
                <w:sz w:val="22"/>
                <w:szCs w:val="22"/>
                <w:lang w:val="ro-RO"/>
              </w:rPr>
              <w:t>i</w:t>
            </w:r>
          </w:p>
        </w:tc>
      </w:tr>
      <w:tr w:rsidR="00110519" w:rsidRPr="00AB4BC2" w14:paraId="69C5F2CD" w14:textId="77777777" w:rsidTr="0050248F">
        <w:trPr>
          <w:trHeight w:val="270"/>
          <w:tblHeader/>
        </w:trPr>
        <w:tc>
          <w:tcPr>
            <w:tcW w:w="557" w:type="pct"/>
            <w:vMerge/>
            <w:tcBorders>
              <w:top w:val="single" w:sz="8" w:space="0" w:color="auto"/>
              <w:left w:val="single" w:sz="8" w:space="0" w:color="auto"/>
              <w:bottom w:val="single" w:sz="8" w:space="0" w:color="000000"/>
              <w:right w:val="single" w:sz="4" w:space="0" w:color="auto"/>
            </w:tcBorders>
            <w:vAlign w:val="center"/>
            <w:hideMark/>
          </w:tcPr>
          <w:p w14:paraId="58A10DF4" w14:textId="77777777" w:rsidR="009A2273" w:rsidRPr="00D4551B" w:rsidRDefault="009A2273" w:rsidP="0062252B">
            <w:pPr>
              <w:contextualSpacing/>
              <w:rPr>
                <w:b/>
                <w:bCs/>
                <w:sz w:val="22"/>
                <w:szCs w:val="22"/>
                <w:lang w:val="ro-RO"/>
              </w:rPr>
            </w:pPr>
          </w:p>
        </w:tc>
        <w:tc>
          <w:tcPr>
            <w:tcW w:w="1217" w:type="pct"/>
            <w:vMerge/>
            <w:tcBorders>
              <w:top w:val="single" w:sz="8" w:space="0" w:color="auto"/>
              <w:left w:val="single" w:sz="4" w:space="0" w:color="auto"/>
              <w:bottom w:val="single" w:sz="8" w:space="0" w:color="000000"/>
              <w:right w:val="single" w:sz="4" w:space="0" w:color="auto"/>
            </w:tcBorders>
            <w:vAlign w:val="center"/>
            <w:hideMark/>
          </w:tcPr>
          <w:p w14:paraId="35A12030" w14:textId="77777777" w:rsidR="009A2273" w:rsidRPr="00D4551B" w:rsidRDefault="009A2273" w:rsidP="0062252B">
            <w:pPr>
              <w:contextualSpacing/>
              <w:rPr>
                <w:b/>
                <w:bCs/>
                <w:sz w:val="22"/>
                <w:szCs w:val="22"/>
                <w:lang w:val="ro-RO"/>
              </w:rPr>
            </w:pPr>
          </w:p>
        </w:tc>
        <w:tc>
          <w:tcPr>
            <w:tcW w:w="394" w:type="pct"/>
            <w:vMerge/>
            <w:tcBorders>
              <w:left w:val="single" w:sz="4" w:space="0" w:color="auto"/>
              <w:bottom w:val="single" w:sz="8" w:space="0" w:color="000000"/>
              <w:right w:val="single" w:sz="4" w:space="0" w:color="auto"/>
            </w:tcBorders>
          </w:tcPr>
          <w:p w14:paraId="015C940E" w14:textId="77777777" w:rsidR="009A2273" w:rsidRPr="00D4551B" w:rsidRDefault="009A2273" w:rsidP="0062252B">
            <w:pPr>
              <w:contextualSpacing/>
              <w:rPr>
                <w:b/>
                <w:bCs/>
                <w:sz w:val="22"/>
                <w:szCs w:val="22"/>
                <w:lang w:val="ro-RO"/>
              </w:rPr>
            </w:pPr>
          </w:p>
        </w:tc>
        <w:tc>
          <w:tcPr>
            <w:tcW w:w="375" w:type="pct"/>
            <w:vMerge/>
            <w:tcBorders>
              <w:left w:val="single" w:sz="4" w:space="0" w:color="auto"/>
              <w:bottom w:val="single" w:sz="8" w:space="0" w:color="000000"/>
              <w:right w:val="single" w:sz="4" w:space="0" w:color="auto"/>
            </w:tcBorders>
          </w:tcPr>
          <w:p w14:paraId="57A87C8E" w14:textId="77777777" w:rsidR="009A2273" w:rsidRPr="00D4551B" w:rsidRDefault="009A2273" w:rsidP="0062252B">
            <w:pPr>
              <w:contextualSpacing/>
              <w:rPr>
                <w:b/>
                <w:bCs/>
                <w:sz w:val="22"/>
                <w:szCs w:val="22"/>
                <w:lang w:val="ro-RO"/>
              </w:rPr>
            </w:pPr>
          </w:p>
        </w:tc>
        <w:tc>
          <w:tcPr>
            <w:tcW w:w="421" w:type="pct"/>
            <w:vMerge/>
            <w:tcBorders>
              <w:top w:val="single" w:sz="8" w:space="0" w:color="auto"/>
              <w:left w:val="single" w:sz="4" w:space="0" w:color="auto"/>
              <w:bottom w:val="single" w:sz="8" w:space="0" w:color="000000"/>
              <w:right w:val="single" w:sz="4" w:space="0" w:color="auto"/>
            </w:tcBorders>
            <w:vAlign w:val="center"/>
            <w:hideMark/>
          </w:tcPr>
          <w:p w14:paraId="75BF3883" w14:textId="77777777" w:rsidR="009A2273" w:rsidRPr="00D4551B" w:rsidRDefault="009A2273" w:rsidP="0062252B">
            <w:pPr>
              <w:contextualSpacing/>
              <w:rPr>
                <w:b/>
                <w:bCs/>
                <w:sz w:val="22"/>
                <w:szCs w:val="22"/>
                <w:lang w:val="ro-RO"/>
              </w:rPr>
            </w:pPr>
          </w:p>
        </w:tc>
        <w:tc>
          <w:tcPr>
            <w:tcW w:w="686" w:type="pct"/>
            <w:vMerge/>
            <w:tcBorders>
              <w:top w:val="single" w:sz="8" w:space="0" w:color="auto"/>
              <w:left w:val="single" w:sz="4" w:space="0" w:color="auto"/>
              <w:bottom w:val="single" w:sz="8" w:space="0" w:color="000000"/>
              <w:right w:val="single" w:sz="4" w:space="0" w:color="auto"/>
            </w:tcBorders>
            <w:vAlign w:val="center"/>
            <w:hideMark/>
          </w:tcPr>
          <w:p w14:paraId="43E7F898" w14:textId="77777777" w:rsidR="009A2273" w:rsidRPr="00D4551B" w:rsidRDefault="009A2273" w:rsidP="0062252B">
            <w:pPr>
              <w:contextualSpacing/>
              <w:rPr>
                <w:b/>
                <w:bCs/>
                <w:sz w:val="22"/>
                <w:szCs w:val="22"/>
                <w:lang w:val="ro-RO"/>
              </w:rPr>
            </w:pPr>
          </w:p>
        </w:tc>
        <w:tc>
          <w:tcPr>
            <w:tcW w:w="344" w:type="pct"/>
            <w:tcBorders>
              <w:top w:val="nil"/>
              <w:left w:val="nil"/>
              <w:bottom w:val="single" w:sz="8" w:space="0" w:color="auto"/>
              <w:right w:val="single" w:sz="4" w:space="0" w:color="auto"/>
            </w:tcBorders>
            <w:shd w:val="clear" w:color="auto" w:fill="auto"/>
            <w:vAlign w:val="center"/>
            <w:hideMark/>
          </w:tcPr>
          <w:p w14:paraId="3538B490" w14:textId="77777777" w:rsidR="009A2273" w:rsidRPr="00D4551B" w:rsidRDefault="009A2273" w:rsidP="0062252B">
            <w:pPr>
              <w:contextualSpacing/>
              <w:jc w:val="center"/>
              <w:rPr>
                <w:b/>
                <w:bCs/>
                <w:sz w:val="22"/>
                <w:szCs w:val="22"/>
                <w:lang w:val="ro-RO"/>
              </w:rPr>
            </w:pPr>
            <w:r w:rsidRPr="00D4551B">
              <w:rPr>
                <w:b/>
                <w:bCs/>
                <w:sz w:val="22"/>
                <w:szCs w:val="22"/>
                <w:lang w:val="ro-RO"/>
              </w:rPr>
              <w:t>Min</w:t>
            </w:r>
          </w:p>
        </w:tc>
        <w:tc>
          <w:tcPr>
            <w:tcW w:w="336" w:type="pct"/>
            <w:tcBorders>
              <w:top w:val="nil"/>
              <w:left w:val="nil"/>
              <w:bottom w:val="single" w:sz="8" w:space="0" w:color="auto"/>
              <w:right w:val="single" w:sz="4" w:space="0" w:color="auto"/>
            </w:tcBorders>
            <w:shd w:val="clear" w:color="auto" w:fill="auto"/>
            <w:vAlign w:val="center"/>
            <w:hideMark/>
          </w:tcPr>
          <w:p w14:paraId="5B73CDE1" w14:textId="77777777" w:rsidR="009A2273" w:rsidRPr="00D4551B" w:rsidRDefault="009A2273" w:rsidP="0062252B">
            <w:pPr>
              <w:ind w:hanging="66"/>
              <w:contextualSpacing/>
              <w:jc w:val="center"/>
              <w:rPr>
                <w:b/>
                <w:bCs/>
                <w:sz w:val="22"/>
                <w:szCs w:val="22"/>
                <w:lang w:val="ro-RO"/>
              </w:rPr>
            </w:pPr>
            <w:r w:rsidRPr="00D4551B">
              <w:rPr>
                <w:b/>
                <w:bCs/>
                <w:sz w:val="22"/>
                <w:szCs w:val="22"/>
                <w:lang w:val="ro-RO"/>
              </w:rPr>
              <w:t>Max</w:t>
            </w:r>
          </w:p>
        </w:tc>
        <w:tc>
          <w:tcPr>
            <w:tcW w:w="287" w:type="pct"/>
            <w:tcBorders>
              <w:top w:val="nil"/>
              <w:left w:val="nil"/>
              <w:bottom w:val="single" w:sz="8" w:space="0" w:color="auto"/>
              <w:right w:val="single" w:sz="4" w:space="0" w:color="auto"/>
            </w:tcBorders>
            <w:shd w:val="clear" w:color="auto" w:fill="auto"/>
            <w:vAlign w:val="center"/>
            <w:hideMark/>
          </w:tcPr>
          <w:p w14:paraId="04AE1B37" w14:textId="362215F5" w:rsidR="009A2273" w:rsidRPr="00D4551B" w:rsidRDefault="003C69A4" w:rsidP="0050248F">
            <w:pPr>
              <w:ind w:left="-476"/>
              <w:contextualSpacing/>
              <w:jc w:val="center"/>
              <w:rPr>
                <w:b/>
                <w:bCs/>
                <w:sz w:val="22"/>
                <w:szCs w:val="22"/>
                <w:lang w:val="ro-RO"/>
              </w:rPr>
            </w:pPr>
            <w:r w:rsidRPr="00D4551B">
              <w:rPr>
                <w:b/>
                <w:bCs/>
                <w:sz w:val="22"/>
                <w:szCs w:val="22"/>
                <w:lang w:val="ro-RO"/>
              </w:rPr>
              <w:t xml:space="preserve">      </w:t>
            </w:r>
            <w:r w:rsidR="009A2273" w:rsidRPr="00D4551B">
              <w:rPr>
                <w:b/>
                <w:bCs/>
                <w:sz w:val="22"/>
                <w:szCs w:val="22"/>
                <w:lang w:val="ro-RO"/>
              </w:rPr>
              <w:t>Min</w:t>
            </w:r>
          </w:p>
        </w:tc>
        <w:tc>
          <w:tcPr>
            <w:tcW w:w="384" w:type="pct"/>
            <w:tcBorders>
              <w:top w:val="nil"/>
              <w:left w:val="nil"/>
              <w:bottom w:val="single" w:sz="8" w:space="0" w:color="auto"/>
              <w:right w:val="single" w:sz="8" w:space="0" w:color="auto"/>
            </w:tcBorders>
            <w:shd w:val="clear" w:color="auto" w:fill="auto"/>
            <w:vAlign w:val="center"/>
            <w:hideMark/>
          </w:tcPr>
          <w:p w14:paraId="2656C4BB" w14:textId="77777777" w:rsidR="009A2273" w:rsidRPr="00D4551B" w:rsidRDefault="009A2273" w:rsidP="0062252B">
            <w:pPr>
              <w:contextualSpacing/>
              <w:jc w:val="center"/>
              <w:rPr>
                <w:b/>
                <w:bCs/>
                <w:sz w:val="22"/>
                <w:szCs w:val="22"/>
                <w:lang w:val="ro-RO"/>
              </w:rPr>
            </w:pPr>
            <w:r w:rsidRPr="00D4551B">
              <w:rPr>
                <w:b/>
                <w:bCs/>
                <w:sz w:val="22"/>
                <w:szCs w:val="22"/>
                <w:lang w:val="ro-RO"/>
              </w:rPr>
              <w:t>Max</w:t>
            </w:r>
          </w:p>
        </w:tc>
      </w:tr>
      <w:tr w:rsidR="00110519" w:rsidRPr="00AB4BC2" w14:paraId="22313D5F" w14:textId="77777777" w:rsidTr="0050248F">
        <w:trPr>
          <w:trHeight w:val="883"/>
        </w:trPr>
        <w:tc>
          <w:tcPr>
            <w:tcW w:w="557" w:type="pct"/>
            <w:vMerge w:val="restart"/>
            <w:tcBorders>
              <w:top w:val="nil"/>
              <w:left w:val="single" w:sz="8" w:space="0" w:color="auto"/>
              <w:right w:val="single" w:sz="4" w:space="0" w:color="auto"/>
            </w:tcBorders>
            <w:shd w:val="clear" w:color="auto" w:fill="auto"/>
            <w:hideMark/>
          </w:tcPr>
          <w:p w14:paraId="6A009D81" w14:textId="77777777" w:rsidR="009A2273" w:rsidRPr="00D4551B" w:rsidRDefault="009A2273" w:rsidP="0062252B">
            <w:pPr>
              <w:ind w:left="-74" w:right="-121"/>
              <w:contextualSpacing/>
              <w:rPr>
                <w:b/>
                <w:bCs/>
                <w:sz w:val="22"/>
                <w:szCs w:val="22"/>
                <w:lang w:val="ro-RO"/>
              </w:rPr>
            </w:pPr>
            <w:r w:rsidRPr="00D4551B">
              <w:rPr>
                <w:b/>
                <w:bCs/>
                <w:sz w:val="22"/>
                <w:szCs w:val="22"/>
                <w:lang w:val="ro-RO"/>
              </w:rPr>
              <w:t>Scenariul 1</w:t>
            </w:r>
          </w:p>
        </w:tc>
        <w:tc>
          <w:tcPr>
            <w:tcW w:w="1217" w:type="pct"/>
            <w:vMerge w:val="restart"/>
            <w:tcBorders>
              <w:top w:val="nil"/>
              <w:left w:val="single" w:sz="4" w:space="0" w:color="auto"/>
              <w:right w:val="single" w:sz="4" w:space="0" w:color="auto"/>
            </w:tcBorders>
            <w:shd w:val="clear" w:color="auto" w:fill="auto"/>
            <w:hideMark/>
          </w:tcPr>
          <w:p w14:paraId="392821EE" w14:textId="14D16D56" w:rsidR="00EB4066" w:rsidRPr="00D4551B" w:rsidRDefault="00EB4066" w:rsidP="00EB4066">
            <w:pPr>
              <w:spacing w:after="120" w:line="20" w:lineRule="atLeast"/>
              <w:jc w:val="both"/>
              <w:rPr>
                <w:bCs/>
                <w:sz w:val="22"/>
                <w:szCs w:val="22"/>
                <w:lang w:val="ro-RO"/>
              </w:rPr>
            </w:pPr>
            <w:r w:rsidRPr="00D4551B">
              <w:rPr>
                <w:bCs/>
                <w:sz w:val="22"/>
                <w:szCs w:val="22"/>
                <w:lang w:val="ro-RO"/>
              </w:rPr>
              <w:t xml:space="preserve">Întreruperea livrării gazelor naturale în Republicii Moldova </w:t>
            </w:r>
            <w:r w:rsidRPr="00D4551B">
              <w:rPr>
                <w:sz w:val="22"/>
                <w:szCs w:val="22"/>
                <w:lang w:val="ro-RO"/>
              </w:rPr>
              <w:t>înainte de preluarea acestora în re</w:t>
            </w:r>
            <w:r w:rsidR="00683617">
              <w:rPr>
                <w:sz w:val="22"/>
                <w:szCs w:val="22"/>
                <w:lang w:val="ro-RO"/>
              </w:rPr>
              <w:t>ț</w:t>
            </w:r>
            <w:r w:rsidRPr="00D4551B">
              <w:rPr>
                <w:sz w:val="22"/>
                <w:szCs w:val="22"/>
                <w:lang w:val="ro-RO"/>
              </w:rPr>
              <w:t>eaua na</w:t>
            </w:r>
            <w:r w:rsidR="00683617">
              <w:rPr>
                <w:sz w:val="22"/>
                <w:szCs w:val="22"/>
                <w:lang w:val="ro-RO"/>
              </w:rPr>
              <w:t>ț</w:t>
            </w:r>
            <w:r w:rsidRPr="00D4551B">
              <w:rPr>
                <w:sz w:val="22"/>
                <w:szCs w:val="22"/>
                <w:lang w:val="ro-RO"/>
              </w:rPr>
              <w:t xml:space="preserve">ională de transport al gazelor naturale </w:t>
            </w:r>
            <w:r w:rsidRPr="00D4551B">
              <w:rPr>
                <w:bCs/>
                <w:sz w:val="22"/>
                <w:szCs w:val="22"/>
                <w:lang w:val="ro-RO"/>
              </w:rPr>
              <w:t>din cauza deteriorării infrastructurii de aprovizionare cu gaze naturale ca urmare a războiului din Ucraina ini</w:t>
            </w:r>
            <w:r w:rsidR="00683617">
              <w:rPr>
                <w:bCs/>
                <w:sz w:val="22"/>
                <w:szCs w:val="22"/>
                <w:lang w:val="ro-RO"/>
              </w:rPr>
              <w:t>ț</w:t>
            </w:r>
            <w:r w:rsidRPr="00D4551B">
              <w:rPr>
                <w:bCs/>
                <w:sz w:val="22"/>
                <w:szCs w:val="22"/>
                <w:lang w:val="ro-RO"/>
              </w:rPr>
              <w:t>iat de Federa</w:t>
            </w:r>
            <w:r w:rsidR="00683617">
              <w:rPr>
                <w:bCs/>
                <w:sz w:val="22"/>
                <w:szCs w:val="22"/>
                <w:lang w:val="ro-RO"/>
              </w:rPr>
              <w:t>ț</w:t>
            </w:r>
            <w:r w:rsidRPr="00D4551B">
              <w:rPr>
                <w:bCs/>
                <w:sz w:val="22"/>
                <w:szCs w:val="22"/>
                <w:lang w:val="ro-RO"/>
              </w:rPr>
              <w:t>ia Rusă sau a unui atac terorist asupra infrastructurii de aprovizionare cu gaze naturale din Federa</w:t>
            </w:r>
            <w:r w:rsidR="00683617">
              <w:rPr>
                <w:bCs/>
                <w:sz w:val="22"/>
                <w:szCs w:val="22"/>
                <w:lang w:val="ro-RO"/>
              </w:rPr>
              <w:t>ț</w:t>
            </w:r>
            <w:r w:rsidRPr="00D4551B">
              <w:rPr>
                <w:bCs/>
                <w:sz w:val="22"/>
                <w:szCs w:val="22"/>
                <w:lang w:val="ro-RO"/>
              </w:rPr>
              <w:t>ia Rusă sau Ucraina.</w:t>
            </w:r>
          </w:p>
          <w:p w14:paraId="34A74172" w14:textId="0FA49D02" w:rsidR="009A2273" w:rsidRPr="00D4551B" w:rsidRDefault="009A2273" w:rsidP="0062252B">
            <w:pPr>
              <w:contextualSpacing/>
              <w:rPr>
                <w:sz w:val="22"/>
                <w:szCs w:val="22"/>
                <w:lang w:val="ro-RO"/>
              </w:rPr>
            </w:pPr>
          </w:p>
        </w:tc>
        <w:tc>
          <w:tcPr>
            <w:tcW w:w="394" w:type="pct"/>
            <w:tcBorders>
              <w:top w:val="nil"/>
              <w:left w:val="single" w:sz="4" w:space="0" w:color="auto"/>
              <w:right w:val="single" w:sz="4" w:space="0" w:color="auto"/>
            </w:tcBorders>
          </w:tcPr>
          <w:p w14:paraId="0F867541" w14:textId="77777777" w:rsidR="009A2273" w:rsidRPr="00D4551B" w:rsidRDefault="009A2273" w:rsidP="0062252B">
            <w:pPr>
              <w:contextualSpacing/>
              <w:rPr>
                <w:sz w:val="22"/>
                <w:szCs w:val="22"/>
                <w:lang w:val="ro-RO"/>
              </w:rPr>
            </w:pPr>
            <w:r w:rsidRPr="00D4551B">
              <w:rPr>
                <w:sz w:val="22"/>
                <w:szCs w:val="22"/>
                <w:lang w:val="ro-RO"/>
              </w:rPr>
              <w:t>Ridicată</w:t>
            </w:r>
          </w:p>
        </w:tc>
        <w:tc>
          <w:tcPr>
            <w:tcW w:w="375" w:type="pct"/>
            <w:tcBorders>
              <w:top w:val="nil"/>
              <w:left w:val="single" w:sz="4" w:space="0" w:color="auto"/>
              <w:right w:val="single" w:sz="4" w:space="0" w:color="auto"/>
            </w:tcBorders>
          </w:tcPr>
          <w:p w14:paraId="344CF2FD" w14:textId="77777777" w:rsidR="009A2273" w:rsidRPr="00D4551B" w:rsidRDefault="009A2273" w:rsidP="0062252B">
            <w:pPr>
              <w:contextualSpacing/>
              <w:rPr>
                <w:sz w:val="22"/>
                <w:szCs w:val="22"/>
                <w:lang w:val="ro-RO"/>
              </w:rPr>
            </w:pPr>
            <w:r w:rsidRPr="00D4551B">
              <w:rPr>
                <w:sz w:val="22"/>
                <w:szCs w:val="22"/>
                <w:lang w:val="ro-RO"/>
              </w:rPr>
              <w:t>Grave</w:t>
            </w:r>
          </w:p>
        </w:tc>
        <w:tc>
          <w:tcPr>
            <w:tcW w:w="421" w:type="pct"/>
            <w:vMerge w:val="restart"/>
            <w:tcBorders>
              <w:top w:val="nil"/>
              <w:left w:val="single" w:sz="4" w:space="0" w:color="auto"/>
              <w:bottom w:val="single" w:sz="8" w:space="0" w:color="000000"/>
              <w:right w:val="single" w:sz="4" w:space="0" w:color="auto"/>
            </w:tcBorders>
            <w:shd w:val="clear" w:color="auto" w:fill="auto"/>
            <w:hideMark/>
          </w:tcPr>
          <w:p w14:paraId="0712AC7B" w14:textId="77777777" w:rsidR="009A2273" w:rsidRPr="00D4551B" w:rsidRDefault="009A2273" w:rsidP="0062252B">
            <w:pPr>
              <w:contextualSpacing/>
              <w:rPr>
                <w:sz w:val="22"/>
                <w:szCs w:val="22"/>
                <w:lang w:val="ro-RO"/>
              </w:rPr>
            </w:pPr>
            <w:r w:rsidRPr="00D4551B">
              <w:rPr>
                <w:sz w:val="22"/>
                <w:szCs w:val="22"/>
                <w:lang w:val="ro-RO"/>
              </w:rPr>
              <w:t>Până la 30 de zile</w:t>
            </w:r>
          </w:p>
        </w:tc>
        <w:tc>
          <w:tcPr>
            <w:tcW w:w="686" w:type="pct"/>
            <w:tcBorders>
              <w:top w:val="nil"/>
              <w:left w:val="nil"/>
              <w:bottom w:val="single" w:sz="4" w:space="0" w:color="auto"/>
              <w:right w:val="single" w:sz="4" w:space="0" w:color="auto"/>
            </w:tcBorders>
            <w:shd w:val="clear" w:color="auto" w:fill="auto"/>
            <w:hideMark/>
          </w:tcPr>
          <w:p w14:paraId="726F929E" w14:textId="5B467D95" w:rsidR="009A2273" w:rsidRPr="00D4551B" w:rsidRDefault="009A2273" w:rsidP="00ED455F">
            <w:pPr>
              <w:contextualSpacing/>
              <w:rPr>
                <w:sz w:val="22"/>
                <w:szCs w:val="22"/>
                <w:lang w:val="ro-RO"/>
              </w:rPr>
            </w:pPr>
            <w:r w:rsidRPr="00D4551B">
              <w:rPr>
                <w:sz w:val="22"/>
                <w:szCs w:val="22"/>
                <w:lang w:val="ro-RO"/>
              </w:rPr>
              <w:t xml:space="preserve">Iarna: 155-190 mil. </w:t>
            </w:r>
            <w:r w:rsidR="001655C4" w:rsidRPr="00D4551B">
              <w:rPr>
                <w:sz w:val="22"/>
                <w:szCs w:val="22"/>
                <w:lang w:val="ro-RO"/>
              </w:rPr>
              <w:t xml:space="preserve"> m</w:t>
            </w:r>
            <w:r w:rsidR="001655C4" w:rsidRPr="00D4551B">
              <w:rPr>
                <w:sz w:val="22"/>
                <w:szCs w:val="22"/>
                <w:vertAlign w:val="superscript"/>
                <w:lang w:val="ro-RO"/>
              </w:rPr>
              <w:t>3</w:t>
            </w:r>
          </w:p>
        </w:tc>
        <w:tc>
          <w:tcPr>
            <w:tcW w:w="344" w:type="pct"/>
            <w:tcBorders>
              <w:top w:val="nil"/>
              <w:left w:val="nil"/>
              <w:bottom w:val="single" w:sz="4" w:space="0" w:color="auto"/>
              <w:right w:val="single" w:sz="4" w:space="0" w:color="auto"/>
            </w:tcBorders>
            <w:shd w:val="clear" w:color="auto" w:fill="auto"/>
            <w:noWrap/>
            <w:hideMark/>
          </w:tcPr>
          <w:p w14:paraId="3D58B07C" w14:textId="77777777" w:rsidR="009A2273" w:rsidRPr="00D4551B" w:rsidRDefault="009A2273" w:rsidP="0062252B">
            <w:pPr>
              <w:contextualSpacing/>
              <w:rPr>
                <w:sz w:val="22"/>
                <w:szCs w:val="22"/>
                <w:lang w:val="ro-RO"/>
              </w:rPr>
            </w:pPr>
            <w:r w:rsidRPr="00D4551B">
              <w:rPr>
                <w:sz w:val="22"/>
                <w:szCs w:val="22"/>
                <w:lang w:val="ro-RO"/>
              </w:rPr>
              <w:t>155</w:t>
            </w:r>
          </w:p>
        </w:tc>
        <w:tc>
          <w:tcPr>
            <w:tcW w:w="336" w:type="pct"/>
            <w:tcBorders>
              <w:top w:val="nil"/>
              <w:left w:val="nil"/>
              <w:bottom w:val="single" w:sz="4" w:space="0" w:color="auto"/>
              <w:right w:val="single" w:sz="4" w:space="0" w:color="auto"/>
            </w:tcBorders>
            <w:shd w:val="clear" w:color="auto" w:fill="auto"/>
            <w:noWrap/>
            <w:hideMark/>
          </w:tcPr>
          <w:p w14:paraId="0E774CE8" w14:textId="77777777" w:rsidR="009A2273" w:rsidRPr="00D4551B" w:rsidRDefault="009A2273" w:rsidP="0062252B">
            <w:pPr>
              <w:contextualSpacing/>
              <w:rPr>
                <w:sz w:val="22"/>
                <w:szCs w:val="22"/>
                <w:lang w:val="ro-RO"/>
              </w:rPr>
            </w:pPr>
            <w:r w:rsidRPr="00D4551B">
              <w:rPr>
                <w:sz w:val="22"/>
                <w:szCs w:val="22"/>
                <w:lang w:val="ro-RO"/>
              </w:rPr>
              <w:t>190</w:t>
            </w:r>
          </w:p>
        </w:tc>
        <w:tc>
          <w:tcPr>
            <w:tcW w:w="287" w:type="pct"/>
            <w:tcBorders>
              <w:top w:val="nil"/>
              <w:left w:val="nil"/>
              <w:bottom w:val="single" w:sz="4" w:space="0" w:color="auto"/>
              <w:right w:val="single" w:sz="4" w:space="0" w:color="auto"/>
            </w:tcBorders>
            <w:shd w:val="clear" w:color="auto" w:fill="auto"/>
            <w:noWrap/>
            <w:hideMark/>
          </w:tcPr>
          <w:p w14:paraId="11CE1B2E" w14:textId="77777777" w:rsidR="009A2273" w:rsidRPr="00D4551B" w:rsidRDefault="009A2273" w:rsidP="0062252B">
            <w:pPr>
              <w:contextualSpacing/>
              <w:rPr>
                <w:sz w:val="22"/>
                <w:szCs w:val="22"/>
                <w:lang w:val="ro-RO"/>
              </w:rPr>
            </w:pPr>
            <w:r w:rsidRPr="00D4551B">
              <w:rPr>
                <w:sz w:val="22"/>
                <w:szCs w:val="22"/>
                <w:lang w:val="ro-RO"/>
              </w:rPr>
              <w:t>71</w:t>
            </w:r>
          </w:p>
        </w:tc>
        <w:tc>
          <w:tcPr>
            <w:tcW w:w="384" w:type="pct"/>
            <w:tcBorders>
              <w:top w:val="nil"/>
              <w:left w:val="nil"/>
              <w:bottom w:val="single" w:sz="4" w:space="0" w:color="auto"/>
              <w:right w:val="single" w:sz="8" w:space="0" w:color="auto"/>
            </w:tcBorders>
            <w:shd w:val="clear" w:color="auto" w:fill="auto"/>
            <w:noWrap/>
            <w:hideMark/>
          </w:tcPr>
          <w:p w14:paraId="2AF55E59" w14:textId="77777777" w:rsidR="009A2273" w:rsidRPr="00D4551B" w:rsidRDefault="009A2273" w:rsidP="0062252B">
            <w:pPr>
              <w:contextualSpacing/>
              <w:rPr>
                <w:sz w:val="22"/>
                <w:szCs w:val="22"/>
                <w:lang w:val="ro-RO"/>
              </w:rPr>
            </w:pPr>
            <w:r w:rsidRPr="00D4551B">
              <w:rPr>
                <w:sz w:val="22"/>
                <w:szCs w:val="22"/>
                <w:lang w:val="ro-RO"/>
              </w:rPr>
              <w:t>100</w:t>
            </w:r>
          </w:p>
        </w:tc>
      </w:tr>
      <w:tr w:rsidR="00110519" w:rsidRPr="00AB4BC2" w14:paraId="64BBE7D8" w14:textId="77777777" w:rsidTr="0050248F">
        <w:trPr>
          <w:trHeight w:val="793"/>
        </w:trPr>
        <w:tc>
          <w:tcPr>
            <w:tcW w:w="557" w:type="pct"/>
            <w:vMerge/>
            <w:tcBorders>
              <w:left w:val="single" w:sz="8" w:space="0" w:color="auto"/>
              <w:right w:val="single" w:sz="4" w:space="0" w:color="auto"/>
            </w:tcBorders>
            <w:hideMark/>
          </w:tcPr>
          <w:p w14:paraId="560C3276" w14:textId="77777777" w:rsidR="009A2273" w:rsidRPr="00D4551B" w:rsidRDefault="009A2273" w:rsidP="0062252B">
            <w:pPr>
              <w:ind w:left="-74" w:right="-121"/>
              <w:contextualSpacing/>
              <w:rPr>
                <w:b/>
                <w:bCs/>
                <w:sz w:val="22"/>
                <w:szCs w:val="22"/>
                <w:lang w:val="ro-RO"/>
              </w:rPr>
            </w:pPr>
          </w:p>
        </w:tc>
        <w:tc>
          <w:tcPr>
            <w:tcW w:w="1217" w:type="pct"/>
            <w:vMerge/>
            <w:tcBorders>
              <w:left w:val="single" w:sz="4" w:space="0" w:color="auto"/>
              <w:right w:val="single" w:sz="4" w:space="0" w:color="auto"/>
            </w:tcBorders>
            <w:hideMark/>
          </w:tcPr>
          <w:p w14:paraId="2CF8C79D" w14:textId="77777777" w:rsidR="009A2273" w:rsidRPr="00D4551B" w:rsidRDefault="009A2273" w:rsidP="0062252B">
            <w:pPr>
              <w:contextualSpacing/>
              <w:rPr>
                <w:sz w:val="22"/>
                <w:szCs w:val="22"/>
                <w:lang w:val="ro-RO"/>
              </w:rPr>
            </w:pPr>
          </w:p>
        </w:tc>
        <w:tc>
          <w:tcPr>
            <w:tcW w:w="394" w:type="pct"/>
            <w:vMerge w:val="restart"/>
            <w:tcBorders>
              <w:left w:val="single" w:sz="4" w:space="0" w:color="auto"/>
              <w:right w:val="single" w:sz="4" w:space="0" w:color="auto"/>
            </w:tcBorders>
          </w:tcPr>
          <w:p w14:paraId="5F0E9758" w14:textId="77777777" w:rsidR="009A2273" w:rsidRPr="00D4551B" w:rsidRDefault="009A2273" w:rsidP="0062252B">
            <w:pPr>
              <w:contextualSpacing/>
              <w:rPr>
                <w:sz w:val="22"/>
                <w:szCs w:val="22"/>
                <w:lang w:val="ro-RO"/>
              </w:rPr>
            </w:pPr>
          </w:p>
        </w:tc>
        <w:tc>
          <w:tcPr>
            <w:tcW w:w="375" w:type="pct"/>
            <w:vMerge w:val="restart"/>
            <w:tcBorders>
              <w:left w:val="single" w:sz="4" w:space="0" w:color="auto"/>
              <w:right w:val="single" w:sz="4" w:space="0" w:color="auto"/>
            </w:tcBorders>
          </w:tcPr>
          <w:p w14:paraId="4DD0E57B" w14:textId="77777777" w:rsidR="009A2273" w:rsidRPr="00D4551B" w:rsidRDefault="009A2273" w:rsidP="0062252B">
            <w:pPr>
              <w:contextualSpacing/>
              <w:rPr>
                <w:sz w:val="22"/>
                <w:szCs w:val="22"/>
                <w:lang w:val="ro-RO"/>
              </w:rPr>
            </w:pPr>
          </w:p>
        </w:tc>
        <w:tc>
          <w:tcPr>
            <w:tcW w:w="421" w:type="pct"/>
            <w:vMerge/>
            <w:tcBorders>
              <w:top w:val="nil"/>
              <w:left w:val="single" w:sz="4" w:space="0" w:color="auto"/>
              <w:bottom w:val="single" w:sz="4" w:space="0" w:color="auto"/>
              <w:right w:val="single" w:sz="4" w:space="0" w:color="auto"/>
            </w:tcBorders>
            <w:hideMark/>
          </w:tcPr>
          <w:p w14:paraId="620089B5" w14:textId="77777777" w:rsidR="009A2273" w:rsidRPr="00D4551B" w:rsidRDefault="009A2273" w:rsidP="0062252B">
            <w:pPr>
              <w:contextualSpacing/>
              <w:rPr>
                <w:sz w:val="22"/>
                <w:szCs w:val="22"/>
                <w:lang w:val="ro-RO"/>
              </w:rPr>
            </w:pPr>
          </w:p>
        </w:tc>
        <w:tc>
          <w:tcPr>
            <w:tcW w:w="686" w:type="pct"/>
            <w:tcBorders>
              <w:top w:val="nil"/>
              <w:left w:val="nil"/>
              <w:bottom w:val="single" w:sz="8" w:space="0" w:color="auto"/>
              <w:right w:val="single" w:sz="4" w:space="0" w:color="auto"/>
            </w:tcBorders>
            <w:shd w:val="clear" w:color="auto" w:fill="auto"/>
            <w:hideMark/>
          </w:tcPr>
          <w:p w14:paraId="49AFBF6B" w14:textId="65FB76F9" w:rsidR="009A2273" w:rsidRPr="00D4551B" w:rsidRDefault="009A2273" w:rsidP="00ED455F">
            <w:pPr>
              <w:contextualSpacing/>
              <w:rPr>
                <w:sz w:val="22"/>
                <w:szCs w:val="22"/>
                <w:lang w:val="ro-RO"/>
              </w:rPr>
            </w:pPr>
            <w:r w:rsidRPr="00D4551B">
              <w:rPr>
                <w:sz w:val="22"/>
                <w:szCs w:val="22"/>
                <w:lang w:val="ro-RO"/>
              </w:rPr>
              <w:t xml:space="preserve">Restul anului: 30-89 mil. </w:t>
            </w:r>
          </w:p>
        </w:tc>
        <w:tc>
          <w:tcPr>
            <w:tcW w:w="344" w:type="pct"/>
            <w:tcBorders>
              <w:top w:val="nil"/>
              <w:left w:val="nil"/>
              <w:bottom w:val="single" w:sz="8" w:space="0" w:color="auto"/>
              <w:right w:val="single" w:sz="4" w:space="0" w:color="auto"/>
            </w:tcBorders>
            <w:shd w:val="clear" w:color="auto" w:fill="auto"/>
            <w:noWrap/>
            <w:hideMark/>
          </w:tcPr>
          <w:p w14:paraId="764F3D77" w14:textId="77777777" w:rsidR="009A2273" w:rsidRPr="00D4551B" w:rsidRDefault="009A2273" w:rsidP="0062252B">
            <w:pPr>
              <w:contextualSpacing/>
              <w:rPr>
                <w:sz w:val="22"/>
                <w:szCs w:val="22"/>
                <w:lang w:val="ro-RO"/>
              </w:rPr>
            </w:pPr>
            <w:r w:rsidRPr="00D4551B">
              <w:rPr>
                <w:sz w:val="22"/>
                <w:szCs w:val="22"/>
                <w:lang w:val="ro-RO"/>
              </w:rPr>
              <w:t>30</w:t>
            </w:r>
          </w:p>
        </w:tc>
        <w:tc>
          <w:tcPr>
            <w:tcW w:w="336" w:type="pct"/>
            <w:tcBorders>
              <w:top w:val="nil"/>
              <w:left w:val="nil"/>
              <w:bottom w:val="single" w:sz="8" w:space="0" w:color="auto"/>
              <w:right w:val="single" w:sz="4" w:space="0" w:color="auto"/>
            </w:tcBorders>
            <w:shd w:val="clear" w:color="auto" w:fill="auto"/>
            <w:noWrap/>
            <w:hideMark/>
          </w:tcPr>
          <w:p w14:paraId="58F5F704" w14:textId="77777777" w:rsidR="009A2273" w:rsidRPr="00D4551B" w:rsidRDefault="009A2273" w:rsidP="0062252B">
            <w:pPr>
              <w:contextualSpacing/>
              <w:rPr>
                <w:sz w:val="22"/>
                <w:szCs w:val="22"/>
                <w:lang w:val="ro-RO"/>
              </w:rPr>
            </w:pPr>
            <w:r w:rsidRPr="00D4551B">
              <w:rPr>
                <w:sz w:val="22"/>
                <w:szCs w:val="22"/>
                <w:lang w:val="ro-RO"/>
              </w:rPr>
              <w:t>89</w:t>
            </w:r>
          </w:p>
        </w:tc>
        <w:tc>
          <w:tcPr>
            <w:tcW w:w="287" w:type="pct"/>
            <w:tcBorders>
              <w:top w:val="nil"/>
              <w:left w:val="nil"/>
              <w:bottom w:val="single" w:sz="8" w:space="0" w:color="auto"/>
              <w:right w:val="single" w:sz="4" w:space="0" w:color="auto"/>
            </w:tcBorders>
            <w:shd w:val="clear" w:color="auto" w:fill="auto"/>
            <w:noWrap/>
            <w:hideMark/>
          </w:tcPr>
          <w:p w14:paraId="6F1226CC" w14:textId="77777777" w:rsidR="009A2273" w:rsidRPr="00D4551B" w:rsidRDefault="009A2273" w:rsidP="0062252B">
            <w:pPr>
              <w:contextualSpacing/>
              <w:rPr>
                <w:sz w:val="22"/>
                <w:szCs w:val="22"/>
                <w:lang w:val="ro-RO"/>
              </w:rPr>
            </w:pPr>
            <w:r w:rsidRPr="00D4551B">
              <w:rPr>
                <w:sz w:val="22"/>
                <w:szCs w:val="22"/>
                <w:lang w:val="ro-RO"/>
              </w:rPr>
              <w:t>13</w:t>
            </w:r>
          </w:p>
        </w:tc>
        <w:tc>
          <w:tcPr>
            <w:tcW w:w="384" w:type="pct"/>
            <w:tcBorders>
              <w:top w:val="nil"/>
              <w:left w:val="nil"/>
              <w:bottom w:val="single" w:sz="8" w:space="0" w:color="auto"/>
              <w:right w:val="single" w:sz="8" w:space="0" w:color="auto"/>
            </w:tcBorders>
            <w:shd w:val="clear" w:color="auto" w:fill="auto"/>
            <w:noWrap/>
            <w:hideMark/>
          </w:tcPr>
          <w:p w14:paraId="266751DA" w14:textId="77777777" w:rsidR="009A2273" w:rsidRPr="00D4551B" w:rsidRDefault="009A2273" w:rsidP="0062252B">
            <w:pPr>
              <w:contextualSpacing/>
              <w:rPr>
                <w:sz w:val="22"/>
                <w:szCs w:val="22"/>
                <w:lang w:val="ro-RO"/>
              </w:rPr>
            </w:pPr>
            <w:r w:rsidRPr="00D4551B">
              <w:rPr>
                <w:sz w:val="22"/>
                <w:szCs w:val="22"/>
                <w:lang w:val="ro-RO"/>
              </w:rPr>
              <w:t>38</w:t>
            </w:r>
          </w:p>
        </w:tc>
      </w:tr>
      <w:tr w:rsidR="00110519" w:rsidRPr="00AB4BC2" w14:paraId="53A88DDF" w14:textId="77777777" w:rsidTr="0050248F">
        <w:trPr>
          <w:trHeight w:val="270"/>
        </w:trPr>
        <w:tc>
          <w:tcPr>
            <w:tcW w:w="557" w:type="pct"/>
            <w:vMerge/>
            <w:tcBorders>
              <w:left w:val="single" w:sz="8" w:space="0" w:color="auto"/>
              <w:right w:val="single" w:sz="4" w:space="0" w:color="auto"/>
            </w:tcBorders>
          </w:tcPr>
          <w:p w14:paraId="17BA2688" w14:textId="77777777" w:rsidR="009A2273" w:rsidRPr="00D4551B" w:rsidRDefault="009A2273" w:rsidP="0062252B">
            <w:pPr>
              <w:ind w:left="-74" w:right="-121"/>
              <w:contextualSpacing/>
              <w:rPr>
                <w:b/>
                <w:bCs/>
                <w:sz w:val="22"/>
                <w:szCs w:val="22"/>
                <w:lang w:val="ro-RO"/>
              </w:rPr>
            </w:pPr>
          </w:p>
        </w:tc>
        <w:tc>
          <w:tcPr>
            <w:tcW w:w="1217" w:type="pct"/>
            <w:vMerge/>
            <w:tcBorders>
              <w:left w:val="single" w:sz="4" w:space="0" w:color="auto"/>
              <w:right w:val="single" w:sz="4" w:space="0" w:color="auto"/>
            </w:tcBorders>
          </w:tcPr>
          <w:p w14:paraId="5B64F9CF" w14:textId="77777777" w:rsidR="009A2273" w:rsidRPr="00D4551B" w:rsidRDefault="009A2273" w:rsidP="0062252B">
            <w:pPr>
              <w:contextualSpacing/>
              <w:rPr>
                <w:sz w:val="22"/>
                <w:szCs w:val="22"/>
                <w:lang w:val="ro-RO"/>
              </w:rPr>
            </w:pPr>
          </w:p>
        </w:tc>
        <w:tc>
          <w:tcPr>
            <w:tcW w:w="394" w:type="pct"/>
            <w:vMerge/>
            <w:tcBorders>
              <w:left w:val="single" w:sz="4" w:space="0" w:color="auto"/>
              <w:right w:val="single" w:sz="4" w:space="0" w:color="auto"/>
            </w:tcBorders>
          </w:tcPr>
          <w:p w14:paraId="4BD06233" w14:textId="77777777" w:rsidR="009A2273" w:rsidRPr="00D4551B" w:rsidRDefault="009A2273" w:rsidP="0062252B">
            <w:pPr>
              <w:contextualSpacing/>
              <w:rPr>
                <w:sz w:val="22"/>
                <w:szCs w:val="22"/>
                <w:lang w:val="ro-RO"/>
              </w:rPr>
            </w:pPr>
          </w:p>
        </w:tc>
        <w:tc>
          <w:tcPr>
            <w:tcW w:w="375" w:type="pct"/>
            <w:vMerge/>
            <w:tcBorders>
              <w:left w:val="single" w:sz="4" w:space="0" w:color="auto"/>
              <w:right w:val="single" w:sz="4" w:space="0" w:color="auto"/>
            </w:tcBorders>
          </w:tcPr>
          <w:p w14:paraId="14541CDD" w14:textId="77777777" w:rsidR="009A2273" w:rsidRPr="00D4551B" w:rsidRDefault="009A2273" w:rsidP="0062252B">
            <w:pPr>
              <w:contextualSpacing/>
              <w:rPr>
                <w:sz w:val="22"/>
                <w:szCs w:val="22"/>
                <w:lang w:val="ro-RO"/>
              </w:rPr>
            </w:pPr>
          </w:p>
        </w:tc>
        <w:tc>
          <w:tcPr>
            <w:tcW w:w="421" w:type="pct"/>
            <w:vMerge w:val="restart"/>
            <w:tcBorders>
              <w:top w:val="single" w:sz="4" w:space="0" w:color="auto"/>
              <w:left w:val="single" w:sz="4" w:space="0" w:color="auto"/>
              <w:right w:val="single" w:sz="4" w:space="0" w:color="auto"/>
            </w:tcBorders>
          </w:tcPr>
          <w:p w14:paraId="79E4180F" w14:textId="77777777" w:rsidR="009A2273" w:rsidRPr="00D4551B" w:rsidRDefault="009A2273" w:rsidP="0062252B">
            <w:pPr>
              <w:contextualSpacing/>
              <w:rPr>
                <w:sz w:val="22"/>
                <w:szCs w:val="22"/>
                <w:lang w:val="ro-RO"/>
              </w:rPr>
            </w:pPr>
            <w:r w:rsidRPr="00D4551B">
              <w:rPr>
                <w:sz w:val="22"/>
                <w:szCs w:val="22"/>
                <w:lang w:val="ro-RO"/>
              </w:rPr>
              <w:t>Până la 90 zile</w:t>
            </w:r>
          </w:p>
        </w:tc>
        <w:tc>
          <w:tcPr>
            <w:tcW w:w="686" w:type="pct"/>
            <w:tcBorders>
              <w:top w:val="nil"/>
              <w:left w:val="nil"/>
              <w:bottom w:val="single" w:sz="8" w:space="0" w:color="auto"/>
              <w:right w:val="single" w:sz="4" w:space="0" w:color="auto"/>
            </w:tcBorders>
            <w:shd w:val="clear" w:color="auto" w:fill="auto"/>
          </w:tcPr>
          <w:p w14:paraId="3E7BE61E" w14:textId="16D98389" w:rsidR="009A2273" w:rsidRPr="00D4551B" w:rsidRDefault="009A2273" w:rsidP="00ED455F">
            <w:pPr>
              <w:contextualSpacing/>
              <w:rPr>
                <w:sz w:val="22"/>
                <w:szCs w:val="22"/>
                <w:lang w:val="ro-RO"/>
              </w:rPr>
            </w:pPr>
            <w:r w:rsidRPr="00D4551B">
              <w:rPr>
                <w:sz w:val="22"/>
                <w:szCs w:val="22"/>
                <w:lang w:val="ro-RO"/>
              </w:rPr>
              <w:t xml:space="preserve">Iarna:  465-570 mil. </w:t>
            </w:r>
            <w:r w:rsidR="001655C4" w:rsidRPr="00D4551B">
              <w:rPr>
                <w:sz w:val="22"/>
                <w:szCs w:val="22"/>
                <w:lang w:val="ro-RO"/>
              </w:rPr>
              <w:t xml:space="preserve"> m</w:t>
            </w:r>
            <w:r w:rsidR="001655C4" w:rsidRPr="00D4551B">
              <w:rPr>
                <w:sz w:val="22"/>
                <w:szCs w:val="22"/>
                <w:vertAlign w:val="superscript"/>
                <w:lang w:val="ro-RO"/>
              </w:rPr>
              <w:t>3</w:t>
            </w:r>
          </w:p>
        </w:tc>
        <w:tc>
          <w:tcPr>
            <w:tcW w:w="344" w:type="pct"/>
            <w:tcBorders>
              <w:top w:val="nil"/>
              <w:left w:val="nil"/>
              <w:bottom w:val="single" w:sz="8" w:space="0" w:color="auto"/>
              <w:right w:val="single" w:sz="4" w:space="0" w:color="auto"/>
            </w:tcBorders>
            <w:shd w:val="clear" w:color="auto" w:fill="auto"/>
            <w:noWrap/>
          </w:tcPr>
          <w:p w14:paraId="3237F1AE" w14:textId="77777777" w:rsidR="009A2273" w:rsidRPr="00D4551B" w:rsidRDefault="009A2273" w:rsidP="0062252B">
            <w:pPr>
              <w:contextualSpacing/>
              <w:rPr>
                <w:sz w:val="22"/>
                <w:szCs w:val="22"/>
                <w:lang w:val="ro-RO"/>
              </w:rPr>
            </w:pPr>
            <w:r w:rsidRPr="00D4551B">
              <w:rPr>
                <w:sz w:val="22"/>
                <w:szCs w:val="22"/>
                <w:lang w:val="ro-RO"/>
              </w:rPr>
              <w:t xml:space="preserve">155 </w:t>
            </w:r>
          </w:p>
        </w:tc>
        <w:tc>
          <w:tcPr>
            <w:tcW w:w="336" w:type="pct"/>
            <w:tcBorders>
              <w:top w:val="nil"/>
              <w:left w:val="nil"/>
              <w:bottom w:val="single" w:sz="8" w:space="0" w:color="auto"/>
              <w:right w:val="single" w:sz="4" w:space="0" w:color="auto"/>
            </w:tcBorders>
            <w:shd w:val="clear" w:color="auto" w:fill="auto"/>
            <w:noWrap/>
          </w:tcPr>
          <w:p w14:paraId="273F5F74" w14:textId="77777777" w:rsidR="009A2273" w:rsidRPr="00D4551B" w:rsidRDefault="009A2273" w:rsidP="0062252B">
            <w:pPr>
              <w:contextualSpacing/>
              <w:rPr>
                <w:sz w:val="22"/>
                <w:szCs w:val="22"/>
                <w:lang w:val="ro-RO"/>
              </w:rPr>
            </w:pPr>
            <w:r w:rsidRPr="00D4551B">
              <w:rPr>
                <w:sz w:val="22"/>
                <w:szCs w:val="22"/>
                <w:lang w:val="ro-RO"/>
              </w:rPr>
              <w:t xml:space="preserve">190 </w:t>
            </w:r>
          </w:p>
        </w:tc>
        <w:tc>
          <w:tcPr>
            <w:tcW w:w="287" w:type="pct"/>
            <w:tcBorders>
              <w:top w:val="nil"/>
              <w:left w:val="nil"/>
              <w:bottom w:val="single" w:sz="8" w:space="0" w:color="auto"/>
              <w:right w:val="single" w:sz="4" w:space="0" w:color="auto"/>
            </w:tcBorders>
            <w:shd w:val="clear" w:color="auto" w:fill="auto"/>
            <w:noWrap/>
          </w:tcPr>
          <w:p w14:paraId="453DA44E" w14:textId="77777777" w:rsidR="009A2273" w:rsidRPr="00D4551B" w:rsidRDefault="009A2273" w:rsidP="0062252B">
            <w:pPr>
              <w:contextualSpacing/>
              <w:rPr>
                <w:sz w:val="22"/>
                <w:szCs w:val="22"/>
                <w:lang w:val="ro-RO"/>
              </w:rPr>
            </w:pPr>
            <w:r w:rsidRPr="00D4551B">
              <w:rPr>
                <w:sz w:val="22"/>
                <w:szCs w:val="22"/>
                <w:lang w:val="ro-RO"/>
              </w:rPr>
              <w:t xml:space="preserve">71 </w:t>
            </w:r>
          </w:p>
        </w:tc>
        <w:tc>
          <w:tcPr>
            <w:tcW w:w="384" w:type="pct"/>
            <w:tcBorders>
              <w:top w:val="nil"/>
              <w:left w:val="nil"/>
              <w:bottom w:val="single" w:sz="8" w:space="0" w:color="auto"/>
              <w:right w:val="single" w:sz="8" w:space="0" w:color="auto"/>
            </w:tcBorders>
            <w:shd w:val="clear" w:color="auto" w:fill="auto"/>
            <w:noWrap/>
          </w:tcPr>
          <w:p w14:paraId="68D522E5" w14:textId="77777777" w:rsidR="009A2273" w:rsidRPr="00D4551B" w:rsidRDefault="009A2273" w:rsidP="0062252B">
            <w:pPr>
              <w:contextualSpacing/>
              <w:rPr>
                <w:sz w:val="22"/>
                <w:szCs w:val="22"/>
                <w:lang w:val="ro-RO"/>
              </w:rPr>
            </w:pPr>
            <w:r w:rsidRPr="00D4551B">
              <w:rPr>
                <w:sz w:val="22"/>
                <w:szCs w:val="22"/>
                <w:lang w:val="ro-RO"/>
              </w:rPr>
              <w:t xml:space="preserve">100 </w:t>
            </w:r>
          </w:p>
        </w:tc>
      </w:tr>
      <w:tr w:rsidR="00110519" w:rsidRPr="00AB4BC2" w14:paraId="14AEC15A" w14:textId="77777777" w:rsidTr="0050248F">
        <w:trPr>
          <w:trHeight w:val="270"/>
        </w:trPr>
        <w:tc>
          <w:tcPr>
            <w:tcW w:w="557" w:type="pct"/>
            <w:vMerge/>
            <w:tcBorders>
              <w:left w:val="single" w:sz="8" w:space="0" w:color="auto"/>
              <w:right w:val="single" w:sz="4" w:space="0" w:color="auto"/>
            </w:tcBorders>
          </w:tcPr>
          <w:p w14:paraId="04578652" w14:textId="77777777" w:rsidR="009A2273" w:rsidRPr="00D4551B" w:rsidRDefault="009A2273" w:rsidP="0062252B">
            <w:pPr>
              <w:ind w:left="-74" w:right="-121"/>
              <w:contextualSpacing/>
              <w:rPr>
                <w:b/>
                <w:bCs/>
                <w:sz w:val="22"/>
                <w:szCs w:val="22"/>
                <w:lang w:val="ro-RO"/>
              </w:rPr>
            </w:pPr>
          </w:p>
        </w:tc>
        <w:tc>
          <w:tcPr>
            <w:tcW w:w="1217" w:type="pct"/>
            <w:vMerge/>
            <w:tcBorders>
              <w:left w:val="single" w:sz="4" w:space="0" w:color="auto"/>
              <w:right w:val="single" w:sz="4" w:space="0" w:color="auto"/>
            </w:tcBorders>
          </w:tcPr>
          <w:p w14:paraId="2CC8B741" w14:textId="77777777" w:rsidR="009A2273" w:rsidRPr="00D4551B" w:rsidRDefault="009A2273" w:rsidP="0062252B">
            <w:pPr>
              <w:contextualSpacing/>
              <w:rPr>
                <w:sz w:val="22"/>
                <w:szCs w:val="22"/>
                <w:lang w:val="ro-RO"/>
              </w:rPr>
            </w:pPr>
          </w:p>
        </w:tc>
        <w:tc>
          <w:tcPr>
            <w:tcW w:w="394" w:type="pct"/>
            <w:vMerge/>
            <w:tcBorders>
              <w:left w:val="single" w:sz="4" w:space="0" w:color="auto"/>
              <w:right w:val="single" w:sz="4" w:space="0" w:color="auto"/>
            </w:tcBorders>
          </w:tcPr>
          <w:p w14:paraId="2B2B0CAF" w14:textId="77777777" w:rsidR="009A2273" w:rsidRPr="00D4551B" w:rsidRDefault="009A2273" w:rsidP="0062252B">
            <w:pPr>
              <w:contextualSpacing/>
              <w:rPr>
                <w:sz w:val="22"/>
                <w:szCs w:val="22"/>
                <w:lang w:val="ro-RO"/>
              </w:rPr>
            </w:pPr>
          </w:p>
        </w:tc>
        <w:tc>
          <w:tcPr>
            <w:tcW w:w="375" w:type="pct"/>
            <w:vMerge/>
            <w:tcBorders>
              <w:left w:val="single" w:sz="4" w:space="0" w:color="auto"/>
              <w:right w:val="single" w:sz="4" w:space="0" w:color="auto"/>
            </w:tcBorders>
          </w:tcPr>
          <w:p w14:paraId="2D9267C6" w14:textId="77777777" w:rsidR="009A2273" w:rsidRPr="00D4551B" w:rsidRDefault="009A2273" w:rsidP="0062252B">
            <w:pPr>
              <w:contextualSpacing/>
              <w:rPr>
                <w:sz w:val="22"/>
                <w:szCs w:val="22"/>
                <w:lang w:val="ro-RO"/>
              </w:rPr>
            </w:pPr>
          </w:p>
        </w:tc>
        <w:tc>
          <w:tcPr>
            <w:tcW w:w="421" w:type="pct"/>
            <w:vMerge/>
            <w:tcBorders>
              <w:left w:val="single" w:sz="4" w:space="0" w:color="auto"/>
              <w:bottom w:val="single" w:sz="4" w:space="0" w:color="auto"/>
              <w:right w:val="single" w:sz="4" w:space="0" w:color="auto"/>
            </w:tcBorders>
          </w:tcPr>
          <w:p w14:paraId="64A3D45E" w14:textId="77777777" w:rsidR="009A2273" w:rsidRPr="00D4551B" w:rsidRDefault="009A2273" w:rsidP="0062252B">
            <w:pPr>
              <w:contextualSpacing/>
              <w:rPr>
                <w:sz w:val="22"/>
                <w:szCs w:val="22"/>
                <w:lang w:val="ro-RO"/>
              </w:rPr>
            </w:pPr>
          </w:p>
        </w:tc>
        <w:tc>
          <w:tcPr>
            <w:tcW w:w="686" w:type="pct"/>
            <w:tcBorders>
              <w:top w:val="nil"/>
              <w:left w:val="nil"/>
              <w:bottom w:val="single" w:sz="4" w:space="0" w:color="auto"/>
              <w:right w:val="single" w:sz="4" w:space="0" w:color="auto"/>
            </w:tcBorders>
            <w:shd w:val="clear" w:color="auto" w:fill="auto"/>
          </w:tcPr>
          <w:p w14:paraId="7C171840" w14:textId="485111AA" w:rsidR="009A2273" w:rsidRPr="00D4551B" w:rsidRDefault="009A2273" w:rsidP="00ED455F">
            <w:pPr>
              <w:contextualSpacing/>
              <w:rPr>
                <w:sz w:val="22"/>
                <w:szCs w:val="22"/>
                <w:lang w:val="ro-RO"/>
              </w:rPr>
            </w:pPr>
            <w:r w:rsidRPr="00D4551B">
              <w:rPr>
                <w:sz w:val="22"/>
                <w:szCs w:val="22"/>
                <w:lang w:val="ro-RO"/>
              </w:rPr>
              <w:t xml:space="preserve">Restul anului: 90-267 mil. </w:t>
            </w:r>
            <w:r w:rsidR="001655C4" w:rsidRPr="00D4551B">
              <w:rPr>
                <w:sz w:val="22"/>
                <w:szCs w:val="22"/>
                <w:lang w:val="ro-RO"/>
              </w:rPr>
              <w:t xml:space="preserve"> m</w:t>
            </w:r>
            <w:r w:rsidR="001655C4" w:rsidRPr="00D4551B">
              <w:rPr>
                <w:sz w:val="22"/>
                <w:szCs w:val="22"/>
                <w:vertAlign w:val="superscript"/>
                <w:lang w:val="ro-RO"/>
              </w:rPr>
              <w:t>3</w:t>
            </w:r>
          </w:p>
        </w:tc>
        <w:tc>
          <w:tcPr>
            <w:tcW w:w="344" w:type="pct"/>
            <w:tcBorders>
              <w:top w:val="nil"/>
              <w:left w:val="nil"/>
              <w:bottom w:val="single" w:sz="4" w:space="0" w:color="auto"/>
              <w:right w:val="single" w:sz="4" w:space="0" w:color="auto"/>
            </w:tcBorders>
            <w:shd w:val="clear" w:color="auto" w:fill="auto"/>
            <w:noWrap/>
          </w:tcPr>
          <w:p w14:paraId="1D0A43FE" w14:textId="77777777" w:rsidR="009A2273" w:rsidRPr="00D4551B" w:rsidRDefault="009A2273" w:rsidP="0062252B">
            <w:pPr>
              <w:contextualSpacing/>
              <w:rPr>
                <w:sz w:val="22"/>
                <w:szCs w:val="22"/>
                <w:lang w:val="ro-RO"/>
              </w:rPr>
            </w:pPr>
            <w:r w:rsidRPr="00D4551B">
              <w:rPr>
                <w:sz w:val="22"/>
                <w:szCs w:val="22"/>
                <w:lang w:val="ro-RO"/>
              </w:rPr>
              <w:t xml:space="preserve">30 </w:t>
            </w:r>
          </w:p>
        </w:tc>
        <w:tc>
          <w:tcPr>
            <w:tcW w:w="336" w:type="pct"/>
            <w:tcBorders>
              <w:top w:val="nil"/>
              <w:left w:val="nil"/>
              <w:bottom w:val="single" w:sz="4" w:space="0" w:color="auto"/>
              <w:right w:val="single" w:sz="4" w:space="0" w:color="auto"/>
            </w:tcBorders>
            <w:shd w:val="clear" w:color="auto" w:fill="auto"/>
            <w:noWrap/>
          </w:tcPr>
          <w:p w14:paraId="2DDF1AC0" w14:textId="77777777" w:rsidR="009A2273" w:rsidRPr="00D4551B" w:rsidRDefault="009A2273" w:rsidP="0062252B">
            <w:pPr>
              <w:contextualSpacing/>
              <w:rPr>
                <w:sz w:val="22"/>
                <w:szCs w:val="22"/>
                <w:lang w:val="ro-RO"/>
              </w:rPr>
            </w:pPr>
            <w:r w:rsidRPr="00D4551B">
              <w:rPr>
                <w:sz w:val="22"/>
                <w:szCs w:val="22"/>
                <w:lang w:val="ro-RO"/>
              </w:rPr>
              <w:t xml:space="preserve">89 </w:t>
            </w:r>
          </w:p>
        </w:tc>
        <w:tc>
          <w:tcPr>
            <w:tcW w:w="287" w:type="pct"/>
            <w:tcBorders>
              <w:top w:val="nil"/>
              <w:left w:val="nil"/>
              <w:bottom w:val="single" w:sz="4" w:space="0" w:color="auto"/>
              <w:right w:val="single" w:sz="4" w:space="0" w:color="auto"/>
            </w:tcBorders>
            <w:shd w:val="clear" w:color="auto" w:fill="auto"/>
            <w:noWrap/>
          </w:tcPr>
          <w:p w14:paraId="6312096C" w14:textId="77777777" w:rsidR="009A2273" w:rsidRPr="00D4551B" w:rsidRDefault="009A2273" w:rsidP="0062252B">
            <w:pPr>
              <w:contextualSpacing/>
              <w:rPr>
                <w:sz w:val="22"/>
                <w:szCs w:val="22"/>
                <w:lang w:val="ro-RO"/>
              </w:rPr>
            </w:pPr>
            <w:r w:rsidRPr="00D4551B">
              <w:rPr>
                <w:sz w:val="22"/>
                <w:szCs w:val="22"/>
                <w:lang w:val="ro-RO"/>
              </w:rPr>
              <w:t xml:space="preserve">13 </w:t>
            </w:r>
          </w:p>
        </w:tc>
        <w:tc>
          <w:tcPr>
            <w:tcW w:w="384" w:type="pct"/>
            <w:tcBorders>
              <w:top w:val="nil"/>
              <w:left w:val="nil"/>
              <w:bottom w:val="single" w:sz="4" w:space="0" w:color="auto"/>
              <w:right w:val="single" w:sz="8" w:space="0" w:color="auto"/>
            </w:tcBorders>
            <w:shd w:val="clear" w:color="auto" w:fill="auto"/>
            <w:noWrap/>
          </w:tcPr>
          <w:p w14:paraId="46004DA0" w14:textId="77777777" w:rsidR="009A2273" w:rsidRPr="00D4551B" w:rsidRDefault="009A2273" w:rsidP="0062252B">
            <w:pPr>
              <w:contextualSpacing/>
              <w:rPr>
                <w:sz w:val="22"/>
                <w:szCs w:val="22"/>
                <w:lang w:val="ro-RO"/>
              </w:rPr>
            </w:pPr>
            <w:r w:rsidRPr="00D4551B">
              <w:rPr>
                <w:sz w:val="22"/>
                <w:szCs w:val="22"/>
                <w:lang w:val="ro-RO"/>
              </w:rPr>
              <w:t xml:space="preserve">38 </w:t>
            </w:r>
          </w:p>
        </w:tc>
      </w:tr>
      <w:tr w:rsidR="000942A0" w:rsidRPr="00AB4BC2" w14:paraId="7B2D584E" w14:textId="77777777" w:rsidTr="0050248F">
        <w:trPr>
          <w:trHeight w:val="729"/>
        </w:trPr>
        <w:tc>
          <w:tcPr>
            <w:tcW w:w="557" w:type="pct"/>
            <w:vMerge/>
            <w:tcBorders>
              <w:left w:val="single" w:sz="8" w:space="0" w:color="auto"/>
              <w:right w:val="single" w:sz="4" w:space="0" w:color="auto"/>
            </w:tcBorders>
          </w:tcPr>
          <w:p w14:paraId="0F3C6573" w14:textId="77777777" w:rsidR="009A2273" w:rsidRPr="00D4551B" w:rsidRDefault="009A2273" w:rsidP="0062252B">
            <w:pPr>
              <w:ind w:left="-74" w:right="-121"/>
              <w:contextualSpacing/>
              <w:rPr>
                <w:b/>
                <w:bCs/>
                <w:sz w:val="22"/>
                <w:szCs w:val="22"/>
                <w:lang w:val="ro-RO"/>
              </w:rPr>
            </w:pPr>
          </w:p>
        </w:tc>
        <w:tc>
          <w:tcPr>
            <w:tcW w:w="1217" w:type="pct"/>
            <w:vMerge/>
            <w:tcBorders>
              <w:left w:val="single" w:sz="4" w:space="0" w:color="auto"/>
              <w:right w:val="single" w:sz="4" w:space="0" w:color="auto"/>
            </w:tcBorders>
          </w:tcPr>
          <w:p w14:paraId="1B0CB8C2" w14:textId="77777777" w:rsidR="009A2273" w:rsidRPr="00D4551B" w:rsidRDefault="009A2273" w:rsidP="0062252B">
            <w:pPr>
              <w:contextualSpacing/>
              <w:rPr>
                <w:sz w:val="22"/>
                <w:szCs w:val="22"/>
                <w:lang w:val="ro-RO"/>
              </w:rPr>
            </w:pPr>
          </w:p>
        </w:tc>
        <w:tc>
          <w:tcPr>
            <w:tcW w:w="394" w:type="pct"/>
            <w:vMerge/>
            <w:tcBorders>
              <w:left w:val="single" w:sz="4" w:space="0" w:color="auto"/>
              <w:right w:val="single" w:sz="4" w:space="0" w:color="auto"/>
            </w:tcBorders>
          </w:tcPr>
          <w:p w14:paraId="5218A4FF" w14:textId="77777777" w:rsidR="009A2273" w:rsidRPr="00D4551B" w:rsidRDefault="009A2273" w:rsidP="0062252B">
            <w:pPr>
              <w:contextualSpacing/>
              <w:rPr>
                <w:sz w:val="22"/>
                <w:szCs w:val="22"/>
                <w:lang w:val="ro-RO"/>
              </w:rPr>
            </w:pPr>
          </w:p>
        </w:tc>
        <w:tc>
          <w:tcPr>
            <w:tcW w:w="375" w:type="pct"/>
            <w:vMerge/>
            <w:tcBorders>
              <w:left w:val="single" w:sz="4" w:space="0" w:color="auto"/>
              <w:right w:val="single" w:sz="4" w:space="0" w:color="auto"/>
            </w:tcBorders>
          </w:tcPr>
          <w:p w14:paraId="167E9F29" w14:textId="77777777" w:rsidR="009A2273" w:rsidRPr="00D4551B" w:rsidRDefault="009A2273" w:rsidP="0062252B">
            <w:pPr>
              <w:contextualSpacing/>
              <w:rPr>
                <w:sz w:val="22"/>
                <w:szCs w:val="22"/>
                <w:lang w:val="ro-RO"/>
              </w:rPr>
            </w:pPr>
          </w:p>
        </w:tc>
        <w:tc>
          <w:tcPr>
            <w:tcW w:w="421" w:type="pct"/>
            <w:vMerge w:val="restart"/>
            <w:tcBorders>
              <w:top w:val="single" w:sz="4" w:space="0" w:color="auto"/>
              <w:left w:val="single" w:sz="4" w:space="0" w:color="auto"/>
              <w:right w:val="single" w:sz="4" w:space="0" w:color="auto"/>
            </w:tcBorders>
          </w:tcPr>
          <w:p w14:paraId="12AC972D" w14:textId="77777777" w:rsidR="009A2273" w:rsidRPr="00D4551B" w:rsidRDefault="009A2273" w:rsidP="0062252B">
            <w:pPr>
              <w:contextualSpacing/>
              <w:rPr>
                <w:sz w:val="22"/>
                <w:szCs w:val="22"/>
                <w:lang w:val="ro-RO"/>
              </w:rPr>
            </w:pPr>
            <w:r w:rsidRPr="00D4551B">
              <w:rPr>
                <w:sz w:val="22"/>
                <w:szCs w:val="22"/>
                <w:lang w:val="ro-RO"/>
              </w:rPr>
              <w:t>Până la 180 zile</w:t>
            </w:r>
          </w:p>
        </w:tc>
        <w:tc>
          <w:tcPr>
            <w:tcW w:w="686" w:type="pct"/>
            <w:tcBorders>
              <w:top w:val="single" w:sz="4" w:space="0" w:color="auto"/>
              <w:left w:val="nil"/>
              <w:bottom w:val="single" w:sz="8" w:space="0" w:color="auto"/>
              <w:right w:val="single" w:sz="4" w:space="0" w:color="auto"/>
            </w:tcBorders>
            <w:shd w:val="clear" w:color="auto" w:fill="auto"/>
          </w:tcPr>
          <w:p w14:paraId="0230646E" w14:textId="133236F9" w:rsidR="009A2273" w:rsidRPr="00D4551B" w:rsidRDefault="009A2273" w:rsidP="00ED455F">
            <w:pPr>
              <w:contextualSpacing/>
              <w:rPr>
                <w:sz w:val="22"/>
                <w:szCs w:val="22"/>
                <w:lang w:val="ro-RO"/>
              </w:rPr>
            </w:pPr>
            <w:r w:rsidRPr="00D4551B">
              <w:rPr>
                <w:sz w:val="22"/>
                <w:szCs w:val="22"/>
                <w:lang w:val="ro-RO"/>
              </w:rPr>
              <w:t xml:space="preserve">Toamnă-iarnă: 710 mil. </w:t>
            </w:r>
            <w:r w:rsidR="001655C4" w:rsidRPr="00D4551B">
              <w:rPr>
                <w:sz w:val="22"/>
                <w:szCs w:val="22"/>
                <w:lang w:val="ro-RO"/>
              </w:rPr>
              <w:t xml:space="preserve"> m</w:t>
            </w:r>
            <w:r w:rsidR="001655C4" w:rsidRPr="00D4551B">
              <w:rPr>
                <w:sz w:val="22"/>
                <w:szCs w:val="22"/>
                <w:vertAlign w:val="superscript"/>
                <w:lang w:val="ro-RO"/>
              </w:rPr>
              <w:t>3</w:t>
            </w:r>
          </w:p>
        </w:tc>
        <w:tc>
          <w:tcPr>
            <w:tcW w:w="344" w:type="pct"/>
            <w:tcBorders>
              <w:top w:val="single" w:sz="4" w:space="0" w:color="auto"/>
              <w:left w:val="nil"/>
              <w:bottom w:val="single" w:sz="8" w:space="0" w:color="auto"/>
              <w:right w:val="single" w:sz="4" w:space="0" w:color="auto"/>
            </w:tcBorders>
            <w:shd w:val="clear" w:color="auto" w:fill="auto"/>
            <w:noWrap/>
          </w:tcPr>
          <w:p w14:paraId="15898397" w14:textId="77777777" w:rsidR="009A2273" w:rsidRPr="00D4551B" w:rsidRDefault="009A2273" w:rsidP="0062252B">
            <w:pPr>
              <w:contextualSpacing/>
              <w:rPr>
                <w:sz w:val="22"/>
                <w:szCs w:val="22"/>
                <w:lang w:val="ro-RO"/>
              </w:rPr>
            </w:pPr>
            <w:r w:rsidRPr="00D4551B">
              <w:rPr>
                <w:sz w:val="22"/>
                <w:szCs w:val="22"/>
                <w:lang w:val="ro-RO"/>
              </w:rPr>
              <w:t>35</w:t>
            </w:r>
          </w:p>
        </w:tc>
        <w:tc>
          <w:tcPr>
            <w:tcW w:w="336" w:type="pct"/>
            <w:tcBorders>
              <w:top w:val="single" w:sz="4" w:space="0" w:color="auto"/>
              <w:left w:val="nil"/>
              <w:bottom w:val="single" w:sz="8" w:space="0" w:color="auto"/>
              <w:right w:val="single" w:sz="4" w:space="0" w:color="auto"/>
            </w:tcBorders>
            <w:shd w:val="clear" w:color="auto" w:fill="auto"/>
            <w:noWrap/>
          </w:tcPr>
          <w:p w14:paraId="5789F11A" w14:textId="77777777" w:rsidR="009A2273" w:rsidRPr="00D4551B" w:rsidRDefault="009A2273" w:rsidP="0062252B">
            <w:pPr>
              <w:contextualSpacing/>
              <w:rPr>
                <w:sz w:val="22"/>
                <w:szCs w:val="22"/>
                <w:lang w:val="ro-RO"/>
              </w:rPr>
            </w:pPr>
            <w:r w:rsidRPr="00D4551B">
              <w:rPr>
                <w:sz w:val="22"/>
                <w:szCs w:val="22"/>
                <w:lang w:val="ro-RO"/>
              </w:rPr>
              <w:t>190</w:t>
            </w:r>
          </w:p>
        </w:tc>
        <w:tc>
          <w:tcPr>
            <w:tcW w:w="287" w:type="pct"/>
            <w:tcBorders>
              <w:top w:val="single" w:sz="4" w:space="0" w:color="auto"/>
              <w:left w:val="nil"/>
              <w:bottom w:val="single" w:sz="8" w:space="0" w:color="auto"/>
              <w:right w:val="single" w:sz="4" w:space="0" w:color="auto"/>
            </w:tcBorders>
            <w:shd w:val="clear" w:color="auto" w:fill="auto"/>
            <w:noWrap/>
          </w:tcPr>
          <w:p w14:paraId="61F35A98" w14:textId="77777777" w:rsidR="009A2273" w:rsidRPr="00D4551B" w:rsidRDefault="009A2273" w:rsidP="0062252B">
            <w:pPr>
              <w:contextualSpacing/>
              <w:rPr>
                <w:sz w:val="22"/>
                <w:szCs w:val="22"/>
                <w:lang w:val="ro-RO"/>
              </w:rPr>
            </w:pPr>
            <w:r w:rsidRPr="00D4551B">
              <w:rPr>
                <w:sz w:val="22"/>
                <w:szCs w:val="22"/>
                <w:lang w:val="ro-RO"/>
              </w:rPr>
              <w:t xml:space="preserve">14 </w:t>
            </w:r>
          </w:p>
        </w:tc>
        <w:tc>
          <w:tcPr>
            <w:tcW w:w="384" w:type="pct"/>
            <w:tcBorders>
              <w:top w:val="single" w:sz="4" w:space="0" w:color="auto"/>
              <w:left w:val="nil"/>
              <w:bottom w:val="single" w:sz="8" w:space="0" w:color="auto"/>
              <w:right w:val="single" w:sz="8" w:space="0" w:color="auto"/>
            </w:tcBorders>
            <w:shd w:val="clear" w:color="auto" w:fill="auto"/>
            <w:noWrap/>
          </w:tcPr>
          <w:p w14:paraId="4FE7657D" w14:textId="77777777" w:rsidR="009A2273" w:rsidRPr="00D4551B" w:rsidRDefault="009A2273" w:rsidP="0062252B">
            <w:pPr>
              <w:contextualSpacing/>
              <w:rPr>
                <w:sz w:val="22"/>
                <w:szCs w:val="22"/>
                <w:lang w:val="ro-RO"/>
              </w:rPr>
            </w:pPr>
            <w:r w:rsidRPr="00D4551B">
              <w:rPr>
                <w:sz w:val="22"/>
                <w:szCs w:val="22"/>
                <w:lang w:val="ro-RO"/>
              </w:rPr>
              <w:t>100</w:t>
            </w:r>
          </w:p>
        </w:tc>
      </w:tr>
      <w:tr w:rsidR="000942A0" w:rsidRPr="00AB4BC2" w14:paraId="64B63432" w14:textId="77777777" w:rsidTr="0050248F">
        <w:trPr>
          <w:trHeight w:val="692"/>
        </w:trPr>
        <w:tc>
          <w:tcPr>
            <w:tcW w:w="557" w:type="pct"/>
            <w:vMerge/>
            <w:tcBorders>
              <w:left w:val="single" w:sz="8" w:space="0" w:color="auto"/>
              <w:right w:val="single" w:sz="4" w:space="0" w:color="auto"/>
            </w:tcBorders>
          </w:tcPr>
          <w:p w14:paraId="15A197C2" w14:textId="77777777" w:rsidR="009A2273" w:rsidRPr="00D4551B" w:rsidRDefault="009A2273" w:rsidP="0062252B">
            <w:pPr>
              <w:ind w:left="-74" w:right="-121"/>
              <w:contextualSpacing/>
              <w:rPr>
                <w:b/>
                <w:bCs/>
                <w:sz w:val="22"/>
                <w:szCs w:val="22"/>
                <w:lang w:val="ro-RO"/>
              </w:rPr>
            </w:pPr>
          </w:p>
        </w:tc>
        <w:tc>
          <w:tcPr>
            <w:tcW w:w="1217" w:type="pct"/>
            <w:vMerge/>
            <w:tcBorders>
              <w:left w:val="single" w:sz="4" w:space="0" w:color="auto"/>
              <w:right w:val="single" w:sz="4" w:space="0" w:color="auto"/>
            </w:tcBorders>
          </w:tcPr>
          <w:p w14:paraId="7347A4D9" w14:textId="77777777" w:rsidR="009A2273" w:rsidRPr="00D4551B" w:rsidRDefault="009A2273" w:rsidP="0062252B">
            <w:pPr>
              <w:contextualSpacing/>
              <w:rPr>
                <w:sz w:val="22"/>
                <w:szCs w:val="22"/>
                <w:lang w:val="ro-RO"/>
              </w:rPr>
            </w:pPr>
          </w:p>
        </w:tc>
        <w:tc>
          <w:tcPr>
            <w:tcW w:w="394" w:type="pct"/>
            <w:vMerge/>
            <w:tcBorders>
              <w:left w:val="single" w:sz="4" w:space="0" w:color="auto"/>
              <w:right w:val="single" w:sz="4" w:space="0" w:color="auto"/>
            </w:tcBorders>
          </w:tcPr>
          <w:p w14:paraId="1E8BFB97" w14:textId="77777777" w:rsidR="009A2273" w:rsidRPr="00D4551B" w:rsidRDefault="009A2273" w:rsidP="0062252B">
            <w:pPr>
              <w:contextualSpacing/>
              <w:rPr>
                <w:sz w:val="22"/>
                <w:szCs w:val="22"/>
                <w:lang w:val="ro-RO"/>
              </w:rPr>
            </w:pPr>
          </w:p>
        </w:tc>
        <w:tc>
          <w:tcPr>
            <w:tcW w:w="375" w:type="pct"/>
            <w:vMerge/>
            <w:tcBorders>
              <w:left w:val="single" w:sz="4" w:space="0" w:color="auto"/>
              <w:right w:val="single" w:sz="4" w:space="0" w:color="auto"/>
            </w:tcBorders>
          </w:tcPr>
          <w:p w14:paraId="7B3F92EA" w14:textId="77777777" w:rsidR="009A2273" w:rsidRPr="00D4551B" w:rsidRDefault="009A2273" w:rsidP="0062252B">
            <w:pPr>
              <w:contextualSpacing/>
              <w:rPr>
                <w:sz w:val="22"/>
                <w:szCs w:val="22"/>
                <w:lang w:val="ro-RO"/>
              </w:rPr>
            </w:pPr>
          </w:p>
        </w:tc>
        <w:tc>
          <w:tcPr>
            <w:tcW w:w="421" w:type="pct"/>
            <w:vMerge/>
            <w:tcBorders>
              <w:left w:val="single" w:sz="4" w:space="0" w:color="auto"/>
              <w:right w:val="single" w:sz="4" w:space="0" w:color="auto"/>
            </w:tcBorders>
          </w:tcPr>
          <w:p w14:paraId="50F40AA6" w14:textId="77777777" w:rsidR="009A2273" w:rsidRPr="00D4551B" w:rsidRDefault="009A2273" w:rsidP="0062252B">
            <w:pPr>
              <w:contextualSpacing/>
              <w:rPr>
                <w:sz w:val="22"/>
                <w:szCs w:val="22"/>
                <w:lang w:val="ro-RO"/>
              </w:rPr>
            </w:pPr>
          </w:p>
        </w:tc>
        <w:tc>
          <w:tcPr>
            <w:tcW w:w="686" w:type="pct"/>
            <w:tcBorders>
              <w:top w:val="nil"/>
              <w:left w:val="nil"/>
              <w:bottom w:val="single" w:sz="8" w:space="0" w:color="auto"/>
              <w:right w:val="single" w:sz="4" w:space="0" w:color="auto"/>
            </w:tcBorders>
            <w:shd w:val="clear" w:color="auto" w:fill="auto"/>
          </w:tcPr>
          <w:p w14:paraId="3D497505" w14:textId="02E31848" w:rsidR="009A2273" w:rsidRPr="00D4551B" w:rsidRDefault="009A2273" w:rsidP="00ED455F">
            <w:pPr>
              <w:contextualSpacing/>
              <w:rPr>
                <w:sz w:val="22"/>
                <w:szCs w:val="22"/>
                <w:lang w:val="ro-RO"/>
              </w:rPr>
            </w:pPr>
            <w:r w:rsidRPr="00D4551B">
              <w:rPr>
                <w:sz w:val="22"/>
                <w:szCs w:val="22"/>
                <w:lang w:val="ro-RO"/>
              </w:rPr>
              <w:t xml:space="preserve">Iarnă-primăvară:  711 mil. </w:t>
            </w:r>
            <w:r w:rsidR="001655C4" w:rsidRPr="00D4551B">
              <w:rPr>
                <w:sz w:val="22"/>
                <w:szCs w:val="22"/>
                <w:lang w:val="ro-RO"/>
              </w:rPr>
              <w:t xml:space="preserve"> m</w:t>
            </w:r>
            <w:r w:rsidR="001655C4" w:rsidRPr="00D4551B">
              <w:rPr>
                <w:sz w:val="22"/>
                <w:szCs w:val="22"/>
                <w:vertAlign w:val="superscript"/>
                <w:lang w:val="ro-RO"/>
              </w:rPr>
              <w:t>3</w:t>
            </w:r>
          </w:p>
        </w:tc>
        <w:tc>
          <w:tcPr>
            <w:tcW w:w="344" w:type="pct"/>
            <w:tcBorders>
              <w:top w:val="nil"/>
              <w:left w:val="nil"/>
              <w:bottom w:val="single" w:sz="8" w:space="0" w:color="auto"/>
              <w:right w:val="single" w:sz="4" w:space="0" w:color="auto"/>
            </w:tcBorders>
            <w:shd w:val="clear" w:color="auto" w:fill="auto"/>
            <w:noWrap/>
          </w:tcPr>
          <w:p w14:paraId="461B1E2D" w14:textId="77777777" w:rsidR="009A2273" w:rsidRPr="00D4551B" w:rsidRDefault="009A2273" w:rsidP="0062252B">
            <w:pPr>
              <w:contextualSpacing/>
              <w:rPr>
                <w:sz w:val="22"/>
                <w:szCs w:val="22"/>
                <w:lang w:val="ro-RO"/>
              </w:rPr>
            </w:pPr>
            <w:r w:rsidRPr="00D4551B">
              <w:rPr>
                <w:sz w:val="22"/>
                <w:szCs w:val="22"/>
                <w:lang w:val="ro-RO"/>
              </w:rPr>
              <w:t>36</w:t>
            </w:r>
          </w:p>
        </w:tc>
        <w:tc>
          <w:tcPr>
            <w:tcW w:w="336" w:type="pct"/>
            <w:tcBorders>
              <w:top w:val="nil"/>
              <w:left w:val="nil"/>
              <w:bottom w:val="single" w:sz="8" w:space="0" w:color="auto"/>
              <w:right w:val="single" w:sz="4" w:space="0" w:color="auto"/>
            </w:tcBorders>
            <w:shd w:val="clear" w:color="auto" w:fill="auto"/>
            <w:noWrap/>
          </w:tcPr>
          <w:p w14:paraId="19618AA1" w14:textId="77777777" w:rsidR="009A2273" w:rsidRPr="00D4551B" w:rsidRDefault="009A2273" w:rsidP="0062252B">
            <w:pPr>
              <w:contextualSpacing/>
              <w:rPr>
                <w:sz w:val="22"/>
                <w:szCs w:val="22"/>
                <w:lang w:val="ro-RO"/>
              </w:rPr>
            </w:pPr>
            <w:r w:rsidRPr="00D4551B">
              <w:rPr>
                <w:sz w:val="22"/>
                <w:szCs w:val="22"/>
                <w:lang w:val="ro-RO"/>
              </w:rPr>
              <w:t>190</w:t>
            </w:r>
          </w:p>
        </w:tc>
        <w:tc>
          <w:tcPr>
            <w:tcW w:w="287" w:type="pct"/>
            <w:tcBorders>
              <w:top w:val="nil"/>
              <w:left w:val="nil"/>
              <w:bottom w:val="single" w:sz="8" w:space="0" w:color="auto"/>
              <w:right w:val="single" w:sz="4" w:space="0" w:color="auto"/>
            </w:tcBorders>
            <w:shd w:val="clear" w:color="auto" w:fill="auto"/>
            <w:noWrap/>
          </w:tcPr>
          <w:p w14:paraId="4E0FF3A4" w14:textId="77777777" w:rsidR="009A2273" w:rsidRPr="00D4551B" w:rsidRDefault="009A2273" w:rsidP="0062252B">
            <w:pPr>
              <w:contextualSpacing/>
              <w:rPr>
                <w:sz w:val="22"/>
                <w:szCs w:val="22"/>
                <w:lang w:val="ro-RO"/>
              </w:rPr>
            </w:pPr>
            <w:r w:rsidRPr="00D4551B">
              <w:rPr>
                <w:sz w:val="22"/>
                <w:szCs w:val="22"/>
                <w:lang w:val="ro-RO"/>
              </w:rPr>
              <w:t>18</w:t>
            </w:r>
          </w:p>
        </w:tc>
        <w:tc>
          <w:tcPr>
            <w:tcW w:w="384" w:type="pct"/>
            <w:tcBorders>
              <w:top w:val="nil"/>
              <w:left w:val="nil"/>
              <w:bottom w:val="single" w:sz="8" w:space="0" w:color="auto"/>
              <w:right w:val="single" w:sz="8" w:space="0" w:color="auto"/>
            </w:tcBorders>
            <w:shd w:val="clear" w:color="auto" w:fill="auto"/>
            <w:noWrap/>
          </w:tcPr>
          <w:p w14:paraId="5502BA69" w14:textId="77777777" w:rsidR="009A2273" w:rsidRPr="00D4551B" w:rsidRDefault="009A2273" w:rsidP="0062252B">
            <w:pPr>
              <w:contextualSpacing/>
              <w:rPr>
                <w:sz w:val="22"/>
                <w:szCs w:val="22"/>
                <w:lang w:val="ro-RO"/>
              </w:rPr>
            </w:pPr>
            <w:r w:rsidRPr="00D4551B">
              <w:rPr>
                <w:sz w:val="22"/>
                <w:szCs w:val="22"/>
                <w:lang w:val="ro-RO"/>
              </w:rPr>
              <w:t>100</w:t>
            </w:r>
          </w:p>
        </w:tc>
      </w:tr>
      <w:tr w:rsidR="000942A0" w:rsidRPr="00AB4BC2" w14:paraId="4BBA791C" w14:textId="77777777" w:rsidTr="0050248F">
        <w:trPr>
          <w:trHeight w:val="737"/>
        </w:trPr>
        <w:tc>
          <w:tcPr>
            <w:tcW w:w="557" w:type="pct"/>
            <w:vMerge/>
            <w:tcBorders>
              <w:left w:val="single" w:sz="8" w:space="0" w:color="auto"/>
              <w:right w:val="single" w:sz="4" w:space="0" w:color="auto"/>
            </w:tcBorders>
          </w:tcPr>
          <w:p w14:paraId="3CFD4B24" w14:textId="77777777" w:rsidR="009A2273" w:rsidRPr="00D4551B" w:rsidRDefault="009A2273" w:rsidP="0062252B">
            <w:pPr>
              <w:ind w:left="-74" w:right="-121"/>
              <w:contextualSpacing/>
              <w:rPr>
                <w:b/>
                <w:bCs/>
                <w:sz w:val="22"/>
                <w:szCs w:val="22"/>
                <w:lang w:val="ro-RO"/>
              </w:rPr>
            </w:pPr>
          </w:p>
        </w:tc>
        <w:tc>
          <w:tcPr>
            <w:tcW w:w="1217" w:type="pct"/>
            <w:vMerge/>
            <w:tcBorders>
              <w:left w:val="single" w:sz="4" w:space="0" w:color="auto"/>
              <w:right w:val="single" w:sz="4" w:space="0" w:color="auto"/>
            </w:tcBorders>
          </w:tcPr>
          <w:p w14:paraId="5C3869E9" w14:textId="77777777" w:rsidR="009A2273" w:rsidRPr="00D4551B" w:rsidRDefault="009A2273" w:rsidP="0062252B">
            <w:pPr>
              <w:contextualSpacing/>
              <w:rPr>
                <w:sz w:val="22"/>
                <w:szCs w:val="22"/>
                <w:lang w:val="ro-RO"/>
              </w:rPr>
            </w:pPr>
          </w:p>
        </w:tc>
        <w:tc>
          <w:tcPr>
            <w:tcW w:w="394" w:type="pct"/>
            <w:tcBorders>
              <w:left w:val="single" w:sz="4" w:space="0" w:color="auto"/>
              <w:right w:val="single" w:sz="4" w:space="0" w:color="auto"/>
            </w:tcBorders>
          </w:tcPr>
          <w:p w14:paraId="7B43F492" w14:textId="77777777" w:rsidR="009A2273" w:rsidRPr="00D4551B" w:rsidRDefault="009A2273" w:rsidP="0062252B">
            <w:pPr>
              <w:contextualSpacing/>
              <w:rPr>
                <w:sz w:val="22"/>
                <w:szCs w:val="22"/>
                <w:lang w:val="ro-RO"/>
              </w:rPr>
            </w:pPr>
          </w:p>
        </w:tc>
        <w:tc>
          <w:tcPr>
            <w:tcW w:w="375" w:type="pct"/>
            <w:tcBorders>
              <w:left w:val="single" w:sz="4" w:space="0" w:color="auto"/>
              <w:right w:val="single" w:sz="4" w:space="0" w:color="auto"/>
            </w:tcBorders>
          </w:tcPr>
          <w:p w14:paraId="790A7893" w14:textId="77777777" w:rsidR="009A2273" w:rsidRPr="00D4551B" w:rsidRDefault="009A2273" w:rsidP="0062252B">
            <w:pPr>
              <w:contextualSpacing/>
              <w:rPr>
                <w:sz w:val="22"/>
                <w:szCs w:val="22"/>
                <w:lang w:val="ro-RO"/>
              </w:rPr>
            </w:pPr>
          </w:p>
        </w:tc>
        <w:tc>
          <w:tcPr>
            <w:tcW w:w="421" w:type="pct"/>
            <w:vMerge/>
            <w:tcBorders>
              <w:left w:val="single" w:sz="4" w:space="0" w:color="auto"/>
              <w:right w:val="single" w:sz="4" w:space="0" w:color="auto"/>
            </w:tcBorders>
          </w:tcPr>
          <w:p w14:paraId="21C0A334" w14:textId="77777777" w:rsidR="009A2273" w:rsidRPr="00D4551B" w:rsidRDefault="009A2273" w:rsidP="0062252B">
            <w:pPr>
              <w:contextualSpacing/>
              <w:rPr>
                <w:sz w:val="22"/>
                <w:szCs w:val="22"/>
                <w:lang w:val="ro-RO"/>
              </w:rPr>
            </w:pPr>
          </w:p>
        </w:tc>
        <w:tc>
          <w:tcPr>
            <w:tcW w:w="686" w:type="pct"/>
            <w:tcBorders>
              <w:top w:val="nil"/>
              <w:left w:val="nil"/>
              <w:bottom w:val="single" w:sz="8" w:space="0" w:color="auto"/>
              <w:right w:val="single" w:sz="4" w:space="0" w:color="auto"/>
            </w:tcBorders>
            <w:shd w:val="clear" w:color="auto" w:fill="auto"/>
          </w:tcPr>
          <w:p w14:paraId="7641C8D8" w14:textId="663BA838" w:rsidR="009A2273" w:rsidRPr="00D4551B" w:rsidRDefault="009A2273" w:rsidP="00ED455F">
            <w:pPr>
              <w:contextualSpacing/>
              <w:rPr>
                <w:sz w:val="22"/>
                <w:szCs w:val="22"/>
                <w:lang w:val="ro-RO"/>
              </w:rPr>
            </w:pPr>
            <w:r w:rsidRPr="00D4551B">
              <w:rPr>
                <w:sz w:val="22"/>
                <w:szCs w:val="22"/>
                <w:lang w:val="ro-RO"/>
              </w:rPr>
              <w:t xml:space="preserve">Primăvară-vară: 317 mil. </w:t>
            </w:r>
            <w:r w:rsidR="001655C4" w:rsidRPr="00D4551B">
              <w:rPr>
                <w:sz w:val="22"/>
                <w:szCs w:val="22"/>
                <w:lang w:val="ro-RO"/>
              </w:rPr>
              <w:t xml:space="preserve"> m</w:t>
            </w:r>
            <w:r w:rsidR="001655C4" w:rsidRPr="00D4551B">
              <w:rPr>
                <w:sz w:val="22"/>
                <w:szCs w:val="22"/>
                <w:vertAlign w:val="superscript"/>
                <w:lang w:val="ro-RO"/>
              </w:rPr>
              <w:t>3</w:t>
            </w:r>
          </w:p>
        </w:tc>
        <w:tc>
          <w:tcPr>
            <w:tcW w:w="344" w:type="pct"/>
            <w:tcBorders>
              <w:top w:val="nil"/>
              <w:left w:val="nil"/>
              <w:bottom w:val="single" w:sz="8" w:space="0" w:color="auto"/>
              <w:right w:val="single" w:sz="4" w:space="0" w:color="auto"/>
            </w:tcBorders>
            <w:shd w:val="clear" w:color="auto" w:fill="auto"/>
            <w:noWrap/>
          </w:tcPr>
          <w:p w14:paraId="54C30732" w14:textId="77777777" w:rsidR="009A2273" w:rsidRPr="00D4551B" w:rsidRDefault="009A2273" w:rsidP="0062252B">
            <w:pPr>
              <w:contextualSpacing/>
              <w:rPr>
                <w:sz w:val="22"/>
                <w:szCs w:val="22"/>
                <w:lang w:val="ro-RO"/>
              </w:rPr>
            </w:pPr>
            <w:r w:rsidRPr="00D4551B">
              <w:rPr>
                <w:sz w:val="22"/>
                <w:szCs w:val="22"/>
                <w:lang w:val="ro-RO"/>
              </w:rPr>
              <w:t>35</w:t>
            </w:r>
          </w:p>
        </w:tc>
        <w:tc>
          <w:tcPr>
            <w:tcW w:w="336" w:type="pct"/>
            <w:tcBorders>
              <w:top w:val="nil"/>
              <w:left w:val="nil"/>
              <w:bottom w:val="single" w:sz="8" w:space="0" w:color="auto"/>
              <w:right w:val="single" w:sz="4" w:space="0" w:color="auto"/>
            </w:tcBorders>
            <w:shd w:val="clear" w:color="auto" w:fill="auto"/>
            <w:noWrap/>
          </w:tcPr>
          <w:p w14:paraId="58F7E566" w14:textId="77777777" w:rsidR="009A2273" w:rsidRPr="00D4551B" w:rsidRDefault="009A2273" w:rsidP="0062252B">
            <w:pPr>
              <w:contextualSpacing/>
              <w:rPr>
                <w:sz w:val="22"/>
                <w:szCs w:val="22"/>
                <w:lang w:val="ro-RO"/>
              </w:rPr>
            </w:pPr>
            <w:r w:rsidRPr="00D4551B">
              <w:rPr>
                <w:sz w:val="22"/>
                <w:szCs w:val="22"/>
                <w:lang w:val="ro-RO"/>
              </w:rPr>
              <w:t>126</w:t>
            </w:r>
          </w:p>
        </w:tc>
        <w:tc>
          <w:tcPr>
            <w:tcW w:w="287" w:type="pct"/>
            <w:tcBorders>
              <w:top w:val="nil"/>
              <w:left w:val="nil"/>
              <w:bottom w:val="single" w:sz="8" w:space="0" w:color="auto"/>
              <w:right w:val="single" w:sz="4" w:space="0" w:color="auto"/>
            </w:tcBorders>
            <w:shd w:val="clear" w:color="auto" w:fill="auto"/>
            <w:noWrap/>
          </w:tcPr>
          <w:p w14:paraId="39286AE6" w14:textId="77777777" w:rsidR="009A2273" w:rsidRPr="00D4551B" w:rsidRDefault="009A2273" w:rsidP="0062252B">
            <w:pPr>
              <w:contextualSpacing/>
              <w:rPr>
                <w:sz w:val="22"/>
                <w:szCs w:val="22"/>
                <w:lang w:val="ro-RO"/>
              </w:rPr>
            </w:pPr>
            <w:r w:rsidRPr="00D4551B">
              <w:rPr>
                <w:sz w:val="22"/>
                <w:szCs w:val="22"/>
                <w:lang w:val="ro-RO"/>
              </w:rPr>
              <w:t>12</w:t>
            </w:r>
          </w:p>
        </w:tc>
        <w:tc>
          <w:tcPr>
            <w:tcW w:w="384" w:type="pct"/>
            <w:tcBorders>
              <w:top w:val="nil"/>
              <w:left w:val="nil"/>
              <w:bottom w:val="single" w:sz="8" w:space="0" w:color="auto"/>
              <w:right w:val="single" w:sz="8" w:space="0" w:color="auto"/>
            </w:tcBorders>
            <w:shd w:val="clear" w:color="auto" w:fill="auto"/>
            <w:noWrap/>
          </w:tcPr>
          <w:p w14:paraId="5E99C229" w14:textId="77777777" w:rsidR="009A2273" w:rsidRPr="00D4551B" w:rsidRDefault="009A2273" w:rsidP="0062252B">
            <w:pPr>
              <w:contextualSpacing/>
              <w:rPr>
                <w:sz w:val="22"/>
                <w:szCs w:val="22"/>
                <w:lang w:val="ro-RO"/>
              </w:rPr>
            </w:pPr>
            <w:r w:rsidRPr="00D4551B">
              <w:rPr>
                <w:sz w:val="22"/>
                <w:szCs w:val="22"/>
                <w:lang w:val="ro-RO"/>
              </w:rPr>
              <w:t>64</w:t>
            </w:r>
          </w:p>
        </w:tc>
      </w:tr>
      <w:tr w:rsidR="00110519" w:rsidRPr="00AB4BC2" w14:paraId="4BE4511C" w14:textId="77777777" w:rsidTr="0050248F">
        <w:trPr>
          <w:trHeight w:val="270"/>
        </w:trPr>
        <w:tc>
          <w:tcPr>
            <w:tcW w:w="557" w:type="pct"/>
            <w:tcBorders>
              <w:left w:val="single" w:sz="8" w:space="0" w:color="auto"/>
              <w:bottom w:val="single" w:sz="4" w:space="0" w:color="auto"/>
              <w:right w:val="single" w:sz="4" w:space="0" w:color="auto"/>
            </w:tcBorders>
          </w:tcPr>
          <w:p w14:paraId="4BC4F552" w14:textId="77777777" w:rsidR="009A2273" w:rsidRPr="00D4551B" w:rsidRDefault="009A2273" w:rsidP="0062252B">
            <w:pPr>
              <w:ind w:left="-74" w:right="-107"/>
              <w:contextualSpacing/>
              <w:rPr>
                <w:b/>
                <w:bCs/>
                <w:sz w:val="22"/>
                <w:szCs w:val="22"/>
                <w:lang w:val="ro-RO"/>
              </w:rPr>
            </w:pPr>
          </w:p>
        </w:tc>
        <w:tc>
          <w:tcPr>
            <w:tcW w:w="1217" w:type="pct"/>
            <w:vMerge/>
            <w:tcBorders>
              <w:left w:val="single" w:sz="4" w:space="0" w:color="auto"/>
              <w:bottom w:val="single" w:sz="4" w:space="0" w:color="auto"/>
              <w:right w:val="single" w:sz="4" w:space="0" w:color="auto"/>
            </w:tcBorders>
          </w:tcPr>
          <w:p w14:paraId="5E0435EF" w14:textId="77777777" w:rsidR="009A2273" w:rsidRPr="00D4551B" w:rsidRDefault="009A2273" w:rsidP="0062252B">
            <w:pPr>
              <w:contextualSpacing/>
              <w:rPr>
                <w:sz w:val="22"/>
                <w:szCs w:val="22"/>
                <w:lang w:val="ro-RO"/>
              </w:rPr>
            </w:pPr>
          </w:p>
        </w:tc>
        <w:tc>
          <w:tcPr>
            <w:tcW w:w="394" w:type="pct"/>
            <w:tcBorders>
              <w:left w:val="single" w:sz="4" w:space="0" w:color="auto"/>
              <w:bottom w:val="single" w:sz="8" w:space="0" w:color="000000"/>
              <w:right w:val="single" w:sz="4" w:space="0" w:color="auto"/>
            </w:tcBorders>
          </w:tcPr>
          <w:p w14:paraId="62960849" w14:textId="77777777" w:rsidR="009A2273" w:rsidRPr="00D4551B" w:rsidRDefault="009A2273" w:rsidP="0062252B">
            <w:pPr>
              <w:contextualSpacing/>
              <w:rPr>
                <w:sz w:val="22"/>
                <w:szCs w:val="22"/>
                <w:lang w:val="ro-RO"/>
              </w:rPr>
            </w:pPr>
          </w:p>
        </w:tc>
        <w:tc>
          <w:tcPr>
            <w:tcW w:w="375" w:type="pct"/>
            <w:tcBorders>
              <w:left w:val="single" w:sz="4" w:space="0" w:color="auto"/>
              <w:bottom w:val="single" w:sz="8" w:space="0" w:color="000000"/>
              <w:right w:val="single" w:sz="4" w:space="0" w:color="auto"/>
            </w:tcBorders>
          </w:tcPr>
          <w:p w14:paraId="30C8B907" w14:textId="77777777" w:rsidR="009A2273" w:rsidRPr="00D4551B" w:rsidRDefault="009A2273" w:rsidP="0062252B">
            <w:pPr>
              <w:contextualSpacing/>
              <w:rPr>
                <w:sz w:val="22"/>
                <w:szCs w:val="22"/>
                <w:lang w:val="ro-RO"/>
              </w:rPr>
            </w:pPr>
          </w:p>
        </w:tc>
        <w:tc>
          <w:tcPr>
            <w:tcW w:w="421" w:type="pct"/>
            <w:vMerge/>
            <w:tcBorders>
              <w:left w:val="single" w:sz="4" w:space="0" w:color="auto"/>
              <w:bottom w:val="single" w:sz="8" w:space="0" w:color="000000"/>
              <w:right w:val="single" w:sz="4" w:space="0" w:color="auto"/>
            </w:tcBorders>
          </w:tcPr>
          <w:p w14:paraId="1F6F1996" w14:textId="77777777" w:rsidR="009A2273" w:rsidRPr="00D4551B" w:rsidRDefault="009A2273" w:rsidP="0062252B">
            <w:pPr>
              <w:contextualSpacing/>
              <w:rPr>
                <w:sz w:val="22"/>
                <w:szCs w:val="22"/>
                <w:lang w:val="ro-RO"/>
              </w:rPr>
            </w:pPr>
          </w:p>
        </w:tc>
        <w:tc>
          <w:tcPr>
            <w:tcW w:w="686" w:type="pct"/>
            <w:tcBorders>
              <w:top w:val="nil"/>
              <w:left w:val="nil"/>
              <w:bottom w:val="single" w:sz="8" w:space="0" w:color="auto"/>
              <w:right w:val="single" w:sz="4" w:space="0" w:color="auto"/>
            </w:tcBorders>
            <w:shd w:val="clear" w:color="auto" w:fill="auto"/>
          </w:tcPr>
          <w:p w14:paraId="04355362" w14:textId="61C5ACC9" w:rsidR="009A2273" w:rsidRPr="00D4551B" w:rsidRDefault="009A2273" w:rsidP="00ED455F">
            <w:pPr>
              <w:contextualSpacing/>
              <w:rPr>
                <w:sz w:val="22"/>
                <w:szCs w:val="22"/>
                <w:lang w:val="ro-RO"/>
              </w:rPr>
            </w:pPr>
            <w:r w:rsidRPr="00D4551B">
              <w:rPr>
                <w:sz w:val="22"/>
                <w:szCs w:val="22"/>
                <w:lang w:val="ro-RO"/>
              </w:rPr>
              <w:t>Vară-toamnă: 307 mil.</w:t>
            </w:r>
            <w:r w:rsidR="001655C4" w:rsidRPr="00D4551B">
              <w:rPr>
                <w:sz w:val="22"/>
                <w:szCs w:val="22"/>
                <w:lang w:val="ro-RO"/>
              </w:rPr>
              <w:t xml:space="preserve"> m</w:t>
            </w:r>
            <w:r w:rsidR="001655C4" w:rsidRPr="00D4551B">
              <w:rPr>
                <w:sz w:val="22"/>
                <w:szCs w:val="22"/>
                <w:vertAlign w:val="superscript"/>
                <w:lang w:val="ro-RO"/>
              </w:rPr>
              <w:t>3</w:t>
            </w:r>
          </w:p>
        </w:tc>
        <w:tc>
          <w:tcPr>
            <w:tcW w:w="344" w:type="pct"/>
            <w:tcBorders>
              <w:top w:val="nil"/>
              <w:left w:val="nil"/>
              <w:bottom w:val="single" w:sz="8" w:space="0" w:color="auto"/>
              <w:right w:val="single" w:sz="4" w:space="0" w:color="auto"/>
            </w:tcBorders>
            <w:shd w:val="clear" w:color="auto" w:fill="auto"/>
            <w:noWrap/>
          </w:tcPr>
          <w:p w14:paraId="0CCC7972" w14:textId="77777777" w:rsidR="009A2273" w:rsidRPr="00D4551B" w:rsidRDefault="009A2273" w:rsidP="0062252B">
            <w:pPr>
              <w:contextualSpacing/>
              <w:rPr>
                <w:sz w:val="22"/>
                <w:szCs w:val="22"/>
                <w:lang w:val="ro-RO"/>
              </w:rPr>
            </w:pPr>
            <w:r w:rsidRPr="00D4551B">
              <w:rPr>
                <w:sz w:val="22"/>
                <w:szCs w:val="22"/>
                <w:lang w:val="ro-RO"/>
              </w:rPr>
              <w:t>35</w:t>
            </w:r>
          </w:p>
        </w:tc>
        <w:tc>
          <w:tcPr>
            <w:tcW w:w="336" w:type="pct"/>
            <w:tcBorders>
              <w:top w:val="nil"/>
              <w:left w:val="nil"/>
              <w:bottom w:val="single" w:sz="8" w:space="0" w:color="auto"/>
              <w:right w:val="single" w:sz="4" w:space="0" w:color="auto"/>
            </w:tcBorders>
            <w:shd w:val="clear" w:color="auto" w:fill="auto"/>
            <w:noWrap/>
          </w:tcPr>
          <w:p w14:paraId="1B5BCFA6" w14:textId="77777777" w:rsidR="009A2273" w:rsidRPr="00D4551B" w:rsidRDefault="009A2273" w:rsidP="0062252B">
            <w:pPr>
              <w:contextualSpacing/>
              <w:rPr>
                <w:sz w:val="22"/>
                <w:szCs w:val="22"/>
                <w:lang w:val="ro-RO"/>
              </w:rPr>
            </w:pPr>
            <w:r w:rsidRPr="00D4551B">
              <w:rPr>
                <w:sz w:val="22"/>
                <w:szCs w:val="22"/>
                <w:lang w:val="ro-RO"/>
              </w:rPr>
              <w:t>123</w:t>
            </w:r>
          </w:p>
        </w:tc>
        <w:tc>
          <w:tcPr>
            <w:tcW w:w="287" w:type="pct"/>
            <w:tcBorders>
              <w:top w:val="nil"/>
              <w:left w:val="nil"/>
              <w:bottom w:val="single" w:sz="8" w:space="0" w:color="auto"/>
              <w:right w:val="single" w:sz="4" w:space="0" w:color="auto"/>
            </w:tcBorders>
            <w:shd w:val="clear" w:color="auto" w:fill="auto"/>
            <w:noWrap/>
          </w:tcPr>
          <w:p w14:paraId="2C39E6DA" w14:textId="77777777" w:rsidR="009A2273" w:rsidRPr="00D4551B" w:rsidRDefault="009A2273" w:rsidP="0062252B">
            <w:pPr>
              <w:contextualSpacing/>
              <w:rPr>
                <w:sz w:val="22"/>
                <w:szCs w:val="22"/>
                <w:lang w:val="ro-RO"/>
              </w:rPr>
            </w:pPr>
            <w:r w:rsidRPr="00D4551B">
              <w:rPr>
                <w:sz w:val="22"/>
                <w:szCs w:val="22"/>
                <w:lang w:val="ro-RO"/>
              </w:rPr>
              <w:t>12</w:t>
            </w:r>
          </w:p>
        </w:tc>
        <w:tc>
          <w:tcPr>
            <w:tcW w:w="384" w:type="pct"/>
            <w:tcBorders>
              <w:top w:val="nil"/>
              <w:left w:val="nil"/>
              <w:bottom w:val="single" w:sz="8" w:space="0" w:color="auto"/>
              <w:right w:val="single" w:sz="8" w:space="0" w:color="auto"/>
            </w:tcBorders>
            <w:shd w:val="clear" w:color="auto" w:fill="auto"/>
            <w:noWrap/>
          </w:tcPr>
          <w:p w14:paraId="445A00FA" w14:textId="77777777" w:rsidR="009A2273" w:rsidRPr="00D4551B" w:rsidRDefault="009A2273" w:rsidP="0062252B">
            <w:pPr>
              <w:contextualSpacing/>
              <w:rPr>
                <w:sz w:val="22"/>
                <w:szCs w:val="22"/>
                <w:lang w:val="ro-RO"/>
              </w:rPr>
            </w:pPr>
            <w:r w:rsidRPr="00D4551B">
              <w:rPr>
                <w:sz w:val="22"/>
                <w:szCs w:val="22"/>
                <w:lang w:val="ro-RO"/>
              </w:rPr>
              <w:t>80</w:t>
            </w:r>
          </w:p>
        </w:tc>
      </w:tr>
      <w:tr w:rsidR="00110519" w:rsidRPr="00AB4BC2" w14:paraId="6BBCD171" w14:textId="77777777" w:rsidTr="0050248F">
        <w:trPr>
          <w:trHeight w:val="255"/>
        </w:trPr>
        <w:tc>
          <w:tcPr>
            <w:tcW w:w="557" w:type="pct"/>
            <w:vMerge w:val="restart"/>
            <w:tcBorders>
              <w:top w:val="single" w:sz="4" w:space="0" w:color="auto"/>
              <w:left w:val="single" w:sz="4" w:space="0" w:color="auto"/>
              <w:bottom w:val="single" w:sz="8" w:space="0" w:color="000000"/>
              <w:right w:val="single" w:sz="4" w:space="0" w:color="auto"/>
            </w:tcBorders>
            <w:shd w:val="clear" w:color="auto" w:fill="auto"/>
            <w:hideMark/>
          </w:tcPr>
          <w:p w14:paraId="1108744B" w14:textId="5E4C1544" w:rsidR="009A2273" w:rsidRPr="00D4551B" w:rsidRDefault="00F767A4" w:rsidP="003D554F">
            <w:pPr>
              <w:ind w:left="-74" w:right="-121"/>
              <w:contextualSpacing/>
              <w:rPr>
                <w:b/>
                <w:bCs/>
                <w:sz w:val="22"/>
                <w:szCs w:val="22"/>
                <w:lang w:val="ro-RO"/>
              </w:rPr>
            </w:pPr>
            <w:r w:rsidRPr="00D4551B">
              <w:rPr>
                <w:b/>
                <w:bCs/>
                <w:sz w:val="22"/>
                <w:szCs w:val="22"/>
                <w:lang w:val="ro-RO"/>
              </w:rPr>
              <w:t>Scenariul 2</w:t>
            </w:r>
          </w:p>
          <w:p w14:paraId="0C6221EA" w14:textId="77777777" w:rsidR="009A2273" w:rsidRPr="00D4551B" w:rsidRDefault="009A2273" w:rsidP="003421F7">
            <w:pPr>
              <w:ind w:left="-74" w:right="-121"/>
              <w:contextualSpacing/>
              <w:rPr>
                <w:b/>
                <w:bCs/>
                <w:sz w:val="22"/>
                <w:szCs w:val="22"/>
                <w:lang w:val="ro-RO"/>
              </w:rPr>
            </w:pPr>
          </w:p>
          <w:p w14:paraId="2BBBB81E" w14:textId="77777777" w:rsidR="009A2273" w:rsidRPr="00D4551B" w:rsidRDefault="009A2273" w:rsidP="00F9632C">
            <w:pPr>
              <w:ind w:left="-74" w:right="-121"/>
              <w:contextualSpacing/>
              <w:rPr>
                <w:b/>
                <w:bCs/>
                <w:sz w:val="22"/>
                <w:szCs w:val="22"/>
                <w:lang w:val="ro-RO"/>
              </w:rPr>
            </w:pPr>
          </w:p>
          <w:p w14:paraId="5B9333E2" w14:textId="77777777" w:rsidR="009A2273" w:rsidRPr="00D4551B" w:rsidRDefault="009A2273" w:rsidP="00F9632C">
            <w:pPr>
              <w:ind w:left="-74" w:right="-121"/>
              <w:contextualSpacing/>
              <w:rPr>
                <w:b/>
                <w:bCs/>
                <w:sz w:val="22"/>
                <w:szCs w:val="22"/>
                <w:lang w:val="ro-RO"/>
              </w:rPr>
            </w:pPr>
          </w:p>
          <w:p w14:paraId="393A4EE7" w14:textId="77777777" w:rsidR="009A2273" w:rsidRPr="00D4551B" w:rsidRDefault="009A2273" w:rsidP="00E65A54">
            <w:pPr>
              <w:ind w:left="-74" w:right="-121"/>
              <w:contextualSpacing/>
              <w:rPr>
                <w:b/>
                <w:bCs/>
                <w:sz w:val="22"/>
                <w:szCs w:val="22"/>
                <w:lang w:val="ro-RO"/>
              </w:rPr>
            </w:pPr>
          </w:p>
          <w:p w14:paraId="0CF1B9AE" w14:textId="77777777" w:rsidR="009A2273" w:rsidRPr="00D4551B" w:rsidRDefault="009A2273" w:rsidP="00B054A6">
            <w:pPr>
              <w:ind w:left="-74" w:right="-121"/>
              <w:contextualSpacing/>
              <w:rPr>
                <w:b/>
                <w:bCs/>
                <w:sz w:val="22"/>
                <w:szCs w:val="22"/>
                <w:lang w:val="ro-RO"/>
              </w:rPr>
            </w:pPr>
          </w:p>
          <w:p w14:paraId="306CFFCF" w14:textId="77777777" w:rsidR="009A2273" w:rsidRPr="00D4551B" w:rsidRDefault="009A2273" w:rsidP="00B054A6">
            <w:pPr>
              <w:ind w:left="-74" w:right="-121"/>
              <w:contextualSpacing/>
              <w:rPr>
                <w:b/>
                <w:bCs/>
                <w:sz w:val="22"/>
                <w:szCs w:val="22"/>
                <w:lang w:val="ro-RO"/>
              </w:rPr>
            </w:pPr>
          </w:p>
          <w:p w14:paraId="609E797F" w14:textId="77777777" w:rsidR="009A2273" w:rsidRPr="00D4551B" w:rsidRDefault="009A2273" w:rsidP="00315C8B">
            <w:pPr>
              <w:ind w:left="-74" w:right="-121"/>
              <w:contextualSpacing/>
              <w:rPr>
                <w:b/>
                <w:bCs/>
                <w:sz w:val="22"/>
                <w:szCs w:val="22"/>
                <w:lang w:val="ro-RO"/>
              </w:rPr>
            </w:pPr>
          </w:p>
          <w:p w14:paraId="3AA7DA0C" w14:textId="77777777" w:rsidR="009A2273" w:rsidRPr="00D4551B" w:rsidRDefault="009A2273" w:rsidP="00315C8B">
            <w:pPr>
              <w:ind w:left="-74" w:right="-121"/>
              <w:contextualSpacing/>
              <w:rPr>
                <w:b/>
                <w:bCs/>
                <w:sz w:val="22"/>
                <w:szCs w:val="22"/>
                <w:lang w:val="ro-RO"/>
              </w:rPr>
            </w:pPr>
          </w:p>
          <w:p w14:paraId="5464E130" w14:textId="77777777" w:rsidR="009A2273" w:rsidRPr="00D4551B" w:rsidRDefault="009A2273" w:rsidP="002658D4">
            <w:pPr>
              <w:ind w:left="-74" w:right="-121"/>
              <w:contextualSpacing/>
              <w:rPr>
                <w:b/>
                <w:bCs/>
                <w:sz w:val="22"/>
                <w:szCs w:val="22"/>
                <w:lang w:val="ro-RO"/>
              </w:rPr>
            </w:pPr>
          </w:p>
          <w:p w14:paraId="3D1FDEAE" w14:textId="77777777" w:rsidR="009A2273" w:rsidRPr="00D4551B" w:rsidRDefault="009A2273" w:rsidP="002658D4">
            <w:pPr>
              <w:ind w:left="-74" w:right="-121"/>
              <w:contextualSpacing/>
              <w:rPr>
                <w:b/>
                <w:bCs/>
                <w:sz w:val="22"/>
                <w:szCs w:val="22"/>
                <w:lang w:val="ro-RO"/>
              </w:rPr>
            </w:pPr>
          </w:p>
          <w:p w14:paraId="0AAE96CD" w14:textId="77777777" w:rsidR="009A2273" w:rsidRPr="00D4551B" w:rsidRDefault="009A2273" w:rsidP="002658D4">
            <w:pPr>
              <w:ind w:left="-74" w:right="-121"/>
              <w:contextualSpacing/>
              <w:rPr>
                <w:b/>
                <w:bCs/>
                <w:sz w:val="22"/>
                <w:szCs w:val="22"/>
                <w:lang w:val="ro-RO"/>
              </w:rPr>
            </w:pPr>
          </w:p>
          <w:p w14:paraId="66DBE4ED" w14:textId="77777777" w:rsidR="009A2273" w:rsidRPr="00D4551B" w:rsidRDefault="009A2273" w:rsidP="00E77F51">
            <w:pPr>
              <w:ind w:left="-74" w:right="-121"/>
              <w:contextualSpacing/>
              <w:rPr>
                <w:b/>
                <w:bCs/>
                <w:sz w:val="22"/>
                <w:szCs w:val="22"/>
                <w:lang w:val="ro-RO"/>
              </w:rPr>
            </w:pPr>
          </w:p>
          <w:p w14:paraId="1CEA499E" w14:textId="77777777" w:rsidR="009A2273" w:rsidRPr="00D4551B" w:rsidRDefault="009A2273" w:rsidP="00E77F51">
            <w:pPr>
              <w:ind w:left="-74" w:right="-121"/>
              <w:contextualSpacing/>
              <w:rPr>
                <w:b/>
                <w:bCs/>
                <w:sz w:val="22"/>
                <w:szCs w:val="22"/>
                <w:lang w:val="ro-RO"/>
              </w:rPr>
            </w:pPr>
          </w:p>
          <w:p w14:paraId="5E331217" w14:textId="6A477DD5" w:rsidR="009A2273" w:rsidRPr="00D4551B" w:rsidRDefault="009A2273" w:rsidP="002658D4">
            <w:pPr>
              <w:ind w:right="-121"/>
              <w:contextualSpacing/>
              <w:rPr>
                <w:b/>
                <w:bCs/>
                <w:sz w:val="22"/>
                <w:szCs w:val="22"/>
                <w:lang w:val="ro-RO"/>
              </w:rPr>
            </w:pPr>
          </w:p>
        </w:tc>
        <w:tc>
          <w:tcPr>
            <w:tcW w:w="1217" w:type="pct"/>
            <w:tcBorders>
              <w:top w:val="single" w:sz="4" w:space="0" w:color="auto"/>
              <w:left w:val="nil"/>
              <w:bottom w:val="single" w:sz="4" w:space="0" w:color="auto"/>
              <w:right w:val="single" w:sz="4" w:space="0" w:color="auto"/>
            </w:tcBorders>
            <w:shd w:val="clear" w:color="auto" w:fill="auto"/>
            <w:hideMark/>
          </w:tcPr>
          <w:p w14:paraId="6849E5B4" w14:textId="6857FCF7" w:rsidR="009A2273" w:rsidRPr="00D4551B" w:rsidRDefault="009A2273" w:rsidP="002658D4">
            <w:pPr>
              <w:pStyle w:val="ListParagraph"/>
              <w:numPr>
                <w:ilvl w:val="0"/>
                <w:numId w:val="67"/>
              </w:numPr>
              <w:tabs>
                <w:tab w:val="left" w:pos="284"/>
                <w:tab w:val="left" w:pos="567"/>
              </w:tabs>
              <w:ind w:left="0" w:firstLine="0"/>
              <w:rPr>
                <w:rFonts w:ascii="Times New Roman" w:hAnsi="Times New Roman" w:cs="Times New Roman"/>
                <w:bCs/>
                <w:lang w:val="ro-RO"/>
              </w:rPr>
            </w:pPr>
            <w:r w:rsidRPr="00D4551B">
              <w:rPr>
                <w:rFonts w:ascii="Times New Roman" w:eastAsia="Times New Roman" w:hAnsi="Times New Roman" w:cs="Times New Roman"/>
                <w:bCs/>
                <w:lang w:val="ro-RO"/>
              </w:rPr>
              <w:t>condi</w:t>
            </w:r>
            <w:r w:rsidR="00683617">
              <w:rPr>
                <w:rFonts w:ascii="Times New Roman" w:eastAsia="Times New Roman" w:hAnsi="Times New Roman" w:cs="Times New Roman"/>
                <w:bCs/>
                <w:lang w:val="ro-RO"/>
              </w:rPr>
              <w:t>ț</w:t>
            </w:r>
            <w:r w:rsidRPr="00D4551B">
              <w:rPr>
                <w:rFonts w:ascii="Times New Roman" w:eastAsia="Times New Roman" w:hAnsi="Times New Roman" w:cs="Times New Roman"/>
                <w:bCs/>
                <w:lang w:val="ro-RO"/>
              </w:rPr>
              <w:t>ii meteo cu valori scăzute ale temperaturii medii sub minus 15 °C</w:t>
            </w:r>
            <w:r w:rsidRPr="00D4551B">
              <w:rPr>
                <w:rFonts w:ascii="Times New Roman" w:eastAsia="Times New Roman" w:hAnsi="Times New Roman" w:cs="Times New Roman"/>
                <w:lang w:val="ro-RO"/>
              </w:rPr>
              <w:t xml:space="preserve"> </w:t>
            </w:r>
            <w:r w:rsidRPr="00D4551B">
              <w:rPr>
                <w:rFonts w:ascii="Times New Roman" w:eastAsia="Times New Roman" w:hAnsi="Times New Roman" w:cs="Times New Roman"/>
                <w:bCs/>
                <w:lang w:val="ro-RO"/>
              </w:rPr>
              <w:t xml:space="preserve">în perioada rece al anului </w:t>
            </w:r>
            <w:r w:rsidR="00683617">
              <w:rPr>
                <w:rFonts w:ascii="Times New Roman" w:eastAsia="Times New Roman" w:hAnsi="Times New Roman" w:cs="Times New Roman"/>
                <w:bCs/>
                <w:lang w:val="ro-RO"/>
              </w:rPr>
              <w:t>ș</w:t>
            </w:r>
            <w:r w:rsidRPr="00D4551B">
              <w:rPr>
                <w:rFonts w:ascii="Times New Roman" w:eastAsia="Times New Roman" w:hAnsi="Times New Roman" w:cs="Times New Roman"/>
                <w:bCs/>
                <w:lang w:val="ro-RO"/>
              </w:rPr>
              <w:t>i într-un interval de timp de cel pu</w:t>
            </w:r>
            <w:r w:rsidR="00683617">
              <w:rPr>
                <w:rFonts w:ascii="Times New Roman" w:eastAsia="Times New Roman" w:hAnsi="Times New Roman" w:cs="Times New Roman"/>
                <w:bCs/>
                <w:lang w:val="ro-RO"/>
              </w:rPr>
              <w:t>ț</w:t>
            </w:r>
            <w:r w:rsidRPr="00D4551B">
              <w:rPr>
                <w:rFonts w:ascii="Times New Roman" w:eastAsia="Times New Roman" w:hAnsi="Times New Roman" w:cs="Times New Roman"/>
                <w:bCs/>
                <w:lang w:val="ro-RO"/>
              </w:rPr>
              <w:t>in 7 zile;</w:t>
            </w:r>
          </w:p>
        </w:tc>
        <w:tc>
          <w:tcPr>
            <w:tcW w:w="394" w:type="pct"/>
            <w:tcBorders>
              <w:top w:val="nil"/>
              <w:left w:val="nil"/>
              <w:bottom w:val="single" w:sz="4" w:space="0" w:color="auto"/>
              <w:right w:val="single" w:sz="4" w:space="0" w:color="auto"/>
            </w:tcBorders>
          </w:tcPr>
          <w:p w14:paraId="75FE1310" w14:textId="77777777" w:rsidR="009A2273" w:rsidRPr="00D4551B" w:rsidRDefault="009A2273" w:rsidP="0062252B">
            <w:pPr>
              <w:contextualSpacing/>
              <w:rPr>
                <w:sz w:val="22"/>
                <w:szCs w:val="22"/>
                <w:lang w:val="ro-RO"/>
              </w:rPr>
            </w:pPr>
            <w:r w:rsidRPr="00D4551B">
              <w:rPr>
                <w:sz w:val="22"/>
                <w:szCs w:val="22"/>
                <w:lang w:val="ro-RO"/>
              </w:rPr>
              <w:t>Medie</w:t>
            </w:r>
          </w:p>
        </w:tc>
        <w:tc>
          <w:tcPr>
            <w:tcW w:w="375" w:type="pct"/>
            <w:tcBorders>
              <w:top w:val="nil"/>
              <w:left w:val="single" w:sz="4" w:space="0" w:color="auto"/>
              <w:bottom w:val="single" w:sz="4" w:space="0" w:color="auto"/>
              <w:right w:val="single" w:sz="4" w:space="0" w:color="auto"/>
            </w:tcBorders>
          </w:tcPr>
          <w:p w14:paraId="2F2E4380" w14:textId="77777777" w:rsidR="009A2273" w:rsidRPr="00D4551B" w:rsidRDefault="009A2273" w:rsidP="0062252B">
            <w:pPr>
              <w:contextualSpacing/>
              <w:rPr>
                <w:sz w:val="22"/>
                <w:szCs w:val="22"/>
                <w:lang w:val="ro-RO"/>
              </w:rPr>
            </w:pPr>
            <w:r w:rsidRPr="00D4551B">
              <w:rPr>
                <w:sz w:val="22"/>
                <w:szCs w:val="22"/>
                <w:lang w:val="ro-RO"/>
              </w:rPr>
              <w:t>Moderate</w:t>
            </w:r>
          </w:p>
        </w:tc>
        <w:tc>
          <w:tcPr>
            <w:tcW w:w="421" w:type="pct"/>
            <w:tcBorders>
              <w:top w:val="nil"/>
              <w:left w:val="single" w:sz="4" w:space="0" w:color="auto"/>
              <w:bottom w:val="single" w:sz="4" w:space="0" w:color="auto"/>
              <w:right w:val="single" w:sz="4" w:space="0" w:color="auto"/>
            </w:tcBorders>
            <w:shd w:val="clear" w:color="auto" w:fill="auto"/>
            <w:hideMark/>
          </w:tcPr>
          <w:p w14:paraId="1CE0548D" w14:textId="77777777" w:rsidR="009A2273" w:rsidRPr="00D4551B" w:rsidRDefault="009A2273" w:rsidP="0062252B">
            <w:pPr>
              <w:contextualSpacing/>
              <w:rPr>
                <w:sz w:val="22"/>
                <w:szCs w:val="22"/>
                <w:lang w:val="ro-RO"/>
              </w:rPr>
            </w:pPr>
            <w:r w:rsidRPr="00D4551B">
              <w:rPr>
                <w:sz w:val="22"/>
                <w:szCs w:val="22"/>
                <w:lang w:val="ro-RO"/>
              </w:rPr>
              <w:t>Până la 7 zile</w:t>
            </w:r>
          </w:p>
        </w:tc>
        <w:tc>
          <w:tcPr>
            <w:tcW w:w="686" w:type="pct"/>
            <w:tcBorders>
              <w:top w:val="nil"/>
              <w:left w:val="nil"/>
              <w:bottom w:val="single" w:sz="4" w:space="0" w:color="auto"/>
              <w:right w:val="single" w:sz="4" w:space="0" w:color="auto"/>
            </w:tcBorders>
            <w:shd w:val="clear" w:color="auto" w:fill="auto"/>
            <w:hideMark/>
          </w:tcPr>
          <w:p w14:paraId="651870E6" w14:textId="55C91372" w:rsidR="009A2273" w:rsidRPr="00D4551B" w:rsidRDefault="009A2273" w:rsidP="0062252B">
            <w:pPr>
              <w:contextualSpacing/>
              <w:rPr>
                <w:sz w:val="22"/>
                <w:szCs w:val="22"/>
                <w:lang w:val="ro-RO"/>
              </w:rPr>
            </w:pPr>
            <w:r w:rsidRPr="00D4551B">
              <w:rPr>
                <w:sz w:val="22"/>
                <w:szCs w:val="22"/>
                <w:lang w:val="ro-RO"/>
              </w:rPr>
              <w:t xml:space="preserve">15 mil. </w:t>
            </w:r>
            <w:r w:rsidR="001655C4" w:rsidRPr="00D4551B">
              <w:rPr>
                <w:sz w:val="22"/>
                <w:szCs w:val="22"/>
                <w:lang w:val="ro-RO"/>
              </w:rPr>
              <w:t xml:space="preserve"> m</w:t>
            </w:r>
            <w:r w:rsidR="001655C4" w:rsidRPr="00D4551B">
              <w:rPr>
                <w:sz w:val="22"/>
                <w:szCs w:val="22"/>
                <w:vertAlign w:val="superscript"/>
                <w:lang w:val="ro-RO"/>
              </w:rPr>
              <w:t>3</w:t>
            </w:r>
          </w:p>
        </w:tc>
        <w:tc>
          <w:tcPr>
            <w:tcW w:w="344" w:type="pct"/>
            <w:tcBorders>
              <w:top w:val="nil"/>
              <w:left w:val="nil"/>
              <w:bottom w:val="single" w:sz="4" w:space="0" w:color="auto"/>
              <w:right w:val="single" w:sz="4" w:space="0" w:color="auto"/>
            </w:tcBorders>
            <w:shd w:val="clear" w:color="auto" w:fill="auto"/>
            <w:noWrap/>
            <w:hideMark/>
          </w:tcPr>
          <w:p w14:paraId="75B012ED" w14:textId="77777777" w:rsidR="009A2273" w:rsidRPr="00D4551B" w:rsidRDefault="009A2273" w:rsidP="0062252B">
            <w:pPr>
              <w:contextualSpacing/>
              <w:rPr>
                <w:sz w:val="22"/>
                <w:szCs w:val="22"/>
                <w:lang w:val="ro-RO"/>
              </w:rPr>
            </w:pPr>
            <w:r w:rsidRPr="00D4551B">
              <w:rPr>
                <w:sz w:val="22"/>
                <w:szCs w:val="22"/>
                <w:lang w:val="ro-RO"/>
              </w:rPr>
              <w:t>4</w:t>
            </w:r>
          </w:p>
        </w:tc>
        <w:tc>
          <w:tcPr>
            <w:tcW w:w="336" w:type="pct"/>
            <w:tcBorders>
              <w:top w:val="nil"/>
              <w:left w:val="nil"/>
              <w:bottom w:val="single" w:sz="4" w:space="0" w:color="auto"/>
              <w:right w:val="single" w:sz="4" w:space="0" w:color="auto"/>
            </w:tcBorders>
            <w:shd w:val="clear" w:color="auto" w:fill="auto"/>
            <w:noWrap/>
            <w:hideMark/>
          </w:tcPr>
          <w:p w14:paraId="7ED2F319" w14:textId="77777777" w:rsidR="009A2273" w:rsidRPr="00D4551B" w:rsidRDefault="009A2273" w:rsidP="0062252B">
            <w:pPr>
              <w:contextualSpacing/>
              <w:rPr>
                <w:sz w:val="22"/>
                <w:szCs w:val="22"/>
                <w:lang w:val="ro-RO"/>
              </w:rPr>
            </w:pPr>
            <w:r w:rsidRPr="00D4551B">
              <w:rPr>
                <w:sz w:val="22"/>
                <w:szCs w:val="22"/>
                <w:lang w:val="ro-RO"/>
              </w:rPr>
              <w:t>4</w:t>
            </w:r>
          </w:p>
        </w:tc>
        <w:tc>
          <w:tcPr>
            <w:tcW w:w="287" w:type="pct"/>
            <w:tcBorders>
              <w:top w:val="nil"/>
              <w:left w:val="nil"/>
              <w:bottom w:val="single" w:sz="4" w:space="0" w:color="auto"/>
              <w:right w:val="single" w:sz="4" w:space="0" w:color="auto"/>
            </w:tcBorders>
            <w:shd w:val="clear" w:color="auto" w:fill="auto"/>
            <w:noWrap/>
            <w:hideMark/>
          </w:tcPr>
          <w:p w14:paraId="7DC50096" w14:textId="77777777" w:rsidR="009A2273" w:rsidRPr="00D4551B" w:rsidRDefault="009A2273" w:rsidP="0062252B">
            <w:pPr>
              <w:contextualSpacing/>
              <w:rPr>
                <w:sz w:val="22"/>
                <w:szCs w:val="22"/>
                <w:lang w:val="ro-RO"/>
              </w:rPr>
            </w:pPr>
            <w:r w:rsidRPr="00D4551B">
              <w:rPr>
                <w:sz w:val="22"/>
                <w:szCs w:val="22"/>
                <w:lang w:val="ro-RO"/>
              </w:rPr>
              <w:t>0</w:t>
            </w:r>
          </w:p>
        </w:tc>
        <w:tc>
          <w:tcPr>
            <w:tcW w:w="384" w:type="pct"/>
            <w:tcBorders>
              <w:top w:val="nil"/>
              <w:left w:val="nil"/>
              <w:bottom w:val="single" w:sz="4" w:space="0" w:color="auto"/>
              <w:right w:val="single" w:sz="8" w:space="0" w:color="auto"/>
            </w:tcBorders>
            <w:shd w:val="clear" w:color="auto" w:fill="auto"/>
            <w:noWrap/>
            <w:hideMark/>
          </w:tcPr>
          <w:p w14:paraId="09B47A19" w14:textId="77777777" w:rsidR="009A2273" w:rsidRPr="00D4551B" w:rsidRDefault="009A2273" w:rsidP="0062252B">
            <w:pPr>
              <w:contextualSpacing/>
              <w:rPr>
                <w:sz w:val="22"/>
                <w:szCs w:val="22"/>
                <w:lang w:val="ro-RO"/>
              </w:rPr>
            </w:pPr>
            <w:r w:rsidRPr="00D4551B">
              <w:rPr>
                <w:sz w:val="22"/>
                <w:szCs w:val="22"/>
                <w:lang w:val="ro-RO"/>
              </w:rPr>
              <w:t>0</w:t>
            </w:r>
          </w:p>
        </w:tc>
      </w:tr>
      <w:tr w:rsidR="00110519" w:rsidRPr="00AB4BC2" w14:paraId="1A14248B" w14:textId="77777777" w:rsidTr="0050248F">
        <w:trPr>
          <w:trHeight w:val="270"/>
        </w:trPr>
        <w:tc>
          <w:tcPr>
            <w:tcW w:w="557" w:type="pct"/>
            <w:vMerge/>
            <w:tcBorders>
              <w:top w:val="nil"/>
              <w:left w:val="single" w:sz="4" w:space="0" w:color="auto"/>
              <w:bottom w:val="single" w:sz="8" w:space="0" w:color="000000"/>
              <w:right w:val="single" w:sz="4" w:space="0" w:color="auto"/>
            </w:tcBorders>
            <w:hideMark/>
          </w:tcPr>
          <w:p w14:paraId="45BBDD61" w14:textId="77777777" w:rsidR="009A2273" w:rsidRPr="00D4551B" w:rsidRDefault="009A2273" w:rsidP="0062252B">
            <w:pPr>
              <w:contextualSpacing/>
              <w:rPr>
                <w:b/>
                <w:bCs/>
                <w:sz w:val="22"/>
                <w:szCs w:val="22"/>
                <w:lang w:val="ro-RO"/>
              </w:rPr>
            </w:pPr>
          </w:p>
        </w:tc>
        <w:tc>
          <w:tcPr>
            <w:tcW w:w="1217" w:type="pct"/>
            <w:tcBorders>
              <w:top w:val="nil"/>
              <w:left w:val="nil"/>
              <w:bottom w:val="single" w:sz="8" w:space="0" w:color="auto"/>
              <w:right w:val="single" w:sz="4" w:space="0" w:color="auto"/>
            </w:tcBorders>
            <w:shd w:val="clear" w:color="auto" w:fill="auto"/>
            <w:hideMark/>
          </w:tcPr>
          <w:p w14:paraId="5328997F" w14:textId="4AEC63AA" w:rsidR="009A2273" w:rsidRPr="00D4551B" w:rsidRDefault="009A2273" w:rsidP="002658D4">
            <w:pPr>
              <w:tabs>
                <w:tab w:val="left" w:pos="256"/>
              </w:tabs>
              <w:rPr>
                <w:sz w:val="22"/>
                <w:szCs w:val="22"/>
                <w:lang w:val="ro-RO"/>
              </w:rPr>
            </w:pPr>
            <w:r w:rsidRPr="00D4551B">
              <w:rPr>
                <w:bCs/>
                <w:sz w:val="22"/>
                <w:szCs w:val="22"/>
                <w:lang w:val="ro-RO"/>
              </w:rPr>
              <w:t>b) condi</w:t>
            </w:r>
            <w:r w:rsidR="00683617">
              <w:rPr>
                <w:bCs/>
                <w:sz w:val="22"/>
                <w:szCs w:val="22"/>
                <w:lang w:val="ro-RO"/>
              </w:rPr>
              <w:t>ț</w:t>
            </w:r>
            <w:r w:rsidRPr="00D4551B">
              <w:rPr>
                <w:bCs/>
                <w:sz w:val="22"/>
                <w:szCs w:val="22"/>
                <w:lang w:val="ro-RO"/>
              </w:rPr>
              <w:t>ii meteo cu valori scăzute ale temperaturii medii sub minus 15 °C</w:t>
            </w:r>
            <w:r w:rsidRPr="00D4551B">
              <w:rPr>
                <w:sz w:val="22"/>
                <w:szCs w:val="22"/>
                <w:lang w:val="ro-RO"/>
              </w:rPr>
              <w:t xml:space="preserve"> </w:t>
            </w:r>
            <w:r w:rsidRPr="00D4551B">
              <w:rPr>
                <w:bCs/>
                <w:sz w:val="22"/>
                <w:szCs w:val="22"/>
                <w:lang w:val="ro-RO"/>
              </w:rPr>
              <w:t>în perioada rece al anului</w:t>
            </w:r>
            <w:r w:rsidRPr="00D4551B">
              <w:rPr>
                <w:sz w:val="22"/>
                <w:szCs w:val="22"/>
                <w:lang w:val="ro-RO"/>
              </w:rPr>
              <w:t xml:space="preserve">, </w:t>
            </w:r>
            <w:r w:rsidR="00683617">
              <w:rPr>
                <w:sz w:val="22"/>
                <w:szCs w:val="22"/>
                <w:lang w:val="ro-RO"/>
              </w:rPr>
              <w:t>ș</w:t>
            </w:r>
            <w:r w:rsidRPr="00D4551B">
              <w:rPr>
                <w:sz w:val="22"/>
                <w:szCs w:val="22"/>
                <w:lang w:val="ro-RO"/>
              </w:rPr>
              <w:t xml:space="preserve">i </w:t>
            </w:r>
            <w:r w:rsidRPr="00D4551B">
              <w:rPr>
                <w:bCs/>
                <w:sz w:val="22"/>
                <w:szCs w:val="22"/>
                <w:lang w:val="ro-RO"/>
              </w:rPr>
              <w:t>într-un interval de timp de până la  30 de zile.</w:t>
            </w:r>
          </w:p>
        </w:tc>
        <w:tc>
          <w:tcPr>
            <w:tcW w:w="394" w:type="pct"/>
            <w:tcBorders>
              <w:top w:val="nil"/>
              <w:left w:val="nil"/>
              <w:bottom w:val="single" w:sz="8" w:space="0" w:color="auto"/>
              <w:right w:val="single" w:sz="4" w:space="0" w:color="auto"/>
            </w:tcBorders>
          </w:tcPr>
          <w:p w14:paraId="57956D02" w14:textId="77777777" w:rsidR="009A2273" w:rsidRPr="00D4551B" w:rsidRDefault="009A2273" w:rsidP="0062252B">
            <w:pPr>
              <w:contextualSpacing/>
              <w:rPr>
                <w:sz w:val="22"/>
                <w:szCs w:val="22"/>
                <w:lang w:val="ro-RO"/>
              </w:rPr>
            </w:pPr>
            <w:r w:rsidRPr="00D4551B">
              <w:rPr>
                <w:sz w:val="22"/>
                <w:szCs w:val="22"/>
                <w:lang w:val="ro-RO"/>
              </w:rPr>
              <w:t>Mică</w:t>
            </w:r>
          </w:p>
        </w:tc>
        <w:tc>
          <w:tcPr>
            <w:tcW w:w="375" w:type="pct"/>
            <w:tcBorders>
              <w:top w:val="nil"/>
              <w:left w:val="single" w:sz="4" w:space="0" w:color="auto"/>
              <w:bottom w:val="single" w:sz="8" w:space="0" w:color="auto"/>
              <w:right w:val="single" w:sz="4" w:space="0" w:color="auto"/>
            </w:tcBorders>
          </w:tcPr>
          <w:p w14:paraId="1A83D7B2" w14:textId="77777777" w:rsidR="009A2273" w:rsidRPr="00D4551B" w:rsidRDefault="009A2273" w:rsidP="0062252B">
            <w:pPr>
              <w:contextualSpacing/>
              <w:rPr>
                <w:sz w:val="22"/>
                <w:szCs w:val="22"/>
                <w:lang w:val="ro-RO"/>
              </w:rPr>
            </w:pPr>
            <w:r w:rsidRPr="00D4551B">
              <w:rPr>
                <w:sz w:val="22"/>
                <w:szCs w:val="22"/>
                <w:lang w:val="ro-RO"/>
              </w:rPr>
              <w:t>Semnificative</w:t>
            </w:r>
          </w:p>
        </w:tc>
        <w:tc>
          <w:tcPr>
            <w:tcW w:w="421" w:type="pct"/>
            <w:tcBorders>
              <w:top w:val="nil"/>
              <w:left w:val="single" w:sz="4" w:space="0" w:color="auto"/>
              <w:bottom w:val="single" w:sz="8" w:space="0" w:color="auto"/>
              <w:right w:val="single" w:sz="4" w:space="0" w:color="auto"/>
            </w:tcBorders>
            <w:shd w:val="clear" w:color="auto" w:fill="auto"/>
            <w:hideMark/>
          </w:tcPr>
          <w:p w14:paraId="4EF685B4" w14:textId="77777777" w:rsidR="009A2273" w:rsidRPr="00D4551B" w:rsidRDefault="009A2273" w:rsidP="0062252B">
            <w:pPr>
              <w:contextualSpacing/>
              <w:rPr>
                <w:sz w:val="22"/>
                <w:szCs w:val="22"/>
                <w:lang w:val="ro-RO"/>
              </w:rPr>
            </w:pPr>
            <w:r w:rsidRPr="00D4551B">
              <w:rPr>
                <w:sz w:val="22"/>
                <w:szCs w:val="22"/>
                <w:lang w:val="ro-RO"/>
              </w:rPr>
              <w:t>Până la 30 de zile</w:t>
            </w:r>
          </w:p>
        </w:tc>
        <w:tc>
          <w:tcPr>
            <w:tcW w:w="686" w:type="pct"/>
            <w:tcBorders>
              <w:top w:val="nil"/>
              <w:left w:val="nil"/>
              <w:bottom w:val="single" w:sz="8" w:space="0" w:color="auto"/>
              <w:right w:val="single" w:sz="4" w:space="0" w:color="auto"/>
            </w:tcBorders>
            <w:shd w:val="clear" w:color="auto" w:fill="auto"/>
            <w:hideMark/>
          </w:tcPr>
          <w:p w14:paraId="62743383" w14:textId="1F3CB37D" w:rsidR="009A2273" w:rsidRPr="00D4551B" w:rsidRDefault="009A2273" w:rsidP="0062252B">
            <w:pPr>
              <w:contextualSpacing/>
              <w:rPr>
                <w:sz w:val="22"/>
                <w:szCs w:val="22"/>
                <w:lang w:val="ro-RO"/>
              </w:rPr>
            </w:pPr>
            <w:r w:rsidRPr="00D4551B">
              <w:rPr>
                <w:sz w:val="22"/>
                <w:szCs w:val="22"/>
                <w:lang w:val="ro-RO"/>
              </w:rPr>
              <w:t xml:space="preserve">30,1 mil. </w:t>
            </w:r>
            <w:r w:rsidR="001655C4" w:rsidRPr="00D4551B">
              <w:rPr>
                <w:sz w:val="22"/>
                <w:szCs w:val="22"/>
                <w:lang w:val="ro-RO"/>
              </w:rPr>
              <w:t xml:space="preserve"> m</w:t>
            </w:r>
            <w:r w:rsidR="001655C4" w:rsidRPr="00D4551B">
              <w:rPr>
                <w:sz w:val="22"/>
                <w:szCs w:val="22"/>
                <w:vertAlign w:val="superscript"/>
                <w:lang w:val="ro-RO"/>
              </w:rPr>
              <w:t>3</w:t>
            </w:r>
          </w:p>
        </w:tc>
        <w:tc>
          <w:tcPr>
            <w:tcW w:w="344" w:type="pct"/>
            <w:tcBorders>
              <w:top w:val="nil"/>
              <w:left w:val="nil"/>
              <w:bottom w:val="single" w:sz="8" w:space="0" w:color="auto"/>
              <w:right w:val="single" w:sz="4" w:space="0" w:color="auto"/>
            </w:tcBorders>
            <w:shd w:val="clear" w:color="auto" w:fill="auto"/>
            <w:noWrap/>
            <w:hideMark/>
          </w:tcPr>
          <w:p w14:paraId="1EE922BA" w14:textId="77777777" w:rsidR="009A2273" w:rsidRPr="00D4551B" w:rsidRDefault="009A2273" w:rsidP="0062252B">
            <w:pPr>
              <w:contextualSpacing/>
              <w:rPr>
                <w:sz w:val="22"/>
                <w:szCs w:val="22"/>
                <w:lang w:val="ro-RO"/>
              </w:rPr>
            </w:pPr>
            <w:r w:rsidRPr="00D4551B">
              <w:rPr>
                <w:sz w:val="22"/>
                <w:szCs w:val="22"/>
                <w:lang w:val="ro-RO"/>
              </w:rPr>
              <w:t>30,1</w:t>
            </w:r>
          </w:p>
        </w:tc>
        <w:tc>
          <w:tcPr>
            <w:tcW w:w="336" w:type="pct"/>
            <w:tcBorders>
              <w:top w:val="nil"/>
              <w:left w:val="nil"/>
              <w:bottom w:val="single" w:sz="8" w:space="0" w:color="auto"/>
              <w:right w:val="single" w:sz="4" w:space="0" w:color="auto"/>
            </w:tcBorders>
            <w:shd w:val="clear" w:color="auto" w:fill="auto"/>
            <w:noWrap/>
            <w:hideMark/>
          </w:tcPr>
          <w:p w14:paraId="70E5EFE4" w14:textId="44D2D2DD" w:rsidR="009A2273" w:rsidRPr="00D4551B" w:rsidRDefault="009A2273" w:rsidP="003C69A4">
            <w:pPr>
              <w:ind w:left="-389"/>
              <w:contextualSpacing/>
              <w:rPr>
                <w:sz w:val="22"/>
                <w:szCs w:val="22"/>
                <w:lang w:val="ro-RO"/>
              </w:rPr>
            </w:pPr>
            <w:r w:rsidRPr="00D4551B">
              <w:rPr>
                <w:sz w:val="22"/>
                <w:szCs w:val="22"/>
                <w:lang w:val="ro-RO"/>
              </w:rPr>
              <w:t>3</w:t>
            </w:r>
            <w:r w:rsidR="003C69A4" w:rsidRPr="00D4551B">
              <w:rPr>
                <w:sz w:val="22"/>
                <w:szCs w:val="22"/>
                <w:lang w:val="ro-RO"/>
              </w:rPr>
              <w:t xml:space="preserve">     </w:t>
            </w:r>
            <w:r w:rsidRPr="00D4551B">
              <w:rPr>
                <w:sz w:val="22"/>
                <w:szCs w:val="22"/>
                <w:lang w:val="ro-RO"/>
              </w:rPr>
              <w:t>0,1</w:t>
            </w:r>
          </w:p>
        </w:tc>
        <w:tc>
          <w:tcPr>
            <w:tcW w:w="287" w:type="pct"/>
            <w:tcBorders>
              <w:top w:val="nil"/>
              <w:left w:val="nil"/>
              <w:bottom w:val="single" w:sz="8" w:space="0" w:color="auto"/>
              <w:right w:val="single" w:sz="4" w:space="0" w:color="auto"/>
            </w:tcBorders>
            <w:shd w:val="clear" w:color="auto" w:fill="auto"/>
            <w:noWrap/>
            <w:hideMark/>
          </w:tcPr>
          <w:p w14:paraId="4030F21E" w14:textId="77777777" w:rsidR="009A2273" w:rsidRPr="00D4551B" w:rsidRDefault="009A2273" w:rsidP="0062252B">
            <w:pPr>
              <w:contextualSpacing/>
              <w:rPr>
                <w:sz w:val="22"/>
                <w:szCs w:val="22"/>
                <w:lang w:val="ro-RO"/>
              </w:rPr>
            </w:pPr>
            <w:r w:rsidRPr="00D4551B">
              <w:rPr>
                <w:sz w:val="22"/>
                <w:szCs w:val="22"/>
                <w:lang w:val="ro-RO"/>
              </w:rPr>
              <w:t>8,3</w:t>
            </w:r>
          </w:p>
        </w:tc>
        <w:tc>
          <w:tcPr>
            <w:tcW w:w="384" w:type="pct"/>
            <w:tcBorders>
              <w:top w:val="nil"/>
              <w:left w:val="nil"/>
              <w:bottom w:val="single" w:sz="8" w:space="0" w:color="auto"/>
              <w:right w:val="single" w:sz="8" w:space="0" w:color="auto"/>
            </w:tcBorders>
            <w:shd w:val="clear" w:color="auto" w:fill="auto"/>
            <w:noWrap/>
            <w:hideMark/>
          </w:tcPr>
          <w:p w14:paraId="30C53F24" w14:textId="77777777" w:rsidR="009A2273" w:rsidRPr="00D4551B" w:rsidRDefault="009A2273" w:rsidP="0062252B">
            <w:pPr>
              <w:contextualSpacing/>
              <w:rPr>
                <w:sz w:val="22"/>
                <w:szCs w:val="22"/>
                <w:lang w:val="ro-RO"/>
              </w:rPr>
            </w:pPr>
            <w:r w:rsidRPr="00D4551B">
              <w:rPr>
                <w:sz w:val="22"/>
                <w:szCs w:val="22"/>
                <w:lang w:val="ro-RO"/>
              </w:rPr>
              <w:t>8,3</w:t>
            </w:r>
          </w:p>
        </w:tc>
      </w:tr>
      <w:tr w:rsidR="00110519" w:rsidRPr="00AB4BC2" w14:paraId="49DA2D9C" w14:textId="77777777" w:rsidTr="0050248F">
        <w:trPr>
          <w:trHeight w:val="2680"/>
        </w:trPr>
        <w:tc>
          <w:tcPr>
            <w:tcW w:w="557" w:type="pct"/>
            <w:vMerge w:val="restart"/>
            <w:tcBorders>
              <w:top w:val="single" w:sz="4" w:space="0" w:color="auto"/>
              <w:left w:val="single" w:sz="8" w:space="0" w:color="auto"/>
              <w:bottom w:val="single" w:sz="8" w:space="0" w:color="000000"/>
              <w:right w:val="single" w:sz="4" w:space="0" w:color="auto"/>
            </w:tcBorders>
          </w:tcPr>
          <w:p w14:paraId="11CAA185" w14:textId="77777777" w:rsidR="009A2273" w:rsidRPr="00D4551B" w:rsidRDefault="009A2273" w:rsidP="0062252B">
            <w:pPr>
              <w:ind w:left="-74" w:right="-107"/>
              <w:contextualSpacing/>
              <w:rPr>
                <w:b/>
                <w:bCs/>
                <w:sz w:val="22"/>
                <w:szCs w:val="22"/>
                <w:lang w:val="ro-RO"/>
              </w:rPr>
            </w:pPr>
            <w:r w:rsidRPr="00D4551B">
              <w:rPr>
                <w:b/>
                <w:bCs/>
                <w:sz w:val="22"/>
                <w:szCs w:val="22"/>
                <w:lang w:val="ro-RO"/>
              </w:rPr>
              <w:t>Scenariul 3</w:t>
            </w:r>
          </w:p>
        </w:tc>
        <w:tc>
          <w:tcPr>
            <w:tcW w:w="1217" w:type="pct"/>
            <w:vMerge w:val="restart"/>
            <w:tcBorders>
              <w:top w:val="single" w:sz="4" w:space="0" w:color="auto"/>
              <w:left w:val="nil"/>
              <w:right w:val="single" w:sz="4" w:space="0" w:color="auto"/>
            </w:tcBorders>
            <w:shd w:val="clear" w:color="auto" w:fill="auto"/>
          </w:tcPr>
          <w:p w14:paraId="25A32790" w14:textId="6BD6A0BA" w:rsidR="009A2273" w:rsidRPr="00D4551B" w:rsidRDefault="009A2273" w:rsidP="0062252B">
            <w:pPr>
              <w:rPr>
                <w:sz w:val="22"/>
                <w:szCs w:val="22"/>
                <w:lang w:val="ro-RO"/>
              </w:rPr>
            </w:pPr>
            <w:r w:rsidRPr="00D4551B">
              <w:rPr>
                <w:sz w:val="22"/>
                <w:szCs w:val="22"/>
                <w:lang w:val="ro-RO"/>
              </w:rPr>
              <w:t>a) Limitarea furnizării gazelor naturale  Republicii Moldova din cauza litigiilor comerciale (datoriile SA „</w:t>
            </w:r>
            <w:proofErr w:type="spellStart"/>
            <w:r w:rsidRPr="00D4551B">
              <w:rPr>
                <w:sz w:val="22"/>
                <w:szCs w:val="22"/>
                <w:lang w:val="ro-RO"/>
              </w:rPr>
              <w:t>Moldovagaz</w:t>
            </w:r>
            <w:proofErr w:type="spellEnd"/>
            <w:r w:rsidRPr="00D4551B">
              <w:rPr>
                <w:sz w:val="22"/>
                <w:szCs w:val="22"/>
                <w:lang w:val="ro-RO"/>
              </w:rPr>
              <w:t>”  fa</w:t>
            </w:r>
            <w:r w:rsidR="00683617">
              <w:rPr>
                <w:sz w:val="22"/>
                <w:szCs w:val="22"/>
                <w:lang w:val="ro-RO"/>
              </w:rPr>
              <w:t>ț</w:t>
            </w:r>
            <w:r w:rsidRPr="00D4551B">
              <w:rPr>
                <w:sz w:val="22"/>
                <w:szCs w:val="22"/>
                <w:lang w:val="ro-RO"/>
              </w:rPr>
              <w:t>ă de SAP „</w:t>
            </w:r>
            <w:proofErr w:type="spellStart"/>
            <w:r w:rsidRPr="00D4551B">
              <w:rPr>
                <w:sz w:val="22"/>
                <w:szCs w:val="22"/>
                <w:lang w:val="ro-RO"/>
              </w:rPr>
              <w:t>Gazprom</w:t>
            </w:r>
            <w:proofErr w:type="spellEnd"/>
            <w:r w:rsidRPr="00D4551B">
              <w:rPr>
                <w:sz w:val="22"/>
                <w:szCs w:val="22"/>
                <w:lang w:val="ro-RO"/>
              </w:rPr>
              <w:t xml:space="preserve">” </w:t>
            </w:r>
          </w:p>
        </w:tc>
        <w:tc>
          <w:tcPr>
            <w:tcW w:w="394" w:type="pct"/>
            <w:vMerge w:val="restart"/>
            <w:tcBorders>
              <w:top w:val="single" w:sz="4" w:space="0" w:color="auto"/>
              <w:left w:val="nil"/>
              <w:right w:val="single" w:sz="4" w:space="0" w:color="auto"/>
            </w:tcBorders>
          </w:tcPr>
          <w:p w14:paraId="7F317449" w14:textId="77777777" w:rsidR="009A2273" w:rsidRPr="00D4551B" w:rsidRDefault="009A2273" w:rsidP="0062252B">
            <w:pPr>
              <w:contextualSpacing/>
              <w:rPr>
                <w:sz w:val="22"/>
                <w:szCs w:val="22"/>
                <w:lang w:val="ro-RO"/>
              </w:rPr>
            </w:pPr>
            <w:r w:rsidRPr="00D4551B">
              <w:rPr>
                <w:sz w:val="22"/>
                <w:szCs w:val="22"/>
                <w:lang w:val="ro-RO"/>
              </w:rPr>
              <w:t>Medie</w:t>
            </w:r>
          </w:p>
        </w:tc>
        <w:tc>
          <w:tcPr>
            <w:tcW w:w="375" w:type="pct"/>
            <w:vMerge w:val="restart"/>
            <w:tcBorders>
              <w:top w:val="single" w:sz="4" w:space="0" w:color="auto"/>
              <w:left w:val="single" w:sz="4" w:space="0" w:color="auto"/>
              <w:right w:val="single" w:sz="4" w:space="0" w:color="auto"/>
            </w:tcBorders>
          </w:tcPr>
          <w:p w14:paraId="2746FE78" w14:textId="77777777" w:rsidR="009A2273" w:rsidRPr="00D4551B" w:rsidRDefault="009A2273" w:rsidP="0062252B">
            <w:pPr>
              <w:contextualSpacing/>
              <w:rPr>
                <w:sz w:val="22"/>
                <w:szCs w:val="22"/>
                <w:lang w:val="ro-RO"/>
              </w:rPr>
            </w:pPr>
            <w:r w:rsidRPr="00D4551B">
              <w:rPr>
                <w:rFonts w:eastAsia="Arial"/>
                <w:sz w:val="22"/>
                <w:szCs w:val="22"/>
                <w:lang w:val="ro-RO"/>
              </w:rPr>
              <w:t>Gravă</w:t>
            </w:r>
          </w:p>
        </w:tc>
        <w:tc>
          <w:tcPr>
            <w:tcW w:w="421" w:type="pct"/>
            <w:vMerge w:val="restart"/>
            <w:tcBorders>
              <w:top w:val="single" w:sz="4" w:space="0" w:color="auto"/>
              <w:left w:val="single" w:sz="4" w:space="0" w:color="auto"/>
              <w:right w:val="single" w:sz="4" w:space="0" w:color="auto"/>
            </w:tcBorders>
            <w:shd w:val="clear" w:color="auto" w:fill="auto"/>
          </w:tcPr>
          <w:p w14:paraId="699D1570" w14:textId="77777777" w:rsidR="009A2273" w:rsidRPr="00D4551B" w:rsidRDefault="009A2273" w:rsidP="0062252B">
            <w:pPr>
              <w:contextualSpacing/>
              <w:rPr>
                <w:sz w:val="22"/>
                <w:szCs w:val="22"/>
                <w:lang w:val="ro-RO"/>
              </w:rPr>
            </w:pPr>
            <w:r w:rsidRPr="00D4551B">
              <w:rPr>
                <w:sz w:val="22"/>
                <w:szCs w:val="22"/>
                <w:lang w:val="ro-RO"/>
              </w:rPr>
              <w:t>Până la 30 de zile</w:t>
            </w:r>
          </w:p>
        </w:tc>
        <w:tc>
          <w:tcPr>
            <w:tcW w:w="686" w:type="pct"/>
            <w:tcBorders>
              <w:top w:val="single" w:sz="4" w:space="0" w:color="auto"/>
              <w:left w:val="nil"/>
              <w:bottom w:val="single" w:sz="4" w:space="0" w:color="auto"/>
              <w:right w:val="single" w:sz="4" w:space="0" w:color="auto"/>
            </w:tcBorders>
            <w:shd w:val="clear" w:color="auto" w:fill="auto"/>
          </w:tcPr>
          <w:p w14:paraId="4A4C4D58" w14:textId="77777777" w:rsidR="009A2273" w:rsidRPr="00D4551B" w:rsidRDefault="009A2273" w:rsidP="0062252B">
            <w:pPr>
              <w:contextualSpacing/>
              <w:rPr>
                <w:sz w:val="22"/>
                <w:szCs w:val="22"/>
                <w:lang w:val="ro-RO"/>
              </w:rPr>
            </w:pPr>
            <w:r w:rsidRPr="00D4551B">
              <w:rPr>
                <w:sz w:val="22"/>
                <w:szCs w:val="22"/>
                <w:lang w:val="ro-RO"/>
              </w:rPr>
              <w:t xml:space="preserve">Iarna: </w:t>
            </w:r>
          </w:p>
          <w:p w14:paraId="6C3FF2C5" w14:textId="4EF86128" w:rsidR="009A2273" w:rsidRPr="00D4551B" w:rsidRDefault="009A2273" w:rsidP="0062252B">
            <w:pPr>
              <w:contextualSpacing/>
              <w:rPr>
                <w:sz w:val="22"/>
                <w:szCs w:val="22"/>
                <w:lang w:val="ro-RO"/>
              </w:rPr>
            </w:pPr>
            <w:r w:rsidRPr="00D4551B">
              <w:rPr>
                <w:sz w:val="22"/>
                <w:szCs w:val="22"/>
                <w:lang w:val="ro-RO"/>
              </w:rPr>
              <w:t>16-18 mil.</w:t>
            </w:r>
            <w:r w:rsidR="001655C4" w:rsidRPr="00D4551B">
              <w:rPr>
                <w:sz w:val="22"/>
                <w:szCs w:val="22"/>
                <w:lang w:val="ro-RO"/>
              </w:rPr>
              <w:t xml:space="preserve"> m</w:t>
            </w:r>
            <w:r w:rsidR="001655C4" w:rsidRPr="00D4551B">
              <w:rPr>
                <w:sz w:val="22"/>
                <w:szCs w:val="22"/>
                <w:vertAlign w:val="superscript"/>
                <w:lang w:val="ro-RO"/>
              </w:rPr>
              <w:t>3</w:t>
            </w:r>
          </w:p>
          <w:p w14:paraId="6C516C8B" w14:textId="09F4DE5A" w:rsidR="009A2273" w:rsidRPr="00D4551B" w:rsidRDefault="009A2273" w:rsidP="0062252B">
            <w:pPr>
              <w:contextualSpacing/>
              <w:rPr>
                <w:sz w:val="22"/>
                <w:szCs w:val="22"/>
                <w:lang w:val="ro-RO"/>
              </w:rPr>
            </w:pPr>
            <w:r w:rsidRPr="00D4551B">
              <w:rPr>
                <w:sz w:val="22"/>
                <w:szCs w:val="22"/>
                <w:lang w:val="ro-RO"/>
              </w:rPr>
              <w:t>Deficit în cazul limitării în propor</w:t>
            </w:r>
            <w:r w:rsidR="00683617">
              <w:rPr>
                <w:sz w:val="22"/>
                <w:szCs w:val="22"/>
                <w:lang w:val="ro-RO"/>
              </w:rPr>
              <w:t>ț</w:t>
            </w:r>
            <w:r w:rsidRPr="00D4551B">
              <w:rPr>
                <w:sz w:val="22"/>
                <w:szCs w:val="22"/>
                <w:lang w:val="ro-RO"/>
              </w:rPr>
              <w:t>ii mai mari de 60% (la fiecare 10%  peste 60% -7 mil.</w:t>
            </w:r>
            <w:r w:rsidR="001655C4" w:rsidRPr="00D4551B">
              <w:rPr>
                <w:sz w:val="22"/>
                <w:szCs w:val="22"/>
                <w:lang w:val="ro-RO"/>
              </w:rPr>
              <w:t xml:space="preserve"> m</w:t>
            </w:r>
            <w:r w:rsidR="001655C4" w:rsidRPr="00D4551B">
              <w:rPr>
                <w:sz w:val="22"/>
                <w:szCs w:val="22"/>
                <w:vertAlign w:val="superscript"/>
                <w:lang w:val="ro-RO"/>
              </w:rPr>
              <w:t>3</w:t>
            </w:r>
            <w:r w:rsidRPr="00D4551B">
              <w:rPr>
                <w:sz w:val="22"/>
                <w:szCs w:val="22"/>
                <w:lang w:val="ro-RO"/>
              </w:rPr>
              <w:t>)</w:t>
            </w:r>
          </w:p>
        </w:tc>
        <w:tc>
          <w:tcPr>
            <w:tcW w:w="344" w:type="pct"/>
            <w:tcBorders>
              <w:top w:val="single" w:sz="4" w:space="0" w:color="auto"/>
              <w:left w:val="nil"/>
              <w:bottom w:val="single" w:sz="4" w:space="0" w:color="auto"/>
              <w:right w:val="single" w:sz="4" w:space="0" w:color="auto"/>
            </w:tcBorders>
            <w:shd w:val="clear" w:color="auto" w:fill="auto"/>
            <w:noWrap/>
          </w:tcPr>
          <w:p w14:paraId="0ABE0FCE" w14:textId="77777777" w:rsidR="009A2273" w:rsidRPr="00D4551B" w:rsidRDefault="009A2273" w:rsidP="0062252B">
            <w:pPr>
              <w:contextualSpacing/>
              <w:rPr>
                <w:sz w:val="22"/>
                <w:szCs w:val="22"/>
                <w:lang w:val="ro-RO"/>
              </w:rPr>
            </w:pPr>
            <w:r w:rsidRPr="00D4551B">
              <w:rPr>
                <w:sz w:val="22"/>
                <w:szCs w:val="22"/>
                <w:lang w:val="ro-RO"/>
              </w:rPr>
              <w:t>16</w:t>
            </w:r>
          </w:p>
        </w:tc>
        <w:tc>
          <w:tcPr>
            <w:tcW w:w="336" w:type="pct"/>
            <w:tcBorders>
              <w:top w:val="single" w:sz="4" w:space="0" w:color="auto"/>
              <w:left w:val="nil"/>
              <w:bottom w:val="single" w:sz="4" w:space="0" w:color="auto"/>
              <w:right w:val="single" w:sz="4" w:space="0" w:color="auto"/>
            </w:tcBorders>
            <w:shd w:val="clear" w:color="auto" w:fill="auto"/>
            <w:noWrap/>
          </w:tcPr>
          <w:p w14:paraId="3870F654" w14:textId="77777777" w:rsidR="009A2273" w:rsidRPr="00D4551B" w:rsidRDefault="009A2273" w:rsidP="0062252B">
            <w:pPr>
              <w:contextualSpacing/>
              <w:rPr>
                <w:sz w:val="22"/>
                <w:szCs w:val="22"/>
                <w:lang w:val="ro-RO"/>
              </w:rPr>
            </w:pPr>
            <w:r w:rsidRPr="00D4551B">
              <w:rPr>
                <w:sz w:val="22"/>
                <w:szCs w:val="22"/>
                <w:lang w:val="ro-RO"/>
              </w:rPr>
              <w:t>18</w:t>
            </w:r>
          </w:p>
        </w:tc>
        <w:tc>
          <w:tcPr>
            <w:tcW w:w="287" w:type="pct"/>
            <w:tcBorders>
              <w:top w:val="single" w:sz="4" w:space="0" w:color="auto"/>
              <w:left w:val="nil"/>
              <w:bottom w:val="single" w:sz="4" w:space="0" w:color="auto"/>
              <w:right w:val="single" w:sz="4" w:space="0" w:color="auto"/>
            </w:tcBorders>
            <w:shd w:val="clear" w:color="auto" w:fill="auto"/>
            <w:noWrap/>
          </w:tcPr>
          <w:p w14:paraId="60A6B999" w14:textId="77777777" w:rsidR="009A2273" w:rsidRPr="00D4551B" w:rsidRDefault="009A2273" w:rsidP="0062252B">
            <w:pPr>
              <w:contextualSpacing/>
              <w:rPr>
                <w:sz w:val="22"/>
                <w:szCs w:val="22"/>
                <w:lang w:val="ro-RO"/>
              </w:rPr>
            </w:pPr>
            <w:r w:rsidRPr="00D4551B">
              <w:rPr>
                <w:sz w:val="22"/>
                <w:szCs w:val="22"/>
                <w:lang w:val="ro-RO"/>
              </w:rPr>
              <w:t>7</w:t>
            </w:r>
          </w:p>
        </w:tc>
        <w:tc>
          <w:tcPr>
            <w:tcW w:w="384" w:type="pct"/>
            <w:tcBorders>
              <w:top w:val="single" w:sz="4" w:space="0" w:color="auto"/>
              <w:left w:val="nil"/>
              <w:bottom w:val="single" w:sz="4" w:space="0" w:color="auto"/>
              <w:right w:val="single" w:sz="8" w:space="0" w:color="auto"/>
            </w:tcBorders>
            <w:shd w:val="clear" w:color="auto" w:fill="auto"/>
            <w:noWrap/>
          </w:tcPr>
          <w:p w14:paraId="772B0E8D" w14:textId="77777777" w:rsidR="009A2273" w:rsidRPr="00D4551B" w:rsidRDefault="009A2273" w:rsidP="0062252B">
            <w:pPr>
              <w:contextualSpacing/>
              <w:rPr>
                <w:sz w:val="22"/>
                <w:szCs w:val="22"/>
                <w:lang w:val="ro-RO"/>
              </w:rPr>
            </w:pPr>
            <w:r w:rsidRPr="00D4551B">
              <w:rPr>
                <w:sz w:val="22"/>
                <w:szCs w:val="22"/>
                <w:lang w:val="ro-RO"/>
              </w:rPr>
              <w:t>7</w:t>
            </w:r>
          </w:p>
        </w:tc>
      </w:tr>
      <w:tr w:rsidR="00110519" w:rsidRPr="00AB4BC2" w14:paraId="78236D8A" w14:textId="77777777" w:rsidTr="0050248F">
        <w:trPr>
          <w:trHeight w:val="893"/>
        </w:trPr>
        <w:tc>
          <w:tcPr>
            <w:tcW w:w="557" w:type="pct"/>
            <w:vMerge/>
            <w:tcBorders>
              <w:top w:val="single" w:sz="4" w:space="0" w:color="auto"/>
              <w:left w:val="single" w:sz="8" w:space="0" w:color="auto"/>
              <w:bottom w:val="single" w:sz="8" w:space="0" w:color="000000"/>
              <w:right w:val="single" w:sz="4" w:space="0" w:color="auto"/>
            </w:tcBorders>
          </w:tcPr>
          <w:p w14:paraId="52149336" w14:textId="77777777" w:rsidR="009A2273" w:rsidRPr="00D4551B" w:rsidRDefault="009A2273" w:rsidP="0062252B">
            <w:pPr>
              <w:contextualSpacing/>
              <w:rPr>
                <w:b/>
                <w:bCs/>
                <w:sz w:val="22"/>
                <w:szCs w:val="22"/>
                <w:lang w:val="ro-RO"/>
              </w:rPr>
            </w:pPr>
          </w:p>
        </w:tc>
        <w:tc>
          <w:tcPr>
            <w:tcW w:w="1217" w:type="pct"/>
            <w:vMerge/>
            <w:tcBorders>
              <w:left w:val="nil"/>
              <w:bottom w:val="single" w:sz="8" w:space="0" w:color="auto"/>
              <w:right w:val="single" w:sz="4" w:space="0" w:color="auto"/>
            </w:tcBorders>
            <w:shd w:val="clear" w:color="auto" w:fill="auto"/>
          </w:tcPr>
          <w:p w14:paraId="7A605AC7" w14:textId="77777777" w:rsidR="009A2273" w:rsidRPr="00D4551B" w:rsidRDefault="009A2273" w:rsidP="0062252B">
            <w:pPr>
              <w:rPr>
                <w:sz w:val="22"/>
                <w:szCs w:val="22"/>
                <w:lang w:val="ro-RO"/>
              </w:rPr>
            </w:pPr>
          </w:p>
        </w:tc>
        <w:tc>
          <w:tcPr>
            <w:tcW w:w="394" w:type="pct"/>
            <w:vMerge/>
            <w:tcBorders>
              <w:left w:val="nil"/>
              <w:bottom w:val="single" w:sz="8" w:space="0" w:color="auto"/>
              <w:right w:val="single" w:sz="4" w:space="0" w:color="auto"/>
            </w:tcBorders>
          </w:tcPr>
          <w:p w14:paraId="5D876E2A" w14:textId="77777777" w:rsidR="009A2273" w:rsidRPr="00D4551B" w:rsidRDefault="009A2273" w:rsidP="0062252B">
            <w:pPr>
              <w:contextualSpacing/>
              <w:rPr>
                <w:sz w:val="22"/>
                <w:szCs w:val="22"/>
                <w:lang w:val="ro-RO"/>
              </w:rPr>
            </w:pPr>
          </w:p>
        </w:tc>
        <w:tc>
          <w:tcPr>
            <w:tcW w:w="375" w:type="pct"/>
            <w:vMerge/>
            <w:tcBorders>
              <w:left w:val="single" w:sz="4" w:space="0" w:color="auto"/>
              <w:bottom w:val="single" w:sz="8" w:space="0" w:color="auto"/>
              <w:right w:val="single" w:sz="4" w:space="0" w:color="auto"/>
            </w:tcBorders>
          </w:tcPr>
          <w:p w14:paraId="2F9A346D" w14:textId="77777777" w:rsidR="009A2273" w:rsidRPr="00D4551B" w:rsidRDefault="009A2273" w:rsidP="0062252B">
            <w:pPr>
              <w:contextualSpacing/>
              <w:rPr>
                <w:rFonts w:eastAsia="Arial"/>
                <w:sz w:val="22"/>
                <w:szCs w:val="22"/>
                <w:lang w:val="ro-RO"/>
              </w:rPr>
            </w:pPr>
          </w:p>
        </w:tc>
        <w:tc>
          <w:tcPr>
            <w:tcW w:w="421" w:type="pct"/>
            <w:vMerge/>
            <w:tcBorders>
              <w:left w:val="single" w:sz="4" w:space="0" w:color="auto"/>
              <w:bottom w:val="single" w:sz="8" w:space="0" w:color="auto"/>
              <w:right w:val="single" w:sz="4" w:space="0" w:color="auto"/>
            </w:tcBorders>
            <w:shd w:val="clear" w:color="auto" w:fill="auto"/>
          </w:tcPr>
          <w:p w14:paraId="49D9F40B" w14:textId="77777777" w:rsidR="009A2273" w:rsidRPr="00D4551B" w:rsidRDefault="009A2273" w:rsidP="0062252B">
            <w:pPr>
              <w:contextualSpacing/>
              <w:rPr>
                <w:sz w:val="22"/>
                <w:szCs w:val="22"/>
                <w:lang w:val="ro-RO"/>
              </w:rPr>
            </w:pPr>
          </w:p>
        </w:tc>
        <w:tc>
          <w:tcPr>
            <w:tcW w:w="686" w:type="pct"/>
            <w:tcBorders>
              <w:top w:val="single" w:sz="4" w:space="0" w:color="auto"/>
              <w:left w:val="nil"/>
              <w:bottom w:val="single" w:sz="8" w:space="0" w:color="auto"/>
              <w:right w:val="single" w:sz="4" w:space="0" w:color="auto"/>
            </w:tcBorders>
            <w:shd w:val="clear" w:color="auto" w:fill="auto"/>
          </w:tcPr>
          <w:p w14:paraId="4974178C" w14:textId="0B02D97F" w:rsidR="009A2273" w:rsidRPr="00D4551B" w:rsidRDefault="007D42D5" w:rsidP="0062252B">
            <w:pPr>
              <w:contextualSpacing/>
              <w:rPr>
                <w:sz w:val="22"/>
                <w:szCs w:val="22"/>
                <w:lang w:val="ro-RO"/>
              </w:rPr>
            </w:pPr>
            <w:r w:rsidRPr="00D4551B">
              <w:rPr>
                <w:sz w:val="22"/>
                <w:szCs w:val="22"/>
                <w:lang w:val="ro-RO"/>
              </w:rPr>
              <w:t>R</w:t>
            </w:r>
            <w:r w:rsidR="009A2273" w:rsidRPr="00D4551B">
              <w:rPr>
                <w:sz w:val="22"/>
                <w:szCs w:val="22"/>
                <w:lang w:val="ro-RO"/>
              </w:rPr>
              <w:t>estul anului: 3-8 mil.m</w:t>
            </w:r>
            <w:r w:rsidR="009A2273" w:rsidRPr="00D4551B">
              <w:rPr>
                <w:sz w:val="22"/>
                <w:szCs w:val="22"/>
                <w:vertAlign w:val="superscript"/>
                <w:lang w:val="ro-RO"/>
              </w:rPr>
              <w:t>3</w:t>
            </w:r>
          </w:p>
        </w:tc>
        <w:tc>
          <w:tcPr>
            <w:tcW w:w="344" w:type="pct"/>
            <w:tcBorders>
              <w:top w:val="single" w:sz="4" w:space="0" w:color="auto"/>
              <w:left w:val="nil"/>
              <w:bottom w:val="single" w:sz="8" w:space="0" w:color="auto"/>
              <w:right w:val="single" w:sz="4" w:space="0" w:color="auto"/>
            </w:tcBorders>
            <w:shd w:val="clear" w:color="auto" w:fill="auto"/>
            <w:noWrap/>
          </w:tcPr>
          <w:p w14:paraId="05B82FA1" w14:textId="77777777" w:rsidR="009A2273" w:rsidRPr="00D4551B" w:rsidRDefault="009A2273" w:rsidP="0062252B">
            <w:pPr>
              <w:contextualSpacing/>
              <w:rPr>
                <w:sz w:val="22"/>
                <w:szCs w:val="22"/>
                <w:lang w:val="ro-RO"/>
              </w:rPr>
            </w:pPr>
            <w:r w:rsidRPr="00D4551B">
              <w:rPr>
                <w:sz w:val="22"/>
                <w:szCs w:val="22"/>
                <w:lang w:val="ro-RO"/>
              </w:rPr>
              <w:t>3</w:t>
            </w:r>
          </w:p>
        </w:tc>
        <w:tc>
          <w:tcPr>
            <w:tcW w:w="336" w:type="pct"/>
            <w:tcBorders>
              <w:top w:val="single" w:sz="4" w:space="0" w:color="auto"/>
              <w:left w:val="nil"/>
              <w:bottom w:val="single" w:sz="8" w:space="0" w:color="auto"/>
              <w:right w:val="single" w:sz="4" w:space="0" w:color="auto"/>
            </w:tcBorders>
            <w:shd w:val="clear" w:color="auto" w:fill="auto"/>
            <w:noWrap/>
          </w:tcPr>
          <w:p w14:paraId="0607D7D5" w14:textId="77777777" w:rsidR="009A2273" w:rsidRPr="00D4551B" w:rsidRDefault="009A2273" w:rsidP="0062252B">
            <w:pPr>
              <w:contextualSpacing/>
              <w:rPr>
                <w:sz w:val="22"/>
                <w:szCs w:val="22"/>
                <w:lang w:val="ro-RO"/>
              </w:rPr>
            </w:pPr>
            <w:r w:rsidRPr="00D4551B">
              <w:rPr>
                <w:sz w:val="22"/>
                <w:szCs w:val="22"/>
                <w:lang w:val="ro-RO"/>
              </w:rPr>
              <w:t>8</w:t>
            </w:r>
          </w:p>
        </w:tc>
        <w:tc>
          <w:tcPr>
            <w:tcW w:w="287" w:type="pct"/>
            <w:tcBorders>
              <w:top w:val="single" w:sz="4" w:space="0" w:color="auto"/>
              <w:left w:val="nil"/>
              <w:bottom w:val="single" w:sz="8" w:space="0" w:color="auto"/>
              <w:right w:val="single" w:sz="4" w:space="0" w:color="auto"/>
            </w:tcBorders>
            <w:shd w:val="clear" w:color="auto" w:fill="auto"/>
            <w:noWrap/>
          </w:tcPr>
          <w:p w14:paraId="75EFBD86" w14:textId="77777777" w:rsidR="009A2273" w:rsidRPr="00D4551B" w:rsidRDefault="009A2273" w:rsidP="0062252B">
            <w:pPr>
              <w:contextualSpacing/>
              <w:rPr>
                <w:sz w:val="22"/>
                <w:szCs w:val="22"/>
                <w:lang w:val="ro-RO"/>
              </w:rPr>
            </w:pPr>
          </w:p>
        </w:tc>
        <w:tc>
          <w:tcPr>
            <w:tcW w:w="384" w:type="pct"/>
            <w:tcBorders>
              <w:top w:val="single" w:sz="4" w:space="0" w:color="auto"/>
              <w:left w:val="nil"/>
              <w:bottom w:val="single" w:sz="8" w:space="0" w:color="auto"/>
              <w:right w:val="single" w:sz="8" w:space="0" w:color="auto"/>
            </w:tcBorders>
            <w:shd w:val="clear" w:color="auto" w:fill="auto"/>
            <w:noWrap/>
          </w:tcPr>
          <w:p w14:paraId="0946B1E6" w14:textId="77777777" w:rsidR="009A2273" w:rsidRPr="00D4551B" w:rsidRDefault="009A2273" w:rsidP="0062252B">
            <w:pPr>
              <w:contextualSpacing/>
              <w:rPr>
                <w:sz w:val="22"/>
                <w:szCs w:val="22"/>
                <w:lang w:val="ro-RO"/>
              </w:rPr>
            </w:pPr>
          </w:p>
        </w:tc>
      </w:tr>
      <w:tr w:rsidR="00110519" w:rsidRPr="00AB4BC2" w14:paraId="197982CE" w14:textId="77777777" w:rsidTr="0050248F">
        <w:trPr>
          <w:trHeight w:val="880"/>
        </w:trPr>
        <w:tc>
          <w:tcPr>
            <w:tcW w:w="557" w:type="pct"/>
            <w:vMerge/>
            <w:tcBorders>
              <w:top w:val="single" w:sz="4" w:space="0" w:color="auto"/>
              <w:left w:val="single" w:sz="8" w:space="0" w:color="auto"/>
              <w:bottom w:val="single" w:sz="8" w:space="0" w:color="000000"/>
              <w:right w:val="single" w:sz="4" w:space="0" w:color="auto"/>
            </w:tcBorders>
          </w:tcPr>
          <w:p w14:paraId="022E2EB0" w14:textId="77777777" w:rsidR="009A2273" w:rsidRPr="00D4551B" w:rsidRDefault="009A2273" w:rsidP="0062252B">
            <w:pPr>
              <w:contextualSpacing/>
              <w:rPr>
                <w:b/>
                <w:bCs/>
                <w:sz w:val="22"/>
                <w:szCs w:val="22"/>
                <w:lang w:val="ro-RO"/>
              </w:rPr>
            </w:pPr>
          </w:p>
        </w:tc>
        <w:tc>
          <w:tcPr>
            <w:tcW w:w="1217" w:type="pct"/>
            <w:vMerge w:val="restart"/>
            <w:tcBorders>
              <w:top w:val="nil"/>
              <w:left w:val="nil"/>
              <w:right w:val="single" w:sz="4" w:space="0" w:color="auto"/>
            </w:tcBorders>
            <w:shd w:val="clear" w:color="auto" w:fill="auto"/>
          </w:tcPr>
          <w:p w14:paraId="40C1CA9D" w14:textId="6003EAE1" w:rsidR="009A2273" w:rsidRPr="00D4551B" w:rsidRDefault="009A2273" w:rsidP="0062252B">
            <w:pPr>
              <w:tabs>
                <w:tab w:val="left" w:pos="256"/>
              </w:tabs>
              <w:rPr>
                <w:sz w:val="22"/>
                <w:szCs w:val="22"/>
                <w:lang w:val="ro-RO"/>
              </w:rPr>
            </w:pPr>
            <w:r w:rsidRPr="00D4551B">
              <w:rPr>
                <w:sz w:val="22"/>
                <w:szCs w:val="22"/>
                <w:lang w:val="ro-RO"/>
              </w:rPr>
              <w:t xml:space="preserve">b) Limitarea furnizării gazelor naturale din cauza tensiunilor politice dintre Republica Moldova </w:t>
            </w:r>
            <w:r w:rsidR="00683617">
              <w:rPr>
                <w:sz w:val="22"/>
                <w:szCs w:val="22"/>
                <w:lang w:val="ro-RO"/>
              </w:rPr>
              <w:t>ș</w:t>
            </w:r>
            <w:r w:rsidRPr="00D4551B">
              <w:rPr>
                <w:sz w:val="22"/>
                <w:szCs w:val="22"/>
                <w:lang w:val="ro-RO"/>
              </w:rPr>
              <w:t>i Federa</w:t>
            </w:r>
            <w:r w:rsidR="00683617">
              <w:rPr>
                <w:sz w:val="22"/>
                <w:szCs w:val="22"/>
                <w:lang w:val="ro-RO"/>
              </w:rPr>
              <w:t>ț</w:t>
            </w:r>
            <w:r w:rsidRPr="00D4551B">
              <w:rPr>
                <w:sz w:val="22"/>
                <w:szCs w:val="22"/>
                <w:lang w:val="ro-RO"/>
              </w:rPr>
              <w:t>ia Rusă</w:t>
            </w:r>
          </w:p>
        </w:tc>
        <w:tc>
          <w:tcPr>
            <w:tcW w:w="394" w:type="pct"/>
            <w:vMerge w:val="restart"/>
            <w:tcBorders>
              <w:top w:val="nil"/>
              <w:left w:val="nil"/>
              <w:right w:val="single" w:sz="4" w:space="0" w:color="auto"/>
            </w:tcBorders>
          </w:tcPr>
          <w:p w14:paraId="6586B71C" w14:textId="77777777" w:rsidR="009A2273" w:rsidRPr="00D4551B" w:rsidRDefault="009A2273" w:rsidP="0062252B">
            <w:pPr>
              <w:contextualSpacing/>
              <w:rPr>
                <w:sz w:val="22"/>
                <w:szCs w:val="22"/>
                <w:lang w:val="ro-RO"/>
              </w:rPr>
            </w:pPr>
            <w:r w:rsidRPr="00D4551B">
              <w:rPr>
                <w:sz w:val="22"/>
                <w:szCs w:val="22"/>
                <w:lang w:val="ro-RO"/>
              </w:rPr>
              <w:t>Medie</w:t>
            </w:r>
          </w:p>
        </w:tc>
        <w:tc>
          <w:tcPr>
            <w:tcW w:w="375" w:type="pct"/>
            <w:vMerge w:val="restart"/>
            <w:tcBorders>
              <w:top w:val="nil"/>
              <w:left w:val="single" w:sz="4" w:space="0" w:color="auto"/>
              <w:right w:val="single" w:sz="4" w:space="0" w:color="auto"/>
            </w:tcBorders>
          </w:tcPr>
          <w:p w14:paraId="7C2BA85A" w14:textId="77777777" w:rsidR="009A2273" w:rsidRPr="00D4551B" w:rsidRDefault="009A2273" w:rsidP="0062252B">
            <w:pPr>
              <w:contextualSpacing/>
              <w:rPr>
                <w:sz w:val="22"/>
                <w:szCs w:val="22"/>
                <w:lang w:val="ro-RO"/>
              </w:rPr>
            </w:pPr>
            <w:r w:rsidRPr="00D4551B">
              <w:rPr>
                <w:rFonts w:eastAsia="Arial"/>
                <w:sz w:val="22"/>
                <w:szCs w:val="22"/>
                <w:lang w:val="ro-RO"/>
              </w:rPr>
              <w:t>Gravă</w:t>
            </w:r>
          </w:p>
        </w:tc>
        <w:tc>
          <w:tcPr>
            <w:tcW w:w="421" w:type="pct"/>
            <w:vMerge w:val="restart"/>
            <w:tcBorders>
              <w:top w:val="nil"/>
              <w:left w:val="single" w:sz="4" w:space="0" w:color="auto"/>
              <w:right w:val="single" w:sz="4" w:space="0" w:color="auto"/>
            </w:tcBorders>
            <w:shd w:val="clear" w:color="auto" w:fill="auto"/>
          </w:tcPr>
          <w:p w14:paraId="31E67636" w14:textId="77777777" w:rsidR="009A2273" w:rsidRPr="00D4551B" w:rsidRDefault="009A2273" w:rsidP="0062252B">
            <w:pPr>
              <w:contextualSpacing/>
              <w:rPr>
                <w:sz w:val="22"/>
                <w:szCs w:val="22"/>
                <w:lang w:val="ro-RO"/>
              </w:rPr>
            </w:pPr>
            <w:r w:rsidRPr="00D4551B">
              <w:rPr>
                <w:sz w:val="22"/>
                <w:szCs w:val="22"/>
                <w:lang w:val="ro-RO"/>
              </w:rPr>
              <w:t>Până la 30 de zile</w:t>
            </w:r>
          </w:p>
        </w:tc>
        <w:tc>
          <w:tcPr>
            <w:tcW w:w="686" w:type="pct"/>
            <w:tcBorders>
              <w:top w:val="nil"/>
              <w:left w:val="nil"/>
              <w:bottom w:val="single" w:sz="4" w:space="0" w:color="auto"/>
              <w:right w:val="single" w:sz="4" w:space="0" w:color="auto"/>
            </w:tcBorders>
            <w:shd w:val="clear" w:color="auto" w:fill="auto"/>
          </w:tcPr>
          <w:p w14:paraId="7151D6A6" w14:textId="77777777" w:rsidR="009A2273" w:rsidRPr="00D4551B" w:rsidRDefault="009A2273" w:rsidP="0062252B">
            <w:pPr>
              <w:contextualSpacing/>
              <w:rPr>
                <w:sz w:val="22"/>
                <w:szCs w:val="22"/>
                <w:lang w:val="ro-RO"/>
              </w:rPr>
            </w:pPr>
            <w:r w:rsidRPr="00D4551B">
              <w:rPr>
                <w:sz w:val="22"/>
                <w:szCs w:val="22"/>
                <w:lang w:val="ro-RO"/>
              </w:rPr>
              <w:t xml:space="preserve">Iarna: </w:t>
            </w:r>
          </w:p>
          <w:p w14:paraId="6BA480C2" w14:textId="77777777" w:rsidR="009A2273" w:rsidRPr="00D4551B" w:rsidRDefault="009A2273" w:rsidP="0062252B">
            <w:pPr>
              <w:contextualSpacing/>
              <w:rPr>
                <w:sz w:val="22"/>
                <w:szCs w:val="22"/>
                <w:lang w:val="ro-RO"/>
              </w:rPr>
            </w:pPr>
            <w:r w:rsidRPr="00D4551B">
              <w:rPr>
                <w:sz w:val="22"/>
                <w:szCs w:val="22"/>
                <w:lang w:val="ro-RO"/>
              </w:rPr>
              <w:t>16-18 mil. m</w:t>
            </w:r>
            <w:r w:rsidRPr="00D4551B">
              <w:rPr>
                <w:sz w:val="22"/>
                <w:szCs w:val="22"/>
                <w:vertAlign w:val="superscript"/>
                <w:lang w:val="ro-RO"/>
              </w:rPr>
              <w:t>3</w:t>
            </w:r>
            <w:r w:rsidRPr="00D4551B">
              <w:rPr>
                <w:sz w:val="22"/>
                <w:szCs w:val="22"/>
                <w:lang w:val="ro-RO"/>
              </w:rPr>
              <w:t>;</w:t>
            </w:r>
          </w:p>
          <w:p w14:paraId="20EC8665" w14:textId="0CE3B2FF" w:rsidR="009A2273" w:rsidRPr="00D4551B" w:rsidRDefault="009A2273" w:rsidP="0062252B">
            <w:pPr>
              <w:contextualSpacing/>
              <w:rPr>
                <w:sz w:val="22"/>
                <w:szCs w:val="22"/>
                <w:lang w:val="ro-RO"/>
              </w:rPr>
            </w:pPr>
            <w:r w:rsidRPr="00D4551B">
              <w:rPr>
                <w:sz w:val="22"/>
                <w:szCs w:val="22"/>
                <w:lang w:val="ro-RO"/>
              </w:rPr>
              <w:t>Deficit în cazul limitării în propor</w:t>
            </w:r>
            <w:r w:rsidR="00683617">
              <w:rPr>
                <w:sz w:val="22"/>
                <w:szCs w:val="22"/>
                <w:lang w:val="ro-RO"/>
              </w:rPr>
              <w:t>ț</w:t>
            </w:r>
            <w:r w:rsidRPr="00D4551B">
              <w:rPr>
                <w:sz w:val="22"/>
                <w:szCs w:val="22"/>
                <w:lang w:val="ro-RO"/>
              </w:rPr>
              <w:t xml:space="preserve">ii mai mari de 60% (la fiecare 10%  </w:t>
            </w:r>
          </w:p>
        </w:tc>
        <w:tc>
          <w:tcPr>
            <w:tcW w:w="344" w:type="pct"/>
            <w:tcBorders>
              <w:top w:val="nil"/>
              <w:left w:val="nil"/>
              <w:bottom w:val="single" w:sz="4" w:space="0" w:color="auto"/>
              <w:right w:val="single" w:sz="4" w:space="0" w:color="auto"/>
            </w:tcBorders>
            <w:shd w:val="clear" w:color="auto" w:fill="auto"/>
            <w:noWrap/>
          </w:tcPr>
          <w:p w14:paraId="2CEC842B" w14:textId="77777777" w:rsidR="009A2273" w:rsidRPr="00D4551B" w:rsidRDefault="009A2273" w:rsidP="0062252B">
            <w:pPr>
              <w:contextualSpacing/>
              <w:rPr>
                <w:sz w:val="22"/>
                <w:szCs w:val="22"/>
                <w:lang w:val="ro-RO"/>
              </w:rPr>
            </w:pPr>
            <w:r w:rsidRPr="00D4551B">
              <w:rPr>
                <w:sz w:val="22"/>
                <w:szCs w:val="22"/>
                <w:lang w:val="ro-RO"/>
              </w:rPr>
              <w:t>16</w:t>
            </w:r>
          </w:p>
        </w:tc>
        <w:tc>
          <w:tcPr>
            <w:tcW w:w="336" w:type="pct"/>
            <w:tcBorders>
              <w:top w:val="nil"/>
              <w:left w:val="nil"/>
              <w:bottom w:val="single" w:sz="4" w:space="0" w:color="auto"/>
              <w:right w:val="single" w:sz="4" w:space="0" w:color="auto"/>
            </w:tcBorders>
            <w:shd w:val="clear" w:color="auto" w:fill="auto"/>
            <w:noWrap/>
          </w:tcPr>
          <w:p w14:paraId="0897374C" w14:textId="77777777" w:rsidR="009A2273" w:rsidRPr="00D4551B" w:rsidRDefault="009A2273" w:rsidP="0062252B">
            <w:pPr>
              <w:contextualSpacing/>
              <w:rPr>
                <w:sz w:val="22"/>
                <w:szCs w:val="22"/>
                <w:lang w:val="ro-RO"/>
              </w:rPr>
            </w:pPr>
            <w:r w:rsidRPr="00D4551B">
              <w:rPr>
                <w:sz w:val="22"/>
                <w:szCs w:val="22"/>
                <w:lang w:val="ro-RO"/>
              </w:rPr>
              <w:t>18</w:t>
            </w:r>
          </w:p>
        </w:tc>
        <w:tc>
          <w:tcPr>
            <w:tcW w:w="287" w:type="pct"/>
            <w:tcBorders>
              <w:top w:val="nil"/>
              <w:left w:val="nil"/>
              <w:bottom w:val="single" w:sz="4" w:space="0" w:color="auto"/>
              <w:right w:val="single" w:sz="4" w:space="0" w:color="auto"/>
            </w:tcBorders>
            <w:shd w:val="clear" w:color="auto" w:fill="auto"/>
            <w:noWrap/>
          </w:tcPr>
          <w:p w14:paraId="2C3111A3" w14:textId="77777777" w:rsidR="009A2273" w:rsidRPr="00D4551B" w:rsidRDefault="009A2273" w:rsidP="0062252B">
            <w:pPr>
              <w:contextualSpacing/>
              <w:rPr>
                <w:sz w:val="22"/>
                <w:szCs w:val="22"/>
                <w:lang w:val="ro-RO"/>
              </w:rPr>
            </w:pPr>
            <w:r w:rsidRPr="00D4551B">
              <w:rPr>
                <w:sz w:val="22"/>
                <w:szCs w:val="22"/>
                <w:lang w:val="ro-RO"/>
              </w:rPr>
              <w:t>7</w:t>
            </w:r>
          </w:p>
        </w:tc>
        <w:tc>
          <w:tcPr>
            <w:tcW w:w="384" w:type="pct"/>
            <w:tcBorders>
              <w:top w:val="nil"/>
              <w:left w:val="nil"/>
              <w:bottom w:val="single" w:sz="4" w:space="0" w:color="auto"/>
              <w:right w:val="single" w:sz="8" w:space="0" w:color="auto"/>
            </w:tcBorders>
            <w:shd w:val="clear" w:color="auto" w:fill="auto"/>
            <w:noWrap/>
          </w:tcPr>
          <w:p w14:paraId="717E6870" w14:textId="77777777" w:rsidR="009A2273" w:rsidRPr="00D4551B" w:rsidRDefault="009A2273" w:rsidP="0062252B">
            <w:pPr>
              <w:contextualSpacing/>
              <w:rPr>
                <w:sz w:val="22"/>
                <w:szCs w:val="22"/>
                <w:lang w:val="ro-RO"/>
              </w:rPr>
            </w:pPr>
            <w:r w:rsidRPr="00D4551B">
              <w:rPr>
                <w:sz w:val="22"/>
                <w:szCs w:val="22"/>
                <w:lang w:val="ro-RO"/>
              </w:rPr>
              <w:t>7</w:t>
            </w:r>
          </w:p>
        </w:tc>
      </w:tr>
      <w:tr w:rsidR="00110519" w:rsidRPr="00AB4BC2" w14:paraId="3305C067" w14:textId="77777777" w:rsidTr="0050248F">
        <w:trPr>
          <w:trHeight w:val="701"/>
        </w:trPr>
        <w:tc>
          <w:tcPr>
            <w:tcW w:w="557" w:type="pct"/>
            <w:vMerge/>
            <w:tcBorders>
              <w:top w:val="single" w:sz="4" w:space="0" w:color="auto"/>
              <w:left w:val="single" w:sz="8" w:space="0" w:color="auto"/>
              <w:bottom w:val="single" w:sz="8" w:space="0" w:color="000000"/>
              <w:right w:val="single" w:sz="4" w:space="0" w:color="auto"/>
            </w:tcBorders>
          </w:tcPr>
          <w:p w14:paraId="659BE4E3" w14:textId="77777777" w:rsidR="009A2273" w:rsidRPr="00D4551B" w:rsidRDefault="009A2273" w:rsidP="0062252B">
            <w:pPr>
              <w:contextualSpacing/>
              <w:rPr>
                <w:b/>
                <w:bCs/>
                <w:sz w:val="22"/>
                <w:szCs w:val="22"/>
                <w:lang w:val="ro-RO"/>
              </w:rPr>
            </w:pPr>
          </w:p>
        </w:tc>
        <w:tc>
          <w:tcPr>
            <w:tcW w:w="1217" w:type="pct"/>
            <w:vMerge/>
            <w:tcBorders>
              <w:left w:val="nil"/>
              <w:bottom w:val="single" w:sz="8" w:space="0" w:color="auto"/>
              <w:right w:val="single" w:sz="4" w:space="0" w:color="auto"/>
            </w:tcBorders>
            <w:shd w:val="clear" w:color="auto" w:fill="auto"/>
          </w:tcPr>
          <w:p w14:paraId="28A8C051" w14:textId="77777777" w:rsidR="009A2273" w:rsidRPr="00D4551B" w:rsidRDefault="009A2273" w:rsidP="0062252B">
            <w:pPr>
              <w:tabs>
                <w:tab w:val="left" w:pos="256"/>
              </w:tabs>
              <w:rPr>
                <w:sz w:val="22"/>
                <w:szCs w:val="22"/>
                <w:lang w:val="ro-RO"/>
              </w:rPr>
            </w:pPr>
          </w:p>
        </w:tc>
        <w:tc>
          <w:tcPr>
            <w:tcW w:w="394" w:type="pct"/>
            <w:vMerge/>
            <w:tcBorders>
              <w:left w:val="nil"/>
              <w:bottom w:val="single" w:sz="8" w:space="0" w:color="auto"/>
              <w:right w:val="single" w:sz="4" w:space="0" w:color="auto"/>
            </w:tcBorders>
          </w:tcPr>
          <w:p w14:paraId="6CE6B3D2" w14:textId="77777777" w:rsidR="009A2273" w:rsidRPr="00D4551B" w:rsidRDefault="009A2273" w:rsidP="0062252B">
            <w:pPr>
              <w:contextualSpacing/>
              <w:rPr>
                <w:sz w:val="22"/>
                <w:szCs w:val="22"/>
                <w:lang w:val="ro-RO"/>
              </w:rPr>
            </w:pPr>
          </w:p>
        </w:tc>
        <w:tc>
          <w:tcPr>
            <w:tcW w:w="375" w:type="pct"/>
            <w:vMerge/>
            <w:tcBorders>
              <w:left w:val="single" w:sz="4" w:space="0" w:color="auto"/>
              <w:bottom w:val="single" w:sz="8" w:space="0" w:color="auto"/>
              <w:right w:val="single" w:sz="4" w:space="0" w:color="auto"/>
            </w:tcBorders>
          </w:tcPr>
          <w:p w14:paraId="698D7BAB" w14:textId="77777777" w:rsidR="009A2273" w:rsidRPr="00D4551B" w:rsidRDefault="009A2273" w:rsidP="0062252B">
            <w:pPr>
              <w:contextualSpacing/>
              <w:rPr>
                <w:rFonts w:eastAsia="Arial"/>
                <w:sz w:val="22"/>
                <w:szCs w:val="22"/>
                <w:lang w:val="ro-RO"/>
              </w:rPr>
            </w:pPr>
          </w:p>
        </w:tc>
        <w:tc>
          <w:tcPr>
            <w:tcW w:w="421" w:type="pct"/>
            <w:vMerge/>
            <w:tcBorders>
              <w:left w:val="single" w:sz="4" w:space="0" w:color="auto"/>
              <w:bottom w:val="single" w:sz="8" w:space="0" w:color="auto"/>
              <w:right w:val="single" w:sz="4" w:space="0" w:color="auto"/>
            </w:tcBorders>
            <w:shd w:val="clear" w:color="auto" w:fill="auto"/>
          </w:tcPr>
          <w:p w14:paraId="73CE3D0A" w14:textId="77777777" w:rsidR="009A2273" w:rsidRPr="00D4551B" w:rsidRDefault="009A2273" w:rsidP="0062252B">
            <w:pPr>
              <w:contextualSpacing/>
              <w:rPr>
                <w:sz w:val="22"/>
                <w:szCs w:val="22"/>
                <w:lang w:val="ro-RO"/>
              </w:rPr>
            </w:pPr>
          </w:p>
        </w:tc>
        <w:tc>
          <w:tcPr>
            <w:tcW w:w="686" w:type="pct"/>
            <w:tcBorders>
              <w:top w:val="single" w:sz="4" w:space="0" w:color="auto"/>
              <w:left w:val="nil"/>
              <w:bottom w:val="single" w:sz="8" w:space="0" w:color="auto"/>
              <w:right w:val="single" w:sz="4" w:space="0" w:color="auto"/>
            </w:tcBorders>
            <w:shd w:val="clear" w:color="auto" w:fill="auto"/>
          </w:tcPr>
          <w:p w14:paraId="4A089461" w14:textId="075E903E" w:rsidR="009A2273" w:rsidRPr="00D4551B" w:rsidRDefault="007D42D5" w:rsidP="0062252B">
            <w:pPr>
              <w:contextualSpacing/>
              <w:rPr>
                <w:sz w:val="22"/>
                <w:szCs w:val="22"/>
                <w:lang w:val="ro-RO"/>
              </w:rPr>
            </w:pPr>
            <w:r w:rsidRPr="00D4551B">
              <w:rPr>
                <w:sz w:val="22"/>
                <w:szCs w:val="22"/>
                <w:lang w:val="ro-RO"/>
              </w:rPr>
              <w:t>R</w:t>
            </w:r>
            <w:r w:rsidR="009A2273" w:rsidRPr="00D4551B">
              <w:rPr>
                <w:sz w:val="22"/>
                <w:szCs w:val="22"/>
                <w:lang w:val="ro-RO"/>
              </w:rPr>
              <w:t>estul anului: 3-8 mil.m</w:t>
            </w:r>
            <w:r w:rsidR="009A2273" w:rsidRPr="00D4551B">
              <w:rPr>
                <w:sz w:val="22"/>
                <w:szCs w:val="22"/>
                <w:vertAlign w:val="superscript"/>
                <w:lang w:val="ro-RO"/>
              </w:rPr>
              <w:t>3</w:t>
            </w:r>
          </w:p>
        </w:tc>
        <w:tc>
          <w:tcPr>
            <w:tcW w:w="344" w:type="pct"/>
            <w:tcBorders>
              <w:top w:val="single" w:sz="4" w:space="0" w:color="auto"/>
              <w:left w:val="nil"/>
              <w:bottom w:val="single" w:sz="8" w:space="0" w:color="auto"/>
              <w:right w:val="single" w:sz="4" w:space="0" w:color="auto"/>
            </w:tcBorders>
            <w:shd w:val="clear" w:color="auto" w:fill="auto"/>
            <w:noWrap/>
          </w:tcPr>
          <w:p w14:paraId="46312EDF" w14:textId="77777777" w:rsidR="009A2273" w:rsidRPr="00D4551B" w:rsidRDefault="009A2273" w:rsidP="0062252B">
            <w:pPr>
              <w:contextualSpacing/>
              <w:rPr>
                <w:sz w:val="22"/>
                <w:szCs w:val="22"/>
                <w:lang w:val="ro-RO"/>
              </w:rPr>
            </w:pPr>
            <w:r w:rsidRPr="00D4551B">
              <w:rPr>
                <w:sz w:val="22"/>
                <w:szCs w:val="22"/>
                <w:lang w:val="ro-RO"/>
              </w:rPr>
              <w:t>3</w:t>
            </w:r>
          </w:p>
        </w:tc>
        <w:tc>
          <w:tcPr>
            <w:tcW w:w="336" w:type="pct"/>
            <w:tcBorders>
              <w:top w:val="single" w:sz="4" w:space="0" w:color="auto"/>
              <w:left w:val="nil"/>
              <w:bottom w:val="single" w:sz="8" w:space="0" w:color="auto"/>
              <w:right w:val="single" w:sz="4" w:space="0" w:color="auto"/>
            </w:tcBorders>
            <w:shd w:val="clear" w:color="auto" w:fill="auto"/>
            <w:noWrap/>
          </w:tcPr>
          <w:p w14:paraId="67DFEE7C" w14:textId="77777777" w:rsidR="009A2273" w:rsidRPr="00D4551B" w:rsidRDefault="009A2273" w:rsidP="0062252B">
            <w:pPr>
              <w:contextualSpacing/>
              <w:rPr>
                <w:sz w:val="22"/>
                <w:szCs w:val="22"/>
                <w:lang w:val="ro-RO"/>
              </w:rPr>
            </w:pPr>
            <w:r w:rsidRPr="00D4551B">
              <w:rPr>
                <w:sz w:val="22"/>
                <w:szCs w:val="22"/>
                <w:lang w:val="ro-RO"/>
              </w:rPr>
              <w:t>8</w:t>
            </w:r>
          </w:p>
        </w:tc>
        <w:tc>
          <w:tcPr>
            <w:tcW w:w="287" w:type="pct"/>
            <w:tcBorders>
              <w:top w:val="single" w:sz="4" w:space="0" w:color="auto"/>
              <w:left w:val="nil"/>
              <w:bottom w:val="single" w:sz="8" w:space="0" w:color="auto"/>
              <w:right w:val="single" w:sz="4" w:space="0" w:color="auto"/>
            </w:tcBorders>
            <w:shd w:val="clear" w:color="auto" w:fill="auto"/>
            <w:noWrap/>
          </w:tcPr>
          <w:p w14:paraId="14CD0435" w14:textId="77777777" w:rsidR="009A2273" w:rsidRPr="00D4551B" w:rsidRDefault="009A2273" w:rsidP="0062252B">
            <w:pPr>
              <w:contextualSpacing/>
              <w:rPr>
                <w:sz w:val="22"/>
                <w:szCs w:val="22"/>
                <w:lang w:val="ro-RO"/>
              </w:rPr>
            </w:pPr>
          </w:p>
        </w:tc>
        <w:tc>
          <w:tcPr>
            <w:tcW w:w="384" w:type="pct"/>
            <w:tcBorders>
              <w:top w:val="single" w:sz="4" w:space="0" w:color="auto"/>
              <w:left w:val="nil"/>
              <w:bottom w:val="single" w:sz="8" w:space="0" w:color="auto"/>
              <w:right w:val="single" w:sz="8" w:space="0" w:color="auto"/>
            </w:tcBorders>
            <w:shd w:val="clear" w:color="auto" w:fill="auto"/>
            <w:noWrap/>
          </w:tcPr>
          <w:p w14:paraId="18273415" w14:textId="77777777" w:rsidR="009A2273" w:rsidRPr="00D4551B" w:rsidRDefault="009A2273" w:rsidP="0062252B">
            <w:pPr>
              <w:contextualSpacing/>
              <w:rPr>
                <w:sz w:val="22"/>
                <w:szCs w:val="22"/>
                <w:lang w:val="ro-RO"/>
              </w:rPr>
            </w:pPr>
          </w:p>
        </w:tc>
      </w:tr>
      <w:tr w:rsidR="00110519" w:rsidRPr="00AB4BC2" w14:paraId="457E57AB" w14:textId="77777777" w:rsidTr="0050248F">
        <w:trPr>
          <w:trHeight w:val="255"/>
        </w:trPr>
        <w:tc>
          <w:tcPr>
            <w:tcW w:w="557" w:type="pct"/>
            <w:vMerge w:val="restart"/>
            <w:tcBorders>
              <w:top w:val="nil"/>
              <w:left w:val="single" w:sz="8" w:space="0" w:color="auto"/>
              <w:bottom w:val="single" w:sz="8" w:space="0" w:color="000000"/>
              <w:right w:val="single" w:sz="4" w:space="0" w:color="auto"/>
            </w:tcBorders>
            <w:shd w:val="clear" w:color="auto" w:fill="auto"/>
            <w:hideMark/>
          </w:tcPr>
          <w:p w14:paraId="7EB300C9" w14:textId="77777777" w:rsidR="009A2273" w:rsidRPr="00D4551B" w:rsidRDefault="009A2273" w:rsidP="0062252B">
            <w:pPr>
              <w:ind w:left="-74" w:right="-107"/>
              <w:contextualSpacing/>
              <w:rPr>
                <w:b/>
                <w:bCs/>
                <w:sz w:val="22"/>
                <w:szCs w:val="22"/>
                <w:lang w:val="ro-RO"/>
              </w:rPr>
            </w:pPr>
            <w:r w:rsidRPr="00D4551B">
              <w:rPr>
                <w:b/>
                <w:bCs/>
                <w:sz w:val="22"/>
                <w:szCs w:val="22"/>
                <w:lang w:val="ro-RO"/>
              </w:rPr>
              <w:t>Scenariul 4</w:t>
            </w:r>
          </w:p>
        </w:tc>
        <w:tc>
          <w:tcPr>
            <w:tcW w:w="1217" w:type="pct"/>
            <w:vMerge w:val="restart"/>
            <w:tcBorders>
              <w:top w:val="nil"/>
              <w:left w:val="single" w:sz="4" w:space="0" w:color="auto"/>
              <w:bottom w:val="single" w:sz="4" w:space="0" w:color="auto"/>
              <w:right w:val="single" w:sz="4" w:space="0" w:color="auto"/>
            </w:tcBorders>
            <w:shd w:val="clear" w:color="auto" w:fill="auto"/>
            <w:hideMark/>
          </w:tcPr>
          <w:p w14:paraId="34322943" w14:textId="51D0495A" w:rsidR="009A2273" w:rsidRPr="00D4551B" w:rsidRDefault="009A2273" w:rsidP="0062252B">
            <w:pPr>
              <w:contextualSpacing/>
              <w:rPr>
                <w:sz w:val="22"/>
                <w:szCs w:val="22"/>
                <w:lang w:val="ro-RO"/>
              </w:rPr>
            </w:pPr>
            <w:r w:rsidRPr="00D4551B">
              <w:rPr>
                <w:sz w:val="22"/>
                <w:szCs w:val="22"/>
                <w:lang w:val="ro-RO"/>
              </w:rPr>
              <w:t xml:space="preserve">a) Sistarea furnizării gazelor naturale în Republica Moldova din </w:t>
            </w:r>
            <w:r w:rsidRPr="00D4551B">
              <w:rPr>
                <w:sz w:val="22"/>
                <w:szCs w:val="22"/>
                <w:lang w:val="ro-RO"/>
              </w:rPr>
              <w:lastRenderedPageBreak/>
              <w:t>cauza litigiilor comerciale (datoriilor SA „</w:t>
            </w:r>
            <w:proofErr w:type="spellStart"/>
            <w:r w:rsidRPr="00D4551B">
              <w:rPr>
                <w:sz w:val="22"/>
                <w:szCs w:val="22"/>
                <w:lang w:val="ro-RO"/>
              </w:rPr>
              <w:t>Moldovagaz</w:t>
            </w:r>
            <w:proofErr w:type="spellEnd"/>
            <w:r w:rsidRPr="00D4551B">
              <w:rPr>
                <w:sz w:val="22"/>
                <w:szCs w:val="22"/>
                <w:lang w:val="ro-RO"/>
              </w:rPr>
              <w:t>” către SAP „</w:t>
            </w:r>
            <w:proofErr w:type="spellStart"/>
            <w:r w:rsidRPr="00D4551B">
              <w:rPr>
                <w:sz w:val="22"/>
                <w:szCs w:val="22"/>
                <w:lang w:val="ro-RO"/>
              </w:rPr>
              <w:t>Gazprom</w:t>
            </w:r>
            <w:proofErr w:type="spellEnd"/>
            <w:r w:rsidRPr="00D4551B">
              <w:rPr>
                <w:sz w:val="22"/>
                <w:szCs w:val="22"/>
                <w:lang w:val="ro-RO"/>
              </w:rPr>
              <w:t>”);</w:t>
            </w:r>
          </w:p>
        </w:tc>
        <w:tc>
          <w:tcPr>
            <w:tcW w:w="394" w:type="pct"/>
            <w:vMerge w:val="restart"/>
            <w:tcBorders>
              <w:top w:val="nil"/>
              <w:left w:val="single" w:sz="4" w:space="0" w:color="auto"/>
              <w:right w:val="single" w:sz="4" w:space="0" w:color="auto"/>
            </w:tcBorders>
          </w:tcPr>
          <w:p w14:paraId="0365CE21" w14:textId="77777777" w:rsidR="009A2273" w:rsidRPr="00D4551B" w:rsidRDefault="009A2273" w:rsidP="0062252B">
            <w:pPr>
              <w:contextualSpacing/>
              <w:rPr>
                <w:sz w:val="22"/>
                <w:szCs w:val="22"/>
                <w:lang w:val="ro-RO"/>
              </w:rPr>
            </w:pPr>
            <w:r w:rsidRPr="00D4551B">
              <w:rPr>
                <w:sz w:val="22"/>
                <w:szCs w:val="22"/>
                <w:lang w:val="ro-RO"/>
              </w:rPr>
              <w:lastRenderedPageBreak/>
              <w:t>Medie</w:t>
            </w:r>
          </w:p>
        </w:tc>
        <w:tc>
          <w:tcPr>
            <w:tcW w:w="375" w:type="pct"/>
            <w:vMerge w:val="restart"/>
            <w:tcBorders>
              <w:top w:val="nil"/>
              <w:left w:val="single" w:sz="4" w:space="0" w:color="auto"/>
              <w:right w:val="single" w:sz="4" w:space="0" w:color="auto"/>
            </w:tcBorders>
          </w:tcPr>
          <w:p w14:paraId="73A172D8" w14:textId="77777777" w:rsidR="009A2273" w:rsidRPr="00D4551B" w:rsidRDefault="009A2273" w:rsidP="0062252B">
            <w:pPr>
              <w:contextualSpacing/>
              <w:rPr>
                <w:sz w:val="22"/>
                <w:szCs w:val="22"/>
                <w:lang w:val="ro-RO"/>
              </w:rPr>
            </w:pPr>
            <w:r w:rsidRPr="00D4551B">
              <w:rPr>
                <w:sz w:val="22"/>
                <w:szCs w:val="22"/>
                <w:lang w:val="ro-RO"/>
              </w:rPr>
              <w:t>Foarte grave</w:t>
            </w:r>
          </w:p>
        </w:tc>
        <w:tc>
          <w:tcPr>
            <w:tcW w:w="421" w:type="pct"/>
            <w:vMerge w:val="restart"/>
            <w:tcBorders>
              <w:top w:val="nil"/>
              <w:left w:val="single" w:sz="4" w:space="0" w:color="auto"/>
              <w:bottom w:val="single" w:sz="4" w:space="0" w:color="auto"/>
              <w:right w:val="single" w:sz="4" w:space="0" w:color="auto"/>
            </w:tcBorders>
            <w:shd w:val="clear" w:color="auto" w:fill="auto"/>
            <w:hideMark/>
          </w:tcPr>
          <w:p w14:paraId="13BFC4C7" w14:textId="77777777" w:rsidR="009A2273" w:rsidRPr="00D4551B" w:rsidRDefault="009A2273" w:rsidP="0062252B">
            <w:pPr>
              <w:contextualSpacing/>
              <w:rPr>
                <w:sz w:val="22"/>
                <w:szCs w:val="22"/>
                <w:lang w:val="ro-RO"/>
              </w:rPr>
            </w:pPr>
            <w:r w:rsidRPr="00D4551B">
              <w:rPr>
                <w:sz w:val="22"/>
                <w:szCs w:val="22"/>
                <w:lang w:val="ro-RO"/>
              </w:rPr>
              <w:t>Până la 30 de zile</w:t>
            </w:r>
          </w:p>
        </w:tc>
        <w:tc>
          <w:tcPr>
            <w:tcW w:w="686" w:type="pct"/>
            <w:tcBorders>
              <w:top w:val="nil"/>
              <w:left w:val="nil"/>
              <w:bottom w:val="single" w:sz="4" w:space="0" w:color="auto"/>
              <w:right w:val="single" w:sz="4" w:space="0" w:color="auto"/>
            </w:tcBorders>
            <w:shd w:val="clear" w:color="auto" w:fill="auto"/>
            <w:hideMark/>
          </w:tcPr>
          <w:p w14:paraId="3EECC6F5" w14:textId="2FE52599" w:rsidR="009A2273" w:rsidRPr="00D4551B" w:rsidRDefault="007D42D5" w:rsidP="0062252B">
            <w:pPr>
              <w:contextualSpacing/>
              <w:rPr>
                <w:sz w:val="22"/>
                <w:szCs w:val="22"/>
                <w:vertAlign w:val="superscript"/>
                <w:lang w:val="ro-RO"/>
              </w:rPr>
            </w:pPr>
            <w:r w:rsidRPr="00D4551B">
              <w:rPr>
                <w:sz w:val="22"/>
                <w:szCs w:val="22"/>
                <w:lang w:val="ro-RO"/>
              </w:rPr>
              <w:t>I</w:t>
            </w:r>
            <w:r w:rsidR="009A2273" w:rsidRPr="00D4551B">
              <w:rPr>
                <w:sz w:val="22"/>
                <w:szCs w:val="22"/>
                <w:lang w:val="ro-RO"/>
              </w:rPr>
              <w:t>arna: 155-190 mil.</w:t>
            </w:r>
            <w:r w:rsidR="001655C4" w:rsidRPr="00D4551B">
              <w:rPr>
                <w:sz w:val="22"/>
                <w:szCs w:val="22"/>
                <w:lang w:val="ro-RO"/>
              </w:rPr>
              <w:t xml:space="preserve"> m</w:t>
            </w:r>
            <w:r w:rsidR="001655C4" w:rsidRPr="00D4551B">
              <w:rPr>
                <w:sz w:val="22"/>
                <w:szCs w:val="22"/>
                <w:vertAlign w:val="superscript"/>
                <w:lang w:val="ro-RO"/>
              </w:rPr>
              <w:t>3</w:t>
            </w:r>
            <w:r w:rsidR="009A2273" w:rsidRPr="00D4551B">
              <w:rPr>
                <w:sz w:val="22"/>
                <w:szCs w:val="22"/>
                <w:lang w:val="ro-RO"/>
              </w:rPr>
              <w:t xml:space="preserve"> </w:t>
            </w:r>
          </w:p>
          <w:p w14:paraId="1C99757B" w14:textId="77777777" w:rsidR="009A2273" w:rsidRPr="00D4551B" w:rsidRDefault="009A2273" w:rsidP="0062252B">
            <w:pPr>
              <w:contextualSpacing/>
              <w:rPr>
                <w:sz w:val="22"/>
                <w:szCs w:val="22"/>
                <w:lang w:val="ro-RO"/>
              </w:rPr>
            </w:pPr>
          </w:p>
        </w:tc>
        <w:tc>
          <w:tcPr>
            <w:tcW w:w="344" w:type="pct"/>
            <w:tcBorders>
              <w:top w:val="nil"/>
              <w:left w:val="nil"/>
              <w:bottom w:val="single" w:sz="4" w:space="0" w:color="auto"/>
              <w:right w:val="single" w:sz="4" w:space="0" w:color="auto"/>
            </w:tcBorders>
            <w:shd w:val="clear" w:color="auto" w:fill="auto"/>
            <w:noWrap/>
            <w:hideMark/>
          </w:tcPr>
          <w:p w14:paraId="463CA64E" w14:textId="77777777" w:rsidR="009A2273" w:rsidRPr="00D4551B" w:rsidRDefault="009A2273" w:rsidP="0062252B">
            <w:pPr>
              <w:contextualSpacing/>
              <w:rPr>
                <w:sz w:val="22"/>
                <w:szCs w:val="22"/>
                <w:lang w:val="ro-RO"/>
              </w:rPr>
            </w:pPr>
            <w:r w:rsidRPr="00D4551B">
              <w:rPr>
                <w:sz w:val="22"/>
                <w:szCs w:val="22"/>
                <w:lang w:val="ro-RO"/>
              </w:rPr>
              <w:t>155</w:t>
            </w:r>
          </w:p>
        </w:tc>
        <w:tc>
          <w:tcPr>
            <w:tcW w:w="336" w:type="pct"/>
            <w:tcBorders>
              <w:top w:val="nil"/>
              <w:left w:val="nil"/>
              <w:bottom w:val="single" w:sz="4" w:space="0" w:color="auto"/>
              <w:right w:val="single" w:sz="4" w:space="0" w:color="auto"/>
            </w:tcBorders>
            <w:shd w:val="clear" w:color="auto" w:fill="auto"/>
            <w:noWrap/>
            <w:hideMark/>
          </w:tcPr>
          <w:p w14:paraId="1FC4E823" w14:textId="77777777" w:rsidR="009A2273" w:rsidRPr="00D4551B" w:rsidRDefault="009A2273" w:rsidP="0062252B">
            <w:pPr>
              <w:contextualSpacing/>
              <w:rPr>
                <w:sz w:val="22"/>
                <w:szCs w:val="22"/>
                <w:lang w:val="ro-RO"/>
              </w:rPr>
            </w:pPr>
            <w:r w:rsidRPr="00D4551B">
              <w:rPr>
                <w:sz w:val="22"/>
                <w:szCs w:val="22"/>
                <w:lang w:val="ro-RO"/>
              </w:rPr>
              <w:t>190</w:t>
            </w:r>
          </w:p>
        </w:tc>
        <w:tc>
          <w:tcPr>
            <w:tcW w:w="287" w:type="pct"/>
            <w:tcBorders>
              <w:top w:val="nil"/>
              <w:left w:val="nil"/>
              <w:bottom w:val="single" w:sz="4" w:space="0" w:color="auto"/>
              <w:right w:val="single" w:sz="4" w:space="0" w:color="auto"/>
            </w:tcBorders>
            <w:shd w:val="clear" w:color="auto" w:fill="auto"/>
            <w:noWrap/>
            <w:hideMark/>
          </w:tcPr>
          <w:p w14:paraId="600A4C79" w14:textId="77777777" w:rsidR="009A2273" w:rsidRPr="00D4551B" w:rsidRDefault="009A2273" w:rsidP="0062252B">
            <w:pPr>
              <w:contextualSpacing/>
              <w:rPr>
                <w:sz w:val="22"/>
                <w:szCs w:val="22"/>
                <w:lang w:val="ro-RO"/>
              </w:rPr>
            </w:pPr>
            <w:r w:rsidRPr="00D4551B">
              <w:rPr>
                <w:sz w:val="22"/>
                <w:szCs w:val="22"/>
                <w:lang w:val="ro-RO"/>
              </w:rPr>
              <w:t>71</w:t>
            </w:r>
          </w:p>
        </w:tc>
        <w:tc>
          <w:tcPr>
            <w:tcW w:w="384" w:type="pct"/>
            <w:tcBorders>
              <w:top w:val="nil"/>
              <w:left w:val="nil"/>
              <w:bottom w:val="single" w:sz="4" w:space="0" w:color="auto"/>
              <w:right w:val="single" w:sz="8" w:space="0" w:color="auto"/>
            </w:tcBorders>
            <w:shd w:val="clear" w:color="auto" w:fill="auto"/>
            <w:noWrap/>
            <w:hideMark/>
          </w:tcPr>
          <w:p w14:paraId="06249BEC" w14:textId="77777777" w:rsidR="009A2273" w:rsidRPr="00D4551B" w:rsidRDefault="009A2273" w:rsidP="0062252B">
            <w:pPr>
              <w:contextualSpacing/>
              <w:rPr>
                <w:sz w:val="22"/>
                <w:szCs w:val="22"/>
                <w:lang w:val="ro-RO"/>
              </w:rPr>
            </w:pPr>
            <w:r w:rsidRPr="00D4551B">
              <w:rPr>
                <w:sz w:val="22"/>
                <w:szCs w:val="22"/>
                <w:lang w:val="ro-RO"/>
              </w:rPr>
              <w:t>100</w:t>
            </w:r>
          </w:p>
        </w:tc>
      </w:tr>
      <w:tr w:rsidR="00110519" w:rsidRPr="00AB4BC2" w14:paraId="3BAC86A5" w14:textId="77777777" w:rsidTr="0050248F">
        <w:trPr>
          <w:trHeight w:val="255"/>
        </w:trPr>
        <w:tc>
          <w:tcPr>
            <w:tcW w:w="557" w:type="pct"/>
            <w:vMerge/>
            <w:tcBorders>
              <w:top w:val="nil"/>
              <w:left w:val="single" w:sz="8" w:space="0" w:color="auto"/>
              <w:bottom w:val="single" w:sz="8" w:space="0" w:color="000000"/>
              <w:right w:val="single" w:sz="4" w:space="0" w:color="auto"/>
            </w:tcBorders>
            <w:hideMark/>
          </w:tcPr>
          <w:p w14:paraId="1AF61809" w14:textId="77777777" w:rsidR="009A2273" w:rsidRPr="00D4551B" w:rsidRDefault="009A2273" w:rsidP="0062252B">
            <w:pPr>
              <w:ind w:left="-74" w:right="-107"/>
              <w:contextualSpacing/>
              <w:rPr>
                <w:b/>
                <w:bCs/>
                <w:sz w:val="22"/>
                <w:szCs w:val="22"/>
                <w:lang w:val="ro-RO"/>
              </w:rPr>
            </w:pPr>
          </w:p>
        </w:tc>
        <w:tc>
          <w:tcPr>
            <w:tcW w:w="1217" w:type="pct"/>
            <w:vMerge/>
            <w:tcBorders>
              <w:top w:val="nil"/>
              <w:left w:val="single" w:sz="4" w:space="0" w:color="auto"/>
              <w:bottom w:val="single" w:sz="4" w:space="0" w:color="auto"/>
              <w:right w:val="single" w:sz="4" w:space="0" w:color="auto"/>
            </w:tcBorders>
            <w:hideMark/>
          </w:tcPr>
          <w:p w14:paraId="6E04CDBC" w14:textId="77777777" w:rsidR="009A2273" w:rsidRPr="00D4551B" w:rsidRDefault="009A2273" w:rsidP="0062252B">
            <w:pPr>
              <w:contextualSpacing/>
              <w:rPr>
                <w:sz w:val="22"/>
                <w:szCs w:val="22"/>
                <w:lang w:val="ro-RO"/>
              </w:rPr>
            </w:pPr>
          </w:p>
        </w:tc>
        <w:tc>
          <w:tcPr>
            <w:tcW w:w="394" w:type="pct"/>
            <w:vMerge/>
            <w:tcBorders>
              <w:left w:val="single" w:sz="4" w:space="0" w:color="auto"/>
              <w:bottom w:val="single" w:sz="4" w:space="0" w:color="auto"/>
              <w:right w:val="single" w:sz="4" w:space="0" w:color="auto"/>
            </w:tcBorders>
          </w:tcPr>
          <w:p w14:paraId="4955958A" w14:textId="77777777" w:rsidR="009A2273" w:rsidRPr="00D4551B" w:rsidRDefault="009A2273" w:rsidP="0062252B">
            <w:pPr>
              <w:contextualSpacing/>
              <w:rPr>
                <w:sz w:val="22"/>
                <w:szCs w:val="22"/>
                <w:lang w:val="ro-RO"/>
              </w:rPr>
            </w:pPr>
          </w:p>
        </w:tc>
        <w:tc>
          <w:tcPr>
            <w:tcW w:w="375" w:type="pct"/>
            <w:vMerge/>
            <w:tcBorders>
              <w:left w:val="single" w:sz="4" w:space="0" w:color="auto"/>
              <w:bottom w:val="single" w:sz="4" w:space="0" w:color="auto"/>
              <w:right w:val="single" w:sz="4" w:space="0" w:color="auto"/>
            </w:tcBorders>
          </w:tcPr>
          <w:p w14:paraId="7356ACDE" w14:textId="77777777" w:rsidR="009A2273" w:rsidRPr="00D4551B" w:rsidRDefault="009A2273" w:rsidP="0062252B">
            <w:pPr>
              <w:contextualSpacing/>
              <w:rPr>
                <w:sz w:val="22"/>
                <w:szCs w:val="22"/>
                <w:lang w:val="ro-RO"/>
              </w:rPr>
            </w:pPr>
          </w:p>
        </w:tc>
        <w:tc>
          <w:tcPr>
            <w:tcW w:w="421" w:type="pct"/>
            <w:vMerge/>
            <w:tcBorders>
              <w:top w:val="nil"/>
              <w:left w:val="single" w:sz="4" w:space="0" w:color="auto"/>
              <w:bottom w:val="single" w:sz="4" w:space="0" w:color="auto"/>
              <w:right w:val="single" w:sz="4" w:space="0" w:color="auto"/>
            </w:tcBorders>
            <w:hideMark/>
          </w:tcPr>
          <w:p w14:paraId="5F32A367" w14:textId="77777777" w:rsidR="009A2273" w:rsidRPr="00D4551B" w:rsidRDefault="009A2273" w:rsidP="0062252B">
            <w:pPr>
              <w:contextualSpacing/>
              <w:rPr>
                <w:sz w:val="22"/>
                <w:szCs w:val="22"/>
                <w:lang w:val="ro-RO"/>
              </w:rPr>
            </w:pPr>
          </w:p>
        </w:tc>
        <w:tc>
          <w:tcPr>
            <w:tcW w:w="686" w:type="pct"/>
            <w:tcBorders>
              <w:top w:val="nil"/>
              <w:left w:val="nil"/>
              <w:bottom w:val="single" w:sz="4" w:space="0" w:color="auto"/>
              <w:right w:val="single" w:sz="4" w:space="0" w:color="auto"/>
            </w:tcBorders>
            <w:shd w:val="clear" w:color="auto" w:fill="auto"/>
            <w:hideMark/>
          </w:tcPr>
          <w:p w14:paraId="34B38FD8" w14:textId="1F28E9B1" w:rsidR="009A2273" w:rsidRPr="00D4551B" w:rsidRDefault="007D42D5" w:rsidP="0062252B">
            <w:pPr>
              <w:contextualSpacing/>
              <w:rPr>
                <w:sz w:val="22"/>
                <w:szCs w:val="22"/>
                <w:lang w:val="ro-RO"/>
              </w:rPr>
            </w:pPr>
            <w:r w:rsidRPr="00D4551B">
              <w:rPr>
                <w:sz w:val="22"/>
                <w:szCs w:val="22"/>
                <w:lang w:val="ro-RO"/>
              </w:rPr>
              <w:t>R</w:t>
            </w:r>
            <w:r w:rsidR="009A2273" w:rsidRPr="00D4551B">
              <w:rPr>
                <w:sz w:val="22"/>
                <w:szCs w:val="22"/>
                <w:lang w:val="ro-RO"/>
              </w:rPr>
              <w:t xml:space="preserve">estul anului: 30-89 mil. </w:t>
            </w:r>
            <w:r w:rsidR="001655C4" w:rsidRPr="00D4551B">
              <w:rPr>
                <w:sz w:val="22"/>
                <w:szCs w:val="22"/>
                <w:lang w:val="ro-RO"/>
              </w:rPr>
              <w:t xml:space="preserve"> m</w:t>
            </w:r>
            <w:r w:rsidR="001655C4" w:rsidRPr="00D4551B">
              <w:rPr>
                <w:sz w:val="22"/>
                <w:szCs w:val="22"/>
                <w:vertAlign w:val="superscript"/>
                <w:lang w:val="ro-RO"/>
              </w:rPr>
              <w:t>3</w:t>
            </w:r>
          </w:p>
        </w:tc>
        <w:tc>
          <w:tcPr>
            <w:tcW w:w="344" w:type="pct"/>
            <w:tcBorders>
              <w:top w:val="nil"/>
              <w:left w:val="nil"/>
              <w:bottom w:val="single" w:sz="4" w:space="0" w:color="auto"/>
              <w:right w:val="single" w:sz="4" w:space="0" w:color="auto"/>
            </w:tcBorders>
            <w:shd w:val="clear" w:color="auto" w:fill="auto"/>
            <w:noWrap/>
            <w:hideMark/>
          </w:tcPr>
          <w:p w14:paraId="67A21ABF" w14:textId="77777777" w:rsidR="009A2273" w:rsidRPr="00D4551B" w:rsidRDefault="009A2273" w:rsidP="0062252B">
            <w:pPr>
              <w:contextualSpacing/>
              <w:rPr>
                <w:sz w:val="22"/>
                <w:szCs w:val="22"/>
                <w:lang w:val="ro-RO"/>
              </w:rPr>
            </w:pPr>
            <w:r w:rsidRPr="00D4551B">
              <w:rPr>
                <w:sz w:val="22"/>
                <w:szCs w:val="22"/>
                <w:lang w:val="ro-RO"/>
              </w:rPr>
              <w:t>30</w:t>
            </w:r>
          </w:p>
        </w:tc>
        <w:tc>
          <w:tcPr>
            <w:tcW w:w="336" w:type="pct"/>
            <w:tcBorders>
              <w:top w:val="nil"/>
              <w:left w:val="nil"/>
              <w:bottom w:val="single" w:sz="4" w:space="0" w:color="auto"/>
              <w:right w:val="single" w:sz="4" w:space="0" w:color="auto"/>
            </w:tcBorders>
            <w:shd w:val="clear" w:color="auto" w:fill="auto"/>
            <w:noWrap/>
            <w:hideMark/>
          </w:tcPr>
          <w:p w14:paraId="50E903F4" w14:textId="77777777" w:rsidR="009A2273" w:rsidRPr="00D4551B" w:rsidRDefault="009A2273" w:rsidP="0062252B">
            <w:pPr>
              <w:contextualSpacing/>
              <w:rPr>
                <w:sz w:val="22"/>
                <w:szCs w:val="22"/>
                <w:lang w:val="ro-RO"/>
              </w:rPr>
            </w:pPr>
            <w:r w:rsidRPr="00D4551B">
              <w:rPr>
                <w:sz w:val="22"/>
                <w:szCs w:val="22"/>
                <w:lang w:val="ro-RO"/>
              </w:rPr>
              <w:t>89</w:t>
            </w:r>
          </w:p>
        </w:tc>
        <w:tc>
          <w:tcPr>
            <w:tcW w:w="287" w:type="pct"/>
            <w:tcBorders>
              <w:top w:val="nil"/>
              <w:left w:val="nil"/>
              <w:bottom w:val="single" w:sz="4" w:space="0" w:color="auto"/>
              <w:right w:val="single" w:sz="4" w:space="0" w:color="auto"/>
            </w:tcBorders>
            <w:shd w:val="clear" w:color="auto" w:fill="auto"/>
            <w:noWrap/>
            <w:hideMark/>
          </w:tcPr>
          <w:p w14:paraId="16497711" w14:textId="77777777" w:rsidR="009A2273" w:rsidRPr="00D4551B" w:rsidRDefault="009A2273" w:rsidP="0062252B">
            <w:pPr>
              <w:contextualSpacing/>
              <w:rPr>
                <w:sz w:val="22"/>
                <w:szCs w:val="22"/>
                <w:lang w:val="ro-RO"/>
              </w:rPr>
            </w:pPr>
            <w:r w:rsidRPr="00D4551B">
              <w:rPr>
                <w:sz w:val="22"/>
                <w:szCs w:val="22"/>
                <w:lang w:val="ro-RO"/>
              </w:rPr>
              <w:t>13</w:t>
            </w:r>
          </w:p>
        </w:tc>
        <w:tc>
          <w:tcPr>
            <w:tcW w:w="384" w:type="pct"/>
            <w:tcBorders>
              <w:top w:val="nil"/>
              <w:left w:val="nil"/>
              <w:bottom w:val="single" w:sz="4" w:space="0" w:color="auto"/>
              <w:right w:val="single" w:sz="8" w:space="0" w:color="auto"/>
            </w:tcBorders>
            <w:shd w:val="clear" w:color="auto" w:fill="auto"/>
            <w:noWrap/>
            <w:hideMark/>
          </w:tcPr>
          <w:p w14:paraId="1B698F56" w14:textId="77777777" w:rsidR="009A2273" w:rsidRPr="00D4551B" w:rsidRDefault="009A2273" w:rsidP="0062252B">
            <w:pPr>
              <w:contextualSpacing/>
              <w:rPr>
                <w:sz w:val="22"/>
                <w:szCs w:val="22"/>
                <w:lang w:val="ro-RO"/>
              </w:rPr>
            </w:pPr>
            <w:r w:rsidRPr="00D4551B">
              <w:rPr>
                <w:sz w:val="22"/>
                <w:szCs w:val="22"/>
                <w:lang w:val="ro-RO"/>
              </w:rPr>
              <w:t>38</w:t>
            </w:r>
          </w:p>
        </w:tc>
      </w:tr>
      <w:tr w:rsidR="00110519" w:rsidRPr="00AB4BC2" w14:paraId="577B9CEF" w14:textId="77777777" w:rsidTr="0050248F">
        <w:trPr>
          <w:trHeight w:val="255"/>
        </w:trPr>
        <w:tc>
          <w:tcPr>
            <w:tcW w:w="557" w:type="pct"/>
            <w:vMerge/>
            <w:tcBorders>
              <w:top w:val="nil"/>
              <w:left w:val="single" w:sz="8" w:space="0" w:color="auto"/>
              <w:bottom w:val="single" w:sz="8" w:space="0" w:color="000000"/>
              <w:right w:val="single" w:sz="4" w:space="0" w:color="auto"/>
            </w:tcBorders>
            <w:hideMark/>
          </w:tcPr>
          <w:p w14:paraId="64B64ED1" w14:textId="77777777" w:rsidR="009A2273" w:rsidRPr="00D4551B" w:rsidRDefault="009A2273" w:rsidP="0062252B">
            <w:pPr>
              <w:ind w:left="-74" w:right="-107"/>
              <w:contextualSpacing/>
              <w:rPr>
                <w:b/>
                <w:bCs/>
                <w:sz w:val="22"/>
                <w:szCs w:val="22"/>
                <w:lang w:val="ro-RO"/>
              </w:rPr>
            </w:pPr>
          </w:p>
        </w:tc>
        <w:tc>
          <w:tcPr>
            <w:tcW w:w="1217" w:type="pct"/>
            <w:vMerge w:val="restart"/>
            <w:tcBorders>
              <w:top w:val="nil"/>
              <w:left w:val="single" w:sz="4" w:space="0" w:color="auto"/>
              <w:bottom w:val="single" w:sz="8" w:space="0" w:color="000000"/>
              <w:right w:val="single" w:sz="4" w:space="0" w:color="auto"/>
            </w:tcBorders>
            <w:shd w:val="clear" w:color="auto" w:fill="auto"/>
            <w:hideMark/>
          </w:tcPr>
          <w:p w14:paraId="40FA90D3" w14:textId="43BB6BAB" w:rsidR="009A2273" w:rsidRPr="00D4551B" w:rsidRDefault="009A2273" w:rsidP="0062252B">
            <w:pPr>
              <w:contextualSpacing/>
              <w:rPr>
                <w:sz w:val="22"/>
                <w:szCs w:val="22"/>
                <w:lang w:val="ro-RO"/>
              </w:rPr>
            </w:pPr>
            <w:r w:rsidRPr="00D4551B">
              <w:rPr>
                <w:sz w:val="22"/>
                <w:szCs w:val="22"/>
                <w:lang w:val="ro-RO"/>
              </w:rPr>
              <w:t xml:space="preserve">b) Sistarea furnizării gazelor naturale din cauza tensiunilor politice dintre Republica Moldova </w:t>
            </w:r>
            <w:r w:rsidR="00683617">
              <w:rPr>
                <w:sz w:val="22"/>
                <w:szCs w:val="22"/>
                <w:lang w:val="ro-RO"/>
              </w:rPr>
              <w:t>ș</w:t>
            </w:r>
            <w:r w:rsidRPr="00D4551B">
              <w:rPr>
                <w:sz w:val="22"/>
                <w:szCs w:val="22"/>
                <w:lang w:val="ro-RO"/>
              </w:rPr>
              <w:t>i Federa</w:t>
            </w:r>
            <w:r w:rsidR="00683617">
              <w:rPr>
                <w:sz w:val="22"/>
                <w:szCs w:val="22"/>
                <w:lang w:val="ro-RO"/>
              </w:rPr>
              <w:t>ț</w:t>
            </w:r>
            <w:r w:rsidRPr="00D4551B">
              <w:rPr>
                <w:sz w:val="22"/>
                <w:szCs w:val="22"/>
                <w:lang w:val="ro-RO"/>
              </w:rPr>
              <w:t>ia Rusă</w:t>
            </w:r>
          </w:p>
        </w:tc>
        <w:tc>
          <w:tcPr>
            <w:tcW w:w="394" w:type="pct"/>
            <w:vMerge w:val="restart"/>
            <w:tcBorders>
              <w:top w:val="nil"/>
              <w:left w:val="single" w:sz="4" w:space="0" w:color="auto"/>
              <w:right w:val="single" w:sz="4" w:space="0" w:color="auto"/>
            </w:tcBorders>
          </w:tcPr>
          <w:p w14:paraId="6792D3E1" w14:textId="77777777" w:rsidR="009A2273" w:rsidRPr="00D4551B" w:rsidRDefault="009A2273" w:rsidP="0062252B">
            <w:pPr>
              <w:contextualSpacing/>
              <w:rPr>
                <w:sz w:val="22"/>
                <w:szCs w:val="22"/>
                <w:lang w:val="ro-RO"/>
              </w:rPr>
            </w:pPr>
            <w:r w:rsidRPr="00D4551B">
              <w:rPr>
                <w:sz w:val="22"/>
                <w:szCs w:val="22"/>
                <w:lang w:val="ro-RO"/>
              </w:rPr>
              <w:t>Medie</w:t>
            </w:r>
          </w:p>
        </w:tc>
        <w:tc>
          <w:tcPr>
            <w:tcW w:w="375" w:type="pct"/>
            <w:vMerge w:val="restart"/>
            <w:tcBorders>
              <w:top w:val="nil"/>
              <w:left w:val="single" w:sz="4" w:space="0" w:color="auto"/>
              <w:right w:val="single" w:sz="4" w:space="0" w:color="auto"/>
            </w:tcBorders>
          </w:tcPr>
          <w:p w14:paraId="06D747CB" w14:textId="77777777" w:rsidR="009A2273" w:rsidRPr="00D4551B" w:rsidRDefault="009A2273" w:rsidP="0062252B">
            <w:pPr>
              <w:contextualSpacing/>
              <w:rPr>
                <w:sz w:val="22"/>
                <w:szCs w:val="22"/>
                <w:lang w:val="ro-RO"/>
              </w:rPr>
            </w:pPr>
            <w:r w:rsidRPr="00D4551B">
              <w:rPr>
                <w:sz w:val="22"/>
                <w:szCs w:val="22"/>
                <w:lang w:val="ro-RO"/>
              </w:rPr>
              <w:t>Foarte grave</w:t>
            </w:r>
          </w:p>
        </w:tc>
        <w:tc>
          <w:tcPr>
            <w:tcW w:w="421" w:type="pct"/>
            <w:vMerge w:val="restart"/>
            <w:tcBorders>
              <w:top w:val="nil"/>
              <w:left w:val="single" w:sz="4" w:space="0" w:color="auto"/>
              <w:bottom w:val="single" w:sz="8" w:space="0" w:color="000000"/>
              <w:right w:val="single" w:sz="4" w:space="0" w:color="auto"/>
            </w:tcBorders>
            <w:shd w:val="clear" w:color="auto" w:fill="auto"/>
            <w:hideMark/>
          </w:tcPr>
          <w:p w14:paraId="0BE9DD30" w14:textId="77777777" w:rsidR="009A2273" w:rsidRPr="00D4551B" w:rsidRDefault="009A2273" w:rsidP="0062252B">
            <w:pPr>
              <w:contextualSpacing/>
              <w:rPr>
                <w:sz w:val="22"/>
                <w:szCs w:val="22"/>
                <w:lang w:val="ro-RO"/>
              </w:rPr>
            </w:pPr>
            <w:r w:rsidRPr="00D4551B">
              <w:rPr>
                <w:sz w:val="22"/>
                <w:szCs w:val="22"/>
                <w:lang w:val="ro-RO"/>
              </w:rPr>
              <w:t>Până la 30 de zile</w:t>
            </w:r>
          </w:p>
        </w:tc>
        <w:tc>
          <w:tcPr>
            <w:tcW w:w="686" w:type="pct"/>
            <w:tcBorders>
              <w:top w:val="nil"/>
              <w:left w:val="nil"/>
              <w:bottom w:val="single" w:sz="4" w:space="0" w:color="auto"/>
              <w:right w:val="single" w:sz="4" w:space="0" w:color="auto"/>
            </w:tcBorders>
            <w:shd w:val="clear" w:color="auto" w:fill="auto"/>
            <w:hideMark/>
          </w:tcPr>
          <w:p w14:paraId="25D734E2" w14:textId="4F676A91" w:rsidR="009A2273" w:rsidRPr="00D4551B" w:rsidRDefault="007D42D5" w:rsidP="0062252B">
            <w:pPr>
              <w:contextualSpacing/>
              <w:rPr>
                <w:sz w:val="22"/>
                <w:szCs w:val="22"/>
                <w:lang w:val="ro-RO"/>
              </w:rPr>
            </w:pPr>
            <w:r w:rsidRPr="00D4551B">
              <w:rPr>
                <w:sz w:val="22"/>
                <w:szCs w:val="22"/>
                <w:lang w:val="ro-RO"/>
              </w:rPr>
              <w:t>I</w:t>
            </w:r>
            <w:r w:rsidR="009A2273" w:rsidRPr="00D4551B">
              <w:rPr>
                <w:sz w:val="22"/>
                <w:szCs w:val="22"/>
                <w:lang w:val="ro-RO"/>
              </w:rPr>
              <w:t xml:space="preserve">arna: 155-190 mil. </w:t>
            </w:r>
            <w:r w:rsidR="001655C4" w:rsidRPr="00D4551B">
              <w:rPr>
                <w:sz w:val="22"/>
                <w:szCs w:val="22"/>
                <w:lang w:val="ro-RO"/>
              </w:rPr>
              <w:t xml:space="preserve"> m</w:t>
            </w:r>
            <w:r w:rsidR="001655C4" w:rsidRPr="00D4551B">
              <w:rPr>
                <w:sz w:val="22"/>
                <w:szCs w:val="22"/>
                <w:vertAlign w:val="superscript"/>
                <w:lang w:val="ro-RO"/>
              </w:rPr>
              <w:t>3</w:t>
            </w:r>
          </w:p>
        </w:tc>
        <w:tc>
          <w:tcPr>
            <w:tcW w:w="344" w:type="pct"/>
            <w:tcBorders>
              <w:top w:val="nil"/>
              <w:left w:val="nil"/>
              <w:bottom w:val="single" w:sz="4" w:space="0" w:color="auto"/>
              <w:right w:val="single" w:sz="4" w:space="0" w:color="auto"/>
            </w:tcBorders>
            <w:shd w:val="clear" w:color="auto" w:fill="auto"/>
            <w:noWrap/>
            <w:hideMark/>
          </w:tcPr>
          <w:p w14:paraId="4C148FA7" w14:textId="77777777" w:rsidR="009A2273" w:rsidRPr="00D4551B" w:rsidRDefault="009A2273" w:rsidP="0062252B">
            <w:pPr>
              <w:contextualSpacing/>
              <w:rPr>
                <w:sz w:val="22"/>
                <w:szCs w:val="22"/>
                <w:lang w:val="ro-RO"/>
              </w:rPr>
            </w:pPr>
            <w:r w:rsidRPr="00D4551B">
              <w:rPr>
                <w:sz w:val="22"/>
                <w:szCs w:val="22"/>
                <w:lang w:val="ro-RO"/>
              </w:rPr>
              <w:t>155</w:t>
            </w:r>
          </w:p>
        </w:tc>
        <w:tc>
          <w:tcPr>
            <w:tcW w:w="336" w:type="pct"/>
            <w:tcBorders>
              <w:top w:val="nil"/>
              <w:left w:val="nil"/>
              <w:bottom w:val="single" w:sz="4" w:space="0" w:color="auto"/>
              <w:right w:val="single" w:sz="4" w:space="0" w:color="auto"/>
            </w:tcBorders>
            <w:shd w:val="clear" w:color="auto" w:fill="auto"/>
            <w:noWrap/>
            <w:hideMark/>
          </w:tcPr>
          <w:p w14:paraId="4BD7D36F" w14:textId="77777777" w:rsidR="009A2273" w:rsidRPr="00D4551B" w:rsidRDefault="009A2273" w:rsidP="0062252B">
            <w:pPr>
              <w:contextualSpacing/>
              <w:rPr>
                <w:sz w:val="22"/>
                <w:szCs w:val="22"/>
                <w:lang w:val="ro-RO"/>
              </w:rPr>
            </w:pPr>
            <w:r w:rsidRPr="00D4551B">
              <w:rPr>
                <w:sz w:val="22"/>
                <w:szCs w:val="22"/>
                <w:lang w:val="ro-RO"/>
              </w:rPr>
              <w:t>190</w:t>
            </w:r>
          </w:p>
        </w:tc>
        <w:tc>
          <w:tcPr>
            <w:tcW w:w="287" w:type="pct"/>
            <w:tcBorders>
              <w:top w:val="nil"/>
              <w:left w:val="nil"/>
              <w:bottom w:val="single" w:sz="4" w:space="0" w:color="auto"/>
              <w:right w:val="single" w:sz="4" w:space="0" w:color="auto"/>
            </w:tcBorders>
            <w:shd w:val="clear" w:color="auto" w:fill="auto"/>
            <w:noWrap/>
            <w:hideMark/>
          </w:tcPr>
          <w:p w14:paraId="31D71407" w14:textId="77777777" w:rsidR="009A2273" w:rsidRPr="00D4551B" w:rsidRDefault="009A2273" w:rsidP="0062252B">
            <w:pPr>
              <w:contextualSpacing/>
              <w:rPr>
                <w:sz w:val="22"/>
                <w:szCs w:val="22"/>
                <w:lang w:val="ro-RO"/>
              </w:rPr>
            </w:pPr>
            <w:r w:rsidRPr="00D4551B">
              <w:rPr>
                <w:sz w:val="22"/>
                <w:szCs w:val="22"/>
                <w:lang w:val="ro-RO"/>
              </w:rPr>
              <w:t>71</w:t>
            </w:r>
          </w:p>
        </w:tc>
        <w:tc>
          <w:tcPr>
            <w:tcW w:w="384" w:type="pct"/>
            <w:tcBorders>
              <w:top w:val="nil"/>
              <w:left w:val="nil"/>
              <w:bottom w:val="single" w:sz="4" w:space="0" w:color="auto"/>
              <w:right w:val="single" w:sz="8" w:space="0" w:color="auto"/>
            </w:tcBorders>
            <w:shd w:val="clear" w:color="auto" w:fill="auto"/>
            <w:noWrap/>
            <w:hideMark/>
          </w:tcPr>
          <w:p w14:paraId="23282E0E" w14:textId="77777777" w:rsidR="009A2273" w:rsidRPr="00D4551B" w:rsidRDefault="009A2273" w:rsidP="0062252B">
            <w:pPr>
              <w:contextualSpacing/>
              <w:rPr>
                <w:sz w:val="22"/>
                <w:szCs w:val="22"/>
                <w:lang w:val="ro-RO"/>
              </w:rPr>
            </w:pPr>
            <w:r w:rsidRPr="00D4551B">
              <w:rPr>
                <w:sz w:val="22"/>
                <w:szCs w:val="22"/>
                <w:lang w:val="ro-RO"/>
              </w:rPr>
              <w:t>100</w:t>
            </w:r>
          </w:p>
        </w:tc>
      </w:tr>
      <w:tr w:rsidR="00110519" w:rsidRPr="00AB4BC2" w14:paraId="331F34E7" w14:textId="77777777" w:rsidTr="0050248F">
        <w:trPr>
          <w:trHeight w:val="270"/>
        </w:trPr>
        <w:tc>
          <w:tcPr>
            <w:tcW w:w="557" w:type="pct"/>
            <w:vMerge/>
            <w:tcBorders>
              <w:top w:val="nil"/>
              <w:left w:val="single" w:sz="8" w:space="0" w:color="auto"/>
              <w:bottom w:val="single" w:sz="8" w:space="0" w:color="000000"/>
              <w:right w:val="single" w:sz="4" w:space="0" w:color="auto"/>
            </w:tcBorders>
            <w:hideMark/>
          </w:tcPr>
          <w:p w14:paraId="3C407276" w14:textId="77777777" w:rsidR="009A2273" w:rsidRPr="00D4551B" w:rsidRDefault="009A2273" w:rsidP="0062252B">
            <w:pPr>
              <w:ind w:left="-74" w:right="-107"/>
              <w:contextualSpacing/>
              <w:rPr>
                <w:b/>
                <w:bCs/>
                <w:sz w:val="22"/>
                <w:szCs w:val="22"/>
                <w:lang w:val="ro-RO"/>
              </w:rPr>
            </w:pPr>
          </w:p>
        </w:tc>
        <w:tc>
          <w:tcPr>
            <w:tcW w:w="1217" w:type="pct"/>
            <w:vMerge/>
            <w:tcBorders>
              <w:top w:val="nil"/>
              <w:left w:val="single" w:sz="4" w:space="0" w:color="auto"/>
              <w:bottom w:val="single" w:sz="8" w:space="0" w:color="auto"/>
              <w:right w:val="single" w:sz="4" w:space="0" w:color="auto"/>
            </w:tcBorders>
            <w:hideMark/>
          </w:tcPr>
          <w:p w14:paraId="0F73F974" w14:textId="77777777" w:rsidR="009A2273" w:rsidRPr="00D4551B" w:rsidRDefault="009A2273" w:rsidP="0062252B">
            <w:pPr>
              <w:contextualSpacing/>
              <w:rPr>
                <w:sz w:val="22"/>
                <w:szCs w:val="22"/>
                <w:lang w:val="ro-RO"/>
              </w:rPr>
            </w:pPr>
          </w:p>
        </w:tc>
        <w:tc>
          <w:tcPr>
            <w:tcW w:w="394" w:type="pct"/>
            <w:vMerge/>
            <w:tcBorders>
              <w:left w:val="single" w:sz="4" w:space="0" w:color="auto"/>
              <w:bottom w:val="single" w:sz="8" w:space="0" w:color="auto"/>
              <w:right w:val="single" w:sz="4" w:space="0" w:color="auto"/>
            </w:tcBorders>
          </w:tcPr>
          <w:p w14:paraId="6F358FC9" w14:textId="77777777" w:rsidR="009A2273" w:rsidRPr="00D4551B" w:rsidRDefault="009A2273" w:rsidP="0062252B">
            <w:pPr>
              <w:contextualSpacing/>
              <w:rPr>
                <w:sz w:val="22"/>
                <w:szCs w:val="22"/>
                <w:lang w:val="ro-RO"/>
              </w:rPr>
            </w:pPr>
          </w:p>
        </w:tc>
        <w:tc>
          <w:tcPr>
            <w:tcW w:w="375" w:type="pct"/>
            <w:vMerge/>
            <w:tcBorders>
              <w:left w:val="single" w:sz="4" w:space="0" w:color="auto"/>
              <w:bottom w:val="single" w:sz="8" w:space="0" w:color="auto"/>
              <w:right w:val="single" w:sz="4" w:space="0" w:color="auto"/>
            </w:tcBorders>
          </w:tcPr>
          <w:p w14:paraId="74D9F825" w14:textId="77777777" w:rsidR="009A2273" w:rsidRPr="00D4551B" w:rsidRDefault="009A2273" w:rsidP="0062252B">
            <w:pPr>
              <w:contextualSpacing/>
              <w:rPr>
                <w:sz w:val="22"/>
                <w:szCs w:val="22"/>
                <w:lang w:val="ro-RO"/>
              </w:rPr>
            </w:pPr>
          </w:p>
        </w:tc>
        <w:tc>
          <w:tcPr>
            <w:tcW w:w="421" w:type="pct"/>
            <w:vMerge/>
            <w:tcBorders>
              <w:top w:val="nil"/>
              <w:left w:val="single" w:sz="4" w:space="0" w:color="auto"/>
              <w:bottom w:val="single" w:sz="8" w:space="0" w:color="auto"/>
              <w:right w:val="single" w:sz="4" w:space="0" w:color="auto"/>
            </w:tcBorders>
            <w:hideMark/>
          </w:tcPr>
          <w:p w14:paraId="69119375" w14:textId="77777777" w:rsidR="009A2273" w:rsidRPr="00D4551B" w:rsidRDefault="009A2273" w:rsidP="0062252B">
            <w:pPr>
              <w:contextualSpacing/>
              <w:rPr>
                <w:sz w:val="22"/>
                <w:szCs w:val="22"/>
                <w:lang w:val="ro-RO"/>
              </w:rPr>
            </w:pPr>
          </w:p>
        </w:tc>
        <w:tc>
          <w:tcPr>
            <w:tcW w:w="686" w:type="pct"/>
            <w:tcBorders>
              <w:top w:val="nil"/>
              <w:left w:val="nil"/>
              <w:bottom w:val="single" w:sz="8" w:space="0" w:color="auto"/>
              <w:right w:val="single" w:sz="4" w:space="0" w:color="auto"/>
            </w:tcBorders>
            <w:shd w:val="clear" w:color="auto" w:fill="auto"/>
            <w:hideMark/>
          </w:tcPr>
          <w:p w14:paraId="6252DE9F" w14:textId="23D10F36" w:rsidR="009A2273" w:rsidRPr="00D4551B" w:rsidRDefault="007D42D5" w:rsidP="0062252B">
            <w:pPr>
              <w:contextualSpacing/>
              <w:rPr>
                <w:sz w:val="22"/>
                <w:szCs w:val="22"/>
                <w:lang w:val="ro-RO"/>
              </w:rPr>
            </w:pPr>
            <w:r w:rsidRPr="00D4551B">
              <w:rPr>
                <w:sz w:val="22"/>
                <w:szCs w:val="22"/>
                <w:lang w:val="ro-RO"/>
              </w:rPr>
              <w:t>R</w:t>
            </w:r>
            <w:r w:rsidR="009A2273" w:rsidRPr="00D4551B">
              <w:rPr>
                <w:sz w:val="22"/>
                <w:szCs w:val="22"/>
                <w:lang w:val="ro-RO"/>
              </w:rPr>
              <w:t xml:space="preserve">estul anului: 30-89 mil. </w:t>
            </w:r>
            <w:r w:rsidR="001655C4" w:rsidRPr="00D4551B">
              <w:rPr>
                <w:sz w:val="22"/>
                <w:szCs w:val="22"/>
                <w:lang w:val="ro-RO"/>
              </w:rPr>
              <w:t xml:space="preserve"> m</w:t>
            </w:r>
            <w:r w:rsidR="001655C4" w:rsidRPr="00D4551B">
              <w:rPr>
                <w:sz w:val="22"/>
                <w:szCs w:val="22"/>
                <w:vertAlign w:val="superscript"/>
                <w:lang w:val="ro-RO"/>
              </w:rPr>
              <w:t>3</w:t>
            </w:r>
          </w:p>
        </w:tc>
        <w:tc>
          <w:tcPr>
            <w:tcW w:w="344" w:type="pct"/>
            <w:tcBorders>
              <w:top w:val="nil"/>
              <w:left w:val="nil"/>
              <w:bottom w:val="single" w:sz="8" w:space="0" w:color="auto"/>
              <w:right w:val="single" w:sz="4" w:space="0" w:color="auto"/>
            </w:tcBorders>
            <w:shd w:val="clear" w:color="auto" w:fill="auto"/>
            <w:noWrap/>
            <w:hideMark/>
          </w:tcPr>
          <w:p w14:paraId="203361EA" w14:textId="77777777" w:rsidR="009A2273" w:rsidRPr="00D4551B" w:rsidRDefault="009A2273" w:rsidP="0062252B">
            <w:pPr>
              <w:contextualSpacing/>
              <w:rPr>
                <w:sz w:val="22"/>
                <w:szCs w:val="22"/>
                <w:lang w:val="ro-RO"/>
              </w:rPr>
            </w:pPr>
            <w:r w:rsidRPr="00D4551B">
              <w:rPr>
                <w:sz w:val="22"/>
                <w:szCs w:val="22"/>
                <w:lang w:val="ro-RO"/>
              </w:rPr>
              <w:t>30</w:t>
            </w:r>
          </w:p>
        </w:tc>
        <w:tc>
          <w:tcPr>
            <w:tcW w:w="336" w:type="pct"/>
            <w:tcBorders>
              <w:top w:val="nil"/>
              <w:left w:val="nil"/>
              <w:bottom w:val="single" w:sz="8" w:space="0" w:color="auto"/>
              <w:right w:val="single" w:sz="4" w:space="0" w:color="auto"/>
            </w:tcBorders>
            <w:shd w:val="clear" w:color="auto" w:fill="auto"/>
            <w:noWrap/>
            <w:hideMark/>
          </w:tcPr>
          <w:p w14:paraId="6E4013EA" w14:textId="77777777" w:rsidR="009A2273" w:rsidRPr="00D4551B" w:rsidRDefault="009A2273" w:rsidP="0062252B">
            <w:pPr>
              <w:contextualSpacing/>
              <w:rPr>
                <w:sz w:val="22"/>
                <w:szCs w:val="22"/>
                <w:lang w:val="ro-RO"/>
              </w:rPr>
            </w:pPr>
            <w:r w:rsidRPr="00D4551B">
              <w:rPr>
                <w:sz w:val="22"/>
                <w:szCs w:val="22"/>
                <w:lang w:val="ro-RO"/>
              </w:rPr>
              <w:t>89</w:t>
            </w:r>
          </w:p>
        </w:tc>
        <w:tc>
          <w:tcPr>
            <w:tcW w:w="287" w:type="pct"/>
            <w:tcBorders>
              <w:top w:val="nil"/>
              <w:left w:val="nil"/>
              <w:bottom w:val="single" w:sz="8" w:space="0" w:color="auto"/>
              <w:right w:val="single" w:sz="4" w:space="0" w:color="auto"/>
            </w:tcBorders>
            <w:shd w:val="clear" w:color="auto" w:fill="auto"/>
            <w:noWrap/>
            <w:hideMark/>
          </w:tcPr>
          <w:p w14:paraId="2B48E3E8" w14:textId="77777777" w:rsidR="009A2273" w:rsidRPr="00D4551B" w:rsidRDefault="009A2273" w:rsidP="0062252B">
            <w:pPr>
              <w:contextualSpacing/>
              <w:rPr>
                <w:sz w:val="22"/>
                <w:szCs w:val="22"/>
                <w:lang w:val="ro-RO"/>
              </w:rPr>
            </w:pPr>
            <w:r w:rsidRPr="00D4551B">
              <w:rPr>
                <w:sz w:val="22"/>
                <w:szCs w:val="22"/>
                <w:lang w:val="ro-RO"/>
              </w:rPr>
              <w:t>13</w:t>
            </w:r>
          </w:p>
        </w:tc>
        <w:tc>
          <w:tcPr>
            <w:tcW w:w="384" w:type="pct"/>
            <w:tcBorders>
              <w:top w:val="nil"/>
              <w:left w:val="nil"/>
              <w:bottom w:val="single" w:sz="8" w:space="0" w:color="auto"/>
              <w:right w:val="single" w:sz="8" w:space="0" w:color="auto"/>
            </w:tcBorders>
            <w:shd w:val="clear" w:color="auto" w:fill="auto"/>
            <w:noWrap/>
            <w:hideMark/>
          </w:tcPr>
          <w:p w14:paraId="265C0457" w14:textId="77777777" w:rsidR="009A2273" w:rsidRPr="00D4551B" w:rsidRDefault="009A2273" w:rsidP="0062252B">
            <w:pPr>
              <w:contextualSpacing/>
              <w:rPr>
                <w:sz w:val="22"/>
                <w:szCs w:val="22"/>
                <w:lang w:val="ro-RO"/>
              </w:rPr>
            </w:pPr>
            <w:r w:rsidRPr="00D4551B">
              <w:rPr>
                <w:sz w:val="22"/>
                <w:szCs w:val="22"/>
                <w:lang w:val="ro-RO"/>
              </w:rPr>
              <w:t>38</w:t>
            </w:r>
          </w:p>
        </w:tc>
      </w:tr>
      <w:tr w:rsidR="00110519" w:rsidRPr="00AB4BC2" w14:paraId="0EDE3B3A" w14:textId="77777777" w:rsidTr="00D4551B">
        <w:trPr>
          <w:trHeight w:val="1782"/>
        </w:trPr>
        <w:tc>
          <w:tcPr>
            <w:tcW w:w="557" w:type="pct"/>
            <w:vMerge w:val="restart"/>
            <w:tcBorders>
              <w:top w:val="nil"/>
              <w:left w:val="single" w:sz="8" w:space="0" w:color="auto"/>
              <w:bottom w:val="single" w:sz="8" w:space="0" w:color="000000"/>
              <w:right w:val="single" w:sz="4" w:space="0" w:color="auto"/>
            </w:tcBorders>
            <w:shd w:val="clear" w:color="auto" w:fill="auto"/>
            <w:hideMark/>
          </w:tcPr>
          <w:p w14:paraId="4F3D5DB4" w14:textId="77777777" w:rsidR="009A2273" w:rsidRPr="00D4551B" w:rsidRDefault="009A2273" w:rsidP="0062252B">
            <w:pPr>
              <w:ind w:left="-74" w:right="-107"/>
              <w:contextualSpacing/>
              <w:rPr>
                <w:b/>
                <w:bCs/>
                <w:sz w:val="22"/>
                <w:szCs w:val="22"/>
                <w:lang w:val="ro-RO"/>
              </w:rPr>
            </w:pPr>
            <w:r w:rsidRPr="00D4551B">
              <w:rPr>
                <w:b/>
                <w:bCs/>
                <w:sz w:val="22"/>
                <w:szCs w:val="22"/>
                <w:lang w:val="ro-RO"/>
              </w:rPr>
              <w:t>Scenariul 5</w:t>
            </w:r>
          </w:p>
        </w:tc>
        <w:tc>
          <w:tcPr>
            <w:tcW w:w="1217" w:type="pct"/>
            <w:vMerge w:val="restart"/>
            <w:tcBorders>
              <w:top w:val="single" w:sz="8" w:space="0" w:color="auto"/>
              <w:left w:val="single" w:sz="4" w:space="0" w:color="auto"/>
              <w:bottom w:val="single" w:sz="8" w:space="0" w:color="auto"/>
              <w:right w:val="single" w:sz="4" w:space="0" w:color="auto"/>
            </w:tcBorders>
            <w:shd w:val="clear" w:color="auto" w:fill="auto"/>
            <w:hideMark/>
          </w:tcPr>
          <w:p w14:paraId="0040AFCA" w14:textId="578F731C" w:rsidR="009A2273" w:rsidRPr="00D4551B" w:rsidRDefault="002658D4" w:rsidP="0062252B">
            <w:pPr>
              <w:contextualSpacing/>
              <w:rPr>
                <w:sz w:val="22"/>
                <w:szCs w:val="22"/>
                <w:lang w:val="ro-RO"/>
              </w:rPr>
            </w:pPr>
            <w:r w:rsidRPr="00D4551B">
              <w:rPr>
                <w:bCs/>
                <w:sz w:val="22"/>
                <w:szCs w:val="22"/>
                <w:lang w:val="ro-RO"/>
              </w:rPr>
              <w:t xml:space="preserve">Sistarea furnizării gazelor naturale către Republica Moldova din cauza </w:t>
            </w:r>
            <w:proofErr w:type="spellStart"/>
            <w:r w:rsidRPr="00D4551B">
              <w:rPr>
                <w:rFonts w:eastAsiaTheme="minorHAnsi"/>
                <w:bCs/>
                <w:sz w:val="22"/>
                <w:szCs w:val="22"/>
                <w:lang w:val="ro-RO"/>
              </w:rPr>
              <w:t>capacitată</w:t>
            </w:r>
            <w:r w:rsidR="00683617">
              <w:rPr>
                <w:rFonts w:eastAsiaTheme="minorHAnsi"/>
                <w:bCs/>
                <w:sz w:val="22"/>
                <w:szCs w:val="22"/>
                <w:lang w:val="ro-RO"/>
              </w:rPr>
              <w:t>ț</w:t>
            </w:r>
            <w:r w:rsidRPr="00D4551B">
              <w:rPr>
                <w:rFonts w:eastAsiaTheme="minorHAnsi"/>
                <w:bCs/>
                <w:sz w:val="22"/>
                <w:szCs w:val="22"/>
                <w:lang w:val="ro-RO"/>
              </w:rPr>
              <w:t>ii</w:t>
            </w:r>
            <w:proofErr w:type="spellEnd"/>
            <w:r w:rsidRPr="00D4551B">
              <w:rPr>
                <w:rFonts w:eastAsiaTheme="minorHAnsi"/>
                <w:bCs/>
                <w:sz w:val="22"/>
                <w:szCs w:val="22"/>
                <w:lang w:val="ro-RO"/>
              </w:rPr>
              <w:t xml:space="preserve"> limitate</w:t>
            </w:r>
            <w:r w:rsidRPr="00D4551B">
              <w:rPr>
                <w:bCs/>
                <w:sz w:val="22"/>
                <w:szCs w:val="22"/>
                <w:lang w:val="ro-RO"/>
              </w:rPr>
              <w:t xml:space="preserve"> sau a incapacită</w:t>
            </w:r>
            <w:r w:rsidR="00683617">
              <w:rPr>
                <w:bCs/>
                <w:sz w:val="22"/>
                <w:szCs w:val="22"/>
                <w:lang w:val="ro-RO"/>
              </w:rPr>
              <w:t>ț</w:t>
            </w:r>
            <w:r w:rsidRPr="00D4551B">
              <w:rPr>
                <w:bCs/>
                <w:sz w:val="22"/>
                <w:szCs w:val="22"/>
                <w:lang w:val="ro-RO"/>
              </w:rPr>
              <w:t>ii</w:t>
            </w:r>
            <w:r w:rsidRPr="00D4551B">
              <w:rPr>
                <w:rFonts w:eastAsiaTheme="minorHAnsi"/>
                <w:bCs/>
                <w:sz w:val="22"/>
                <w:szCs w:val="22"/>
                <w:lang w:val="ro-RO"/>
              </w:rPr>
              <w:t xml:space="preserve"> consumatorilor finali de a plăti pre</w:t>
            </w:r>
            <w:r w:rsidR="00683617">
              <w:rPr>
                <w:rFonts w:eastAsiaTheme="minorHAnsi"/>
                <w:bCs/>
                <w:sz w:val="22"/>
                <w:szCs w:val="22"/>
                <w:lang w:val="ro-RO"/>
              </w:rPr>
              <w:t>ț</w:t>
            </w:r>
            <w:r w:rsidRPr="00D4551B">
              <w:rPr>
                <w:rFonts w:eastAsiaTheme="minorHAnsi"/>
                <w:bCs/>
                <w:sz w:val="22"/>
                <w:szCs w:val="22"/>
                <w:lang w:val="ro-RO"/>
              </w:rPr>
              <w:t>uri mari la gaze naturale (pre</w:t>
            </w:r>
            <w:r w:rsidR="00683617">
              <w:rPr>
                <w:rFonts w:eastAsiaTheme="minorHAnsi"/>
                <w:bCs/>
                <w:sz w:val="22"/>
                <w:szCs w:val="22"/>
                <w:lang w:val="ro-RO"/>
              </w:rPr>
              <w:t>ț</w:t>
            </w:r>
            <w:r w:rsidRPr="00D4551B">
              <w:rPr>
                <w:rFonts w:eastAsiaTheme="minorHAnsi"/>
                <w:bCs/>
                <w:sz w:val="22"/>
                <w:szCs w:val="22"/>
                <w:lang w:val="ro-RO"/>
              </w:rPr>
              <w:t>uri de pia</w:t>
            </w:r>
            <w:r w:rsidR="00683617">
              <w:rPr>
                <w:rFonts w:eastAsiaTheme="minorHAnsi"/>
                <w:bCs/>
                <w:sz w:val="22"/>
                <w:szCs w:val="22"/>
                <w:lang w:val="ro-RO"/>
              </w:rPr>
              <w:t>ț</w:t>
            </w:r>
            <w:r w:rsidRPr="00D4551B">
              <w:rPr>
                <w:rFonts w:eastAsiaTheme="minorHAnsi"/>
                <w:bCs/>
                <w:sz w:val="22"/>
                <w:szCs w:val="22"/>
                <w:lang w:val="ro-RO"/>
              </w:rPr>
              <w:t>ă) în caz de criză energetică</w:t>
            </w:r>
            <w:r w:rsidRPr="00D4551B">
              <w:rPr>
                <w:bCs/>
                <w:sz w:val="22"/>
                <w:szCs w:val="22"/>
                <w:lang w:val="ro-RO"/>
              </w:rPr>
              <w:t xml:space="preserve"> sau situa</w:t>
            </w:r>
            <w:r w:rsidR="00683617">
              <w:rPr>
                <w:bCs/>
                <w:sz w:val="22"/>
                <w:szCs w:val="22"/>
                <w:lang w:val="ro-RO"/>
              </w:rPr>
              <w:t>ț</w:t>
            </w:r>
            <w:r w:rsidRPr="00D4551B">
              <w:rPr>
                <w:bCs/>
                <w:sz w:val="22"/>
                <w:szCs w:val="22"/>
                <w:lang w:val="ro-RO"/>
              </w:rPr>
              <w:t xml:space="preserve">ie macroeconomică negativă din </w:t>
            </w:r>
            <w:r w:rsidR="00683617">
              <w:rPr>
                <w:bCs/>
                <w:sz w:val="22"/>
                <w:szCs w:val="22"/>
                <w:lang w:val="ro-RO"/>
              </w:rPr>
              <w:t>ț</w:t>
            </w:r>
            <w:r w:rsidRPr="00D4551B">
              <w:rPr>
                <w:bCs/>
                <w:sz w:val="22"/>
                <w:szCs w:val="22"/>
                <w:lang w:val="ro-RO"/>
              </w:rPr>
              <w:t>ară (infla</w:t>
            </w:r>
            <w:r w:rsidR="00683617">
              <w:rPr>
                <w:bCs/>
                <w:sz w:val="22"/>
                <w:szCs w:val="22"/>
                <w:lang w:val="ro-RO"/>
              </w:rPr>
              <w:t>ț</w:t>
            </w:r>
            <w:r w:rsidRPr="00D4551B">
              <w:rPr>
                <w:bCs/>
                <w:sz w:val="22"/>
                <w:szCs w:val="22"/>
                <w:lang w:val="ro-RO"/>
              </w:rPr>
              <w:t>ia majorată sau devalorizarea valutei na</w:t>
            </w:r>
            <w:r w:rsidR="00683617">
              <w:rPr>
                <w:bCs/>
                <w:sz w:val="22"/>
                <w:szCs w:val="22"/>
                <w:lang w:val="ro-RO"/>
              </w:rPr>
              <w:t>ț</w:t>
            </w:r>
            <w:r w:rsidRPr="00D4551B">
              <w:rPr>
                <w:bCs/>
                <w:sz w:val="22"/>
                <w:szCs w:val="22"/>
                <w:lang w:val="ro-RO"/>
              </w:rPr>
              <w:t>io</w:t>
            </w:r>
            <w:r w:rsidRPr="00D4551B">
              <w:rPr>
                <w:sz w:val="22"/>
                <w:szCs w:val="22"/>
                <w:lang w:val="ro-RO"/>
              </w:rPr>
              <w:t>nale).</w:t>
            </w:r>
          </w:p>
        </w:tc>
        <w:tc>
          <w:tcPr>
            <w:tcW w:w="394" w:type="pct"/>
            <w:vMerge w:val="restart"/>
            <w:tcBorders>
              <w:top w:val="single" w:sz="8" w:space="0" w:color="auto"/>
              <w:left w:val="single" w:sz="4" w:space="0" w:color="auto"/>
              <w:right w:val="single" w:sz="4" w:space="0" w:color="auto"/>
            </w:tcBorders>
          </w:tcPr>
          <w:p w14:paraId="4CA4935A" w14:textId="77777777" w:rsidR="009A2273" w:rsidRPr="00D4551B" w:rsidRDefault="009A2273" w:rsidP="0062252B">
            <w:pPr>
              <w:contextualSpacing/>
              <w:rPr>
                <w:sz w:val="22"/>
                <w:szCs w:val="22"/>
                <w:lang w:val="ro-RO"/>
              </w:rPr>
            </w:pPr>
            <w:r w:rsidRPr="00D4551B">
              <w:rPr>
                <w:sz w:val="22"/>
                <w:szCs w:val="22"/>
                <w:lang w:val="ro-RO"/>
              </w:rPr>
              <w:t>Medie</w:t>
            </w:r>
          </w:p>
        </w:tc>
        <w:tc>
          <w:tcPr>
            <w:tcW w:w="375" w:type="pct"/>
            <w:vMerge w:val="restart"/>
            <w:tcBorders>
              <w:top w:val="single" w:sz="8" w:space="0" w:color="auto"/>
              <w:left w:val="single" w:sz="4" w:space="0" w:color="auto"/>
              <w:right w:val="single" w:sz="4" w:space="0" w:color="auto"/>
            </w:tcBorders>
          </w:tcPr>
          <w:p w14:paraId="60B5BBA9" w14:textId="77777777" w:rsidR="009A2273" w:rsidRPr="00D4551B" w:rsidRDefault="009A2273" w:rsidP="0062252B">
            <w:pPr>
              <w:contextualSpacing/>
              <w:rPr>
                <w:sz w:val="22"/>
                <w:szCs w:val="22"/>
                <w:lang w:val="ro-RO"/>
              </w:rPr>
            </w:pPr>
            <w:r w:rsidRPr="00D4551B">
              <w:rPr>
                <w:rFonts w:eastAsia="Arial"/>
                <w:sz w:val="22"/>
                <w:szCs w:val="22"/>
                <w:lang w:val="ro-RO"/>
              </w:rPr>
              <w:t>Semnificativă</w:t>
            </w:r>
          </w:p>
        </w:tc>
        <w:tc>
          <w:tcPr>
            <w:tcW w:w="421" w:type="pct"/>
            <w:vMerge w:val="restart"/>
            <w:tcBorders>
              <w:top w:val="single" w:sz="8" w:space="0" w:color="auto"/>
              <w:left w:val="single" w:sz="4" w:space="0" w:color="auto"/>
              <w:bottom w:val="single" w:sz="8" w:space="0" w:color="auto"/>
              <w:right w:val="single" w:sz="8" w:space="0" w:color="auto"/>
            </w:tcBorders>
            <w:shd w:val="clear" w:color="auto" w:fill="auto"/>
            <w:hideMark/>
          </w:tcPr>
          <w:p w14:paraId="36ED3410" w14:textId="77777777" w:rsidR="009A2273" w:rsidRPr="00D4551B" w:rsidRDefault="009A2273" w:rsidP="0062252B">
            <w:pPr>
              <w:contextualSpacing/>
              <w:rPr>
                <w:sz w:val="22"/>
                <w:szCs w:val="22"/>
                <w:lang w:val="ro-RO"/>
              </w:rPr>
            </w:pPr>
            <w:r w:rsidRPr="00D4551B">
              <w:rPr>
                <w:sz w:val="22"/>
                <w:szCs w:val="22"/>
                <w:lang w:val="ro-RO"/>
              </w:rPr>
              <w:t>Până la 30 de zile</w:t>
            </w:r>
          </w:p>
        </w:tc>
        <w:tc>
          <w:tcPr>
            <w:tcW w:w="686" w:type="pct"/>
            <w:tcBorders>
              <w:top w:val="single" w:sz="8" w:space="0" w:color="auto"/>
              <w:left w:val="single" w:sz="8" w:space="0" w:color="auto"/>
              <w:bottom w:val="single" w:sz="4" w:space="0" w:color="auto"/>
              <w:right w:val="single" w:sz="4" w:space="0" w:color="auto"/>
            </w:tcBorders>
            <w:shd w:val="clear" w:color="auto" w:fill="auto"/>
            <w:hideMark/>
          </w:tcPr>
          <w:p w14:paraId="44F31258" w14:textId="031F9A84" w:rsidR="009A2273" w:rsidRPr="00D4551B" w:rsidRDefault="007D42D5" w:rsidP="0062252B">
            <w:pPr>
              <w:contextualSpacing/>
              <w:rPr>
                <w:sz w:val="22"/>
                <w:szCs w:val="22"/>
                <w:lang w:val="ro-RO"/>
              </w:rPr>
            </w:pPr>
            <w:r w:rsidRPr="00D4551B">
              <w:rPr>
                <w:sz w:val="22"/>
                <w:szCs w:val="22"/>
                <w:lang w:val="ro-RO"/>
              </w:rPr>
              <w:t>I</w:t>
            </w:r>
            <w:r w:rsidR="009A2273" w:rsidRPr="00D4551B">
              <w:rPr>
                <w:sz w:val="22"/>
                <w:szCs w:val="22"/>
                <w:lang w:val="ro-RO"/>
              </w:rPr>
              <w:t xml:space="preserve">arna: 155-190 mil. </w:t>
            </w:r>
            <w:r w:rsidR="001655C4" w:rsidRPr="00D4551B">
              <w:rPr>
                <w:sz w:val="22"/>
                <w:szCs w:val="22"/>
                <w:lang w:val="ro-RO"/>
              </w:rPr>
              <w:t xml:space="preserve"> m</w:t>
            </w:r>
            <w:r w:rsidR="001655C4" w:rsidRPr="00D4551B">
              <w:rPr>
                <w:sz w:val="22"/>
                <w:szCs w:val="22"/>
                <w:vertAlign w:val="superscript"/>
                <w:lang w:val="ro-RO"/>
              </w:rPr>
              <w:t>3</w:t>
            </w:r>
          </w:p>
        </w:tc>
        <w:tc>
          <w:tcPr>
            <w:tcW w:w="344" w:type="pct"/>
            <w:tcBorders>
              <w:top w:val="single" w:sz="8" w:space="0" w:color="auto"/>
              <w:left w:val="nil"/>
              <w:bottom w:val="single" w:sz="4" w:space="0" w:color="auto"/>
              <w:right w:val="single" w:sz="4" w:space="0" w:color="auto"/>
            </w:tcBorders>
            <w:shd w:val="clear" w:color="auto" w:fill="auto"/>
            <w:noWrap/>
            <w:hideMark/>
          </w:tcPr>
          <w:p w14:paraId="3C138D37" w14:textId="77777777" w:rsidR="009A2273" w:rsidRPr="00D4551B" w:rsidRDefault="009A2273" w:rsidP="0062252B">
            <w:pPr>
              <w:contextualSpacing/>
              <w:rPr>
                <w:sz w:val="22"/>
                <w:szCs w:val="22"/>
                <w:lang w:val="ro-RO"/>
              </w:rPr>
            </w:pPr>
            <w:r w:rsidRPr="00D4551B">
              <w:rPr>
                <w:sz w:val="22"/>
                <w:szCs w:val="22"/>
                <w:lang w:val="ro-RO"/>
              </w:rPr>
              <w:t>155</w:t>
            </w:r>
          </w:p>
        </w:tc>
        <w:tc>
          <w:tcPr>
            <w:tcW w:w="336" w:type="pct"/>
            <w:tcBorders>
              <w:top w:val="single" w:sz="8" w:space="0" w:color="auto"/>
              <w:left w:val="nil"/>
              <w:bottom w:val="single" w:sz="4" w:space="0" w:color="auto"/>
              <w:right w:val="single" w:sz="4" w:space="0" w:color="auto"/>
            </w:tcBorders>
            <w:shd w:val="clear" w:color="auto" w:fill="auto"/>
            <w:noWrap/>
            <w:hideMark/>
          </w:tcPr>
          <w:p w14:paraId="551D4940" w14:textId="77777777" w:rsidR="009A2273" w:rsidRPr="00D4551B" w:rsidRDefault="009A2273" w:rsidP="0062252B">
            <w:pPr>
              <w:contextualSpacing/>
              <w:rPr>
                <w:sz w:val="22"/>
                <w:szCs w:val="22"/>
                <w:lang w:val="ro-RO"/>
              </w:rPr>
            </w:pPr>
            <w:r w:rsidRPr="00D4551B">
              <w:rPr>
                <w:sz w:val="22"/>
                <w:szCs w:val="22"/>
                <w:lang w:val="ro-RO"/>
              </w:rPr>
              <w:t>190</w:t>
            </w:r>
          </w:p>
        </w:tc>
        <w:tc>
          <w:tcPr>
            <w:tcW w:w="287" w:type="pct"/>
            <w:tcBorders>
              <w:top w:val="single" w:sz="8" w:space="0" w:color="auto"/>
              <w:left w:val="nil"/>
              <w:bottom w:val="single" w:sz="4" w:space="0" w:color="auto"/>
              <w:right w:val="single" w:sz="4" w:space="0" w:color="auto"/>
            </w:tcBorders>
            <w:shd w:val="clear" w:color="auto" w:fill="auto"/>
            <w:noWrap/>
            <w:hideMark/>
          </w:tcPr>
          <w:p w14:paraId="5F900705" w14:textId="77777777" w:rsidR="009A2273" w:rsidRPr="00D4551B" w:rsidRDefault="009A2273" w:rsidP="0062252B">
            <w:pPr>
              <w:contextualSpacing/>
              <w:rPr>
                <w:sz w:val="22"/>
                <w:szCs w:val="22"/>
                <w:lang w:val="ro-RO"/>
              </w:rPr>
            </w:pPr>
            <w:r w:rsidRPr="00D4551B">
              <w:rPr>
                <w:sz w:val="22"/>
                <w:szCs w:val="22"/>
                <w:lang w:val="ro-RO"/>
              </w:rPr>
              <w:t>71</w:t>
            </w:r>
          </w:p>
        </w:tc>
        <w:tc>
          <w:tcPr>
            <w:tcW w:w="384" w:type="pct"/>
            <w:tcBorders>
              <w:top w:val="single" w:sz="8" w:space="0" w:color="auto"/>
              <w:left w:val="nil"/>
              <w:bottom w:val="single" w:sz="4" w:space="0" w:color="auto"/>
              <w:right w:val="single" w:sz="8" w:space="0" w:color="auto"/>
            </w:tcBorders>
            <w:shd w:val="clear" w:color="auto" w:fill="auto"/>
            <w:noWrap/>
            <w:hideMark/>
          </w:tcPr>
          <w:p w14:paraId="336A44CD" w14:textId="77777777" w:rsidR="009A2273" w:rsidRPr="00D4551B" w:rsidRDefault="009A2273" w:rsidP="0062252B">
            <w:pPr>
              <w:contextualSpacing/>
              <w:rPr>
                <w:sz w:val="22"/>
                <w:szCs w:val="22"/>
                <w:lang w:val="ro-RO"/>
              </w:rPr>
            </w:pPr>
            <w:r w:rsidRPr="00D4551B">
              <w:rPr>
                <w:sz w:val="22"/>
                <w:szCs w:val="22"/>
                <w:lang w:val="ro-RO"/>
              </w:rPr>
              <w:t>100</w:t>
            </w:r>
          </w:p>
        </w:tc>
      </w:tr>
      <w:tr w:rsidR="00110519" w:rsidRPr="00AB4BC2" w14:paraId="6C52CFC1" w14:textId="77777777" w:rsidTr="0050248F">
        <w:trPr>
          <w:trHeight w:val="270"/>
        </w:trPr>
        <w:tc>
          <w:tcPr>
            <w:tcW w:w="557" w:type="pct"/>
            <w:vMerge/>
            <w:tcBorders>
              <w:top w:val="nil"/>
              <w:left w:val="single" w:sz="8" w:space="0" w:color="auto"/>
              <w:bottom w:val="single" w:sz="8" w:space="0" w:color="000000"/>
              <w:right w:val="single" w:sz="4" w:space="0" w:color="auto"/>
            </w:tcBorders>
            <w:hideMark/>
          </w:tcPr>
          <w:p w14:paraId="7E92CFDF" w14:textId="77777777" w:rsidR="009A2273" w:rsidRPr="00D4551B" w:rsidRDefault="009A2273" w:rsidP="0062252B">
            <w:pPr>
              <w:ind w:left="-74" w:right="-107"/>
              <w:contextualSpacing/>
              <w:rPr>
                <w:b/>
                <w:bCs/>
                <w:sz w:val="22"/>
                <w:szCs w:val="22"/>
                <w:lang w:val="ro-RO"/>
              </w:rPr>
            </w:pPr>
          </w:p>
        </w:tc>
        <w:tc>
          <w:tcPr>
            <w:tcW w:w="1217" w:type="pct"/>
            <w:vMerge/>
            <w:tcBorders>
              <w:top w:val="single" w:sz="4" w:space="0" w:color="auto"/>
              <w:left w:val="single" w:sz="4" w:space="0" w:color="auto"/>
              <w:bottom w:val="single" w:sz="8" w:space="0" w:color="auto"/>
              <w:right w:val="single" w:sz="4" w:space="0" w:color="auto"/>
            </w:tcBorders>
            <w:shd w:val="clear" w:color="auto" w:fill="auto"/>
            <w:hideMark/>
          </w:tcPr>
          <w:p w14:paraId="613D99DE" w14:textId="77777777" w:rsidR="009A2273" w:rsidRPr="00D4551B" w:rsidRDefault="009A2273" w:rsidP="0062252B">
            <w:pPr>
              <w:contextualSpacing/>
              <w:rPr>
                <w:sz w:val="22"/>
                <w:szCs w:val="22"/>
                <w:lang w:val="ro-RO"/>
              </w:rPr>
            </w:pPr>
          </w:p>
        </w:tc>
        <w:tc>
          <w:tcPr>
            <w:tcW w:w="394" w:type="pct"/>
            <w:vMerge/>
            <w:tcBorders>
              <w:left w:val="single" w:sz="4" w:space="0" w:color="auto"/>
              <w:bottom w:val="single" w:sz="8" w:space="0" w:color="auto"/>
              <w:right w:val="single" w:sz="4" w:space="0" w:color="auto"/>
            </w:tcBorders>
          </w:tcPr>
          <w:p w14:paraId="1344BD3B" w14:textId="77777777" w:rsidR="009A2273" w:rsidRPr="00D4551B" w:rsidRDefault="009A2273" w:rsidP="0062252B">
            <w:pPr>
              <w:contextualSpacing/>
              <w:rPr>
                <w:sz w:val="22"/>
                <w:szCs w:val="22"/>
                <w:lang w:val="ro-RO"/>
              </w:rPr>
            </w:pPr>
          </w:p>
        </w:tc>
        <w:tc>
          <w:tcPr>
            <w:tcW w:w="375" w:type="pct"/>
            <w:vMerge/>
            <w:tcBorders>
              <w:left w:val="single" w:sz="4" w:space="0" w:color="auto"/>
              <w:bottom w:val="single" w:sz="8" w:space="0" w:color="auto"/>
              <w:right w:val="single" w:sz="4" w:space="0" w:color="auto"/>
            </w:tcBorders>
          </w:tcPr>
          <w:p w14:paraId="4F1C4345" w14:textId="77777777" w:rsidR="009A2273" w:rsidRPr="00D4551B" w:rsidRDefault="009A2273" w:rsidP="0062252B">
            <w:pPr>
              <w:contextualSpacing/>
              <w:rPr>
                <w:sz w:val="22"/>
                <w:szCs w:val="22"/>
                <w:lang w:val="ro-RO"/>
              </w:rPr>
            </w:pPr>
          </w:p>
        </w:tc>
        <w:tc>
          <w:tcPr>
            <w:tcW w:w="421" w:type="pct"/>
            <w:vMerge/>
            <w:tcBorders>
              <w:top w:val="single" w:sz="4" w:space="0" w:color="auto"/>
              <w:left w:val="single" w:sz="4" w:space="0" w:color="auto"/>
              <w:bottom w:val="single" w:sz="8" w:space="0" w:color="auto"/>
              <w:right w:val="single" w:sz="8" w:space="0" w:color="auto"/>
            </w:tcBorders>
            <w:shd w:val="clear" w:color="auto" w:fill="auto"/>
            <w:hideMark/>
          </w:tcPr>
          <w:p w14:paraId="0A4D88CF" w14:textId="77777777" w:rsidR="009A2273" w:rsidRPr="00D4551B" w:rsidRDefault="009A2273" w:rsidP="0062252B">
            <w:pPr>
              <w:contextualSpacing/>
              <w:rPr>
                <w:sz w:val="22"/>
                <w:szCs w:val="22"/>
                <w:lang w:val="ro-RO"/>
              </w:rPr>
            </w:pPr>
          </w:p>
        </w:tc>
        <w:tc>
          <w:tcPr>
            <w:tcW w:w="686" w:type="pct"/>
            <w:tcBorders>
              <w:top w:val="single" w:sz="4" w:space="0" w:color="auto"/>
              <w:left w:val="single" w:sz="8" w:space="0" w:color="auto"/>
              <w:bottom w:val="single" w:sz="8" w:space="0" w:color="auto"/>
              <w:right w:val="single" w:sz="4" w:space="0" w:color="auto"/>
            </w:tcBorders>
            <w:shd w:val="clear" w:color="auto" w:fill="auto"/>
            <w:hideMark/>
          </w:tcPr>
          <w:p w14:paraId="5B861F66" w14:textId="509B7191" w:rsidR="009A2273" w:rsidRPr="00D4551B" w:rsidRDefault="007D42D5" w:rsidP="0062252B">
            <w:pPr>
              <w:contextualSpacing/>
              <w:rPr>
                <w:sz w:val="22"/>
                <w:szCs w:val="22"/>
                <w:lang w:val="ro-RO"/>
              </w:rPr>
            </w:pPr>
            <w:r w:rsidRPr="00D4551B">
              <w:rPr>
                <w:sz w:val="22"/>
                <w:szCs w:val="22"/>
                <w:lang w:val="ro-RO"/>
              </w:rPr>
              <w:t>R</w:t>
            </w:r>
            <w:r w:rsidR="009A2273" w:rsidRPr="00D4551B">
              <w:rPr>
                <w:sz w:val="22"/>
                <w:szCs w:val="22"/>
                <w:lang w:val="ro-RO"/>
              </w:rPr>
              <w:t xml:space="preserve">estul anului: 30-89 mil. </w:t>
            </w:r>
            <w:r w:rsidR="001655C4" w:rsidRPr="00D4551B">
              <w:rPr>
                <w:sz w:val="22"/>
                <w:szCs w:val="22"/>
                <w:lang w:val="ro-RO"/>
              </w:rPr>
              <w:t xml:space="preserve"> m</w:t>
            </w:r>
            <w:r w:rsidR="001655C4" w:rsidRPr="00D4551B">
              <w:rPr>
                <w:sz w:val="22"/>
                <w:szCs w:val="22"/>
                <w:vertAlign w:val="superscript"/>
                <w:lang w:val="ro-RO"/>
              </w:rPr>
              <w:t>3</w:t>
            </w:r>
          </w:p>
        </w:tc>
        <w:tc>
          <w:tcPr>
            <w:tcW w:w="344" w:type="pct"/>
            <w:tcBorders>
              <w:top w:val="single" w:sz="4" w:space="0" w:color="auto"/>
              <w:left w:val="nil"/>
              <w:bottom w:val="single" w:sz="8" w:space="0" w:color="auto"/>
              <w:right w:val="single" w:sz="4" w:space="0" w:color="auto"/>
            </w:tcBorders>
            <w:shd w:val="clear" w:color="auto" w:fill="auto"/>
            <w:noWrap/>
            <w:hideMark/>
          </w:tcPr>
          <w:p w14:paraId="436F80B8" w14:textId="77777777" w:rsidR="009A2273" w:rsidRPr="00D4551B" w:rsidRDefault="009A2273" w:rsidP="0062252B">
            <w:pPr>
              <w:contextualSpacing/>
              <w:rPr>
                <w:sz w:val="22"/>
                <w:szCs w:val="22"/>
                <w:lang w:val="ro-RO"/>
              </w:rPr>
            </w:pPr>
            <w:r w:rsidRPr="00D4551B">
              <w:rPr>
                <w:sz w:val="22"/>
                <w:szCs w:val="22"/>
                <w:lang w:val="ro-RO"/>
              </w:rPr>
              <w:t>30</w:t>
            </w:r>
          </w:p>
        </w:tc>
        <w:tc>
          <w:tcPr>
            <w:tcW w:w="336" w:type="pct"/>
            <w:tcBorders>
              <w:top w:val="single" w:sz="4" w:space="0" w:color="auto"/>
              <w:left w:val="nil"/>
              <w:bottom w:val="single" w:sz="8" w:space="0" w:color="auto"/>
              <w:right w:val="single" w:sz="4" w:space="0" w:color="auto"/>
            </w:tcBorders>
            <w:shd w:val="clear" w:color="auto" w:fill="auto"/>
            <w:noWrap/>
            <w:hideMark/>
          </w:tcPr>
          <w:p w14:paraId="27A9E591" w14:textId="77777777" w:rsidR="009A2273" w:rsidRPr="00D4551B" w:rsidRDefault="009A2273" w:rsidP="0062252B">
            <w:pPr>
              <w:contextualSpacing/>
              <w:rPr>
                <w:sz w:val="22"/>
                <w:szCs w:val="22"/>
                <w:lang w:val="ro-RO"/>
              </w:rPr>
            </w:pPr>
            <w:r w:rsidRPr="00D4551B">
              <w:rPr>
                <w:sz w:val="22"/>
                <w:szCs w:val="22"/>
                <w:lang w:val="ro-RO"/>
              </w:rPr>
              <w:t>89</w:t>
            </w:r>
          </w:p>
        </w:tc>
        <w:tc>
          <w:tcPr>
            <w:tcW w:w="287" w:type="pct"/>
            <w:tcBorders>
              <w:top w:val="single" w:sz="4" w:space="0" w:color="auto"/>
              <w:left w:val="nil"/>
              <w:bottom w:val="single" w:sz="8" w:space="0" w:color="auto"/>
              <w:right w:val="single" w:sz="4" w:space="0" w:color="auto"/>
            </w:tcBorders>
            <w:shd w:val="clear" w:color="auto" w:fill="auto"/>
            <w:noWrap/>
            <w:hideMark/>
          </w:tcPr>
          <w:p w14:paraId="3BD8B388" w14:textId="77777777" w:rsidR="009A2273" w:rsidRPr="00D4551B" w:rsidRDefault="009A2273" w:rsidP="0062252B">
            <w:pPr>
              <w:contextualSpacing/>
              <w:rPr>
                <w:sz w:val="22"/>
                <w:szCs w:val="22"/>
                <w:lang w:val="ro-RO"/>
              </w:rPr>
            </w:pPr>
            <w:r w:rsidRPr="00D4551B">
              <w:rPr>
                <w:sz w:val="22"/>
                <w:szCs w:val="22"/>
                <w:lang w:val="ro-RO"/>
              </w:rPr>
              <w:t>13</w:t>
            </w:r>
          </w:p>
        </w:tc>
        <w:tc>
          <w:tcPr>
            <w:tcW w:w="384" w:type="pct"/>
            <w:tcBorders>
              <w:top w:val="single" w:sz="4" w:space="0" w:color="auto"/>
              <w:left w:val="nil"/>
              <w:bottom w:val="single" w:sz="8" w:space="0" w:color="auto"/>
              <w:right w:val="single" w:sz="8" w:space="0" w:color="auto"/>
            </w:tcBorders>
            <w:shd w:val="clear" w:color="auto" w:fill="auto"/>
            <w:noWrap/>
            <w:hideMark/>
          </w:tcPr>
          <w:p w14:paraId="036C49AB" w14:textId="77777777" w:rsidR="009A2273" w:rsidRPr="00D4551B" w:rsidRDefault="009A2273" w:rsidP="0062252B">
            <w:pPr>
              <w:contextualSpacing/>
              <w:rPr>
                <w:sz w:val="22"/>
                <w:szCs w:val="22"/>
                <w:lang w:val="ro-RO"/>
              </w:rPr>
            </w:pPr>
            <w:r w:rsidRPr="00D4551B">
              <w:rPr>
                <w:sz w:val="22"/>
                <w:szCs w:val="22"/>
                <w:lang w:val="ro-RO"/>
              </w:rPr>
              <w:t>38</w:t>
            </w:r>
          </w:p>
        </w:tc>
      </w:tr>
      <w:tr w:rsidR="00110519" w:rsidRPr="002D2681" w14:paraId="65B16952" w14:textId="77777777" w:rsidTr="0050248F">
        <w:trPr>
          <w:trHeight w:val="255"/>
        </w:trPr>
        <w:tc>
          <w:tcPr>
            <w:tcW w:w="557" w:type="pct"/>
            <w:vMerge w:val="restart"/>
            <w:tcBorders>
              <w:top w:val="nil"/>
              <w:left w:val="single" w:sz="8" w:space="0" w:color="auto"/>
              <w:right w:val="single" w:sz="4" w:space="0" w:color="auto"/>
            </w:tcBorders>
          </w:tcPr>
          <w:p w14:paraId="3FF90684" w14:textId="77777777" w:rsidR="009A2273" w:rsidRPr="00D4551B" w:rsidRDefault="009A2273" w:rsidP="0062252B">
            <w:pPr>
              <w:ind w:left="-74" w:right="-107"/>
              <w:contextualSpacing/>
              <w:rPr>
                <w:b/>
                <w:bCs/>
                <w:sz w:val="22"/>
                <w:szCs w:val="22"/>
                <w:lang w:val="ro-RO"/>
              </w:rPr>
            </w:pPr>
            <w:r w:rsidRPr="00D4551B">
              <w:rPr>
                <w:b/>
                <w:bCs/>
                <w:sz w:val="22"/>
                <w:szCs w:val="22"/>
                <w:lang w:val="ro-RO"/>
              </w:rPr>
              <w:t>Scenariul 6</w:t>
            </w:r>
          </w:p>
        </w:tc>
        <w:tc>
          <w:tcPr>
            <w:tcW w:w="1217" w:type="pct"/>
            <w:vMerge w:val="restart"/>
            <w:tcBorders>
              <w:top w:val="single" w:sz="4" w:space="0" w:color="auto"/>
              <w:left w:val="nil"/>
              <w:right w:val="single" w:sz="4" w:space="0" w:color="auto"/>
            </w:tcBorders>
            <w:shd w:val="clear" w:color="auto" w:fill="auto"/>
          </w:tcPr>
          <w:p w14:paraId="4F7BC2E7" w14:textId="45DB5215" w:rsidR="009A2273" w:rsidRPr="00D4551B" w:rsidRDefault="009A2273" w:rsidP="00ED455F">
            <w:pPr>
              <w:contextualSpacing/>
              <w:rPr>
                <w:sz w:val="22"/>
                <w:szCs w:val="22"/>
                <w:lang w:val="ro-RO"/>
              </w:rPr>
            </w:pPr>
            <w:r w:rsidRPr="00D4551B">
              <w:rPr>
                <w:sz w:val="22"/>
                <w:szCs w:val="22"/>
                <w:lang w:val="ro-RO"/>
              </w:rPr>
              <w:t>Limitarea livrării gazelor naturale în Republica Moldova, cu posibilitatea de a importa doar printr-un singur punct</w:t>
            </w:r>
            <w:r w:rsidR="0062252B" w:rsidRPr="00D4551B">
              <w:rPr>
                <w:sz w:val="22"/>
                <w:szCs w:val="22"/>
                <w:lang w:val="ro-RO"/>
              </w:rPr>
              <w:t xml:space="preserve">, </w:t>
            </w:r>
            <w:r w:rsidRPr="00D4551B">
              <w:rPr>
                <w:sz w:val="22"/>
                <w:szCs w:val="22"/>
                <w:lang w:val="ro-RO"/>
              </w:rPr>
              <w:t xml:space="preserve"> PI Ungheni</w:t>
            </w:r>
          </w:p>
        </w:tc>
        <w:tc>
          <w:tcPr>
            <w:tcW w:w="394" w:type="pct"/>
            <w:tcBorders>
              <w:top w:val="single" w:sz="4" w:space="0" w:color="auto"/>
              <w:left w:val="single" w:sz="4" w:space="0" w:color="auto"/>
              <w:right w:val="single" w:sz="4" w:space="0" w:color="auto"/>
            </w:tcBorders>
          </w:tcPr>
          <w:p w14:paraId="59F106A9" w14:textId="77777777" w:rsidR="009A2273" w:rsidRPr="00D4551B" w:rsidRDefault="009A2273" w:rsidP="0062252B">
            <w:pPr>
              <w:contextualSpacing/>
              <w:rPr>
                <w:sz w:val="22"/>
                <w:szCs w:val="22"/>
                <w:lang w:val="ro-RO"/>
              </w:rPr>
            </w:pPr>
            <w:r w:rsidRPr="00D4551B">
              <w:rPr>
                <w:sz w:val="22"/>
                <w:szCs w:val="22"/>
                <w:lang w:val="ro-RO"/>
              </w:rPr>
              <w:t>Medie</w:t>
            </w:r>
          </w:p>
        </w:tc>
        <w:tc>
          <w:tcPr>
            <w:tcW w:w="375" w:type="pct"/>
            <w:vMerge w:val="restart"/>
            <w:tcBorders>
              <w:top w:val="single" w:sz="4" w:space="0" w:color="auto"/>
              <w:left w:val="single" w:sz="4" w:space="0" w:color="auto"/>
              <w:right w:val="single" w:sz="4" w:space="0" w:color="auto"/>
            </w:tcBorders>
          </w:tcPr>
          <w:p w14:paraId="0E996D12" w14:textId="77777777" w:rsidR="009A2273" w:rsidRPr="00D4551B" w:rsidRDefault="009A2273" w:rsidP="0062252B">
            <w:pPr>
              <w:contextualSpacing/>
              <w:rPr>
                <w:sz w:val="22"/>
                <w:szCs w:val="22"/>
                <w:lang w:val="ro-RO"/>
              </w:rPr>
            </w:pPr>
            <w:r w:rsidRPr="00D4551B">
              <w:rPr>
                <w:rFonts w:eastAsia="Arial"/>
                <w:sz w:val="22"/>
                <w:szCs w:val="22"/>
                <w:lang w:val="ro-RO"/>
              </w:rPr>
              <w:t>Foarte gravă</w:t>
            </w:r>
          </w:p>
        </w:tc>
        <w:tc>
          <w:tcPr>
            <w:tcW w:w="421" w:type="pct"/>
            <w:vMerge w:val="restart"/>
            <w:tcBorders>
              <w:top w:val="single" w:sz="4" w:space="0" w:color="auto"/>
              <w:left w:val="single" w:sz="4" w:space="0" w:color="auto"/>
              <w:right w:val="single" w:sz="4" w:space="0" w:color="auto"/>
            </w:tcBorders>
          </w:tcPr>
          <w:p w14:paraId="2EF9FFB1" w14:textId="77777777" w:rsidR="009A2273" w:rsidRPr="00D4551B" w:rsidRDefault="009A2273" w:rsidP="0062252B">
            <w:pPr>
              <w:contextualSpacing/>
              <w:rPr>
                <w:sz w:val="22"/>
                <w:szCs w:val="22"/>
                <w:lang w:val="ro-RO"/>
              </w:rPr>
            </w:pPr>
            <w:r w:rsidRPr="00D4551B">
              <w:rPr>
                <w:sz w:val="22"/>
                <w:szCs w:val="22"/>
                <w:lang w:val="ro-RO"/>
              </w:rPr>
              <w:t>Până la 30 de zile</w:t>
            </w:r>
          </w:p>
        </w:tc>
        <w:tc>
          <w:tcPr>
            <w:tcW w:w="686" w:type="pct"/>
            <w:tcBorders>
              <w:top w:val="nil"/>
              <w:left w:val="nil"/>
              <w:bottom w:val="single" w:sz="4" w:space="0" w:color="auto"/>
              <w:right w:val="single" w:sz="4" w:space="0" w:color="auto"/>
            </w:tcBorders>
            <w:shd w:val="clear" w:color="auto" w:fill="auto"/>
          </w:tcPr>
          <w:p w14:paraId="47D2ECF6" w14:textId="382E6454" w:rsidR="009A2273" w:rsidRPr="00D4551B" w:rsidRDefault="009A2273" w:rsidP="00ED455F">
            <w:pPr>
              <w:contextualSpacing/>
              <w:rPr>
                <w:sz w:val="22"/>
                <w:szCs w:val="22"/>
                <w:lang w:val="ro-RO"/>
              </w:rPr>
            </w:pPr>
            <w:r w:rsidRPr="00D4551B">
              <w:rPr>
                <w:sz w:val="22"/>
                <w:szCs w:val="22"/>
                <w:lang w:val="ro-RO"/>
              </w:rPr>
              <w:t xml:space="preserve">Iarna: 9 - </w:t>
            </w:r>
            <w:r w:rsidR="0062252B" w:rsidRPr="00D4551B">
              <w:rPr>
                <w:sz w:val="22"/>
                <w:szCs w:val="22"/>
                <w:lang w:val="ro-RO"/>
              </w:rPr>
              <w:t>34</w:t>
            </w:r>
            <w:r w:rsidRPr="00D4551B">
              <w:rPr>
                <w:sz w:val="22"/>
                <w:szCs w:val="22"/>
                <w:lang w:val="ro-RO"/>
              </w:rPr>
              <w:t xml:space="preserve"> mil. </w:t>
            </w:r>
            <w:r w:rsidR="001655C4" w:rsidRPr="00D4551B">
              <w:rPr>
                <w:sz w:val="22"/>
                <w:szCs w:val="22"/>
                <w:lang w:val="ro-RO"/>
              </w:rPr>
              <w:t xml:space="preserve"> m</w:t>
            </w:r>
            <w:r w:rsidR="001655C4" w:rsidRPr="00D4551B">
              <w:rPr>
                <w:sz w:val="22"/>
                <w:szCs w:val="22"/>
                <w:vertAlign w:val="superscript"/>
                <w:lang w:val="ro-RO"/>
              </w:rPr>
              <w:t>3</w:t>
            </w:r>
          </w:p>
        </w:tc>
        <w:tc>
          <w:tcPr>
            <w:tcW w:w="344" w:type="pct"/>
            <w:tcBorders>
              <w:top w:val="nil"/>
              <w:left w:val="nil"/>
              <w:bottom w:val="single" w:sz="4" w:space="0" w:color="auto"/>
              <w:right w:val="single" w:sz="4" w:space="0" w:color="auto"/>
            </w:tcBorders>
            <w:shd w:val="clear" w:color="auto" w:fill="auto"/>
            <w:noWrap/>
          </w:tcPr>
          <w:p w14:paraId="01D97409" w14:textId="7C1C4D50" w:rsidR="009A2273" w:rsidRPr="00D4551B" w:rsidRDefault="009A2273" w:rsidP="0062252B">
            <w:pPr>
              <w:contextualSpacing/>
              <w:rPr>
                <w:sz w:val="22"/>
                <w:szCs w:val="22"/>
                <w:lang w:val="ro-RO"/>
              </w:rPr>
            </w:pPr>
            <w:r w:rsidRPr="00D4551B">
              <w:rPr>
                <w:sz w:val="22"/>
                <w:szCs w:val="22"/>
                <w:lang w:val="ro-RO"/>
              </w:rPr>
              <w:t>9</w:t>
            </w:r>
          </w:p>
        </w:tc>
        <w:tc>
          <w:tcPr>
            <w:tcW w:w="336" w:type="pct"/>
            <w:tcBorders>
              <w:top w:val="nil"/>
              <w:left w:val="nil"/>
              <w:bottom w:val="single" w:sz="4" w:space="0" w:color="auto"/>
              <w:right w:val="single" w:sz="4" w:space="0" w:color="auto"/>
            </w:tcBorders>
            <w:shd w:val="clear" w:color="auto" w:fill="auto"/>
            <w:noWrap/>
          </w:tcPr>
          <w:p w14:paraId="0E452882" w14:textId="55207174" w:rsidR="009A2273" w:rsidRPr="00D4551B" w:rsidRDefault="0062252B" w:rsidP="0062252B">
            <w:pPr>
              <w:contextualSpacing/>
              <w:rPr>
                <w:sz w:val="22"/>
                <w:szCs w:val="22"/>
                <w:lang w:val="ro-RO"/>
              </w:rPr>
            </w:pPr>
            <w:r w:rsidRPr="00D4551B">
              <w:rPr>
                <w:sz w:val="22"/>
                <w:szCs w:val="22"/>
                <w:lang w:val="ro-RO"/>
              </w:rPr>
              <w:t>34</w:t>
            </w:r>
          </w:p>
        </w:tc>
        <w:tc>
          <w:tcPr>
            <w:tcW w:w="287" w:type="pct"/>
            <w:tcBorders>
              <w:top w:val="nil"/>
              <w:left w:val="nil"/>
              <w:bottom w:val="single" w:sz="4" w:space="0" w:color="auto"/>
              <w:right w:val="single" w:sz="4" w:space="0" w:color="auto"/>
            </w:tcBorders>
            <w:shd w:val="clear" w:color="auto" w:fill="auto"/>
            <w:noWrap/>
          </w:tcPr>
          <w:p w14:paraId="0E2FAF4A" w14:textId="77777777" w:rsidR="009A2273" w:rsidRPr="00D4551B" w:rsidRDefault="009A2273" w:rsidP="0062252B">
            <w:pPr>
              <w:contextualSpacing/>
              <w:rPr>
                <w:sz w:val="22"/>
                <w:szCs w:val="22"/>
                <w:lang w:val="ro-RO"/>
              </w:rPr>
            </w:pPr>
            <w:r w:rsidRPr="00D4551B">
              <w:rPr>
                <w:sz w:val="22"/>
                <w:szCs w:val="22"/>
                <w:lang w:val="ro-RO"/>
              </w:rPr>
              <w:t>0</w:t>
            </w:r>
          </w:p>
        </w:tc>
        <w:tc>
          <w:tcPr>
            <w:tcW w:w="384" w:type="pct"/>
            <w:tcBorders>
              <w:top w:val="nil"/>
              <w:left w:val="nil"/>
              <w:bottom w:val="single" w:sz="4" w:space="0" w:color="auto"/>
              <w:right w:val="single" w:sz="8" w:space="0" w:color="auto"/>
            </w:tcBorders>
            <w:shd w:val="clear" w:color="auto" w:fill="auto"/>
            <w:noWrap/>
          </w:tcPr>
          <w:p w14:paraId="56646CDE" w14:textId="77777777" w:rsidR="009A2273" w:rsidRPr="00D4551B" w:rsidRDefault="009A2273" w:rsidP="0062252B">
            <w:pPr>
              <w:contextualSpacing/>
              <w:rPr>
                <w:sz w:val="22"/>
                <w:szCs w:val="22"/>
                <w:lang w:val="ro-RO"/>
              </w:rPr>
            </w:pPr>
            <w:r w:rsidRPr="00D4551B">
              <w:rPr>
                <w:sz w:val="22"/>
                <w:szCs w:val="22"/>
                <w:lang w:val="ro-RO"/>
              </w:rPr>
              <w:t>0</w:t>
            </w:r>
          </w:p>
        </w:tc>
      </w:tr>
      <w:tr w:rsidR="00110519" w:rsidRPr="002D2681" w14:paraId="59187A7A" w14:textId="77777777" w:rsidTr="0050248F">
        <w:trPr>
          <w:trHeight w:val="255"/>
        </w:trPr>
        <w:tc>
          <w:tcPr>
            <w:tcW w:w="557" w:type="pct"/>
            <w:vMerge/>
            <w:tcBorders>
              <w:left w:val="single" w:sz="8" w:space="0" w:color="auto"/>
              <w:bottom w:val="single" w:sz="4" w:space="0" w:color="auto"/>
              <w:right w:val="single" w:sz="4" w:space="0" w:color="auto"/>
            </w:tcBorders>
          </w:tcPr>
          <w:p w14:paraId="62226579" w14:textId="77777777" w:rsidR="009A2273" w:rsidRPr="00D4551B" w:rsidRDefault="009A2273" w:rsidP="0062252B">
            <w:pPr>
              <w:ind w:left="-74" w:right="-107"/>
              <w:contextualSpacing/>
              <w:rPr>
                <w:b/>
                <w:bCs/>
                <w:sz w:val="22"/>
                <w:szCs w:val="22"/>
                <w:lang w:val="ro-RO"/>
              </w:rPr>
            </w:pPr>
          </w:p>
        </w:tc>
        <w:tc>
          <w:tcPr>
            <w:tcW w:w="1217" w:type="pct"/>
            <w:vMerge/>
            <w:tcBorders>
              <w:left w:val="nil"/>
              <w:bottom w:val="single" w:sz="4" w:space="0" w:color="auto"/>
              <w:right w:val="single" w:sz="4" w:space="0" w:color="auto"/>
            </w:tcBorders>
            <w:shd w:val="clear" w:color="auto" w:fill="auto"/>
          </w:tcPr>
          <w:p w14:paraId="5C9BC85E" w14:textId="77777777" w:rsidR="009A2273" w:rsidRPr="00D4551B" w:rsidRDefault="009A2273" w:rsidP="0062252B">
            <w:pPr>
              <w:contextualSpacing/>
              <w:rPr>
                <w:sz w:val="22"/>
                <w:szCs w:val="22"/>
                <w:lang w:val="ro-RO"/>
              </w:rPr>
            </w:pPr>
          </w:p>
        </w:tc>
        <w:tc>
          <w:tcPr>
            <w:tcW w:w="394" w:type="pct"/>
            <w:tcBorders>
              <w:left w:val="single" w:sz="4" w:space="0" w:color="auto"/>
              <w:bottom w:val="single" w:sz="4" w:space="0" w:color="auto"/>
              <w:right w:val="single" w:sz="4" w:space="0" w:color="auto"/>
            </w:tcBorders>
          </w:tcPr>
          <w:p w14:paraId="5F62B030" w14:textId="77777777" w:rsidR="009A2273" w:rsidRPr="00D4551B" w:rsidRDefault="009A2273" w:rsidP="0062252B">
            <w:pPr>
              <w:contextualSpacing/>
              <w:rPr>
                <w:sz w:val="22"/>
                <w:szCs w:val="22"/>
                <w:highlight w:val="yellow"/>
                <w:lang w:val="ro-RO"/>
              </w:rPr>
            </w:pPr>
          </w:p>
        </w:tc>
        <w:tc>
          <w:tcPr>
            <w:tcW w:w="375" w:type="pct"/>
            <w:vMerge/>
            <w:tcBorders>
              <w:left w:val="single" w:sz="4" w:space="0" w:color="auto"/>
              <w:bottom w:val="single" w:sz="4" w:space="0" w:color="auto"/>
              <w:right w:val="single" w:sz="4" w:space="0" w:color="auto"/>
            </w:tcBorders>
          </w:tcPr>
          <w:p w14:paraId="680E0CCF" w14:textId="77777777" w:rsidR="009A2273" w:rsidRPr="00D4551B" w:rsidRDefault="009A2273" w:rsidP="0062252B">
            <w:pPr>
              <w:contextualSpacing/>
              <w:rPr>
                <w:sz w:val="22"/>
                <w:szCs w:val="22"/>
                <w:highlight w:val="yellow"/>
                <w:lang w:val="ro-RO"/>
              </w:rPr>
            </w:pPr>
          </w:p>
        </w:tc>
        <w:tc>
          <w:tcPr>
            <w:tcW w:w="421" w:type="pct"/>
            <w:vMerge/>
            <w:tcBorders>
              <w:left w:val="single" w:sz="4" w:space="0" w:color="auto"/>
              <w:bottom w:val="single" w:sz="4" w:space="0" w:color="auto"/>
              <w:right w:val="single" w:sz="4" w:space="0" w:color="auto"/>
            </w:tcBorders>
          </w:tcPr>
          <w:p w14:paraId="7E0E4633" w14:textId="77777777" w:rsidR="009A2273" w:rsidRPr="00D4551B" w:rsidRDefault="009A2273" w:rsidP="0062252B">
            <w:pPr>
              <w:contextualSpacing/>
              <w:rPr>
                <w:sz w:val="22"/>
                <w:szCs w:val="22"/>
                <w:lang w:val="ro-RO"/>
              </w:rPr>
            </w:pPr>
          </w:p>
        </w:tc>
        <w:tc>
          <w:tcPr>
            <w:tcW w:w="686" w:type="pct"/>
            <w:tcBorders>
              <w:top w:val="nil"/>
              <w:left w:val="nil"/>
              <w:bottom w:val="single" w:sz="4" w:space="0" w:color="auto"/>
              <w:right w:val="single" w:sz="4" w:space="0" w:color="auto"/>
            </w:tcBorders>
            <w:shd w:val="clear" w:color="auto" w:fill="auto"/>
          </w:tcPr>
          <w:p w14:paraId="04A80D0A" w14:textId="77777777" w:rsidR="009A2273" w:rsidRPr="00D4551B" w:rsidRDefault="009A2273" w:rsidP="0062252B">
            <w:pPr>
              <w:contextualSpacing/>
              <w:rPr>
                <w:sz w:val="22"/>
                <w:szCs w:val="22"/>
                <w:lang w:val="ro-RO"/>
              </w:rPr>
            </w:pPr>
            <w:r w:rsidRPr="00D4551B">
              <w:rPr>
                <w:sz w:val="22"/>
                <w:szCs w:val="22"/>
                <w:lang w:val="ro-RO"/>
              </w:rPr>
              <w:t>Restul anului: 0</w:t>
            </w:r>
          </w:p>
        </w:tc>
        <w:tc>
          <w:tcPr>
            <w:tcW w:w="344" w:type="pct"/>
            <w:tcBorders>
              <w:top w:val="nil"/>
              <w:left w:val="nil"/>
              <w:bottom w:val="single" w:sz="4" w:space="0" w:color="auto"/>
              <w:right w:val="single" w:sz="4" w:space="0" w:color="auto"/>
            </w:tcBorders>
            <w:shd w:val="clear" w:color="auto" w:fill="auto"/>
            <w:noWrap/>
          </w:tcPr>
          <w:p w14:paraId="3E08EB82" w14:textId="77777777" w:rsidR="009A2273" w:rsidRPr="00D4551B" w:rsidRDefault="009A2273" w:rsidP="0062252B">
            <w:pPr>
              <w:contextualSpacing/>
              <w:rPr>
                <w:sz w:val="22"/>
                <w:szCs w:val="22"/>
                <w:lang w:val="ro-RO"/>
              </w:rPr>
            </w:pPr>
            <w:r w:rsidRPr="00D4551B">
              <w:rPr>
                <w:sz w:val="22"/>
                <w:szCs w:val="22"/>
                <w:lang w:val="ro-RO"/>
              </w:rPr>
              <w:t>0</w:t>
            </w:r>
          </w:p>
        </w:tc>
        <w:tc>
          <w:tcPr>
            <w:tcW w:w="336" w:type="pct"/>
            <w:tcBorders>
              <w:top w:val="nil"/>
              <w:left w:val="nil"/>
              <w:bottom w:val="single" w:sz="4" w:space="0" w:color="auto"/>
              <w:right w:val="single" w:sz="4" w:space="0" w:color="auto"/>
            </w:tcBorders>
            <w:shd w:val="clear" w:color="auto" w:fill="auto"/>
            <w:noWrap/>
          </w:tcPr>
          <w:p w14:paraId="773FC0E0" w14:textId="77777777" w:rsidR="009A2273" w:rsidRPr="00D4551B" w:rsidRDefault="009A2273" w:rsidP="0062252B">
            <w:pPr>
              <w:contextualSpacing/>
              <w:rPr>
                <w:sz w:val="22"/>
                <w:szCs w:val="22"/>
                <w:lang w:val="ro-RO"/>
              </w:rPr>
            </w:pPr>
            <w:r w:rsidRPr="00D4551B">
              <w:rPr>
                <w:sz w:val="22"/>
                <w:szCs w:val="22"/>
                <w:lang w:val="ro-RO"/>
              </w:rPr>
              <w:t>0</w:t>
            </w:r>
          </w:p>
        </w:tc>
        <w:tc>
          <w:tcPr>
            <w:tcW w:w="287" w:type="pct"/>
            <w:tcBorders>
              <w:top w:val="nil"/>
              <w:left w:val="nil"/>
              <w:bottom w:val="single" w:sz="4" w:space="0" w:color="auto"/>
              <w:right w:val="single" w:sz="4" w:space="0" w:color="auto"/>
            </w:tcBorders>
            <w:shd w:val="clear" w:color="auto" w:fill="auto"/>
            <w:noWrap/>
          </w:tcPr>
          <w:p w14:paraId="63D74BBB" w14:textId="77777777" w:rsidR="009A2273" w:rsidRPr="00D4551B" w:rsidRDefault="009A2273" w:rsidP="0062252B">
            <w:pPr>
              <w:contextualSpacing/>
              <w:rPr>
                <w:sz w:val="22"/>
                <w:szCs w:val="22"/>
                <w:lang w:val="ro-RO"/>
              </w:rPr>
            </w:pPr>
            <w:r w:rsidRPr="00D4551B">
              <w:rPr>
                <w:sz w:val="22"/>
                <w:szCs w:val="22"/>
                <w:lang w:val="ro-RO"/>
              </w:rPr>
              <w:t>0</w:t>
            </w:r>
          </w:p>
        </w:tc>
        <w:tc>
          <w:tcPr>
            <w:tcW w:w="384" w:type="pct"/>
            <w:tcBorders>
              <w:top w:val="nil"/>
              <w:left w:val="nil"/>
              <w:bottom w:val="single" w:sz="4" w:space="0" w:color="auto"/>
              <w:right w:val="single" w:sz="8" w:space="0" w:color="auto"/>
            </w:tcBorders>
            <w:shd w:val="clear" w:color="auto" w:fill="auto"/>
            <w:noWrap/>
          </w:tcPr>
          <w:p w14:paraId="55813699" w14:textId="77777777" w:rsidR="009A2273" w:rsidRPr="00D4551B" w:rsidRDefault="009A2273" w:rsidP="0062252B">
            <w:pPr>
              <w:contextualSpacing/>
              <w:rPr>
                <w:sz w:val="22"/>
                <w:szCs w:val="22"/>
                <w:lang w:val="ro-RO"/>
              </w:rPr>
            </w:pPr>
            <w:r w:rsidRPr="00D4551B">
              <w:rPr>
                <w:sz w:val="22"/>
                <w:szCs w:val="22"/>
                <w:lang w:val="ro-RO"/>
              </w:rPr>
              <w:t>0</w:t>
            </w:r>
          </w:p>
        </w:tc>
      </w:tr>
      <w:tr w:rsidR="00110519" w:rsidRPr="002D2681" w14:paraId="72CFE482" w14:textId="77777777" w:rsidTr="002D2681">
        <w:trPr>
          <w:trHeight w:val="885"/>
        </w:trPr>
        <w:tc>
          <w:tcPr>
            <w:tcW w:w="557" w:type="pct"/>
            <w:vMerge w:val="restart"/>
            <w:tcBorders>
              <w:top w:val="single" w:sz="8" w:space="0" w:color="auto"/>
              <w:left w:val="single" w:sz="8" w:space="0" w:color="auto"/>
              <w:bottom w:val="single" w:sz="8" w:space="0" w:color="000000"/>
              <w:right w:val="single" w:sz="4" w:space="0" w:color="auto"/>
            </w:tcBorders>
            <w:shd w:val="clear" w:color="auto" w:fill="auto"/>
            <w:hideMark/>
          </w:tcPr>
          <w:p w14:paraId="1B1F6D91" w14:textId="62A1F133" w:rsidR="009A2273" w:rsidRPr="00D4551B" w:rsidRDefault="009A2273" w:rsidP="0062252B">
            <w:pPr>
              <w:ind w:left="-74" w:right="-107"/>
              <w:contextualSpacing/>
              <w:rPr>
                <w:b/>
                <w:bCs/>
                <w:sz w:val="22"/>
                <w:szCs w:val="22"/>
                <w:lang w:val="ro-RO"/>
              </w:rPr>
            </w:pPr>
            <w:r w:rsidRPr="00D4551B">
              <w:rPr>
                <w:b/>
                <w:bCs/>
                <w:sz w:val="22"/>
                <w:szCs w:val="22"/>
                <w:lang w:val="ro-RO"/>
              </w:rPr>
              <w:t>Scenariul 7</w:t>
            </w:r>
          </w:p>
        </w:tc>
        <w:tc>
          <w:tcPr>
            <w:tcW w:w="1217" w:type="pct"/>
            <w:vMerge w:val="restart"/>
            <w:tcBorders>
              <w:top w:val="single" w:sz="8" w:space="0" w:color="auto"/>
              <w:left w:val="single" w:sz="4" w:space="0" w:color="auto"/>
              <w:bottom w:val="single" w:sz="8" w:space="0" w:color="000000"/>
              <w:right w:val="single" w:sz="4" w:space="0" w:color="auto"/>
            </w:tcBorders>
            <w:shd w:val="clear" w:color="auto" w:fill="auto"/>
            <w:hideMark/>
          </w:tcPr>
          <w:p w14:paraId="1FBB25F3" w14:textId="77777777" w:rsidR="009A2273" w:rsidRPr="00D4551B" w:rsidRDefault="009A2273" w:rsidP="0062252B">
            <w:pPr>
              <w:contextualSpacing/>
              <w:rPr>
                <w:sz w:val="22"/>
                <w:szCs w:val="22"/>
                <w:lang w:val="ro-RO"/>
              </w:rPr>
            </w:pPr>
            <w:r w:rsidRPr="00D4551B">
              <w:rPr>
                <w:bCs/>
                <w:sz w:val="22"/>
                <w:szCs w:val="22"/>
                <w:lang w:val="ro-RO"/>
              </w:rPr>
              <w:t>Sistarea</w:t>
            </w:r>
            <w:r w:rsidRPr="00D4551B">
              <w:rPr>
                <w:sz w:val="22"/>
                <w:szCs w:val="22"/>
                <w:lang w:val="ro-RO"/>
              </w:rPr>
              <w:t xml:space="preserve"> livrării gazelor naturale pe malul stâng al Nistrului.</w:t>
            </w:r>
          </w:p>
        </w:tc>
        <w:tc>
          <w:tcPr>
            <w:tcW w:w="394" w:type="pct"/>
            <w:vMerge w:val="restart"/>
            <w:tcBorders>
              <w:top w:val="single" w:sz="8" w:space="0" w:color="auto"/>
              <w:left w:val="single" w:sz="4" w:space="0" w:color="auto"/>
              <w:right w:val="single" w:sz="4" w:space="0" w:color="auto"/>
            </w:tcBorders>
          </w:tcPr>
          <w:p w14:paraId="69AB9FAF" w14:textId="77777777" w:rsidR="009A2273" w:rsidRPr="00D4551B" w:rsidRDefault="009A2273" w:rsidP="0062252B">
            <w:pPr>
              <w:contextualSpacing/>
              <w:rPr>
                <w:sz w:val="22"/>
                <w:szCs w:val="22"/>
                <w:lang w:val="ro-RO"/>
              </w:rPr>
            </w:pPr>
            <w:r w:rsidRPr="00D4551B">
              <w:rPr>
                <w:rFonts w:eastAsia="Arial"/>
                <w:sz w:val="22"/>
                <w:szCs w:val="22"/>
                <w:lang w:val="ro-RO"/>
              </w:rPr>
              <w:t>Ridicată</w:t>
            </w:r>
          </w:p>
        </w:tc>
        <w:tc>
          <w:tcPr>
            <w:tcW w:w="375" w:type="pct"/>
            <w:vMerge w:val="restart"/>
            <w:tcBorders>
              <w:top w:val="single" w:sz="8" w:space="0" w:color="auto"/>
              <w:left w:val="single" w:sz="4" w:space="0" w:color="auto"/>
              <w:right w:val="single" w:sz="4" w:space="0" w:color="auto"/>
            </w:tcBorders>
          </w:tcPr>
          <w:p w14:paraId="7819F68E" w14:textId="77777777" w:rsidR="009A2273" w:rsidRPr="00D4551B" w:rsidRDefault="009A2273" w:rsidP="0062252B">
            <w:pPr>
              <w:contextualSpacing/>
              <w:rPr>
                <w:sz w:val="22"/>
                <w:szCs w:val="22"/>
                <w:lang w:val="ro-RO"/>
              </w:rPr>
            </w:pPr>
            <w:r w:rsidRPr="00D4551B">
              <w:rPr>
                <w:rFonts w:eastAsia="Arial"/>
                <w:sz w:val="22"/>
                <w:szCs w:val="22"/>
                <w:lang w:val="ro-RO"/>
              </w:rPr>
              <w:t>Foarte gravă</w:t>
            </w:r>
          </w:p>
          <w:p w14:paraId="17149AB4" w14:textId="77777777" w:rsidR="009A2273" w:rsidRPr="00D4551B" w:rsidRDefault="009A2273" w:rsidP="0062252B">
            <w:pPr>
              <w:rPr>
                <w:sz w:val="22"/>
                <w:szCs w:val="22"/>
                <w:lang w:val="ro-RO"/>
              </w:rPr>
            </w:pPr>
          </w:p>
        </w:tc>
        <w:tc>
          <w:tcPr>
            <w:tcW w:w="421" w:type="pct"/>
            <w:vMerge w:val="restart"/>
            <w:tcBorders>
              <w:top w:val="single" w:sz="8" w:space="0" w:color="auto"/>
              <w:left w:val="single" w:sz="4" w:space="0" w:color="auto"/>
              <w:bottom w:val="single" w:sz="8" w:space="0" w:color="000000"/>
              <w:right w:val="single" w:sz="4" w:space="0" w:color="auto"/>
            </w:tcBorders>
            <w:shd w:val="clear" w:color="auto" w:fill="auto"/>
            <w:hideMark/>
          </w:tcPr>
          <w:p w14:paraId="0C7F9B46" w14:textId="77777777" w:rsidR="009A2273" w:rsidRPr="00D4551B" w:rsidRDefault="009A2273" w:rsidP="0062252B">
            <w:pPr>
              <w:contextualSpacing/>
              <w:rPr>
                <w:sz w:val="22"/>
                <w:szCs w:val="22"/>
                <w:lang w:val="ro-RO"/>
              </w:rPr>
            </w:pPr>
            <w:r w:rsidRPr="00D4551B">
              <w:rPr>
                <w:sz w:val="22"/>
                <w:szCs w:val="22"/>
                <w:lang w:val="ro-RO"/>
              </w:rPr>
              <w:t>Până la 30 de zile</w:t>
            </w:r>
          </w:p>
        </w:tc>
        <w:tc>
          <w:tcPr>
            <w:tcW w:w="686" w:type="pct"/>
            <w:tcBorders>
              <w:top w:val="single" w:sz="8" w:space="0" w:color="auto"/>
              <w:left w:val="nil"/>
              <w:bottom w:val="single" w:sz="4" w:space="0" w:color="auto"/>
              <w:right w:val="single" w:sz="4" w:space="0" w:color="auto"/>
            </w:tcBorders>
            <w:shd w:val="clear" w:color="auto" w:fill="auto"/>
            <w:hideMark/>
          </w:tcPr>
          <w:p w14:paraId="16748288" w14:textId="3F9FA413" w:rsidR="009A2273" w:rsidRPr="00D4551B" w:rsidRDefault="009A2273" w:rsidP="001655C4">
            <w:pPr>
              <w:contextualSpacing/>
              <w:rPr>
                <w:sz w:val="22"/>
                <w:szCs w:val="22"/>
                <w:lang w:val="ro-RO"/>
              </w:rPr>
            </w:pPr>
            <w:r w:rsidRPr="00D4551B">
              <w:rPr>
                <w:sz w:val="22"/>
                <w:szCs w:val="22"/>
                <w:lang w:val="ro-RO"/>
              </w:rPr>
              <w:t>Iarna: 193-217 mil.</w:t>
            </w:r>
            <w:r w:rsidR="001655C4" w:rsidRPr="00D4551B">
              <w:rPr>
                <w:sz w:val="22"/>
                <w:szCs w:val="22"/>
                <w:lang w:val="ro-RO"/>
              </w:rPr>
              <w:t>m</w:t>
            </w:r>
            <w:r w:rsidR="001655C4" w:rsidRPr="00D4551B">
              <w:rPr>
                <w:sz w:val="22"/>
                <w:szCs w:val="22"/>
                <w:vertAlign w:val="superscript"/>
                <w:lang w:val="ro-RO"/>
              </w:rPr>
              <w:t>3</w:t>
            </w:r>
          </w:p>
        </w:tc>
        <w:tc>
          <w:tcPr>
            <w:tcW w:w="344" w:type="pct"/>
            <w:tcBorders>
              <w:top w:val="single" w:sz="8" w:space="0" w:color="auto"/>
              <w:left w:val="nil"/>
              <w:bottom w:val="single" w:sz="4" w:space="0" w:color="auto"/>
              <w:right w:val="single" w:sz="4" w:space="0" w:color="auto"/>
            </w:tcBorders>
            <w:shd w:val="clear" w:color="auto" w:fill="auto"/>
            <w:noWrap/>
            <w:hideMark/>
          </w:tcPr>
          <w:p w14:paraId="0EC0546E" w14:textId="77777777" w:rsidR="009A2273" w:rsidRPr="00D4551B" w:rsidRDefault="009A2273" w:rsidP="0062252B">
            <w:pPr>
              <w:contextualSpacing/>
              <w:rPr>
                <w:sz w:val="22"/>
                <w:szCs w:val="22"/>
                <w:lang w:val="ro-RO"/>
              </w:rPr>
            </w:pPr>
            <w:r w:rsidRPr="00D4551B">
              <w:rPr>
                <w:sz w:val="22"/>
                <w:szCs w:val="22"/>
                <w:lang w:val="ro-RO"/>
              </w:rPr>
              <w:t>193</w:t>
            </w:r>
          </w:p>
        </w:tc>
        <w:tc>
          <w:tcPr>
            <w:tcW w:w="336" w:type="pct"/>
            <w:tcBorders>
              <w:top w:val="single" w:sz="8" w:space="0" w:color="auto"/>
              <w:left w:val="nil"/>
              <w:bottom w:val="single" w:sz="4" w:space="0" w:color="auto"/>
              <w:right w:val="single" w:sz="4" w:space="0" w:color="auto"/>
            </w:tcBorders>
            <w:shd w:val="clear" w:color="auto" w:fill="auto"/>
            <w:noWrap/>
            <w:hideMark/>
          </w:tcPr>
          <w:p w14:paraId="0373BC35" w14:textId="77777777" w:rsidR="009A2273" w:rsidRPr="00D4551B" w:rsidRDefault="009A2273" w:rsidP="0062252B">
            <w:pPr>
              <w:contextualSpacing/>
              <w:rPr>
                <w:sz w:val="22"/>
                <w:szCs w:val="22"/>
                <w:lang w:val="ro-RO"/>
              </w:rPr>
            </w:pPr>
            <w:r w:rsidRPr="00D4551B">
              <w:rPr>
                <w:sz w:val="22"/>
                <w:szCs w:val="22"/>
                <w:lang w:val="ro-RO"/>
              </w:rPr>
              <w:t>217</w:t>
            </w:r>
          </w:p>
        </w:tc>
        <w:tc>
          <w:tcPr>
            <w:tcW w:w="287" w:type="pct"/>
            <w:tcBorders>
              <w:top w:val="single" w:sz="8" w:space="0" w:color="auto"/>
              <w:left w:val="nil"/>
              <w:bottom w:val="single" w:sz="4" w:space="0" w:color="auto"/>
              <w:right w:val="single" w:sz="4" w:space="0" w:color="auto"/>
            </w:tcBorders>
            <w:shd w:val="clear" w:color="auto" w:fill="auto"/>
            <w:noWrap/>
          </w:tcPr>
          <w:p w14:paraId="0A07F23B" w14:textId="77777777" w:rsidR="009A2273" w:rsidRPr="00D4551B" w:rsidRDefault="009A2273" w:rsidP="0062252B">
            <w:pPr>
              <w:contextualSpacing/>
              <w:rPr>
                <w:sz w:val="22"/>
                <w:szCs w:val="22"/>
                <w:lang w:val="ro-RO"/>
              </w:rPr>
            </w:pPr>
            <w:r w:rsidRPr="00D4551B">
              <w:rPr>
                <w:sz w:val="22"/>
                <w:szCs w:val="22"/>
                <w:lang w:val="ro-RO"/>
              </w:rPr>
              <w:t>123</w:t>
            </w:r>
          </w:p>
        </w:tc>
        <w:tc>
          <w:tcPr>
            <w:tcW w:w="384" w:type="pct"/>
            <w:tcBorders>
              <w:top w:val="single" w:sz="8" w:space="0" w:color="auto"/>
              <w:left w:val="nil"/>
              <w:bottom w:val="single" w:sz="4" w:space="0" w:color="auto"/>
              <w:right w:val="single" w:sz="8" w:space="0" w:color="auto"/>
            </w:tcBorders>
            <w:shd w:val="clear" w:color="auto" w:fill="auto"/>
            <w:noWrap/>
          </w:tcPr>
          <w:p w14:paraId="6DE48504" w14:textId="77777777" w:rsidR="009A2273" w:rsidRPr="00D4551B" w:rsidRDefault="009A2273" w:rsidP="0062252B">
            <w:pPr>
              <w:contextualSpacing/>
              <w:rPr>
                <w:sz w:val="22"/>
                <w:szCs w:val="22"/>
                <w:lang w:val="ro-RO"/>
              </w:rPr>
            </w:pPr>
            <w:r w:rsidRPr="00D4551B">
              <w:rPr>
                <w:sz w:val="22"/>
                <w:szCs w:val="22"/>
                <w:lang w:val="ro-RO"/>
              </w:rPr>
              <w:t>199</w:t>
            </w:r>
          </w:p>
        </w:tc>
      </w:tr>
      <w:tr w:rsidR="00110519" w:rsidRPr="002D2681" w14:paraId="2C340ED7" w14:textId="77777777" w:rsidTr="0050248F">
        <w:trPr>
          <w:trHeight w:val="352"/>
        </w:trPr>
        <w:tc>
          <w:tcPr>
            <w:tcW w:w="557" w:type="pct"/>
            <w:vMerge/>
            <w:tcBorders>
              <w:top w:val="single" w:sz="8" w:space="0" w:color="auto"/>
              <w:left w:val="single" w:sz="8" w:space="0" w:color="auto"/>
              <w:bottom w:val="single" w:sz="8" w:space="0" w:color="000000"/>
              <w:right w:val="single" w:sz="4" w:space="0" w:color="auto"/>
            </w:tcBorders>
            <w:hideMark/>
          </w:tcPr>
          <w:p w14:paraId="2C7E4B62" w14:textId="77777777" w:rsidR="009A2273" w:rsidRPr="00D4551B" w:rsidRDefault="009A2273" w:rsidP="0062252B">
            <w:pPr>
              <w:contextualSpacing/>
              <w:rPr>
                <w:b/>
                <w:bCs/>
                <w:sz w:val="22"/>
                <w:szCs w:val="22"/>
                <w:lang w:val="ro-RO"/>
              </w:rPr>
            </w:pPr>
          </w:p>
        </w:tc>
        <w:tc>
          <w:tcPr>
            <w:tcW w:w="1217" w:type="pct"/>
            <w:vMerge/>
            <w:tcBorders>
              <w:top w:val="single" w:sz="8" w:space="0" w:color="auto"/>
              <w:left w:val="single" w:sz="4" w:space="0" w:color="auto"/>
              <w:bottom w:val="single" w:sz="8" w:space="0" w:color="000000"/>
              <w:right w:val="single" w:sz="4" w:space="0" w:color="auto"/>
            </w:tcBorders>
            <w:hideMark/>
          </w:tcPr>
          <w:p w14:paraId="041EC7B2" w14:textId="77777777" w:rsidR="009A2273" w:rsidRPr="00D4551B" w:rsidRDefault="009A2273" w:rsidP="0062252B">
            <w:pPr>
              <w:contextualSpacing/>
              <w:rPr>
                <w:sz w:val="22"/>
                <w:szCs w:val="22"/>
                <w:lang w:val="ro-RO"/>
              </w:rPr>
            </w:pPr>
          </w:p>
        </w:tc>
        <w:tc>
          <w:tcPr>
            <w:tcW w:w="394" w:type="pct"/>
            <w:vMerge/>
            <w:tcBorders>
              <w:left w:val="single" w:sz="4" w:space="0" w:color="auto"/>
              <w:bottom w:val="single" w:sz="8" w:space="0" w:color="000000"/>
              <w:right w:val="single" w:sz="4" w:space="0" w:color="auto"/>
            </w:tcBorders>
          </w:tcPr>
          <w:p w14:paraId="2BDFAA04" w14:textId="77777777" w:rsidR="009A2273" w:rsidRPr="00D4551B" w:rsidRDefault="009A2273" w:rsidP="0062252B">
            <w:pPr>
              <w:contextualSpacing/>
              <w:rPr>
                <w:sz w:val="22"/>
                <w:szCs w:val="22"/>
                <w:lang w:val="ro-RO"/>
              </w:rPr>
            </w:pPr>
          </w:p>
        </w:tc>
        <w:tc>
          <w:tcPr>
            <w:tcW w:w="375" w:type="pct"/>
            <w:vMerge/>
            <w:tcBorders>
              <w:left w:val="single" w:sz="4" w:space="0" w:color="auto"/>
              <w:bottom w:val="single" w:sz="8" w:space="0" w:color="000000"/>
              <w:right w:val="single" w:sz="4" w:space="0" w:color="auto"/>
            </w:tcBorders>
          </w:tcPr>
          <w:p w14:paraId="3E8A37B1" w14:textId="77777777" w:rsidR="009A2273" w:rsidRPr="00D4551B" w:rsidRDefault="009A2273" w:rsidP="0062252B">
            <w:pPr>
              <w:contextualSpacing/>
              <w:rPr>
                <w:sz w:val="22"/>
                <w:szCs w:val="22"/>
                <w:lang w:val="ro-RO"/>
              </w:rPr>
            </w:pPr>
          </w:p>
        </w:tc>
        <w:tc>
          <w:tcPr>
            <w:tcW w:w="421" w:type="pct"/>
            <w:vMerge/>
            <w:tcBorders>
              <w:top w:val="single" w:sz="8" w:space="0" w:color="auto"/>
              <w:left w:val="single" w:sz="4" w:space="0" w:color="auto"/>
              <w:bottom w:val="single" w:sz="8" w:space="0" w:color="000000"/>
              <w:right w:val="single" w:sz="4" w:space="0" w:color="auto"/>
            </w:tcBorders>
            <w:hideMark/>
          </w:tcPr>
          <w:p w14:paraId="57874BC7" w14:textId="77777777" w:rsidR="009A2273" w:rsidRPr="00D4551B" w:rsidRDefault="009A2273" w:rsidP="0062252B">
            <w:pPr>
              <w:contextualSpacing/>
              <w:rPr>
                <w:sz w:val="22"/>
                <w:szCs w:val="22"/>
                <w:lang w:val="ro-RO"/>
              </w:rPr>
            </w:pPr>
          </w:p>
        </w:tc>
        <w:tc>
          <w:tcPr>
            <w:tcW w:w="686" w:type="pct"/>
            <w:tcBorders>
              <w:top w:val="nil"/>
              <w:left w:val="nil"/>
              <w:bottom w:val="single" w:sz="8" w:space="0" w:color="auto"/>
              <w:right w:val="single" w:sz="4" w:space="0" w:color="auto"/>
            </w:tcBorders>
            <w:shd w:val="clear" w:color="auto" w:fill="auto"/>
            <w:hideMark/>
          </w:tcPr>
          <w:p w14:paraId="7C730042" w14:textId="1D350B3C" w:rsidR="009A2273" w:rsidRPr="00D4551B" w:rsidRDefault="009A2273" w:rsidP="0062252B">
            <w:pPr>
              <w:contextualSpacing/>
              <w:rPr>
                <w:sz w:val="22"/>
                <w:szCs w:val="22"/>
                <w:vertAlign w:val="superscript"/>
                <w:lang w:val="ro-RO"/>
              </w:rPr>
            </w:pPr>
            <w:r w:rsidRPr="00D4551B">
              <w:rPr>
                <w:sz w:val="22"/>
                <w:szCs w:val="22"/>
                <w:lang w:val="ro-RO"/>
              </w:rPr>
              <w:t xml:space="preserve">Restul anului: 123-186 mil. </w:t>
            </w:r>
            <w:r w:rsidR="001655C4" w:rsidRPr="00D4551B">
              <w:rPr>
                <w:sz w:val="22"/>
                <w:szCs w:val="22"/>
                <w:lang w:val="ro-RO"/>
              </w:rPr>
              <w:t>m</w:t>
            </w:r>
            <w:r w:rsidR="001655C4" w:rsidRPr="00D4551B">
              <w:rPr>
                <w:sz w:val="22"/>
                <w:szCs w:val="22"/>
                <w:vertAlign w:val="superscript"/>
                <w:lang w:val="ro-RO"/>
              </w:rPr>
              <w:t>3</w:t>
            </w:r>
          </w:p>
        </w:tc>
        <w:tc>
          <w:tcPr>
            <w:tcW w:w="344" w:type="pct"/>
            <w:tcBorders>
              <w:top w:val="nil"/>
              <w:left w:val="nil"/>
              <w:bottom w:val="single" w:sz="8" w:space="0" w:color="auto"/>
              <w:right w:val="single" w:sz="4" w:space="0" w:color="auto"/>
            </w:tcBorders>
            <w:shd w:val="clear" w:color="auto" w:fill="auto"/>
            <w:noWrap/>
            <w:hideMark/>
          </w:tcPr>
          <w:p w14:paraId="62DDE48D" w14:textId="77777777" w:rsidR="009A2273" w:rsidRPr="00D4551B" w:rsidRDefault="009A2273" w:rsidP="0062252B">
            <w:pPr>
              <w:contextualSpacing/>
              <w:rPr>
                <w:sz w:val="22"/>
                <w:szCs w:val="22"/>
                <w:lang w:val="ro-RO"/>
              </w:rPr>
            </w:pPr>
            <w:r w:rsidRPr="00D4551B">
              <w:rPr>
                <w:sz w:val="22"/>
                <w:szCs w:val="22"/>
                <w:lang w:val="ro-RO"/>
              </w:rPr>
              <w:t>123</w:t>
            </w:r>
          </w:p>
        </w:tc>
        <w:tc>
          <w:tcPr>
            <w:tcW w:w="336" w:type="pct"/>
            <w:tcBorders>
              <w:top w:val="nil"/>
              <w:left w:val="nil"/>
              <w:bottom w:val="single" w:sz="8" w:space="0" w:color="auto"/>
              <w:right w:val="single" w:sz="4" w:space="0" w:color="auto"/>
            </w:tcBorders>
            <w:shd w:val="clear" w:color="auto" w:fill="auto"/>
            <w:noWrap/>
            <w:hideMark/>
          </w:tcPr>
          <w:p w14:paraId="7595E9BC" w14:textId="77777777" w:rsidR="009A2273" w:rsidRPr="00D4551B" w:rsidRDefault="009A2273" w:rsidP="0062252B">
            <w:pPr>
              <w:contextualSpacing/>
              <w:rPr>
                <w:sz w:val="22"/>
                <w:szCs w:val="22"/>
                <w:lang w:val="ro-RO"/>
              </w:rPr>
            </w:pPr>
            <w:r w:rsidRPr="00D4551B">
              <w:rPr>
                <w:sz w:val="22"/>
                <w:szCs w:val="22"/>
                <w:lang w:val="ro-RO"/>
              </w:rPr>
              <w:t>186</w:t>
            </w:r>
          </w:p>
        </w:tc>
        <w:tc>
          <w:tcPr>
            <w:tcW w:w="287" w:type="pct"/>
            <w:tcBorders>
              <w:top w:val="nil"/>
              <w:left w:val="nil"/>
              <w:bottom w:val="single" w:sz="8" w:space="0" w:color="auto"/>
              <w:right w:val="single" w:sz="4" w:space="0" w:color="auto"/>
            </w:tcBorders>
            <w:shd w:val="clear" w:color="auto" w:fill="auto"/>
            <w:noWrap/>
          </w:tcPr>
          <w:p w14:paraId="1334BC73" w14:textId="77777777" w:rsidR="009A2273" w:rsidRPr="00D4551B" w:rsidRDefault="009A2273" w:rsidP="0062252B">
            <w:pPr>
              <w:contextualSpacing/>
              <w:rPr>
                <w:sz w:val="22"/>
                <w:szCs w:val="22"/>
                <w:lang w:val="ro-RO"/>
              </w:rPr>
            </w:pPr>
            <w:r w:rsidRPr="00D4551B">
              <w:rPr>
                <w:sz w:val="22"/>
                <w:szCs w:val="22"/>
                <w:lang w:val="ro-RO"/>
              </w:rPr>
              <w:t>115</w:t>
            </w:r>
          </w:p>
        </w:tc>
        <w:tc>
          <w:tcPr>
            <w:tcW w:w="384" w:type="pct"/>
            <w:tcBorders>
              <w:top w:val="nil"/>
              <w:left w:val="nil"/>
              <w:bottom w:val="single" w:sz="8" w:space="0" w:color="auto"/>
              <w:right w:val="single" w:sz="8" w:space="0" w:color="auto"/>
            </w:tcBorders>
            <w:shd w:val="clear" w:color="auto" w:fill="auto"/>
            <w:noWrap/>
          </w:tcPr>
          <w:p w14:paraId="692E31A9" w14:textId="77777777" w:rsidR="009A2273" w:rsidRPr="00D4551B" w:rsidRDefault="009A2273" w:rsidP="0062252B">
            <w:pPr>
              <w:contextualSpacing/>
              <w:rPr>
                <w:sz w:val="22"/>
                <w:szCs w:val="22"/>
                <w:lang w:val="ro-RO"/>
              </w:rPr>
            </w:pPr>
            <w:r w:rsidRPr="00D4551B">
              <w:rPr>
                <w:sz w:val="22"/>
                <w:szCs w:val="22"/>
                <w:lang w:val="ro-RO"/>
              </w:rPr>
              <w:t>137</w:t>
            </w:r>
          </w:p>
        </w:tc>
      </w:tr>
    </w:tbl>
    <w:p w14:paraId="74904031" w14:textId="0DDA9778" w:rsidR="00762D1A" w:rsidRPr="002D2681" w:rsidRDefault="009A2273" w:rsidP="00C206E4">
      <w:pPr>
        <w:tabs>
          <w:tab w:val="left" w:pos="993"/>
        </w:tabs>
        <w:spacing w:after="240"/>
        <w:ind w:right="45"/>
        <w:jc w:val="both"/>
        <w:rPr>
          <w:lang w:val="ro-RO"/>
        </w:rPr>
      </w:pPr>
      <w:r w:rsidRPr="002D2681">
        <w:rPr>
          <w:rFonts w:eastAsia="Arial"/>
          <w:b/>
          <w:lang w:val="ro-RO"/>
        </w:rPr>
        <w:t xml:space="preserve">Tabel </w:t>
      </w:r>
      <w:r w:rsidR="001C7A24">
        <w:rPr>
          <w:rFonts w:eastAsia="Arial"/>
          <w:b/>
        </w:rPr>
        <w:t>10</w:t>
      </w:r>
      <w:r w:rsidRPr="002D2681">
        <w:rPr>
          <w:rFonts w:eastAsia="Arial"/>
          <w:lang w:val="ro-RO"/>
        </w:rPr>
        <w:t xml:space="preserve">. Lista scenariilor de risc relevante </w:t>
      </w:r>
      <w:r w:rsidR="00683617">
        <w:rPr>
          <w:rFonts w:eastAsia="Arial"/>
          <w:lang w:val="ro-RO"/>
        </w:rPr>
        <w:t>ș</w:t>
      </w:r>
      <w:r w:rsidRPr="002D2681">
        <w:rPr>
          <w:rFonts w:eastAsia="Arial"/>
          <w:lang w:val="ro-RO"/>
        </w:rPr>
        <w:t>i deficitul estimat de gaze naturale</w:t>
      </w:r>
      <w:r w:rsidRPr="002D2681">
        <w:rPr>
          <w:lang w:val="ro-RO"/>
        </w:rPr>
        <w:t>.</w:t>
      </w:r>
    </w:p>
    <w:p w14:paraId="75003938" w14:textId="6C2B5EA7" w:rsidR="000F5926" w:rsidRPr="00A17A89" w:rsidRDefault="000F5926" w:rsidP="005C781F">
      <w:pPr>
        <w:tabs>
          <w:tab w:val="left" w:pos="993"/>
        </w:tabs>
        <w:ind w:right="45"/>
        <w:jc w:val="both"/>
        <w:rPr>
          <w:lang w:val="ro-RO" w:eastAsia="ru-RU"/>
        </w:rPr>
      </w:pPr>
      <w:r w:rsidRPr="00A17A89">
        <w:rPr>
          <w:lang w:val="ro-RO" w:eastAsia="ru-RU"/>
        </w:rPr>
        <w:t xml:space="preserve">Riscurile identificate au fost evaluate calitativ </w:t>
      </w:r>
      <w:proofErr w:type="spellStart"/>
      <w:r w:rsidRPr="00A17A89">
        <w:rPr>
          <w:lang w:val="ro-RO" w:eastAsia="ru-RU"/>
        </w:rPr>
        <w:t>luînd</w:t>
      </w:r>
      <w:proofErr w:type="spellEnd"/>
      <w:r w:rsidRPr="00A17A89">
        <w:rPr>
          <w:lang w:val="ro-RO" w:eastAsia="ru-RU"/>
        </w:rPr>
        <w:t xml:space="preserve"> în considerare probabilitatea apari</w:t>
      </w:r>
      <w:r w:rsidR="00683617">
        <w:rPr>
          <w:lang w:val="ro-RO" w:eastAsia="ru-RU"/>
        </w:rPr>
        <w:t>ț</w:t>
      </w:r>
      <w:r w:rsidRPr="00A17A89">
        <w:rPr>
          <w:lang w:val="ro-RO" w:eastAsia="ru-RU"/>
        </w:rPr>
        <w:t xml:space="preserve">iei riscurilor, precum </w:t>
      </w:r>
      <w:r w:rsidR="00683617">
        <w:rPr>
          <w:lang w:val="ro-RO" w:eastAsia="ru-RU"/>
        </w:rPr>
        <w:t>ș</w:t>
      </w:r>
      <w:r w:rsidRPr="00A17A89">
        <w:rPr>
          <w:lang w:val="ro-RO" w:eastAsia="ru-RU"/>
        </w:rPr>
        <w:t>i eventualele consecin</w:t>
      </w:r>
      <w:r w:rsidR="00683617">
        <w:rPr>
          <w:lang w:val="ro-RO" w:eastAsia="ru-RU"/>
        </w:rPr>
        <w:t>ț</w:t>
      </w:r>
      <w:r w:rsidRPr="00A17A89">
        <w:rPr>
          <w:lang w:val="ro-RO" w:eastAsia="ru-RU"/>
        </w:rPr>
        <w:t>e asupra aprovizionării cu gaze naturale în cazul apari</w:t>
      </w:r>
      <w:r w:rsidR="00683617">
        <w:rPr>
          <w:lang w:val="ro-RO" w:eastAsia="ru-RU"/>
        </w:rPr>
        <w:t>ț</w:t>
      </w:r>
      <w:r w:rsidRPr="00A17A89">
        <w:rPr>
          <w:lang w:val="ro-RO" w:eastAsia="ru-RU"/>
        </w:rPr>
        <w:t>iei acestora, după cum urmează:</w:t>
      </w:r>
    </w:p>
    <w:p w14:paraId="24A0040B" w14:textId="4C8C6695" w:rsidR="000F5926" w:rsidRPr="00A17A89" w:rsidRDefault="000F5926" w:rsidP="0071293E">
      <w:pPr>
        <w:numPr>
          <w:ilvl w:val="0"/>
          <w:numId w:val="52"/>
        </w:numPr>
        <w:tabs>
          <w:tab w:val="left" w:pos="360"/>
          <w:tab w:val="left" w:pos="993"/>
        </w:tabs>
        <w:ind w:left="0" w:right="45" w:firstLine="0"/>
        <w:jc w:val="both"/>
        <w:rPr>
          <w:lang w:val="ro-RO" w:eastAsia="ru-RU"/>
        </w:rPr>
      </w:pPr>
      <w:r w:rsidRPr="00A17A89">
        <w:rPr>
          <w:iCs/>
          <w:lang w:val="ro-RO" w:eastAsia="ru-RU"/>
        </w:rPr>
        <w:t>probabilitatea apari</w:t>
      </w:r>
      <w:r w:rsidR="00683617">
        <w:rPr>
          <w:iCs/>
          <w:lang w:val="ro-RO" w:eastAsia="ru-RU"/>
        </w:rPr>
        <w:t>ț</w:t>
      </w:r>
      <w:r w:rsidRPr="00A17A89">
        <w:rPr>
          <w:iCs/>
          <w:lang w:val="ro-RO" w:eastAsia="ru-RU"/>
        </w:rPr>
        <w:t>iei riscurilor identificate:</w:t>
      </w:r>
    </w:p>
    <w:p w14:paraId="29C7E6A6" w14:textId="0E02EA4F" w:rsidR="000F5926" w:rsidRPr="00FB4605" w:rsidRDefault="000F5926">
      <w:pPr>
        <w:tabs>
          <w:tab w:val="left" w:pos="993"/>
        </w:tabs>
        <w:ind w:right="45" w:firstLine="426"/>
        <w:rPr>
          <w:lang w:val="ro-RO" w:eastAsia="ru-RU"/>
        </w:rPr>
      </w:pPr>
      <w:r w:rsidRPr="00A17A89">
        <w:rPr>
          <w:iCs/>
          <w:lang w:val="ro-RO" w:eastAsia="ru-RU"/>
        </w:rPr>
        <w:t xml:space="preserve">a) </w:t>
      </w:r>
      <w:r w:rsidRPr="00A17A89">
        <w:rPr>
          <w:i/>
          <w:iCs/>
          <w:lang w:val="ro-RO" w:eastAsia="ru-RU"/>
        </w:rPr>
        <w:t>foarte mică</w:t>
      </w:r>
      <w:r w:rsidRPr="00FB4605">
        <w:rPr>
          <w:lang w:val="ro-RO" w:eastAsia="ru-RU"/>
        </w:rPr>
        <w:t xml:space="preserve"> – este foarte pu</w:t>
      </w:r>
      <w:r w:rsidR="00683617">
        <w:rPr>
          <w:lang w:val="ro-RO" w:eastAsia="ru-RU"/>
        </w:rPr>
        <w:t>ț</w:t>
      </w:r>
      <w:r w:rsidRPr="00FB4605">
        <w:rPr>
          <w:lang w:val="ro-RO" w:eastAsia="ru-RU"/>
        </w:rPr>
        <w:t>in probabil că incidentul va avea loc pe parcursul următorilor 10 ani;</w:t>
      </w:r>
    </w:p>
    <w:p w14:paraId="74E8412C" w14:textId="54AACA56" w:rsidR="000F5926" w:rsidRPr="00FC0D7C" w:rsidRDefault="000F5926">
      <w:pPr>
        <w:tabs>
          <w:tab w:val="left" w:pos="993"/>
        </w:tabs>
        <w:ind w:right="45" w:firstLine="426"/>
        <w:rPr>
          <w:lang w:val="ro-RO" w:eastAsia="ru-RU"/>
        </w:rPr>
      </w:pPr>
      <w:r w:rsidRPr="00FB4605">
        <w:rPr>
          <w:iCs/>
          <w:lang w:val="ro-RO" w:eastAsia="ru-RU"/>
        </w:rPr>
        <w:t xml:space="preserve">b) </w:t>
      </w:r>
      <w:r w:rsidRPr="00FB4605">
        <w:rPr>
          <w:i/>
          <w:iCs/>
          <w:lang w:val="ro-RO" w:eastAsia="ru-RU"/>
        </w:rPr>
        <w:t>mică</w:t>
      </w:r>
      <w:r w:rsidRPr="005C77E0">
        <w:rPr>
          <w:lang w:val="ro-RO" w:eastAsia="ru-RU"/>
        </w:rPr>
        <w:t xml:space="preserve"> – este pu</w:t>
      </w:r>
      <w:r w:rsidR="00683617">
        <w:rPr>
          <w:lang w:val="ro-RO" w:eastAsia="ru-RU"/>
        </w:rPr>
        <w:t>ț</w:t>
      </w:r>
      <w:r w:rsidRPr="005C77E0">
        <w:rPr>
          <w:lang w:val="ro-RO" w:eastAsia="ru-RU"/>
        </w:rPr>
        <w:t>in pro</w:t>
      </w:r>
      <w:r w:rsidRPr="00290371">
        <w:rPr>
          <w:lang w:val="ro-RO" w:eastAsia="ru-RU"/>
        </w:rPr>
        <w:t>babil ca riscul să apară pe parcursul următorilor 5 ani;</w:t>
      </w:r>
    </w:p>
    <w:p w14:paraId="0D193125" w14:textId="43C44608" w:rsidR="000F5926" w:rsidRPr="00AB4BC2" w:rsidRDefault="000F5926">
      <w:pPr>
        <w:tabs>
          <w:tab w:val="left" w:pos="993"/>
        </w:tabs>
        <w:ind w:right="45" w:firstLine="426"/>
        <w:rPr>
          <w:lang w:val="ro-RO" w:eastAsia="ru-RU"/>
        </w:rPr>
      </w:pPr>
      <w:r w:rsidRPr="00853AA9">
        <w:rPr>
          <w:iCs/>
          <w:lang w:val="ro-RO" w:eastAsia="ru-RU"/>
        </w:rPr>
        <w:t xml:space="preserve">c) </w:t>
      </w:r>
      <w:r w:rsidRPr="00AB4BC2">
        <w:rPr>
          <w:i/>
          <w:iCs/>
          <w:lang w:val="ro-RO" w:eastAsia="ru-RU"/>
        </w:rPr>
        <w:t>medie</w:t>
      </w:r>
      <w:r w:rsidRPr="00AB4BC2">
        <w:rPr>
          <w:lang w:val="ro-RO" w:eastAsia="ru-RU"/>
        </w:rPr>
        <w:t xml:space="preserve"> – este probabil ca riscul să apară pe parcursul următorilor 5 ani;</w:t>
      </w:r>
    </w:p>
    <w:p w14:paraId="1A7F0B2C" w14:textId="420E7290" w:rsidR="000F5926" w:rsidRPr="00AB4BC2" w:rsidRDefault="000F5926">
      <w:pPr>
        <w:tabs>
          <w:tab w:val="left" w:pos="993"/>
        </w:tabs>
        <w:ind w:right="45" w:firstLine="426"/>
        <w:rPr>
          <w:lang w:val="ro-RO" w:eastAsia="ru-RU"/>
        </w:rPr>
      </w:pPr>
      <w:r w:rsidRPr="00AB4BC2">
        <w:rPr>
          <w:iCs/>
          <w:lang w:val="ro-RO" w:eastAsia="ru-RU"/>
        </w:rPr>
        <w:lastRenderedPageBreak/>
        <w:t xml:space="preserve">d) </w:t>
      </w:r>
      <w:r w:rsidRPr="00AB4BC2">
        <w:rPr>
          <w:i/>
          <w:iCs/>
          <w:lang w:val="ro-RO" w:eastAsia="ru-RU"/>
        </w:rPr>
        <w:t>ridicată</w:t>
      </w:r>
      <w:r w:rsidRPr="00AB4BC2">
        <w:rPr>
          <w:lang w:val="ro-RO" w:eastAsia="ru-RU"/>
        </w:rPr>
        <w:t xml:space="preserve"> – este probabil ca riscul să apară pe parcursul următorilor 3 ani;</w:t>
      </w:r>
    </w:p>
    <w:p w14:paraId="16DC4957" w14:textId="1019331E" w:rsidR="000F5926" w:rsidRPr="00AB4BC2" w:rsidRDefault="000F5926">
      <w:pPr>
        <w:tabs>
          <w:tab w:val="left" w:pos="993"/>
        </w:tabs>
        <w:ind w:right="45" w:firstLine="426"/>
        <w:rPr>
          <w:lang w:val="ro-RO" w:eastAsia="ru-RU"/>
        </w:rPr>
      </w:pPr>
      <w:r w:rsidRPr="00AB4BC2">
        <w:rPr>
          <w:iCs/>
          <w:lang w:val="ro-RO" w:eastAsia="ru-RU"/>
        </w:rPr>
        <w:t xml:space="preserve">e) </w:t>
      </w:r>
      <w:r w:rsidRPr="00AB4BC2">
        <w:rPr>
          <w:i/>
          <w:iCs/>
          <w:lang w:val="ro-RO" w:eastAsia="ru-RU"/>
        </w:rPr>
        <w:t>foarte ridicată</w:t>
      </w:r>
      <w:r w:rsidRPr="00AB4BC2">
        <w:rPr>
          <w:lang w:val="ro-RO" w:eastAsia="ru-RU"/>
        </w:rPr>
        <w:t>– există certitudinea apari</w:t>
      </w:r>
      <w:r w:rsidR="00683617">
        <w:rPr>
          <w:lang w:val="ro-RO" w:eastAsia="ru-RU"/>
        </w:rPr>
        <w:t>ț</w:t>
      </w:r>
      <w:r w:rsidRPr="00AB4BC2">
        <w:rPr>
          <w:lang w:val="ro-RO" w:eastAsia="ru-RU"/>
        </w:rPr>
        <w:t>iei riscului în viitorul apropiat.</w:t>
      </w:r>
    </w:p>
    <w:p w14:paraId="1BF6447B" w14:textId="60285819" w:rsidR="000F5926" w:rsidRPr="00AB4BC2" w:rsidRDefault="000F5926" w:rsidP="0071293E">
      <w:pPr>
        <w:numPr>
          <w:ilvl w:val="0"/>
          <w:numId w:val="52"/>
        </w:numPr>
        <w:tabs>
          <w:tab w:val="left" w:pos="513"/>
          <w:tab w:val="left" w:pos="993"/>
        </w:tabs>
        <w:ind w:left="0" w:right="45" w:firstLine="90"/>
        <w:jc w:val="both"/>
        <w:rPr>
          <w:lang w:val="ro-RO" w:eastAsia="ru-RU"/>
        </w:rPr>
      </w:pPr>
      <w:r w:rsidRPr="00AB4BC2">
        <w:rPr>
          <w:iCs/>
          <w:lang w:val="ro-RO" w:eastAsia="ru-RU"/>
        </w:rPr>
        <w:t>consecin</w:t>
      </w:r>
      <w:r w:rsidR="00683617">
        <w:rPr>
          <w:iCs/>
          <w:lang w:val="ro-RO" w:eastAsia="ru-RU"/>
        </w:rPr>
        <w:t>ț</w:t>
      </w:r>
      <w:r w:rsidRPr="00AB4BC2">
        <w:rPr>
          <w:iCs/>
          <w:lang w:val="ro-RO" w:eastAsia="ru-RU"/>
        </w:rPr>
        <w:t>a asupra aprovizionării cu gaze naturale în cazul apari</w:t>
      </w:r>
      <w:r w:rsidR="00683617">
        <w:rPr>
          <w:iCs/>
          <w:lang w:val="ro-RO" w:eastAsia="ru-RU"/>
        </w:rPr>
        <w:t>ț</w:t>
      </w:r>
      <w:r w:rsidRPr="00AB4BC2">
        <w:rPr>
          <w:iCs/>
          <w:lang w:val="ro-RO" w:eastAsia="ru-RU"/>
        </w:rPr>
        <w:t>iei riscurilor identificate:</w:t>
      </w:r>
    </w:p>
    <w:p w14:paraId="51ADED29" w14:textId="2D41C7A1" w:rsidR="000F5926" w:rsidRPr="00AB4BC2" w:rsidRDefault="000F5926" w:rsidP="002A07F8">
      <w:pPr>
        <w:numPr>
          <w:ilvl w:val="0"/>
          <w:numId w:val="53"/>
        </w:numPr>
        <w:tabs>
          <w:tab w:val="left" w:pos="709"/>
          <w:tab w:val="left" w:pos="851"/>
          <w:tab w:val="left" w:pos="993"/>
        </w:tabs>
        <w:ind w:left="0" w:right="45" w:firstLine="426"/>
        <w:jc w:val="both"/>
        <w:rPr>
          <w:lang w:val="ro-RO" w:eastAsia="ru-RU"/>
        </w:rPr>
      </w:pPr>
      <w:r w:rsidRPr="00AB4BC2">
        <w:rPr>
          <w:i/>
          <w:iCs/>
          <w:lang w:val="ro-RO" w:eastAsia="ru-RU"/>
        </w:rPr>
        <w:t>nesemnificativă</w:t>
      </w:r>
      <w:r w:rsidRPr="00AB4BC2">
        <w:rPr>
          <w:lang w:val="ro-RO" w:eastAsia="ru-RU"/>
        </w:rPr>
        <w:t xml:space="preserve"> – atunci </w:t>
      </w:r>
      <w:proofErr w:type="spellStart"/>
      <w:r w:rsidRPr="00AB4BC2">
        <w:rPr>
          <w:lang w:val="ro-RO" w:eastAsia="ru-RU"/>
        </w:rPr>
        <w:t>cînd</w:t>
      </w:r>
      <w:proofErr w:type="spellEnd"/>
      <w:r w:rsidRPr="00AB4BC2">
        <w:rPr>
          <w:lang w:val="ro-RO" w:eastAsia="ru-RU"/>
        </w:rPr>
        <w:t xml:space="preserve"> riscul survenit duce la o mică perturbare care poate fi gestionată u</w:t>
      </w:r>
      <w:r w:rsidR="00683617">
        <w:rPr>
          <w:lang w:val="ro-RO" w:eastAsia="ru-RU"/>
        </w:rPr>
        <w:t>ș</w:t>
      </w:r>
      <w:r w:rsidRPr="00AB4BC2">
        <w:rPr>
          <w:lang w:val="ro-RO" w:eastAsia="ru-RU"/>
        </w:rPr>
        <w:t>or de întreprinderile de gaze naturale, prin aplicarea de măsuri operative, iar aprovizionarea consumatorilor cu gaze naturale nu este afectată;</w:t>
      </w:r>
    </w:p>
    <w:p w14:paraId="18702CDE" w14:textId="3F7A8F85" w:rsidR="000F5926" w:rsidRPr="00AB4BC2" w:rsidRDefault="000F5926" w:rsidP="002A07F8">
      <w:pPr>
        <w:numPr>
          <w:ilvl w:val="0"/>
          <w:numId w:val="53"/>
        </w:numPr>
        <w:tabs>
          <w:tab w:val="left" w:pos="709"/>
          <w:tab w:val="left" w:pos="851"/>
          <w:tab w:val="left" w:pos="993"/>
        </w:tabs>
        <w:ind w:left="0" w:right="45" w:firstLine="426"/>
        <w:jc w:val="both"/>
        <w:rPr>
          <w:lang w:val="ro-RO" w:eastAsia="ru-RU"/>
        </w:rPr>
      </w:pPr>
      <w:r w:rsidRPr="00AB4BC2">
        <w:rPr>
          <w:i/>
          <w:iCs/>
          <w:lang w:val="ro-RO" w:eastAsia="ru-RU"/>
        </w:rPr>
        <w:t>moderată</w:t>
      </w:r>
      <w:r w:rsidRPr="00AB4BC2">
        <w:rPr>
          <w:lang w:val="ro-RO" w:eastAsia="ru-RU"/>
        </w:rPr>
        <w:t xml:space="preserve"> – atunci </w:t>
      </w:r>
      <w:proofErr w:type="spellStart"/>
      <w:r w:rsidRPr="00AB4BC2">
        <w:rPr>
          <w:lang w:val="ro-RO" w:eastAsia="ru-RU"/>
        </w:rPr>
        <w:t>cînd</w:t>
      </w:r>
      <w:proofErr w:type="spellEnd"/>
      <w:r w:rsidRPr="00AB4BC2">
        <w:rPr>
          <w:lang w:val="ro-RO" w:eastAsia="ru-RU"/>
        </w:rPr>
        <w:t xml:space="preserve"> riscul survenit afectează aprovizionarea cu gaze naturale, dar situa</w:t>
      </w:r>
      <w:r w:rsidR="00683617">
        <w:rPr>
          <w:lang w:val="ro-RO" w:eastAsia="ru-RU"/>
        </w:rPr>
        <w:t>ț</w:t>
      </w:r>
      <w:r w:rsidRPr="00AB4BC2">
        <w:rPr>
          <w:lang w:val="ro-RO" w:eastAsia="ru-RU"/>
        </w:rPr>
        <w:t>ia poate fi rezolvată prin aplicarea măsurilor bazate pe mecanisme de pia</w:t>
      </w:r>
      <w:r w:rsidR="00683617">
        <w:rPr>
          <w:lang w:val="ro-RO" w:eastAsia="ru-RU"/>
        </w:rPr>
        <w:t>ț</w:t>
      </w:r>
      <w:r w:rsidRPr="00AB4BC2">
        <w:rPr>
          <w:lang w:val="ro-RO" w:eastAsia="ru-RU"/>
        </w:rPr>
        <w:t>ă, consumatorii nefiind afecta</w:t>
      </w:r>
      <w:r w:rsidR="00683617">
        <w:rPr>
          <w:lang w:val="ro-RO" w:eastAsia="ru-RU"/>
        </w:rPr>
        <w:t>ț</w:t>
      </w:r>
      <w:r w:rsidRPr="00AB4BC2">
        <w:rPr>
          <w:lang w:val="ro-RO" w:eastAsia="ru-RU"/>
        </w:rPr>
        <w:t>i semnificativ;</w:t>
      </w:r>
    </w:p>
    <w:p w14:paraId="2275F480" w14:textId="061A9A5B" w:rsidR="000F5926" w:rsidRPr="00AB4BC2" w:rsidRDefault="000F5926" w:rsidP="002A07F8">
      <w:pPr>
        <w:numPr>
          <w:ilvl w:val="0"/>
          <w:numId w:val="53"/>
        </w:numPr>
        <w:tabs>
          <w:tab w:val="left" w:pos="709"/>
          <w:tab w:val="left" w:pos="851"/>
          <w:tab w:val="left" w:pos="993"/>
        </w:tabs>
        <w:ind w:left="0" w:right="45" w:firstLine="426"/>
        <w:jc w:val="both"/>
        <w:rPr>
          <w:lang w:val="ro-RO" w:eastAsia="ru-RU"/>
        </w:rPr>
      </w:pPr>
      <w:r w:rsidRPr="00AB4BC2">
        <w:rPr>
          <w:i/>
          <w:iCs/>
          <w:lang w:val="ro-RO" w:eastAsia="ru-RU"/>
        </w:rPr>
        <w:t xml:space="preserve">semnificativă </w:t>
      </w:r>
      <w:r w:rsidRPr="00AB4BC2">
        <w:rPr>
          <w:lang w:val="ro-RO" w:eastAsia="ru-RU"/>
        </w:rPr>
        <w:t xml:space="preserve">– atunci </w:t>
      </w:r>
      <w:proofErr w:type="spellStart"/>
      <w:r w:rsidRPr="00AB4BC2">
        <w:rPr>
          <w:lang w:val="ro-RO" w:eastAsia="ru-RU"/>
        </w:rPr>
        <w:t>cînd</w:t>
      </w:r>
      <w:proofErr w:type="spellEnd"/>
      <w:r w:rsidRPr="00AB4BC2">
        <w:rPr>
          <w:lang w:val="ro-RO" w:eastAsia="ru-RU"/>
        </w:rPr>
        <w:t xml:space="preserve"> riscul survenit afectează semnificativ aprovizionarea cu gaze naturale, iar măsurile bazate pe mecanisme de pia</w:t>
      </w:r>
      <w:r w:rsidR="00683617">
        <w:rPr>
          <w:lang w:val="ro-RO" w:eastAsia="ru-RU"/>
        </w:rPr>
        <w:t>ț</w:t>
      </w:r>
      <w:r w:rsidRPr="00AB4BC2">
        <w:rPr>
          <w:lang w:val="ro-RO" w:eastAsia="ru-RU"/>
        </w:rPr>
        <w:t xml:space="preserve">ă nu mai </w:t>
      </w:r>
      <w:proofErr w:type="spellStart"/>
      <w:r w:rsidRPr="00AB4BC2">
        <w:rPr>
          <w:lang w:val="ro-RO" w:eastAsia="ru-RU"/>
        </w:rPr>
        <w:t>sînt</w:t>
      </w:r>
      <w:proofErr w:type="spellEnd"/>
      <w:r w:rsidRPr="00AB4BC2">
        <w:rPr>
          <w:lang w:val="ro-RO" w:eastAsia="ru-RU"/>
        </w:rPr>
        <w:t xml:space="preserve"> suficiente </w:t>
      </w:r>
      <w:r w:rsidR="00683617">
        <w:rPr>
          <w:lang w:val="ro-RO" w:eastAsia="ru-RU"/>
        </w:rPr>
        <w:t>ș</w:t>
      </w:r>
      <w:r w:rsidRPr="00AB4BC2">
        <w:rPr>
          <w:lang w:val="ro-RO" w:eastAsia="ru-RU"/>
        </w:rPr>
        <w:t>i este necesară aplicarea măsurilor de urgen</w:t>
      </w:r>
      <w:r w:rsidR="00683617">
        <w:rPr>
          <w:lang w:val="ro-RO" w:eastAsia="ru-RU"/>
        </w:rPr>
        <w:t>ț</w:t>
      </w:r>
      <w:r w:rsidRPr="00AB4BC2">
        <w:rPr>
          <w:lang w:val="ro-RO" w:eastAsia="ru-RU"/>
        </w:rPr>
        <w:t>ă pentru asigurarea aprovizionării cu gaze naturale a consumatorilor afecta</w:t>
      </w:r>
      <w:r w:rsidR="00683617">
        <w:rPr>
          <w:lang w:val="ro-RO" w:eastAsia="ru-RU"/>
        </w:rPr>
        <w:t>ț</w:t>
      </w:r>
      <w:r w:rsidRPr="00AB4BC2">
        <w:rPr>
          <w:lang w:val="ro-RO" w:eastAsia="ru-RU"/>
        </w:rPr>
        <w:t>i;</w:t>
      </w:r>
    </w:p>
    <w:p w14:paraId="2231A0A7" w14:textId="30C9646B" w:rsidR="000F5926" w:rsidRPr="00AB4BC2" w:rsidRDefault="000F5926" w:rsidP="002A07F8">
      <w:pPr>
        <w:numPr>
          <w:ilvl w:val="0"/>
          <w:numId w:val="53"/>
        </w:numPr>
        <w:tabs>
          <w:tab w:val="left" w:pos="709"/>
          <w:tab w:val="left" w:pos="851"/>
          <w:tab w:val="left" w:pos="993"/>
        </w:tabs>
        <w:ind w:left="0" w:right="45" w:firstLine="426"/>
        <w:jc w:val="both"/>
        <w:rPr>
          <w:lang w:val="ro-RO" w:eastAsia="ru-RU"/>
        </w:rPr>
      </w:pPr>
      <w:r w:rsidRPr="00AB4BC2">
        <w:rPr>
          <w:i/>
          <w:iCs/>
          <w:lang w:val="ro-RO" w:eastAsia="ru-RU"/>
        </w:rPr>
        <w:t xml:space="preserve">gravă </w:t>
      </w:r>
      <w:r w:rsidRPr="00AB4BC2">
        <w:rPr>
          <w:lang w:val="ro-RO" w:eastAsia="ru-RU"/>
        </w:rPr>
        <w:t xml:space="preserve">– atunci </w:t>
      </w:r>
      <w:proofErr w:type="spellStart"/>
      <w:r w:rsidRPr="00AB4BC2">
        <w:rPr>
          <w:lang w:val="ro-RO" w:eastAsia="ru-RU"/>
        </w:rPr>
        <w:t>cînd</w:t>
      </w:r>
      <w:proofErr w:type="spellEnd"/>
      <w:r w:rsidRPr="00AB4BC2">
        <w:rPr>
          <w:lang w:val="ro-RO" w:eastAsia="ru-RU"/>
        </w:rPr>
        <w:t xml:space="preserve"> riscul survenit provoacă întreruperi grave în aprovizionarea cu gaze naturale </w:t>
      </w:r>
      <w:r w:rsidR="00683617">
        <w:rPr>
          <w:lang w:val="ro-RO" w:eastAsia="ru-RU"/>
        </w:rPr>
        <w:t>ș</w:t>
      </w:r>
      <w:r w:rsidRPr="00AB4BC2">
        <w:rPr>
          <w:lang w:val="ro-RO" w:eastAsia="ru-RU"/>
        </w:rPr>
        <w:t>i este necesară introducerea măsurilor de urgen</w:t>
      </w:r>
      <w:r w:rsidR="00683617">
        <w:rPr>
          <w:lang w:val="ro-RO" w:eastAsia="ru-RU"/>
        </w:rPr>
        <w:t>ț</w:t>
      </w:r>
      <w:r w:rsidRPr="00AB4BC2">
        <w:rPr>
          <w:lang w:val="ro-RO" w:eastAsia="ru-RU"/>
        </w:rPr>
        <w:t>ă pentru a asigura aprovizionarea cu gaze naturale cel pu</w:t>
      </w:r>
      <w:r w:rsidR="00683617">
        <w:rPr>
          <w:lang w:val="ro-RO" w:eastAsia="ru-RU"/>
        </w:rPr>
        <w:t>ț</w:t>
      </w:r>
      <w:r w:rsidRPr="00AB4BC2">
        <w:rPr>
          <w:lang w:val="ro-RO" w:eastAsia="ru-RU"/>
        </w:rPr>
        <w:t>in a consumatorilor proteja</w:t>
      </w:r>
      <w:r w:rsidR="00683617">
        <w:rPr>
          <w:lang w:val="ro-RO" w:eastAsia="ru-RU"/>
        </w:rPr>
        <w:t>ț</w:t>
      </w:r>
      <w:r w:rsidRPr="00AB4BC2">
        <w:rPr>
          <w:lang w:val="ro-RO" w:eastAsia="ru-RU"/>
        </w:rPr>
        <w:t>i;</w:t>
      </w:r>
    </w:p>
    <w:p w14:paraId="64ECEB73" w14:textId="5409799D" w:rsidR="000F5926" w:rsidRPr="00AB4BC2" w:rsidRDefault="000F5926" w:rsidP="002A07F8">
      <w:pPr>
        <w:numPr>
          <w:ilvl w:val="0"/>
          <w:numId w:val="53"/>
        </w:numPr>
        <w:tabs>
          <w:tab w:val="left" w:pos="709"/>
          <w:tab w:val="left" w:pos="851"/>
          <w:tab w:val="left" w:pos="993"/>
        </w:tabs>
        <w:ind w:left="0" w:right="45" w:firstLine="426"/>
        <w:jc w:val="both"/>
        <w:rPr>
          <w:lang w:val="ro-RO" w:eastAsia="ru-RU"/>
        </w:rPr>
      </w:pPr>
      <w:r w:rsidRPr="00AB4BC2">
        <w:rPr>
          <w:i/>
          <w:iCs/>
          <w:lang w:val="ro-RO" w:eastAsia="ru-RU"/>
        </w:rPr>
        <w:t>foarte gravă</w:t>
      </w:r>
      <w:r w:rsidRPr="00AB4BC2">
        <w:rPr>
          <w:lang w:val="ro-RO" w:eastAsia="ru-RU"/>
        </w:rPr>
        <w:t xml:space="preserve"> – atunci </w:t>
      </w:r>
      <w:proofErr w:type="spellStart"/>
      <w:r w:rsidRPr="00AB4BC2">
        <w:rPr>
          <w:lang w:val="ro-RO" w:eastAsia="ru-RU"/>
        </w:rPr>
        <w:t>cînd</w:t>
      </w:r>
      <w:proofErr w:type="spellEnd"/>
      <w:r w:rsidRPr="00AB4BC2">
        <w:rPr>
          <w:lang w:val="ro-RO" w:eastAsia="ru-RU"/>
        </w:rPr>
        <w:t>, ca rezultat al apari</w:t>
      </w:r>
      <w:r w:rsidR="00683617">
        <w:rPr>
          <w:lang w:val="ro-RO" w:eastAsia="ru-RU"/>
        </w:rPr>
        <w:t>ț</w:t>
      </w:r>
      <w:r w:rsidRPr="00AB4BC2">
        <w:rPr>
          <w:lang w:val="ro-RO" w:eastAsia="ru-RU"/>
        </w:rPr>
        <w:t xml:space="preserve">iei riscului, aprovizionarea cu gaze naturale este afectată în mare parte sau totalmente </w:t>
      </w:r>
      <w:r w:rsidR="00683617">
        <w:rPr>
          <w:lang w:val="ro-RO" w:eastAsia="ru-RU"/>
        </w:rPr>
        <w:t>ș</w:t>
      </w:r>
      <w:r w:rsidRPr="00AB4BC2">
        <w:rPr>
          <w:lang w:val="ro-RO" w:eastAsia="ru-RU"/>
        </w:rPr>
        <w:t>i este necesară aplicarea măsurilor de urgen</w:t>
      </w:r>
      <w:r w:rsidR="00683617">
        <w:rPr>
          <w:lang w:val="ro-RO" w:eastAsia="ru-RU"/>
        </w:rPr>
        <w:t>ț</w:t>
      </w:r>
      <w:r w:rsidRPr="00AB4BC2">
        <w:rPr>
          <w:lang w:val="ro-RO" w:eastAsia="ru-RU"/>
        </w:rPr>
        <w:t xml:space="preserve">ă pentru restabilirea aprovizionării cu gaze naturale a consumatorilor în termen </w:t>
      </w:r>
      <w:proofErr w:type="spellStart"/>
      <w:r w:rsidRPr="00AB4BC2">
        <w:rPr>
          <w:lang w:val="ro-RO" w:eastAsia="ru-RU"/>
        </w:rPr>
        <w:t>cît</w:t>
      </w:r>
      <w:proofErr w:type="spellEnd"/>
      <w:r w:rsidRPr="00AB4BC2">
        <w:rPr>
          <w:lang w:val="ro-RO" w:eastAsia="ru-RU"/>
        </w:rPr>
        <w:t xml:space="preserve"> mai </w:t>
      </w:r>
      <w:proofErr w:type="spellStart"/>
      <w:r w:rsidRPr="00AB4BC2">
        <w:rPr>
          <w:lang w:val="ro-RO" w:eastAsia="ru-RU"/>
        </w:rPr>
        <w:t>restrîns</w:t>
      </w:r>
      <w:proofErr w:type="spellEnd"/>
      <w:r w:rsidRPr="00AB4BC2">
        <w:rPr>
          <w:lang w:val="ro-RO" w:eastAsia="ru-RU"/>
        </w:rPr>
        <w:t>.</w:t>
      </w:r>
    </w:p>
    <w:p w14:paraId="573A5CA0" w14:textId="3AD663A2" w:rsidR="000F5926" w:rsidRPr="00AB4BC2" w:rsidRDefault="000F5926" w:rsidP="002A07F8">
      <w:pPr>
        <w:jc w:val="both"/>
        <w:rPr>
          <w:bCs/>
          <w:lang w:val="ro-RO"/>
        </w:rPr>
      </w:pPr>
    </w:p>
    <w:p w14:paraId="25D2799C" w14:textId="2C7DC993" w:rsidR="00A503F7" w:rsidRPr="00AB4BC2" w:rsidRDefault="000F5926" w:rsidP="005C781F">
      <w:pPr>
        <w:pStyle w:val="Normal0"/>
        <w:ind w:firstLine="0"/>
        <w:rPr>
          <w:rFonts w:cs="Times New Roman"/>
          <w:lang w:val="ro-RO"/>
        </w:rPr>
      </w:pPr>
      <w:r w:rsidRPr="00AB4BC2">
        <w:rPr>
          <w:rFonts w:cs="Times New Roman"/>
          <w:b w:val="0"/>
          <w:bCs/>
          <w:lang w:val="ro-RO"/>
        </w:rPr>
        <w:t xml:space="preserve">Rezultatele evaluării calitative a riscurilor identificate </w:t>
      </w:r>
      <w:proofErr w:type="spellStart"/>
      <w:r w:rsidRPr="00AB4BC2">
        <w:rPr>
          <w:rFonts w:cs="Times New Roman"/>
          <w:b w:val="0"/>
          <w:bCs/>
          <w:lang w:val="ro-RO"/>
        </w:rPr>
        <w:t>sînt</w:t>
      </w:r>
      <w:proofErr w:type="spellEnd"/>
      <w:r w:rsidRPr="00AB4BC2">
        <w:rPr>
          <w:rFonts w:cs="Times New Roman"/>
          <w:b w:val="0"/>
          <w:bCs/>
          <w:lang w:val="ro-RO"/>
        </w:rPr>
        <w:t xml:space="preserve"> repr</w:t>
      </w:r>
      <w:r w:rsidR="002A07F8" w:rsidRPr="00AB4BC2">
        <w:rPr>
          <w:rFonts w:cs="Times New Roman"/>
          <w:b w:val="0"/>
          <w:bCs/>
          <w:lang w:val="ro-RO"/>
        </w:rPr>
        <w:t>ezentate în matricea riscurilor.</w:t>
      </w:r>
    </w:p>
    <w:tbl>
      <w:tblPr>
        <w:tblStyle w:val="TableGrid"/>
        <w:tblW w:w="5000" w:type="pct"/>
        <w:tblLook w:val="04A0" w:firstRow="1" w:lastRow="0" w:firstColumn="1" w:lastColumn="0" w:noHBand="0" w:noVBand="1"/>
      </w:tblPr>
      <w:tblGrid>
        <w:gridCol w:w="1683"/>
        <w:gridCol w:w="1885"/>
        <w:gridCol w:w="1984"/>
        <w:gridCol w:w="2188"/>
        <w:gridCol w:w="1889"/>
      </w:tblGrid>
      <w:tr w:rsidR="005A09ED" w:rsidRPr="002D2681" w14:paraId="077B38C8" w14:textId="389B0377" w:rsidTr="005A09ED">
        <w:tc>
          <w:tcPr>
            <w:tcW w:w="874" w:type="pct"/>
          </w:tcPr>
          <w:p w14:paraId="43C72843" w14:textId="77777777" w:rsidR="009A2273" w:rsidRPr="002D2681" w:rsidRDefault="009A2273">
            <w:pPr>
              <w:pStyle w:val="Normal0"/>
              <w:ind w:firstLine="0"/>
              <w:rPr>
                <w:rFonts w:eastAsia="Arial" w:cs="Times New Roman"/>
                <w:bCs/>
                <w:lang w:val="ro-RO"/>
              </w:rPr>
            </w:pPr>
            <w:r w:rsidRPr="002D2681">
              <w:rPr>
                <w:rFonts w:eastAsia="Arial" w:cs="Times New Roman"/>
                <w:lang w:val="ro-RO"/>
              </w:rPr>
              <w:t>Probabilitatea</w:t>
            </w:r>
          </w:p>
          <w:p w14:paraId="4A6075EB" w14:textId="77777777" w:rsidR="009A2273" w:rsidRPr="002D2681" w:rsidRDefault="009A2273">
            <w:pPr>
              <w:pStyle w:val="Normal0"/>
              <w:ind w:firstLine="0"/>
              <w:rPr>
                <w:rFonts w:eastAsia="Arial" w:cs="Times New Roman"/>
                <w:lang w:val="ro-RO"/>
              </w:rPr>
            </w:pPr>
            <w:r w:rsidRPr="002D2681">
              <w:rPr>
                <w:rFonts w:eastAsia="Arial" w:cs="Times New Roman"/>
                <w:lang w:val="ro-RO"/>
              </w:rPr>
              <w:t>(axa Y)</w:t>
            </w:r>
          </w:p>
        </w:tc>
        <w:tc>
          <w:tcPr>
            <w:tcW w:w="4126" w:type="pct"/>
            <w:gridSpan w:val="4"/>
          </w:tcPr>
          <w:p w14:paraId="2DE0C000" w14:textId="77777777" w:rsidR="009A2273" w:rsidRPr="002D2681" w:rsidRDefault="009A2273">
            <w:pPr>
              <w:pStyle w:val="Normal0"/>
              <w:ind w:firstLine="167"/>
              <w:rPr>
                <w:rFonts w:eastAsia="Arial" w:cs="Times New Roman"/>
                <w:bCs/>
                <w:lang w:val="ro-RO"/>
              </w:rPr>
            </w:pPr>
          </w:p>
        </w:tc>
      </w:tr>
      <w:tr w:rsidR="005A09ED" w:rsidRPr="002D2681" w14:paraId="7C92CB50" w14:textId="77777777" w:rsidTr="002A07F8">
        <w:tc>
          <w:tcPr>
            <w:tcW w:w="874" w:type="pct"/>
          </w:tcPr>
          <w:p w14:paraId="1D3E02F0" w14:textId="77777777" w:rsidR="009A2273" w:rsidRPr="0001586F" w:rsidRDefault="009A2273" w:rsidP="005C781F">
            <w:pPr>
              <w:pStyle w:val="Normal0"/>
              <w:ind w:firstLine="0"/>
              <w:rPr>
                <w:rFonts w:eastAsia="Arial" w:cs="Times New Roman"/>
                <w:bCs/>
                <w:i/>
                <w:lang w:val="ro-RO"/>
              </w:rPr>
            </w:pPr>
            <w:r w:rsidRPr="002E418B">
              <w:rPr>
                <w:rFonts w:eastAsia="Arial" w:cs="Times New Roman"/>
                <w:i/>
                <w:lang w:val="ro-RO"/>
              </w:rPr>
              <w:t>Ridicată</w:t>
            </w:r>
          </w:p>
        </w:tc>
        <w:tc>
          <w:tcPr>
            <w:tcW w:w="979" w:type="pct"/>
            <w:shd w:val="clear" w:color="auto" w:fill="FFFF00"/>
          </w:tcPr>
          <w:p w14:paraId="6F8A4751" w14:textId="77777777" w:rsidR="009A2273" w:rsidRPr="0001586F" w:rsidRDefault="009A2273">
            <w:pPr>
              <w:pStyle w:val="Normal0"/>
              <w:ind w:firstLine="167"/>
              <w:rPr>
                <w:rFonts w:eastAsia="Arial" w:cs="Times New Roman"/>
                <w:b w:val="0"/>
                <w:lang w:val="ro-RO"/>
              </w:rPr>
            </w:pPr>
          </w:p>
        </w:tc>
        <w:tc>
          <w:tcPr>
            <w:tcW w:w="1030" w:type="pct"/>
            <w:shd w:val="clear" w:color="auto" w:fill="FF0000"/>
          </w:tcPr>
          <w:p w14:paraId="26DEDD19" w14:textId="77777777" w:rsidR="009A2273" w:rsidRPr="008539A9" w:rsidRDefault="009A2273">
            <w:pPr>
              <w:pStyle w:val="Normal0"/>
              <w:ind w:firstLine="167"/>
              <w:rPr>
                <w:rFonts w:eastAsia="Arial" w:cs="Times New Roman"/>
                <w:b w:val="0"/>
                <w:lang w:val="ro-RO"/>
              </w:rPr>
            </w:pPr>
          </w:p>
        </w:tc>
        <w:tc>
          <w:tcPr>
            <w:tcW w:w="1136" w:type="pct"/>
            <w:shd w:val="clear" w:color="auto" w:fill="FF0000"/>
          </w:tcPr>
          <w:p w14:paraId="2291058E" w14:textId="77777777" w:rsidR="009A2273" w:rsidRPr="006C0762" w:rsidRDefault="009A2273">
            <w:pPr>
              <w:pStyle w:val="Normal0"/>
              <w:ind w:firstLine="0"/>
              <w:rPr>
                <w:rFonts w:eastAsia="Arial" w:cs="Times New Roman"/>
                <w:b w:val="0"/>
                <w:lang w:val="ro-RO"/>
              </w:rPr>
            </w:pPr>
            <w:r w:rsidRPr="00AB4BC2">
              <w:rPr>
                <w:rFonts w:eastAsia="Arial" w:cs="Times New Roman"/>
                <w:b w:val="0"/>
                <w:lang w:val="ro-RO"/>
              </w:rPr>
              <w:t>Scenariul 1</w:t>
            </w:r>
          </w:p>
          <w:p w14:paraId="4ED4C67F" w14:textId="77777777" w:rsidR="009A2273" w:rsidRPr="006C0762" w:rsidRDefault="009A2273">
            <w:pPr>
              <w:pStyle w:val="Normal0"/>
              <w:ind w:firstLine="0"/>
              <w:rPr>
                <w:rFonts w:eastAsia="Arial" w:cs="Times New Roman"/>
                <w:b w:val="0"/>
                <w:lang w:val="ro-RO"/>
              </w:rPr>
            </w:pPr>
          </w:p>
        </w:tc>
        <w:tc>
          <w:tcPr>
            <w:tcW w:w="981" w:type="pct"/>
            <w:shd w:val="clear" w:color="auto" w:fill="FF0000"/>
          </w:tcPr>
          <w:p w14:paraId="53CFDBBD" w14:textId="599C65DD" w:rsidR="009A2273" w:rsidRPr="00BE6200" w:rsidRDefault="009A2273">
            <w:pPr>
              <w:pStyle w:val="Normal0"/>
              <w:ind w:firstLine="0"/>
              <w:rPr>
                <w:rFonts w:eastAsia="Arial" w:cs="Times New Roman"/>
                <w:b w:val="0"/>
                <w:lang w:val="ro-RO"/>
              </w:rPr>
            </w:pPr>
            <w:r w:rsidRPr="00BE6200">
              <w:rPr>
                <w:rFonts w:eastAsia="Arial" w:cs="Times New Roman"/>
                <w:b w:val="0"/>
                <w:lang w:val="ro-RO"/>
              </w:rPr>
              <w:t>Scenariul 4 (</w:t>
            </w:r>
            <w:proofErr w:type="spellStart"/>
            <w:r w:rsidRPr="00BE6200">
              <w:rPr>
                <w:rFonts w:eastAsia="Arial" w:cs="Times New Roman"/>
                <w:b w:val="0"/>
                <w:lang w:val="ro-RO"/>
              </w:rPr>
              <w:t>a,b</w:t>
            </w:r>
            <w:proofErr w:type="spellEnd"/>
            <w:r w:rsidRPr="00BE6200">
              <w:rPr>
                <w:rFonts w:eastAsia="Arial" w:cs="Times New Roman"/>
                <w:b w:val="0"/>
                <w:lang w:val="ro-RO"/>
              </w:rPr>
              <w:t>)</w:t>
            </w:r>
          </w:p>
          <w:p w14:paraId="55A5BC35" w14:textId="57CA26A5" w:rsidR="009A2273" w:rsidRPr="002D2681" w:rsidRDefault="009A2273">
            <w:pPr>
              <w:pStyle w:val="Normal0"/>
              <w:ind w:firstLine="0"/>
              <w:rPr>
                <w:rFonts w:eastAsia="Arial" w:cs="Times New Roman"/>
                <w:b w:val="0"/>
                <w:lang w:val="ro-RO"/>
              </w:rPr>
            </w:pPr>
            <w:r w:rsidRPr="004E6A4F">
              <w:rPr>
                <w:rFonts w:eastAsia="Arial" w:cs="Times New Roman"/>
                <w:b w:val="0"/>
                <w:lang w:val="ro-RO"/>
              </w:rPr>
              <w:t xml:space="preserve">Scenariul </w:t>
            </w:r>
            <w:r w:rsidR="00563087" w:rsidRPr="004E6A4F">
              <w:rPr>
                <w:rFonts w:eastAsia="Arial" w:cs="Times New Roman"/>
                <w:b w:val="0"/>
                <w:lang w:val="ro-RO"/>
              </w:rPr>
              <w:t>7</w:t>
            </w:r>
          </w:p>
          <w:p w14:paraId="3F3F5AFF" w14:textId="01397591" w:rsidR="009A2273" w:rsidRPr="002D2681" w:rsidRDefault="009A2273">
            <w:pPr>
              <w:pStyle w:val="Normal0"/>
              <w:ind w:firstLine="0"/>
              <w:rPr>
                <w:rFonts w:eastAsia="Arial" w:cs="Times New Roman"/>
                <w:b w:val="0"/>
                <w:lang w:val="ro-RO"/>
              </w:rPr>
            </w:pPr>
          </w:p>
        </w:tc>
      </w:tr>
      <w:tr w:rsidR="005A09ED" w:rsidRPr="002D2681" w14:paraId="136308D7" w14:textId="77777777" w:rsidTr="002A07F8">
        <w:tc>
          <w:tcPr>
            <w:tcW w:w="874" w:type="pct"/>
          </w:tcPr>
          <w:p w14:paraId="268EC4BC" w14:textId="77777777" w:rsidR="009A2273" w:rsidRPr="0001586F" w:rsidRDefault="009A2273" w:rsidP="005C781F">
            <w:pPr>
              <w:pStyle w:val="Normal0"/>
              <w:ind w:firstLine="0"/>
              <w:rPr>
                <w:rFonts w:eastAsia="Arial" w:cs="Times New Roman"/>
                <w:bCs/>
                <w:i/>
                <w:lang w:val="ro-RO"/>
              </w:rPr>
            </w:pPr>
            <w:r w:rsidRPr="002E418B">
              <w:rPr>
                <w:rFonts w:eastAsia="Arial" w:cs="Times New Roman"/>
                <w:i/>
                <w:lang w:val="ro-RO"/>
              </w:rPr>
              <w:t>Medie</w:t>
            </w:r>
          </w:p>
        </w:tc>
        <w:tc>
          <w:tcPr>
            <w:tcW w:w="979" w:type="pct"/>
            <w:shd w:val="clear" w:color="auto" w:fill="FFFF00"/>
          </w:tcPr>
          <w:p w14:paraId="74B54FE8" w14:textId="3DE82E0B" w:rsidR="009A2273" w:rsidRPr="002D2681" w:rsidRDefault="009A2273">
            <w:pPr>
              <w:pStyle w:val="Normal0"/>
              <w:ind w:firstLine="0"/>
              <w:rPr>
                <w:rFonts w:eastAsia="Arial" w:cs="Times New Roman"/>
                <w:b w:val="0"/>
                <w:lang w:val="ro-RO"/>
              </w:rPr>
            </w:pPr>
            <w:r w:rsidRPr="0001586F">
              <w:rPr>
                <w:rFonts w:eastAsia="Arial" w:cs="Times New Roman"/>
                <w:b w:val="0"/>
                <w:lang w:val="ro-RO"/>
              </w:rPr>
              <w:t>Scenariul 2 (</w:t>
            </w:r>
            <w:r w:rsidRPr="002D2681">
              <w:rPr>
                <w:rFonts w:eastAsia="Arial" w:cs="Times New Roman"/>
                <w:b w:val="0"/>
                <w:lang w:val="ro-RO"/>
              </w:rPr>
              <w:t>a)</w:t>
            </w:r>
          </w:p>
          <w:p w14:paraId="6AC76FD7" w14:textId="0F3B258B" w:rsidR="009A2273" w:rsidRPr="002D2681" w:rsidRDefault="009A2273">
            <w:pPr>
              <w:pStyle w:val="Normal0"/>
              <w:ind w:firstLine="0"/>
              <w:rPr>
                <w:rFonts w:eastAsia="Arial" w:cs="Times New Roman"/>
                <w:b w:val="0"/>
                <w:lang w:val="ro-RO"/>
              </w:rPr>
            </w:pPr>
          </w:p>
        </w:tc>
        <w:tc>
          <w:tcPr>
            <w:tcW w:w="1030" w:type="pct"/>
            <w:shd w:val="clear" w:color="auto" w:fill="FFFF00"/>
          </w:tcPr>
          <w:p w14:paraId="001A6EFD" w14:textId="77777777" w:rsidR="009A2273" w:rsidRPr="002D2681" w:rsidRDefault="009A2273">
            <w:pPr>
              <w:pStyle w:val="Normal0"/>
              <w:ind w:right="31" w:hanging="47"/>
              <w:rPr>
                <w:rFonts w:eastAsia="Arial" w:cs="Times New Roman"/>
                <w:b w:val="0"/>
                <w:lang w:val="ro-RO"/>
              </w:rPr>
            </w:pPr>
            <w:r w:rsidRPr="002D2681">
              <w:rPr>
                <w:rFonts w:eastAsia="Arial" w:cs="Times New Roman"/>
                <w:b w:val="0"/>
                <w:lang w:val="ro-RO"/>
              </w:rPr>
              <w:t>Scenariul 5</w:t>
            </w:r>
          </w:p>
          <w:p w14:paraId="11209856" w14:textId="77777777" w:rsidR="009A2273" w:rsidRPr="002D2681" w:rsidRDefault="009A2273">
            <w:pPr>
              <w:pStyle w:val="Normal0"/>
              <w:ind w:firstLine="167"/>
              <w:rPr>
                <w:rFonts w:eastAsia="Arial" w:cs="Times New Roman"/>
                <w:b w:val="0"/>
                <w:lang w:val="ro-RO"/>
              </w:rPr>
            </w:pPr>
          </w:p>
        </w:tc>
        <w:tc>
          <w:tcPr>
            <w:tcW w:w="1136" w:type="pct"/>
            <w:shd w:val="clear" w:color="auto" w:fill="FF0000"/>
          </w:tcPr>
          <w:p w14:paraId="00815D29" w14:textId="6E810C52" w:rsidR="009A2273" w:rsidRPr="002D2681" w:rsidRDefault="009A2273">
            <w:pPr>
              <w:pStyle w:val="Normal0"/>
              <w:ind w:firstLine="0"/>
              <w:rPr>
                <w:rFonts w:eastAsia="Arial" w:cs="Times New Roman"/>
                <w:b w:val="0"/>
                <w:lang w:val="ro-RO"/>
              </w:rPr>
            </w:pPr>
            <w:r w:rsidRPr="002D2681">
              <w:rPr>
                <w:rFonts w:eastAsia="Arial" w:cs="Times New Roman"/>
                <w:b w:val="0"/>
                <w:lang w:val="ro-RO"/>
              </w:rPr>
              <w:t>Scenariul 3 (</w:t>
            </w:r>
            <w:proofErr w:type="spellStart"/>
            <w:r w:rsidRPr="002D2681">
              <w:rPr>
                <w:rFonts w:eastAsia="Arial" w:cs="Times New Roman"/>
                <w:b w:val="0"/>
                <w:lang w:val="ro-RO"/>
              </w:rPr>
              <w:t>a,b</w:t>
            </w:r>
            <w:proofErr w:type="spellEnd"/>
            <w:r w:rsidRPr="002D2681">
              <w:rPr>
                <w:rFonts w:eastAsia="Arial" w:cs="Times New Roman"/>
                <w:b w:val="0"/>
                <w:lang w:val="ro-RO"/>
              </w:rPr>
              <w:t xml:space="preserve">).  </w:t>
            </w:r>
          </w:p>
          <w:p w14:paraId="2A80C61B" w14:textId="77777777" w:rsidR="009A2273" w:rsidRPr="002D2681" w:rsidRDefault="009A2273">
            <w:pPr>
              <w:pStyle w:val="Normal0"/>
              <w:ind w:firstLine="0"/>
              <w:rPr>
                <w:rFonts w:eastAsia="Arial" w:cs="Times New Roman"/>
                <w:b w:val="0"/>
                <w:lang w:val="ro-RO"/>
              </w:rPr>
            </w:pPr>
            <w:r w:rsidRPr="002D2681">
              <w:rPr>
                <w:rFonts w:eastAsia="Arial" w:cs="Times New Roman"/>
                <w:b w:val="0"/>
                <w:lang w:val="ro-RO"/>
              </w:rPr>
              <w:t>Scenariul 7 (b).</w:t>
            </w:r>
          </w:p>
        </w:tc>
        <w:tc>
          <w:tcPr>
            <w:tcW w:w="981" w:type="pct"/>
            <w:shd w:val="clear" w:color="auto" w:fill="FF0000"/>
          </w:tcPr>
          <w:p w14:paraId="19625124" w14:textId="6B1BF081" w:rsidR="009A2273" w:rsidRPr="002D2681" w:rsidRDefault="009A2273">
            <w:pPr>
              <w:pStyle w:val="Normal0"/>
              <w:ind w:firstLine="0"/>
              <w:rPr>
                <w:rFonts w:eastAsia="Arial" w:cs="Times New Roman"/>
                <w:b w:val="0"/>
                <w:lang w:val="ro-RO"/>
              </w:rPr>
            </w:pPr>
          </w:p>
          <w:p w14:paraId="6BCF8660" w14:textId="29E668BF" w:rsidR="009A2273" w:rsidRPr="002D2681" w:rsidRDefault="009A2273">
            <w:pPr>
              <w:pStyle w:val="Normal0"/>
              <w:ind w:firstLine="0"/>
              <w:rPr>
                <w:rFonts w:eastAsia="Arial" w:cs="Times New Roman"/>
                <w:b w:val="0"/>
                <w:lang w:val="ro-RO"/>
              </w:rPr>
            </w:pPr>
            <w:r w:rsidRPr="002D2681">
              <w:rPr>
                <w:rFonts w:eastAsia="Arial" w:cs="Times New Roman"/>
                <w:b w:val="0"/>
                <w:lang w:val="ro-RO"/>
              </w:rPr>
              <w:t>Scenariul 6.</w:t>
            </w:r>
          </w:p>
        </w:tc>
      </w:tr>
      <w:tr w:rsidR="005A09ED" w:rsidRPr="002D2681" w14:paraId="7EFA82DC" w14:textId="77777777" w:rsidTr="002A07F8">
        <w:tc>
          <w:tcPr>
            <w:tcW w:w="874" w:type="pct"/>
          </w:tcPr>
          <w:p w14:paraId="5956CC3D" w14:textId="77777777" w:rsidR="009A2273" w:rsidRPr="0001586F" w:rsidRDefault="009A2273" w:rsidP="005C781F">
            <w:pPr>
              <w:pStyle w:val="Normal0"/>
              <w:ind w:firstLine="0"/>
              <w:rPr>
                <w:rFonts w:eastAsia="Arial" w:cs="Times New Roman"/>
                <w:bCs/>
                <w:i/>
                <w:lang w:val="ro-RO"/>
              </w:rPr>
            </w:pPr>
            <w:r w:rsidRPr="002E418B">
              <w:rPr>
                <w:rFonts w:eastAsia="Arial" w:cs="Times New Roman"/>
                <w:i/>
                <w:lang w:val="ro-RO"/>
              </w:rPr>
              <w:t>Mică</w:t>
            </w:r>
          </w:p>
        </w:tc>
        <w:tc>
          <w:tcPr>
            <w:tcW w:w="979" w:type="pct"/>
            <w:shd w:val="clear" w:color="auto" w:fill="92D050"/>
          </w:tcPr>
          <w:p w14:paraId="236C2494" w14:textId="77777777" w:rsidR="009A2273" w:rsidRPr="0001586F" w:rsidRDefault="009A2273">
            <w:pPr>
              <w:pStyle w:val="Normal0"/>
              <w:ind w:firstLine="167"/>
              <w:rPr>
                <w:rFonts w:eastAsia="Arial" w:cs="Times New Roman"/>
                <w:b w:val="0"/>
                <w:lang w:val="ro-RO"/>
              </w:rPr>
            </w:pPr>
          </w:p>
        </w:tc>
        <w:tc>
          <w:tcPr>
            <w:tcW w:w="1030" w:type="pct"/>
            <w:shd w:val="clear" w:color="auto" w:fill="FFFF00"/>
          </w:tcPr>
          <w:p w14:paraId="06C411B8" w14:textId="4E9EF6A4" w:rsidR="009A2273" w:rsidRPr="00AB4BC2" w:rsidRDefault="009A2273">
            <w:pPr>
              <w:pStyle w:val="Normal0"/>
              <w:ind w:firstLine="0"/>
              <w:rPr>
                <w:rFonts w:eastAsia="Arial" w:cs="Times New Roman"/>
                <w:b w:val="0"/>
                <w:lang w:val="ro-RO"/>
              </w:rPr>
            </w:pPr>
            <w:r w:rsidRPr="008539A9">
              <w:rPr>
                <w:rFonts w:eastAsia="Arial" w:cs="Times New Roman"/>
                <w:b w:val="0"/>
                <w:lang w:val="ro-RO"/>
              </w:rPr>
              <w:t>Scenariul 2 (b).</w:t>
            </w:r>
          </w:p>
        </w:tc>
        <w:tc>
          <w:tcPr>
            <w:tcW w:w="1136" w:type="pct"/>
            <w:shd w:val="clear" w:color="auto" w:fill="FF0000"/>
          </w:tcPr>
          <w:p w14:paraId="2AE86C0E" w14:textId="6AA81E4A" w:rsidR="009A2273" w:rsidRPr="006C0762" w:rsidRDefault="009A2273">
            <w:pPr>
              <w:pStyle w:val="Normal0"/>
              <w:ind w:firstLine="0"/>
              <w:rPr>
                <w:rFonts w:eastAsia="Arial" w:cs="Times New Roman"/>
                <w:b w:val="0"/>
                <w:lang w:val="ro-RO"/>
              </w:rPr>
            </w:pPr>
          </w:p>
        </w:tc>
        <w:tc>
          <w:tcPr>
            <w:tcW w:w="981" w:type="pct"/>
            <w:shd w:val="clear" w:color="auto" w:fill="FF0000"/>
          </w:tcPr>
          <w:p w14:paraId="31860F02" w14:textId="77777777" w:rsidR="009A2273" w:rsidRPr="006C0762" w:rsidRDefault="009A2273">
            <w:pPr>
              <w:pStyle w:val="Normal0"/>
              <w:ind w:firstLine="167"/>
              <w:rPr>
                <w:rFonts w:eastAsia="Arial" w:cs="Times New Roman"/>
                <w:b w:val="0"/>
                <w:lang w:val="ro-RO"/>
              </w:rPr>
            </w:pPr>
          </w:p>
        </w:tc>
      </w:tr>
      <w:tr w:rsidR="005A09ED" w:rsidRPr="002D2681" w14:paraId="16284415" w14:textId="77777777" w:rsidTr="002A07F8">
        <w:tc>
          <w:tcPr>
            <w:tcW w:w="874" w:type="pct"/>
          </w:tcPr>
          <w:p w14:paraId="6B7B2888" w14:textId="77777777" w:rsidR="009A2273" w:rsidRPr="0001586F" w:rsidRDefault="009A2273" w:rsidP="005C781F">
            <w:pPr>
              <w:pStyle w:val="Normal0"/>
              <w:ind w:firstLine="0"/>
              <w:rPr>
                <w:rFonts w:eastAsia="Arial" w:cs="Times New Roman"/>
                <w:bCs/>
                <w:i/>
                <w:lang w:val="ro-RO"/>
              </w:rPr>
            </w:pPr>
            <w:r w:rsidRPr="002E418B">
              <w:rPr>
                <w:rFonts w:eastAsia="Arial" w:cs="Times New Roman"/>
                <w:i/>
                <w:lang w:val="ro-RO"/>
              </w:rPr>
              <w:t>Foarte mică</w:t>
            </w:r>
          </w:p>
        </w:tc>
        <w:tc>
          <w:tcPr>
            <w:tcW w:w="979" w:type="pct"/>
            <w:shd w:val="clear" w:color="auto" w:fill="92D050"/>
          </w:tcPr>
          <w:p w14:paraId="103E75F1" w14:textId="77777777" w:rsidR="009A2273" w:rsidRPr="0001586F" w:rsidRDefault="009A2273">
            <w:pPr>
              <w:pStyle w:val="Normal0"/>
              <w:ind w:firstLine="167"/>
              <w:rPr>
                <w:rFonts w:eastAsia="Arial" w:cs="Times New Roman"/>
                <w:b w:val="0"/>
                <w:lang w:val="ro-RO"/>
              </w:rPr>
            </w:pPr>
          </w:p>
        </w:tc>
        <w:tc>
          <w:tcPr>
            <w:tcW w:w="1030" w:type="pct"/>
            <w:shd w:val="clear" w:color="auto" w:fill="92D050"/>
          </w:tcPr>
          <w:p w14:paraId="473F661B" w14:textId="77777777" w:rsidR="009A2273" w:rsidRPr="008539A9" w:rsidRDefault="009A2273">
            <w:pPr>
              <w:pStyle w:val="Normal0"/>
              <w:ind w:firstLine="167"/>
              <w:rPr>
                <w:rFonts w:eastAsia="Arial" w:cs="Times New Roman"/>
                <w:b w:val="0"/>
                <w:lang w:val="ro-RO"/>
              </w:rPr>
            </w:pPr>
          </w:p>
        </w:tc>
        <w:tc>
          <w:tcPr>
            <w:tcW w:w="1136" w:type="pct"/>
            <w:shd w:val="clear" w:color="auto" w:fill="92D050"/>
          </w:tcPr>
          <w:p w14:paraId="663D058E" w14:textId="77777777" w:rsidR="009A2273" w:rsidRPr="00AB4BC2" w:rsidRDefault="009A2273">
            <w:pPr>
              <w:pStyle w:val="Normal0"/>
              <w:ind w:firstLine="167"/>
              <w:rPr>
                <w:rFonts w:eastAsia="Arial" w:cs="Times New Roman"/>
                <w:b w:val="0"/>
                <w:lang w:val="ro-RO"/>
              </w:rPr>
            </w:pPr>
          </w:p>
        </w:tc>
        <w:tc>
          <w:tcPr>
            <w:tcW w:w="981" w:type="pct"/>
            <w:shd w:val="clear" w:color="auto" w:fill="FF0000"/>
          </w:tcPr>
          <w:p w14:paraId="4E0AFA11" w14:textId="77777777" w:rsidR="009A2273" w:rsidRPr="006C0762" w:rsidRDefault="009A2273">
            <w:pPr>
              <w:pStyle w:val="Normal0"/>
              <w:ind w:firstLine="167"/>
              <w:rPr>
                <w:rFonts w:eastAsia="Arial" w:cs="Times New Roman"/>
                <w:b w:val="0"/>
                <w:lang w:val="ro-RO"/>
              </w:rPr>
            </w:pPr>
          </w:p>
        </w:tc>
      </w:tr>
      <w:tr w:rsidR="005A09ED" w:rsidRPr="002D2681" w14:paraId="02B04E49" w14:textId="77777777" w:rsidTr="002A07F8">
        <w:tc>
          <w:tcPr>
            <w:tcW w:w="874" w:type="pct"/>
          </w:tcPr>
          <w:p w14:paraId="21C88E4E" w14:textId="624ADD7D" w:rsidR="009A2273" w:rsidRPr="0001586F" w:rsidRDefault="009A2273" w:rsidP="005C781F">
            <w:pPr>
              <w:pStyle w:val="Normal0"/>
              <w:ind w:firstLine="0"/>
              <w:rPr>
                <w:rFonts w:eastAsia="Arial" w:cs="Times New Roman"/>
                <w:lang w:val="ro-RO"/>
              </w:rPr>
            </w:pPr>
            <w:r w:rsidRPr="002E418B">
              <w:rPr>
                <w:rFonts w:eastAsia="Arial" w:cs="Times New Roman"/>
                <w:lang w:val="ro-RO"/>
              </w:rPr>
              <w:t>Consecin</w:t>
            </w:r>
            <w:r w:rsidR="00683617">
              <w:rPr>
                <w:rFonts w:eastAsia="Arial" w:cs="Times New Roman"/>
                <w:lang w:val="ro-RO"/>
              </w:rPr>
              <w:t>ț</w:t>
            </w:r>
            <w:r w:rsidRPr="002E418B">
              <w:rPr>
                <w:rFonts w:eastAsia="Arial" w:cs="Times New Roman"/>
                <w:lang w:val="ro-RO"/>
              </w:rPr>
              <w:t>a</w:t>
            </w:r>
          </w:p>
          <w:p w14:paraId="2608146A" w14:textId="77777777" w:rsidR="009A2273" w:rsidRPr="0001586F" w:rsidRDefault="009A2273">
            <w:pPr>
              <w:pStyle w:val="Normal0"/>
              <w:ind w:firstLine="0"/>
              <w:rPr>
                <w:rFonts w:eastAsia="Arial" w:cs="Times New Roman"/>
                <w:bCs/>
                <w:lang w:val="ro-RO"/>
              </w:rPr>
            </w:pPr>
            <w:r w:rsidRPr="0001586F">
              <w:rPr>
                <w:rFonts w:eastAsia="Arial" w:cs="Times New Roman"/>
                <w:lang w:val="ro-RO"/>
              </w:rPr>
              <w:t>(axa X)</w:t>
            </w:r>
          </w:p>
        </w:tc>
        <w:tc>
          <w:tcPr>
            <w:tcW w:w="979" w:type="pct"/>
          </w:tcPr>
          <w:p w14:paraId="735B185E" w14:textId="074D1FD0" w:rsidR="009A2273" w:rsidRPr="002D2681" w:rsidRDefault="009A2273">
            <w:pPr>
              <w:pStyle w:val="Normal0"/>
              <w:ind w:firstLine="0"/>
              <w:rPr>
                <w:rFonts w:eastAsia="Arial" w:cs="Times New Roman"/>
                <w:bCs/>
                <w:lang w:val="ro-RO"/>
              </w:rPr>
            </w:pPr>
            <w:r w:rsidRPr="008539A9">
              <w:rPr>
                <w:rFonts w:eastAsia="Arial" w:cs="Times New Roman"/>
                <w:lang w:val="ro-RO"/>
              </w:rPr>
              <w:t>M</w:t>
            </w:r>
            <w:r w:rsidR="00170EA0" w:rsidRPr="00AB4BC2">
              <w:rPr>
                <w:rFonts w:eastAsia="Arial" w:cs="Times New Roman"/>
                <w:lang w:val="ro-RO"/>
              </w:rPr>
              <w:t>o</w:t>
            </w:r>
            <w:r w:rsidRPr="002D2681">
              <w:rPr>
                <w:rFonts w:eastAsia="Arial" w:cs="Times New Roman"/>
                <w:lang w:val="ro-RO"/>
              </w:rPr>
              <w:t>derată</w:t>
            </w:r>
          </w:p>
        </w:tc>
        <w:tc>
          <w:tcPr>
            <w:tcW w:w="1030" w:type="pct"/>
          </w:tcPr>
          <w:p w14:paraId="08C2D4A6" w14:textId="77777777" w:rsidR="009A2273" w:rsidRPr="002D2681" w:rsidRDefault="009A2273">
            <w:pPr>
              <w:pStyle w:val="Normal0"/>
              <w:ind w:hanging="78"/>
              <w:rPr>
                <w:rFonts w:eastAsia="Arial" w:cs="Times New Roman"/>
                <w:bCs/>
                <w:lang w:val="ro-RO"/>
              </w:rPr>
            </w:pPr>
            <w:r w:rsidRPr="002D2681">
              <w:rPr>
                <w:rFonts w:eastAsia="Arial" w:cs="Times New Roman"/>
                <w:lang w:val="ro-RO"/>
              </w:rPr>
              <w:t>Semnificativă</w:t>
            </w:r>
          </w:p>
        </w:tc>
        <w:tc>
          <w:tcPr>
            <w:tcW w:w="1136" w:type="pct"/>
          </w:tcPr>
          <w:p w14:paraId="35649994" w14:textId="77777777" w:rsidR="009A2273" w:rsidRPr="002D2681" w:rsidRDefault="009A2273">
            <w:pPr>
              <w:pStyle w:val="Normal0"/>
              <w:ind w:firstLine="0"/>
              <w:rPr>
                <w:rFonts w:eastAsia="Arial" w:cs="Times New Roman"/>
                <w:bCs/>
                <w:lang w:val="ro-RO"/>
              </w:rPr>
            </w:pPr>
            <w:r w:rsidRPr="002D2681">
              <w:rPr>
                <w:rFonts w:eastAsia="Arial" w:cs="Times New Roman"/>
                <w:lang w:val="ro-RO"/>
              </w:rPr>
              <w:t>Gravă</w:t>
            </w:r>
          </w:p>
        </w:tc>
        <w:tc>
          <w:tcPr>
            <w:tcW w:w="981" w:type="pct"/>
          </w:tcPr>
          <w:p w14:paraId="6F64A239" w14:textId="77777777" w:rsidR="009A2273" w:rsidRPr="002D2681" w:rsidRDefault="009A2273">
            <w:pPr>
              <w:pStyle w:val="Normal0"/>
              <w:ind w:firstLine="0"/>
              <w:rPr>
                <w:rFonts w:eastAsia="Arial" w:cs="Times New Roman"/>
                <w:bCs/>
                <w:lang w:val="ro-RO"/>
              </w:rPr>
            </w:pPr>
            <w:r w:rsidRPr="002D2681">
              <w:rPr>
                <w:rFonts w:eastAsia="Arial" w:cs="Times New Roman"/>
                <w:lang w:val="ro-RO"/>
              </w:rPr>
              <w:t>Foarte gravă</w:t>
            </w:r>
          </w:p>
        </w:tc>
      </w:tr>
    </w:tbl>
    <w:p w14:paraId="6C9CC1B5" w14:textId="34CA196C" w:rsidR="000F5926" w:rsidRPr="002D2681" w:rsidRDefault="00B5256A" w:rsidP="00786147">
      <w:pPr>
        <w:pStyle w:val="Normal0"/>
        <w:ind w:firstLine="0"/>
        <w:rPr>
          <w:rFonts w:eastAsia="Arial" w:cs="Times New Roman"/>
          <w:lang w:val="ro-RO"/>
        </w:rPr>
      </w:pPr>
      <w:r w:rsidRPr="002E418B">
        <w:rPr>
          <w:rFonts w:cs="Times New Roman"/>
          <w:lang w:val="ro-RO"/>
        </w:rPr>
        <w:t>Figura 6</w:t>
      </w:r>
      <w:r w:rsidRPr="0001586F">
        <w:rPr>
          <w:rFonts w:cs="Times New Roman"/>
          <w:b w:val="0"/>
          <w:bCs/>
          <w:lang w:val="ro-RO"/>
        </w:rPr>
        <w:t>. Rezultatele evaluării calitative a riscurilor identificate.</w:t>
      </w:r>
    </w:p>
    <w:p w14:paraId="326CB46B" w14:textId="1CF1B4FE" w:rsidR="000F5926" w:rsidRPr="002D2681" w:rsidRDefault="000F5926" w:rsidP="000F5926">
      <w:pPr>
        <w:spacing w:after="120"/>
        <w:ind w:left="-4" w:right="45"/>
        <w:jc w:val="both"/>
        <w:rPr>
          <w:lang w:val="ro-RO"/>
        </w:rPr>
      </w:pPr>
      <w:r w:rsidRPr="002D2681">
        <w:rPr>
          <w:lang w:val="ro-RO"/>
        </w:rPr>
        <w:t>În matricea riscurilor prezentată</w:t>
      </w:r>
      <w:r w:rsidRPr="002D2681">
        <w:rPr>
          <w:lang w:val="ro-RO" w:eastAsia="ru-RU"/>
        </w:rPr>
        <w:t xml:space="preserve"> în Figura 6</w:t>
      </w:r>
      <w:r w:rsidRPr="002D2681">
        <w:rPr>
          <w:lang w:val="ro-RO"/>
        </w:rPr>
        <w:t>, fiecare combina</w:t>
      </w:r>
      <w:r w:rsidR="00683617">
        <w:rPr>
          <w:lang w:val="ro-RO"/>
        </w:rPr>
        <w:t>ț</w:t>
      </w:r>
      <w:r w:rsidRPr="002D2681">
        <w:rPr>
          <w:lang w:val="ro-RO"/>
        </w:rPr>
        <w:t>ie probabilitate – consecin</w:t>
      </w:r>
      <w:r w:rsidR="00683617">
        <w:rPr>
          <w:lang w:val="ro-RO"/>
        </w:rPr>
        <w:t>ț</w:t>
      </w:r>
      <w:r w:rsidRPr="002D2681">
        <w:rPr>
          <w:lang w:val="ro-RO"/>
        </w:rPr>
        <w:t>ă (severitatea) este indicată în cod de culoare verde – galben –  ro</w:t>
      </w:r>
      <w:r w:rsidR="00683617">
        <w:rPr>
          <w:lang w:val="ro-RO"/>
        </w:rPr>
        <w:t>ș</w:t>
      </w:r>
      <w:r w:rsidRPr="002D2681">
        <w:rPr>
          <w:lang w:val="ro-RO"/>
        </w:rPr>
        <w:t>u, după cum urmează: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95"/>
        <w:gridCol w:w="6034"/>
      </w:tblGrid>
      <w:tr w:rsidR="000F5926" w:rsidRPr="002D2681" w14:paraId="799677F7" w14:textId="77777777" w:rsidTr="002A07F8">
        <w:trPr>
          <w:trHeight w:val="135"/>
        </w:trPr>
        <w:tc>
          <w:tcPr>
            <w:tcW w:w="1867" w:type="pct"/>
          </w:tcPr>
          <w:p w14:paraId="0F523781" w14:textId="77777777" w:rsidR="000F5926" w:rsidRPr="002D2681" w:rsidRDefault="000F5926" w:rsidP="007B4FD6">
            <w:pPr>
              <w:ind w:right="45"/>
              <w:jc w:val="center"/>
              <w:rPr>
                <w:b/>
                <w:lang w:val="ro-RO"/>
              </w:rPr>
            </w:pPr>
            <w:r w:rsidRPr="002D2681">
              <w:rPr>
                <w:b/>
                <w:lang w:val="ro-RO"/>
              </w:rPr>
              <w:t>Culoarea</w:t>
            </w:r>
          </w:p>
        </w:tc>
        <w:tc>
          <w:tcPr>
            <w:tcW w:w="3133" w:type="pct"/>
          </w:tcPr>
          <w:p w14:paraId="6028000A" w14:textId="483E1A2D" w:rsidR="000F5926" w:rsidRPr="002D2681" w:rsidRDefault="005A09ED" w:rsidP="007B4FD6">
            <w:pPr>
              <w:ind w:right="45"/>
              <w:jc w:val="center"/>
              <w:rPr>
                <w:b/>
                <w:lang w:val="ro-RO"/>
              </w:rPr>
            </w:pPr>
            <w:r w:rsidRPr="002D2681">
              <w:rPr>
                <w:b/>
                <w:lang w:val="ro-RO"/>
              </w:rPr>
              <w:t xml:space="preserve">Probabilitatea </w:t>
            </w:r>
          </w:p>
        </w:tc>
      </w:tr>
      <w:tr w:rsidR="000F5926" w:rsidRPr="002D2681" w14:paraId="5514E55C" w14:textId="77777777" w:rsidTr="002A07F8">
        <w:trPr>
          <w:trHeight w:val="135"/>
        </w:trPr>
        <w:tc>
          <w:tcPr>
            <w:tcW w:w="1867" w:type="pct"/>
            <w:shd w:val="clear" w:color="auto" w:fill="00CC00"/>
          </w:tcPr>
          <w:p w14:paraId="1C8533FF" w14:textId="77777777" w:rsidR="000F5926" w:rsidRPr="002E418B" w:rsidRDefault="000F5926" w:rsidP="007B4FD6">
            <w:pPr>
              <w:ind w:right="45"/>
              <w:rPr>
                <w:lang w:val="ro-RO"/>
              </w:rPr>
            </w:pPr>
          </w:p>
        </w:tc>
        <w:tc>
          <w:tcPr>
            <w:tcW w:w="3133" w:type="pct"/>
          </w:tcPr>
          <w:p w14:paraId="3D287B74" w14:textId="117F174D" w:rsidR="000F5926" w:rsidRPr="00474F24" w:rsidRDefault="007D42D5">
            <w:pPr>
              <w:ind w:right="45"/>
              <w:jc w:val="center"/>
              <w:rPr>
                <w:lang w:val="ro-RO"/>
              </w:rPr>
            </w:pPr>
            <w:r w:rsidRPr="0001586F">
              <w:rPr>
                <w:lang w:val="ro-RO"/>
              </w:rPr>
              <w:t>Mică</w:t>
            </w:r>
          </w:p>
        </w:tc>
      </w:tr>
      <w:tr w:rsidR="000F5926" w:rsidRPr="002D2681" w14:paraId="50AF6B4B" w14:textId="77777777" w:rsidTr="002A07F8">
        <w:trPr>
          <w:trHeight w:val="135"/>
        </w:trPr>
        <w:tc>
          <w:tcPr>
            <w:tcW w:w="1867" w:type="pct"/>
            <w:shd w:val="clear" w:color="auto" w:fill="FFFF00"/>
          </w:tcPr>
          <w:p w14:paraId="1DAFDA8F" w14:textId="77777777" w:rsidR="000F5926" w:rsidRPr="002E418B" w:rsidRDefault="000F5926" w:rsidP="007B4FD6">
            <w:pPr>
              <w:ind w:right="45"/>
              <w:rPr>
                <w:lang w:val="ro-RO"/>
              </w:rPr>
            </w:pPr>
          </w:p>
        </w:tc>
        <w:tc>
          <w:tcPr>
            <w:tcW w:w="3133" w:type="pct"/>
          </w:tcPr>
          <w:p w14:paraId="7E605525" w14:textId="77777777" w:rsidR="000F5926" w:rsidRPr="0001586F" w:rsidRDefault="000F5926" w:rsidP="007B4FD6">
            <w:pPr>
              <w:ind w:right="45"/>
              <w:jc w:val="center"/>
              <w:rPr>
                <w:lang w:val="ro-RO"/>
              </w:rPr>
            </w:pPr>
            <w:r w:rsidRPr="0001586F">
              <w:rPr>
                <w:lang w:val="ro-RO"/>
              </w:rPr>
              <w:t>Medie</w:t>
            </w:r>
          </w:p>
        </w:tc>
      </w:tr>
      <w:tr w:rsidR="000F5926" w:rsidRPr="002D2681" w14:paraId="71630910" w14:textId="77777777" w:rsidTr="002A07F8">
        <w:trPr>
          <w:trHeight w:val="75"/>
        </w:trPr>
        <w:tc>
          <w:tcPr>
            <w:tcW w:w="1867" w:type="pct"/>
            <w:tcBorders>
              <w:bottom w:val="single" w:sz="4" w:space="0" w:color="auto"/>
            </w:tcBorders>
            <w:shd w:val="clear" w:color="auto" w:fill="C00000"/>
          </w:tcPr>
          <w:p w14:paraId="74B40A03" w14:textId="77777777" w:rsidR="000F5926" w:rsidRPr="002E418B" w:rsidRDefault="000F5926" w:rsidP="00155A74">
            <w:pPr>
              <w:pStyle w:val="Normal0"/>
              <w:ind w:firstLine="167"/>
              <w:rPr>
                <w:rFonts w:cs="Times New Roman"/>
                <w:highlight w:val="red"/>
                <w:lang w:val="ro-RO"/>
              </w:rPr>
            </w:pPr>
          </w:p>
        </w:tc>
        <w:tc>
          <w:tcPr>
            <w:tcW w:w="3133" w:type="pct"/>
            <w:tcBorders>
              <w:bottom w:val="single" w:sz="4" w:space="0" w:color="auto"/>
            </w:tcBorders>
          </w:tcPr>
          <w:p w14:paraId="39F11944" w14:textId="77777777" w:rsidR="000F5926" w:rsidRPr="0001586F" w:rsidRDefault="000F5926" w:rsidP="007B4FD6">
            <w:pPr>
              <w:ind w:right="45"/>
              <w:jc w:val="center"/>
              <w:rPr>
                <w:lang w:val="ro-RO"/>
              </w:rPr>
            </w:pPr>
            <w:r w:rsidRPr="0001586F">
              <w:rPr>
                <w:lang w:val="ro-RO"/>
              </w:rPr>
              <w:t>Ridicată</w:t>
            </w:r>
          </w:p>
        </w:tc>
      </w:tr>
    </w:tbl>
    <w:p w14:paraId="490B5F6D" w14:textId="77777777" w:rsidR="002D2681" w:rsidRDefault="002D2681" w:rsidP="000F5926">
      <w:pPr>
        <w:tabs>
          <w:tab w:val="left" w:pos="1134"/>
        </w:tabs>
        <w:spacing w:after="120"/>
        <w:ind w:right="45"/>
        <w:jc w:val="both"/>
        <w:rPr>
          <w:lang w:val="ro-RO" w:eastAsia="ru-RU"/>
        </w:rPr>
      </w:pPr>
    </w:p>
    <w:p w14:paraId="077C3598" w14:textId="0F6B95F3" w:rsidR="000F5926" w:rsidRPr="00AB4BC2" w:rsidRDefault="000F5926" w:rsidP="000F5926">
      <w:pPr>
        <w:tabs>
          <w:tab w:val="left" w:pos="1134"/>
        </w:tabs>
        <w:spacing w:after="120"/>
        <w:ind w:right="45"/>
        <w:jc w:val="both"/>
        <w:rPr>
          <w:lang w:val="ro-RO" w:eastAsia="ru-RU"/>
        </w:rPr>
      </w:pPr>
      <w:r w:rsidRPr="0001586F">
        <w:rPr>
          <w:lang w:val="ro-RO" w:eastAsia="ru-RU"/>
        </w:rPr>
        <w:t xml:space="preserve">Notă: Pe axa </w:t>
      </w:r>
      <w:r w:rsidRPr="0001586F">
        <w:rPr>
          <w:b/>
          <w:bCs/>
          <w:lang w:val="ro-RO" w:eastAsia="ru-RU"/>
        </w:rPr>
        <w:t>X</w:t>
      </w:r>
      <w:r w:rsidRPr="00474F24">
        <w:rPr>
          <w:lang w:val="ro-RO" w:eastAsia="ru-RU"/>
        </w:rPr>
        <w:t xml:space="preserve"> a matricei s</w:t>
      </w:r>
      <w:r w:rsidR="005E7ED6" w:rsidRPr="008539A9">
        <w:rPr>
          <w:lang w:val="ro-RO" w:eastAsia="ru-RU"/>
        </w:rPr>
        <w:t>u</w:t>
      </w:r>
      <w:r w:rsidRPr="00AB4BC2">
        <w:rPr>
          <w:lang w:val="ro-RO" w:eastAsia="ru-RU"/>
        </w:rPr>
        <w:t>nt prezentate consecin</w:t>
      </w:r>
      <w:r w:rsidR="00683617">
        <w:rPr>
          <w:lang w:val="ro-RO" w:eastAsia="ru-RU"/>
        </w:rPr>
        <w:t>ț</w:t>
      </w:r>
      <w:r w:rsidRPr="00AB4BC2">
        <w:rPr>
          <w:lang w:val="ro-RO" w:eastAsia="ru-RU"/>
        </w:rPr>
        <w:t>ele (cu cre</w:t>
      </w:r>
      <w:r w:rsidR="00683617">
        <w:rPr>
          <w:lang w:val="ro-RO" w:eastAsia="ru-RU"/>
        </w:rPr>
        <w:t>ș</w:t>
      </w:r>
      <w:r w:rsidRPr="00AB4BC2">
        <w:rPr>
          <w:lang w:val="ro-RO" w:eastAsia="ru-RU"/>
        </w:rPr>
        <w:t>terea daunelor de la st</w:t>
      </w:r>
      <w:r w:rsidR="00170EA0" w:rsidRPr="006C0762">
        <w:rPr>
          <w:lang w:val="ro-RO" w:eastAsia="ru-RU"/>
        </w:rPr>
        <w:t>â</w:t>
      </w:r>
      <w:r w:rsidRPr="00AB4BC2">
        <w:rPr>
          <w:lang w:val="ro-RO" w:eastAsia="ru-RU"/>
        </w:rPr>
        <w:t>nga la dreapta), care pot avea loc în cazul apari</w:t>
      </w:r>
      <w:r w:rsidR="00683617">
        <w:rPr>
          <w:lang w:val="ro-RO" w:eastAsia="ru-RU"/>
        </w:rPr>
        <w:t>ț</w:t>
      </w:r>
      <w:r w:rsidRPr="00AB4BC2">
        <w:rPr>
          <w:lang w:val="ro-RO" w:eastAsia="ru-RU"/>
        </w:rPr>
        <w:t xml:space="preserve">iei riscurilor privind securitatea aprovizionării cu gaze naturale, iar pe axa </w:t>
      </w:r>
      <w:r w:rsidRPr="00AB4BC2">
        <w:rPr>
          <w:b/>
          <w:bCs/>
          <w:lang w:val="ro-RO" w:eastAsia="ru-RU"/>
        </w:rPr>
        <w:t xml:space="preserve">Y </w:t>
      </w:r>
      <w:r w:rsidRPr="00AB4BC2">
        <w:rPr>
          <w:lang w:val="ro-RO" w:eastAsia="ru-RU"/>
        </w:rPr>
        <w:t>este prezentată probabilitatea de apari</w:t>
      </w:r>
      <w:r w:rsidR="00683617">
        <w:rPr>
          <w:lang w:val="ro-RO" w:eastAsia="ru-RU"/>
        </w:rPr>
        <w:t>ț</w:t>
      </w:r>
      <w:r w:rsidRPr="00AB4BC2">
        <w:rPr>
          <w:lang w:val="ro-RO" w:eastAsia="ru-RU"/>
        </w:rPr>
        <w:t>ie a riscurilor (cu o cre</w:t>
      </w:r>
      <w:r w:rsidR="00683617">
        <w:rPr>
          <w:lang w:val="ro-RO" w:eastAsia="ru-RU"/>
        </w:rPr>
        <w:t>ș</w:t>
      </w:r>
      <w:r w:rsidRPr="00AB4BC2">
        <w:rPr>
          <w:lang w:val="ro-RO" w:eastAsia="ru-RU"/>
        </w:rPr>
        <w:t>tere a probabilită</w:t>
      </w:r>
      <w:r w:rsidR="00683617">
        <w:rPr>
          <w:lang w:val="ro-RO" w:eastAsia="ru-RU"/>
        </w:rPr>
        <w:t>ț</w:t>
      </w:r>
      <w:r w:rsidRPr="00AB4BC2">
        <w:rPr>
          <w:lang w:val="ro-RO" w:eastAsia="ru-RU"/>
        </w:rPr>
        <w:t>ilor de jos în sus). Produsul cartezian al ambelor axe oferă toate combina</w:t>
      </w:r>
      <w:r w:rsidR="00683617">
        <w:rPr>
          <w:lang w:val="ro-RO" w:eastAsia="ru-RU"/>
        </w:rPr>
        <w:t>ț</w:t>
      </w:r>
      <w:r w:rsidRPr="00AB4BC2">
        <w:rPr>
          <w:lang w:val="ro-RO" w:eastAsia="ru-RU"/>
        </w:rPr>
        <w:t>iile posibile de probabilită</w:t>
      </w:r>
      <w:r w:rsidR="00683617">
        <w:rPr>
          <w:lang w:val="ro-RO" w:eastAsia="ru-RU"/>
        </w:rPr>
        <w:t>ț</w:t>
      </w:r>
      <w:r w:rsidRPr="00AB4BC2">
        <w:rPr>
          <w:lang w:val="ro-RO" w:eastAsia="ru-RU"/>
        </w:rPr>
        <w:t xml:space="preserve">i </w:t>
      </w:r>
      <w:r w:rsidR="00683617">
        <w:rPr>
          <w:lang w:val="ro-RO" w:eastAsia="ru-RU"/>
        </w:rPr>
        <w:t>ș</w:t>
      </w:r>
      <w:r w:rsidRPr="00AB4BC2">
        <w:rPr>
          <w:lang w:val="ro-RO" w:eastAsia="ru-RU"/>
        </w:rPr>
        <w:t>i consecin</w:t>
      </w:r>
      <w:r w:rsidR="00683617">
        <w:rPr>
          <w:lang w:val="ro-RO" w:eastAsia="ru-RU"/>
        </w:rPr>
        <w:t>ț</w:t>
      </w:r>
      <w:r w:rsidRPr="00AB4BC2">
        <w:rPr>
          <w:lang w:val="ro-RO" w:eastAsia="ru-RU"/>
        </w:rPr>
        <w:t>e, adică severitatea combina</w:t>
      </w:r>
      <w:r w:rsidR="00683617">
        <w:rPr>
          <w:lang w:val="ro-RO" w:eastAsia="ru-RU"/>
        </w:rPr>
        <w:t>ț</w:t>
      </w:r>
      <w:r w:rsidRPr="00AB4BC2">
        <w:rPr>
          <w:lang w:val="ro-RO" w:eastAsia="ru-RU"/>
        </w:rPr>
        <w:t>iei probabilitate-consecin</w:t>
      </w:r>
      <w:r w:rsidR="00683617">
        <w:rPr>
          <w:lang w:val="ro-RO" w:eastAsia="ru-RU"/>
        </w:rPr>
        <w:t>ț</w:t>
      </w:r>
      <w:r w:rsidRPr="00AB4BC2">
        <w:rPr>
          <w:lang w:val="ro-RO" w:eastAsia="ru-RU"/>
        </w:rPr>
        <w:t>ă.</w:t>
      </w:r>
    </w:p>
    <w:p w14:paraId="71604E95" w14:textId="77777777" w:rsidR="003D554F" w:rsidRPr="00D4551B" w:rsidRDefault="003D554F" w:rsidP="00BB0AF6">
      <w:pPr>
        <w:spacing w:after="120"/>
        <w:jc w:val="both"/>
        <w:rPr>
          <w:lang w:val="ro-RO"/>
        </w:rPr>
        <w:sectPr w:rsidR="003D554F" w:rsidRPr="00D4551B" w:rsidSect="00BC1937">
          <w:footerReference w:type="default" r:id="rId13"/>
          <w:pgSz w:w="11906" w:h="16838" w:code="9"/>
          <w:pgMar w:top="1134" w:right="991" w:bottom="1134" w:left="1276" w:header="720" w:footer="261" w:gutter="0"/>
          <w:cols w:space="720"/>
          <w:titlePg/>
        </w:sectPr>
      </w:pPr>
    </w:p>
    <w:p w14:paraId="7DAF9DE5" w14:textId="1D5DF032" w:rsidR="001A0CF3" w:rsidRPr="0001586F" w:rsidRDefault="00C1600E" w:rsidP="00F972DB">
      <w:pPr>
        <w:pStyle w:val="Normal0"/>
        <w:numPr>
          <w:ilvl w:val="0"/>
          <w:numId w:val="24"/>
        </w:numPr>
        <w:tabs>
          <w:tab w:val="left" w:pos="284"/>
        </w:tabs>
        <w:spacing w:after="120"/>
        <w:ind w:left="0" w:firstLine="0"/>
        <w:jc w:val="left"/>
        <w:outlineLvl w:val="1"/>
        <w:rPr>
          <w:rFonts w:eastAsiaTheme="majorEastAsia" w:cs="Times New Roman"/>
          <w:lang w:val="ro-RO" w:eastAsia="en-US"/>
        </w:rPr>
      </w:pPr>
      <w:bookmarkStart w:id="14" w:name="_Toc165537421"/>
      <w:r w:rsidRPr="002E418B">
        <w:rPr>
          <w:rFonts w:eastAsiaTheme="majorEastAsia" w:cs="Times New Roman"/>
          <w:lang w:val="ro-RO" w:eastAsia="en-US"/>
        </w:rPr>
        <w:lastRenderedPageBreak/>
        <w:t>Standardul privind infrastructura</w:t>
      </w:r>
      <w:bookmarkEnd w:id="14"/>
      <w:r w:rsidRPr="002E418B">
        <w:rPr>
          <w:rFonts w:eastAsiaTheme="majorEastAsia" w:cs="Times New Roman"/>
          <w:lang w:val="ro-RO" w:eastAsia="en-US"/>
        </w:rPr>
        <w:t xml:space="preserve"> </w:t>
      </w:r>
      <w:r w:rsidR="00DA59B1" w:rsidRPr="0001586F">
        <w:rPr>
          <w:rFonts w:eastAsiaTheme="majorEastAsia" w:cs="Times New Roman"/>
          <w:lang w:val="ro-RO" w:eastAsia="en-US"/>
        </w:rPr>
        <w:t xml:space="preserve"> </w:t>
      </w:r>
    </w:p>
    <w:p w14:paraId="53EBB268" w14:textId="30F05033" w:rsidR="00F36B37" w:rsidRPr="00BE6200" w:rsidRDefault="004A02BA" w:rsidP="004A02BA">
      <w:pPr>
        <w:spacing w:after="120"/>
        <w:jc w:val="both"/>
        <w:rPr>
          <w:snapToGrid w:val="0"/>
          <w:lang w:val="ro-RO"/>
        </w:rPr>
      </w:pPr>
      <w:r w:rsidRPr="008539A9">
        <w:rPr>
          <w:snapToGrid w:val="0"/>
          <w:lang w:val="ro-RO"/>
        </w:rPr>
        <w:t xml:space="preserve">În conformitate cu </w:t>
      </w:r>
      <w:r w:rsidRPr="00AB4BC2">
        <w:rPr>
          <w:snapToGrid w:val="0"/>
          <w:lang w:val="ro-RO"/>
        </w:rPr>
        <w:t>Regulamentul privind situa</w:t>
      </w:r>
      <w:r w:rsidR="00683617">
        <w:rPr>
          <w:snapToGrid w:val="0"/>
          <w:lang w:val="ro-RO"/>
        </w:rPr>
        <w:t>ț</w:t>
      </w:r>
      <w:r w:rsidRPr="00AB4BC2">
        <w:rPr>
          <w:snapToGrid w:val="0"/>
          <w:lang w:val="ro-RO"/>
        </w:rPr>
        <w:t>iile excep</w:t>
      </w:r>
      <w:r w:rsidR="00683617">
        <w:rPr>
          <w:snapToGrid w:val="0"/>
          <w:lang w:val="ro-RO"/>
        </w:rPr>
        <w:t>ț</w:t>
      </w:r>
      <w:r w:rsidRPr="00AB4BC2">
        <w:rPr>
          <w:snapToGrid w:val="0"/>
          <w:lang w:val="ro-RO"/>
        </w:rPr>
        <w:t>ionale în sectorul gazelor naturale, respectarea standardului privind infrastructura este una dintre condi</w:t>
      </w:r>
      <w:r w:rsidR="00683617">
        <w:rPr>
          <w:snapToGrid w:val="0"/>
          <w:lang w:val="ro-RO"/>
        </w:rPr>
        <w:t>ț</w:t>
      </w:r>
      <w:r w:rsidRPr="00AB4BC2">
        <w:rPr>
          <w:snapToGrid w:val="0"/>
          <w:lang w:val="ro-RO"/>
        </w:rPr>
        <w:t>iile de bază pentru asigurarea securită</w:t>
      </w:r>
      <w:r w:rsidR="00683617">
        <w:rPr>
          <w:snapToGrid w:val="0"/>
          <w:lang w:val="ro-RO"/>
        </w:rPr>
        <w:t>ț</w:t>
      </w:r>
      <w:r w:rsidRPr="00AB4BC2">
        <w:rPr>
          <w:snapToGrid w:val="0"/>
          <w:lang w:val="ro-RO"/>
        </w:rPr>
        <w:t>ii aprovizionării cu gaze naturale. Potrivit standardului privind infra</w:t>
      </w:r>
      <w:r w:rsidRPr="006C0762">
        <w:rPr>
          <w:snapToGrid w:val="0"/>
          <w:lang w:val="ro-RO"/>
        </w:rPr>
        <w:t>structura, în cazul afectării infrastructurii principale a sistemului de gaze naturale, infrastructura rămasă disponibilă trebuie să dispună de capacitatea de a asigura volumul total de gaze naturale pentru zona luată în calcul, necesar pentru o zi de cerere de gaze naturale este excep</w:t>
      </w:r>
      <w:r w:rsidR="00683617">
        <w:rPr>
          <w:snapToGrid w:val="0"/>
          <w:lang w:val="ro-RO"/>
        </w:rPr>
        <w:t>ț</w:t>
      </w:r>
      <w:r w:rsidRPr="006C0762">
        <w:rPr>
          <w:snapToGrid w:val="0"/>
          <w:lang w:val="ro-RO"/>
        </w:rPr>
        <w:t>ional de mare, constatată statistic o dată la 20 de ani.</w:t>
      </w:r>
    </w:p>
    <w:p w14:paraId="58DC64CC" w14:textId="00258A2F" w:rsidR="00ED22F6" w:rsidRPr="002D2681" w:rsidRDefault="00ED22F6" w:rsidP="005A147B">
      <w:pPr>
        <w:spacing w:after="120"/>
        <w:jc w:val="both"/>
        <w:rPr>
          <w:b/>
          <w:bCs/>
          <w:snapToGrid w:val="0"/>
          <w:lang w:val="ro-RO"/>
        </w:rPr>
      </w:pPr>
      <w:bookmarkStart w:id="15" w:name="_Toc135119250"/>
      <w:r w:rsidRPr="00793611">
        <w:rPr>
          <w:b/>
          <w:bCs/>
          <w:snapToGrid w:val="0"/>
          <w:lang w:val="ro-RO"/>
        </w:rPr>
        <w:t xml:space="preserve">Formula </w:t>
      </w:r>
      <w:r w:rsidR="00BD61A8" w:rsidRPr="004E6A4F">
        <w:rPr>
          <w:b/>
          <w:bCs/>
          <w:snapToGrid w:val="0"/>
          <w:lang w:val="ro-RO"/>
        </w:rPr>
        <w:t>„</w:t>
      </w:r>
      <w:r w:rsidR="004F1B42" w:rsidRPr="004E6A4F">
        <w:rPr>
          <w:b/>
          <w:bCs/>
          <w:snapToGrid w:val="0"/>
          <w:lang w:val="ro-RO"/>
        </w:rPr>
        <w:t>N-1</w:t>
      </w:r>
      <w:r w:rsidR="00BD61A8" w:rsidRPr="002D2681">
        <w:rPr>
          <w:b/>
          <w:bCs/>
          <w:snapToGrid w:val="0"/>
          <w:lang w:val="ro-RO"/>
        </w:rPr>
        <w:t>”</w:t>
      </w:r>
      <w:r w:rsidR="004F1B42" w:rsidRPr="002D2681">
        <w:rPr>
          <w:b/>
          <w:bCs/>
          <w:snapToGrid w:val="0"/>
          <w:lang w:val="ro-RO"/>
        </w:rPr>
        <w:t xml:space="preserve"> </w:t>
      </w:r>
      <w:r w:rsidRPr="002D2681">
        <w:rPr>
          <w:b/>
          <w:bCs/>
          <w:snapToGrid w:val="0"/>
          <w:lang w:val="ro-RO"/>
        </w:rPr>
        <w:t>la nivel na</w:t>
      </w:r>
      <w:r w:rsidR="00683617">
        <w:rPr>
          <w:b/>
          <w:bCs/>
          <w:snapToGrid w:val="0"/>
          <w:lang w:val="ro-RO"/>
        </w:rPr>
        <w:t>ț</w:t>
      </w:r>
      <w:r w:rsidRPr="002D2681">
        <w:rPr>
          <w:b/>
          <w:bCs/>
          <w:snapToGrid w:val="0"/>
          <w:lang w:val="ro-RO"/>
        </w:rPr>
        <w:t>ional</w:t>
      </w:r>
      <w:bookmarkEnd w:id="15"/>
    </w:p>
    <w:p w14:paraId="08530A86" w14:textId="153AE8D6" w:rsidR="00FE5086" w:rsidRPr="002D2681" w:rsidRDefault="00FE5086" w:rsidP="003F4CB0">
      <w:pPr>
        <w:spacing w:after="120"/>
        <w:jc w:val="both"/>
        <w:rPr>
          <w:lang w:val="ro-RO"/>
        </w:rPr>
      </w:pPr>
      <w:r w:rsidRPr="002D2681">
        <w:rPr>
          <w:lang w:val="ro-RO"/>
        </w:rPr>
        <w:t xml:space="preserve">Formula </w:t>
      </w:r>
      <w:r w:rsidR="00571F8A" w:rsidRPr="002D2681">
        <w:rPr>
          <w:snapToGrid w:val="0"/>
          <w:lang w:val="ro-RO"/>
        </w:rPr>
        <w:t>„</w:t>
      </w:r>
      <w:r w:rsidRPr="002D2681">
        <w:rPr>
          <w:lang w:val="ro-RO"/>
        </w:rPr>
        <w:t>N</w:t>
      </w:r>
      <w:r w:rsidR="00BD61A8" w:rsidRPr="002D2681">
        <w:rPr>
          <w:lang w:val="ro-RO"/>
        </w:rPr>
        <w:t>-</w:t>
      </w:r>
      <w:r w:rsidRPr="002D2681">
        <w:rPr>
          <w:lang w:val="ro-RO"/>
        </w:rPr>
        <w:t>1</w:t>
      </w:r>
      <w:r w:rsidR="00571F8A" w:rsidRPr="002D2681">
        <w:rPr>
          <w:lang w:val="ro-RO"/>
        </w:rPr>
        <w:t>”</w:t>
      </w:r>
      <w:r w:rsidRPr="002D2681">
        <w:rPr>
          <w:lang w:val="ro-RO"/>
        </w:rPr>
        <w:t xml:space="preserve"> descrie capacitatea tehnică a infrastructurii sistemului de gaze naturale, necesară pentru a satisface cererea totală de gaze naturale</w:t>
      </w:r>
      <w:r w:rsidR="004A02BA" w:rsidRPr="002D2681">
        <w:rPr>
          <w:lang w:val="ro-RO"/>
        </w:rPr>
        <w:t>,</w:t>
      </w:r>
      <w:r w:rsidRPr="002D2681">
        <w:rPr>
          <w:lang w:val="ro-RO"/>
        </w:rPr>
        <w:t xml:space="preserve"> </w:t>
      </w:r>
      <w:r w:rsidR="004A02BA" w:rsidRPr="002D2681">
        <w:rPr>
          <w:lang w:val="ro-RO"/>
        </w:rPr>
        <w:t>în conformitate cu standardul privind infrastructura.</w:t>
      </w:r>
    </w:p>
    <w:p w14:paraId="3A9392CB" w14:textId="3C52894A" w:rsidR="007D1D38" w:rsidRPr="002D2681" w:rsidRDefault="00FE5086" w:rsidP="003F4CB0">
      <w:pPr>
        <w:spacing w:after="120"/>
        <w:jc w:val="both"/>
        <w:rPr>
          <w:lang w:val="ro-RO"/>
        </w:rPr>
      </w:pPr>
      <w:r w:rsidRPr="002D2681">
        <w:rPr>
          <w:lang w:val="ro-RO"/>
        </w:rPr>
        <w:t>În cazul afectării infrastructurii principale a sistemului de gaze naturale, infrastructura rămasă  disponibilă după ie</w:t>
      </w:r>
      <w:r w:rsidR="00683617">
        <w:rPr>
          <w:lang w:val="ro-RO"/>
        </w:rPr>
        <w:t>ș</w:t>
      </w:r>
      <w:r w:rsidRPr="002D2681">
        <w:rPr>
          <w:lang w:val="ro-RO"/>
        </w:rPr>
        <w:t>irea din func</w:t>
      </w:r>
      <w:r w:rsidR="00683617">
        <w:rPr>
          <w:lang w:val="ro-RO"/>
        </w:rPr>
        <w:t>ț</w:t>
      </w:r>
      <w:r w:rsidRPr="002D2681">
        <w:rPr>
          <w:lang w:val="ro-RO"/>
        </w:rPr>
        <w:t xml:space="preserve">iune a oricărui element principal de infrastructură, trebuie să dispună de capacitatea de a asigura volumul total de gaze naturale pentru zona luată în calcul, necesar pentru o zi </w:t>
      </w:r>
      <w:r w:rsidR="008B0E2D" w:rsidRPr="002D2681">
        <w:rPr>
          <w:lang w:val="ro-RO"/>
        </w:rPr>
        <w:t xml:space="preserve">în care </w:t>
      </w:r>
      <w:r w:rsidRPr="002D2681">
        <w:rPr>
          <w:lang w:val="ro-RO"/>
        </w:rPr>
        <w:t>cerere</w:t>
      </w:r>
      <w:r w:rsidR="008B0E2D" w:rsidRPr="002D2681">
        <w:rPr>
          <w:lang w:val="ro-RO"/>
        </w:rPr>
        <w:t>a</w:t>
      </w:r>
      <w:r w:rsidRPr="002D2681">
        <w:rPr>
          <w:lang w:val="ro-RO"/>
        </w:rPr>
        <w:t xml:space="preserve"> de gaze naturale </w:t>
      </w:r>
      <w:r w:rsidR="008B0E2D" w:rsidRPr="002D2681">
        <w:rPr>
          <w:lang w:val="ro-RO"/>
        </w:rPr>
        <w:t xml:space="preserve">este </w:t>
      </w:r>
      <w:r w:rsidRPr="002D2681">
        <w:rPr>
          <w:lang w:val="ro-RO"/>
        </w:rPr>
        <w:t>excep</w:t>
      </w:r>
      <w:r w:rsidR="00683617">
        <w:rPr>
          <w:lang w:val="ro-RO"/>
        </w:rPr>
        <w:t>ț</w:t>
      </w:r>
      <w:r w:rsidRPr="002D2681">
        <w:rPr>
          <w:lang w:val="ro-RO"/>
        </w:rPr>
        <w:t xml:space="preserve">ional de mare, constatată statistic o dată la 20 de ani, adică  N-1 &gt; 100%, </w:t>
      </w:r>
      <w:r w:rsidR="00683617">
        <w:rPr>
          <w:lang w:val="ro-RO"/>
        </w:rPr>
        <w:t>ș</w:t>
      </w:r>
      <w:r w:rsidRPr="002D2681">
        <w:rPr>
          <w:lang w:val="ro-RO"/>
        </w:rPr>
        <w:t xml:space="preserve">i aceasta arată în felul următor: </w:t>
      </w:r>
    </w:p>
    <w:p w14:paraId="06090A12" w14:textId="7C4D547E" w:rsidR="00FE5086" w:rsidRPr="0001586F" w:rsidRDefault="00FE5086" w:rsidP="003F4CB0">
      <w:pPr>
        <w:spacing w:after="120"/>
        <w:jc w:val="center"/>
        <w:rPr>
          <w:b/>
          <w:lang w:val="ro-RO"/>
        </w:rPr>
      </w:pPr>
      <m:oMath>
        <m:r>
          <m:rPr>
            <m:sty m:val="bi"/>
          </m:rPr>
          <w:rPr>
            <w:rFonts w:ascii="Cambria Math" w:hAnsi="Cambria Math"/>
            <w:lang w:val="ro-RO"/>
          </w:rPr>
          <m:t>N-1 [%]=</m:t>
        </m:r>
        <m:f>
          <m:fPr>
            <m:ctrlPr>
              <w:rPr>
                <w:rFonts w:ascii="Cambria Math" w:hAnsi="Cambria Math"/>
                <w:b/>
                <w:i/>
                <w:lang w:val="ro-RO"/>
              </w:rPr>
            </m:ctrlPr>
          </m:fPr>
          <m:num>
            <m:r>
              <m:rPr>
                <m:sty m:val="bi"/>
              </m:rPr>
              <w:rPr>
                <w:rFonts w:ascii="Cambria Math" w:hAnsi="Cambria Math"/>
                <w:lang w:val="ro-RO"/>
              </w:rPr>
              <m:t>EPm + Pm + Sm+LNGm- Im</m:t>
            </m:r>
          </m:num>
          <m:den>
            <m:r>
              <m:rPr>
                <m:sty m:val="bi"/>
              </m:rPr>
              <w:rPr>
                <w:rFonts w:ascii="Cambria Math" w:hAnsi="Cambria Math"/>
                <w:lang w:val="ro-RO"/>
              </w:rPr>
              <m:t>D</m:t>
            </m:r>
            <m:r>
              <m:rPr>
                <m:sty m:val="b"/>
              </m:rPr>
              <w:rPr>
                <w:rFonts w:ascii="Cambria Math" w:hAnsi="Cambria Math"/>
                <w:lang w:val="ro-RO"/>
              </w:rPr>
              <m:t>max.</m:t>
            </m:r>
          </m:den>
        </m:f>
        <m:r>
          <m:rPr>
            <m:sty m:val="bi"/>
          </m:rPr>
          <w:rPr>
            <w:rFonts w:ascii="Cambria Math" w:hAnsi="Cambria Math"/>
            <w:lang w:val="ro-RO"/>
          </w:rPr>
          <m:t>x</m:t>
        </m:r>
        <m:r>
          <m:rPr>
            <m:sty m:val="bi"/>
          </m:rPr>
          <w:rPr>
            <w:rFonts w:ascii="Cambria Math" w:hAnsi="Cambria Math"/>
            <w:lang w:val="ro-RO"/>
          </w:rPr>
          <m:t>100</m:t>
        </m:r>
      </m:oMath>
      <w:r w:rsidRPr="0001586F">
        <w:rPr>
          <w:b/>
          <w:bCs/>
          <w:lang w:val="ro-RO"/>
        </w:rPr>
        <w:t>, N-1 ≥ 100%</w:t>
      </w:r>
    </w:p>
    <w:p w14:paraId="19BA0251" w14:textId="5C77E2D0" w:rsidR="00FE5086" w:rsidRPr="002D2681" w:rsidRDefault="00FE5086" w:rsidP="003F4CB0">
      <w:pPr>
        <w:spacing w:after="120"/>
        <w:jc w:val="both"/>
        <w:rPr>
          <w:lang w:val="ro-RO"/>
        </w:rPr>
      </w:pPr>
      <w:r w:rsidRPr="008539A9">
        <w:rPr>
          <w:lang w:val="ro-RO"/>
        </w:rPr>
        <w:t>În acela</w:t>
      </w:r>
      <w:r w:rsidR="00683617">
        <w:rPr>
          <w:lang w:val="ro-RO"/>
        </w:rPr>
        <w:t>ș</w:t>
      </w:r>
      <w:r w:rsidRPr="008539A9">
        <w:rPr>
          <w:lang w:val="ro-RO"/>
        </w:rPr>
        <w:t xml:space="preserve">i timp, dacă este demonstrat că o întrerupere a aprovizionării cu gaze naturale poate fi compensată în mod suficient </w:t>
      </w:r>
      <w:r w:rsidR="00683617">
        <w:rPr>
          <w:lang w:val="ro-RO"/>
        </w:rPr>
        <w:t>ș</w:t>
      </w:r>
      <w:r w:rsidRPr="008539A9">
        <w:rPr>
          <w:lang w:val="ro-RO"/>
        </w:rPr>
        <w:t>i în timp util prin măsuri adecvate, bazate pe cererea de pe pia</w:t>
      </w:r>
      <w:r w:rsidR="00683617">
        <w:rPr>
          <w:lang w:val="ro-RO"/>
        </w:rPr>
        <w:t>ț</w:t>
      </w:r>
      <w:r w:rsidRPr="008539A9">
        <w:rPr>
          <w:lang w:val="ro-RO"/>
        </w:rPr>
        <w:t xml:space="preserve">a gazelor naturale, criteriul </w:t>
      </w:r>
      <w:r w:rsidR="00BD61A8" w:rsidRPr="00AB4BC2">
        <w:rPr>
          <w:lang w:val="ro-RO"/>
        </w:rPr>
        <w:t>„</w:t>
      </w:r>
      <w:r w:rsidRPr="002D2681">
        <w:rPr>
          <w:lang w:val="ro-RO"/>
        </w:rPr>
        <w:t xml:space="preserve">N-1” se va calcula în  conformitate cu următoarea formulă:  </w:t>
      </w:r>
    </w:p>
    <w:p w14:paraId="0FF791CE" w14:textId="77777777" w:rsidR="00FE5086" w:rsidRPr="0001586F" w:rsidRDefault="00FE5086" w:rsidP="003F4CB0">
      <w:pPr>
        <w:spacing w:after="120"/>
        <w:jc w:val="center"/>
        <w:rPr>
          <w:b/>
          <w:lang w:val="ro-RO"/>
        </w:rPr>
      </w:pPr>
      <m:oMath>
        <m:r>
          <m:rPr>
            <m:sty m:val="bi"/>
          </m:rPr>
          <w:rPr>
            <w:rFonts w:ascii="Cambria Math" w:hAnsi="Cambria Math"/>
            <w:lang w:val="ro-RO"/>
          </w:rPr>
          <m:t>N-1 [%]=</m:t>
        </m:r>
        <m:f>
          <m:fPr>
            <m:ctrlPr>
              <w:rPr>
                <w:rFonts w:ascii="Cambria Math" w:hAnsi="Cambria Math"/>
                <w:b/>
                <w:i/>
                <w:lang w:val="ro-RO"/>
              </w:rPr>
            </m:ctrlPr>
          </m:fPr>
          <m:num>
            <m:r>
              <m:rPr>
                <m:sty m:val="bi"/>
              </m:rPr>
              <w:rPr>
                <w:rFonts w:ascii="Cambria Math" w:hAnsi="Cambria Math"/>
                <w:lang w:val="ro-RO"/>
              </w:rPr>
              <m:t>EPm + Pm + Sm+LNGm - Im</m:t>
            </m:r>
          </m:num>
          <m:den>
            <m:r>
              <m:rPr>
                <m:sty m:val="bi"/>
              </m:rPr>
              <w:rPr>
                <w:rFonts w:ascii="Cambria Math" w:hAnsi="Cambria Math"/>
                <w:lang w:val="ro-RO"/>
              </w:rPr>
              <m:t>Dmax</m:t>
            </m:r>
            <m:r>
              <m:rPr>
                <m:sty m:val="b"/>
              </m:rPr>
              <w:rPr>
                <w:rFonts w:ascii="Cambria Math" w:hAnsi="Cambria Math"/>
                <w:lang w:val="ro-RO"/>
              </w:rPr>
              <m:t>-Deff</m:t>
            </m:r>
          </m:den>
        </m:f>
        <m:r>
          <m:rPr>
            <m:sty m:val="bi"/>
          </m:rPr>
          <w:rPr>
            <w:rFonts w:ascii="Cambria Math" w:hAnsi="Cambria Math"/>
            <w:lang w:val="ro-RO"/>
          </w:rPr>
          <m:t>x</m:t>
        </m:r>
        <m:r>
          <m:rPr>
            <m:sty m:val="bi"/>
          </m:rPr>
          <w:rPr>
            <w:rFonts w:ascii="Cambria Math" w:hAnsi="Cambria Math"/>
            <w:lang w:val="ro-RO"/>
          </w:rPr>
          <m:t>100</m:t>
        </m:r>
      </m:oMath>
      <w:r w:rsidRPr="0001586F">
        <w:rPr>
          <w:b/>
          <w:bCs/>
          <w:lang w:val="ro-RO"/>
        </w:rPr>
        <w:t>, N-1 ≥ 100%</w:t>
      </w:r>
    </w:p>
    <w:p w14:paraId="27A13E0A" w14:textId="77777777" w:rsidR="00FE5086" w:rsidRPr="00AB4BC2" w:rsidRDefault="00FE5086" w:rsidP="003F4CB0">
      <w:pPr>
        <w:spacing w:after="120"/>
        <w:rPr>
          <w:lang w:val="ro-RO"/>
        </w:rPr>
      </w:pPr>
      <w:r w:rsidRPr="008539A9">
        <w:rPr>
          <w:lang w:val="ro-RO"/>
        </w:rPr>
        <w:t>Unde:</w:t>
      </w:r>
    </w:p>
    <w:p w14:paraId="6FD5D3EE" w14:textId="18D368FC" w:rsidR="00FE5086" w:rsidRPr="0001586F" w:rsidRDefault="00FE5086" w:rsidP="003F4CB0">
      <w:pPr>
        <w:spacing w:after="120"/>
        <w:jc w:val="both"/>
        <w:rPr>
          <w:lang w:val="ro-RO"/>
        </w:rPr>
      </w:pPr>
      <w:proofErr w:type="spellStart"/>
      <w:r w:rsidRPr="006C0762">
        <w:rPr>
          <w:b/>
          <w:bCs/>
          <w:i/>
          <w:iCs/>
          <w:lang w:val="ro-RO"/>
        </w:rPr>
        <w:t>EP</w:t>
      </w:r>
      <w:r w:rsidRPr="002D2681">
        <w:rPr>
          <w:b/>
          <w:bCs/>
          <w:i/>
          <w:iCs/>
          <w:vertAlign w:val="subscript"/>
          <w:lang w:val="ro-RO"/>
        </w:rPr>
        <w:t>m</w:t>
      </w:r>
      <w:proofErr w:type="spellEnd"/>
      <w:r w:rsidRPr="002E418B">
        <w:rPr>
          <w:lang w:val="ro-RO"/>
        </w:rPr>
        <w:t xml:space="preserve"> – capacitatea tehnică a tuturor punctelor de intrare (</w:t>
      </w:r>
      <w:r w:rsidR="008B0E2D" w:rsidRPr="0001586F">
        <w:rPr>
          <w:snapToGrid w:val="0"/>
          <w:lang w:val="ro-RO"/>
        </w:rPr>
        <w:t>mil. m</w:t>
      </w:r>
      <w:r w:rsidR="008B0E2D" w:rsidRPr="0001586F">
        <w:rPr>
          <w:snapToGrid w:val="0"/>
          <w:vertAlign w:val="superscript"/>
          <w:lang w:val="ro-RO"/>
        </w:rPr>
        <w:t>3</w:t>
      </w:r>
      <w:r w:rsidRPr="0001586F">
        <w:rPr>
          <w:lang w:val="ro-RO"/>
        </w:rPr>
        <w:t>/zi), cu excep</w:t>
      </w:r>
      <w:r w:rsidR="00683617">
        <w:rPr>
          <w:lang w:val="ro-RO"/>
        </w:rPr>
        <w:t>ț</w:t>
      </w:r>
      <w:r w:rsidRPr="0001586F">
        <w:rPr>
          <w:lang w:val="ro-RO"/>
        </w:rPr>
        <w:t>ia capacită</w:t>
      </w:r>
      <w:r w:rsidR="00683617">
        <w:rPr>
          <w:lang w:val="ro-RO"/>
        </w:rPr>
        <w:t>ț</w:t>
      </w:r>
      <w:r w:rsidRPr="0001586F">
        <w:rPr>
          <w:lang w:val="ro-RO"/>
        </w:rPr>
        <w:t>ii tehnice a instala</w:t>
      </w:r>
      <w:r w:rsidR="00683617">
        <w:rPr>
          <w:lang w:val="ro-RO"/>
        </w:rPr>
        <w:t>ț</w:t>
      </w:r>
      <w:r w:rsidRPr="0001586F">
        <w:rPr>
          <w:lang w:val="ro-RO"/>
        </w:rPr>
        <w:t xml:space="preserve">iilor de producere </w:t>
      </w:r>
      <w:r w:rsidRPr="002D2681">
        <w:rPr>
          <w:b/>
          <w:bCs/>
          <w:i/>
          <w:iCs/>
          <w:lang w:val="ro-RO"/>
        </w:rPr>
        <w:t>P</w:t>
      </w:r>
      <w:r w:rsidRPr="002D2681">
        <w:rPr>
          <w:b/>
          <w:bCs/>
          <w:i/>
          <w:iCs/>
          <w:vertAlign w:val="subscript"/>
          <w:lang w:val="ro-RO"/>
        </w:rPr>
        <w:t>m</w:t>
      </w:r>
      <w:r w:rsidRPr="002E418B">
        <w:rPr>
          <w:lang w:val="ro-RO"/>
        </w:rPr>
        <w:t xml:space="preserve"> </w:t>
      </w:r>
      <w:r w:rsidR="00683617">
        <w:rPr>
          <w:lang w:val="ro-RO"/>
        </w:rPr>
        <w:t>ș</w:t>
      </w:r>
      <w:r w:rsidRPr="0001586F">
        <w:rPr>
          <w:lang w:val="ro-RO"/>
        </w:rPr>
        <w:t xml:space="preserve">i a </w:t>
      </w:r>
      <w:r w:rsidR="00C44113" w:rsidRPr="0001586F">
        <w:rPr>
          <w:lang w:val="ro-RO"/>
        </w:rPr>
        <w:t>instala</w:t>
      </w:r>
      <w:r w:rsidR="00683617">
        <w:rPr>
          <w:lang w:val="ro-RO"/>
        </w:rPr>
        <w:t>ț</w:t>
      </w:r>
      <w:r w:rsidR="00C44113" w:rsidRPr="0001586F">
        <w:rPr>
          <w:lang w:val="ro-RO"/>
        </w:rPr>
        <w:t>iilor</w:t>
      </w:r>
      <w:r w:rsidRPr="0001586F">
        <w:rPr>
          <w:lang w:val="ro-RO"/>
        </w:rPr>
        <w:t xml:space="preserve"> de  stocare </w:t>
      </w:r>
      <w:r w:rsidRPr="002D2681">
        <w:rPr>
          <w:b/>
          <w:bCs/>
          <w:i/>
          <w:iCs/>
          <w:lang w:val="ro-RO"/>
        </w:rPr>
        <w:t>S</w:t>
      </w:r>
      <w:r w:rsidRPr="002D2681">
        <w:rPr>
          <w:b/>
          <w:bCs/>
          <w:i/>
          <w:iCs/>
          <w:vertAlign w:val="subscript"/>
          <w:lang w:val="ro-RO"/>
        </w:rPr>
        <w:t>m</w:t>
      </w:r>
      <w:r w:rsidRPr="002D2681">
        <w:rPr>
          <w:lang w:val="ro-RO"/>
        </w:rPr>
        <w:t xml:space="preserve">, </w:t>
      </w:r>
      <w:r w:rsidR="00683617">
        <w:rPr>
          <w:lang w:val="ro-RO"/>
        </w:rPr>
        <w:t>ș</w:t>
      </w:r>
      <w:r w:rsidRPr="002D2681">
        <w:rPr>
          <w:lang w:val="ro-RO"/>
        </w:rPr>
        <w:t xml:space="preserve">i </w:t>
      </w:r>
      <w:proofErr w:type="spellStart"/>
      <w:r w:rsidRPr="002D2681">
        <w:rPr>
          <w:b/>
          <w:bCs/>
          <w:i/>
          <w:iCs/>
          <w:lang w:val="ro-RO"/>
        </w:rPr>
        <w:t>GNL</w:t>
      </w:r>
      <w:r w:rsidRPr="002D2681">
        <w:rPr>
          <w:b/>
          <w:bCs/>
          <w:i/>
          <w:iCs/>
          <w:vertAlign w:val="subscript"/>
          <w:lang w:val="ro-RO"/>
        </w:rPr>
        <w:t>m</w:t>
      </w:r>
      <w:proofErr w:type="spellEnd"/>
      <w:r w:rsidRPr="002E418B">
        <w:rPr>
          <w:i/>
          <w:iCs/>
          <w:lang w:val="ro-RO"/>
        </w:rPr>
        <w:t>,</w:t>
      </w:r>
      <w:r w:rsidRPr="0001586F">
        <w:rPr>
          <w:lang w:val="ro-RO"/>
        </w:rPr>
        <w:t xml:space="preserve"> adică suma capacită</w:t>
      </w:r>
      <w:r w:rsidR="00683617">
        <w:rPr>
          <w:lang w:val="ro-RO"/>
        </w:rPr>
        <w:t>ț</w:t>
      </w:r>
      <w:r w:rsidRPr="0001586F">
        <w:rPr>
          <w:lang w:val="ro-RO"/>
        </w:rPr>
        <w:t>ilor tehnice ale tuturor punctelor de intrare de la frontieră, prin care e posibilă aprovizionarea cu gaze naturale în zona luată în calcul, adică Republica  Moldova;</w:t>
      </w:r>
    </w:p>
    <w:p w14:paraId="79304A8B" w14:textId="2D35DA4E" w:rsidR="00FE5086" w:rsidRPr="008539A9" w:rsidRDefault="00FE5086" w:rsidP="003F4CB0">
      <w:pPr>
        <w:spacing w:after="120"/>
        <w:jc w:val="both"/>
        <w:rPr>
          <w:lang w:val="ro-RO"/>
        </w:rPr>
      </w:pPr>
      <w:r w:rsidRPr="0001586F">
        <w:rPr>
          <w:b/>
          <w:bCs/>
          <w:i/>
          <w:iCs/>
          <w:lang w:val="ro-RO"/>
        </w:rPr>
        <w:t>P</w:t>
      </w:r>
      <w:r w:rsidRPr="002D2681">
        <w:rPr>
          <w:b/>
          <w:bCs/>
          <w:i/>
          <w:iCs/>
          <w:vertAlign w:val="subscript"/>
          <w:lang w:val="ro-RO"/>
        </w:rPr>
        <w:t>m</w:t>
      </w:r>
      <w:r w:rsidRPr="002E418B">
        <w:rPr>
          <w:lang w:val="ro-RO"/>
        </w:rPr>
        <w:t xml:space="preserve"> – capacitatea tehnică maximă de producere (</w:t>
      </w:r>
      <w:r w:rsidR="002A7EB9" w:rsidRPr="0001586F">
        <w:rPr>
          <w:snapToGrid w:val="0"/>
          <w:lang w:val="ro-RO"/>
        </w:rPr>
        <w:t>mil. m</w:t>
      </w:r>
      <w:r w:rsidR="002A7EB9" w:rsidRPr="0001586F">
        <w:rPr>
          <w:snapToGrid w:val="0"/>
          <w:vertAlign w:val="superscript"/>
          <w:lang w:val="ro-RO"/>
        </w:rPr>
        <w:t>3</w:t>
      </w:r>
      <w:r w:rsidRPr="0001586F">
        <w:rPr>
          <w:lang w:val="ro-RO"/>
        </w:rPr>
        <w:t>/zi), ce reprez</w:t>
      </w:r>
      <w:r w:rsidRPr="00474F24">
        <w:rPr>
          <w:lang w:val="ro-RO"/>
        </w:rPr>
        <w:t>intă  suma capacită</w:t>
      </w:r>
      <w:r w:rsidR="00683617">
        <w:rPr>
          <w:lang w:val="ro-RO"/>
        </w:rPr>
        <w:t>ț</w:t>
      </w:r>
      <w:r w:rsidRPr="00474F24">
        <w:rPr>
          <w:lang w:val="ro-RO"/>
        </w:rPr>
        <w:t>ilor zilnice maxime de producere ale tuturor instala</w:t>
      </w:r>
      <w:r w:rsidR="00683617">
        <w:rPr>
          <w:lang w:val="ro-RO"/>
        </w:rPr>
        <w:t>ț</w:t>
      </w:r>
      <w:r w:rsidRPr="00474F24">
        <w:rPr>
          <w:lang w:val="ro-RO"/>
        </w:rPr>
        <w:t>iilor de  producere capabile să aprovizioneze cu gaze naturale Republica Moldova;</w:t>
      </w:r>
    </w:p>
    <w:p w14:paraId="4CA8A4B7" w14:textId="4549618C" w:rsidR="00FE5086" w:rsidRPr="002D2681" w:rsidRDefault="00FE5086" w:rsidP="003F4CB0">
      <w:pPr>
        <w:spacing w:after="120"/>
        <w:jc w:val="both"/>
        <w:rPr>
          <w:lang w:val="ro-RO"/>
        </w:rPr>
      </w:pPr>
      <w:r w:rsidRPr="00AB4BC2">
        <w:rPr>
          <w:b/>
          <w:bCs/>
          <w:i/>
          <w:iCs/>
          <w:lang w:val="ro-RO"/>
        </w:rPr>
        <w:t>S</w:t>
      </w:r>
      <w:r w:rsidRPr="002D2681">
        <w:rPr>
          <w:b/>
          <w:bCs/>
          <w:i/>
          <w:iCs/>
          <w:vertAlign w:val="subscript"/>
          <w:lang w:val="ro-RO"/>
        </w:rPr>
        <w:t>m</w:t>
      </w:r>
      <w:r w:rsidRPr="002E418B">
        <w:rPr>
          <w:lang w:val="ro-RO"/>
        </w:rPr>
        <w:t xml:space="preserve"> – capacitatea tehnică maximă de extrac</w:t>
      </w:r>
      <w:r w:rsidR="00683617">
        <w:rPr>
          <w:lang w:val="ro-RO"/>
        </w:rPr>
        <w:t>ț</w:t>
      </w:r>
      <w:r w:rsidRPr="002E418B">
        <w:rPr>
          <w:lang w:val="ro-RO"/>
        </w:rPr>
        <w:t xml:space="preserve">ie din </w:t>
      </w:r>
      <w:r w:rsidR="00C44113" w:rsidRPr="0001586F">
        <w:rPr>
          <w:lang w:val="ro-RO"/>
        </w:rPr>
        <w:t>instala</w:t>
      </w:r>
      <w:r w:rsidR="00683617">
        <w:rPr>
          <w:lang w:val="ro-RO"/>
        </w:rPr>
        <w:t>ț</w:t>
      </w:r>
      <w:r w:rsidR="00C44113" w:rsidRPr="0001586F">
        <w:rPr>
          <w:lang w:val="ro-RO"/>
        </w:rPr>
        <w:t>iile</w:t>
      </w:r>
      <w:r w:rsidRPr="0001586F">
        <w:rPr>
          <w:lang w:val="ro-RO"/>
        </w:rPr>
        <w:t xml:space="preserve"> de stocare  (</w:t>
      </w:r>
      <w:r w:rsidR="002A7EB9" w:rsidRPr="0001586F">
        <w:rPr>
          <w:snapToGrid w:val="0"/>
          <w:lang w:val="ro-RO"/>
        </w:rPr>
        <w:t>mil. m</w:t>
      </w:r>
      <w:r w:rsidR="002A7EB9" w:rsidRPr="00474F24">
        <w:rPr>
          <w:snapToGrid w:val="0"/>
          <w:vertAlign w:val="superscript"/>
          <w:lang w:val="ro-RO"/>
        </w:rPr>
        <w:t>3</w:t>
      </w:r>
      <w:r w:rsidRPr="008539A9">
        <w:rPr>
          <w:lang w:val="ro-RO"/>
        </w:rPr>
        <w:t>/zi), ce reprezintă</w:t>
      </w:r>
      <w:r w:rsidRPr="00AB4BC2">
        <w:rPr>
          <w:lang w:val="ro-RO"/>
        </w:rPr>
        <w:t xml:space="preserve"> suma capacită</w:t>
      </w:r>
      <w:r w:rsidR="00683617">
        <w:rPr>
          <w:lang w:val="ro-RO"/>
        </w:rPr>
        <w:t>ț</w:t>
      </w:r>
      <w:r w:rsidRPr="00AB4BC2">
        <w:rPr>
          <w:lang w:val="ro-RO"/>
        </w:rPr>
        <w:t>ilor tehnice zilnice maxime de extrac</w:t>
      </w:r>
      <w:r w:rsidR="00683617">
        <w:rPr>
          <w:lang w:val="ro-RO"/>
        </w:rPr>
        <w:t>ț</w:t>
      </w:r>
      <w:r w:rsidRPr="00AB4BC2">
        <w:rPr>
          <w:lang w:val="ro-RO"/>
        </w:rPr>
        <w:t xml:space="preserve">ie din toate </w:t>
      </w:r>
      <w:r w:rsidR="00C44113" w:rsidRPr="006C0762">
        <w:rPr>
          <w:lang w:val="ro-RO"/>
        </w:rPr>
        <w:t>instala</w:t>
      </w:r>
      <w:r w:rsidR="00683617">
        <w:rPr>
          <w:lang w:val="ro-RO"/>
        </w:rPr>
        <w:t>ț</w:t>
      </w:r>
      <w:r w:rsidR="00C44113" w:rsidRPr="006C0762">
        <w:rPr>
          <w:lang w:val="ro-RO"/>
        </w:rPr>
        <w:t>iile</w:t>
      </w:r>
      <w:r w:rsidRPr="006C0762">
        <w:rPr>
          <w:lang w:val="ro-RO"/>
        </w:rPr>
        <w:t xml:space="preserve"> de stocare care pot fi livrate la toate punctele de intrare ale Republicii Moldova, </w:t>
      </w:r>
      <w:r w:rsidR="00683617">
        <w:rPr>
          <w:lang w:val="ro-RO"/>
        </w:rPr>
        <w:t>ț</w:t>
      </w:r>
      <w:r w:rsidR="007F7304" w:rsidRPr="00BE6200">
        <w:rPr>
          <w:lang w:val="ro-RO"/>
        </w:rPr>
        <w:t>inând</w:t>
      </w:r>
      <w:r w:rsidRPr="00793611">
        <w:rPr>
          <w:lang w:val="ro-RO"/>
        </w:rPr>
        <w:t xml:space="preserve"> cont de caracteristicile fizice ale fiecăr</w:t>
      </w:r>
      <w:r w:rsidR="00C44113" w:rsidRPr="004E6A4F">
        <w:rPr>
          <w:lang w:val="ro-RO"/>
        </w:rPr>
        <w:t>ei</w:t>
      </w:r>
      <w:r w:rsidRPr="004E6A4F">
        <w:rPr>
          <w:lang w:val="ro-RO"/>
        </w:rPr>
        <w:t xml:space="preserve"> </w:t>
      </w:r>
      <w:r w:rsidR="00C44113" w:rsidRPr="002D2681">
        <w:rPr>
          <w:lang w:val="ro-RO"/>
        </w:rPr>
        <w:t>instala</w:t>
      </w:r>
      <w:r w:rsidR="00683617">
        <w:rPr>
          <w:lang w:val="ro-RO"/>
        </w:rPr>
        <w:t>ț</w:t>
      </w:r>
      <w:r w:rsidR="00C44113" w:rsidRPr="002D2681">
        <w:rPr>
          <w:lang w:val="ro-RO"/>
        </w:rPr>
        <w:t>ii</w:t>
      </w:r>
      <w:r w:rsidRPr="002D2681">
        <w:rPr>
          <w:lang w:val="ro-RO"/>
        </w:rPr>
        <w:t xml:space="preserve"> de stocare; </w:t>
      </w:r>
    </w:p>
    <w:p w14:paraId="7CC3E1CF" w14:textId="3FD25DFB" w:rsidR="00FE5086" w:rsidRPr="002D2681" w:rsidRDefault="00FE5086" w:rsidP="003F4CB0">
      <w:pPr>
        <w:spacing w:after="120"/>
        <w:jc w:val="both"/>
        <w:rPr>
          <w:lang w:val="ro-RO"/>
        </w:rPr>
      </w:pPr>
      <w:r w:rsidRPr="002D2681">
        <w:rPr>
          <w:b/>
          <w:bCs/>
          <w:i/>
          <w:iCs/>
          <w:lang w:val="ro-RO"/>
        </w:rPr>
        <w:t>GNL</w:t>
      </w:r>
      <w:r w:rsidRPr="002D2681">
        <w:rPr>
          <w:lang w:val="ro-RO"/>
        </w:rPr>
        <w:t xml:space="preserve"> –</w:t>
      </w:r>
      <w:r w:rsidR="002A7EB9" w:rsidRPr="002D2681">
        <w:rPr>
          <w:lang w:val="ro-RO"/>
        </w:rPr>
        <w:t xml:space="preserve"> </w:t>
      </w:r>
      <w:r w:rsidRPr="002D2681">
        <w:rPr>
          <w:lang w:val="ro-RO"/>
        </w:rPr>
        <w:t>capacitatea tehnică maximă a instala</w:t>
      </w:r>
      <w:r w:rsidR="00683617">
        <w:rPr>
          <w:lang w:val="ro-RO"/>
        </w:rPr>
        <w:t>ț</w:t>
      </w:r>
      <w:r w:rsidRPr="002D2681">
        <w:rPr>
          <w:lang w:val="ro-RO"/>
        </w:rPr>
        <w:t>iilor GNL (</w:t>
      </w:r>
      <w:r w:rsidR="002A7EB9" w:rsidRPr="002D2681">
        <w:rPr>
          <w:snapToGrid w:val="0"/>
          <w:lang w:val="ro-RO"/>
        </w:rPr>
        <w:t>mil. m</w:t>
      </w:r>
      <w:r w:rsidR="002A7EB9" w:rsidRPr="002D2681">
        <w:rPr>
          <w:snapToGrid w:val="0"/>
          <w:vertAlign w:val="superscript"/>
          <w:lang w:val="ro-RO"/>
        </w:rPr>
        <w:t>3</w:t>
      </w:r>
      <w:r w:rsidRPr="002D2681">
        <w:rPr>
          <w:lang w:val="ro-RO"/>
        </w:rPr>
        <w:t xml:space="preserve">/zi) </w:t>
      </w:r>
      <w:r w:rsidR="002A7EB9" w:rsidRPr="002D2681">
        <w:rPr>
          <w:lang w:val="ro-RO"/>
        </w:rPr>
        <w:t xml:space="preserve">ce constituie </w:t>
      </w:r>
      <w:r w:rsidRPr="002D2681">
        <w:rPr>
          <w:lang w:val="ro-RO"/>
        </w:rPr>
        <w:t>suma capacită</w:t>
      </w:r>
      <w:r w:rsidR="00683617">
        <w:rPr>
          <w:lang w:val="ro-RO"/>
        </w:rPr>
        <w:t>ț</w:t>
      </w:r>
      <w:r w:rsidRPr="002D2681">
        <w:rPr>
          <w:lang w:val="ro-RO"/>
        </w:rPr>
        <w:t>ilor tehnice zilnice maxime de extrac</w:t>
      </w:r>
      <w:r w:rsidR="00683617">
        <w:rPr>
          <w:lang w:val="ro-RO"/>
        </w:rPr>
        <w:t>ț</w:t>
      </w:r>
      <w:r w:rsidRPr="002D2681">
        <w:rPr>
          <w:lang w:val="ro-RO"/>
        </w:rPr>
        <w:t>ie din toate instala</w:t>
      </w:r>
      <w:r w:rsidR="00683617">
        <w:rPr>
          <w:lang w:val="ro-RO"/>
        </w:rPr>
        <w:t>ț</w:t>
      </w:r>
      <w:r w:rsidRPr="002D2681">
        <w:rPr>
          <w:lang w:val="ro-RO"/>
        </w:rPr>
        <w:t xml:space="preserve">iile GNL din Republica Moldova, luând în considerare elemente critice precum descărcarea, serviciile auxiliare, </w:t>
      </w:r>
      <w:r w:rsidR="00C44113" w:rsidRPr="002D2681">
        <w:rPr>
          <w:lang w:val="ro-RO"/>
        </w:rPr>
        <w:t>stocarea</w:t>
      </w:r>
      <w:r w:rsidRPr="002D2681">
        <w:rPr>
          <w:lang w:val="ro-RO"/>
        </w:rPr>
        <w:t xml:space="preserve"> temporară </w:t>
      </w:r>
      <w:r w:rsidR="00683617">
        <w:rPr>
          <w:lang w:val="ro-RO"/>
        </w:rPr>
        <w:t>ș</w:t>
      </w:r>
      <w:r w:rsidRPr="002D2681">
        <w:rPr>
          <w:lang w:val="ro-RO"/>
        </w:rPr>
        <w:t xml:space="preserve">i regazificarea GNL, precum </w:t>
      </w:r>
      <w:r w:rsidR="00683617">
        <w:rPr>
          <w:lang w:val="ro-RO"/>
        </w:rPr>
        <w:t>ș</w:t>
      </w:r>
      <w:r w:rsidRPr="002D2681">
        <w:rPr>
          <w:lang w:val="ro-RO"/>
        </w:rPr>
        <w:t>i capacitatea tehnică de extrac</w:t>
      </w:r>
      <w:r w:rsidR="00683617">
        <w:rPr>
          <w:lang w:val="ro-RO"/>
        </w:rPr>
        <w:t>ț</w:t>
      </w:r>
      <w:r w:rsidRPr="002D2681">
        <w:rPr>
          <w:lang w:val="ro-RO"/>
        </w:rPr>
        <w:t>ie;</w:t>
      </w:r>
    </w:p>
    <w:p w14:paraId="01BAC088" w14:textId="7EDB5B79" w:rsidR="00FE5086" w:rsidRPr="006C0762" w:rsidRDefault="00FE5086" w:rsidP="003F4CB0">
      <w:pPr>
        <w:spacing w:after="120"/>
        <w:jc w:val="both"/>
        <w:rPr>
          <w:lang w:val="ro-RO"/>
        </w:rPr>
      </w:pPr>
      <w:r w:rsidRPr="002D2681">
        <w:rPr>
          <w:b/>
          <w:bCs/>
          <w:i/>
          <w:iCs/>
          <w:lang w:val="ro-RO"/>
        </w:rPr>
        <w:t>I</w:t>
      </w:r>
      <w:r w:rsidRPr="002D2681">
        <w:rPr>
          <w:b/>
          <w:bCs/>
          <w:i/>
          <w:iCs/>
          <w:vertAlign w:val="subscript"/>
          <w:lang w:val="ro-RO"/>
        </w:rPr>
        <w:t>m</w:t>
      </w:r>
      <w:r w:rsidRPr="002E418B">
        <w:rPr>
          <w:i/>
          <w:iCs/>
          <w:lang w:val="ro-RO"/>
        </w:rPr>
        <w:t xml:space="preserve"> </w:t>
      </w:r>
      <w:r w:rsidRPr="0001586F">
        <w:rPr>
          <w:lang w:val="ro-RO"/>
        </w:rPr>
        <w:t>– capacitatea tehnică a infrastructurii principale a sistemului de gaze naturale (</w:t>
      </w:r>
      <w:r w:rsidR="002A7EB9" w:rsidRPr="0001586F">
        <w:rPr>
          <w:snapToGrid w:val="0"/>
          <w:lang w:val="ro-RO"/>
        </w:rPr>
        <w:t>mil. m</w:t>
      </w:r>
      <w:r w:rsidR="002A7EB9" w:rsidRPr="0001586F">
        <w:rPr>
          <w:snapToGrid w:val="0"/>
          <w:vertAlign w:val="superscript"/>
          <w:lang w:val="ro-RO"/>
        </w:rPr>
        <w:t>3</w:t>
      </w:r>
      <w:r w:rsidRPr="00474F24">
        <w:rPr>
          <w:lang w:val="ro-RO"/>
        </w:rPr>
        <w:t>/zi), cu cea mai mare capacitate de aprovizionare a Republicii Moldova. În c</w:t>
      </w:r>
      <w:r w:rsidRPr="008539A9">
        <w:rPr>
          <w:lang w:val="ro-RO"/>
        </w:rPr>
        <w:t>azul în care mai multe conducte de gaze naturale s</w:t>
      </w:r>
      <w:r w:rsidR="002A7EB9" w:rsidRPr="00AB4BC2">
        <w:rPr>
          <w:lang w:val="ro-RO"/>
        </w:rPr>
        <w:t>u</w:t>
      </w:r>
      <w:r w:rsidRPr="006C0762">
        <w:rPr>
          <w:lang w:val="ro-RO"/>
        </w:rPr>
        <w:t>nt racordate la aceea</w:t>
      </w:r>
      <w:r w:rsidR="00683617">
        <w:rPr>
          <w:lang w:val="ro-RO"/>
        </w:rPr>
        <w:t>ș</w:t>
      </w:r>
      <w:r w:rsidRPr="006C0762">
        <w:rPr>
          <w:lang w:val="ro-RO"/>
        </w:rPr>
        <w:t xml:space="preserve">i infrastructură, în amonte sau în aval, </w:t>
      </w:r>
      <w:r w:rsidR="00683617">
        <w:rPr>
          <w:lang w:val="ro-RO"/>
        </w:rPr>
        <w:t>ș</w:t>
      </w:r>
      <w:r w:rsidRPr="006C0762">
        <w:rPr>
          <w:lang w:val="ro-RO"/>
        </w:rPr>
        <w:t>i nu pot fi exploatate separat, acestea sunt considerate o singură infrastructură;</w:t>
      </w:r>
    </w:p>
    <w:p w14:paraId="7478DE78" w14:textId="58F2CCC2" w:rsidR="00FE5086" w:rsidRPr="004E6A4F" w:rsidRDefault="00FE5086" w:rsidP="003F4CB0">
      <w:pPr>
        <w:spacing w:after="120"/>
        <w:jc w:val="both"/>
        <w:rPr>
          <w:lang w:val="ro-RO"/>
        </w:rPr>
      </w:pPr>
      <w:proofErr w:type="spellStart"/>
      <w:r w:rsidRPr="006C0762">
        <w:rPr>
          <w:b/>
          <w:bCs/>
          <w:i/>
          <w:iCs/>
          <w:lang w:val="ro-RO"/>
        </w:rPr>
        <w:t>D</w:t>
      </w:r>
      <w:r w:rsidRPr="002D2681">
        <w:rPr>
          <w:b/>
          <w:bCs/>
          <w:i/>
          <w:iCs/>
          <w:vertAlign w:val="subscript"/>
          <w:lang w:val="ro-RO"/>
        </w:rPr>
        <w:t>max</w:t>
      </w:r>
      <w:proofErr w:type="spellEnd"/>
      <w:r w:rsidRPr="002E418B">
        <w:rPr>
          <w:lang w:val="ro-RO"/>
        </w:rPr>
        <w:t xml:space="preserve"> – cererea zilnică totală de gaze naturale (</w:t>
      </w:r>
      <w:r w:rsidR="002A7EB9" w:rsidRPr="0001586F">
        <w:rPr>
          <w:snapToGrid w:val="0"/>
          <w:lang w:val="ro-RO"/>
        </w:rPr>
        <w:t>mil. m</w:t>
      </w:r>
      <w:r w:rsidR="002A7EB9" w:rsidRPr="0001586F">
        <w:rPr>
          <w:snapToGrid w:val="0"/>
          <w:vertAlign w:val="superscript"/>
          <w:lang w:val="ro-RO"/>
        </w:rPr>
        <w:t>3</w:t>
      </w:r>
      <w:r w:rsidRPr="0001586F">
        <w:rPr>
          <w:lang w:val="ro-RO"/>
        </w:rPr>
        <w:t>/zi</w:t>
      </w:r>
      <w:r w:rsidRPr="00474F24">
        <w:rPr>
          <w:lang w:val="ro-RO"/>
        </w:rPr>
        <w:t xml:space="preserve">) pe parcursul unei zile </w:t>
      </w:r>
      <w:r w:rsidR="002A7EB9" w:rsidRPr="008539A9">
        <w:rPr>
          <w:lang w:val="ro-RO"/>
        </w:rPr>
        <w:t xml:space="preserve">în care </w:t>
      </w:r>
      <w:r w:rsidRPr="00AB4BC2">
        <w:rPr>
          <w:lang w:val="ro-RO"/>
        </w:rPr>
        <w:t>c</w:t>
      </w:r>
      <w:r w:rsidR="00C02069" w:rsidRPr="006C0762">
        <w:rPr>
          <w:lang w:val="ro-RO"/>
        </w:rPr>
        <w:t xml:space="preserve">onsumul de gaze naturale </w:t>
      </w:r>
      <w:r w:rsidR="002A7EB9" w:rsidRPr="006C0762">
        <w:rPr>
          <w:lang w:val="ro-RO"/>
        </w:rPr>
        <w:t xml:space="preserve">este </w:t>
      </w:r>
      <w:r w:rsidRPr="006C0762">
        <w:rPr>
          <w:lang w:val="ro-RO"/>
        </w:rPr>
        <w:t>exce</w:t>
      </w:r>
      <w:r w:rsidR="00C02069" w:rsidRPr="00BE6200">
        <w:rPr>
          <w:lang w:val="ro-RO"/>
        </w:rPr>
        <w:t>siv</w:t>
      </w:r>
      <w:r w:rsidRPr="00793611">
        <w:rPr>
          <w:lang w:val="ro-RO"/>
        </w:rPr>
        <w:t xml:space="preserve"> de mare, constatat statistic o dată la 20 de ani;</w:t>
      </w:r>
    </w:p>
    <w:p w14:paraId="5BFBA338" w14:textId="5F0E5F48" w:rsidR="00FE5086" w:rsidRPr="00AB4BC2" w:rsidRDefault="00FE5086" w:rsidP="003F4CB0">
      <w:pPr>
        <w:spacing w:after="120"/>
        <w:jc w:val="both"/>
        <w:rPr>
          <w:lang w:val="ro-RO"/>
        </w:rPr>
      </w:pPr>
      <w:proofErr w:type="spellStart"/>
      <w:r w:rsidRPr="004E6A4F">
        <w:rPr>
          <w:b/>
          <w:bCs/>
          <w:lang w:val="ro-RO"/>
        </w:rPr>
        <w:t>D</w:t>
      </w:r>
      <w:r w:rsidRPr="002D2681">
        <w:rPr>
          <w:b/>
          <w:bCs/>
          <w:i/>
          <w:iCs/>
          <w:vertAlign w:val="subscript"/>
          <w:lang w:val="ro-RO"/>
        </w:rPr>
        <w:t>e</w:t>
      </w:r>
      <w:r w:rsidR="00BD61A8" w:rsidRPr="002E418B">
        <w:rPr>
          <w:b/>
          <w:bCs/>
          <w:i/>
          <w:iCs/>
          <w:vertAlign w:val="subscript"/>
          <w:lang w:val="ro-RO"/>
        </w:rPr>
        <w:t>f</w:t>
      </w:r>
      <w:r w:rsidRPr="002D2681">
        <w:rPr>
          <w:b/>
          <w:bCs/>
          <w:i/>
          <w:iCs/>
          <w:vertAlign w:val="subscript"/>
          <w:lang w:val="ro-RO"/>
        </w:rPr>
        <w:t>f</w:t>
      </w:r>
      <w:proofErr w:type="spellEnd"/>
      <w:r w:rsidRPr="002E418B">
        <w:rPr>
          <w:lang w:val="ro-RO"/>
        </w:rPr>
        <w:t xml:space="preserve"> – partea (</w:t>
      </w:r>
      <w:r w:rsidR="002A7EB9" w:rsidRPr="0001586F">
        <w:rPr>
          <w:snapToGrid w:val="0"/>
          <w:lang w:val="ro-RO"/>
        </w:rPr>
        <w:t>mil. m</w:t>
      </w:r>
      <w:r w:rsidR="002A7EB9" w:rsidRPr="0001586F">
        <w:rPr>
          <w:snapToGrid w:val="0"/>
          <w:vertAlign w:val="superscript"/>
          <w:lang w:val="ro-RO"/>
        </w:rPr>
        <w:t>3</w:t>
      </w:r>
      <w:r w:rsidRPr="0001586F">
        <w:rPr>
          <w:lang w:val="ro-RO"/>
        </w:rPr>
        <w:t xml:space="preserve">/zi) din </w:t>
      </w:r>
      <w:proofErr w:type="spellStart"/>
      <w:r w:rsidRPr="002D2681">
        <w:rPr>
          <w:b/>
          <w:bCs/>
          <w:i/>
          <w:iCs/>
          <w:lang w:val="ro-RO"/>
        </w:rPr>
        <w:t>D</w:t>
      </w:r>
      <w:r w:rsidRPr="002D2681">
        <w:rPr>
          <w:b/>
          <w:bCs/>
          <w:i/>
          <w:iCs/>
          <w:vertAlign w:val="subscript"/>
          <w:lang w:val="ro-RO"/>
        </w:rPr>
        <w:t>max</w:t>
      </w:r>
      <w:proofErr w:type="spellEnd"/>
      <w:r w:rsidRPr="002E418B">
        <w:rPr>
          <w:lang w:val="ro-RO"/>
        </w:rPr>
        <w:t xml:space="preserve"> (</w:t>
      </w:r>
      <w:r w:rsidR="002A7EB9" w:rsidRPr="0001586F">
        <w:rPr>
          <w:snapToGrid w:val="0"/>
          <w:lang w:val="ro-RO"/>
        </w:rPr>
        <w:t>mil. m</w:t>
      </w:r>
      <w:r w:rsidR="002A7EB9" w:rsidRPr="0001586F">
        <w:rPr>
          <w:snapToGrid w:val="0"/>
          <w:vertAlign w:val="superscript"/>
          <w:lang w:val="ro-RO"/>
        </w:rPr>
        <w:t>3</w:t>
      </w:r>
      <w:r w:rsidRPr="0001586F">
        <w:rPr>
          <w:lang w:val="ro-RO"/>
        </w:rPr>
        <w:t xml:space="preserve">/zi) care, în cazul unei întreruperi în aprovizionarea cu gaze naturale, poate fi </w:t>
      </w:r>
      <w:r w:rsidRPr="008539A9">
        <w:rPr>
          <w:lang w:val="ro-RO"/>
        </w:rPr>
        <w:t xml:space="preserve">acoperită în mod eficient </w:t>
      </w:r>
      <w:r w:rsidR="00683617">
        <w:rPr>
          <w:lang w:val="ro-RO"/>
        </w:rPr>
        <w:t>ș</w:t>
      </w:r>
      <w:r w:rsidRPr="008539A9">
        <w:rPr>
          <w:lang w:val="ro-RO"/>
        </w:rPr>
        <w:t xml:space="preserve">i în timp util cu măsuri ce se referă la cerere, bazate pe </w:t>
      </w:r>
      <w:r w:rsidRPr="008539A9">
        <w:rPr>
          <w:lang w:val="ro-RO"/>
        </w:rPr>
        <w:lastRenderedPageBreak/>
        <w:t>mecanisme de pia</w:t>
      </w:r>
      <w:r w:rsidR="00683617">
        <w:rPr>
          <w:lang w:val="ro-RO"/>
        </w:rPr>
        <w:t>ț</w:t>
      </w:r>
      <w:r w:rsidRPr="008539A9">
        <w:rPr>
          <w:lang w:val="ro-RO"/>
        </w:rPr>
        <w:t>ă (de exemplu, prin aplicarea de contracte de furnizare întreruptibilă cu gaze naturale).</w:t>
      </w:r>
    </w:p>
    <w:p w14:paraId="5FB19566" w14:textId="2481A739" w:rsidR="00FE5086" w:rsidRPr="002D2681" w:rsidRDefault="00FE5086" w:rsidP="003F4CB0">
      <w:pPr>
        <w:spacing w:after="120"/>
        <w:jc w:val="both"/>
        <w:rPr>
          <w:lang w:val="ro-RO"/>
        </w:rPr>
      </w:pPr>
      <w:r w:rsidRPr="006C0762">
        <w:rPr>
          <w:lang w:val="ro-RO"/>
        </w:rPr>
        <w:t xml:space="preserve">Indicatorii infrastructurii gazelor naturale din Republica Moldova </w:t>
      </w:r>
      <w:r w:rsidR="002A7EB9" w:rsidRPr="006C0762">
        <w:rPr>
          <w:lang w:val="ro-RO"/>
        </w:rPr>
        <w:t>utiliza</w:t>
      </w:r>
      <w:r w:rsidR="00683617">
        <w:rPr>
          <w:lang w:val="ro-RO"/>
        </w:rPr>
        <w:t>ț</w:t>
      </w:r>
      <w:r w:rsidR="002A7EB9" w:rsidRPr="006C0762">
        <w:rPr>
          <w:lang w:val="ro-RO"/>
        </w:rPr>
        <w:t>i</w:t>
      </w:r>
      <w:r w:rsidRPr="00BE6200">
        <w:rPr>
          <w:lang w:val="ro-RO"/>
        </w:rPr>
        <w:t xml:space="preserve"> </w:t>
      </w:r>
      <w:r w:rsidR="002A7EB9" w:rsidRPr="00793611">
        <w:rPr>
          <w:lang w:val="ro-RO"/>
        </w:rPr>
        <w:t>la</w:t>
      </w:r>
      <w:r w:rsidRPr="004E6A4F">
        <w:rPr>
          <w:lang w:val="ro-RO"/>
        </w:rPr>
        <w:t xml:space="preserve"> </w:t>
      </w:r>
      <w:r w:rsidR="002A7EB9" w:rsidRPr="004E6A4F">
        <w:rPr>
          <w:lang w:val="ro-RO"/>
        </w:rPr>
        <w:t xml:space="preserve">efectuarea calculelor conform </w:t>
      </w:r>
      <w:r w:rsidRPr="002D2681">
        <w:rPr>
          <w:lang w:val="ro-RO"/>
        </w:rPr>
        <w:t>criteriului „N-1” sunt indica</w:t>
      </w:r>
      <w:r w:rsidR="00683617">
        <w:rPr>
          <w:lang w:val="ro-RO"/>
        </w:rPr>
        <w:t>ț</w:t>
      </w:r>
      <w:r w:rsidRPr="002D2681">
        <w:rPr>
          <w:lang w:val="ro-RO"/>
        </w:rPr>
        <w:t xml:space="preserve">i în </w:t>
      </w:r>
      <w:r w:rsidR="0000323A" w:rsidRPr="002D2681">
        <w:rPr>
          <w:lang w:val="ro-RO"/>
        </w:rPr>
        <w:t>A</w:t>
      </w:r>
      <w:r w:rsidRPr="002D2681">
        <w:rPr>
          <w:lang w:val="ro-RO"/>
        </w:rPr>
        <w:t xml:space="preserve">nexa </w:t>
      </w:r>
      <w:r w:rsidR="00092EF8" w:rsidRPr="002D2681">
        <w:rPr>
          <w:lang w:val="ro-RO"/>
        </w:rPr>
        <w:t xml:space="preserve">nr. </w:t>
      </w:r>
      <w:r w:rsidR="001B289B" w:rsidRPr="002D2681">
        <w:rPr>
          <w:lang w:val="ro-RO"/>
        </w:rPr>
        <w:t>1</w:t>
      </w:r>
      <w:r w:rsidR="00092EF8" w:rsidRPr="002D2681">
        <w:rPr>
          <w:lang w:val="ro-RO"/>
        </w:rPr>
        <w:t xml:space="preserve"> la Plan</w:t>
      </w:r>
      <w:r w:rsidRPr="002D2681">
        <w:rPr>
          <w:lang w:val="ro-RO"/>
        </w:rPr>
        <w:t>.</w:t>
      </w:r>
    </w:p>
    <w:p w14:paraId="0F041EC4" w14:textId="14E8584F" w:rsidR="00FE5086" w:rsidRPr="002D2681" w:rsidRDefault="00FE5086" w:rsidP="00FF15B6">
      <w:pPr>
        <w:spacing w:after="120"/>
        <w:jc w:val="both"/>
        <w:rPr>
          <w:lang w:val="ro-RO"/>
        </w:rPr>
      </w:pPr>
      <w:r w:rsidRPr="002D2681">
        <w:rPr>
          <w:lang w:val="ro-RO"/>
        </w:rPr>
        <w:t>Aplicând valorile indicatorilor privind infrastructura sistemului de gaze naturale, s-a ob</w:t>
      </w:r>
      <w:r w:rsidR="00683617">
        <w:rPr>
          <w:lang w:val="ro-RO"/>
        </w:rPr>
        <w:t>ț</w:t>
      </w:r>
      <w:r w:rsidRPr="002D2681">
        <w:rPr>
          <w:lang w:val="ro-RO"/>
        </w:rPr>
        <w:t>inut următorul rezultat atunci când s-a</w:t>
      </w:r>
      <w:r w:rsidR="002A7EB9" w:rsidRPr="002D2681">
        <w:rPr>
          <w:lang w:val="ro-RO"/>
        </w:rPr>
        <w:t>u</w:t>
      </w:r>
      <w:r w:rsidRPr="002D2681">
        <w:rPr>
          <w:lang w:val="ro-RO"/>
        </w:rPr>
        <w:t xml:space="preserve"> </w:t>
      </w:r>
      <w:r w:rsidR="002A7EB9" w:rsidRPr="002D2681">
        <w:rPr>
          <w:lang w:val="ro-RO"/>
        </w:rPr>
        <w:t xml:space="preserve">efectuat calculele conform </w:t>
      </w:r>
      <w:r w:rsidRPr="002D2681">
        <w:rPr>
          <w:lang w:val="ro-RO"/>
        </w:rPr>
        <w:t xml:space="preserve"> criteriul</w:t>
      </w:r>
      <w:r w:rsidR="002A7EB9" w:rsidRPr="002D2681">
        <w:rPr>
          <w:lang w:val="ro-RO"/>
        </w:rPr>
        <w:t>ui</w:t>
      </w:r>
      <w:r w:rsidRPr="002D2681">
        <w:rPr>
          <w:lang w:val="ro-RO"/>
        </w:rPr>
        <w:t xml:space="preserve"> „N-1”:</w:t>
      </w:r>
    </w:p>
    <w:p w14:paraId="6DE4A3BC" w14:textId="5BBD29FB" w:rsidR="00FE5086" w:rsidRPr="00AB4BC2" w:rsidRDefault="00FE5086" w:rsidP="00FF15B6">
      <w:pPr>
        <w:spacing w:before="240" w:after="120"/>
        <w:jc w:val="center"/>
        <w:rPr>
          <w:lang w:val="ro-RO"/>
        </w:rPr>
      </w:pPr>
      <m:oMath>
        <m:r>
          <m:rPr>
            <m:sty m:val="bi"/>
          </m:rPr>
          <w:rPr>
            <w:rFonts w:ascii="Cambria Math" w:hAnsi="Cambria Math"/>
            <w:lang w:val="ro-RO"/>
          </w:rPr>
          <m:t>N-1=</m:t>
        </m:r>
        <m:f>
          <m:fPr>
            <m:ctrlPr>
              <w:rPr>
                <w:rFonts w:ascii="Cambria Math" w:hAnsi="Cambria Math"/>
                <w:b/>
                <w:i/>
                <w:lang w:val="ro-RO"/>
              </w:rPr>
            </m:ctrlPr>
          </m:fPr>
          <m:num>
            <m:r>
              <m:rPr>
                <m:sty m:val="bi"/>
              </m:rPr>
              <w:rPr>
                <w:rFonts w:ascii="Cambria Math" w:hAnsi="Cambria Math"/>
                <w:lang w:val="ro-RO"/>
              </w:rPr>
              <m:t>EPm + Pm + Sm+LNGm- Im</m:t>
            </m:r>
          </m:num>
          <m:den>
            <m:r>
              <m:rPr>
                <m:sty m:val="bi"/>
              </m:rPr>
              <w:rPr>
                <w:rFonts w:ascii="Cambria Math" w:hAnsi="Cambria Math"/>
                <w:lang w:val="ro-RO"/>
              </w:rPr>
              <m:t>Dmax</m:t>
            </m:r>
            <m:r>
              <m:rPr>
                <m:sty m:val="b"/>
              </m:rPr>
              <w:rPr>
                <w:rFonts w:ascii="Cambria Math" w:hAnsi="Cambria Math"/>
                <w:lang w:val="ro-RO"/>
              </w:rPr>
              <m:t>-Def</m:t>
            </m:r>
          </m:den>
        </m:f>
        <m:r>
          <m:rPr>
            <m:sty m:val="bi"/>
          </m:rPr>
          <w:rPr>
            <w:rFonts w:ascii="Cambria Math" w:hAnsi="Cambria Math"/>
            <w:lang w:val="ro-RO"/>
          </w:rPr>
          <m:t>x</m:t>
        </m:r>
        <m:r>
          <m:rPr>
            <m:sty m:val="bi"/>
          </m:rPr>
          <w:rPr>
            <w:rFonts w:ascii="Cambria Math" w:hAnsi="Cambria Math"/>
            <w:lang w:val="ro-RO"/>
          </w:rPr>
          <m:t>100=</m:t>
        </m:r>
        <m:f>
          <m:fPr>
            <m:ctrlPr>
              <w:rPr>
                <w:rFonts w:ascii="Cambria Math" w:hAnsi="Cambria Math"/>
                <w:b/>
                <w:i/>
                <w:lang w:val="ro-RO"/>
              </w:rPr>
            </m:ctrlPr>
          </m:fPr>
          <m:num>
            <m:r>
              <m:rPr>
                <m:sty m:val="bi"/>
              </m:rPr>
              <w:rPr>
                <w:rFonts w:ascii="Cambria Math" w:hAnsi="Cambria Math"/>
                <w:lang w:val="ro-RO"/>
              </w:rPr>
              <m:t>69,05+0+0+0-30</m:t>
            </m:r>
          </m:num>
          <m:den>
            <m:r>
              <m:rPr>
                <m:sty m:val="bi"/>
              </m:rPr>
              <w:rPr>
                <w:rFonts w:ascii="Cambria Math" w:hAnsi="Cambria Math"/>
                <w:lang w:val="ro-RO"/>
              </w:rPr>
              <m:t>9,8</m:t>
            </m:r>
          </m:den>
        </m:f>
        <m:r>
          <m:rPr>
            <m:sty m:val="bi"/>
          </m:rPr>
          <w:rPr>
            <w:rFonts w:ascii="Cambria Math" w:hAnsi="Cambria Math"/>
            <w:lang w:val="ro-RO"/>
          </w:rPr>
          <m:t>x</m:t>
        </m:r>
        <m:r>
          <m:rPr>
            <m:sty m:val="bi"/>
          </m:rPr>
          <w:rPr>
            <w:rFonts w:ascii="Cambria Math" w:hAnsi="Cambria Math"/>
            <w:lang w:val="ro-RO"/>
          </w:rPr>
          <m:t>100=398,46</m:t>
        </m:r>
      </m:oMath>
      <w:r w:rsidRPr="008539A9">
        <w:rPr>
          <w:b/>
          <w:bCs/>
          <w:lang w:val="ro-RO"/>
        </w:rPr>
        <w:t xml:space="preserve"> %</w:t>
      </w:r>
    </w:p>
    <w:p w14:paraId="776A5748" w14:textId="226EE4ED" w:rsidR="00FE5086" w:rsidRPr="002D2681" w:rsidRDefault="00FE5086" w:rsidP="003F4CB0">
      <w:pPr>
        <w:spacing w:after="120"/>
        <w:jc w:val="both"/>
        <w:rPr>
          <w:lang w:val="ro-RO"/>
        </w:rPr>
      </w:pPr>
      <w:r w:rsidRPr="006C0762">
        <w:rPr>
          <w:lang w:val="ro-RO"/>
        </w:rPr>
        <w:t>Rezultatul ob</w:t>
      </w:r>
      <w:r w:rsidR="00683617">
        <w:rPr>
          <w:lang w:val="ro-RO"/>
        </w:rPr>
        <w:t>ț</w:t>
      </w:r>
      <w:r w:rsidRPr="006C0762">
        <w:rPr>
          <w:lang w:val="ro-RO"/>
        </w:rPr>
        <w:t xml:space="preserve">inut la </w:t>
      </w:r>
      <w:r w:rsidR="002A7EB9" w:rsidRPr="006C0762">
        <w:rPr>
          <w:lang w:val="ro-RO"/>
        </w:rPr>
        <w:t xml:space="preserve">efectuarea calculului conform </w:t>
      </w:r>
      <w:r w:rsidRPr="006C0762">
        <w:rPr>
          <w:lang w:val="ro-RO"/>
        </w:rPr>
        <w:t>criteriului „N-1” (</w:t>
      </w:r>
      <w:r w:rsidR="00110B02" w:rsidRPr="00BE6200">
        <w:rPr>
          <w:lang w:val="ro-RO"/>
        </w:rPr>
        <w:t>398,46</w:t>
      </w:r>
      <w:r w:rsidRPr="00793611">
        <w:rPr>
          <w:lang w:val="ro-RO"/>
        </w:rPr>
        <w:t>%) indică că sistemul gazelor naturale din Republica Moldova îndepline</w:t>
      </w:r>
      <w:r w:rsidR="00683617">
        <w:rPr>
          <w:lang w:val="ro-RO"/>
        </w:rPr>
        <w:t>ș</w:t>
      </w:r>
      <w:r w:rsidRPr="00793611">
        <w:rPr>
          <w:lang w:val="ro-RO"/>
        </w:rPr>
        <w:t>te cerin</w:t>
      </w:r>
      <w:r w:rsidR="00683617">
        <w:rPr>
          <w:lang w:val="ro-RO"/>
        </w:rPr>
        <w:t>ț</w:t>
      </w:r>
      <w:r w:rsidRPr="00793611">
        <w:rPr>
          <w:lang w:val="ro-RO"/>
        </w:rPr>
        <w:t xml:space="preserve">ele </w:t>
      </w:r>
      <w:r w:rsidR="009264EE" w:rsidRPr="004E6A4F">
        <w:rPr>
          <w:lang w:val="ro-RO"/>
        </w:rPr>
        <w:t xml:space="preserve">standardului </w:t>
      </w:r>
      <w:r w:rsidRPr="004E6A4F">
        <w:rPr>
          <w:lang w:val="ro-RO"/>
        </w:rPr>
        <w:t xml:space="preserve">privind infrastructura </w:t>
      </w:r>
      <w:r w:rsidR="00683617">
        <w:rPr>
          <w:lang w:val="ro-RO"/>
        </w:rPr>
        <w:t>ș</w:t>
      </w:r>
      <w:r w:rsidRPr="004E6A4F">
        <w:rPr>
          <w:lang w:val="ro-RO"/>
        </w:rPr>
        <w:t xml:space="preserve">i poate asigura </w:t>
      </w:r>
      <w:r w:rsidR="004D5EE0" w:rsidRPr="002D2681">
        <w:rPr>
          <w:lang w:val="ro-RO"/>
        </w:rPr>
        <w:t xml:space="preserve">livrarea </w:t>
      </w:r>
      <w:r w:rsidRPr="002D2681">
        <w:rPr>
          <w:lang w:val="ro-RO"/>
        </w:rPr>
        <w:t>volumului de gaze naturale necesar pentru a satisface necesită</w:t>
      </w:r>
      <w:r w:rsidR="00683617">
        <w:rPr>
          <w:lang w:val="ro-RO"/>
        </w:rPr>
        <w:t>ț</w:t>
      </w:r>
      <w:r w:rsidRPr="002D2681">
        <w:rPr>
          <w:lang w:val="ro-RO"/>
        </w:rPr>
        <w:t xml:space="preserve">ile de gaze naturale pe parcursul unei zile </w:t>
      </w:r>
      <w:r w:rsidR="002A7EB9" w:rsidRPr="002D2681">
        <w:rPr>
          <w:lang w:val="ro-RO"/>
        </w:rPr>
        <w:t xml:space="preserve">în care </w:t>
      </w:r>
      <w:r w:rsidRPr="002D2681">
        <w:rPr>
          <w:lang w:val="ro-RO"/>
        </w:rPr>
        <w:t>cerere</w:t>
      </w:r>
      <w:r w:rsidR="002A7EB9" w:rsidRPr="002D2681">
        <w:rPr>
          <w:lang w:val="ro-RO"/>
        </w:rPr>
        <w:t>a</w:t>
      </w:r>
      <w:r w:rsidRPr="002D2681">
        <w:rPr>
          <w:lang w:val="ro-RO"/>
        </w:rPr>
        <w:t xml:space="preserve"> de gaze naturale </w:t>
      </w:r>
      <w:r w:rsidR="002A7EB9" w:rsidRPr="002D2681">
        <w:rPr>
          <w:lang w:val="ro-RO"/>
        </w:rPr>
        <w:t xml:space="preserve">este </w:t>
      </w:r>
      <w:r w:rsidRPr="002D2681">
        <w:rPr>
          <w:lang w:val="ro-RO"/>
        </w:rPr>
        <w:t>excep</w:t>
      </w:r>
      <w:r w:rsidR="00683617">
        <w:rPr>
          <w:lang w:val="ro-RO"/>
        </w:rPr>
        <w:t>ț</w:t>
      </w:r>
      <w:r w:rsidRPr="002D2681">
        <w:rPr>
          <w:lang w:val="ro-RO"/>
        </w:rPr>
        <w:t xml:space="preserve">ional de mare, chiar </w:t>
      </w:r>
      <w:r w:rsidR="00683617">
        <w:rPr>
          <w:lang w:val="ro-RO"/>
        </w:rPr>
        <w:t>ș</w:t>
      </w:r>
      <w:r w:rsidRPr="002D2681">
        <w:rPr>
          <w:lang w:val="ro-RO"/>
        </w:rPr>
        <w:t>i în cazul afectării infrastructurii principale a sistemului de gaze naturale (gazoductul Ananiev – Tiraspol – Ismail), care are cea mai mare capacitate tehnică.</w:t>
      </w:r>
    </w:p>
    <w:p w14:paraId="45A36C40" w14:textId="410B679E" w:rsidR="00FE5086" w:rsidRPr="002D2681" w:rsidRDefault="002A7EB9" w:rsidP="003F4CB0">
      <w:pPr>
        <w:spacing w:after="120"/>
        <w:jc w:val="both"/>
        <w:rPr>
          <w:lang w:val="ro-RO"/>
        </w:rPr>
      </w:pPr>
      <w:r w:rsidRPr="002D2681">
        <w:rPr>
          <w:lang w:val="ro-RO"/>
        </w:rPr>
        <w:t xml:space="preserve">Conducta de gaze naturale </w:t>
      </w:r>
      <w:r w:rsidR="00FE5086" w:rsidRPr="002D2681">
        <w:rPr>
          <w:lang w:val="ro-RO"/>
        </w:rPr>
        <w:t>Ananiev-Tiraspol-Ismail este utilizat</w:t>
      </w:r>
      <w:r w:rsidRPr="002D2681">
        <w:rPr>
          <w:lang w:val="ro-RO"/>
        </w:rPr>
        <w:t>ă</w:t>
      </w:r>
      <w:r w:rsidR="00FE5086" w:rsidRPr="002D2681">
        <w:rPr>
          <w:lang w:val="ro-RO"/>
        </w:rPr>
        <w:t xml:space="preserve"> pentru a asigura tranzitul gazelor naturale spre </w:t>
      </w:r>
      <w:r w:rsidR="00683617">
        <w:rPr>
          <w:lang w:val="ro-RO"/>
        </w:rPr>
        <w:t>ț</w:t>
      </w:r>
      <w:r w:rsidR="00FE5086" w:rsidRPr="002D2681">
        <w:rPr>
          <w:lang w:val="ro-RO"/>
        </w:rPr>
        <w:t xml:space="preserve">ările balcanice, însă </w:t>
      </w:r>
      <w:r w:rsidRPr="002D2681">
        <w:rPr>
          <w:lang w:val="ro-RO"/>
        </w:rPr>
        <w:t xml:space="preserve">din mai 2021 nu a </w:t>
      </w:r>
      <w:r w:rsidR="00E436D1" w:rsidRPr="002D2681">
        <w:rPr>
          <w:lang w:val="ro-RO"/>
        </w:rPr>
        <w:t xml:space="preserve">mai </w:t>
      </w:r>
      <w:r w:rsidRPr="002D2681">
        <w:rPr>
          <w:lang w:val="ro-RO"/>
        </w:rPr>
        <w:t>avut loc tranzitul de gaze naturale</w:t>
      </w:r>
      <w:r w:rsidR="00E436D1" w:rsidRPr="002D2681">
        <w:rPr>
          <w:lang w:val="ro-RO"/>
        </w:rPr>
        <w:t xml:space="preserve"> spre sud</w:t>
      </w:r>
      <w:r w:rsidR="00FE5086" w:rsidRPr="002D2681">
        <w:rPr>
          <w:lang w:val="ro-RO"/>
        </w:rPr>
        <w:t xml:space="preserve">. </w:t>
      </w:r>
    </w:p>
    <w:p w14:paraId="31E8FBEC" w14:textId="428624F1" w:rsidR="00FE5086" w:rsidRPr="002D2681" w:rsidRDefault="00FE5086" w:rsidP="00FF15B6">
      <w:pPr>
        <w:snapToGrid w:val="0"/>
        <w:spacing w:before="120" w:after="120"/>
        <w:jc w:val="both"/>
        <w:rPr>
          <w:lang w:val="ro-RO"/>
        </w:rPr>
      </w:pPr>
      <w:r w:rsidRPr="002D2681">
        <w:rPr>
          <w:lang w:val="ro-RO"/>
        </w:rPr>
        <w:t xml:space="preserve">Din aceste considerente, </w:t>
      </w:r>
      <w:r w:rsidRPr="002D2681">
        <w:rPr>
          <w:b/>
          <w:bCs/>
          <w:lang w:val="ro-RO"/>
        </w:rPr>
        <w:t xml:space="preserve">valoarea </w:t>
      </w:r>
      <w:proofErr w:type="spellStart"/>
      <w:r w:rsidRPr="002D2681">
        <w:rPr>
          <w:b/>
          <w:bCs/>
          <w:i/>
          <w:iCs/>
          <w:lang w:val="ro-RO"/>
        </w:rPr>
        <w:t>Dmax</w:t>
      </w:r>
      <w:proofErr w:type="spellEnd"/>
      <w:r w:rsidRPr="002D2681">
        <w:rPr>
          <w:lang w:val="ro-RO"/>
        </w:rPr>
        <w:t xml:space="preserve"> (capacitatea proprie de consum</w:t>
      </w:r>
      <w:r w:rsidR="007F51CB" w:rsidRPr="002D2681">
        <w:rPr>
          <w:lang w:val="ro-RO"/>
        </w:rPr>
        <w:t xml:space="preserve"> maximă</w:t>
      </w:r>
      <w:r w:rsidRPr="002D2681">
        <w:rPr>
          <w:lang w:val="ro-RO"/>
        </w:rPr>
        <w:t xml:space="preserve"> înregistrată împreună cu capacitatea</w:t>
      </w:r>
      <w:r w:rsidR="007F51CB" w:rsidRPr="002D2681">
        <w:rPr>
          <w:lang w:val="ro-RO"/>
        </w:rPr>
        <w:t xml:space="preserve"> maximă zilnică</w:t>
      </w:r>
      <w:r w:rsidRPr="002D2681">
        <w:rPr>
          <w:lang w:val="ro-RO"/>
        </w:rPr>
        <w:t xml:space="preserve"> de tranzit) este estimată la 39,</w:t>
      </w:r>
      <w:r w:rsidR="007F51CB" w:rsidRPr="002D2681">
        <w:rPr>
          <w:lang w:val="ro-RO"/>
        </w:rPr>
        <w:t>05</w:t>
      </w:r>
      <w:r w:rsidRPr="002D2681">
        <w:rPr>
          <w:lang w:val="ro-RO"/>
        </w:rPr>
        <w:t xml:space="preserve"> </w:t>
      </w:r>
      <w:r w:rsidR="002A7EB9" w:rsidRPr="002D2681">
        <w:rPr>
          <w:snapToGrid w:val="0"/>
          <w:lang w:val="ro-RO"/>
        </w:rPr>
        <w:t>mil. m</w:t>
      </w:r>
      <w:r w:rsidR="002A7EB9" w:rsidRPr="002D2681">
        <w:rPr>
          <w:snapToGrid w:val="0"/>
          <w:vertAlign w:val="superscript"/>
          <w:lang w:val="ro-RO"/>
        </w:rPr>
        <w:t>3</w:t>
      </w:r>
      <w:r w:rsidRPr="002D2681">
        <w:rPr>
          <w:lang w:val="ro-RO"/>
        </w:rPr>
        <w:t>/zi (</w:t>
      </w:r>
      <w:r w:rsidR="00110B02" w:rsidRPr="002D2681">
        <w:rPr>
          <w:lang w:val="ro-RO"/>
        </w:rPr>
        <w:t>29,25</w:t>
      </w:r>
      <w:r w:rsidRPr="002D2681">
        <w:rPr>
          <w:lang w:val="ro-RO"/>
        </w:rPr>
        <w:t xml:space="preserve">+9,8), </w:t>
      </w:r>
      <w:r w:rsidR="007F51CB" w:rsidRPr="002D2681">
        <w:rPr>
          <w:lang w:val="ro-RO"/>
        </w:rPr>
        <w:t>pentru care</w:t>
      </w:r>
      <w:r w:rsidRPr="002D2681">
        <w:rPr>
          <w:lang w:val="ro-RO"/>
        </w:rPr>
        <w:t xml:space="preserve"> criteriul „N-1” va fi egal cu 1</w:t>
      </w:r>
      <w:r w:rsidR="00110B02" w:rsidRPr="002D2681">
        <w:rPr>
          <w:lang w:val="ro-RO"/>
        </w:rPr>
        <w:t>00</w:t>
      </w:r>
      <w:r w:rsidRPr="002D2681">
        <w:rPr>
          <w:lang w:val="ro-RO"/>
        </w:rPr>
        <w:t>% în conformitate cu formula de mai jos:</w:t>
      </w:r>
    </w:p>
    <w:p w14:paraId="171BC8F6" w14:textId="00016316" w:rsidR="00FE5086" w:rsidRPr="006C0762" w:rsidRDefault="00FE5086" w:rsidP="00FF15B6">
      <w:pPr>
        <w:spacing w:before="120" w:after="120"/>
        <w:jc w:val="center"/>
        <w:rPr>
          <w:b/>
          <w:lang w:val="ro-RO"/>
        </w:rPr>
      </w:pPr>
      <m:oMath>
        <m:r>
          <m:rPr>
            <m:sty m:val="bi"/>
          </m:rPr>
          <w:rPr>
            <w:rFonts w:ascii="Cambria Math" w:hAnsi="Cambria Math"/>
            <w:lang w:val="ro-RO"/>
          </w:rPr>
          <m:t>N-1=</m:t>
        </m:r>
        <m:f>
          <m:fPr>
            <m:ctrlPr>
              <w:rPr>
                <w:rFonts w:ascii="Cambria Math" w:hAnsi="Cambria Math"/>
                <w:b/>
                <w:i/>
                <w:lang w:val="ro-RO"/>
              </w:rPr>
            </m:ctrlPr>
          </m:fPr>
          <m:num>
            <m:r>
              <m:rPr>
                <m:sty m:val="bi"/>
              </m:rPr>
              <w:rPr>
                <w:rFonts w:ascii="Cambria Math" w:hAnsi="Cambria Math"/>
                <w:lang w:val="ro-RO"/>
              </w:rPr>
              <m:t>EPm + Pm + Sm+LNGm - Im</m:t>
            </m:r>
          </m:num>
          <m:den>
            <m:r>
              <m:rPr>
                <m:sty m:val="bi"/>
              </m:rPr>
              <w:rPr>
                <w:rFonts w:ascii="Cambria Math" w:hAnsi="Cambria Math"/>
                <w:lang w:val="ro-RO"/>
              </w:rPr>
              <m:t>Dmax</m:t>
            </m:r>
            <m:r>
              <m:rPr>
                <m:sty m:val="b"/>
              </m:rPr>
              <w:rPr>
                <w:rFonts w:ascii="Cambria Math" w:hAnsi="Cambria Math"/>
                <w:lang w:val="ro-RO"/>
              </w:rPr>
              <m:t>-Def</m:t>
            </m:r>
          </m:den>
        </m:f>
        <m:r>
          <m:rPr>
            <m:sty m:val="bi"/>
          </m:rPr>
          <w:rPr>
            <w:rFonts w:ascii="Cambria Math" w:hAnsi="Cambria Math"/>
            <w:lang w:val="ro-RO"/>
          </w:rPr>
          <m:t>x 100=</m:t>
        </m:r>
        <m:f>
          <m:fPr>
            <m:ctrlPr>
              <w:rPr>
                <w:rFonts w:ascii="Cambria Math" w:hAnsi="Cambria Math"/>
                <w:b/>
                <w:i/>
                <w:lang w:val="ro-RO"/>
              </w:rPr>
            </m:ctrlPr>
          </m:fPr>
          <m:num>
            <m:r>
              <m:rPr>
                <m:sty m:val="bi"/>
              </m:rPr>
              <w:rPr>
                <w:rFonts w:ascii="Cambria Math" w:hAnsi="Cambria Math"/>
                <w:lang w:val="ro-RO"/>
              </w:rPr>
              <m:t>69,05+0+0+0-30</m:t>
            </m:r>
          </m:num>
          <m:den>
            <m:r>
              <m:rPr>
                <m:sty m:val="bi"/>
              </m:rPr>
              <w:rPr>
                <w:rFonts w:ascii="Cambria Math" w:hAnsi="Cambria Math"/>
                <w:lang w:val="ro-RO"/>
              </w:rPr>
              <m:t>39,8</m:t>
            </m:r>
          </m:den>
        </m:f>
        <m:r>
          <m:rPr>
            <m:sty m:val="bi"/>
          </m:rPr>
          <w:rPr>
            <w:rFonts w:ascii="Cambria Math" w:hAnsi="Cambria Math"/>
            <w:lang w:val="ro-RO"/>
          </w:rPr>
          <m:t>x 100=100%</m:t>
        </m:r>
      </m:oMath>
      <w:r w:rsidRPr="00AB4BC2">
        <w:rPr>
          <w:b/>
          <w:bCs/>
          <w:lang w:val="ro-RO"/>
        </w:rPr>
        <w:t xml:space="preserve"> </w:t>
      </w:r>
    </w:p>
    <w:p w14:paraId="7F841B4A" w14:textId="37F3F063" w:rsidR="005D1D86" w:rsidRPr="004E6A4F" w:rsidRDefault="005D1D86" w:rsidP="003F4CB0">
      <w:pPr>
        <w:spacing w:after="120"/>
        <w:jc w:val="both"/>
        <w:rPr>
          <w:lang w:val="ro-RO"/>
        </w:rPr>
      </w:pPr>
      <w:r w:rsidRPr="006C0762">
        <w:rPr>
          <w:lang w:val="ro-RO"/>
        </w:rPr>
        <w:t xml:space="preserve">Un flux de gaze naturale în sens </w:t>
      </w:r>
      <w:r w:rsidR="004D5EE0" w:rsidRPr="006C0762">
        <w:rPr>
          <w:lang w:val="ro-RO"/>
        </w:rPr>
        <w:t xml:space="preserve">revers </w:t>
      </w:r>
      <w:r w:rsidRPr="00BE6200">
        <w:rPr>
          <w:lang w:val="ro-RO"/>
        </w:rPr>
        <w:t xml:space="preserve">în Republica Moldova este disponibil prin </w:t>
      </w:r>
      <w:r w:rsidR="00200895" w:rsidRPr="00793611">
        <w:rPr>
          <w:lang w:val="ro-RO"/>
        </w:rPr>
        <w:t>5</w:t>
      </w:r>
      <w:r w:rsidRPr="004E6A4F">
        <w:rPr>
          <w:lang w:val="ro-RO"/>
        </w:rPr>
        <w:t xml:space="preserve"> puncte de interconectare cu capacită</w:t>
      </w:r>
      <w:r w:rsidR="00683617">
        <w:rPr>
          <w:lang w:val="ro-RO"/>
        </w:rPr>
        <w:t>ț</w:t>
      </w:r>
      <w:r w:rsidRPr="004E6A4F">
        <w:rPr>
          <w:lang w:val="ro-RO"/>
        </w:rPr>
        <w:t>i după cum urmează:</w:t>
      </w:r>
    </w:p>
    <w:tbl>
      <w:tblPr>
        <w:tblStyle w:val="TableGrid"/>
        <w:tblW w:w="5000" w:type="pct"/>
        <w:tblLook w:val="04A0" w:firstRow="1" w:lastRow="0" w:firstColumn="1" w:lastColumn="0" w:noHBand="0" w:noVBand="1"/>
      </w:tblPr>
      <w:tblGrid>
        <w:gridCol w:w="2405"/>
        <w:gridCol w:w="2269"/>
        <w:gridCol w:w="2693"/>
        <w:gridCol w:w="2404"/>
      </w:tblGrid>
      <w:tr w:rsidR="00200895" w:rsidRPr="00AB4BC2" w14:paraId="0A93BFF2" w14:textId="77777777" w:rsidTr="00372F86">
        <w:tc>
          <w:tcPr>
            <w:tcW w:w="1231" w:type="pct"/>
          </w:tcPr>
          <w:p w14:paraId="1CA51C6E" w14:textId="77777777" w:rsidR="00200895" w:rsidRPr="002D2681" w:rsidRDefault="00200895" w:rsidP="00200895">
            <w:pPr>
              <w:jc w:val="center"/>
              <w:rPr>
                <w:b/>
                <w:bCs/>
                <w:lang w:val="ro-RO"/>
              </w:rPr>
            </w:pPr>
            <w:r w:rsidRPr="002D2681">
              <w:rPr>
                <w:b/>
                <w:bCs/>
                <w:lang w:val="ro-RO"/>
              </w:rPr>
              <w:t>PI</w:t>
            </w:r>
          </w:p>
        </w:tc>
        <w:tc>
          <w:tcPr>
            <w:tcW w:w="1161" w:type="pct"/>
          </w:tcPr>
          <w:p w14:paraId="05405F90" w14:textId="77777777" w:rsidR="00200895" w:rsidRPr="002D2681" w:rsidRDefault="00200895" w:rsidP="00200895">
            <w:pPr>
              <w:jc w:val="center"/>
              <w:rPr>
                <w:b/>
                <w:bCs/>
                <w:lang w:val="ro-RO"/>
              </w:rPr>
            </w:pPr>
            <w:r w:rsidRPr="002D2681">
              <w:rPr>
                <w:b/>
                <w:bCs/>
                <w:lang w:val="ro-RO"/>
              </w:rPr>
              <w:t>Tip</w:t>
            </w:r>
          </w:p>
        </w:tc>
        <w:tc>
          <w:tcPr>
            <w:tcW w:w="1378" w:type="pct"/>
          </w:tcPr>
          <w:p w14:paraId="119EC240" w14:textId="25704495" w:rsidR="00200895" w:rsidRPr="002E418B" w:rsidRDefault="00200895" w:rsidP="00200895">
            <w:pPr>
              <w:jc w:val="center"/>
              <w:rPr>
                <w:b/>
                <w:bCs/>
                <w:lang w:val="ro-RO"/>
              </w:rPr>
            </w:pPr>
            <w:r w:rsidRPr="002D2681">
              <w:rPr>
                <w:b/>
                <w:bCs/>
                <w:lang w:val="ro-RO"/>
              </w:rPr>
              <w:t>Direc</w:t>
            </w:r>
            <w:r w:rsidR="00683617">
              <w:rPr>
                <w:b/>
                <w:bCs/>
                <w:lang w:val="ro-RO"/>
              </w:rPr>
              <w:t>ț</w:t>
            </w:r>
            <w:r w:rsidRPr="002D2681">
              <w:rPr>
                <w:b/>
                <w:bCs/>
                <w:lang w:val="ro-RO"/>
              </w:rPr>
              <w:t>ia</w:t>
            </w:r>
          </w:p>
        </w:tc>
        <w:tc>
          <w:tcPr>
            <w:tcW w:w="1230" w:type="pct"/>
          </w:tcPr>
          <w:p w14:paraId="128EC7CD" w14:textId="479FA325" w:rsidR="00200895" w:rsidRPr="006C0762" w:rsidRDefault="00200895" w:rsidP="005420A6">
            <w:pPr>
              <w:rPr>
                <w:b/>
                <w:bCs/>
                <w:lang w:val="ro-RO"/>
              </w:rPr>
            </w:pPr>
            <w:r w:rsidRPr="0001586F">
              <w:rPr>
                <w:b/>
                <w:bCs/>
                <w:snapToGrid w:val="0"/>
                <w:lang w:val="ro-RO"/>
              </w:rPr>
              <w:t>Capacitate mil. m</w:t>
            </w:r>
            <w:r w:rsidRPr="008539A9">
              <w:rPr>
                <w:b/>
                <w:bCs/>
                <w:snapToGrid w:val="0"/>
                <w:vertAlign w:val="superscript"/>
                <w:lang w:val="ro-RO"/>
              </w:rPr>
              <w:t>3</w:t>
            </w:r>
            <w:r w:rsidRPr="00AB4BC2">
              <w:rPr>
                <w:b/>
                <w:bCs/>
                <w:lang w:val="ro-RO"/>
              </w:rPr>
              <w:t>/zi</w:t>
            </w:r>
          </w:p>
        </w:tc>
      </w:tr>
      <w:tr w:rsidR="00200895" w:rsidRPr="00AB4BC2" w14:paraId="1E9024BF" w14:textId="77777777" w:rsidTr="00372F86">
        <w:tc>
          <w:tcPr>
            <w:tcW w:w="1231" w:type="pct"/>
          </w:tcPr>
          <w:p w14:paraId="61374A6E" w14:textId="77777777" w:rsidR="00200895" w:rsidRPr="0001586F" w:rsidRDefault="00200895" w:rsidP="00200895">
            <w:pPr>
              <w:jc w:val="center"/>
              <w:rPr>
                <w:lang w:val="ro-RO"/>
              </w:rPr>
            </w:pPr>
            <w:r w:rsidRPr="002E418B">
              <w:rPr>
                <w:bCs/>
                <w:lang w:val="ro-RO"/>
              </w:rPr>
              <w:t xml:space="preserve">PI </w:t>
            </w:r>
            <w:proofErr w:type="spellStart"/>
            <w:r w:rsidRPr="002E418B">
              <w:rPr>
                <w:bCs/>
                <w:lang w:val="ro-RO"/>
              </w:rPr>
              <w:t>Alexeevka</w:t>
            </w:r>
            <w:proofErr w:type="spellEnd"/>
          </w:p>
        </w:tc>
        <w:tc>
          <w:tcPr>
            <w:tcW w:w="1161" w:type="pct"/>
          </w:tcPr>
          <w:p w14:paraId="212F3B8C" w14:textId="77777777" w:rsidR="00200895" w:rsidRPr="0001586F" w:rsidRDefault="00200895" w:rsidP="00200895">
            <w:pPr>
              <w:jc w:val="center"/>
              <w:rPr>
                <w:lang w:val="ro-RO"/>
              </w:rPr>
            </w:pPr>
            <w:r w:rsidRPr="0001586F">
              <w:rPr>
                <w:bCs/>
                <w:lang w:val="ro-RO"/>
              </w:rPr>
              <w:t>intrare</w:t>
            </w:r>
          </w:p>
        </w:tc>
        <w:tc>
          <w:tcPr>
            <w:tcW w:w="1378" w:type="pct"/>
          </w:tcPr>
          <w:p w14:paraId="2C0C3EAE" w14:textId="4F46B56C" w:rsidR="00200895" w:rsidRPr="00AB4BC2" w:rsidRDefault="001655C4" w:rsidP="001655C4">
            <w:pPr>
              <w:jc w:val="center"/>
              <w:rPr>
                <w:lang w:val="ro-RO"/>
              </w:rPr>
            </w:pPr>
            <w:r w:rsidRPr="008539A9">
              <w:rPr>
                <w:bCs/>
                <w:lang w:val="ro-RO"/>
              </w:rPr>
              <w:t xml:space="preserve">UA - </w:t>
            </w:r>
            <w:r w:rsidR="004A4D01" w:rsidRPr="00AB4BC2">
              <w:rPr>
                <w:bCs/>
                <w:lang w:val="ro-RO"/>
              </w:rPr>
              <w:t xml:space="preserve">MD </w:t>
            </w:r>
          </w:p>
        </w:tc>
        <w:tc>
          <w:tcPr>
            <w:tcW w:w="1230" w:type="pct"/>
          </w:tcPr>
          <w:p w14:paraId="6CCD645D" w14:textId="72CD00BB" w:rsidR="00200895" w:rsidRPr="00AB4BC2" w:rsidRDefault="00372F86" w:rsidP="00D81C25">
            <w:pPr>
              <w:ind w:firstLine="776"/>
              <w:rPr>
                <w:lang w:val="ro-RO"/>
              </w:rPr>
            </w:pPr>
            <w:r w:rsidRPr="00AB4BC2">
              <w:rPr>
                <w:bCs/>
                <w:lang w:val="ro-RO"/>
              </w:rPr>
              <w:t>7</w:t>
            </w:r>
            <w:r w:rsidR="004A4D01" w:rsidRPr="00AB4BC2">
              <w:rPr>
                <w:bCs/>
                <w:lang w:val="ro-RO"/>
              </w:rPr>
              <w:t>,</w:t>
            </w:r>
            <w:r w:rsidRPr="00AB4BC2">
              <w:rPr>
                <w:bCs/>
                <w:lang w:val="ro-RO"/>
              </w:rPr>
              <w:t>9</w:t>
            </w:r>
            <w:r w:rsidR="00D81C25" w:rsidRPr="00AB4BC2">
              <w:rPr>
                <w:bCs/>
                <w:lang w:val="ro-RO"/>
              </w:rPr>
              <w:t>0</w:t>
            </w:r>
          </w:p>
        </w:tc>
      </w:tr>
      <w:tr w:rsidR="00200895" w:rsidRPr="00AB4BC2" w14:paraId="2C7D64FB" w14:textId="77777777" w:rsidTr="00372F86">
        <w:tc>
          <w:tcPr>
            <w:tcW w:w="1231" w:type="pct"/>
          </w:tcPr>
          <w:p w14:paraId="1ADE68AA" w14:textId="2777F51A" w:rsidR="00200895" w:rsidRPr="0001586F" w:rsidRDefault="00200895" w:rsidP="00200895">
            <w:pPr>
              <w:jc w:val="center"/>
              <w:rPr>
                <w:lang w:val="ro-RO"/>
              </w:rPr>
            </w:pPr>
            <w:r w:rsidRPr="002E418B">
              <w:rPr>
                <w:bCs/>
                <w:lang w:val="ro-RO"/>
              </w:rPr>
              <w:t xml:space="preserve">PI </w:t>
            </w:r>
            <w:proofErr w:type="spellStart"/>
            <w:r w:rsidRPr="002E418B">
              <w:rPr>
                <w:bCs/>
                <w:lang w:val="ro-RO"/>
              </w:rPr>
              <w:t>Cau</w:t>
            </w:r>
            <w:r w:rsidR="00683617">
              <w:rPr>
                <w:bCs/>
                <w:lang w:val="ro-RO"/>
              </w:rPr>
              <w:t>ș</w:t>
            </w:r>
            <w:r w:rsidRPr="002E418B">
              <w:rPr>
                <w:bCs/>
                <w:lang w:val="ro-RO"/>
              </w:rPr>
              <w:t>eni</w:t>
            </w:r>
            <w:proofErr w:type="spellEnd"/>
          </w:p>
        </w:tc>
        <w:tc>
          <w:tcPr>
            <w:tcW w:w="1161" w:type="pct"/>
          </w:tcPr>
          <w:p w14:paraId="6161FADA" w14:textId="77777777" w:rsidR="00200895" w:rsidRPr="0001586F" w:rsidRDefault="00200895" w:rsidP="00200895">
            <w:pPr>
              <w:jc w:val="center"/>
              <w:rPr>
                <w:lang w:val="ro-RO"/>
              </w:rPr>
            </w:pPr>
            <w:r w:rsidRPr="0001586F">
              <w:rPr>
                <w:bCs/>
                <w:lang w:val="ro-RO"/>
              </w:rPr>
              <w:t>intrare</w:t>
            </w:r>
          </w:p>
        </w:tc>
        <w:tc>
          <w:tcPr>
            <w:tcW w:w="1378" w:type="pct"/>
          </w:tcPr>
          <w:p w14:paraId="06E166C6" w14:textId="77777777" w:rsidR="00200895" w:rsidRPr="00AB4BC2" w:rsidRDefault="00200895" w:rsidP="00200895">
            <w:pPr>
              <w:jc w:val="center"/>
              <w:rPr>
                <w:lang w:val="ro-RO"/>
              </w:rPr>
            </w:pPr>
            <w:r w:rsidRPr="008539A9">
              <w:rPr>
                <w:bCs/>
                <w:lang w:val="ro-RO"/>
              </w:rPr>
              <w:t>UA- MD</w:t>
            </w:r>
          </w:p>
        </w:tc>
        <w:tc>
          <w:tcPr>
            <w:tcW w:w="1230" w:type="pct"/>
          </w:tcPr>
          <w:p w14:paraId="10306AC9" w14:textId="504301A2" w:rsidR="00200895" w:rsidRPr="006C0762" w:rsidRDefault="00200895" w:rsidP="00F23E51">
            <w:pPr>
              <w:ind w:firstLine="635"/>
              <w:rPr>
                <w:lang w:val="ro-RO"/>
              </w:rPr>
            </w:pPr>
            <w:r w:rsidRPr="006C0762">
              <w:rPr>
                <w:bCs/>
                <w:lang w:val="ro-RO"/>
              </w:rPr>
              <w:t>12,00</w:t>
            </w:r>
          </w:p>
        </w:tc>
      </w:tr>
      <w:tr w:rsidR="00200895" w:rsidRPr="00AB4BC2" w14:paraId="7CA3F1FE" w14:textId="77777777" w:rsidTr="00372F86">
        <w:tc>
          <w:tcPr>
            <w:tcW w:w="1231" w:type="pct"/>
          </w:tcPr>
          <w:p w14:paraId="6197C15B" w14:textId="77777777" w:rsidR="00200895" w:rsidRPr="0001586F" w:rsidRDefault="00200895" w:rsidP="00200895">
            <w:pPr>
              <w:jc w:val="center"/>
              <w:rPr>
                <w:lang w:val="ro-RO"/>
              </w:rPr>
            </w:pPr>
            <w:r w:rsidRPr="002E418B">
              <w:rPr>
                <w:bCs/>
                <w:lang w:val="ro-RO"/>
              </w:rPr>
              <w:t xml:space="preserve">PI </w:t>
            </w:r>
            <w:proofErr w:type="spellStart"/>
            <w:r w:rsidRPr="002E418B">
              <w:rPr>
                <w:bCs/>
                <w:lang w:val="ro-RO"/>
              </w:rPr>
              <w:t>Grebeniki</w:t>
            </w:r>
            <w:proofErr w:type="spellEnd"/>
          </w:p>
        </w:tc>
        <w:tc>
          <w:tcPr>
            <w:tcW w:w="1161" w:type="pct"/>
          </w:tcPr>
          <w:p w14:paraId="15E1A78A" w14:textId="41D18223" w:rsidR="00200895" w:rsidRPr="0001586F" w:rsidRDefault="00200895" w:rsidP="00200895">
            <w:pPr>
              <w:jc w:val="center"/>
              <w:rPr>
                <w:lang w:val="ro-RO"/>
              </w:rPr>
            </w:pPr>
            <w:r w:rsidRPr="0001586F">
              <w:rPr>
                <w:bCs/>
                <w:lang w:val="ro-RO"/>
              </w:rPr>
              <w:t>ie</w:t>
            </w:r>
            <w:r w:rsidR="00683617">
              <w:rPr>
                <w:bCs/>
                <w:lang w:val="ro-RO"/>
              </w:rPr>
              <w:t>ș</w:t>
            </w:r>
            <w:r w:rsidRPr="0001586F">
              <w:rPr>
                <w:bCs/>
                <w:lang w:val="ro-RO"/>
              </w:rPr>
              <w:t>ire</w:t>
            </w:r>
          </w:p>
        </w:tc>
        <w:tc>
          <w:tcPr>
            <w:tcW w:w="1378" w:type="pct"/>
          </w:tcPr>
          <w:p w14:paraId="0CE506B1" w14:textId="77777777" w:rsidR="00200895" w:rsidRPr="00AB4BC2" w:rsidRDefault="00200895" w:rsidP="00200895">
            <w:pPr>
              <w:jc w:val="center"/>
              <w:rPr>
                <w:lang w:val="ro-RO"/>
              </w:rPr>
            </w:pPr>
            <w:r w:rsidRPr="008539A9">
              <w:rPr>
                <w:bCs/>
                <w:lang w:val="ro-RO"/>
              </w:rPr>
              <w:t>MD - UA</w:t>
            </w:r>
          </w:p>
        </w:tc>
        <w:tc>
          <w:tcPr>
            <w:tcW w:w="1230" w:type="pct"/>
          </w:tcPr>
          <w:p w14:paraId="493E788F" w14:textId="77777777" w:rsidR="00200895" w:rsidRPr="006C0762" w:rsidRDefault="00200895" w:rsidP="00D81C25">
            <w:pPr>
              <w:ind w:firstLine="776"/>
              <w:rPr>
                <w:lang w:val="ro-RO"/>
              </w:rPr>
            </w:pPr>
            <w:r w:rsidRPr="006C0762">
              <w:rPr>
                <w:bCs/>
                <w:lang w:val="ro-RO"/>
              </w:rPr>
              <w:t>3,96</w:t>
            </w:r>
          </w:p>
        </w:tc>
      </w:tr>
      <w:tr w:rsidR="00200895" w:rsidRPr="00AB4BC2" w14:paraId="3B144D7B" w14:textId="77777777" w:rsidTr="00372F86">
        <w:tc>
          <w:tcPr>
            <w:tcW w:w="1231" w:type="pct"/>
          </w:tcPr>
          <w:p w14:paraId="38879AA1" w14:textId="77777777" w:rsidR="00200895" w:rsidRPr="0001586F" w:rsidRDefault="00200895" w:rsidP="00200895">
            <w:pPr>
              <w:jc w:val="center"/>
              <w:rPr>
                <w:lang w:val="ro-RO"/>
              </w:rPr>
            </w:pPr>
            <w:r w:rsidRPr="002E418B">
              <w:rPr>
                <w:bCs/>
                <w:lang w:val="ro-RO"/>
              </w:rPr>
              <w:t>PI A</w:t>
            </w:r>
            <w:r w:rsidRPr="0001586F">
              <w:rPr>
                <w:lang w:val="ro-RO"/>
              </w:rPr>
              <w:t>naniev</w:t>
            </w:r>
          </w:p>
        </w:tc>
        <w:tc>
          <w:tcPr>
            <w:tcW w:w="1161" w:type="pct"/>
          </w:tcPr>
          <w:p w14:paraId="4543E7FB" w14:textId="77777777" w:rsidR="00200895" w:rsidRPr="00AB4BC2" w:rsidRDefault="00200895" w:rsidP="00200895">
            <w:pPr>
              <w:jc w:val="center"/>
              <w:rPr>
                <w:lang w:val="ro-RO"/>
              </w:rPr>
            </w:pPr>
            <w:r w:rsidRPr="008539A9">
              <w:rPr>
                <w:bCs/>
                <w:lang w:val="ro-RO"/>
              </w:rPr>
              <w:t>intrare</w:t>
            </w:r>
          </w:p>
        </w:tc>
        <w:tc>
          <w:tcPr>
            <w:tcW w:w="1378" w:type="pct"/>
          </w:tcPr>
          <w:p w14:paraId="59276BB0" w14:textId="77777777" w:rsidR="00200895" w:rsidRPr="006C0762" w:rsidRDefault="00200895" w:rsidP="00200895">
            <w:pPr>
              <w:jc w:val="center"/>
              <w:rPr>
                <w:lang w:val="ro-RO"/>
              </w:rPr>
            </w:pPr>
            <w:r w:rsidRPr="006C0762">
              <w:rPr>
                <w:bCs/>
                <w:lang w:val="ro-RO"/>
              </w:rPr>
              <w:t>MD - UA</w:t>
            </w:r>
          </w:p>
        </w:tc>
        <w:tc>
          <w:tcPr>
            <w:tcW w:w="1230" w:type="pct"/>
          </w:tcPr>
          <w:p w14:paraId="585B212B" w14:textId="553D6770" w:rsidR="00200895" w:rsidRPr="004E6A4F" w:rsidRDefault="00200895" w:rsidP="00D81C25">
            <w:pPr>
              <w:ind w:firstLine="776"/>
              <w:rPr>
                <w:lang w:val="ro-RO"/>
              </w:rPr>
            </w:pPr>
            <w:r w:rsidRPr="00BE6200">
              <w:rPr>
                <w:bCs/>
                <w:lang w:val="ro-RO"/>
              </w:rPr>
              <w:t>0,</w:t>
            </w:r>
            <w:r w:rsidR="00372F86" w:rsidRPr="00793611">
              <w:rPr>
                <w:bCs/>
                <w:lang w:val="ro-RO"/>
              </w:rPr>
              <w:t>0</w:t>
            </w:r>
            <w:r w:rsidR="00D81C25" w:rsidRPr="004E6A4F">
              <w:rPr>
                <w:bCs/>
                <w:lang w:val="ro-RO"/>
              </w:rPr>
              <w:t>1</w:t>
            </w:r>
          </w:p>
        </w:tc>
      </w:tr>
      <w:tr w:rsidR="00200895" w:rsidRPr="00AB4BC2" w14:paraId="1D5414ED" w14:textId="77777777" w:rsidTr="00372F86">
        <w:trPr>
          <w:trHeight w:val="71"/>
        </w:trPr>
        <w:tc>
          <w:tcPr>
            <w:tcW w:w="1231" w:type="pct"/>
          </w:tcPr>
          <w:p w14:paraId="14ED3FE1" w14:textId="77777777" w:rsidR="00200895" w:rsidRPr="0001586F" w:rsidRDefault="00200895" w:rsidP="00200895">
            <w:pPr>
              <w:jc w:val="center"/>
              <w:rPr>
                <w:lang w:val="ro-RO"/>
              </w:rPr>
            </w:pPr>
            <w:r w:rsidRPr="002E418B">
              <w:rPr>
                <w:bCs/>
                <w:lang w:val="ro-RO"/>
              </w:rPr>
              <w:t>PI Ungheni</w:t>
            </w:r>
          </w:p>
        </w:tc>
        <w:tc>
          <w:tcPr>
            <w:tcW w:w="1161" w:type="pct"/>
          </w:tcPr>
          <w:p w14:paraId="6CB84632" w14:textId="75FDA2F1" w:rsidR="00200895" w:rsidRPr="0001586F" w:rsidRDefault="00200895" w:rsidP="00200895">
            <w:pPr>
              <w:jc w:val="center"/>
              <w:rPr>
                <w:lang w:val="ro-RO"/>
              </w:rPr>
            </w:pPr>
            <w:r w:rsidRPr="0001586F">
              <w:rPr>
                <w:bCs/>
                <w:lang w:val="ro-RO"/>
              </w:rPr>
              <w:t>ie</w:t>
            </w:r>
            <w:r w:rsidR="00683617">
              <w:rPr>
                <w:bCs/>
                <w:lang w:val="ro-RO"/>
              </w:rPr>
              <w:t>ș</w:t>
            </w:r>
            <w:r w:rsidRPr="0001586F">
              <w:rPr>
                <w:bCs/>
                <w:lang w:val="ro-RO"/>
              </w:rPr>
              <w:t>ire</w:t>
            </w:r>
          </w:p>
        </w:tc>
        <w:tc>
          <w:tcPr>
            <w:tcW w:w="1378" w:type="pct"/>
          </w:tcPr>
          <w:p w14:paraId="7469D37D" w14:textId="77777777" w:rsidR="00200895" w:rsidRPr="00AB4BC2" w:rsidRDefault="00200895" w:rsidP="00200895">
            <w:pPr>
              <w:jc w:val="center"/>
              <w:rPr>
                <w:lang w:val="ro-RO"/>
              </w:rPr>
            </w:pPr>
            <w:r w:rsidRPr="008539A9">
              <w:rPr>
                <w:bCs/>
                <w:lang w:val="ro-RO"/>
              </w:rPr>
              <w:t>MD -RO</w:t>
            </w:r>
          </w:p>
        </w:tc>
        <w:tc>
          <w:tcPr>
            <w:tcW w:w="1230" w:type="pct"/>
          </w:tcPr>
          <w:p w14:paraId="1AE34ED6" w14:textId="77777777" w:rsidR="00200895" w:rsidRPr="006C0762" w:rsidRDefault="00200895" w:rsidP="00D81C25">
            <w:pPr>
              <w:ind w:firstLine="776"/>
              <w:rPr>
                <w:lang w:val="ro-RO"/>
              </w:rPr>
            </w:pPr>
            <w:r w:rsidRPr="006C0762">
              <w:rPr>
                <w:bCs/>
                <w:lang w:val="ro-RO"/>
              </w:rPr>
              <w:t>2,04</w:t>
            </w:r>
          </w:p>
        </w:tc>
      </w:tr>
      <w:tr w:rsidR="00200895" w:rsidRPr="00AB4BC2" w14:paraId="3EB853B5" w14:textId="77777777" w:rsidTr="00372F86">
        <w:tc>
          <w:tcPr>
            <w:tcW w:w="1231" w:type="pct"/>
          </w:tcPr>
          <w:p w14:paraId="3DB38FE1" w14:textId="77777777" w:rsidR="00200895" w:rsidRPr="002E418B" w:rsidRDefault="00200895" w:rsidP="00200895">
            <w:pPr>
              <w:jc w:val="center"/>
              <w:rPr>
                <w:lang w:val="ro-RO"/>
              </w:rPr>
            </w:pPr>
          </w:p>
        </w:tc>
        <w:tc>
          <w:tcPr>
            <w:tcW w:w="1161" w:type="pct"/>
          </w:tcPr>
          <w:p w14:paraId="2CA38507" w14:textId="77777777" w:rsidR="00200895" w:rsidRPr="0001586F" w:rsidRDefault="00200895" w:rsidP="00200895">
            <w:pPr>
              <w:jc w:val="center"/>
              <w:rPr>
                <w:lang w:val="ro-RO"/>
              </w:rPr>
            </w:pPr>
          </w:p>
        </w:tc>
        <w:tc>
          <w:tcPr>
            <w:tcW w:w="1378" w:type="pct"/>
          </w:tcPr>
          <w:p w14:paraId="183332AA" w14:textId="77777777" w:rsidR="00200895" w:rsidRPr="00AB4BC2" w:rsidRDefault="00200895" w:rsidP="00200895">
            <w:pPr>
              <w:jc w:val="center"/>
              <w:rPr>
                <w:b/>
                <w:lang w:val="ro-RO"/>
              </w:rPr>
            </w:pPr>
            <w:r w:rsidRPr="008539A9">
              <w:rPr>
                <w:b/>
                <w:lang w:val="ro-RO"/>
              </w:rPr>
              <w:t>Total</w:t>
            </w:r>
          </w:p>
        </w:tc>
        <w:tc>
          <w:tcPr>
            <w:tcW w:w="1230" w:type="pct"/>
          </w:tcPr>
          <w:p w14:paraId="7F2B646B" w14:textId="35A27800" w:rsidR="00200895" w:rsidRPr="006C0762" w:rsidRDefault="00372F86" w:rsidP="00F23E51">
            <w:pPr>
              <w:ind w:firstLine="635"/>
              <w:rPr>
                <w:b/>
                <w:lang w:val="ro-RO"/>
              </w:rPr>
            </w:pPr>
            <w:r w:rsidRPr="006C0762">
              <w:rPr>
                <w:b/>
                <w:lang w:val="ro-RO"/>
              </w:rPr>
              <w:t>25</w:t>
            </w:r>
            <w:r w:rsidR="00D81C25" w:rsidRPr="006C0762">
              <w:rPr>
                <w:b/>
                <w:lang w:val="ro-RO"/>
              </w:rPr>
              <w:t>,91</w:t>
            </w:r>
          </w:p>
        </w:tc>
      </w:tr>
    </w:tbl>
    <w:p w14:paraId="766843EE" w14:textId="051106B3" w:rsidR="00372F86" w:rsidRPr="002D2681" w:rsidRDefault="00B80852" w:rsidP="00101860">
      <w:pPr>
        <w:spacing w:before="240" w:after="120"/>
        <w:jc w:val="both"/>
        <w:rPr>
          <w:lang w:val="ro-RO"/>
        </w:rPr>
      </w:pPr>
      <w:r w:rsidRPr="002E418B">
        <w:rPr>
          <w:b/>
          <w:bCs/>
          <w:lang w:val="ro-RO"/>
        </w:rPr>
        <w:t>Capacitatea bidirec</w:t>
      </w:r>
      <w:r w:rsidR="00683617">
        <w:rPr>
          <w:b/>
          <w:bCs/>
          <w:lang w:val="ro-RO"/>
        </w:rPr>
        <w:t>ț</w:t>
      </w:r>
      <w:r w:rsidRPr="002E418B">
        <w:rPr>
          <w:b/>
          <w:bCs/>
          <w:lang w:val="ro-RO"/>
        </w:rPr>
        <w:t>ională totală</w:t>
      </w:r>
      <w:r w:rsidRPr="0001586F">
        <w:rPr>
          <w:lang w:val="ro-RO"/>
        </w:rPr>
        <w:t xml:space="preserve"> cu </w:t>
      </w:r>
      <w:r w:rsidR="00683617">
        <w:rPr>
          <w:lang w:val="ro-RO"/>
        </w:rPr>
        <w:t>ț</w:t>
      </w:r>
      <w:r w:rsidRPr="0001586F">
        <w:rPr>
          <w:lang w:val="ro-RO"/>
        </w:rPr>
        <w:t xml:space="preserve">ările vecine este de </w:t>
      </w:r>
      <w:r w:rsidR="00372F86" w:rsidRPr="0001586F">
        <w:rPr>
          <w:lang w:val="ro-RO"/>
        </w:rPr>
        <w:t>2</w:t>
      </w:r>
      <w:r w:rsidR="00382391" w:rsidRPr="0001586F">
        <w:rPr>
          <w:lang w:val="ro-RO"/>
        </w:rPr>
        <w:t>5,</w:t>
      </w:r>
      <w:r w:rsidR="00372F86" w:rsidRPr="00474F24">
        <w:rPr>
          <w:lang w:val="ro-RO"/>
        </w:rPr>
        <w:t>91</w:t>
      </w:r>
      <w:r w:rsidRPr="008539A9">
        <w:rPr>
          <w:lang w:val="ro-RO"/>
        </w:rPr>
        <w:t xml:space="preserve"> </w:t>
      </w:r>
      <w:r w:rsidR="002A7EB9" w:rsidRPr="00AB4BC2">
        <w:rPr>
          <w:snapToGrid w:val="0"/>
          <w:lang w:val="ro-RO"/>
        </w:rPr>
        <w:t>mil. m</w:t>
      </w:r>
      <w:r w:rsidR="002A7EB9" w:rsidRPr="006C0762">
        <w:rPr>
          <w:snapToGrid w:val="0"/>
          <w:vertAlign w:val="superscript"/>
          <w:lang w:val="ro-RO"/>
        </w:rPr>
        <w:t>3</w:t>
      </w:r>
      <w:r w:rsidRPr="006C0762">
        <w:rPr>
          <w:lang w:val="ro-RO"/>
        </w:rPr>
        <w:t xml:space="preserve">/zi, inclusiv </w:t>
      </w:r>
      <w:r w:rsidR="00372F86" w:rsidRPr="006C0762">
        <w:rPr>
          <w:lang w:val="ro-RO"/>
        </w:rPr>
        <w:t>23</w:t>
      </w:r>
      <w:r w:rsidR="004A4D01" w:rsidRPr="00BE6200">
        <w:rPr>
          <w:lang w:val="ro-RO"/>
        </w:rPr>
        <w:t>,</w:t>
      </w:r>
      <w:r w:rsidR="00372F86" w:rsidRPr="00793611">
        <w:rPr>
          <w:lang w:val="ro-RO"/>
        </w:rPr>
        <w:t xml:space="preserve">87 </w:t>
      </w:r>
      <w:r w:rsidR="002A7EB9" w:rsidRPr="004E6A4F">
        <w:rPr>
          <w:snapToGrid w:val="0"/>
          <w:lang w:val="ro-RO"/>
        </w:rPr>
        <w:t>mil. m</w:t>
      </w:r>
      <w:r w:rsidR="002A7EB9" w:rsidRPr="004E6A4F">
        <w:rPr>
          <w:snapToGrid w:val="0"/>
          <w:vertAlign w:val="superscript"/>
          <w:lang w:val="ro-RO"/>
        </w:rPr>
        <w:t>3</w:t>
      </w:r>
      <w:r w:rsidRPr="002D2681">
        <w:rPr>
          <w:lang w:val="ro-RO"/>
        </w:rPr>
        <w:t xml:space="preserve">/zi cu Ucraina </w:t>
      </w:r>
      <w:r w:rsidR="00683617">
        <w:rPr>
          <w:lang w:val="ro-RO"/>
        </w:rPr>
        <w:t>ș</w:t>
      </w:r>
      <w:r w:rsidRPr="002D2681">
        <w:rPr>
          <w:lang w:val="ro-RO"/>
        </w:rPr>
        <w:t xml:space="preserve">i </w:t>
      </w:r>
      <w:r w:rsidR="00C93B4A" w:rsidRPr="002D2681">
        <w:rPr>
          <w:lang w:val="ro-RO"/>
        </w:rPr>
        <w:t>2,04</w:t>
      </w:r>
      <w:r w:rsidRPr="002D2681">
        <w:rPr>
          <w:lang w:val="ro-RO"/>
        </w:rPr>
        <w:t xml:space="preserve"> </w:t>
      </w:r>
      <w:r w:rsidR="002A7EB9" w:rsidRPr="002D2681">
        <w:rPr>
          <w:snapToGrid w:val="0"/>
          <w:lang w:val="ro-RO"/>
        </w:rPr>
        <w:t>mil. m</w:t>
      </w:r>
      <w:r w:rsidR="002A7EB9" w:rsidRPr="002D2681">
        <w:rPr>
          <w:snapToGrid w:val="0"/>
          <w:vertAlign w:val="superscript"/>
          <w:lang w:val="ro-RO"/>
        </w:rPr>
        <w:t>3</w:t>
      </w:r>
      <w:r w:rsidRPr="002D2681">
        <w:rPr>
          <w:lang w:val="ro-RO"/>
        </w:rPr>
        <w:t>/zi cu România.</w:t>
      </w:r>
    </w:p>
    <w:p w14:paraId="1C3E8357" w14:textId="5CE0A263" w:rsidR="005D1D86" w:rsidRDefault="005D1D86" w:rsidP="003F4CB0">
      <w:pPr>
        <w:spacing w:after="120"/>
        <w:jc w:val="both"/>
        <w:rPr>
          <w:lang w:val="ro-RO"/>
        </w:rPr>
      </w:pPr>
      <w:r w:rsidRPr="00483F15">
        <w:rPr>
          <w:lang w:val="ro-RO"/>
        </w:rPr>
        <w:t>Putem con</w:t>
      </w:r>
      <w:r w:rsidR="00311D9D" w:rsidRPr="00483F15">
        <w:rPr>
          <w:lang w:val="ro-RO"/>
        </w:rPr>
        <w:t>clude</w:t>
      </w:r>
      <w:r w:rsidRPr="00483F15">
        <w:rPr>
          <w:lang w:val="ro-RO"/>
        </w:rPr>
        <w:t xml:space="preserve"> că în cazul afectării infrastructurii principale a sistemului de gaze naturale, </w:t>
      </w:r>
      <w:r w:rsidR="002A7EB9" w:rsidRPr="00A17A89">
        <w:rPr>
          <w:lang w:val="ro-RO"/>
        </w:rPr>
        <w:t xml:space="preserve">conducta de gaze naturale </w:t>
      </w:r>
      <w:r w:rsidRPr="00A17A89">
        <w:rPr>
          <w:lang w:val="ro-RO"/>
        </w:rPr>
        <w:t>Ananiev</w:t>
      </w:r>
      <w:r w:rsidR="00D45FB9" w:rsidRPr="00A17A89">
        <w:rPr>
          <w:lang w:val="ro-RO"/>
        </w:rPr>
        <w:t xml:space="preserve"> </w:t>
      </w:r>
      <w:r w:rsidRPr="00A17A89">
        <w:rPr>
          <w:lang w:val="ro-RO"/>
        </w:rPr>
        <w:t xml:space="preserve">-Tiraspol-Ismail, infrastructura rămasă disponibilă dispune de capacitatea de a aproviziona consumatorii </w:t>
      </w:r>
      <w:r w:rsidR="002A7EB9" w:rsidRPr="00A17A89">
        <w:rPr>
          <w:lang w:val="ro-RO"/>
        </w:rPr>
        <w:t>final</w:t>
      </w:r>
      <w:r w:rsidR="00BD61A8" w:rsidRPr="00A17A89">
        <w:rPr>
          <w:lang w:val="ro-RO"/>
        </w:rPr>
        <w:t>i</w:t>
      </w:r>
      <w:r w:rsidR="002A7EB9" w:rsidRPr="00AB4BC2">
        <w:rPr>
          <w:lang w:val="ro-RO"/>
        </w:rPr>
        <w:t xml:space="preserve"> </w:t>
      </w:r>
      <w:r w:rsidRPr="00AB4BC2">
        <w:rPr>
          <w:lang w:val="ro-RO"/>
        </w:rPr>
        <w:t xml:space="preserve">din </w:t>
      </w:r>
      <w:r w:rsidR="00683617">
        <w:rPr>
          <w:lang w:val="ro-RO"/>
        </w:rPr>
        <w:t>ț</w:t>
      </w:r>
      <w:r w:rsidRPr="00AB4BC2">
        <w:rPr>
          <w:lang w:val="ro-RO"/>
        </w:rPr>
        <w:t>ară cu gaze naturale. Totu</w:t>
      </w:r>
      <w:r w:rsidR="00683617">
        <w:rPr>
          <w:lang w:val="ro-RO"/>
        </w:rPr>
        <w:t>ș</w:t>
      </w:r>
      <w:r w:rsidRPr="00AB4BC2">
        <w:rPr>
          <w:lang w:val="ro-RO"/>
        </w:rPr>
        <w:t xml:space="preserve">i, în acest caz, criteriul </w:t>
      </w:r>
      <w:r w:rsidR="00BD61A8" w:rsidRPr="00AB4BC2">
        <w:rPr>
          <w:lang w:val="ro-RO"/>
        </w:rPr>
        <w:t>„</w:t>
      </w:r>
      <w:r w:rsidRPr="00AB4BC2">
        <w:rPr>
          <w:lang w:val="ro-RO"/>
        </w:rPr>
        <w:t>N-1</w:t>
      </w:r>
      <w:r w:rsidR="00BD61A8" w:rsidRPr="00AB4BC2">
        <w:rPr>
          <w:lang w:val="ro-RO"/>
        </w:rPr>
        <w:t>”</w:t>
      </w:r>
      <w:r w:rsidRPr="00AB4BC2">
        <w:rPr>
          <w:lang w:val="ro-RO"/>
        </w:rPr>
        <w:t xml:space="preserve"> este aproape de valoarea minimă necesară, ceea ce duce la riscuri considerabile pentru securitatea energetică</w:t>
      </w:r>
      <w:r w:rsidR="002A7EB9" w:rsidRPr="00AB4BC2">
        <w:rPr>
          <w:lang w:val="ro-RO"/>
        </w:rPr>
        <w:t xml:space="preserve"> a </w:t>
      </w:r>
      <w:r w:rsidR="00683617">
        <w:rPr>
          <w:lang w:val="ro-RO"/>
        </w:rPr>
        <w:t>ț</w:t>
      </w:r>
      <w:r w:rsidR="002A7EB9" w:rsidRPr="00AB4BC2">
        <w:rPr>
          <w:lang w:val="ro-RO"/>
        </w:rPr>
        <w:t>ării</w:t>
      </w:r>
      <w:r w:rsidRPr="00AB4BC2">
        <w:rPr>
          <w:lang w:val="ro-RO"/>
        </w:rPr>
        <w:t>.</w:t>
      </w:r>
    </w:p>
    <w:p w14:paraId="3B945143" w14:textId="77777777" w:rsidR="00B4204C" w:rsidRPr="00AB4BC2" w:rsidRDefault="00B4204C" w:rsidP="003F4CB0">
      <w:pPr>
        <w:spacing w:after="120"/>
        <w:jc w:val="both"/>
        <w:rPr>
          <w:lang w:val="ro-RO"/>
        </w:rPr>
      </w:pPr>
    </w:p>
    <w:p w14:paraId="35E43893" w14:textId="5D68FEF9" w:rsidR="00F36B37" w:rsidRPr="00AB4BC2" w:rsidRDefault="00AF6F1E" w:rsidP="00F972DB">
      <w:pPr>
        <w:pStyle w:val="Normal0"/>
        <w:numPr>
          <w:ilvl w:val="0"/>
          <w:numId w:val="24"/>
        </w:numPr>
        <w:tabs>
          <w:tab w:val="left" w:pos="284"/>
        </w:tabs>
        <w:spacing w:after="120"/>
        <w:ind w:left="0" w:firstLine="0"/>
        <w:jc w:val="left"/>
        <w:outlineLvl w:val="1"/>
        <w:rPr>
          <w:rFonts w:eastAsiaTheme="majorEastAsia" w:cs="Times New Roman"/>
          <w:lang w:val="ro-RO" w:eastAsia="en-US"/>
        </w:rPr>
      </w:pPr>
      <w:bookmarkStart w:id="16" w:name="_Toc165537422"/>
      <w:r w:rsidRPr="00AB4BC2">
        <w:rPr>
          <w:rFonts w:eastAsiaTheme="majorEastAsia" w:cs="Times New Roman"/>
          <w:lang w:val="ro-RO" w:eastAsia="en-US"/>
        </w:rPr>
        <w:t>S</w:t>
      </w:r>
      <w:r w:rsidR="00F36B37" w:rsidRPr="00AB4BC2">
        <w:rPr>
          <w:rFonts w:eastAsiaTheme="majorEastAsia" w:cs="Times New Roman"/>
          <w:lang w:val="ro-RO" w:eastAsia="en-US"/>
        </w:rPr>
        <w:t xml:space="preserve">tandardul privind </w:t>
      </w:r>
      <w:r w:rsidR="00AC63B3" w:rsidRPr="00AB4BC2">
        <w:rPr>
          <w:rFonts w:eastAsiaTheme="majorEastAsia" w:cs="Times New Roman"/>
          <w:lang w:val="ro-RO" w:eastAsia="en-US"/>
        </w:rPr>
        <w:t>aprovizionarea cu gaze naturale</w:t>
      </w:r>
      <w:bookmarkEnd w:id="16"/>
    </w:p>
    <w:p w14:paraId="6F50612E" w14:textId="337526C4" w:rsidR="004F6CDA" w:rsidRPr="00AB4BC2" w:rsidRDefault="004F6CDA" w:rsidP="0098137E">
      <w:pPr>
        <w:spacing w:line="276" w:lineRule="auto"/>
        <w:jc w:val="both"/>
        <w:rPr>
          <w:lang w:val="ro-RO"/>
        </w:rPr>
      </w:pPr>
      <w:r w:rsidRPr="00AB4BC2">
        <w:rPr>
          <w:lang w:val="ro-RO"/>
        </w:rPr>
        <w:t>Conform Regulamentului privind situa</w:t>
      </w:r>
      <w:r w:rsidR="00683617">
        <w:rPr>
          <w:lang w:val="ro-RO"/>
        </w:rPr>
        <w:t>ț</w:t>
      </w:r>
      <w:r w:rsidRPr="00AB4BC2">
        <w:rPr>
          <w:lang w:val="ro-RO"/>
        </w:rPr>
        <w:t>iile excep</w:t>
      </w:r>
      <w:r w:rsidR="00683617">
        <w:rPr>
          <w:lang w:val="ro-RO"/>
        </w:rPr>
        <w:t>ț</w:t>
      </w:r>
      <w:r w:rsidRPr="00AB4BC2">
        <w:rPr>
          <w:lang w:val="ro-RO"/>
        </w:rPr>
        <w:t>ionale în sectorul gazelor naturale</w:t>
      </w:r>
      <w:r w:rsidR="00F31A7E" w:rsidRPr="00AB4BC2">
        <w:rPr>
          <w:lang w:val="ro-RO"/>
        </w:rPr>
        <w:t>, f</w:t>
      </w:r>
      <w:r w:rsidR="00555852" w:rsidRPr="00AB4BC2">
        <w:rPr>
          <w:shd w:val="clear" w:color="auto" w:fill="FFFFFF"/>
          <w:lang w:val="ro-RO" w:eastAsia="ru-RU"/>
        </w:rPr>
        <w:t>urnizorii de gaze naturale cărora li s-a impus obliga</w:t>
      </w:r>
      <w:r w:rsidR="00683617">
        <w:rPr>
          <w:shd w:val="clear" w:color="auto" w:fill="FFFFFF"/>
          <w:lang w:val="ro-RO" w:eastAsia="ru-RU"/>
        </w:rPr>
        <w:t>ț</w:t>
      </w:r>
      <w:r w:rsidR="00555852" w:rsidRPr="00AB4BC2">
        <w:rPr>
          <w:shd w:val="clear" w:color="auto" w:fill="FFFFFF"/>
          <w:lang w:val="ro-RO" w:eastAsia="ru-RU"/>
        </w:rPr>
        <w:t xml:space="preserve">ia de serviciu public </w:t>
      </w:r>
      <w:r w:rsidR="00683617">
        <w:rPr>
          <w:shd w:val="clear" w:color="auto" w:fill="FFFFFF"/>
          <w:lang w:val="ro-RO" w:eastAsia="ru-RU"/>
        </w:rPr>
        <w:t>ș</w:t>
      </w:r>
      <w:r w:rsidR="00555852" w:rsidRPr="00AB4BC2">
        <w:rPr>
          <w:shd w:val="clear" w:color="auto" w:fill="FFFFFF"/>
          <w:lang w:val="ro-RO" w:eastAsia="ru-RU"/>
        </w:rPr>
        <w:t>i operatorii de sistem sunt obliga</w:t>
      </w:r>
      <w:r w:rsidR="00683617">
        <w:rPr>
          <w:shd w:val="clear" w:color="auto" w:fill="FFFFFF"/>
          <w:lang w:val="ro-RO" w:eastAsia="ru-RU"/>
        </w:rPr>
        <w:t>ț</w:t>
      </w:r>
      <w:r w:rsidR="00555852" w:rsidRPr="00AB4BC2">
        <w:rPr>
          <w:shd w:val="clear" w:color="auto" w:fill="FFFFFF"/>
          <w:lang w:val="ro-RO" w:eastAsia="ru-RU"/>
        </w:rPr>
        <w:t>i să întreprindă măsuri necesare pentru a asigura aprovizionarea cu gaze naturale a consumatorilor proteja</w:t>
      </w:r>
      <w:r w:rsidR="00683617">
        <w:rPr>
          <w:shd w:val="clear" w:color="auto" w:fill="FFFFFF"/>
          <w:lang w:val="ro-RO" w:eastAsia="ru-RU"/>
        </w:rPr>
        <w:t>ț</w:t>
      </w:r>
      <w:r w:rsidR="00555852" w:rsidRPr="00AB4BC2">
        <w:rPr>
          <w:shd w:val="clear" w:color="auto" w:fill="FFFFFF"/>
          <w:lang w:val="ro-RO" w:eastAsia="ru-RU"/>
        </w:rPr>
        <w:t>i</w:t>
      </w:r>
      <w:r w:rsidRPr="00AB4BC2">
        <w:rPr>
          <w:lang w:val="ro-RO"/>
        </w:rPr>
        <w:t xml:space="preserve"> </w:t>
      </w:r>
      <w:r w:rsidRPr="00AB4BC2">
        <w:rPr>
          <w:shd w:val="clear" w:color="auto" w:fill="FFFFFF"/>
          <w:lang w:val="ro-RO" w:eastAsia="ru-RU"/>
        </w:rPr>
        <w:t>în următoarele cazuri</w:t>
      </w:r>
      <w:r w:rsidRPr="00AB4BC2">
        <w:rPr>
          <w:lang w:val="ro-RO"/>
        </w:rPr>
        <w:t xml:space="preserve">:  </w:t>
      </w:r>
    </w:p>
    <w:p w14:paraId="79AD1732" w14:textId="5D9B436A" w:rsidR="004F6CDA" w:rsidRPr="00AB4BC2" w:rsidRDefault="004F6CDA" w:rsidP="00291A91">
      <w:pPr>
        <w:pStyle w:val="ListParagraph"/>
        <w:numPr>
          <w:ilvl w:val="0"/>
          <w:numId w:val="5"/>
        </w:numPr>
        <w:spacing w:line="276" w:lineRule="auto"/>
        <w:ind w:left="851" w:hanging="425"/>
        <w:jc w:val="both"/>
        <w:rPr>
          <w:rFonts w:ascii="Times New Roman" w:hAnsi="Times New Roman" w:cs="Times New Roman"/>
          <w:sz w:val="24"/>
          <w:szCs w:val="24"/>
          <w:lang w:val="ro-RO"/>
        </w:rPr>
      </w:pPr>
      <w:r w:rsidRPr="00AB4BC2">
        <w:rPr>
          <w:rFonts w:ascii="Times New Roman" w:hAnsi="Times New Roman" w:cs="Times New Roman"/>
          <w:sz w:val="24"/>
          <w:szCs w:val="24"/>
          <w:lang w:val="ro-RO"/>
        </w:rPr>
        <w:t>temperaturi extreme pentru o perioadă de vârf de 7 zile, constatate statistic o dată la 20 de ani;</w:t>
      </w:r>
    </w:p>
    <w:p w14:paraId="57819B4E" w14:textId="39AC209D" w:rsidR="004F6CDA" w:rsidRPr="00AB4BC2" w:rsidRDefault="004F6CDA" w:rsidP="00291A91">
      <w:pPr>
        <w:pStyle w:val="ListParagraph"/>
        <w:numPr>
          <w:ilvl w:val="0"/>
          <w:numId w:val="5"/>
        </w:numPr>
        <w:spacing w:after="120" w:line="276" w:lineRule="auto"/>
        <w:ind w:left="851" w:hanging="425"/>
        <w:jc w:val="both"/>
        <w:rPr>
          <w:rFonts w:ascii="Times New Roman" w:hAnsi="Times New Roman" w:cs="Times New Roman"/>
          <w:sz w:val="24"/>
          <w:szCs w:val="24"/>
          <w:lang w:val="ro-RO"/>
        </w:rPr>
      </w:pPr>
      <w:r w:rsidRPr="00AB4BC2">
        <w:rPr>
          <w:rFonts w:ascii="Times New Roman" w:hAnsi="Times New Roman" w:cs="Times New Roman"/>
          <w:sz w:val="24"/>
          <w:szCs w:val="24"/>
          <w:lang w:val="ro-RO"/>
        </w:rPr>
        <w:lastRenderedPageBreak/>
        <w:t>orice perioadă de cel pu</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in 30 de zile în care cererea de gaze naturale este excep</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 xml:space="preserve">ional de mare, constatată statistic o dată la 20 de ani; </w:t>
      </w:r>
    </w:p>
    <w:p w14:paraId="4CD304C9" w14:textId="453EE536" w:rsidR="004F6CDA" w:rsidRPr="00AB4BC2" w:rsidRDefault="004F6CDA" w:rsidP="00291A91">
      <w:pPr>
        <w:pStyle w:val="ListParagraph"/>
        <w:numPr>
          <w:ilvl w:val="0"/>
          <w:numId w:val="5"/>
        </w:numPr>
        <w:spacing w:after="120" w:line="276" w:lineRule="auto"/>
        <w:ind w:left="851" w:hanging="425"/>
        <w:jc w:val="both"/>
        <w:rPr>
          <w:rFonts w:ascii="Times New Roman" w:hAnsi="Times New Roman" w:cs="Times New Roman"/>
          <w:sz w:val="24"/>
          <w:szCs w:val="24"/>
          <w:lang w:val="ro-RO"/>
        </w:rPr>
      </w:pPr>
      <w:r w:rsidRPr="00AB4BC2">
        <w:rPr>
          <w:rFonts w:ascii="Times New Roman" w:hAnsi="Times New Roman" w:cs="Times New Roman"/>
          <w:sz w:val="24"/>
          <w:szCs w:val="24"/>
          <w:lang w:val="ro-RO"/>
        </w:rPr>
        <w:t>o perioadă de cel pu</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in 30 de zile, în cazul afectării  infrastructurii principale a sistemului de gaze naturale în condi</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ii de iarnă normale</w:t>
      </w:r>
      <w:r w:rsidR="00F31A7E" w:rsidRPr="00AB4BC2">
        <w:rPr>
          <w:rFonts w:ascii="Times New Roman" w:hAnsi="Times New Roman" w:cs="Times New Roman"/>
          <w:sz w:val="24"/>
          <w:szCs w:val="24"/>
          <w:lang w:val="ro-RO"/>
        </w:rPr>
        <w:t>.</w:t>
      </w:r>
    </w:p>
    <w:p w14:paraId="0F306F7B" w14:textId="77777777" w:rsidR="00AF10CE" w:rsidRPr="00AB4BC2" w:rsidRDefault="00AF10CE" w:rsidP="00AF10CE">
      <w:pPr>
        <w:pStyle w:val="ListParagraph"/>
        <w:spacing w:after="120" w:line="276" w:lineRule="auto"/>
        <w:ind w:left="851" w:firstLine="0"/>
        <w:jc w:val="both"/>
        <w:rPr>
          <w:rFonts w:ascii="Times New Roman" w:hAnsi="Times New Roman" w:cs="Times New Roman"/>
          <w:sz w:val="24"/>
          <w:szCs w:val="24"/>
          <w:lang w:val="ro-RO"/>
        </w:rPr>
      </w:pPr>
    </w:p>
    <w:p w14:paraId="4A799E47" w14:textId="3482C4BB" w:rsidR="00495351" w:rsidRPr="00AB4BC2" w:rsidRDefault="004652ED" w:rsidP="005A0CBB">
      <w:pPr>
        <w:pStyle w:val="ListParagraph"/>
        <w:numPr>
          <w:ilvl w:val="1"/>
          <w:numId w:val="90"/>
        </w:numPr>
        <w:spacing w:after="120" w:line="276" w:lineRule="auto"/>
        <w:ind w:left="450" w:hanging="450"/>
        <w:jc w:val="both"/>
        <w:rPr>
          <w:rFonts w:ascii="Times New Roman" w:hAnsi="Times New Roman" w:cs="Times New Roman"/>
          <w:b/>
          <w:bCs/>
          <w:snapToGrid w:val="0"/>
          <w:sz w:val="24"/>
          <w:lang w:val="ro-RO"/>
        </w:rPr>
      </w:pPr>
      <w:bookmarkStart w:id="17" w:name="_Toc135119252"/>
      <w:r w:rsidRPr="00AB4BC2">
        <w:rPr>
          <w:rFonts w:ascii="Times New Roman" w:hAnsi="Times New Roman" w:cs="Times New Roman"/>
          <w:b/>
          <w:bCs/>
          <w:snapToGrid w:val="0"/>
          <w:sz w:val="24"/>
          <w:lang w:val="ro-RO"/>
        </w:rPr>
        <w:t>Categorii</w:t>
      </w:r>
      <w:r w:rsidR="00AF10CE" w:rsidRPr="00AB4BC2">
        <w:rPr>
          <w:rFonts w:ascii="Times New Roman" w:hAnsi="Times New Roman" w:cs="Times New Roman"/>
          <w:b/>
          <w:bCs/>
          <w:snapToGrid w:val="0"/>
          <w:sz w:val="24"/>
          <w:lang w:val="ro-RO"/>
        </w:rPr>
        <w:t>le</w:t>
      </w:r>
      <w:r w:rsidR="00AC63B3" w:rsidRPr="00AB4BC2">
        <w:rPr>
          <w:rFonts w:ascii="Times New Roman" w:hAnsi="Times New Roman" w:cs="Times New Roman"/>
          <w:b/>
          <w:bCs/>
          <w:snapToGrid w:val="0"/>
          <w:sz w:val="24"/>
          <w:lang w:val="ro-RO"/>
        </w:rPr>
        <w:t xml:space="preserve"> de </w:t>
      </w:r>
      <w:r w:rsidR="00495351" w:rsidRPr="00AB4BC2">
        <w:rPr>
          <w:rFonts w:ascii="Times New Roman" w:hAnsi="Times New Roman" w:cs="Times New Roman"/>
          <w:b/>
          <w:bCs/>
          <w:snapToGrid w:val="0"/>
          <w:sz w:val="24"/>
          <w:lang w:val="ro-RO"/>
        </w:rPr>
        <w:t>consumatori</w:t>
      </w:r>
      <w:r w:rsidR="003F70D9" w:rsidRPr="00AB4BC2">
        <w:rPr>
          <w:rFonts w:ascii="Times New Roman" w:hAnsi="Times New Roman" w:cs="Times New Roman"/>
          <w:b/>
          <w:bCs/>
          <w:snapToGrid w:val="0"/>
          <w:sz w:val="24"/>
          <w:lang w:val="ro-RO"/>
        </w:rPr>
        <w:t>i</w:t>
      </w:r>
      <w:r w:rsidR="00495351" w:rsidRPr="00AB4BC2">
        <w:rPr>
          <w:rFonts w:ascii="Times New Roman" w:hAnsi="Times New Roman" w:cs="Times New Roman"/>
          <w:b/>
          <w:bCs/>
          <w:snapToGrid w:val="0"/>
          <w:sz w:val="24"/>
          <w:lang w:val="ro-RO"/>
        </w:rPr>
        <w:t xml:space="preserve"> proteja</w:t>
      </w:r>
      <w:r w:rsidR="00683617">
        <w:rPr>
          <w:rFonts w:ascii="Times New Roman" w:hAnsi="Times New Roman" w:cs="Times New Roman"/>
          <w:b/>
          <w:bCs/>
          <w:snapToGrid w:val="0"/>
          <w:sz w:val="24"/>
          <w:lang w:val="ro-RO"/>
        </w:rPr>
        <w:t>ț</w:t>
      </w:r>
      <w:r w:rsidR="00495351" w:rsidRPr="00AB4BC2">
        <w:rPr>
          <w:rFonts w:ascii="Times New Roman" w:hAnsi="Times New Roman" w:cs="Times New Roman"/>
          <w:b/>
          <w:bCs/>
          <w:snapToGrid w:val="0"/>
          <w:sz w:val="24"/>
          <w:lang w:val="ro-RO"/>
        </w:rPr>
        <w:t>i</w:t>
      </w:r>
      <w:bookmarkEnd w:id="17"/>
      <w:r w:rsidR="00AF10CE" w:rsidRPr="00AB4BC2">
        <w:rPr>
          <w:rFonts w:ascii="Times New Roman" w:hAnsi="Times New Roman" w:cs="Times New Roman"/>
          <w:b/>
          <w:bCs/>
          <w:snapToGrid w:val="0"/>
          <w:sz w:val="24"/>
          <w:lang w:val="ro-RO"/>
        </w:rPr>
        <w:t>.</w:t>
      </w:r>
    </w:p>
    <w:p w14:paraId="4A07884E" w14:textId="689610B0" w:rsidR="00982A16" w:rsidRPr="00AB4BC2" w:rsidRDefault="007D1D38" w:rsidP="0098137E">
      <w:pPr>
        <w:spacing w:line="276" w:lineRule="auto"/>
        <w:jc w:val="both"/>
        <w:rPr>
          <w:snapToGrid w:val="0"/>
          <w:lang w:val="ro-RO"/>
        </w:rPr>
      </w:pPr>
      <w:r w:rsidRPr="00AB4BC2">
        <w:rPr>
          <w:snapToGrid w:val="0"/>
          <w:lang w:val="ro-RO"/>
        </w:rPr>
        <w:t xml:space="preserve">În Republica Moldova, </w:t>
      </w:r>
      <w:r w:rsidR="00982A16" w:rsidRPr="00AB4BC2">
        <w:rPr>
          <w:snapToGrid w:val="0"/>
          <w:lang w:val="ro-RO"/>
        </w:rPr>
        <w:t>sunt considera</w:t>
      </w:r>
      <w:r w:rsidR="00683617">
        <w:rPr>
          <w:snapToGrid w:val="0"/>
          <w:lang w:val="ro-RO"/>
        </w:rPr>
        <w:t>ț</w:t>
      </w:r>
      <w:r w:rsidRPr="00AB4BC2">
        <w:rPr>
          <w:snapToGrid w:val="0"/>
          <w:lang w:val="ro-RO"/>
        </w:rPr>
        <w:t>i</w:t>
      </w:r>
      <w:r w:rsidR="00982A16" w:rsidRPr="00AB4BC2">
        <w:rPr>
          <w:snapToGrid w:val="0"/>
          <w:lang w:val="ro-RO"/>
        </w:rPr>
        <w:t xml:space="preserve"> consumatori proteja</w:t>
      </w:r>
      <w:r w:rsidR="00683617">
        <w:rPr>
          <w:snapToGrid w:val="0"/>
          <w:lang w:val="ro-RO"/>
        </w:rPr>
        <w:t>ț</w:t>
      </w:r>
      <w:r w:rsidR="00982A16" w:rsidRPr="00AB4BC2">
        <w:rPr>
          <w:snapToGrid w:val="0"/>
          <w:lang w:val="ro-RO"/>
        </w:rPr>
        <w:t>i</w:t>
      </w:r>
      <w:r w:rsidR="00AC63B3" w:rsidRPr="00AB4BC2">
        <w:rPr>
          <w:snapToGrid w:val="0"/>
          <w:lang w:val="ro-RO"/>
        </w:rPr>
        <w:t>,</w:t>
      </w:r>
      <w:r w:rsidR="00982A16" w:rsidRPr="00AB4BC2">
        <w:rPr>
          <w:snapToGrid w:val="0"/>
          <w:lang w:val="ro-RO"/>
        </w:rPr>
        <w:t xml:space="preserve"> </w:t>
      </w:r>
      <w:r w:rsidRPr="00AB4BC2">
        <w:rPr>
          <w:snapToGrid w:val="0"/>
          <w:lang w:val="ro-RO"/>
        </w:rPr>
        <w:t>următoarele categorii de consumatori:</w:t>
      </w:r>
    </w:p>
    <w:p w14:paraId="018580E8" w14:textId="4A75AE32" w:rsidR="00C9461E" w:rsidRPr="00AB4BC2" w:rsidRDefault="00C9461E">
      <w:pPr>
        <w:pStyle w:val="ListParagraph"/>
        <w:numPr>
          <w:ilvl w:val="0"/>
          <w:numId w:val="25"/>
        </w:numPr>
        <w:tabs>
          <w:tab w:val="left" w:pos="142"/>
          <w:tab w:val="left" w:pos="284"/>
          <w:tab w:val="left" w:pos="567"/>
          <w:tab w:val="left" w:pos="993"/>
        </w:tabs>
        <w:spacing w:line="276" w:lineRule="auto"/>
        <w:ind w:left="851" w:right="43" w:hanging="425"/>
        <w:contextualSpacing w:val="0"/>
        <w:jc w:val="both"/>
        <w:rPr>
          <w:rFonts w:ascii="Times New Roman" w:eastAsia="Times New Roman" w:hAnsi="Times New Roman" w:cs="Times New Roman"/>
          <w:sz w:val="24"/>
          <w:szCs w:val="24"/>
          <w:lang w:val="ro-RO" w:eastAsia="ru-RU"/>
        </w:rPr>
      </w:pPr>
      <w:r w:rsidRPr="00AB4BC2">
        <w:rPr>
          <w:rFonts w:ascii="Times New Roman" w:eastAsia="Times New Roman" w:hAnsi="Times New Roman" w:cs="Times New Roman"/>
          <w:sz w:val="24"/>
          <w:szCs w:val="24"/>
          <w:lang w:val="ro-RO" w:eastAsia="ru-RU"/>
        </w:rPr>
        <w:t>consumatorii casnici instala</w:t>
      </w:r>
      <w:r w:rsidR="00683617">
        <w:rPr>
          <w:rFonts w:ascii="Times New Roman" w:eastAsia="Times New Roman" w:hAnsi="Times New Roman" w:cs="Times New Roman"/>
          <w:sz w:val="24"/>
          <w:szCs w:val="24"/>
          <w:lang w:val="ro-RO" w:eastAsia="ru-RU"/>
        </w:rPr>
        <w:t>ț</w:t>
      </w:r>
      <w:r w:rsidRPr="00AB4BC2">
        <w:rPr>
          <w:rFonts w:ascii="Times New Roman" w:eastAsia="Times New Roman" w:hAnsi="Times New Roman" w:cs="Times New Roman"/>
          <w:sz w:val="24"/>
          <w:szCs w:val="24"/>
          <w:lang w:val="ro-RO" w:eastAsia="ru-RU"/>
        </w:rPr>
        <w:t>iile de utilizare ale cărora sunt racordate la re</w:t>
      </w:r>
      <w:r w:rsidR="00683617">
        <w:rPr>
          <w:rFonts w:ascii="Times New Roman" w:eastAsia="Times New Roman" w:hAnsi="Times New Roman" w:cs="Times New Roman"/>
          <w:sz w:val="24"/>
          <w:szCs w:val="24"/>
          <w:lang w:val="ro-RO" w:eastAsia="ru-RU"/>
        </w:rPr>
        <w:t>ț</w:t>
      </w:r>
      <w:r w:rsidRPr="00AB4BC2">
        <w:rPr>
          <w:rFonts w:ascii="Times New Roman" w:eastAsia="Times New Roman" w:hAnsi="Times New Roman" w:cs="Times New Roman"/>
          <w:sz w:val="24"/>
          <w:szCs w:val="24"/>
          <w:lang w:val="ro-RO" w:eastAsia="ru-RU"/>
        </w:rPr>
        <w:t>eaua de distribu</w:t>
      </w:r>
      <w:r w:rsidR="00683617">
        <w:rPr>
          <w:rFonts w:ascii="Times New Roman" w:eastAsia="Times New Roman" w:hAnsi="Times New Roman" w:cs="Times New Roman"/>
          <w:sz w:val="24"/>
          <w:szCs w:val="24"/>
          <w:lang w:val="ro-RO" w:eastAsia="ru-RU"/>
        </w:rPr>
        <w:t>ț</w:t>
      </w:r>
      <w:r w:rsidRPr="00AB4BC2">
        <w:rPr>
          <w:rFonts w:ascii="Times New Roman" w:eastAsia="Times New Roman" w:hAnsi="Times New Roman" w:cs="Times New Roman"/>
          <w:sz w:val="24"/>
          <w:szCs w:val="24"/>
          <w:lang w:val="ro-RO" w:eastAsia="ru-RU"/>
        </w:rPr>
        <w:t xml:space="preserve">ie a gazelor naturale; </w:t>
      </w:r>
    </w:p>
    <w:p w14:paraId="79AF0817" w14:textId="7A6893BC" w:rsidR="00C9461E" w:rsidRPr="00AB4BC2" w:rsidRDefault="00C9461E">
      <w:pPr>
        <w:pStyle w:val="ListParagraph"/>
        <w:numPr>
          <w:ilvl w:val="0"/>
          <w:numId w:val="25"/>
        </w:numPr>
        <w:tabs>
          <w:tab w:val="left" w:pos="142"/>
          <w:tab w:val="left" w:pos="284"/>
          <w:tab w:val="left" w:pos="567"/>
          <w:tab w:val="left" w:pos="993"/>
        </w:tabs>
        <w:spacing w:line="276" w:lineRule="auto"/>
        <w:ind w:left="851" w:right="43" w:hanging="425"/>
        <w:contextualSpacing w:val="0"/>
        <w:jc w:val="both"/>
        <w:rPr>
          <w:rFonts w:ascii="Times New Roman" w:eastAsia="Times New Roman" w:hAnsi="Times New Roman" w:cs="Times New Roman"/>
          <w:sz w:val="24"/>
          <w:szCs w:val="24"/>
          <w:lang w:val="ro-RO" w:eastAsia="ru-RU"/>
        </w:rPr>
      </w:pPr>
      <w:r w:rsidRPr="00AB4BC2">
        <w:rPr>
          <w:rFonts w:ascii="Times New Roman" w:eastAsia="Times New Roman" w:hAnsi="Times New Roman" w:cs="Times New Roman"/>
          <w:sz w:val="24"/>
          <w:szCs w:val="24"/>
          <w:lang w:val="ro-RO" w:eastAsia="ru-RU"/>
        </w:rPr>
        <w:t xml:space="preserve">întreprinderile </w:t>
      </w:r>
      <w:r w:rsidR="00683617">
        <w:rPr>
          <w:rFonts w:ascii="Times New Roman" w:eastAsia="Times New Roman" w:hAnsi="Times New Roman" w:cs="Times New Roman"/>
          <w:sz w:val="24"/>
          <w:szCs w:val="24"/>
          <w:lang w:val="ro-RO" w:eastAsia="ru-RU"/>
        </w:rPr>
        <w:t>ș</w:t>
      </w:r>
      <w:r w:rsidRPr="00AB4BC2">
        <w:rPr>
          <w:rFonts w:ascii="Times New Roman" w:eastAsia="Times New Roman" w:hAnsi="Times New Roman" w:cs="Times New Roman"/>
          <w:sz w:val="24"/>
          <w:szCs w:val="24"/>
          <w:lang w:val="ro-RO" w:eastAsia="ru-RU"/>
        </w:rPr>
        <w:t>i institu</w:t>
      </w:r>
      <w:r w:rsidR="00683617">
        <w:rPr>
          <w:rFonts w:ascii="Times New Roman" w:eastAsia="Times New Roman" w:hAnsi="Times New Roman" w:cs="Times New Roman"/>
          <w:sz w:val="24"/>
          <w:szCs w:val="24"/>
          <w:lang w:val="ro-RO" w:eastAsia="ru-RU"/>
        </w:rPr>
        <w:t>ț</w:t>
      </w:r>
      <w:r w:rsidRPr="00AB4BC2">
        <w:rPr>
          <w:rFonts w:ascii="Times New Roman" w:eastAsia="Times New Roman" w:hAnsi="Times New Roman" w:cs="Times New Roman"/>
          <w:sz w:val="24"/>
          <w:szCs w:val="24"/>
          <w:lang w:val="ro-RO" w:eastAsia="ru-RU"/>
        </w:rPr>
        <w:t>iile care prestează servicii sociale esen</w:t>
      </w:r>
      <w:r w:rsidR="00683617">
        <w:rPr>
          <w:rFonts w:ascii="Times New Roman" w:eastAsia="Times New Roman" w:hAnsi="Times New Roman" w:cs="Times New Roman"/>
          <w:sz w:val="24"/>
          <w:szCs w:val="24"/>
          <w:lang w:val="ro-RO" w:eastAsia="ru-RU"/>
        </w:rPr>
        <w:t>ț</w:t>
      </w:r>
      <w:r w:rsidRPr="00AB4BC2">
        <w:rPr>
          <w:rFonts w:ascii="Times New Roman" w:eastAsia="Times New Roman" w:hAnsi="Times New Roman" w:cs="Times New Roman"/>
          <w:sz w:val="24"/>
          <w:szCs w:val="24"/>
          <w:lang w:val="ro-RO" w:eastAsia="ru-RU"/>
        </w:rPr>
        <w:t>iale, instala</w:t>
      </w:r>
      <w:r w:rsidR="00683617">
        <w:rPr>
          <w:rFonts w:ascii="Times New Roman" w:eastAsia="Times New Roman" w:hAnsi="Times New Roman" w:cs="Times New Roman"/>
          <w:sz w:val="24"/>
          <w:szCs w:val="24"/>
          <w:lang w:val="ro-RO" w:eastAsia="ru-RU"/>
        </w:rPr>
        <w:t>ț</w:t>
      </w:r>
      <w:r w:rsidRPr="00AB4BC2">
        <w:rPr>
          <w:rFonts w:ascii="Times New Roman" w:eastAsia="Times New Roman" w:hAnsi="Times New Roman" w:cs="Times New Roman"/>
          <w:sz w:val="24"/>
          <w:szCs w:val="24"/>
          <w:lang w:val="ro-RO" w:eastAsia="ru-RU"/>
        </w:rPr>
        <w:t>iile de utilizare ale cărora sunt racordate la re</w:t>
      </w:r>
      <w:r w:rsidR="00683617">
        <w:rPr>
          <w:rFonts w:ascii="Times New Roman" w:eastAsia="Times New Roman" w:hAnsi="Times New Roman" w:cs="Times New Roman"/>
          <w:sz w:val="24"/>
          <w:szCs w:val="24"/>
          <w:lang w:val="ro-RO" w:eastAsia="ru-RU"/>
        </w:rPr>
        <w:t>ț</w:t>
      </w:r>
      <w:r w:rsidRPr="00AB4BC2">
        <w:rPr>
          <w:rFonts w:ascii="Times New Roman" w:eastAsia="Times New Roman" w:hAnsi="Times New Roman" w:cs="Times New Roman"/>
          <w:sz w:val="24"/>
          <w:szCs w:val="24"/>
          <w:lang w:val="ro-RO" w:eastAsia="ru-RU"/>
        </w:rPr>
        <w:t>eaua de distribu</w:t>
      </w:r>
      <w:r w:rsidR="00683617">
        <w:rPr>
          <w:rFonts w:ascii="Times New Roman" w:eastAsia="Times New Roman" w:hAnsi="Times New Roman" w:cs="Times New Roman"/>
          <w:sz w:val="24"/>
          <w:szCs w:val="24"/>
          <w:lang w:val="ro-RO" w:eastAsia="ru-RU"/>
        </w:rPr>
        <w:t>ț</w:t>
      </w:r>
      <w:r w:rsidRPr="00AB4BC2">
        <w:rPr>
          <w:rFonts w:ascii="Times New Roman" w:eastAsia="Times New Roman" w:hAnsi="Times New Roman" w:cs="Times New Roman"/>
          <w:sz w:val="24"/>
          <w:szCs w:val="24"/>
          <w:lang w:val="ro-RO" w:eastAsia="ru-RU"/>
        </w:rPr>
        <w:t>ie sau de transport al gazelor naturale;</w:t>
      </w:r>
    </w:p>
    <w:p w14:paraId="4AD642F5" w14:textId="14369C21" w:rsidR="00C9461E" w:rsidRPr="0001586F" w:rsidRDefault="00C9461E">
      <w:pPr>
        <w:pStyle w:val="ListParagraph"/>
        <w:numPr>
          <w:ilvl w:val="0"/>
          <w:numId w:val="25"/>
        </w:numPr>
        <w:tabs>
          <w:tab w:val="left" w:pos="142"/>
          <w:tab w:val="left" w:pos="284"/>
          <w:tab w:val="left" w:pos="567"/>
          <w:tab w:val="left" w:pos="993"/>
        </w:tabs>
        <w:spacing w:line="276" w:lineRule="auto"/>
        <w:ind w:left="851" w:right="43" w:hanging="425"/>
        <w:contextualSpacing w:val="0"/>
        <w:jc w:val="both"/>
        <w:rPr>
          <w:rFonts w:ascii="Times New Roman" w:eastAsia="Times New Roman" w:hAnsi="Times New Roman" w:cs="Times New Roman"/>
          <w:sz w:val="24"/>
          <w:szCs w:val="24"/>
          <w:lang w:val="ro-RO" w:eastAsia="ru-RU"/>
        </w:rPr>
      </w:pPr>
      <w:r w:rsidRPr="00AB4BC2">
        <w:rPr>
          <w:rFonts w:ascii="Times New Roman" w:hAnsi="Times New Roman" w:cs="Times New Roman"/>
          <w:color w:val="0D0D0D"/>
          <w:sz w:val="24"/>
          <w:szCs w:val="24"/>
          <w:lang w:val="ro-RO"/>
        </w:rPr>
        <w:t>întreprinderile mici</w:t>
      </w:r>
      <w:r w:rsidR="00560825" w:rsidRPr="00AB4BC2">
        <w:rPr>
          <w:rFonts w:ascii="Times New Roman" w:hAnsi="Times New Roman" w:cs="Times New Roman"/>
          <w:color w:val="0D0D0D"/>
          <w:sz w:val="24"/>
          <w:szCs w:val="24"/>
          <w:lang w:val="ro-RO"/>
        </w:rPr>
        <w:t xml:space="preserve"> </w:t>
      </w:r>
      <w:r w:rsidRPr="00AB4BC2">
        <w:rPr>
          <w:rFonts w:ascii="Times New Roman" w:hAnsi="Times New Roman" w:cs="Times New Roman"/>
          <w:color w:val="0D0D0D"/>
          <w:sz w:val="24"/>
          <w:szCs w:val="24"/>
          <w:lang w:val="ro-RO"/>
        </w:rPr>
        <w:t xml:space="preserve">în sensul Legii nr. 179/2016 cu privire la întreprinderile mici </w:t>
      </w:r>
      <w:r w:rsidR="00683617">
        <w:rPr>
          <w:rFonts w:ascii="Times New Roman" w:hAnsi="Times New Roman" w:cs="Times New Roman"/>
          <w:color w:val="0D0D0D"/>
          <w:sz w:val="24"/>
          <w:szCs w:val="24"/>
          <w:lang w:val="ro-RO"/>
        </w:rPr>
        <w:t>ș</w:t>
      </w:r>
      <w:r w:rsidRPr="00AB4BC2">
        <w:rPr>
          <w:rFonts w:ascii="Times New Roman" w:hAnsi="Times New Roman" w:cs="Times New Roman"/>
          <w:color w:val="0D0D0D"/>
          <w:sz w:val="24"/>
          <w:szCs w:val="24"/>
          <w:lang w:val="ro-RO"/>
        </w:rPr>
        <w:t>i mijlocii,</w:t>
      </w:r>
      <w:r w:rsidR="0029291D" w:rsidRPr="00AB4BC2">
        <w:rPr>
          <w:rFonts w:ascii="Times New Roman" w:hAnsi="Times New Roman" w:cs="Times New Roman"/>
          <w:color w:val="0D0D0D"/>
          <w:sz w:val="24"/>
          <w:szCs w:val="24"/>
          <w:lang w:val="ro-RO"/>
        </w:rPr>
        <w:t xml:space="preserve"> </w:t>
      </w:r>
      <w:r w:rsidRPr="00AB4BC2">
        <w:rPr>
          <w:rFonts w:ascii="Times New Roman" w:eastAsia="Times New Roman" w:hAnsi="Times New Roman" w:cs="Times New Roman"/>
          <w:sz w:val="24"/>
          <w:szCs w:val="24"/>
          <w:lang w:val="ro-RO" w:eastAsia="ru-RU"/>
        </w:rPr>
        <w:t>instala</w:t>
      </w:r>
      <w:r w:rsidR="00683617">
        <w:rPr>
          <w:rFonts w:ascii="Times New Roman" w:eastAsia="Times New Roman" w:hAnsi="Times New Roman" w:cs="Times New Roman"/>
          <w:sz w:val="24"/>
          <w:szCs w:val="24"/>
          <w:lang w:val="ro-RO" w:eastAsia="ru-RU"/>
        </w:rPr>
        <w:t>ț</w:t>
      </w:r>
      <w:r w:rsidRPr="00AB4BC2">
        <w:rPr>
          <w:rFonts w:ascii="Times New Roman" w:eastAsia="Times New Roman" w:hAnsi="Times New Roman" w:cs="Times New Roman"/>
          <w:sz w:val="24"/>
          <w:szCs w:val="24"/>
          <w:lang w:val="ro-RO" w:eastAsia="ru-RU"/>
        </w:rPr>
        <w:t>iile de utilizare ale cărora sunt racordate la re</w:t>
      </w:r>
      <w:r w:rsidR="00683617">
        <w:rPr>
          <w:rFonts w:ascii="Times New Roman" w:eastAsia="Times New Roman" w:hAnsi="Times New Roman" w:cs="Times New Roman"/>
          <w:sz w:val="24"/>
          <w:szCs w:val="24"/>
          <w:lang w:val="ro-RO" w:eastAsia="ru-RU"/>
        </w:rPr>
        <w:t>ț</w:t>
      </w:r>
      <w:r w:rsidRPr="00AB4BC2">
        <w:rPr>
          <w:rFonts w:ascii="Times New Roman" w:eastAsia="Times New Roman" w:hAnsi="Times New Roman" w:cs="Times New Roman"/>
          <w:sz w:val="24"/>
          <w:szCs w:val="24"/>
          <w:lang w:val="ro-RO" w:eastAsia="ru-RU"/>
        </w:rPr>
        <w:t>eaua de distribu</w:t>
      </w:r>
      <w:r w:rsidR="00683617">
        <w:rPr>
          <w:rFonts w:ascii="Times New Roman" w:eastAsia="Times New Roman" w:hAnsi="Times New Roman" w:cs="Times New Roman"/>
          <w:sz w:val="24"/>
          <w:szCs w:val="24"/>
          <w:lang w:val="ro-RO" w:eastAsia="ru-RU"/>
        </w:rPr>
        <w:t>ț</w:t>
      </w:r>
      <w:r w:rsidRPr="00AB4BC2">
        <w:rPr>
          <w:rFonts w:ascii="Times New Roman" w:eastAsia="Times New Roman" w:hAnsi="Times New Roman" w:cs="Times New Roman"/>
          <w:sz w:val="24"/>
          <w:szCs w:val="24"/>
          <w:lang w:val="ro-RO" w:eastAsia="ru-RU"/>
        </w:rPr>
        <w:t>ie a gazelor naturale</w:t>
      </w:r>
      <w:r w:rsidR="00CD22DB" w:rsidRPr="00AB4BC2">
        <w:rPr>
          <w:rFonts w:ascii="Times New Roman" w:eastAsia="Times New Roman" w:hAnsi="Times New Roman" w:cs="Times New Roman"/>
          <w:sz w:val="24"/>
          <w:szCs w:val="24"/>
          <w:lang w:val="ro-RO" w:eastAsia="ru-RU"/>
        </w:rPr>
        <w:t>,</w:t>
      </w:r>
      <w:r w:rsidR="00CD22DB" w:rsidRPr="00483F15">
        <w:rPr>
          <w:rFonts w:ascii="Times New Roman" w:hAnsi="Times New Roman" w:cs="Times New Roman"/>
          <w:sz w:val="24"/>
          <w:szCs w:val="24"/>
          <w:lang w:val="fr-FR"/>
        </w:rPr>
        <w:t xml:space="preserve"> </w:t>
      </w:r>
      <w:r w:rsidR="00CD22DB" w:rsidRPr="002E418B">
        <w:rPr>
          <w:rFonts w:ascii="Times New Roman" w:eastAsia="Times New Roman" w:hAnsi="Times New Roman" w:cs="Times New Roman"/>
          <w:sz w:val="24"/>
          <w:szCs w:val="24"/>
          <w:lang w:val="ro-RO" w:eastAsia="ru-RU"/>
        </w:rPr>
        <w:t>cu excep</w:t>
      </w:r>
      <w:r w:rsidR="00683617">
        <w:rPr>
          <w:rFonts w:ascii="Times New Roman" w:eastAsia="Times New Roman" w:hAnsi="Times New Roman" w:cs="Times New Roman"/>
          <w:sz w:val="24"/>
          <w:szCs w:val="24"/>
          <w:lang w:val="ro-RO" w:eastAsia="ru-RU"/>
        </w:rPr>
        <w:t>ț</w:t>
      </w:r>
      <w:r w:rsidR="00CD22DB" w:rsidRPr="002E418B">
        <w:rPr>
          <w:rFonts w:ascii="Times New Roman" w:eastAsia="Times New Roman" w:hAnsi="Times New Roman" w:cs="Times New Roman"/>
          <w:sz w:val="24"/>
          <w:szCs w:val="24"/>
          <w:lang w:val="ro-RO" w:eastAsia="ru-RU"/>
        </w:rPr>
        <w:t>ia titularilor de licen</w:t>
      </w:r>
      <w:r w:rsidR="00683617">
        <w:rPr>
          <w:rFonts w:ascii="Times New Roman" w:eastAsia="Times New Roman" w:hAnsi="Times New Roman" w:cs="Times New Roman"/>
          <w:sz w:val="24"/>
          <w:szCs w:val="24"/>
          <w:lang w:val="ro-RO" w:eastAsia="ru-RU"/>
        </w:rPr>
        <w:t>ț</w:t>
      </w:r>
      <w:r w:rsidR="00CD22DB" w:rsidRPr="002E418B">
        <w:rPr>
          <w:rFonts w:ascii="Times New Roman" w:eastAsia="Times New Roman" w:hAnsi="Times New Roman" w:cs="Times New Roman"/>
          <w:sz w:val="24"/>
          <w:szCs w:val="24"/>
          <w:lang w:val="ro-RO" w:eastAsia="ru-RU"/>
        </w:rPr>
        <w:t>ă pentru vânzarea gazelor naturale comprimate pentru vehicule la sta</w:t>
      </w:r>
      <w:r w:rsidR="00683617">
        <w:rPr>
          <w:rFonts w:ascii="Times New Roman" w:eastAsia="Times New Roman" w:hAnsi="Times New Roman" w:cs="Times New Roman"/>
          <w:sz w:val="24"/>
          <w:szCs w:val="24"/>
          <w:lang w:val="ro-RO" w:eastAsia="ru-RU"/>
        </w:rPr>
        <w:t>ț</w:t>
      </w:r>
      <w:r w:rsidR="00CD22DB" w:rsidRPr="002E418B">
        <w:rPr>
          <w:rFonts w:ascii="Times New Roman" w:eastAsia="Times New Roman" w:hAnsi="Times New Roman" w:cs="Times New Roman"/>
          <w:sz w:val="24"/>
          <w:szCs w:val="24"/>
          <w:lang w:val="ro-RO" w:eastAsia="ru-RU"/>
        </w:rPr>
        <w:t>iile de alimentare</w:t>
      </w:r>
      <w:r w:rsidRPr="0001586F">
        <w:rPr>
          <w:rFonts w:ascii="Times New Roman" w:hAnsi="Times New Roman" w:cs="Times New Roman"/>
          <w:color w:val="0D0D0D"/>
          <w:sz w:val="24"/>
          <w:szCs w:val="24"/>
          <w:lang w:val="ro-RO"/>
        </w:rPr>
        <w:t>;</w:t>
      </w:r>
    </w:p>
    <w:p w14:paraId="18D385E6" w14:textId="21C9D3D4" w:rsidR="00C9461E" w:rsidRPr="004E6A4F" w:rsidRDefault="00C9461E">
      <w:pPr>
        <w:pStyle w:val="ListParagraph"/>
        <w:numPr>
          <w:ilvl w:val="0"/>
          <w:numId w:val="25"/>
        </w:numPr>
        <w:tabs>
          <w:tab w:val="left" w:pos="142"/>
          <w:tab w:val="left" w:pos="284"/>
          <w:tab w:val="left" w:pos="567"/>
          <w:tab w:val="left" w:pos="993"/>
        </w:tabs>
        <w:spacing w:line="276" w:lineRule="auto"/>
        <w:ind w:left="851" w:right="43" w:hanging="425"/>
        <w:contextualSpacing w:val="0"/>
        <w:jc w:val="both"/>
        <w:rPr>
          <w:rFonts w:ascii="Times New Roman" w:eastAsia="Times New Roman" w:hAnsi="Times New Roman" w:cs="Times New Roman"/>
          <w:sz w:val="24"/>
          <w:szCs w:val="24"/>
          <w:shd w:val="clear" w:color="auto" w:fill="FFFFFF"/>
          <w:lang w:val="ro-RO" w:eastAsia="ru-RU"/>
        </w:rPr>
      </w:pPr>
      <w:r w:rsidRPr="008539A9">
        <w:rPr>
          <w:rFonts w:ascii="Times New Roman" w:hAnsi="Times New Roman" w:cs="Times New Roman"/>
          <w:color w:val="0D0D0D"/>
          <w:sz w:val="24"/>
          <w:szCs w:val="24"/>
          <w:lang w:val="ro-RO"/>
        </w:rPr>
        <w:t xml:space="preserve">centralele electrice de termoficare </w:t>
      </w:r>
      <w:r w:rsidR="00683617">
        <w:rPr>
          <w:rFonts w:ascii="Times New Roman" w:hAnsi="Times New Roman" w:cs="Times New Roman"/>
          <w:color w:val="0D0D0D"/>
          <w:sz w:val="24"/>
          <w:szCs w:val="24"/>
          <w:lang w:val="ro-RO"/>
        </w:rPr>
        <w:t>ș</w:t>
      </w:r>
      <w:r w:rsidRPr="008539A9">
        <w:rPr>
          <w:rFonts w:ascii="Times New Roman" w:hAnsi="Times New Roman" w:cs="Times New Roman"/>
          <w:color w:val="0D0D0D"/>
          <w:sz w:val="24"/>
          <w:szCs w:val="24"/>
          <w:lang w:val="ro-RO"/>
        </w:rPr>
        <w:t xml:space="preserve">i/sau centralele termice </w:t>
      </w:r>
      <w:r w:rsidRPr="006C0762">
        <w:rPr>
          <w:rFonts w:ascii="Times New Roman" w:eastAsia="Times New Roman" w:hAnsi="Times New Roman" w:cs="Times New Roman"/>
          <w:sz w:val="24"/>
          <w:szCs w:val="24"/>
          <w:lang w:val="ro-RO" w:eastAsia="ru-RU"/>
        </w:rPr>
        <w:t xml:space="preserve"> racordate la re</w:t>
      </w:r>
      <w:r w:rsidR="00683617">
        <w:rPr>
          <w:rFonts w:ascii="Times New Roman" w:eastAsia="Times New Roman" w:hAnsi="Times New Roman" w:cs="Times New Roman"/>
          <w:sz w:val="24"/>
          <w:szCs w:val="24"/>
          <w:lang w:val="ro-RO" w:eastAsia="ru-RU"/>
        </w:rPr>
        <w:t>ț</w:t>
      </w:r>
      <w:r w:rsidRPr="006C0762">
        <w:rPr>
          <w:rFonts w:ascii="Times New Roman" w:eastAsia="Times New Roman" w:hAnsi="Times New Roman" w:cs="Times New Roman"/>
          <w:sz w:val="24"/>
          <w:szCs w:val="24"/>
          <w:lang w:val="ro-RO" w:eastAsia="ru-RU"/>
        </w:rPr>
        <w:t>eaua de distribu</w:t>
      </w:r>
      <w:r w:rsidR="00683617">
        <w:rPr>
          <w:rFonts w:ascii="Times New Roman" w:eastAsia="Times New Roman" w:hAnsi="Times New Roman" w:cs="Times New Roman"/>
          <w:sz w:val="24"/>
          <w:szCs w:val="24"/>
          <w:lang w:val="ro-RO" w:eastAsia="ru-RU"/>
        </w:rPr>
        <w:t>ț</w:t>
      </w:r>
      <w:r w:rsidRPr="006C0762">
        <w:rPr>
          <w:rFonts w:ascii="Times New Roman" w:eastAsia="Times New Roman" w:hAnsi="Times New Roman" w:cs="Times New Roman"/>
          <w:sz w:val="24"/>
          <w:szCs w:val="24"/>
          <w:lang w:val="ro-RO" w:eastAsia="ru-RU"/>
        </w:rPr>
        <w:t>ie sau de transport al gazelor naturale</w:t>
      </w:r>
      <w:r w:rsidRPr="006C0762">
        <w:rPr>
          <w:rFonts w:ascii="Times New Roman" w:hAnsi="Times New Roman" w:cs="Times New Roman"/>
          <w:color w:val="0D0D0D"/>
          <w:sz w:val="24"/>
          <w:szCs w:val="24"/>
          <w:lang w:val="ro-RO"/>
        </w:rPr>
        <w:t>, care livrează energie termică în sistemul centralizat de alimentare cu energie termică sau care livrează energie termică pentru consumatorii indica</w:t>
      </w:r>
      <w:r w:rsidR="00683617">
        <w:rPr>
          <w:rFonts w:ascii="Times New Roman" w:hAnsi="Times New Roman" w:cs="Times New Roman"/>
          <w:color w:val="0D0D0D"/>
          <w:sz w:val="24"/>
          <w:szCs w:val="24"/>
          <w:lang w:val="ro-RO"/>
        </w:rPr>
        <w:t>ț</w:t>
      </w:r>
      <w:r w:rsidRPr="006C0762">
        <w:rPr>
          <w:rFonts w:ascii="Times New Roman" w:hAnsi="Times New Roman" w:cs="Times New Roman"/>
          <w:color w:val="0D0D0D"/>
          <w:sz w:val="24"/>
          <w:szCs w:val="24"/>
          <w:lang w:val="ro-RO"/>
        </w:rPr>
        <w:t xml:space="preserve">i la subpunctele 1), 2) </w:t>
      </w:r>
      <w:r w:rsidR="00683617">
        <w:rPr>
          <w:rFonts w:ascii="Times New Roman" w:hAnsi="Times New Roman" w:cs="Times New Roman"/>
          <w:color w:val="0D0D0D"/>
          <w:sz w:val="24"/>
          <w:szCs w:val="24"/>
          <w:lang w:val="ro-RO"/>
        </w:rPr>
        <w:t>ș</w:t>
      </w:r>
      <w:r w:rsidRPr="006C0762">
        <w:rPr>
          <w:rFonts w:ascii="Times New Roman" w:hAnsi="Times New Roman" w:cs="Times New Roman"/>
          <w:color w:val="0D0D0D"/>
          <w:sz w:val="24"/>
          <w:szCs w:val="24"/>
          <w:lang w:val="ro-RO"/>
        </w:rPr>
        <w:t>i 3), cu condi</w:t>
      </w:r>
      <w:r w:rsidR="00683617">
        <w:rPr>
          <w:rFonts w:ascii="Times New Roman" w:hAnsi="Times New Roman" w:cs="Times New Roman"/>
          <w:color w:val="0D0D0D"/>
          <w:sz w:val="24"/>
          <w:szCs w:val="24"/>
          <w:lang w:val="ro-RO"/>
        </w:rPr>
        <w:t>ț</w:t>
      </w:r>
      <w:r w:rsidRPr="006C0762">
        <w:rPr>
          <w:rFonts w:ascii="Times New Roman" w:hAnsi="Times New Roman" w:cs="Times New Roman"/>
          <w:color w:val="0D0D0D"/>
          <w:sz w:val="24"/>
          <w:szCs w:val="24"/>
          <w:lang w:val="ro-RO"/>
        </w:rPr>
        <w:t xml:space="preserve">ia că acestea nu pot </w:t>
      </w:r>
      <w:r w:rsidRPr="00BE6200">
        <w:rPr>
          <w:rFonts w:ascii="Times New Roman" w:eastAsia="Times New Roman" w:hAnsi="Times New Roman" w:cs="Times New Roman"/>
          <w:sz w:val="24"/>
          <w:szCs w:val="24"/>
          <w:lang w:val="ro-RO" w:eastAsia="ru-RU"/>
        </w:rPr>
        <w:t>func</w:t>
      </w:r>
      <w:r w:rsidR="00683617">
        <w:rPr>
          <w:rFonts w:ascii="Times New Roman" w:eastAsia="Times New Roman" w:hAnsi="Times New Roman" w:cs="Times New Roman"/>
          <w:sz w:val="24"/>
          <w:szCs w:val="24"/>
          <w:lang w:val="ro-RO" w:eastAsia="ru-RU"/>
        </w:rPr>
        <w:t>ț</w:t>
      </w:r>
      <w:r w:rsidRPr="00BE6200">
        <w:rPr>
          <w:rFonts w:ascii="Times New Roman" w:eastAsia="Times New Roman" w:hAnsi="Times New Roman" w:cs="Times New Roman"/>
          <w:sz w:val="24"/>
          <w:szCs w:val="24"/>
          <w:lang w:val="ro-RO" w:eastAsia="ru-RU"/>
        </w:rPr>
        <w:t>iona cu al</w:t>
      </w:r>
      <w:r w:rsidR="00683617">
        <w:rPr>
          <w:rFonts w:ascii="Times New Roman" w:eastAsia="Times New Roman" w:hAnsi="Times New Roman" w:cs="Times New Roman"/>
          <w:sz w:val="24"/>
          <w:szCs w:val="24"/>
          <w:lang w:val="ro-RO" w:eastAsia="ru-RU"/>
        </w:rPr>
        <w:t>ț</w:t>
      </w:r>
      <w:r w:rsidRPr="00BE6200">
        <w:rPr>
          <w:rFonts w:ascii="Times New Roman" w:eastAsia="Times New Roman" w:hAnsi="Times New Roman" w:cs="Times New Roman"/>
          <w:sz w:val="24"/>
          <w:szCs w:val="24"/>
          <w:lang w:val="ro-RO" w:eastAsia="ru-RU"/>
        </w:rPr>
        <w:t>i combustibili dec</w:t>
      </w:r>
      <w:r w:rsidRPr="00793611">
        <w:rPr>
          <w:rFonts w:ascii="Times New Roman" w:eastAsia="Times New Roman" w:hAnsi="Times New Roman" w:cs="Times New Roman"/>
          <w:sz w:val="24"/>
          <w:szCs w:val="24"/>
          <w:lang w:val="ro-RO" w:eastAsia="ru-RU"/>
        </w:rPr>
        <w:t>ât gazele naturale.</w:t>
      </w:r>
    </w:p>
    <w:p w14:paraId="453E8DB1" w14:textId="0E347E52" w:rsidR="009B755B" w:rsidRPr="00AB4BC2" w:rsidRDefault="009B755B" w:rsidP="006B55CE">
      <w:pPr>
        <w:tabs>
          <w:tab w:val="left" w:pos="142"/>
          <w:tab w:val="left" w:pos="284"/>
          <w:tab w:val="left" w:pos="567"/>
          <w:tab w:val="left" w:pos="709"/>
          <w:tab w:val="left" w:pos="993"/>
        </w:tabs>
        <w:spacing w:after="120" w:line="276" w:lineRule="auto"/>
        <w:ind w:right="45"/>
        <w:jc w:val="both"/>
        <w:rPr>
          <w:shd w:val="clear" w:color="auto" w:fill="FFFFFF"/>
          <w:lang w:val="ro-RO" w:eastAsia="ru-RU"/>
        </w:rPr>
      </w:pPr>
      <w:r w:rsidRPr="004E6A4F">
        <w:rPr>
          <w:rFonts w:eastAsiaTheme="minorEastAsia"/>
          <w:color w:val="0D0D0D"/>
          <w:lang w:val="ro-RO"/>
        </w:rPr>
        <w:t xml:space="preserve">Categoriile de consumatori din </w:t>
      </w:r>
      <w:proofErr w:type="spellStart"/>
      <w:r w:rsidRPr="004E6A4F">
        <w:rPr>
          <w:rFonts w:eastAsiaTheme="minorEastAsia"/>
          <w:color w:val="0D0D0D"/>
          <w:lang w:val="ro-RO"/>
        </w:rPr>
        <w:t>subpct</w:t>
      </w:r>
      <w:proofErr w:type="spellEnd"/>
      <w:r w:rsidRPr="004E6A4F">
        <w:rPr>
          <w:rFonts w:eastAsiaTheme="minorEastAsia"/>
          <w:color w:val="0D0D0D"/>
          <w:lang w:val="ro-RO"/>
        </w:rPr>
        <w:t xml:space="preserve">. 2) </w:t>
      </w:r>
      <w:r w:rsidR="00683617">
        <w:rPr>
          <w:rFonts w:eastAsiaTheme="minorEastAsia"/>
          <w:color w:val="0D0D0D"/>
          <w:lang w:val="ro-RO"/>
        </w:rPr>
        <w:t>ș</w:t>
      </w:r>
      <w:r w:rsidRPr="004E6A4F">
        <w:rPr>
          <w:rFonts w:eastAsiaTheme="minorEastAsia"/>
          <w:color w:val="0D0D0D"/>
          <w:lang w:val="ro-RO"/>
        </w:rPr>
        <w:t>i 3) sunt considera</w:t>
      </w:r>
      <w:r w:rsidR="00683617">
        <w:rPr>
          <w:rFonts w:eastAsiaTheme="minorEastAsia"/>
          <w:color w:val="0D0D0D"/>
          <w:lang w:val="ro-RO"/>
        </w:rPr>
        <w:t>ț</w:t>
      </w:r>
      <w:r w:rsidRPr="004E6A4F">
        <w:rPr>
          <w:rFonts w:eastAsiaTheme="minorEastAsia"/>
          <w:color w:val="0D0D0D"/>
          <w:lang w:val="ro-RO"/>
        </w:rPr>
        <w:t>i consumatori proteja</w:t>
      </w:r>
      <w:r w:rsidR="00683617">
        <w:rPr>
          <w:rFonts w:eastAsiaTheme="minorEastAsia"/>
          <w:color w:val="0D0D0D"/>
          <w:lang w:val="ro-RO"/>
        </w:rPr>
        <w:t>ț</w:t>
      </w:r>
      <w:r w:rsidRPr="004E6A4F">
        <w:rPr>
          <w:rFonts w:eastAsiaTheme="minorEastAsia"/>
          <w:color w:val="0D0D0D"/>
          <w:lang w:val="ro-RO"/>
        </w:rPr>
        <w:t>i, cu condi</w:t>
      </w:r>
      <w:r w:rsidR="00683617">
        <w:rPr>
          <w:rFonts w:eastAsiaTheme="minorEastAsia"/>
          <w:color w:val="0D0D0D"/>
          <w:lang w:val="ro-RO"/>
        </w:rPr>
        <w:t>ț</w:t>
      </w:r>
      <w:r w:rsidRPr="004E6A4F">
        <w:rPr>
          <w:rFonts w:eastAsiaTheme="minorEastAsia"/>
          <w:color w:val="0D0D0D"/>
          <w:lang w:val="ro-RO"/>
        </w:rPr>
        <w:t>ia că consumul lor de gaze naturale nu reprezintă, împreună, mai mult de 20</w:t>
      </w:r>
      <w:r w:rsidRPr="00AB4BC2">
        <w:rPr>
          <w:rFonts w:eastAsiaTheme="minorEastAsia"/>
          <w:color w:val="0D0D0D"/>
          <w:lang w:val="ro-RO"/>
        </w:rPr>
        <w:t>% din consumul final total anual de gaze naturale</w:t>
      </w:r>
      <w:r w:rsidR="006D6BBD" w:rsidRPr="00AB4BC2">
        <w:rPr>
          <w:rFonts w:eastAsiaTheme="minorEastAsia"/>
          <w:color w:val="0D0D0D"/>
          <w:lang w:val="ro-RO"/>
        </w:rPr>
        <w:t>.</w:t>
      </w:r>
    </w:p>
    <w:p w14:paraId="6BDD5446" w14:textId="604DCD5E" w:rsidR="006B55CE" w:rsidRPr="00AB4BC2" w:rsidRDefault="006B55CE" w:rsidP="006B55CE">
      <w:pPr>
        <w:tabs>
          <w:tab w:val="left" w:pos="142"/>
          <w:tab w:val="left" w:pos="284"/>
          <w:tab w:val="left" w:pos="567"/>
          <w:tab w:val="left" w:pos="709"/>
          <w:tab w:val="left" w:pos="993"/>
        </w:tabs>
        <w:spacing w:after="120" w:line="276" w:lineRule="auto"/>
        <w:ind w:right="45"/>
        <w:jc w:val="both"/>
        <w:rPr>
          <w:shd w:val="clear" w:color="auto" w:fill="FFFFFF"/>
          <w:lang w:val="ro-RO" w:eastAsia="ru-RU"/>
        </w:rPr>
      </w:pPr>
      <w:r w:rsidRPr="00AB4BC2">
        <w:rPr>
          <w:shd w:val="clear" w:color="auto" w:fill="FFFFFF"/>
          <w:lang w:val="ro-RO" w:eastAsia="ru-RU"/>
        </w:rPr>
        <w:t xml:space="preserve">Pentru locurile de consum la care întreprinderile </w:t>
      </w:r>
      <w:r w:rsidR="00683617">
        <w:rPr>
          <w:shd w:val="clear" w:color="auto" w:fill="FFFFFF"/>
          <w:lang w:val="ro-RO" w:eastAsia="ru-RU"/>
        </w:rPr>
        <w:t>ș</w:t>
      </w:r>
      <w:r w:rsidRPr="00AB4BC2">
        <w:rPr>
          <w:shd w:val="clear" w:color="auto" w:fill="FFFFFF"/>
          <w:lang w:val="ro-RO" w:eastAsia="ru-RU"/>
        </w:rPr>
        <w:t>i institu</w:t>
      </w:r>
      <w:r w:rsidR="00683617">
        <w:rPr>
          <w:shd w:val="clear" w:color="auto" w:fill="FFFFFF"/>
          <w:lang w:val="ro-RO" w:eastAsia="ru-RU"/>
        </w:rPr>
        <w:t>ț</w:t>
      </w:r>
      <w:r w:rsidRPr="00AB4BC2">
        <w:rPr>
          <w:shd w:val="clear" w:color="auto" w:fill="FFFFFF"/>
          <w:lang w:val="ro-RO" w:eastAsia="ru-RU"/>
        </w:rPr>
        <w:t>iile men</w:t>
      </w:r>
      <w:r w:rsidR="00683617">
        <w:rPr>
          <w:shd w:val="clear" w:color="auto" w:fill="FFFFFF"/>
          <w:lang w:val="ro-RO" w:eastAsia="ru-RU"/>
        </w:rPr>
        <w:t>ț</w:t>
      </w:r>
      <w:r w:rsidRPr="00AB4BC2">
        <w:rPr>
          <w:shd w:val="clear" w:color="auto" w:fill="FFFFFF"/>
          <w:lang w:val="ro-RO" w:eastAsia="ru-RU"/>
        </w:rPr>
        <w:t>ionate la subpunctul 2) nu prestează servicii sociale esen</w:t>
      </w:r>
      <w:r w:rsidR="00683617">
        <w:rPr>
          <w:shd w:val="clear" w:color="auto" w:fill="FFFFFF"/>
          <w:lang w:val="ro-RO" w:eastAsia="ru-RU"/>
        </w:rPr>
        <w:t>ț</w:t>
      </w:r>
      <w:r w:rsidRPr="00AB4BC2">
        <w:rPr>
          <w:shd w:val="clear" w:color="auto" w:fill="FFFFFF"/>
          <w:lang w:val="ro-RO" w:eastAsia="ru-RU"/>
        </w:rPr>
        <w:t xml:space="preserve">iale, se consideră consumatori întreruptibili </w:t>
      </w:r>
      <w:r w:rsidR="00683617">
        <w:rPr>
          <w:shd w:val="clear" w:color="auto" w:fill="FFFFFF"/>
          <w:lang w:val="ro-RO" w:eastAsia="ru-RU"/>
        </w:rPr>
        <w:t>ș</w:t>
      </w:r>
      <w:r w:rsidRPr="00AB4BC2">
        <w:rPr>
          <w:shd w:val="clear" w:color="auto" w:fill="FFFFFF"/>
          <w:lang w:val="ro-RO" w:eastAsia="ru-RU"/>
        </w:rPr>
        <w:t xml:space="preserve">i pentru aceste locuri de consum pot fi aplicate măsuri de limitare </w:t>
      </w:r>
      <w:r w:rsidR="00683617">
        <w:rPr>
          <w:shd w:val="clear" w:color="auto" w:fill="FFFFFF"/>
          <w:lang w:val="ro-RO" w:eastAsia="ru-RU"/>
        </w:rPr>
        <w:t>ș</w:t>
      </w:r>
      <w:r w:rsidRPr="00AB4BC2">
        <w:rPr>
          <w:shd w:val="clear" w:color="auto" w:fill="FFFFFF"/>
          <w:lang w:val="ro-RO" w:eastAsia="ru-RU"/>
        </w:rPr>
        <w:t>i/sau întrerupere a livrării gazelor naturale.</w:t>
      </w:r>
    </w:p>
    <w:p w14:paraId="1EF50F4B" w14:textId="719F5839" w:rsidR="006B55CE" w:rsidRPr="00AB4BC2" w:rsidRDefault="006B55CE" w:rsidP="006B55CE">
      <w:pPr>
        <w:spacing w:after="120" w:line="276" w:lineRule="auto"/>
        <w:jc w:val="both"/>
        <w:rPr>
          <w:shd w:val="clear" w:color="auto" w:fill="FFFFFF"/>
          <w:lang w:val="ro-RO" w:eastAsia="ru-RU"/>
        </w:rPr>
      </w:pPr>
      <w:r w:rsidRPr="00AB4BC2">
        <w:rPr>
          <w:shd w:val="clear" w:color="auto" w:fill="FFFFFF"/>
          <w:lang w:val="ro-RO" w:eastAsia="ru-RU"/>
        </w:rPr>
        <w:t>Fiecare operator de sistem întocme</w:t>
      </w:r>
      <w:r w:rsidR="00683617">
        <w:rPr>
          <w:shd w:val="clear" w:color="auto" w:fill="FFFFFF"/>
          <w:lang w:val="ro-RO" w:eastAsia="ru-RU"/>
        </w:rPr>
        <w:t>ș</w:t>
      </w:r>
      <w:r w:rsidRPr="00AB4BC2">
        <w:rPr>
          <w:shd w:val="clear" w:color="auto" w:fill="FFFFFF"/>
          <w:lang w:val="ro-RO" w:eastAsia="ru-RU"/>
        </w:rPr>
        <w:t>te lista consumatorilor proteja</w:t>
      </w:r>
      <w:r w:rsidR="00683617">
        <w:rPr>
          <w:shd w:val="clear" w:color="auto" w:fill="FFFFFF"/>
          <w:lang w:val="ro-RO" w:eastAsia="ru-RU"/>
        </w:rPr>
        <w:t>ț</w:t>
      </w:r>
      <w:r w:rsidRPr="00AB4BC2">
        <w:rPr>
          <w:shd w:val="clear" w:color="auto" w:fill="FFFFFF"/>
          <w:lang w:val="ro-RO" w:eastAsia="ru-RU"/>
        </w:rPr>
        <w:t>i ale căror instala</w:t>
      </w:r>
      <w:r w:rsidR="00683617">
        <w:rPr>
          <w:shd w:val="clear" w:color="auto" w:fill="FFFFFF"/>
          <w:lang w:val="ro-RO" w:eastAsia="ru-RU"/>
        </w:rPr>
        <w:t>ț</w:t>
      </w:r>
      <w:r w:rsidRPr="00AB4BC2">
        <w:rPr>
          <w:shd w:val="clear" w:color="auto" w:fill="FFFFFF"/>
          <w:lang w:val="ro-RO" w:eastAsia="ru-RU"/>
        </w:rPr>
        <w:t>ii de utilizare sunt racordate la re</w:t>
      </w:r>
      <w:r w:rsidR="00683617">
        <w:rPr>
          <w:shd w:val="clear" w:color="auto" w:fill="FFFFFF"/>
          <w:lang w:val="ro-RO" w:eastAsia="ru-RU"/>
        </w:rPr>
        <w:t>ț</w:t>
      </w:r>
      <w:r w:rsidRPr="00AB4BC2">
        <w:rPr>
          <w:shd w:val="clear" w:color="auto" w:fill="FFFFFF"/>
          <w:lang w:val="ro-RO" w:eastAsia="ru-RU"/>
        </w:rPr>
        <w:t>elele sale de gaze naturale. Listele consumatorilor proteja</w:t>
      </w:r>
      <w:r w:rsidR="00683617">
        <w:rPr>
          <w:shd w:val="clear" w:color="auto" w:fill="FFFFFF"/>
          <w:lang w:val="ro-RO" w:eastAsia="ru-RU"/>
        </w:rPr>
        <w:t>ț</w:t>
      </w:r>
      <w:r w:rsidRPr="00AB4BC2">
        <w:rPr>
          <w:shd w:val="clear" w:color="auto" w:fill="FFFFFF"/>
          <w:lang w:val="ro-RO" w:eastAsia="ru-RU"/>
        </w:rPr>
        <w:t>i trebuie să con</w:t>
      </w:r>
      <w:r w:rsidR="00683617">
        <w:rPr>
          <w:shd w:val="clear" w:color="auto" w:fill="FFFFFF"/>
          <w:lang w:val="ro-RO" w:eastAsia="ru-RU"/>
        </w:rPr>
        <w:t>ț</w:t>
      </w:r>
      <w:r w:rsidRPr="00AB4BC2">
        <w:rPr>
          <w:shd w:val="clear" w:color="auto" w:fill="FFFFFF"/>
          <w:lang w:val="ro-RO" w:eastAsia="ru-RU"/>
        </w:rPr>
        <w:t>ină, inclusiv informa</w:t>
      </w:r>
      <w:r w:rsidR="00683617">
        <w:rPr>
          <w:shd w:val="clear" w:color="auto" w:fill="FFFFFF"/>
          <w:lang w:val="ro-RO" w:eastAsia="ru-RU"/>
        </w:rPr>
        <w:t>ț</w:t>
      </w:r>
      <w:r w:rsidRPr="00AB4BC2">
        <w:rPr>
          <w:shd w:val="clear" w:color="auto" w:fill="FFFFFF"/>
          <w:lang w:val="ro-RO" w:eastAsia="ru-RU"/>
        </w:rPr>
        <w:t xml:space="preserve">ii cu privire la genul de activitate (în cazul consumatorilor </w:t>
      </w:r>
      <w:proofErr w:type="spellStart"/>
      <w:r w:rsidRPr="00AB4BC2">
        <w:rPr>
          <w:shd w:val="clear" w:color="auto" w:fill="FFFFFF"/>
          <w:lang w:val="ro-RO" w:eastAsia="ru-RU"/>
        </w:rPr>
        <w:t>noncasnici</w:t>
      </w:r>
      <w:proofErr w:type="spellEnd"/>
      <w:r w:rsidRPr="00AB4BC2">
        <w:rPr>
          <w:shd w:val="clear" w:color="auto" w:fill="FFFFFF"/>
          <w:lang w:val="ro-RO" w:eastAsia="ru-RU"/>
        </w:rPr>
        <w:t xml:space="preserve">) </w:t>
      </w:r>
      <w:r w:rsidR="00683617">
        <w:rPr>
          <w:shd w:val="clear" w:color="auto" w:fill="FFFFFF"/>
          <w:lang w:val="ro-RO" w:eastAsia="ru-RU"/>
        </w:rPr>
        <w:t>ș</w:t>
      </w:r>
      <w:r w:rsidRPr="00AB4BC2">
        <w:rPr>
          <w:shd w:val="clear" w:color="auto" w:fill="FFFFFF"/>
          <w:lang w:val="ro-RO" w:eastAsia="ru-RU"/>
        </w:rPr>
        <w:t>i volumele lunare de gaze naturale pe fiecare loc de consum pentru anul calendaristic anterior. Furnizorii sunt obliga</w:t>
      </w:r>
      <w:r w:rsidR="00683617">
        <w:rPr>
          <w:shd w:val="clear" w:color="auto" w:fill="FFFFFF"/>
          <w:lang w:val="ro-RO" w:eastAsia="ru-RU"/>
        </w:rPr>
        <w:t>ț</w:t>
      </w:r>
      <w:r w:rsidRPr="00AB4BC2">
        <w:rPr>
          <w:shd w:val="clear" w:color="auto" w:fill="FFFFFF"/>
          <w:lang w:val="ro-RO" w:eastAsia="ru-RU"/>
        </w:rPr>
        <w:t>i să prezinte operatorilor de sistem toate informa</w:t>
      </w:r>
      <w:r w:rsidR="00683617">
        <w:rPr>
          <w:shd w:val="clear" w:color="auto" w:fill="FFFFFF"/>
          <w:lang w:val="ro-RO" w:eastAsia="ru-RU"/>
        </w:rPr>
        <w:t>ț</w:t>
      </w:r>
      <w:r w:rsidRPr="00AB4BC2">
        <w:rPr>
          <w:shd w:val="clear" w:color="auto" w:fill="FFFFFF"/>
          <w:lang w:val="ro-RO" w:eastAsia="ru-RU"/>
        </w:rPr>
        <w:t>iile necesare pentru întocmirea listelor respective. Listele consumatorilor proteja</w:t>
      </w:r>
      <w:r w:rsidR="00683617">
        <w:rPr>
          <w:shd w:val="clear" w:color="auto" w:fill="FFFFFF"/>
          <w:lang w:val="ro-RO" w:eastAsia="ru-RU"/>
        </w:rPr>
        <w:t>ț</w:t>
      </w:r>
      <w:r w:rsidRPr="00AB4BC2">
        <w:rPr>
          <w:shd w:val="clear" w:color="auto" w:fill="FFFFFF"/>
          <w:lang w:val="ro-RO" w:eastAsia="ru-RU"/>
        </w:rPr>
        <w:t xml:space="preserve">i se păstrează la operatorii de sistem respectivi, se actualizează o dată la două luni </w:t>
      </w:r>
      <w:r w:rsidR="00683617">
        <w:rPr>
          <w:shd w:val="clear" w:color="auto" w:fill="FFFFFF"/>
          <w:lang w:val="ro-RO" w:eastAsia="ru-RU"/>
        </w:rPr>
        <w:t>ș</w:t>
      </w:r>
      <w:r w:rsidRPr="00AB4BC2">
        <w:rPr>
          <w:shd w:val="clear" w:color="auto" w:fill="FFFFFF"/>
          <w:lang w:val="ro-RO" w:eastAsia="ru-RU"/>
        </w:rPr>
        <w:t xml:space="preserve">i se prezintă, la solicitare, organului central de specialitate </w:t>
      </w:r>
      <w:r w:rsidR="00683617">
        <w:rPr>
          <w:shd w:val="clear" w:color="auto" w:fill="FFFFFF"/>
          <w:lang w:val="ro-RO" w:eastAsia="ru-RU"/>
        </w:rPr>
        <w:t>ș</w:t>
      </w:r>
      <w:r w:rsidRPr="00AB4BC2">
        <w:rPr>
          <w:shd w:val="clear" w:color="auto" w:fill="FFFFFF"/>
          <w:lang w:val="ro-RO" w:eastAsia="ru-RU"/>
        </w:rPr>
        <w:t>i/sau OST. La apari</w:t>
      </w:r>
      <w:r w:rsidR="00683617">
        <w:rPr>
          <w:shd w:val="clear" w:color="auto" w:fill="FFFFFF"/>
          <w:lang w:val="ro-RO" w:eastAsia="ru-RU"/>
        </w:rPr>
        <w:t>ț</w:t>
      </w:r>
      <w:r w:rsidRPr="00AB4BC2">
        <w:rPr>
          <w:shd w:val="clear" w:color="auto" w:fill="FFFFFF"/>
          <w:lang w:val="ro-RO" w:eastAsia="ru-RU"/>
        </w:rPr>
        <w:t>ia situa</w:t>
      </w:r>
      <w:r w:rsidR="00683617">
        <w:rPr>
          <w:shd w:val="clear" w:color="auto" w:fill="FFFFFF"/>
          <w:lang w:val="ro-RO" w:eastAsia="ru-RU"/>
        </w:rPr>
        <w:t>ț</w:t>
      </w:r>
      <w:r w:rsidRPr="00AB4BC2">
        <w:rPr>
          <w:shd w:val="clear" w:color="auto" w:fill="FFFFFF"/>
          <w:lang w:val="ro-RO" w:eastAsia="ru-RU"/>
        </w:rPr>
        <w:t>iei excep</w:t>
      </w:r>
      <w:r w:rsidR="00683617">
        <w:rPr>
          <w:shd w:val="clear" w:color="auto" w:fill="FFFFFF"/>
          <w:lang w:val="ro-RO" w:eastAsia="ru-RU"/>
        </w:rPr>
        <w:t>ț</w:t>
      </w:r>
      <w:r w:rsidRPr="00AB4BC2">
        <w:rPr>
          <w:shd w:val="clear" w:color="auto" w:fill="FFFFFF"/>
          <w:lang w:val="ro-RO" w:eastAsia="ru-RU"/>
        </w:rPr>
        <w:t>ionale, operatorii de sistem sunt obliga</w:t>
      </w:r>
      <w:r w:rsidR="00683617">
        <w:rPr>
          <w:shd w:val="clear" w:color="auto" w:fill="FFFFFF"/>
          <w:lang w:val="ro-RO" w:eastAsia="ru-RU"/>
        </w:rPr>
        <w:t>ț</w:t>
      </w:r>
      <w:r w:rsidRPr="00AB4BC2">
        <w:rPr>
          <w:shd w:val="clear" w:color="auto" w:fill="FFFFFF"/>
          <w:lang w:val="ro-RO" w:eastAsia="ru-RU"/>
        </w:rPr>
        <w:t>i să prezinte imediat listele consumatorilor proteja</w:t>
      </w:r>
      <w:r w:rsidR="00683617">
        <w:rPr>
          <w:shd w:val="clear" w:color="auto" w:fill="FFFFFF"/>
          <w:lang w:val="ro-RO" w:eastAsia="ru-RU"/>
        </w:rPr>
        <w:t>ț</w:t>
      </w:r>
      <w:r w:rsidRPr="00AB4BC2">
        <w:rPr>
          <w:shd w:val="clear" w:color="auto" w:fill="FFFFFF"/>
          <w:lang w:val="ro-RO" w:eastAsia="ru-RU"/>
        </w:rPr>
        <w:t xml:space="preserve">i OST. </w:t>
      </w:r>
    </w:p>
    <w:p w14:paraId="14D59AF2" w14:textId="25AA20F2" w:rsidR="006B55CE" w:rsidRPr="00AB4BC2" w:rsidRDefault="006B55CE" w:rsidP="006B55CE">
      <w:pPr>
        <w:spacing w:after="120" w:line="276" w:lineRule="auto"/>
        <w:jc w:val="both"/>
        <w:rPr>
          <w:shd w:val="clear" w:color="auto" w:fill="FFFFFF"/>
          <w:lang w:val="ro-RO" w:eastAsia="ru-RU"/>
        </w:rPr>
      </w:pPr>
      <w:r w:rsidRPr="00AB4BC2">
        <w:rPr>
          <w:shd w:val="clear" w:color="auto" w:fill="FFFFFF"/>
          <w:lang w:val="ro-RO" w:eastAsia="ru-RU"/>
        </w:rPr>
        <w:t xml:space="preserve">Anual, până la data de 1 </w:t>
      </w:r>
      <w:r w:rsidR="003F70D9" w:rsidRPr="00AB4BC2">
        <w:rPr>
          <w:shd w:val="clear" w:color="auto" w:fill="FFFFFF"/>
          <w:lang w:val="ro-RO" w:eastAsia="ru-RU"/>
        </w:rPr>
        <w:t>august</w:t>
      </w:r>
      <w:r w:rsidRPr="00AB4BC2">
        <w:rPr>
          <w:shd w:val="clear" w:color="auto" w:fill="FFFFFF"/>
          <w:lang w:val="ro-RO" w:eastAsia="ru-RU"/>
        </w:rPr>
        <w:t>, OST în baza informa</w:t>
      </w:r>
      <w:r w:rsidR="00683617">
        <w:rPr>
          <w:shd w:val="clear" w:color="auto" w:fill="FFFFFF"/>
          <w:lang w:val="ro-RO" w:eastAsia="ru-RU"/>
        </w:rPr>
        <w:t>ț</w:t>
      </w:r>
      <w:r w:rsidRPr="00AB4BC2">
        <w:rPr>
          <w:shd w:val="clear" w:color="auto" w:fill="FFFFFF"/>
          <w:lang w:val="ro-RO" w:eastAsia="ru-RU"/>
        </w:rPr>
        <w:t xml:space="preserve">iei prezentate de OSD </w:t>
      </w:r>
      <w:r w:rsidR="00683617">
        <w:rPr>
          <w:shd w:val="clear" w:color="auto" w:fill="FFFFFF"/>
          <w:lang w:val="ro-RO" w:eastAsia="ru-RU"/>
        </w:rPr>
        <w:t>ș</w:t>
      </w:r>
      <w:r w:rsidRPr="00AB4BC2">
        <w:rPr>
          <w:shd w:val="clear" w:color="auto" w:fill="FFFFFF"/>
          <w:lang w:val="ro-RO" w:eastAsia="ru-RU"/>
        </w:rPr>
        <w:t>i furnizori, prezintă organului central de specialitate, lista nominală a consumatorilor proteja</w:t>
      </w:r>
      <w:r w:rsidR="00683617">
        <w:rPr>
          <w:shd w:val="clear" w:color="auto" w:fill="FFFFFF"/>
          <w:lang w:val="ro-RO" w:eastAsia="ru-RU"/>
        </w:rPr>
        <w:t>ț</w:t>
      </w:r>
      <w:r w:rsidRPr="00AB4BC2">
        <w:rPr>
          <w:shd w:val="clear" w:color="auto" w:fill="FFFFFF"/>
          <w:lang w:val="ro-RO" w:eastAsia="ru-RU"/>
        </w:rPr>
        <w:t>i grupa</w:t>
      </w:r>
      <w:r w:rsidR="00683617">
        <w:rPr>
          <w:shd w:val="clear" w:color="auto" w:fill="FFFFFF"/>
          <w:lang w:val="ro-RO" w:eastAsia="ru-RU"/>
        </w:rPr>
        <w:t>ț</w:t>
      </w:r>
      <w:r w:rsidRPr="00AB4BC2">
        <w:rPr>
          <w:shd w:val="clear" w:color="auto" w:fill="FFFFFF"/>
          <w:lang w:val="ro-RO" w:eastAsia="ru-RU"/>
        </w:rPr>
        <w:t>i pe categorii, ce include informa</w:t>
      </w:r>
      <w:r w:rsidR="00683617">
        <w:rPr>
          <w:shd w:val="clear" w:color="auto" w:fill="FFFFFF"/>
          <w:lang w:val="ro-RO" w:eastAsia="ru-RU"/>
        </w:rPr>
        <w:t>ț</w:t>
      </w:r>
      <w:r w:rsidRPr="00AB4BC2">
        <w:rPr>
          <w:shd w:val="clear" w:color="auto" w:fill="FFFFFF"/>
          <w:lang w:val="ro-RO" w:eastAsia="ru-RU"/>
        </w:rPr>
        <w:t>ia în formatul de raportare coordonat preventiv de OST cu organul central de specialitate.</w:t>
      </w:r>
    </w:p>
    <w:p w14:paraId="44185D3D" w14:textId="2E1C4039" w:rsidR="0031060C" w:rsidRPr="00AB4BC2" w:rsidRDefault="0031060C" w:rsidP="005A0CBB">
      <w:pPr>
        <w:pStyle w:val="ListParagraph"/>
        <w:numPr>
          <w:ilvl w:val="1"/>
          <w:numId w:val="90"/>
        </w:numPr>
        <w:spacing w:after="120" w:line="276" w:lineRule="auto"/>
        <w:ind w:left="450" w:hanging="450"/>
        <w:jc w:val="both"/>
        <w:rPr>
          <w:rFonts w:ascii="Times New Roman" w:hAnsi="Times New Roman" w:cs="Times New Roman"/>
          <w:b/>
          <w:bCs/>
          <w:snapToGrid w:val="0"/>
          <w:sz w:val="24"/>
          <w:lang w:val="ro-RO"/>
        </w:rPr>
      </w:pPr>
      <w:r w:rsidRPr="00AB4BC2">
        <w:rPr>
          <w:rFonts w:ascii="Times New Roman" w:hAnsi="Times New Roman" w:cs="Times New Roman"/>
          <w:b/>
          <w:bCs/>
          <w:snapToGrid w:val="0"/>
          <w:sz w:val="24"/>
          <w:lang w:val="ro-RO"/>
        </w:rPr>
        <w:t>Consumul de gaze naturale al consumatorilor proteja</w:t>
      </w:r>
      <w:r w:rsidR="00683617">
        <w:rPr>
          <w:rFonts w:ascii="Times New Roman" w:hAnsi="Times New Roman" w:cs="Times New Roman"/>
          <w:b/>
          <w:bCs/>
          <w:snapToGrid w:val="0"/>
          <w:sz w:val="24"/>
          <w:lang w:val="ro-RO"/>
        </w:rPr>
        <w:t>ț</w:t>
      </w:r>
      <w:r w:rsidRPr="00AB4BC2">
        <w:rPr>
          <w:rFonts w:ascii="Times New Roman" w:hAnsi="Times New Roman" w:cs="Times New Roman"/>
          <w:b/>
          <w:bCs/>
          <w:snapToGrid w:val="0"/>
          <w:sz w:val="24"/>
          <w:lang w:val="ro-RO"/>
        </w:rPr>
        <w:t>i</w:t>
      </w:r>
    </w:p>
    <w:p w14:paraId="22A2392F" w14:textId="33BC9B0F" w:rsidR="00D80389" w:rsidRPr="00AB4BC2" w:rsidRDefault="00982A16" w:rsidP="0098137E">
      <w:pPr>
        <w:spacing w:after="120" w:line="276" w:lineRule="auto"/>
        <w:jc w:val="both"/>
        <w:rPr>
          <w:snapToGrid w:val="0"/>
          <w:lang w:val="ro-RO"/>
        </w:rPr>
      </w:pPr>
      <w:r w:rsidRPr="00AB4BC2">
        <w:rPr>
          <w:snapToGrid w:val="0"/>
          <w:lang w:val="ro-RO"/>
        </w:rPr>
        <w:t xml:space="preserve">Conform datelor prezentate în </w:t>
      </w:r>
      <w:r w:rsidR="007D1D38" w:rsidRPr="00AB4BC2">
        <w:rPr>
          <w:snapToGrid w:val="0"/>
          <w:lang w:val="ro-RO"/>
        </w:rPr>
        <w:t>A</w:t>
      </w:r>
      <w:r w:rsidRPr="00AB4BC2">
        <w:rPr>
          <w:snapToGrid w:val="0"/>
          <w:lang w:val="ro-RO"/>
        </w:rPr>
        <w:t xml:space="preserve">nexa </w:t>
      </w:r>
      <w:r w:rsidR="00092EF8" w:rsidRPr="00AB4BC2">
        <w:rPr>
          <w:snapToGrid w:val="0"/>
          <w:lang w:val="ro-RO"/>
        </w:rPr>
        <w:t xml:space="preserve">nr. </w:t>
      </w:r>
      <w:r w:rsidR="001E1D2A" w:rsidRPr="00AB4BC2">
        <w:rPr>
          <w:snapToGrid w:val="0"/>
          <w:lang w:val="ro-RO"/>
        </w:rPr>
        <w:t>2</w:t>
      </w:r>
      <w:r w:rsidR="00092EF8" w:rsidRPr="00AB4BC2">
        <w:rPr>
          <w:snapToGrid w:val="0"/>
          <w:lang w:val="ro-RO"/>
        </w:rPr>
        <w:t xml:space="preserve"> la Plan</w:t>
      </w:r>
      <w:r w:rsidRPr="00AB4BC2">
        <w:rPr>
          <w:snapToGrid w:val="0"/>
          <w:lang w:val="ro-RO"/>
        </w:rPr>
        <w:t xml:space="preserve">, în </w:t>
      </w:r>
      <w:r w:rsidR="00460B42" w:rsidRPr="00AB4BC2">
        <w:rPr>
          <w:snapToGrid w:val="0"/>
          <w:lang w:val="ro-RO"/>
        </w:rPr>
        <w:t xml:space="preserve">anul </w:t>
      </w:r>
      <w:r w:rsidRPr="00AB4BC2">
        <w:rPr>
          <w:snapToGrid w:val="0"/>
          <w:lang w:val="ro-RO"/>
        </w:rPr>
        <w:t>2021 sectorul reziden</w:t>
      </w:r>
      <w:r w:rsidR="00683617">
        <w:rPr>
          <w:snapToGrid w:val="0"/>
          <w:lang w:val="ro-RO"/>
        </w:rPr>
        <w:t>ț</w:t>
      </w:r>
      <w:r w:rsidRPr="00AB4BC2">
        <w:rPr>
          <w:snapToGrid w:val="0"/>
          <w:lang w:val="ro-RO"/>
        </w:rPr>
        <w:t xml:space="preserve">ial </w:t>
      </w:r>
      <w:r w:rsidR="00683617">
        <w:rPr>
          <w:snapToGrid w:val="0"/>
          <w:lang w:val="ro-RO"/>
        </w:rPr>
        <w:t>ș</w:t>
      </w:r>
      <w:r w:rsidRPr="00AB4BC2">
        <w:rPr>
          <w:snapToGrid w:val="0"/>
          <w:lang w:val="ro-RO"/>
        </w:rPr>
        <w:t xml:space="preserve">i </w:t>
      </w:r>
      <w:r w:rsidR="007D1D38" w:rsidRPr="00AB4BC2">
        <w:rPr>
          <w:snapToGrid w:val="0"/>
          <w:lang w:val="ro-RO"/>
        </w:rPr>
        <w:t xml:space="preserve">sectorul </w:t>
      </w:r>
      <w:r w:rsidRPr="00AB4BC2">
        <w:rPr>
          <w:snapToGrid w:val="0"/>
          <w:lang w:val="ro-RO"/>
        </w:rPr>
        <w:t>energetic au fost cele mai mari două categorii de consumatori de gaze naturale, cu o propor</w:t>
      </w:r>
      <w:r w:rsidR="00683617">
        <w:rPr>
          <w:snapToGrid w:val="0"/>
          <w:lang w:val="ro-RO"/>
        </w:rPr>
        <w:t>ț</w:t>
      </w:r>
      <w:r w:rsidRPr="00AB4BC2">
        <w:rPr>
          <w:snapToGrid w:val="0"/>
          <w:lang w:val="ro-RO"/>
        </w:rPr>
        <w:t xml:space="preserve">ie de 39% </w:t>
      </w:r>
      <w:r w:rsidR="00683617">
        <w:rPr>
          <w:snapToGrid w:val="0"/>
          <w:lang w:val="ro-RO"/>
        </w:rPr>
        <w:t>ș</w:t>
      </w:r>
      <w:r w:rsidRPr="00AB4BC2">
        <w:rPr>
          <w:snapToGrid w:val="0"/>
          <w:lang w:val="ro-RO"/>
        </w:rPr>
        <w:t>i 37% din consumul total de gaze naturale pentru teritori</w:t>
      </w:r>
      <w:r w:rsidR="00460B42" w:rsidRPr="00AB4BC2">
        <w:rPr>
          <w:snapToGrid w:val="0"/>
          <w:lang w:val="ro-RO"/>
        </w:rPr>
        <w:t>ul</w:t>
      </w:r>
      <w:r w:rsidRPr="00AB4BC2">
        <w:rPr>
          <w:snapToGrid w:val="0"/>
          <w:lang w:val="ro-RO"/>
        </w:rPr>
        <w:t xml:space="preserve"> de pe malul </w:t>
      </w:r>
      <w:r w:rsidR="00596D68" w:rsidRPr="00AB4BC2">
        <w:rPr>
          <w:snapToGrid w:val="0"/>
          <w:lang w:val="ro-RO"/>
        </w:rPr>
        <w:t xml:space="preserve">drept </w:t>
      </w:r>
      <w:r w:rsidR="00773425" w:rsidRPr="00AB4BC2">
        <w:rPr>
          <w:snapToGrid w:val="0"/>
          <w:lang w:val="ro-RO"/>
        </w:rPr>
        <w:t>al Nistru</w:t>
      </w:r>
      <w:r w:rsidR="000745CD" w:rsidRPr="00AB4BC2">
        <w:rPr>
          <w:snapToGrid w:val="0"/>
          <w:lang w:val="ro-RO"/>
        </w:rPr>
        <w:t>lui</w:t>
      </w:r>
      <w:r w:rsidR="007D1D38" w:rsidRPr="00AB4BC2">
        <w:rPr>
          <w:snapToGrid w:val="0"/>
          <w:lang w:val="ro-RO"/>
        </w:rPr>
        <w:t>.</w:t>
      </w:r>
      <w:r w:rsidR="00D80389" w:rsidRPr="00AB4BC2">
        <w:rPr>
          <w:snapToGrid w:val="0"/>
          <w:lang w:val="ro-RO"/>
        </w:rPr>
        <w:t xml:space="preserve"> În anul 2022, </w:t>
      </w:r>
      <w:r w:rsidR="00D80389" w:rsidRPr="00AB4BC2">
        <w:rPr>
          <w:lang w:val="ro-RO"/>
        </w:rPr>
        <w:t xml:space="preserve">cea mai mare pondere în structura furnizării de gaze naturale de 40,6%, le-a revenit consumatorilor casnici </w:t>
      </w:r>
      <w:r w:rsidR="00D80389" w:rsidRPr="00AB4BC2">
        <w:rPr>
          <w:lang w:val="ro-RO"/>
        </w:rPr>
        <w:lastRenderedPageBreak/>
        <w:t>cu o cre</w:t>
      </w:r>
      <w:r w:rsidR="00683617">
        <w:rPr>
          <w:lang w:val="ro-RO"/>
        </w:rPr>
        <w:t>ș</w:t>
      </w:r>
      <w:r w:rsidR="00D80389" w:rsidRPr="00AB4BC2">
        <w:rPr>
          <w:lang w:val="ro-RO"/>
        </w:rPr>
        <w:t xml:space="preserve">tere de 2,9 </w:t>
      </w:r>
      <w:proofErr w:type="spellStart"/>
      <w:r w:rsidR="00D80389" w:rsidRPr="00AB4BC2">
        <w:rPr>
          <w:lang w:val="ro-RO"/>
        </w:rPr>
        <w:t>p.p.</w:t>
      </w:r>
      <w:proofErr w:type="spellEnd"/>
      <w:r w:rsidR="00D80389" w:rsidRPr="00AB4BC2">
        <w:rPr>
          <w:lang w:val="ro-RO"/>
        </w:rPr>
        <w:t xml:space="preserve"> fa</w:t>
      </w:r>
      <w:r w:rsidR="00683617">
        <w:rPr>
          <w:lang w:val="ro-RO"/>
        </w:rPr>
        <w:t>ț</w:t>
      </w:r>
      <w:r w:rsidR="00D80389" w:rsidRPr="00AB4BC2">
        <w:rPr>
          <w:lang w:val="ro-RO"/>
        </w:rPr>
        <w:t xml:space="preserve">ă de anul 2021, urmată de consumul întreprinderilor din sectorul energetic cu ponderea de 29,8%, cu o diminuare cu 2,1 </w:t>
      </w:r>
      <w:proofErr w:type="spellStart"/>
      <w:r w:rsidR="00D80389" w:rsidRPr="00AB4BC2">
        <w:rPr>
          <w:lang w:val="ro-RO"/>
        </w:rPr>
        <w:t>p.p.</w:t>
      </w:r>
      <w:proofErr w:type="spellEnd"/>
      <w:r w:rsidR="00D80389" w:rsidRPr="00AB4BC2">
        <w:rPr>
          <w:lang w:val="ro-RO"/>
        </w:rPr>
        <w:t xml:space="preserve"> comparativ cu anul precedent.</w:t>
      </w:r>
    </w:p>
    <w:p w14:paraId="796EBE02" w14:textId="048154EF" w:rsidR="00281F76" w:rsidRPr="00AB4BC2" w:rsidRDefault="00281F76" w:rsidP="0098137E">
      <w:pPr>
        <w:spacing w:after="120" w:line="276" w:lineRule="auto"/>
        <w:jc w:val="both"/>
        <w:rPr>
          <w:snapToGrid w:val="0"/>
          <w:lang w:val="ro-RO"/>
        </w:rPr>
      </w:pPr>
      <w:r w:rsidRPr="00AB4BC2">
        <w:rPr>
          <w:snapToGrid w:val="0"/>
          <w:lang w:val="ro-RO"/>
        </w:rPr>
        <w:t xml:space="preserve">Conform datelor pentru sezonul de încălzire 2022-2023 pentru teritoriul de pe malul drept al Nistrului, consumul minim lunar de gaze naturale al </w:t>
      </w:r>
      <w:r w:rsidRPr="00AB4BC2">
        <w:rPr>
          <w:i/>
          <w:snapToGrid w:val="0"/>
          <w:lang w:val="ro-RO"/>
        </w:rPr>
        <w:t>consumatorilor casnici</w:t>
      </w:r>
      <w:r w:rsidRPr="00AB4BC2">
        <w:rPr>
          <w:snapToGrid w:val="0"/>
          <w:lang w:val="ro-RO"/>
        </w:rPr>
        <w:t xml:space="preserve"> a fost de 12,4 mil. m</w:t>
      </w:r>
      <w:r w:rsidRPr="00AB4BC2">
        <w:rPr>
          <w:snapToGrid w:val="0"/>
          <w:vertAlign w:val="superscript"/>
          <w:lang w:val="ro-RO"/>
        </w:rPr>
        <w:t>3</w:t>
      </w:r>
      <w:r w:rsidR="00931666" w:rsidRPr="00AB4BC2">
        <w:rPr>
          <w:snapToGrid w:val="0"/>
          <w:lang w:val="ro-RO"/>
        </w:rPr>
        <w:t>/lună</w:t>
      </w:r>
      <w:r w:rsidRPr="00AB4BC2">
        <w:rPr>
          <w:snapToGrid w:val="0"/>
          <w:lang w:val="ro-RO"/>
        </w:rPr>
        <w:t>, consumul maxim lunar de gaze naturale a fost de 47,4 mil. m</w:t>
      </w:r>
      <w:r w:rsidRPr="00AB4BC2">
        <w:rPr>
          <w:snapToGrid w:val="0"/>
          <w:vertAlign w:val="superscript"/>
          <w:lang w:val="ro-RO"/>
        </w:rPr>
        <w:t>3</w:t>
      </w:r>
      <w:r w:rsidR="00931666" w:rsidRPr="00AB4BC2">
        <w:rPr>
          <w:snapToGrid w:val="0"/>
          <w:lang w:val="ro-RO"/>
        </w:rPr>
        <w:t>/lună</w:t>
      </w:r>
      <w:r w:rsidRPr="00AB4BC2">
        <w:rPr>
          <w:snapToGrid w:val="0"/>
          <w:lang w:val="ro-RO"/>
        </w:rPr>
        <w:t>, iar consumul mediu a fost de 36,2 mil. m</w:t>
      </w:r>
      <w:r w:rsidRPr="00AB4BC2">
        <w:rPr>
          <w:snapToGrid w:val="0"/>
          <w:vertAlign w:val="superscript"/>
          <w:lang w:val="ro-RO"/>
        </w:rPr>
        <w:t>3</w:t>
      </w:r>
      <w:r w:rsidR="00931666" w:rsidRPr="00AB4BC2">
        <w:rPr>
          <w:snapToGrid w:val="0"/>
          <w:lang w:val="ro-RO"/>
        </w:rPr>
        <w:t>/lună</w:t>
      </w:r>
      <w:r w:rsidRPr="00AB4BC2">
        <w:rPr>
          <w:snapToGrid w:val="0"/>
          <w:lang w:val="ro-RO"/>
        </w:rPr>
        <w:t>.</w:t>
      </w:r>
    </w:p>
    <w:p w14:paraId="57A9F1C6" w14:textId="2F8C3157" w:rsidR="00C75FA0" w:rsidRPr="00AB4BC2" w:rsidRDefault="00281F76" w:rsidP="0098137E">
      <w:pPr>
        <w:spacing w:after="120" w:line="276" w:lineRule="auto"/>
        <w:jc w:val="both"/>
        <w:rPr>
          <w:snapToGrid w:val="0"/>
          <w:lang w:val="ro-RO"/>
        </w:rPr>
      </w:pPr>
      <w:r w:rsidRPr="00AB4BC2">
        <w:rPr>
          <w:snapToGrid w:val="0"/>
          <w:lang w:val="ro-RO"/>
        </w:rPr>
        <w:t xml:space="preserve">S.A „Termoelectrica” </w:t>
      </w:r>
      <w:r w:rsidR="00683617">
        <w:rPr>
          <w:snapToGrid w:val="0"/>
          <w:lang w:val="ro-RO"/>
        </w:rPr>
        <w:t>ș</w:t>
      </w:r>
      <w:r w:rsidRPr="00AB4BC2">
        <w:rPr>
          <w:snapToGrid w:val="0"/>
          <w:lang w:val="ro-RO"/>
        </w:rPr>
        <w:t>i SA „CET-Nord” constituie cea de-a doua categorie majoră de consumatori finali de gaze naturale de pe malul drept al Nistrului, care utilizează gazele naturale pentru</w:t>
      </w:r>
      <w:r w:rsidR="00931666" w:rsidRPr="00AB4BC2">
        <w:rPr>
          <w:snapToGrid w:val="0"/>
          <w:lang w:val="ro-RO"/>
        </w:rPr>
        <w:t xml:space="preserve"> </w:t>
      </w:r>
      <w:r w:rsidRPr="00AB4BC2">
        <w:rPr>
          <w:snapToGrid w:val="0"/>
          <w:lang w:val="ro-RO"/>
        </w:rPr>
        <w:t>producerea energiei electric</w:t>
      </w:r>
      <w:r w:rsidR="00931666" w:rsidRPr="00AB4BC2">
        <w:rPr>
          <w:snapToGrid w:val="0"/>
          <w:lang w:val="ro-RO"/>
        </w:rPr>
        <w:t>e</w:t>
      </w:r>
      <w:r w:rsidRPr="00AB4BC2">
        <w:rPr>
          <w:snapToGrid w:val="0"/>
          <w:lang w:val="ro-RO"/>
        </w:rPr>
        <w:t xml:space="preserve"> </w:t>
      </w:r>
      <w:r w:rsidR="00683617">
        <w:rPr>
          <w:snapToGrid w:val="0"/>
          <w:lang w:val="ro-RO"/>
        </w:rPr>
        <w:t>ș</w:t>
      </w:r>
      <w:r w:rsidRPr="00AB4BC2">
        <w:rPr>
          <w:snapToGrid w:val="0"/>
          <w:lang w:val="ro-RO"/>
        </w:rPr>
        <w:t>i energie</w:t>
      </w:r>
      <w:r w:rsidR="008617FB" w:rsidRPr="00AB4BC2">
        <w:rPr>
          <w:snapToGrid w:val="0"/>
          <w:lang w:val="ro-RO"/>
        </w:rPr>
        <w:t>i</w:t>
      </w:r>
      <w:r w:rsidRPr="00AB4BC2">
        <w:rPr>
          <w:snapToGrid w:val="0"/>
          <w:lang w:val="ro-RO"/>
        </w:rPr>
        <w:t xml:space="preserve"> termic</w:t>
      </w:r>
      <w:r w:rsidR="00931666" w:rsidRPr="00AB4BC2">
        <w:rPr>
          <w:snapToGrid w:val="0"/>
          <w:lang w:val="ro-RO"/>
        </w:rPr>
        <w:t>e</w:t>
      </w:r>
      <w:r w:rsidRPr="00AB4BC2">
        <w:rPr>
          <w:snapToGrid w:val="0"/>
          <w:lang w:val="ro-RO"/>
        </w:rPr>
        <w:t xml:space="preserve"> la centralele electrice de termoficare. </w:t>
      </w:r>
    </w:p>
    <w:p w14:paraId="0A9FF4BF" w14:textId="7868B348" w:rsidR="00982A16" w:rsidRPr="00AB4BC2" w:rsidRDefault="00ED42BF" w:rsidP="0098137E">
      <w:pPr>
        <w:spacing w:after="120" w:line="276" w:lineRule="auto"/>
        <w:jc w:val="both"/>
        <w:rPr>
          <w:snapToGrid w:val="0"/>
          <w:lang w:val="ro-RO"/>
        </w:rPr>
      </w:pPr>
      <w:r w:rsidRPr="00AB4BC2">
        <w:rPr>
          <w:snapToGrid w:val="0"/>
          <w:lang w:val="ro-RO"/>
        </w:rPr>
        <w:t>C</w:t>
      </w:r>
      <w:r w:rsidR="00982A16" w:rsidRPr="00AB4BC2">
        <w:rPr>
          <w:snapToGrid w:val="0"/>
          <w:lang w:val="ro-RO"/>
        </w:rPr>
        <w:t>onsumul minim</w:t>
      </w:r>
      <w:r w:rsidR="005C5E8B" w:rsidRPr="00AB4BC2">
        <w:rPr>
          <w:snapToGrid w:val="0"/>
          <w:lang w:val="ro-RO"/>
        </w:rPr>
        <w:t xml:space="preserve"> lunar</w:t>
      </w:r>
      <w:r w:rsidR="00982A16" w:rsidRPr="00AB4BC2">
        <w:rPr>
          <w:snapToGrid w:val="0"/>
          <w:lang w:val="ro-RO"/>
        </w:rPr>
        <w:t xml:space="preserve"> de gaze naturale </w:t>
      </w:r>
      <w:r w:rsidR="00931666" w:rsidRPr="00AB4BC2">
        <w:rPr>
          <w:snapToGrid w:val="0"/>
          <w:lang w:val="ro-RO"/>
        </w:rPr>
        <w:t xml:space="preserve">al </w:t>
      </w:r>
      <w:r w:rsidRPr="00AB4BC2">
        <w:rPr>
          <w:snapToGrid w:val="0"/>
          <w:lang w:val="ro-RO"/>
        </w:rPr>
        <w:t>acestora</w:t>
      </w:r>
      <w:r w:rsidR="00982A16" w:rsidRPr="00AB4BC2">
        <w:rPr>
          <w:snapToGrid w:val="0"/>
          <w:lang w:val="ro-RO"/>
        </w:rPr>
        <w:t xml:space="preserve"> în sezonul de încălzire 202</w:t>
      </w:r>
      <w:r w:rsidR="00C75FA0" w:rsidRPr="00AB4BC2">
        <w:rPr>
          <w:snapToGrid w:val="0"/>
          <w:lang w:val="ro-RO"/>
        </w:rPr>
        <w:t>1</w:t>
      </w:r>
      <w:r w:rsidR="00982A16" w:rsidRPr="00AB4BC2">
        <w:rPr>
          <w:snapToGrid w:val="0"/>
          <w:lang w:val="ro-RO"/>
        </w:rPr>
        <w:t>-202</w:t>
      </w:r>
      <w:r w:rsidR="00C75FA0" w:rsidRPr="00AB4BC2">
        <w:rPr>
          <w:snapToGrid w:val="0"/>
          <w:lang w:val="ro-RO"/>
        </w:rPr>
        <w:t>2</w:t>
      </w:r>
      <w:r w:rsidR="00982A16" w:rsidRPr="00AB4BC2">
        <w:rPr>
          <w:snapToGrid w:val="0"/>
          <w:lang w:val="ro-RO"/>
        </w:rPr>
        <w:t xml:space="preserve"> a </w:t>
      </w:r>
      <w:r w:rsidR="00F033D0" w:rsidRPr="00AB4BC2">
        <w:rPr>
          <w:snapToGrid w:val="0"/>
          <w:lang w:val="ro-RO"/>
        </w:rPr>
        <w:t xml:space="preserve">constituit </w:t>
      </w:r>
      <w:r w:rsidR="00C75FA0" w:rsidRPr="00AB4BC2">
        <w:rPr>
          <w:snapToGrid w:val="0"/>
          <w:lang w:val="ro-RO"/>
        </w:rPr>
        <w:t>41,15</w:t>
      </w:r>
      <w:r w:rsidR="00F033D0" w:rsidRPr="00AB4BC2">
        <w:rPr>
          <w:snapToGrid w:val="0"/>
          <w:lang w:val="ro-RO"/>
        </w:rPr>
        <w:t xml:space="preserve"> mil. m</w:t>
      </w:r>
      <w:r w:rsidR="00F033D0" w:rsidRPr="00AB4BC2">
        <w:rPr>
          <w:snapToGrid w:val="0"/>
          <w:vertAlign w:val="superscript"/>
          <w:lang w:val="ro-RO"/>
        </w:rPr>
        <w:t>3</w:t>
      </w:r>
      <w:r w:rsidR="00931666" w:rsidRPr="00AB4BC2">
        <w:rPr>
          <w:snapToGrid w:val="0"/>
          <w:lang w:val="ro-RO"/>
        </w:rPr>
        <w:t>/lună</w:t>
      </w:r>
      <w:r w:rsidR="00F033D0" w:rsidRPr="00AB4BC2">
        <w:rPr>
          <w:snapToGrid w:val="0"/>
          <w:lang w:val="ro-RO"/>
        </w:rPr>
        <w:t xml:space="preserve"> (</w:t>
      </w:r>
      <w:r w:rsidR="00C75FA0" w:rsidRPr="00AB4BC2">
        <w:rPr>
          <w:snapToGrid w:val="0"/>
          <w:lang w:val="ro-RO"/>
        </w:rPr>
        <w:t>35,7+5,45</w:t>
      </w:r>
      <w:r w:rsidR="00931666" w:rsidRPr="00AB4BC2">
        <w:rPr>
          <w:snapToGrid w:val="0"/>
          <w:lang w:val="ro-RO"/>
        </w:rPr>
        <w:t>)</w:t>
      </w:r>
      <w:r w:rsidR="00982A16" w:rsidRPr="00AB4BC2">
        <w:rPr>
          <w:snapToGrid w:val="0"/>
          <w:lang w:val="ro-RO"/>
        </w:rPr>
        <w:t xml:space="preserve">, valoarea lunară maximă a fost de </w:t>
      </w:r>
      <w:r w:rsidR="00C75FA0" w:rsidRPr="00AB4BC2">
        <w:rPr>
          <w:snapToGrid w:val="0"/>
          <w:lang w:val="ro-RO"/>
        </w:rPr>
        <w:t>59,88</w:t>
      </w:r>
      <w:r w:rsidR="00982A16" w:rsidRPr="00AB4BC2">
        <w:rPr>
          <w:snapToGrid w:val="0"/>
          <w:lang w:val="ro-RO"/>
        </w:rPr>
        <w:t xml:space="preserve"> </w:t>
      </w:r>
      <w:r w:rsidR="00460B42" w:rsidRPr="00AB4BC2">
        <w:rPr>
          <w:snapToGrid w:val="0"/>
          <w:lang w:val="ro-RO"/>
        </w:rPr>
        <w:t>mil. m</w:t>
      </w:r>
      <w:r w:rsidR="00460B42" w:rsidRPr="00AB4BC2">
        <w:rPr>
          <w:snapToGrid w:val="0"/>
          <w:vertAlign w:val="superscript"/>
          <w:lang w:val="ro-RO"/>
        </w:rPr>
        <w:t>3</w:t>
      </w:r>
      <w:r w:rsidR="00931666" w:rsidRPr="00AB4BC2">
        <w:rPr>
          <w:snapToGrid w:val="0"/>
          <w:lang w:val="ro-RO"/>
        </w:rPr>
        <w:t>/lună</w:t>
      </w:r>
      <w:r w:rsidR="00F033D0" w:rsidRPr="00AB4BC2">
        <w:rPr>
          <w:snapToGrid w:val="0"/>
          <w:lang w:val="ro-RO"/>
        </w:rPr>
        <w:t xml:space="preserve"> (</w:t>
      </w:r>
      <w:r w:rsidR="00C75FA0" w:rsidRPr="00AB4BC2">
        <w:rPr>
          <w:snapToGrid w:val="0"/>
          <w:lang w:val="ro-RO"/>
        </w:rPr>
        <w:t>51,69 +8,19</w:t>
      </w:r>
      <w:r w:rsidR="00F033D0" w:rsidRPr="00AB4BC2">
        <w:rPr>
          <w:snapToGrid w:val="0"/>
          <w:lang w:val="ro-RO"/>
        </w:rPr>
        <w:t>)</w:t>
      </w:r>
      <w:r w:rsidR="00C75FA0" w:rsidRPr="00AB4BC2">
        <w:rPr>
          <w:snapToGrid w:val="0"/>
          <w:lang w:val="ro-RO"/>
        </w:rPr>
        <w:t>.</w:t>
      </w:r>
    </w:p>
    <w:p w14:paraId="3BBCF2B6" w14:textId="04C35217" w:rsidR="007C5934" w:rsidRPr="006C0762" w:rsidRDefault="00982A16" w:rsidP="0098137E">
      <w:pPr>
        <w:spacing w:after="120" w:line="276" w:lineRule="auto"/>
        <w:jc w:val="both"/>
        <w:rPr>
          <w:snapToGrid w:val="0"/>
          <w:lang w:val="ro-RO"/>
        </w:rPr>
      </w:pPr>
      <w:r w:rsidRPr="00AB4BC2">
        <w:rPr>
          <w:snapToGrid w:val="0"/>
          <w:lang w:val="ro-RO"/>
        </w:rPr>
        <w:t xml:space="preserve">Alte categorii cheie de consumatori </w:t>
      </w:r>
      <w:r w:rsidR="00B67DF6" w:rsidRPr="00AB4BC2">
        <w:rPr>
          <w:snapToGrid w:val="0"/>
          <w:lang w:val="ro-RO"/>
        </w:rPr>
        <w:t xml:space="preserve">de </w:t>
      </w:r>
      <w:r w:rsidRPr="00AB4BC2">
        <w:rPr>
          <w:snapToGrid w:val="0"/>
          <w:lang w:val="ro-RO"/>
        </w:rPr>
        <w:t xml:space="preserve">gaze naturale în Republica Moldova (de pe malul </w:t>
      </w:r>
      <w:r w:rsidR="00596D68" w:rsidRPr="00AB4BC2">
        <w:rPr>
          <w:snapToGrid w:val="0"/>
          <w:lang w:val="ro-RO"/>
        </w:rPr>
        <w:t xml:space="preserve">drept </w:t>
      </w:r>
      <w:r w:rsidR="00773425" w:rsidRPr="00AB4BC2">
        <w:rPr>
          <w:snapToGrid w:val="0"/>
          <w:lang w:val="ro-RO"/>
        </w:rPr>
        <w:t>al Nistrului</w:t>
      </w:r>
      <w:r w:rsidRPr="00AB4BC2">
        <w:rPr>
          <w:snapToGrid w:val="0"/>
          <w:lang w:val="ro-RO"/>
        </w:rPr>
        <w:t xml:space="preserve">) sunt </w:t>
      </w:r>
      <w:r w:rsidRPr="00AB4BC2">
        <w:rPr>
          <w:i/>
          <w:snapToGrid w:val="0"/>
          <w:lang w:val="ro-RO"/>
        </w:rPr>
        <w:t>industria</w:t>
      </w:r>
      <w:r w:rsidR="00275F05" w:rsidRPr="00AB4BC2">
        <w:rPr>
          <w:snapToGrid w:val="0"/>
          <w:lang w:val="ro-RO"/>
        </w:rPr>
        <w:t xml:space="preserve">, </w:t>
      </w:r>
      <w:r w:rsidRPr="00AB4BC2">
        <w:rPr>
          <w:snapToGrid w:val="0"/>
          <w:lang w:val="ro-RO"/>
        </w:rPr>
        <w:t xml:space="preserve">consumul lunar mediu în perioada sezonului de încălzire în 2022-2023 a fost de 8,3 </w:t>
      </w:r>
      <w:r w:rsidR="00460B42" w:rsidRPr="00AB4BC2">
        <w:rPr>
          <w:snapToGrid w:val="0"/>
          <w:lang w:val="ro-RO"/>
        </w:rPr>
        <w:t>mil. m</w:t>
      </w:r>
      <w:r w:rsidR="00460B42" w:rsidRPr="00AB4BC2">
        <w:rPr>
          <w:snapToGrid w:val="0"/>
          <w:vertAlign w:val="superscript"/>
          <w:lang w:val="ro-RO"/>
        </w:rPr>
        <w:t>3</w:t>
      </w:r>
      <w:r w:rsidR="00931666" w:rsidRPr="00AB4BC2">
        <w:rPr>
          <w:snapToGrid w:val="0"/>
          <w:lang w:val="ro-RO"/>
        </w:rPr>
        <w:t>/lună</w:t>
      </w:r>
      <w:r w:rsidR="00275F05" w:rsidRPr="00AB4BC2">
        <w:rPr>
          <w:snapToGrid w:val="0"/>
          <w:lang w:val="ro-RO"/>
        </w:rPr>
        <w:t>,</w:t>
      </w:r>
      <w:r w:rsidRPr="00AB4BC2">
        <w:rPr>
          <w:snapToGrid w:val="0"/>
          <w:lang w:val="ro-RO"/>
        </w:rPr>
        <w:t xml:space="preserve"> </w:t>
      </w:r>
      <w:r w:rsidR="00683617">
        <w:rPr>
          <w:snapToGrid w:val="0"/>
          <w:lang w:val="ro-RO"/>
        </w:rPr>
        <w:t>ș</w:t>
      </w:r>
      <w:r w:rsidRPr="00AB4BC2">
        <w:rPr>
          <w:snapToGrid w:val="0"/>
          <w:lang w:val="ro-RO"/>
        </w:rPr>
        <w:t xml:space="preserve">i </w:t>
      </w:r>
      <w:r w:rsidRPr="00AB4BC2">
        <w:rPr>
          <w:i/>
          <w:snapToGrid w:val="0"/>
          <w:lang w:val="ro-RO"/>
        </w:rPr>
        <w:t>institu</w:t>
      </w:r>
      <w:r w:rsidR="00683617">
        <w:rPr>
          <w:i/>
          <w:snapToGrid w:val="0"/>
          <w:lang w:val="ro-RO"/>
        </w:rPr>
        <w:t>ț</w:t>
      </w:r>
      <w:r w:rsidRPr="00AB4BC2">
        <w:rPr>
          <w:i/>
          <w:snapToGrid w:val="0"/>
          <w:lang w:val="ro-RO"/>
        </w:rPr>
        <w:t>iile bugetare</w:t>
      </w:r>
      <w:r w:rsidRPr="00AB4BC2">
        <w:rPr>
          <w:snapToGrid w:val="0"/>
          <w:lang w:val="ro-RO"/>
        </w:rPr>
        <w:t xml:space="preserve"> </w:t>
      </w:r>
      <w:r w:rsidR="00EF0031" w:rsidRPr="00AB4BC2">
        <w:rPr>
          <w:snapToGrid w:val="0"/>
          <w:lang w:val="ro-RO"/>
        </w:rPr>
        <w:t xml:space="preserve">3,4 </w:t>
      </w:r>
      <w:r w:rsidR="00460B42" w:rsidRPr="00AB4BC2">
        <w:rPr>
          <w:snapToGrid w:val="0"/>
          <w:lang w:val="ro-RO"/>
        </w:rPr>
        <w:t>mil. m</w:t>
      </w:r>
      <w:r w:rsidR="00460B42" w:rsidRPr="00AB4BC2">
        <w:rPr>
          <w:snapToGrid w:val="0"/>
          <w:vertAlign w:val="superscript"/>
          <w:lang w:val="ro-RO"/>
        </w:rPr>
        <w:t>3</w:t>
      </w:r>
      <w:r w:rsidR="00931666" w:rsidRPr="00AB4BC2">
        <w:rPr>
          <w:snapToGrid w:val="0"/>
          <w:lang w:val="ro-RO"/>
        </w:rPr>
        <w:t>/lună.</w:t>
      </w:r>
      <w:r w:rsidRPr="00AB4BC2">
        <w:rPr>
          <w:snapToGrid w:val="0"/>
          <w:lang w:val="ro-RO"/>
        </w:rPr>
        <w:t xml:space="preserve"> </w:t>
      </w:r>
      <w:r w:rsidR="00B115D7" w:rsidRPr="00AB4BC2">
        <w:rPr>
          <w:snapToGrid w:val="0"/>
          <w:lang w:val="ro-RO"/>
        </w:rPr>
        <w:t>Consumul de gaze naturale de către al</w:t>
      </w:r>
      <w:r w:rsidR="00683617">
        <w:rPr>
          <w:snapToGrid w:val="0"/>
          <w:lang w:val="ro-RO"/>
        </w:rPr>
        <w:t>ț</w:t>
      </w:r>
      <w:r w:rsidR="00B115D7" w:rsidRPr="00AB4BC2">
        <w:rPr>
          <w:snapToGrid w:val="0"/>
          <w:lang w:val="ro-RO"/>
        </w:rPr>
        <w:t xml:space="preserve">i furnizori de energie termică prin sistemele centralizate de alimentare cu energie termică </w:t>
      </w:r>
      <w:r w:rsidRPr="00AB4BC2">
        <w:rPr>
          <w:snapToGrid w:val="0"/>
          <w:lang w:val="ro-RO"/>
        </w:rPr>
        <w:t xml:space="preserve">a constituit 0,5 </w:t>
      </w:r>
      <w:r w:rsidR="00460B42" w:rsidRPr="00AB4BC2">
        <w:rPr>
          <w:snapToGrid w:val="0"/>
          <w:lang w:val="ro-RO"/>
        </w:rPr>
        <w:t>mil. m</w:t>
      </w:r>
      <w:r w:rsidR="00460B42" w:rsidRPr="00AB4BC2">
        <w:rPr>
          <w:snapToGrid w:val="0"/>
          <w:vertAlign w:val="superscript"/>
          <w:lang w:val="ro-RO"/>
        </w:rPr>
        <w:t>3</w:t>
      </w:r>
      <w:r w:rsidR="00B115D7" w:rsidRPr="00AB4BC2">
        <w:rPr>
          <w:snapToGrid w:val="0"/>
          <w:lang w:val="ro-RO"/>
        </w:rPr>
        <w:t>/lună</w:t>
      </w:r>
      <w:r w:rsidR="00460B42" w:rsidRPr="00AB4BC2">
        <w:rPr>
          <w:snapToGrid w:val="0"/>
          <w:lang w:val="ro-RO"/>
        </w:rPr>
        <w:t xml:space="preserve"> </w:t>
      </w:r>
      <w:r w:rsidRPr="00AB4BC2">
        <w:rPr>
          <w:snapToGrid w:val="0"/>
          <w:lang w:val="ro-RO"/>
        </w:rPr>
        <w:t xml:space="preserve">din consumul mediu de gaze naturale </w:t>
      </w:r>
      <w:r w:rsidR="00683617">
        <w:rPr>
          <w:snapToGrid w:val="0"/>
          <w:lang w:val="ro-RO"/>
        </w:rPr>
        <w:t>ș</w:t>
      </w:r>
      <w:r w:rsidRPr="002E418B">
        <w:rPr>
          <w:snapToGrid w:val="0"/>
          <w:lang w:val="ro-RO"/>
        </w:rPr>
        <w:t xml:space="preserve">i alte </w:t>
      </w:r>
      <w:r w:rsidR="00630958" w:rsidRPr="0001586F">
        <w:rPr>
          <w:snapToGrid w:val="0"/>
          <w:lang w:val="ro-RO"/>
        </w:rPr>
        <w:t>sectoare</w:t>
      </w:r>
      <w:r w:rsidRPr="0001586F">
        <w:rPr>
          <w:snapToGrid w:val="0"/>
          <w:lang w:val="ro-RO"/>
        </w:rPr>
        <w:t xml:space="preserve"> – 15,2 </w:t>
      </w:r>
      <w:r w:rsidR="00460B42" w:rsidRPr="00474F24">
        <w:rPr>
          <w:snapToGrid w:val="0"/>
          <w:lang w:val="ro-RO"/>
        </w:rPr>
        <w:t>mil. m</w:t>
      </w:r>
      <w:r w:rsidR="00460B42" w:rsidRPr="008539A9">
        <w:rPr>
          <w:snapToGrid w:val="0"/>
          <w:vertAlign w:val="superscript"/>
          <w:lang w:val="ro-RO"/>
        </w:rPr>
        <w:t>3</w:t>
      </w:r>
      <w:r w:rsidR="00B115D7" w:rsidRPr="006C0762">
        <w:rPr>
          <w:snapToGrid w:val="0"/>
          <w:lang w:val="ro-RO"/>
        </w:rPr>
        <w:t>/lună</w:t>
      </w:r>
      <w:r w:rsidR="00C633AB" w:rsidRPr="006C0762">
        <w:rPr>
          <w:snapToGrid w:val="0"/>
          <w:lang w:val="ro-RO"/>
        </w:rPr>
        <w:t>.</w:t>
      </w:r>
    </w:p>
    <w:p w14:paraId="73380AD8" w14:textId="7CE4697C" w:rsidR="009D4F00" w:rsidRPr="00A17A89" w:rsidRDefault="009D4F00" w:rsidP="009F673D">
      <w:pPr>
        <w:pStyle w:val="Caption"/>
        <w:spacing w:after="120" w:line="276" w:lineRule="auto"/>
        <w:ind w:firstLine="0"/>
        <w:jc w:val="both"/>
        <w:rPr>
          <w:rFonts w:ascii="Times New Roman" w:hAnsi="Times New Roman" w:cs="Times New Roman"/>
          <w:b w:val="0"/>
          <w:bCs w:val="0"/>
          <w:snapToGrid w:val="0"/>
          <w:sz w:val="24"/>
          <w:szCs w:val="24"/>
          <w:lang w:val="ro-RO"/>
        </w:rPr>
      </w:pPr>
      <w:r w:rsidRPr="00BE6200">
        <w:rPr>
          <w:rFonts w:ascii="Times New Roman" w:hAnsi="Times New Roman" w:cs="Times New Roman"/>
          <w:b w:val="0"/>
          <w:sz w:val="24"/>
          <w:szCs w:val="24"/>
          <w:lang w:val="ro-RO"/>
        </w:rPr>
        <w:t>Consumul mediu lunar de gaze naturale al consumatorilor proteja</w:t>
      </w:r>
      <w:r w:rsidR="00683617">
        <w:rPr>
          <w:rFonts w:ascii="Times New Roman" w:hAnsi="Times New Roman" w:cs="Times New Roman"/>
          <w:b w:val="0"/>
          <w:sz w:val="24"/>
          <w:szCs w:val="24"/>
          <w:lang w:val="ro-RO"/>
        </w:rPr>
        <w:t>ț</w:t>
      </w:r>
      <w:r w:rsidRPr="00BE6200">
        <w:rPr>
          <w:rFonts w:ascii="Times New Roman" w:hAnsi="Times New Roman" w:cs="Times New Roman"/>
          <w:b w:val="0"/>
          <w:sz w:val="24"/>
          <w:szCs w:val="24"/>
          <w:lang w:val="ro-RO"/>
        </w:rPr>
        <w:t xml:space="preserve">i de pe malul drept al Nistrului pentru sezonul de încălzire 2022-2023 a fost estimat la </w:t>
      </w:r>
      <w:r w:rsidRPr="00793611">
        <w:rPr>
          <w:rFonts w:ascii="Times New Roman" w:hAnsi="Times New Roman" w:cs="Times New Roman"/>
          <w:b w:val="0"/>
          <w:bCs w:val="0"/>
          <w:sz w:val="24"/>
          <w:szCs w:val="24"/>
          <w:lang w:val="ro-RO"/>
        </w:rPr>
        <w:t xml:space="preserve">72 </w:t>
      </w:r>
      <w:r w:rsidRPr="004E6A4F">
        <w:rPr>
          <w:rFonts w:ascii="Times New Roman" w:hAnsi="Times New Roman" w:cs="Times New Roman"/>
          <w:b w:val="0"/>
          <w:bCs w:val="0"/>
          <w:snapToGrid w:val="0"/>
          <w:sz w:val="24"/>
          <w:szCs w:val="24"/>
          <w:lang w:val="ro-RO"/>
        </w:rPr>
        <w:t>mil. m</w:t>
      </w:r>
      <w:r w:rsidRPr="004E6A4F">
        <w:rPr>
          <w:rFonts w:ascii="Times New Roman" w:hAnsi="Times New Roman" w:cs="Times New Roman"/>
          <w:b w:val="0"/>
          <w:bCs w:val="0"/>
          <w:snapToGrid w:val="0"/>
          <w:sz w:val="24"/>
          <w:szCs w:val="24"/>
          <w:vertAlign w:val="superscript"/>
          <w:lang w:val="ro-RO"/>
        </w:rPr>
        <w:t>3</w:t>
      </w:r>
      <w:r w:rsidRPr="002D2681">
        <w:rPr>
          <w:rFonts w:ascii="Times New Roman" w:hAnsi="Times New Roman" w:cs="Times New Roman"/>
          <w:snapToGrid w:val="0"/>
          <w:sz w:val="24"/>
          <w:szCs w:val="24"/>
          <w:lang w:val="ro-RO"/>
        </w:rPr>
        <w:t xml:space="preserve"> </w:t>
      </w:r>
      <w:r w:rsidRPr="002D2681">
        <w:rPr>
          <w:rFonts w:ascii="Times New Roman" w:hAnsi="Times New Roman" w:cs="Times New Roman"/>
          <w:b w:val="0"/>
          <w:sz w:val="24"/>
          <w:szCs w:val="24"/>
          <w:lang w:val="ro-RO"/>
        </w:rPr>
        <w:t xml:space="preserve">(sau aproximativ 54,5% din consumul total), în timp ce consumul </w:t>
      </w:r>
      <w:r w:rsidR="00E97987" w:rsidRPr="00483F15">
        <w:rPr>
          <w:rFonts w:ascii="Times New Roman" w:hAnsi="Times New Roman" w:cs="Times New Roman"/>
          <w:b w:val="0"/>
          <w:sz w:val="24"/>
          <w:szCs w:val="24"/>
          <w:lang w:val="ro-RO"/>
        </w:rPr>
        <w:t xml:space="preserve">lunar al </w:t>
      </w:r>
      <w:r w:rsidRPr="00483F15">
        <w:rPr>
          <w:rFonts w:ascii="Times New Roman" w:hAnsi="Times New Roman" w:cs="Times New Roman"/>
          <w:b w:val="0"/>
          <w:sz w:val="24"/>
          <w:szCs w:val="24"/>
          <w:lang w:val="ro-RO"/>
        </w:rPr>
        <w:t xml:space="preserve">gazelor naturale </w:t>
      </w:r>
      <w:r w:rsidR="00E97987" w:rsidRPr="00483F15">
        <w:rPr>
          <w:rFonts w:ascii="Times New Roman" w:hAnsi="Times New Roman" w:cs="Times New Roman"/>
          <w:b w:val="0"/>
          <w:sz w:val="24"/>
          <w:szCs w:val="24"/>
          <w:lang w:val="ro-RO"/>
        </w:rPr>
        <w:t>de</w:t>
      </w:r>
      <w:r w:rsidR="0057141E" w:rsidRPr="00483F15">
        <w:rPr>
          <w:rFonts w:ascii="Times New Roman" w:hAnsi="Times New Roman" w:cs="Times New Roman"/>
          <w:b w:val="0"/>
          <w:sz w:val="24"/>
          <w:szCs w:val="24"/>
          <w:lang w:val="ro-RO"/>
        </w:rPr>
        <w:t xml:space="preserve"> </w:t>
      </w:r>
      <w:r w:rsidRPr="00483F15">
        <w:rPr>
          <w:rFonts w:ascii="Times New Roman" w:hAnsi="Times New Roman" w:cs="Times New Roman"/>
          <w:b w:val="0"/>
          <w:sz w:val="24"/>
          <w:szCs w:val="24"/>
          <w:lang w:val="ro-RO"/>
        </w:rPr>
        <w:t xml:space="preserve">consumatorii întreruptibili a fost estimat la 60 </w:t>
      </w:r>
      <w:r w:rsidRPr="00A17A89">
        <w:rPr>
          <w:rFonts w:ascii="Times New Roman" w:hAnsi="Times New Roman" w:cs="Times New Roman"/>
          <w:b w:val="0"/>
          <w:snapToGrid w:val="0"/>
          <w:sz w:val="24"/>
          <w:szCs w:val="24"/>
          <w:lang w:val="ro-RO"/>
        </w:rPr>
        <w:t>mil. m</w:t>
      </w:r>
      <w:r w:rsidRPr="00A17A89">
        <w:rPr>
          <w:rFonts w:ascii="Times New Roman" w:hAnsi="Times New Roman" w:cs="Times New Roman"/>
          <w:b w:val="0"/>
          <w:snapToGrid w:val="0"/>
          <w:sz w:val="24"/>
          <w:szCs w:val="24"/>
          <w:vertAlign w:val="superscript"/>
          <w:lang w:val="ro-RO"/>
        </w:rPr>
        <w:t>3</w:t>
      </w:r>
      <w:r w:rsidRPr="00A17A89">
        <w:rPr>
          <w:rFonts w:ascii="Times New Roman" w:hAnsi="Times New Roman" w:cs="Times New Roman"/>
          <w:snapToGrid w:val="0"/>
          <w:sz w:val="24"/>
          <w:szCs w:val="24"/>
          <w:lang w:val="ro-RO"/>
        </w:rPr>
        <w:t xml:space="preserve"> </w:t>
      </w:r>
      <w:r w:rsidRPr="00A17A89">
        <w:rPr>
          <w:rFonts w:ascii="Times New Roman" w:hAnsi="Times New Roman" w:cs="Times New Roman"/>
          <w:b w:val="0"/>
          <w:sz w:val="24"/>
          <w:szCs w:val="24"/>
          <w:lang w:val="ro-RO"/>
        </w:rPr>
        <w:t>(sau aproximativ 45,5% din consumul</w:t>
      </w:r>
      <w:r w:rsidR="00A17412" w:rsidRPr="00A17A89">
        <w:rPr>
          <w:rFonts w:ascii="Times New Roman" w:hAnsi="Times New Roman" w:cs="Times New Roman"/>
          <w:b w:val="0"/>
          <w:sz w:val="24"/>
          <w:szCs w:val="24"/>
          <w:lang w:val="ro-RO"/>
        </w:rPr>
        <w:t xml:space="preserve"> total)</w:t>
      </w:r>
      <w:bookmarkStart w:id="18" w:name="_Toc135119253"/>
      <w:r w:rsidR="009F673D" w:rsidRPr="00A17A89">
        <w:rPr>
          <w:rFonts w:ascii="Times New Roman" w:hAnsi="Times New Roman" w:cs="Times New Roman"/>
          <w:b w:val="0"/>
          <w:sz w:val="24"/>
          <w:szCs w:val="24"/>
          <w:lang w:val="ro-RO"/>
        </w:rPr>
        <w:t>.</w:t>
      </w:r>
    </w:p>
    <w:bookmarkEnd w:id="18"/>
    <w:p w14:paraId="020EABF7" w14:textId="77777777" w:rsidR="009D4F00" w:rsidRPr="00FB4605" w:rsidRDefault="009D4F00" w:rsidP="005A0CBB">
      <w:pPr>
        <w:pStyle w:val="ListParagraph"/>
        <w:numPr>
          <w:ilvl w:val="1"/>
          <w:numId w:val="90"/>
        </w:numPr>
        <w:spacing w:after="120" w:line="276" w:lineRule="auto"/>
        <w:ind w:left="450" w:hanging="450"/>
        <w:jc w:val="both"/>
        <w:rPr>
          <w:rFonts w:ascii="Times New Roman" w:hAnsi="Times New Roman" w:cs="Times New Roman"/>
          <w:b/>
          <w:bCs/>
          <w:snapToGrid w:val="0"/>
          <w:sz w:val="24"/>
          <w:lang w:val="ro-RO"/>
        </w:rPr>
      </w:pPr>
      <w:r w:rsidRPr="00FB4605">
        <w:rPr>
          <w:rFonts w:ascii="Times New Roman" w:hAnsi="Times New Roman" w:cs="Times New Roman"/>
          <w:b/>
          <w:bCs/>
          <w:snapToGrid w:val="0"/>
          <w:sz w:val="24"/>
          <w:lang w:val="ro-RO"/>
        </w:rPr>
        <w:t>Volumele de gaze naturale necesare pentru a corespunde standardului privind aprovizionarea cu gaze naturale</w:t>
      </w:r>
    </w:p>
    <w:p w14:paraId="65D43726" w14:textId="72BB8394" w:rsidR="00190FF9" w:rsidRPr="00290371" w:rsidRDefault="00190FF9" w:rsidP="00E97987">
      <w:pPr>
        <w:spacing w:after="120"/>
        <w:jc w:val="both"/>
        <w:rPr>
          <w:snapToGrid w:val="0"/>
          <w:lang w:val="ro-RO"/>
        </w:rPr>
      </w:pPr>
      <w:r w:rsidRPr="00FB4605">
        <w:rPr>
          <w:snapToGrid w:val="0"/>
          <w:lang w:val="ro-RO"/>
        </w:rPr>
        <w:t>Cel mai mare consum de gaze naturale în Republica Moldova este înregistrat în sezonul de încălzire (70-76% din consumul total anual). În lunile ianuarie-februarie, consumul de gaze naturale constituie până la 32-36% din consumul total anual de gaze naturale, urmată de consumul de gaze naturale d</w:t>
      </w:r>
      <w:r w:rsidRPr="005C77E0">
        <w:rPr>
          <w:snapToGrid w:val="0"/>
          <w:lang w:val="ro-RO"/>
        </w:rPr>
        <w:t xml:space="preserve">in lunile noiembrie, decembrie </w:t>
      </w:r>
      <w:r w:rsidR="00683617">
        <w:rPr>
          <w:snapToGrid w:val="0"/>
          <w:lang w:val="ro-RO"/>
        </w:rPr>
        <w:t>ș</w:t>
      </w:r>
      <w:r w:rsidRPr="005C77E0">
        <w:rPr>
          <w:snapToGrid w:val="0"/>
          <w:lang w:val="ro-RO"/>
        </w:rPr>
        <w:t>i martie. În anul 2022, consumul de gaze naturale în lunile ianuarie – februarie a constituit aproximativ 22-25 % din consumul anual.</w:t>
      </w:r>
    </w:p>
    <w:p w14:paraId="461FDED7" w14:textId="014E27CB" w:rsidR="00621764" w:rsidRPr="005D3B16" w:rsidRDefault="00621764" w:rsidP="00097420">
      <w:pPr>
        <w:pStyle w:val="yiv8665270534ydp2b9c63c1msonormal"/>
        <w:shd w:val="clear" w:color="auto" w:fill="FFFFFF"/>
        <w:spacing w:before="0" w:beforeAutospacing="0" w:after="120" w:afterAutospacing="0"/>
        <w:jc w:val="both"/>
        <w:rPr>
          <w:color w:val="1D2228"/>
          <w:lang w:val="ro-RO"/>
        </w:rPr>
      </w:pPr>
      <w:r w:rsidRPr="00FC0D7C">
        <w:rPr>
          <w:color w:val="1D2228"/>
          <w:lang w:val="ro-RO"/>
        </w:rPr>
        <w:t xml:space="preserve">Consumul maxim de gaze naturale a fost înregistrat </w:t>
      </w:r>
      <w:r w:rsidR="00E97987" w:rsidRPr="00853AA9">
        <w:rPr>
          <w:color w:val="1D2228"/>
          <w:lang w:val="ro-RO"/>
        </w:rPr>
        <w:t>la</w:t>
      </w:r>
      <w:r w:rsidRPr="00AB4BC2">
        <w:rPr>
          <w:color w:val="1D2228"/>
          <w:lang w:val="ro-RO"/>
        </w:rPr>
        <w:t xml:space="preserve"> 2</w:t>
      </w:r>
      <w:r w:rsidR="00E97987" w:rsidRPr="00AB4BC2">
        <w:rPr>
          <w:color w:val="1D2228"/>
          <w:lang w:val="ro-RO"/>
        </w:rPr>
        <w:t>3</w:t>
      </w:r>
      <w:r w:rsidRPr="00AB4BC2">
        <w:rPr>
          <w:color w:val="1D2228"/>
          <w:lang w:val="ro-RO"/>
        </w:rPr>
        <w:t xml:space="preserve"> ianuarie 2006</w:t>
      </w:r>
      <w:r w:rsidR="00E97987" w:rsidRPr="00AB4BC2">
        <w:rPr>
          <w:color w:val="1D2228"/>
          <w:lang w:val="ro-RO"/>
        </w:rPr>
        <w:t>, fiind în valoare de</w:t>
      </w:r>
      <w:r w:rsidRPr="00AB4BC2">
        <w:rPr>
          <w:color w:val="1D2228"/>
          <w:lang w:val="ro-RO"/>
        </w:rPr>
        <w:t xml:space="preserve"> 9</w:t>
      </w:r>
      <w:r w:rsidR="0028671A" w:rsidRPr="00AB4BC2">
        <w:rPr>
          <w:color w:val="1D2228"/>
          <w:lang w:val="ro-RO"/>
        </w:rPr>
        <w:t>,</w:t>
      </w:r>
      <w:r w:rsidRPr="00AB4BC2">
        <w:rPr>
          <w:color w:val="1D2228"/>
          <w:lang w:val="ro-RO"/>
        </w:rPr>
        <w:t>8 mil. m</w:t>
      </w:r>
      <w:r w:rsidRPr="00AB4BC2">
        <w:rPr>
          <w:color w:val="1D2228"/>
          <w:vertAlign w:val="superscript"/>
          <w:lang w:val="ro-RO"/>
        </w:rPr>
        <w:t>3</w:t>
      </w:r>
      <w:r w:rsidRPr="00AB4BC2">
        <w:rPr>
          <w:color w:val="1D2228"/>
          <w:lang w:val="ro-RO"/>
        </w:rPr>
        <w:t>/zi.</w:t>
      </w:r>
    </w:p>
    <w:p w14:paraId="1954A8D0" w14:textId="05405267" w:rsidR="00190FF9" w:rsidRPr="0001586F" w:rsidRDefault="00190FF9" w:rsidP="00190FF9">
      <w:pPr>
        <w:jc w:val="both"/>
        <w:rPr>
          <w:snapToGrid w:val="0"/>
          <w:lang w:val="ro-RO"/>
        </w:rPr>
      </w:pPr>
      <w:r w:rsidRPr="002E418B">
        <w:rPr>
          <w:snapToGrid w:val="0"/>
          <w:lang w:val="ro-RO"/>
        </w:rPr>
        <w:t>Pentru a asigura aprovizionarea fiabilă cu gaze naturale a consumatorilor proteja</w:t>
      </w:r>
      <w:r w:rsidR="00683617">
        <w:rPr>
          <w:snapToGrid w:val="0"/>
          <w:lang w:val="ro-RO"/>
        </w:rPr>
        <w:t>ț</w:t>
      </w:r>
      <w:r w:rsidRPr="002E418B">
        <w:rPr>
          <w:snapToGrid w:val="0"/>
          <w:lang w:val="ro-RO"/>
        </w:rPr>
        <w:t>i, trebuie să fie respectate următoarele condi</w:t>
      </w:r>
      <w:r w:rsidR="00683617">
        <w:rPr>
          <w:snapToGrid w:val="0"/>
          <w:lang w:val="ro-RO"/>
        </w:rPr>
        <w:t>ț</w:t>
      </w:r>
      <w:r w:rsidRPr="002E418B">
        <w:rPr>
          <w:snapToGrid w:val="0"/>
          <w:lang w:val="ro-RO"/>
        </w:rPr>
        <w:t>ii:</w:t>
      </w:r>
    </w:p>
    <w:p w14:paraId="5FDCFEA4" w14:textId="1311F019" w:rsidR="00190FF9" w:rsidRPr="00AB4BC2" w:rsidRDefault="00190FF9" w:rsidP="00190FF9">
      <w:pPr>
        <w:pStyle w:val="ListParagraph"/>
        <w:numPr>
          <w:ilvl w:val="0"/>
          <w:numId w:val="18"/>
        </w:numPr>
        <w:tabs>
          <w:tab w:val="left" w:pos="709"/>
          <w:tab w:val="left" w:pos="1134"/>
        </w:tabs>
        <w:ind w:left="709" w:hanging="283"/>
        <w:jc w:val="both"/>
        <w:rPr>
          <w:rFonts w:ascii="Times New Roman" w:hAnsi="Times New Roman" w:cs="Times New Roman"/>
          <w:snapToGrid w:val="0"/>
          <w:sz w:val="24"/>
          <w:szCs w:val="24"/>
          <w:lang w:val="ro-RO"/>
        </w:rPr>
      </w:pPr>
      <w:r w:rsidRPr="0001586F">
        <w:rPr>
          <w:rFonts w:ascii="Times New Roman" w:hAnsi="Times New Roman" w:cs="Times New Roman"/>
          <w:snapToGrid w:val="0"/>
          <w:sz w:val="24"/>
          <w:szCs w:val="24"/>
          <w:lang w:val="ro-RO"/>
        </w:rPr>
        <w:t>în cazul unor temperaturi extreme pentru o perioadă de vârf de 7 zile, constatate statistic o dată la 20 de ani – consumul gazelor naturale de consumatorii proteja</w:t>
      </w:r>
      <w:r w:rsidR="00683617">
        <w:rPr>
          <w:rFonts w:ascii="Times New Roman" w:hAnsi="Times New Roman" w:cs="Times New Roman"/>
          <w:snapToGrid w:val="0"/>
          <w:sz w:val="24"/>
          <w:szCs w:val="24"/>
          <w:lang w:val="ro-RO"/>
        </w:rPr>
        <w:t>ț</w:t>
      </w:r>
      <w:r w:rsidRPr="0001586F">
        <w:rPr>
          <w:rFonts w:ascii="Times New Roman" w:hAnsi="Times New Roman" w:cs="Times New Roman"/>
          <w:snapToGrid w:val="0"/>
          <w:sz w:val="24"/>
          <w:szCs w:val="24"/>
          <w:lang w:val="ro-RO"/>
        </w:rPr>
        <w:t xml:space="preserve">i  </w:t>
      </w:r>
      <w:r w:rsidR="00E97987" w:rsidRPr="008539A9">
        <w:rPr>
          <w:rFonts w:ascii="Times New Roman" w:hAnsi="Times New Roman" w:cs="Times New Roman"/>
          <w:snapToGrid w:val="0"/>
          <w:sz w:val="24"/>
          <w:szCs w:val="24"/>
          <w:lang w:val="ro-RO"/>
        </w:rPr>
        <w:t xml:space="preserve">ar </w:t>
      </w:r>
      <w:r w:rsidRPr="006C0762">
        <w:rPr>
          <w:rFonts w:ascii="Times New Roman" w:hAnsi="Times New Roman" w:cs="Times New Roman"/>
          <w:snapToGrid w:val="0"/>
          <w:sz w:val="24"/>
          <w:szCs w:val="24"/>
          <w:lang w:val="ro-RO"/>
        </w:rPr>
        <w:t xml:space="preserve">atinge volumul de </w:t>
      </w:r>
      <w:r w:rsidR="00260967" w:rsidRPr="006C0762">
        <w:rPr>
          <w:rFonts w:ascii="Times New Roman" w:hAnsi="Times New Roman" w:cs="Times New Roman"/>
          <w:snapToGrid w:val="0"/>
          <w:sz w:val="24"/>
          <w:szCs w:val="24"/>
          <w:lang w:val="ro-RO"/>
        </w:rPr>
        <w:t>5,88</w:t>
      </w:r>
      <w:r w:rsidRPr="006C0762">
        <w:rPr>
          <w:rFonts w:ascii="Times New Roman" w:hAnsi="Times New Roman" w:cs="Times New Roman"/>
          <w:snapToGrid w:val="0"/>
          <w:sz w:val="24"/>
          <w:szCs w:val="24"/>
          <w:lang w:val="ro-RO"/>
        </w:rPr>
        <w:t xml:space="preserve"> mil. m</w:t>
      </w:r>
      <w:r w:rsidRPr="00BE6200">
        <w:rPr>
          <w:rFonts w:ascii="Times New Roman" w:hAnsi="Times New Roman" w:cs="Times New Roman"/>
          <w:snapToGrid w:val="0"/>
          <w:sz w:val="24"/>
          <w:szCs w:val="24"/>
          <w:vertAlign w:val="superscript"/>
          <w:lang w:val="ro-RO"/>
        </w:rPr>
        <w:t>3</w:t>
      </w:r>
      <w:r w:rsidRPr="00793611">
        <w:rPr>
          <w:rFonts w:ascii="Times New Roman" w:hAnsi="Times New Roman" w:cs="Times New Roman"/>
          <w:snapToGrid w:val="0"/>
          <w:sz w:val="24"/>
          <w:szCs w:val="24"/>
          <w:lang w:val="ro-RO"/>
        </w:rPr>
        <w:t>/zi (comparativ cu 3</w:t>
      </w:r>
      <w:r w:rsidR="0028671A" w:rsidRPr="004E6A4F">
        <w:rPr>
          <w:rFonts w:ascii="Times New Roman" w:hAnsi="Times New Roman" w:cs="Times New Roman"/>
          <w:snapToGrid w:val="0"/>
          <w:sz w:val="24"/>
          <w:szCs w:val="24"/>
          <w:lang w:val="ro-RO"/>
        </w:rPr>
        <w:t>,</w:t>
      </w:r>
      <w:r w:rsidRPr="00AB4BC2">
        <w:rPr>
          <w:rFonts w:ascii="Times New Roman" w:hAnsi="Times New Roman" w:cs="Times New Roman"/>
          <w:snapToGrid w:val="0"/>
          <w:sz w:val="24"/>
          <w:szCs w:val="24"/>
          <w:lang w:val="ro-RO"/>
        </w:rPr>
        <w:t>85 mil. m</w:t>
      </w:r>
      <w:r w:rsidRPr="00AB4BC2">
        <w:rPr>
          <w:rFonts w:ascii="Times New Roman" w:hAnsi="Times New Roman" w:cs="Times New Roman"/>
          <w:snapToGrid w:val="0"/>
          <w:sz w:val="24"/>
          <w:szCs w:val="24"/>
          <w:vertAlign w:val="superscript"/>
          <w:lang w:val="ro-RO"/>
        </w:rPr>
        <w:t>3</w:t>
      </w:r>
      <w:r w:rsidRPr="00AB4BC2">
        <w:rPr>
          <w:rFonts w:ascii="Times New Roman" w:hAnsi="Times New Roman" w:cs="Times New Roman"/>
          <w:snapToGrid w:val="0"/>
          <w:sz w:val="24"/>
          <w:szCs w:val="24"/>
          <w:lang w:val="ro-RO"/>
        </w:rPr>
        <w:t>/zi în condi</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ii climaterice normale). Volumul total de gaze naturale care trebuie să fie livrat consumatorilor proteja</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 xml:space="preserve">i în decursul a 7 zile conform respectivului scenariu ajunge la </w:t>
      </w:r>
      <w:r w:rsidR="00260967" w:rsidRPr="00AB4BC2">
        <w:rPr>
          <w:rFonts w:ascii="Times New Roman" w:hAnsi="Times New Roman" w:cs="Times New Roman"/>
          <w:snapToGrid w:val="0"/>
          <w:sz w:val="24"/>
          <w:szCs w:val="24"/>
          <w:lang w:val="ro-RO"/>
        </w:rPr>
        <w:t>41,16</w:t>
      </w:r>
      <w:r w:rsidRPr="00AB4BC2">
        <w:rPr>
          <w:rFonts w:ascii="Times New Roman" w:hAnsi="Times New Roman" w:cs="Times New Roman"/>
          <w:snapToGrid w:val="0"/>
          <w:sz w:val="24"/>
          <w:szCs w:val="24"/>
          <w:lang w:val="ro-RO"/>
        </w:rPr>
        <w:t xml:space="preserve"> mil. m</w:t>
      </w:r>
      <w:r w:rsidRPr="00AB4BC2">
        <w:rPr>
          <w:rFonts w:ascii="Times New Roman" w:hAnsi="Times New Roman" w:cs="Times New Roman"/>
          <w:snapToGrid w:val="0"/>
          <w:sz w:val="24"/>
          <w:szCs w:val="24"/>
          <w:vertAlign w:val="superscript"/>
          <w:lang w:val="ro-RO"/>
        </w:rPr>
        <w:t>3</w:t>
      </w:r>
      <w:r w:rsidRPr="00AB4BC2">
        <w:rPr>
          <w:rFonts w:ascii="Times New Roman" w:hAnsi="Times New Roman" w:cs="Times New Roman"/>
          <w:snapToGrid w:val="0"/>
          <w:sz w:val="24"/>
          <w:szCs w:val="24"/>
          <w:lang w:val="ro-RO"/>
        </w:rPr>
        <w:t xml:space="preserve">. </w:t>
      </w:r>
    </w:p>
    <w:p w14:paraId="3C21B391" w14:textId="7AC6C29B" w:rsidR="00190FF9" w:rsidRPr="00AB4BC2" w:rsidRDefault="00190FF9" w:rsidP="00190FF9">
      <w:pPr>
        <w:pStyle w:val="ListParagraph"/>
        <w:numPr>
          <w:ilvl w:val="0"/>
          <w:numId w:val="18"/>
        </w:numPr>
        <w:tabs>
          <w:tab w:val="left" w:pos="709"/>
          <w:tab w:val="left" w:pos="1134"/>
        </w:tabs>
        <w:spacing w:after="120"/>
        <w:ind w:left="709" w:hanging="283"/>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în cazul unei cereri de gaze naturale excep</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ional de mare pentru cel pu</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in 30 de zile - volumul de gaze naturale necesar pentru aprovizionarea consumatorilor proteja</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 xml:space="preserve">i este de </w:t>
      </w:r>
      <w:r w:rsidR="00260967" w:rsidRPr="00AB4BC2">
        <w:rPr>
          <w:rFonts w:ascii="Times New Roman" w:hAnsi="Times New Roman" w:cs="Times New Roman"/>
          <w:snapToGrid w:val="0"/>
          <w:sz w:val="24"/>
          <w:szCs w:val="24"/>
          <w:lang w:val="ro-RO"/>
        </w:rPr>
        <w:t>5,88</w:t>
      </w:r>
      <w:r w:rsidRPr="00AB4BC2">
        <w:rPr>
          <w:rFonts w:ascii="Times New Roman" w:hAnsi="Times New Roman" w:cs="Times New Roman"/>
          <w:snapToGrid w:val="0"/>
          <w:sz w:val="24"/>
          <w:szCs w:val="24"/>
          <w:lang w:val="ro-RO"/>
        </w:rPr>
        <w:t xml:space="preserve"> mil. m</w:t>
      </w:r>
      <w:r w:rsidRPr="00AB4BC2">
        <w:rPr>
          <w:rFonts w:ascii="Times New Roman" w:hAnsi="Times New Roman" w:cs="Times New Roman"/>
          <w:snapToGrid w:val="0"/>
          <w:sz w:val="24"/>
          <w:szCs w:val="24"/>
          <w:vertAlign w:val="superscript"/>
          <w:lang w:val="ro-RO"/>
        </w:rPr>
        <w:t>3</w:t>
      </w:r>
      <w:r w:rsidRPr="00AB4BC2">
        <w:rPr>
          <w:rFonts w:ascii="Times New Roman" w:hAnsi="Times New Roman" w:cs="Times New Roman"/>
          <w:snapToGrid w:val="0"/>
          <w:sz w:val="24"/>
          <w:szCs w:val="24"/>
          <w:lang w:val="ro-RO"/>
        </w:rPr>
        <w:t xml:space="preserve"> /zi sau </w:t>
      </w:r>
      <w:r w:rsidR="00260967" w:rsidRPr="00AB4BC2">
        <w:rPr>
          <w:rFonts w:ascii="Times New Roman" w:hAnsi="Times New Roman" w:cs="Times New Roman"/>
          <w:snapToGrid w:val="0"/>
          <w:sz w:val="24"/>
          <w:szCs w:val="24"/>
          <w:lang w:val="ro-RO"/>
        </w:rPr>
        <w:t xml:space="preserve">176,4 </w:t>
      </w:r>
      <w:r w:rsidRPr="00AB4BC2">
        <w:rPr>
          <w:rFonts w:ascii="Times New Roman" w:hAnsi="Times New Roman" w:cs="Times New Roman"/>
          <w:snapToGrid w:val="0"/>
          <w:sz w:val="24"/>
          <w:szCs w:val="24"/>
          <w:lang w:val="ro-RO"/>
        </w:rPr>
        <w:t>mil. m</w:t>
      </w:r>
      <w:r w:rsidRPr="00AB4BC2">
        <w:rPr>
          <w:rFonts w:ascii="Times New Roman" w:hAnsi="Times New Roman" w:cs="Times New Roman"/>
          <w:snapToGrid w:val="0"/>
          <w:sz w:val="24"/>
          <w:szCs w:val="24"/>
          <w:vertAlign w:val="superscript"/>
          <w:lang w:val="ro-RO"/>
        </w:rPr>
        <w:t>3</w:t>
      </w:r>
      <w:r w:rsidRPr="00AB4BC2">
        <w:rPr>
          <w:rFonts w:ascii="Times New Roman" w:hAnsi="Times New Roman" w:cs="Times New Roman"/>
          <w:snapToGrid w:val="0"/>
          <w:sz w:val="24"/>
          <w:szCs w:val="24"/>
          <w:lang w:val="ro-RO"/>
        </w:rPr>
        <w:t xml:space="preserve"> pentru o perioadă de 30 de zile;</w:t>
      </w:r>
    </w:p>
    <w:p w14:paraId="73F2A148" w14:textId="40AA3981" w:rsidR="00190FF9" w:rsidRPr="00AB4BC2" w:rsidRDefault="00190FF9" w:rsidP="00190FF9">
      <w:pPr>
        <w:pStyle w:val="ListParagraph"/>
        <w:numPr>
          <w:ilvl w:val="0"/>
          <w:numId w:val="18"/>
        </w:numPr>
        <w:tabs>
          <w:tab w:val="left" w:pos="709"/>
          <w:tab w:val="left" w:pos="1134"/>
        </w:tabs>
        <w:spacing w:after="120"/>
        <w:ind w:left="709" w:hanging="283"/>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în cazul afectării infrastructurii principale a sistemului de gaze naturale în condi</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ii normale de iarnă - volumul minim necesar pentru aprovizionarea cu gaze naturale a consumatorilor proteja</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 este de 3.85</w:t>
      </w:r>
      <w:r w:rsidRPr="00AB4BC2">
        <w:rPr>
          <w:rFonts w:ascii="Times New Roman" w:hAnsi="Times New Roman" w:cs="Times New Roman"/>
          <w:b/>
          <w:snapToGrid w:val="0"/>
          <w:sz w:val="24"/>
          <w:szCs w:val="24"/>
          <w:lang w:val="ro-RO"/>
        </w:rPr>
        <w:t xml:space="preserve"> </w:t>
      </w:r>
      <w:r w:rsidRPr="00AB4BC2">
        <w:rPr>
          <w:rFonts w:ascii="Times New Roman" w:hAnsi="Times New Roman" w:cs="Times New Roman"/>
          <w:snapToGrid w:val="0"/>
          <w:sz w:val="24"/>
          <w:szCs w:val="24"/>
          <w:lang w:val="ro-RO"/>
        </w:rPr>
        <w:t>mil. m</w:t>
      </w:r>
      <w:r w:rsidRPr="00AB4BC2">
        <w:rPr>
          <w:rFonts w:ascii="Times New Roman" w:hAnsi="Times New Roman" w:cs="Times New Roman"/>
          <w:snapToGrid w:val="0"/>
          <w:sz w:val="24"/>
          <w:szCs w:val="24"/>
          <w:vertAlign w:val="superscript"/>
          <w:lang w:val="ro-RO"/>
        </w:rPr>
        <w:t>3</w:t>
      </w:r>
      <w:r w:rsidRPr="00AB4BC2">
        <w:rPr>
          <w:rFonts w:ascii="Times New Roman" w:hAnsi="Times New Roman" w:cs="Times New Roman"/>
          <w:snapToGrid w:val="0"/>
          <w:sz w:val="24"/>
          <w:szCs w:val="24"/>
          <w:lang w:val="ro-RO"/>
        </w:rPr>
        <w:t>/zi sau 115 mil.m</w:t>
      </w:r>
      <w:r w:rsidRPr="00AB4BC2">
        <w:rPr>
          <w:rFonts w:ascii="Times New Roman" w:hAnsi="Times New Roman" w:cs="Times New Roman"/>
          <w:snapToGrid w:val="0"/>
          <w:sz w:val="24"/>
          <w:szCs w:val="24"/>
          <w:vertAlign w:val="superscript"/>
          <w:lang w:val="ro-RO"/>
        </w:rPr>
        <w:t>3</w:t>
      </w:r>
      <w:r w:rsidRPr="00AB4BC2">
        <w:rPr>
          <w:rFonts w:ascii="Times New Roman" w:hAnsi="Times New Roman" w:cs="Times New Roman"/>
          <w:snapToGrid w:val="0"/>
          <w:sz w:val="24"/>
          <w:szCs w:val="24"/>
          <w:lang w:val="ro-RO"/>
        </w:rPr>
        <w:t xml:space="preserve"> pentru o perioadă de 30 de zile.</w:t>
      </w:r>
    </w:p>
    <w:p w14:paraId="3E223EAB" w14:textId="6D0C044A" w:rsidR="00190FF9" w:rsidRPr="00AB4BC2" w:rsidRDefault="00190FF9" w:rsidP="00190FF9">
      <w:pPr>
        <w:jc w:val="both"/>
        <w:rPr>
          <w:lang w:val="ro-RO"/>
        </w:rPr>
      </w:pPr>
      <w:r w:rsidRPr="00AB4BC2">
        <w:rPr>
          <w:snapToGrid w:val="0"/>
          <w:lang w:val="ro-RO"/>
        </w:rPr>
        <w:t xml:space="preserve">Luând în calcul aprovizionarea cu gaze naturale </w:t>
      </w:r>
      <w:r w:rsidR="00683617">
        <w:rPr>
          <w:snapToGrid w:val="0"/>
          <w:lang w:val="ro-RO"/>
        </w:rPr>
        <w:t>ș</w:t>
      </w:r>
      <w:r w:rsidRPr="00AB4BC2">
        <w:rPr>
          <w:snapToGrid w:val="0"/>
          <w:lang w:val="ro-RO"/>
        </w:rPr>
        <w:t>i necesarul de gaze naturale, se vor respecta următoarele cerin</w:t>
      </w:r>
      <w:r w:rsidR="00683617">
        <w:rPr>
          <w:snapToGrid w:val="0"/>
          <w:lang w:val="ro-RO"/>
        </w:rPr>
        <w:t>ț</w:t>
      </w:r>
      <w:r w:rsidRPr="00AB4BC2">
        <w:rPr>
          <w:snapToGrid w:val="0"/>
          <w:lang w:val="ro-RO"/>
        </w:rPr>
        <w:t xml:space="preserve">e din </w:t>
      </w:r>
      <w:r w:rsidRPr="00AB4BC2">
        <w:rPr>
          <w:lang w:val="ro-RO"/>
        </w:rPr>
        <w:t>standardul privind aprovizionarea cu gaze naturale:</w:t>
      </w:r>
    </w:p>
    <w:p w14:paraId="42CAF52C" w14:textId="402E47CB" w:rsidR="00190FF9" w:rsidRPr="00AB4BC2" w:rsidRDefault="00190FF9" w:rsidP="00190FF9">
      <w:pPr>
        <w:pStyle w:val="ListParagraph"/>
        <w:numPr>
          <w:ilvl w:val="0"/>
          <w:numId w:val="19"/>
        </w:numPr>
        <w:ind w:left="709" w:hanging="283"/>
        <w:jc w:val="both"/>
        <w:rPr>
          <w:rFonts w:ascii="Times New Roman" w:hAnsi="Times New Roman" w:cs="Times New Roman"/>
          <w:snapToGrid w:val="0"/>
          <w:sz w:val="24"/>
          <w:szCs w:val="24"/>
          <w:lang w:val="ro-RO"/>
        </w:rPr>
      </w:pPr>
      <w:r w:rsidRPr="00AB4BC2">
        <w:rPr>
          <w:rFonts w:ascii="Times New Roman" w:hAnsi="Times New Roman" w:cs="Times New Roman"/>
          <w:sz w:val="24"/>
          <w:szCs w:val="24"/>
          <w:lang w:val="ro-RO"/>
        </w:rPr>
        <w:lastRenderedPageBreak/>
        <w:t xml:space="preserve">în cazul unor temperaturi extreme pentru o perioadă de vârf de 7 zile, constatate statistic o dată la 20 de ani, </w:t>
      </w:r>
      <w:r w:rsidR="00E97987" w:rsidRPr="00AB4BC2">
        <w:rPr>
          <w:rFonts w:ascii="Times New Roman" w:hAnsi="Times New Roman" w:cs="Times New Roman"/>
          <w:sz w:val="24"/>
          <w:szCs w:val="24"/>
          <w:lang w:val="ro-RO"/>
        </w:rPr>
        <w:t xml:space="preserve">este necesar un </w:t>
      </w:r>
      <w:r w:rsidRPr="00AB4BC2">
        <w:rPr>
          <w:rFonts w:ascii="Times New Roman" w:hAnsi="Times New Roman" w:cs="Times New Roman"/>
          <w:sz w:val="24"/>
          <w:szCs w:val="24"/>
          <w:lang w:val="ro-RO"/>
        </w:rPr>
        <w:t>volum adi</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 xml:space="preserve">ional de </w:t>
      </w:r>
      <w:r w:rsidR="001C07C2" w:rsidRPr="00AB4BC2">
        <w:rPr>
          <w:rFonts w:ascii="Times New Roman" w:hAnsi="Times New Roman" w:cs="Times New Roman"/>
          <w:sz w:val="24"/>
          <w:szCs w:val="24"/>
          <w:lang w:val="ro-RO"/>
        </w:rPr>
        <w:t>14,21</w:t>
      </w:r>
      <w:r w:rsidRPr="00AB4BC2">
        <w:rPr>
          <w:rFonts w:ascii="Times New Roman" w:hAnsi="Times New Roman" w:cs="Times New Roman"/>
          <w:sz w:val="24"/>
          <w:szCs w:val="24"/>
          <w:lang w:val="ro-RO"/>
        </w:rPr>
        <w:t xml:space="preserve"> </w:t>
      </w:r>
      <w:r w:rsidRPr="00AB4BC2">
        <w:rPr>
          <w:rFonts w:ascii="Times New Roman" w:hAnsi="Times New Roman" w:cs="Times New Roman"/>
          <w:snapToGrid w:val="0"/>
          <w:sz w:val="24"/>
          <w:szCs w:val="24"/>
          <w:lang w:val="ro-RO"/>
        </w:rPr>
        <w:t>mil. m</w:t>
      </w:r>
      <w:r w:rsidRPr="00AB4BC2">
        <w:rPr>
          <w:rFonts w:ascii="Times New Roman" w:hAnsi="Times New Roman" w:cs="Times New Roman"/>
          <w:snapToGrid w:val="0"/>
          <w:sz w:val="24"/>
          <w:szCs w:val="24"/>
          <w:vertAlign w:val="superscript"/>
          <w:lang w:val="ro-RO"/>
        </w:rPr>
        <w:t>3</w:t>
      </w:r>
      <w:r w:rsidRPr="00AB4BC2">
        <w:rPr>
          <w:rFonts w:ascii="Times New Roman" w:hAnsi="Times New Roman" w:cs="Times New Roman"/>
          <w:snapToGrid w:val="0"/>
          <w:sz w:val="24"/>
          <w:szCs w:val="24"/>
          <w:lang w:val="ro-RO"/>
        </w:rPr>
        <w:t xml:space="preserve"> </w:t>
      </w:r>
      <w:r w:rsidRPr="00AB4BC2">
        <w:rPr>
          <w:rFonts w:ascii="Times New Roman" w:hAnsi="Times New Roman" w:cs="Times New Roman"/>
          <w:i/>
          <w:snapToGrid w:val="0"/>
          <w:sz w:val="24"/>
          <w:szCs w:val="24"/>
          <w:lang w:val="ro-RO"/>
        </w:rPr>
        <w:t>(</w:t>
      </w:r>
      <w:r w:rsidR="001C07C2" w:rsidRPr="00AB4BC2">
        <w:rPr>
          <w:rFonts w:ascii="Times New Roman" w:hAnsi="Times New Roman" w:cs="Times New Roman"/>
          <w:i/>
          <w:snapToGrid w:val="0"/>
          <w:sz w:val="24"/>
          <w:szCs w:val="24"/>
          <w:lang w:val="ro-RO"/>
        </w:rPr>
        <w:t>41,16</w:t>
      </w:r>
      <w:r w:rsidRPr="00AB4BC2">
        <w:rPr>
          <w:rFonts w:ascii="Times New Roman" w:hAnsi="Times New Roman" w:cs="Times New Roman"/>
          <w:i/>
          <w:snapToGrid w:val="0"/>
          <w:sz w:val="24"/>
          <w:szCs w:val="24"/>
          <w:lang w:val="ro-RO"/>
        </w:rPr>
        <w:t>-26.95(3.85*7))</w:t>
      </w:r>
      <w:r w:rsidRPr="00AB4BC2">
        <w:rPr>
          <w:rFonts w:ascii="Times New Roman" w:hAnsi="Times New Roman" w:cs="Times New Roman"/>
          <w:snapToGrid w:val="0"/>
          <w:sz w:val="24"/>
          <w:szCs w:val="24"/>
          <w:lang w:val="ro-RO"/>
        </w:rPr>
        <w:t xml:space="preserve"> </w:t>
      </w:r>
      <w:r w:rsidRPr="00AB4BC2">
        <w:rPr>
          <w:rFonts w:ascii="Times New Roman" w:hAnsi="Times New Roman" w:cs="Times New Roman"/>
          <w:sz w:val="24"/>
          <w:szCs w:val="24"/>
          <w:lang w:val="ro-RO"/>
        </w:rPr>
        <w:t>de gaze naturale este necesar pentru a acoperi cererea crescută a consumatorilor proteja</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 xml:space="preserve">i pe o perioada de 7 zile (sau aproximativ </w:t>
      </w:r>
      <w:r w:rsidR="001C07C2" w:rsidRPr="00AB4BC2">
        <w:rPr>
          <w:rFonts w:ascii="Times New Roman" w:hAnsi="Times New Roman" w:cs="Times New Roman"/>
          <w:sz w:val="24"/>
          <w:szCs w:val="24"/>
          <w:lang w:val="ro-RO"/>
        </w:rPr>
        <w:t>7,5</w:t>
      </w:r>
      <w:r w:rsidRPr="00AB4BC2">
        <w:rPr>
          <w:rFonts w:ascii="Times New Roman" w:hAnsi="Times New Roman" w:cs="Times New Roman"/>
          <w:sz w:val="24"/>
          <w:szCs w:val="24"/>
          <w:lang w:val="ro-RO"/>
        </w:rPr>
        <w:t>% din cererea lunară de gaze naturale în condi</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 xml:space="preserve">ii climaterice normale de iarna); </w:t>
      </w:r>
    </w:p>
    <w:p w14:paraId="7F2C64A9" w14:textId="7ECBC640" w:rsidR="00190FF9" w:rsidRPr="00AB4BC2" w:rsidRDefault="00190FF9" w:rsidP="00190FF9">
      <w:pPr>
        <w:pStyle w:val="ListParagraph"/>
        <w:numPr>
          <w:ilvl w:val="0"/>
          <w:numId w:val="19"/>
        </w:numPr>
        <w:spacing w:before="240"/>
        <w:ind w:left="709" w:hanging="283"/>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în cazul afectării infrastructurii principale a sistemului de gaze naturale, infrastructura rămasă  disponibilă satisface criteriul de fiabilitate derivat din formula „N-1” nu doar pentru consumatorii proteja</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 xml:space="preserve">i, dar </w:t>
      </w:r>
      <w:r w:rsidR="00683617">
        <w:rPr>
          <w:rFonts w:ascii="Times New Roman" w:hAnsi="Times New Roman" w:cs="Times New Roman"/>
          <w:snapToGrid w:val="0"/>
          <w:sz w:val="24"/>
          <w:szCs w:val="24"/>
          <w:lang w:val="ro-RO"/>
        </w:rPr>
        <w:t>ș</w:t>
      </w:r>
      <w:r w:rsidRPr="00AB4BC2">
        <w:rPr>
          <w:rFonts w:ascii="Times New Roman" w:hAnsi="Times New Roman" w:cs="Times New Roman"/>
          <w:snapToGrid w:val="0"/>
          <w:sz w:val="24"/>
          <w:szCs w:val="24"/>
          <w:lang w:val="ro-RO"/>
        </w:rPr>
        <w:t>i pentru alte categorii de consumatori de gaze naturale;</w:t>
      </w:r>
    </w:p>
    <w:p w14:paraId="651E92C4" w14:textId="02F0BE60" w:rsidR="00190FF9" w:rsidRPr="00AB4BC2" w:rsidRDefault="00190FF9" w:rsidP="00190FF9">
      <w:pPr>
        <w:pStyle w:val="ListParagraph"/>
        <w:numPr>
          <w:ilvl w:val="0"/>
          <w:numId w:val="19"/>
        </w:numPr>
        <w:spacing w:before="240" w:after="120"/>
        <w:ind w:left="709" w:hanging="283"/>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în cazul unei cereri de gaze naturale excep</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ional de mari pe o perioadă de cel pu</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in 30 de zile, volumul estimat</w:t>
      </w:r>
      <w:r w:rsidRPr="00AB4BC2">
        <w:rPr>
          <w:rFonts w:ascii="Times New Roman" w:hAnsi="Times New Roman" w:cs="Times New Roman"/>
          <w:b/>
          <w:snapToGrid w:val="0"/>
          <w:sz w:val="24"/>
          <w:szCs w:val="24"/>
          <w:lang w:val="ro-RO"/>
        </w:rPr>
        <w:t xml:space="preserve"> </w:t>
      </w:r>
      <w:r w:rsidRPr="00AB4BC2">
        <w:rPr>
          <w:rFonts w:ascii="Times New Roman" w:hAnsi="Times New Roman" w:cs="Times New Roman"/>
          <w:snapToGrid w:val="0"/>
          <w:sz w:val="24"/>
          <w:szCs w:val="24"/>
          <w:lang w:val="ro-RO"/>
        </w:rPr>
        <w:t>de gaze naturale necesar consumatorilor proteja</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 xml:space="preserve">i este de </w:t>
      </w:r>
      <w:r w:rsidR="001C07C2" w:rsidRPr="00AB4BC2">
        <w:rPr>
          <w:rFonts w:ascii="Times New Roman" w:hAnsi="Times New Roman" w:cs="Times New Roman"/>
          <w:snapToGrid w:val="0"/>
          <w:sz w:val="24"/>
          <w:szCs w:val="24"/>
          <w:lang w:val="ro-RO"/>
        </w:rPr>
        <w:t>5,88</w:t>
      </w:r>
      <w:r w:rsidRPr="00AB4BC2">
        <w:rPr>
          <w:rFonts w:ascii="Times New Roman" w:hAnsi="Times New Roman" w:cs="Times New Roman"/>
          <w:snapToGrid w:val="0"/>
          <w:sz w:val="24"/>
          <w:szCs w:val="24"/>
          <w:lang w:val="ro-RO"/>
        </w:rPr>
        <w:t xml:space="preserve"> mil. m</w:t>
      </w:r>
      <w:r w:rsidRPr="00AB4BC2">
        <w:rPr>
          <w:rFonts w:ascii="Times New Roman" w:hAnsi="Times New Roman" w:cs="Times New Roman"/>
          <w:snapToGrid w:val="0"/>
          <w:sz w:val="24"/>
          <w:szCs w:val="24"/>
          <w:vertAlign w:val="superscript"/>
          <w:lang w:val="ro-RO"/>
        </w:rPr>
        <w:t>3</w:t>
      </w:r>
      <w:r w:rsidRPr="00AB4BC2">
        <w:rPr>
          <w:rFonts w:ascii="Times New Roman" w:hAnsi="Times New Roman" w:cs="Times New Roman"/>
          <w:snapToGrid w:val="0"/>
          <w:sz w:val="24"/>
          <w:szCs w:val="24"/>
          <w:lang w:val="ro-RO"/>
        </w:rPr>
        <w:t xml:space="preserve"> /zi sau </w:t>
      </w:r>
      <w:r w:rsidR="001C07C2" w:rsidRPr="00AB4BC2">
        <w:rPr>
          <w:rFonts w:ascii="Times New Roman" w:hAnsi="Times New Roman" w:cs="Times New Roman"/>
          <w:snapToGrid w:val="0"/>
          <w:sz w:val="24"/>
          <w:szCs w:val="24"/>
          <w:lang w:val="ro-RO"/>
        </w:rPr>
        <w:t xml:space="preserve">176,4 </w:t>
      </w:r>
      <w:r w:rsidRPr="00AB4BC2">
        <w:rPr>
          <w:rFonts w:ascii="Times New Roman" w:hAnsi="Times New Roman" w:cs="Times New Roman"/>
          <w:snapToGrid w:val="0"/>
          <w:sz w:val="24"/>
          <w:szCs w:val="24"/>
          <w:lang w:val="ro-RO"/>
        </w:rPr>
        <w:t>mil. m</w:t>
      </w:r>
      <w:r w:rsidRPr="00AB4BC2">
        <w:rPr>
          <w:rFonts w:ascii="Times New Roman" w:hAnsi="Times New Roman" w:cs="Times New Roman"/>
          <w:snapToGrid w:val="0"/>
          <w:sz w:val="24"/>
          <w:szCs w:val="24"/>
          <w:vertAlign w:val="superscript"/>
          <w:lang w:val="ro-RO"/>
        </w:rPr>
        <w:t>3</w:t>
      </w:r>
      <w:r w:rsidRPr="00AB4BC2">
        <w:rPr>
          <w:rFonts w:ascii="Times New Roman" w:hAnsi="Times New Roman" w:cs="Times New Roman"/>
          <w:snapToGrid w:val="0"/>
          <w:sz w:val="24"/>
          <w:szCs w:val="24"/>
          <w:lang w:val="ro-RO"/>
        </w:rPr>
        <w:t xml:space="preserve"> în 30 de zile. În acest scenariu, un volum adi</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 xml:space="preserve">ional estimat de </w:t>
      </w:r>
      <w:r w:rsidR="001C07C2" w:rsidRPr="00AB4BC2">
        <w:rPr>
          <w:rFonts w:ascii="Times New Roman" w:hAnsi="Times New Roman" w:cs="Times New Roman"/>
          <w:snapToGrid w:val="0"/>
          <w:sz w:val="24"/>
          <w:szCs w:val="24"/>
          <w:lang w:val="ro-RO"/>
        </w:rPr>
        <w:t>60,9</w:t>
      </w:r>
      <w:r w:rsidRPr="00AB4BC2">
        <w:rPr>
          <w:rFonts w:ascii="Times New Roman" w:hAnsi="Times New Roman" w:cs="Times New Roman"/>
          <w:b/>
          <w:snapToGrid w:val="0"/>
          <w:sz w:val="24"/>
          <w:szCs w:val="24"/>
          <w:lang w:val="ro-RO"/>
        </w:rPr>
        <w:t xml:space="preserve"> </w:t>
      </w:r>
      <w:r w:rsidRPr="00AB4BC2">
        <w:rPr>
          <w:rFonts w:ascii="Times New Roman" w:hAnsi="Times New Roman" w:cs="Times New Roman"/>
          <w:snapToGrid w:val="0"/>
          <w:sz w:val="24"/>
          <w:szCs w:val="24"/>
          <w:lang w:val="ro-RO"/>
        </w:rPr>
        <w:t>mil. m</w:t>
      </w:r>
      <w:r w:rsidRPr="00AB4BC2">
        <w:rPr>
          <w:rFonts w:ascii="Times New Roman" w:hAnsi="Times New Roman" w:cs="Times New Roman"/>
          <w:snapToGrid w:val="0"/>
          <w:sz w:val="24"/>
          <w:szCs w:val="24"/>
          <w:vertAlign w:val="superscript"/>
          <w:lang w:val="ro-RO"/>
        </w:rPr>
        <w:t>3</w:t>
      </w:r>
      <w:r w:rsidRPr="00AB4BC2">
        <w:rPr>
          <w:rFonts w:ascii="Times New Roman" w:hAnsi="Times New Roman" w:cs="Times New Roman"/>
          <w:snapToGrid w:val="0"/>
          <w:sz w:val="24"/>
          <w:szCs w:val="24"/>
          <w:lang w:val="ro-RO"/>
        </w:rPr>
        <w:t xml:space="preserve"> de gaze naturale este necesar pentru a acoperi cererea crescută (sau aproximativ </w:t>
      </w:r>
      <w:r w:rsidR="001C07C2" w:rsidRPr="00AB4BC2">
        <w:rPr>
          <w:rFonts w:ascii="Times New Roman" w:hAnsi="Times New Roman" w:cs="Times New Roman"/>
          <w:snapToGrid w:val="0"/>
          <w:sz w:val="24"/>
          <w:szCs w:val="24"/>
          <w:lang w:val="ro-RO"/>
        </w:rPr>
        <w:t>32,1</w:t>
      </w:r>
      <w:r w:rsidRPr="00AB4BC2">
        <w:rPr>
          <w:rFonts w:ascii="Times New Roman" w:hAnsi="Times New Roman" w:cs="Times New Roman"/>
          <w:snapToGrid w:val="0"/>
          <w:sz w:val="24"/>
          <w:szCs w:val="24"/>
          <w:lang w:val="ro-RO"/>
        </w:rPr>
        <w:t>% din cererea de gaze naturale lunară în condi</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ii climaterice normale).</w:t>
      </w:r>
    </w:p>
    <w:p w14:paraId="60F14E48" w14:textId="0706238D" w:rsidR="00190FF9" w:rsidRDefault="00190FF9" w:rsidP="00190FF9">
      <w:pPr>
        <w:spacing w:after="120"/>
        <w:jc w:val="both"/>
        <w:rPr>
          <w:snapToGrid w:val="0"/>
          <w:lang w:val="ro-RO"/>
        </w:rPr>
      </w:pPr>
      <w:r w:rsidRPr="00AB4BC2">
        <w:rPr>
          <w:snapToGrid w:val="0"/>
          <w:lang w:val="ro-RO"/>
        </w:rPr>
        <w:t>Dacă există o cerere excep</w:t>
      </w:r>
      <w:r w:rsidR="00683617">
        <w:rPr>
          <w:snapToGrid w:val="0"/>
          <w:lang w:val="ro-RO"/>
        </w:rPr>
        <w:t>ț</w:t>
      </w:r>
      <w:r w:rsidRPr="00AB4BC2">
        <w:rPr>
          <w:snapToGrid w:val="0"/>
          <w:lang w:val="ro-RO"/>
        </w:rPr>
        <w:t>ional de mare de gaze naturale pe pia</w:t>
      </w:r>
      <w:r w:rsidR="00683617">
        <w:rPr>
          <w:snapToGrid w:val="0"/>
          <w:lang w:val="ro-RO"/>
        </w:rPr>
        <w:t>ț</w:t>
      </w:r>
      <w:r w:rsidRPr="00AB4BC2">
        <w:rPr>
          <w:snapToGrid w:val="0"/>
          <w:lang w:val="ro-RO"/>
        </w:rPr>
        <w:t>a gazelor naturale sau dacă aprovizionarea cu gaze naturale este limitată, iar volumele de gaze naturale disponibile sunt încă insuficiente pentru a satisface necesită</w:t>
      </w:r>
      <w:r w:rsidR="00683617">
        <w:rPr>
          <w:snapToGrid w:val="0"/>
          <w:lang w:val="ro-RO"/>
        </w:rPr>
        <w:t>ț</w:t>
      </w:r>
      <w:r w:rsidRPr="00AB4BC2">
        <w:rPr>
          <w:snapToGrid w:val="0"/>
          <w:lang w:val="ro-RO"/>
        </w:rPr>
        <w:t>ile consumatorilor proteja</w:t>
      </w:r>
      <w:r w:rsidR="00683617">
        <w:rPr>
          <w:snapToGrid w:val="0"/>
          <w:lang w:val="ro-RO"/>
        </w:rPr>
        <w:t>ț</w:t>
      </w:r>
      <w:r w:rsidRPr="00AB4BC2">
        <w:rPr>
          <w:snapToGrid w:val="0"/>
          <w:lang w:val="ro-RO"/>
        </w:rPr>
        <w:t>i care au rămas neacoperite, de</w:t>
      </w:r>
      <w:r w:rsidR="00683617">
        <w:rPr>
          <w:snapToGrid w:val="0"/>
          <w:lang w:val="ro-RO"/>
        </w:rPr>
        <w:t>ș</w:t>
      </w:r>
      <w:r w:rsidRPr="00AB4BC2">
        <w:rPr>
          <w:snapToGrid w:val="0"/>
          <w:lang w:val="ro-RO"/>
        </w:rPr>
        <w:t>i au fost aplicate mecanisme de pia</w:t>
      </w:r>
      <w:r w:rsidR="00683617">
        <w:rPr>
          <w:snapToGrid w:val="0"/>
          <w:lang w:val="ro-RO"/>
        </w:rPr>
        <w:t>ț</w:t>
      </w:r>
      <w:r w:rsidRPr="00AB4BC2">
        <w:rPr>
          <w:snapToGrid w:val="0"/>
          <w:lang w:val="ro-RO"/>
        </w:rPr>
        <w:t>ă, urmează a fi aplicate măsurile stabilite în Planul de urgen</w:t>
      </w:r>
      <w:r w:rsidR="00683617">
        <w:rPr>
          <w:snapToGrid w:val="0"/>
          <w:lang w:val="ro-RO"/>
        </w:rPr>
        <w:t>ț</w:t>
      </w:r>
      <w:r w:rsidRPr="00AB4BC2">
        <w:rPr>
          <w:snapToGrid w:val="0"/>
          <w:lang w:val="ro-RO"/>
        </w:rPr>
        <w:t>ă pentru a asigura aprovizionarea cu gaze naturale a consumatorilor proteja</w:t>
      </w:r>
      <w:r w:rsidR="00683617">
        <w:rPr>
          <w:snapToGrid w:val="0"/>
          <w:lang w:val="ro-RO"/>
        </w:rPr>
        <w:t>ț</w:t>
      </w:r>
      <w:r w:rsidRPr="00AB4BC2">
        <w:rPr>
          <w:snapToGrid w:val="0"/>
          <w:lang w:val="ro-RO"/>
        </w:rPr>
        <w:t xml:space="preserve">i. </w:t>
      </w:r>
    </w:p>
    <w:p w14:paraId="2A1221EA" w14:textId="77777777" w:rsidR="003F697E" w:rsidRPr="00AB4BC2" w:rsidRDefault="003F697E" w:rsidP="00190FF9">
      <w:pPr>
        <w:spacing w:after="120"/>
        <w:jc w:val="both"/>
        <w:rPr>
          <w:snapToGrid w:val="0"/>
          <w:lang w:val="ro-RO"/>
        </w:rPr>
      </w:pPr>
    </w:p>
    <w:p w14:paraId="2F8B9D93" w14:textId="3CA248EB" w:rsidR="00875B9E" w:rsidRPr="00D4551B" w:rsidRDefault="00F40271" w:rsidP="00F972DB">
      <w:pPr>
        <w:pStyle w:val="Normal0"/>
        <w:numPr>
          <w:ilvl w:val="0"/>
          <w:numId w:val="24"/>
        </w:numPr>
        <w:tabs>
          <w:tab w:val="left" w:pos="284"/>
        </w:tabs>
        <w:spacing w:after="120"/>
        <w:ind w:left="0" w:firstLine="0"/>
        <w:jc w:val="left"/>
        <w:outlineLvl w:val="1"/>
        <w:rPr>
          <w:rFonts w:eastAsiaTheme="majorEastAsia" w:cs="Times New Roman"/>
          <w:lang w:val="ro-RO" w:eastAsia="en-US"/>
        </w:rPr>
      </w:pPr>
      <w:bookmarkStart w:id="19" w:name="_Toc165537423"/>
      <w:r w:rsidRPr="00D4551B">
        <w:rPr>
          <w:rFonts w:eastAsiaTheme="majorEastAsia" w:cs="Times New Roman"/>
          <w:lang w:val="ro-RO" w:eastAsia="en-US"/>
        </w:rPr>
        <w:t>M</w:t>
      </w:r>
      <w:r w:rsidR="00F36B37" w:rsidRPr="00D4551B">
        <w:rPr>
          <w:rFonts w:eastAsiaTheme="majorEastAsia" w:cs="Times New Roman"/>
          <w:lang w:val="ro-RO" w:eastAsia="en-US"/>
        </w:rPr>
        <w:t>ăsuri</w:t>
      </w:r>
      <w:r w:rsidR="005A147B" w:rsidRPr="00D4551B">
        <w:rPr>
          <w:rFonts w:eastAsiaTheme="majorEastAsia" w:cs="Times New Roman"/>
          <w:lang w:val="ro-RO" w:eastAsia="en-US"/>
        </w:rPr>
        <w:t xml:space="preserve">le </w:t>
      </w:r>
      <w:r w:rsidR="00F36B37" w:rsidRPr="00D4551B">
        <w:rPr>
          <w:rFonts w:eastAsiaTheme="majorEastAsia" w:cs="Times New Roman"/>
          <w:lang w:val="ro-RO" w:eastAsia="en-US"/>
        </w:rPr>
        <w:t>preventive</w:t>
      </w:r>
      <w:bookmarkEnd w:id="19"/>
      <w:r w:rsidR="000A591D" w:rsidRPr="00D4551B">
        <w:rPr>
          <w:rFonts w:eastAsiaTheme="majorEastAsia" w:cs="Times New Roman"/>
          <w:lang w:val="ro-RO" w:eastAsia="en-US"/>
        </w:rPr>
        <w:t xml:space="preserve"> </w:t>
      </w:r>
    </w:p>
    <w:p w14:paraId="46EBB977" w14:textId="3E5AD98D" w:rsidR="009D4680" w:rsidRPr="0001586F" w:rsidRDefault="009D4680" w:rsidP="009D4680">
      <w:pPr>
        <w:pStyle w:val="Normal0"/>
        <w:numPr>
          <w:ilvl w:val="1"/>
          <w:numId w:val="113"/>
        </w:numPr>
        <w:spacing w:after="240"/>
        <w:outlineLvl w:val="1"/>
        <w:rPr>
          <w:rFonts w:eastAsiaTheme="majorEastAsia" w:cs="Times New Roman"/>
          <w:lang w:val="ro-RO" w:eastAsia="en-US"/>
        </w:rPr>
      </w:pPr>
      <w:r w:rsidRPr="002E418B">
        <w:rPr>
          <w:rFonts w:eastAsiaTheme="majorEastAsia" w:cs="Times New Roman"/>
          <w:lang w:val="ro-RO" w:eastAsia="en-US"/>
        </w:rPr>
        <w:t xml:space="preserve">Clasificarea măsurilor preventive </w:t>
      </w:r>
    </w:p>
    <w:p w14:paraId="6D07EFB9" w14:textId="6709638F" w:rsidR="008D745E" w:rsidRPr="00AB4BC2" w:rsidRDefault="008D745E" w:rsidP="009D4680">
      <w:pPr>
        <w:pStyle w:val="Normal0"/>
        <w:numPr>
          <w:ilvl w:val="2"/>
          <w:numId w:val="113"/>
        </w:numPr>
        <w:spacing w:after="240"/>
        <w:ind w:left="0" w:firstLine="0"/>
        <w:outlineLvl w:val="1"/>
        <w:rPr>
          <w:rFonts w:cs="Times New Roman"/>
          <w:b w:val="0"/>
          <w:bCs/>
          <w:lang w:val="ro-RO"/>
        </w:rPr>
      </w:pPr>
      <w:r w:rsidRPr="0001586F">
        <w:rPr>
          <w:rFonts w:cs="Times New Roman"/>
          <w:b w:val="0"/>
          <w:bCs/>
          <w:lang w:val="ro-RO"/>
        </w:rPr>
        <w:t xml:space="preserve">În </w:t>
      </w:r>
      <w:r w:rsidRPr="0001586F">
        <w:rPr>
          <w:rFonts w:cs="Times New Roman"/>
          <w:b w:val="0"/>
          <w:bCs/>
          <w:snapToGrid w:val="0"/>
          <w:lang w:val="ro-RO"/>
        </w:rPr>
        <w:t>cadrul Planului de ac</w:t>
      </w:r>
      <w:r w:rsidR="00683617">
        <w:rPr>
          <w:rFonts w:cs="Times New Roman"/>
          <w:b w:val="0"/>
          <w:bCs/>
          <w:snapToGrid w:val="0"/>
          <w:lang w:val="ro-RO"/>
        </w:rPr>
        <w:t>ț</w:t>
      </w:r>
      <w:r w:rsidRPr="0001586F">
        <w:rPr>
          <w:rFonts w:cs="Times New Roman"/>
          <w:b w:val="0"/>
          <w:bCs/>
          <w:snapToGrid w:val="0"/>
          <w:lang w:val="ro-RO"/>
        </w:rPr>
        <w:t xml:space="preserve">iuni preventive, asigurarea </w:t>
      </w:r>
      <w:r w:rsidRPr="00474F24">
        <w:rPr>
          <w:rFonts w:cs="Times New Roman"/>
          <w:b w:val="0"/>
          <w:bCs/>
          <w:snapToGrid w:val="0"/>
          <w:lang w:val="ro-RO"/>
        </w:rPr>
        <w:t>aprovizionării cu gaze naturale este realizată printr-o abordare care vizează</w:t>
      </w:r>
      <w:r w:rsidR="009D4680" w:rsidRPr="00AB4BC2">
        <w:rPr>
          <w:rFonts w:cs="Times New Roman"/>
          <w:b w:val="0"/>
          <w:bCs/>
          <w:snapToGrid w:val="0"/>
          <w:lang w:val="ro-RO"/>
        </w:rPr>
        <w:t xml:space="preserve"> în cea mai mare măsură </w:t>
      </w:r>
      <w:r w:rsidR="009429AC" w:rsidRPr="00AB4BC2">
        <w:rPr>
          <w:rFonts w:cs="Times New Roman"/>
          <w:b w:val="0"/>
          <w:bCs/>
          <w:snapToGrid w:val="0"/>
          <w:lang w:val="ro-RO"/>
        </w:rPr>
        <w:t>a</w:t>
      </w:r>
      <w:r w:rsidRPr="00AB4BC2">
        <w:rPr>
          <w:rFonts w:cs="Times New Roman"/>
          <w:b w:val="0"/>
          <w:bCs/>
          <w:snapToGrid w:val="0"/>
          <w:lang w:val="ro-RO"/>
        </w:rPr>
        <w:t>doptarea măsurilor preventive bazate pe mecanisme de pia</w:t>
      </w:r>
      <w:r w:rsidR="00683617">
        <w:rPr>
          <w:rFonts w:cs="Times New Roman"/>
          <w:b w:val="0"/>
          <w:bCs/>
          <w:snapToGrid w:val="0"/>
          <w:lang w:val="ro-RO"/>
        </w:rPr>
        <w:t>ț</w:t>
      </w:r>
      <w:r w:rsidRPr="00AB4BC2">
        <w:rPr>
          <w:rFonts w:cs="Times New Roman"/>
          <w:b w:val="0"/>
          <w:bCs/>
          <w:snapToGrid w:val="0"/>
          <w:lang w:val="ro-RO"/>
        </w:rPr>
        <w:t>ă.</w:t>
      </w:r>
    </w:p>
    <w:p w14:paraId="4DA2FA92" w14:textId="26722E1B" w:rsidR="00CD05C0" w:rsidRPr="00AB4BC2" w:rsidRDefault="00C73EDB" w:rsidP="00071B1F">
      <w:pPr>
        <w:tabs>
          <w:tab w:val="left" w:pos="360"/>
          <w:tab w:val="left" w:pos="1134"/>
        </w:tabs>
        <w:spacing w:after="120"/>
        <w:jc w:val="both"/>
        <w:rPr>
          <w:lang w:val="ro-RO"/>
        </w:rPr>
      </w:pPr>
      <w:r w:rsidRPr="00AB4BC2">
        <w:rPr>
          <w:lang w:val="ro-RO"/>
        </w:rPr>
        <w:t xml:space="preserve">Măsurile </w:t>
      </w:r>
      <w:r w:rsidRPr="00AB4BC2">
        <w:rPr>
          <w:b/>
          <w:bCs/>
          <w:lang w:val="ro-RO"/>
        </w:rPr>
        <w:t>preventive</w:t>
      </w:r>
      <w:r w:rsidR="00FE6789" w:rsidRPr="00AB4BC2">
        <w:rPr>
          <w:b/>
          <w:bCs/>
          <w:lang w:val="ro-RO"/>
        </w:rPr>
        <w:t xml:space="preserve"> bazate pe mecanisme de pia</w:t>
      </w:r>
      <w:r w:rsidR="00683617">
        <w:rPr>
          <w:b/>
          <w:bCs/>
          <w:lang w:val="ro-RO"/>
        </w:rPr>
        <w:t>ț</w:t>
      </w:r>
      <w:r w:rsidR="00FE6789" w:rsidRPr="00AB4BC2">
        <w:rPr>
          <w:b/>
          <w:bCs/>
          <w:lang w:val="ro-RO"/>
        </w:rPr>
        <w:t>ă</w:t>
      </w:r>
      <w:r w:rsidRPr="00AB4BC2">
        <w:rPr>
          <w:lang w:val="ro-RO"/>
        </w:rPr>
        <w:t xml:space="preserve"> pot fi grupate în: măsuri preventive ce se referă la ofert</w:t>
      </w:r>
      <w:r w:rsidR="008D745E" w:rsidRPr="00AB4BC2">
        <w:rPr>
          <w:lang w:val="ro-RO"/>
        </w:rPr>
        <w:t>a</w:t>
      </w:r>
      <w:r w:rsidRPr="00AB4BC2">
        <w:rPr>
          <w:lang w:val="ro-RO"/>
        </w:rPr>
        <w:t xml:space="preserve"> de gaze naturale </w:t>
      </w:r>
      <w:r w:rsidR="00683617">
        <w:rPr>
          <w:lang w:val="ro-RO"/>
        </w:rPr>
        <w:t>ș</w:t>
      </w:r>
      <w:r w:rsidRPr="00AB4BC2">
        <w:rPr>
          <w:lang w:val="ro-RO"/>
        </w:rPr>
        <w:t>i măsuri preventive ce se referă la cerer</w:t>
      </w:r>
      <w:r w:rsidR="008D745E" w:rsidRPr="00AB4BC2">
        <w:rPr>
          <w:lang w:val="ro-RO"/>
        </w:rPr>
        <w:t>ea</w:t>
      </w:r>
      <w:r w:rsidRPr="00AB4BC2">
        <w:rPr>
          <w:lang w:val="ro-RO"/>
        </w:rPr>
        <w:t xml:space="preserve"> de gaze naturale</w:t>
      </w:r>
      <w:r w:rsidR="00096C5D" w:rsidRPr="00AB4BC2">
        <w:rPr>
          <w:lang w:val="ro-RO"/>
        </w:rPr>
        <w:t>,</w:t>
      </w:r>
      <w:r w:rsidRPr="00AB4BC2">
        <w:rPr>
          <w:lang w:val="ro-RO"/>
        </w:rPr>
        <w:t xml:space="preserve"> </w:t>
      </w:r>
      <w:r w:rsidR="00096C5D" w:rsidRPr="00AB4BC2">
        <w:rPr>
          <w:lang w:val="ro-RO"/>
        </w:rPr>
        <w:t>a</w:t>
      </w:r>
      <w:r w:rsidRPr="00AB4BC2">
        <w:rPr>
          <w:lang w:val="ro-RO"/>
        </w:rPr>
        <w:t>lte măsuri.</w:t>
      </w:r>
    </w:p>
    <w:tbl>
      <w:tblPr>
        <w:tblStyle w:val="TableGrid"/>
        <w:tblW w:w="9776" w:type="dxa"/>
        <w:tblLook w:val="04A0" w:firstRow="1" w:lastRow="0" w:firstColumn="1" w:lastColumn="0" w:noHBand="0" w:noVBand="1"/>
      </w:tblPr>
      <w:tblGrid>
        <w:gridCol w:w="4671"/>
        <w:gridCol w:w="5105"/>
      </w:tblGrid>
      <w:tr w:rsidR="00854AFE" w:rsidRPr="00AB4BC2" w14:paraId="47EB1A6A" w14:textId="24F24570" w:rsidTr="00B4204C">
        <w:tc>
          <w:tcPr>
            <w:tcW w:w="4671" w:type="dxa"/>
          </w:tcPr>
          <w:p w14:paraId="4BFD1A69" w14:textId="1DB51DE7" w:rsidR="00854AFE" w:rsidRPr="00BD7738" w:rsidRDefault="00854AFE" w:rsidP="00854AFE">
            <w:pPr>
              <w:contextualSpacing/>
              <w:jc w:val="both"/>
              <w:rPr>
                <w:b/>
                <w:bCs/>
                <w:lang w:val="ro-RO"/>
              </w:rPr>
            </w:pPr>
            <w:r w:rsidRPr="00BD7738">
              <w:rPr>
                <w:b/>
                <w:bCs/>
                <w:snapToGrid w:val="0"/>
                <w:lang w:val="ro-RO"/>
              </w:rPr>
              <w:t>Măsuri oferta de gaze naturale</w:t>
            </w:r>
          </w:p>
        </w:tc>
        <w:tc>
          <w:tcPr>
            <w:tcW w:w="5105" w:type="dxa"/>
          </w:tcPr>
          <w:p w14:paraId="7D5E8DAF" w14:textId="4848E196" w:rsidR="00854AFE" w:rsidRPr="00BD7738" w:rsidRDefault="00854AFE" w:rsidP="00854AFE">
            <w:pPr>
              <w:contextualSpacing/>
              <w:jc w:val="both"/>
              <w:rPr>
                <w:b/>
                <w:bCs/>
                <w:lang w:val="ro-RO"/>
              </w:rPr>
            </w:pPr>
            <w:r w:rsidRPr="00BD7738">
              <w:rPr>
                <w:b/>
                <w:bCs/>
                <w:snapToGrid w:val="0"/>
                <w:lang w:val="ro-RO"/>
              </w:rPr>
              <w:t>Măsuri cererea de gaze naturale</w:t>
            </w:r>
          </w:p>
        </w:tc>
      </w:tr>
      <w:tr w:rsidR="00854AFE" w:rsidRPr="00AB4BC2" w14:paraId="637B2C34" w14:textId="2F6E7507" w:rsidTr="00B4204C">
        <w:tc>
          <w:tcPr>
            <w:tcW w:w="4671" w:type="dxa"/>
          </w:tcPr>
          <w:p w14:paraId="6C0A5566" w14:textId="3A6B1FF5" w:rsidR="00854AFE" w:rsidRPr="00AB4BC2" w:rsidRDefault="00854AFE" w:rsidP="00854AFE">
            <w:pPr>
              <w:contextualSpacing/>
              <w:jc w:val="both"/>
              <w:rPr>
                <w:iCs/>
                <w:snapToGrid w:val="0"/>
                <w:lang w:val="ro-RO"/>
              </w:rPr>
            </w:pPr>
            <w:r w:rsidRPr="002E418B">
              <w:rPr>
                <w:iCs/>
                <w:snapToGrid w:val="0"/>
                <w:lang w:val="ro-RO"/>
              </w:rPr>
              <w:t xml:space="preserve">Crearea </w:t>
            </w:r>
            <w:r w:rsidR="00683617">
              <w:rPr>
                <w:iCs/>
                <w:snapToGrid w:val="0"/>
                <w:lang w:val="ro-RO"/>
              </w:rPr>
              <w:t>ș</w:t>
            </w:r>
            <w:r w:rsidRPr="002E418B">
              <w:rPr>
                <w:iCs/>
                <w:snapToGrid w:val="0"/>
                <w:lang w:val="ro-RO"/>
              </w:rPr>
              <w:t>i men</w:t>
            </w:r>
            <w:r w:rsidR="00683617">
              <w:rPr>
                <w:iCs/>
                <w:snapToGrid w:val="0"/>
                <w:lang w:val="ro-RO"/>
              </w:rPr>
              <w:t>ț</w:t>
            </w:r>
            <w:r w:rsidRPr="002E418B">
              <w:rPr>
                <w:iCs/>
                <w:snapToGrid w:val="0"/>
                <w:lang w:val="ro-RO"/>
              </w:rPr>
              <w:t>inerea stocurilor de gaze naturale aferente obliga</w:t>
            </w:r>
            <w:r w:rsidR="00683617">
              <w:rPr>
                <w:iCs/>
                <w:snapToGrid w:val="0"/>
                <w:lang w:val="ro-RO"/>
              </w:rPr>
              <w:t>ț</w:t>
            </w:r>
            <w:r w:rsidRPr="002E418B">
              <w:rPr>
                <w:iCs/>
                <w:snapToGrid w:val="0"/>
                <w:lang w:val="ro-RO"/>
              </w:rPr>
              <w:t>iei de stocare, conform art. 108</w:t>
            </w:r>
            <w:r w:rsidRPr="0001586F">
              <w:rPr>
                <w:iCs/>
                <w:snapToGrid w:val="0"/>
                <w:vertAlign w:val="superscript"/>
                <w:lang w:val="ro-RO"/>
              </w:rPr>
              <w:t>2</w:t>
            </w:r>
            <w:r w:rsidRPr="0001586F">
              <w:rPr>
                <w:iCs/>
                <w:snapToGrid w:val="0"/>
                <w:lang w:val="ro-RO"/>
              </w:rPr>
              <w:t>-108</w:t>
            </w:r>
            <w:r w:rsidRPr="0001586F">
              <w:rPr>
                <w:iCs/>
                <w:snapToGrid w:val="0"/>
                <w:vertAlign w:val="superscript"/>
                <w:lang w:val="ro-RO"/>
              </w:rPr>
              <w:t>3</w:t>
            </w:r>
            <w:r w:rsidRPr="00474F24">
              <w:rPr>
                <w:iCs/>
                <w:snapToGrid w:val="0"/>
                <w:lang w:val="ro-RO"/>
              </w:rPr>
              <w:t xml:space="preserve"> din Legea </w:t>
            </w:r>
            <w:r w:rsidRPr="008539A9">
              <w:rPr>
                <w:iCs/>
                <w:lang w:val="ro-RO"/>
              </w:rPr>
              <w:t xml:space="preserve">nr. 108/2016 </w:t>
            </w:r>
            <w:r w:rsidRPr="006C0762">
              <w:rPr>
                <w:iCs/>
                <w:snapToGrid w:val="0"/>
                <w:lang w:val="ro-RO"/>
              </w:rPr>
              <w:t>cu privire la gazele naturale</w:t>
            </w:r>
          </w:p>
        </w:tc>
        <w:tc>
          <w:tcPr>
            <w:tcW w:w="5105" w:type="dxa"/>
          </w:tcPr>
          <w:p w14:paraId="3B8C4A29" w14:textId="6E4A6318" w:rsidR="00854AFE" w:rsidRPr="00AB4BC2" w:rsidRDefault="00854AFE" w:rsidP="00854AFE">
            <w:pPr>
              <w:contextualSpacing/>
              <w:jc w:val="both"/>
              <w:rPr>
                <w:iCs/>
                <w:snapToGrid w:val="0"/>
                <w:lang w:val="ro-RO"/>
              </w:rPr>
            </w:pPr>
            <w:r w:rsidRPr="00AB4BC2">
              <w:rPr>
                <w:iCs/>
                <w:lang w:val="ro-RO" w:eastAsia="ru-RU"/>
              </w:rPr>
              <w:t>Promovarea realizării măsurilor de eficien</w:t>
            </w:r>
            <w:r w:rsidR="00683617">
              <w:rPr>
                <w:iCs/>
                <w:lang w:val="ro-RO" w:eastAsia="ru-RU"/>
              </w:rPr>
              <w:t>ț</w:t>
            </w:r>
            <w:r w:rsidRPr="00AB4BC2">
              <w:rPr>
                <w:iCs/>
                <w:lang w:val="ro-RO" w:eastAsia="ru-RU"/>
              </w:rPr>
              <w:t xml:space="preserve">ă energetică menite să diminueze consumul de gaze naturale, de energie termică </w:t>
            </w:r>
            <w:r w:rsidR="00683617">
              <w:rPr>
                <w:iCs/>
                <w:lang w:val="ro-RO" w:eastAsia="ru-RU"/>
              </w:rPr>
              <w:t>ș</w:t>
            </w:r>
            <w:r w:rsidRPr="00AB4BC2">
              <w:rPr>
                <w:iCs/>
                <w:lang w:val="ro-RO" w:eastAsia="ru-RU"/>
              </w:rPr>
              <w:t>i de energie electrică</w:t>
            </w:r>
          </w:p>
        </w:tc>
      </w:tr>
      <w:tr w:rsidR="00854AFE" w:rsidRPr="00AB4BC2" w14:paraId="31052E0E" w14:textId="1005DEB7" w:rsidTr="00B4204C">
        <w:tc>
          <w:tcPr>
            <w:tcW w:w="4671" w:type="dxa"/>
          </w:tcPr>
          <w:p w14:paraId="642315B8" w14:textId="4377AE3F" w:rsidR="00854AFE" w:rsidRPr="00AB4BC2" w:rsidRDefault="00854AFE" w:rsidP="00854AFE">
            <w:pPr>
              <w:contextualSpacing/>
              <w:jc w:val="both"/>
              <w:rPr>
                <w:b/>
                <w:bCs/>
                <w:iCs/>
                <w:lang w:val="ro-RO"/>
              </w:rPr>
            </w:pPr>
            <w:r w:rsidRPr="002E418B">
              <w:rPr>
                <w:iCs/>
                <w:snapToGrid w:val="0"/>
                <w:lang w:val="ro-RO"/>
              </w:rPr>
              <w:t>Achizi</w:t>
            </w:r>
            <w:r w:rsidR="00683617">
              <w:rPr>
                <w:iCs/>
                <w:snapToGrid w:val="0"/>
                <w:lang w:val="ro-RO"/>
              </w:rPr>
              <w:t>ț</w:t>
            </w:r>
            <w:r w:rsidRPr="002E418B">
              <w:rPr>
                <w:iCs/>
                <w:snapToGrid w:val="0"/>
                <w:lang w:val="ro-RO"/>
              </w:rPr>
              <w:t xml:space="preserve">ionarea gazelor naturale </w:t>
            </w:r>
            <w:r w:rsidR="00F3546C" w:rsidRPr="0001586F">
              <w:rPr>
                <w:iCs/>
                <w:snapToGrid w:val="0"/>
                <w:lang w:val="ro-RO"/>
              </w:rPr>
              <w:t>din diferite</w:t>
            </w:r>
            <w:r w:rsidRPr="0001586F">
              <w:rPr>
                <w:iCs/>
                <w:snapToGrid w:val="0"/>
                <w:lang w:val="ro-RO"/>
              </w:rPr>
              <w:t xml:space="preserve"> surse </w:t>
            </w:r>
            <w:r w:rsidR="00683617">
              <w:rPr>
                <w:iCs/>
                <w:snapToGrid w:val="0"/>
                <w:lang w:val="ro-RO"/>
              </w:rPr>
              <w:t>ș</w:t>
            </w:r>
            <w:r w:rsidRPr="0001586F">
              <w:rPr>
                <w:iCs/>
                <w:snapToGrid w:val="0"/>
                <w:lang w:val="ro-RO"/>
              </w:rPr>
              <w:t>i asigurarea transportării acestora prin diferite rute de aprovizionare</w:t>
            </w:r>
          </w:p>
        </w:tc>
        <w:tc>
          <w:tcPr>
            <w:tcW w:w="5105" w:type="dxa"/>
          </w:tcPr>
          <w:p w14:paraId="4C3DC176" w14:textId="69FE3678" w:rsidR="00854AFE" w:rsidRPr="00AB4BC2" w:rsidRDefault="00854AFE" w:rsidP="00854AFE">
            <w:pPr>
              <w:contextualSpacing/>
              <w:jc w:val="both"/>
              <w:rPr>
                <w:b/>
                <w:bCs/>
                <w:iCs/>
                <w:lang w:val="ro-RO"/>
              </w:rPr>
            </w:pPr>
            <w:r w:rsidRPr="00AB4BC2">
              <w:rPr>
                <w:iCs/>
                <w:lang w:val="ro-RO"/>
              </w:rPr>
              <w:t xml:space="preserve">Crearea </w:t>
            </w:r>
            <w:r w:rsidR="00683617">
              <w:rPr>
                <w:iCs/>
                <w:lang w:val="ro-RO"/>
              </w:rPr>
              <w:t>ș</w:t>
            </w:r>
            <w:r w:rsidRPr="00AB4BC2">
              <w:rPr>
                <w:iCs/>
                <w:lang w:val="ro-RO"/>
              </w:rPr>
              <w:t>i men</w:t>
            </w:r>
            <w:r w:rsidR="00683617">
              <w:rPr>
                <w:iCs/>
                <w:lang w:val="ro-RO"/>
              </w:rPr>
              <w:t>ț</w:t>
            </w:r>
            <w:r w:rsidRPr="00AB4BC2">
              <w:rPr>
                <w:iCs/>
                <w:lang w:val="ro-RO"/>
              </w:rPr>
              <w:t>inerea stocurilor de rezervă de către producătorii care exploatează centralele electrice pe bază de combustibili fosili, acolo unde este posibil din punct de vedere tehnic</w:t>
            </w:r>
          </w:p>
        </w:tc>
      </w:tr>
      <w:tr w:rsidR="00854AFE" w:rsidRPr="00AB4BC2" w14:paraId="49FB8F9D" w14:textId="7833A16F" w:rsidTr="00B4204C">
        <w:tc>
          <w:tcPr>
            <w:tcW w:w="4671" w:type="dxa"/>
          </w:tcPr>
          <w:p w14:paraId="454A2F0B" w14:textId="3DB7E935" w:rsidR="00854AFE" w:rsidRPr="0001586F" w:rsidRDefault="00854AFE" w:rsidP="00854AFE">
            <w:pPr>
              <w:contextualSpacing/>
              <w:jc w:val="both"/>
              <w:rPr>
                <w:b/>
                <w:bCs/>
                <w:iCs/>
                <w:lang w:val="ro-RO"/>
              </w:rPr>
            </w:pPr>
            <w:r w:rsidRPr="002E418B">
              <w:rPr>
                <w:bCs/>
                <w:iCs/>
                <w:lang w:val="ro-RO"/>
              </w:rPr>
              <w:t xml:space="preserve">Utilizarea contractelor de furnizare a gazelor naturale pe termen lung </w:t>
            </w:r>
            <w:r w:rsidR="00683617">
              <w:rPr>
                <w:bCs/>
                <w:iCs/>
                <w:lang w:val="ro-RO"/>
              </w:rPr>
              <w:t>ș</w:t>
            </w:r>
            <w:r w:rsidRPr="002E418B">
              <w:rPr>
                <w:bCs/>
                <w:iCs/>
                <w:lang w:val="ro-RO"/>
              </w:rPr>
              <w:t>i pe termen scurt pentru a acoperi varia</w:t>
            </w:r>
            <w:r w:rsidR="00683617">
              <w:rPr>
                <w:bCs/>
                <w:iCs/>
                <w:lang w:val="ro-RO"/>
              </w:rPr>
              <w:t>ț</w:t>
            </w:r>
            <w:r w:rsidRPr="002E418B">
              <w:rPr>
                <w:bCs/>
                <w:iCs/>
                <w:lang w:val="ro-RO"/>
              </w:rPr>
              <w:t>ia cererii de gaze natura</w:t>
            </w:r>
            <w:r w:rsidRPr="0001586F">
              <w:rPr>
                <w:bCs/>
                <w:iCs/>
                <w:lang w:val="ro-RO"/>
              </w:rPr>
              <w:t>le</w:t>
            </w:r>
          </w:p>
        </w:tc>
        <w:tc>
          <w:tcPr>
            <w:tcW w:w="5105" w:type="dxa"/>
          </w:tcPr>
          <w:p w14:paraId="6FC509CB" w14:textId="3394F5BF" w:rsidR="00854AFE" w:rsidRPr="00AB4BC2" w:rsidRDefault="00854AFE" w:rsidP="00854AFE">
            <w:pPr>
              <w:contextualSpacing/>
              <w:jc w:val="both"/>
              <w:rPr>
                <w:b/>
                <w:bCs/>
                <w:iCs/>
                <w:lang w:val="ro-RO"/>
              </w:rPr>
            </w:pPr>
            <w:r w:rsidRPr="008539A9">
              <w:rPr>
                <w:iCs/>
                <w:lang w:val="ro-RO"/>
              </w:rPr>
              <w:t xml:space="preserve">Crearea </w:t>
            </w:r>
            <w:r w:rsidR="00683617">
              <w:rPr>
                <w:iCs/>
                <w:lang w:val="ro-RO"/>
              </w:rPr>
              <w:t>ș</w:t>
            </w:r>
            <w:r w:rsidRPr="008539A9">
              <w:rPr>
                <w:iCs/>
                <w:lang w:val="ro-RO"/>
              </w:rPr>
              <w:t>i men</w:t>
            </w:r>
            <w:r w:rsidR="00683617">
              <w:rPr>
                <w:iCs/>
                <w:lang w:val="ro-RO"/>
              </w:rPr>
              <w:t>ț</w:t>
            </w:r>
            <w:r w:rsidRPr="008539A9">
              <w:rPr>
                <w:iCs/>
                <w:lang w:val="ro-RO"/>
              </w:rPr>
              <w:t>inerea stocurilor de combustibili alternativi de către consumatorii finali care de</w:t>
            </w:r>
            <w:r w:rsidR="00683617">
              <w:rPr>
                <w:iCs/>
                <w:lang w:val="ro-RO"/>
              </w:rPr>
              <w:t>ț</w:t>
            </w:r>
            <w:r w:rsidRPr="008539A9">
              <w:rPr>
                <w:iCs/>
                <w:lang w:val="ro-RO"/>
              </w:rPr>
              <w:t xml:space="preserve">in centrale electrice de termoficare necesare pentru producerea energiei electrice </w:t>
            </w:r>
            <w:r w:rsidR="00683617">
              <w:rPr>
                <w:iCs/>
                <w:lang w:val="ro-RO"/>
              </w:rPr>
              <w:t>ș</w:t>
            </w:r>
            <w:r w:rsidRPr="008539A9">
              <w:rPr>
                <w:iCs/>
                <w:lang w:val="ro-RO"/>
              </w:rPr>
              <w:t>i termice</w:t>
            </w:r>
          </w:p>
        </w:tc>
      </w:tr>
      <w:tr w:rsidR="00854AFE" w:rsidRPr="00AB4BC2" w14:paraId="535ED10F" w14:textId="7515B54B" w:rsidTr="00B4204C">
        <w:tc>
          <w:tcPr>
            <w:tcW w:w="4671" w:type="dxa"/>
          </w:tcPr>
          <w:p w14:paraId="5D990B99" w14:textId="64DAD5C6" w:rsidR="00854AFE" w:rsidRPr="00AB4BC2" w:rsidRDefault="00E5163D" w:rsidP="00854AFE">
            <w:pPr>
              <w:contextualSpacing/>
              <w:jc w:val="both"/>
              <w:rPr>
                <w:b/>
                <w:bCs/>
                <w:iCs/>
                <w:lang w:val="ro-RO"/>
              </w:rPr>
            </w:pPr>
            <w:r w:rsidRPr="002E418B">
              <w:rPr>
                <w:bCs/>
                <w:iCs/>
                <w:snapToGrid w:val="0"/>
                <w:lang w:val="ro-RO"/>
              </w:rPr>
              <w:t>Realizarea investi</w:t>
            </w:r>
            <w:r w:rsidR="00683617">
              <w:rPr>
                <w:bCs/>
                <w:iCs/>
                <w:snapToGrid w:val="0"/>
                <w:lang w:val="ro-RO"/>
              </w:rPr>
              <w:t>ț</w:t>
            </w:r>
            <w:r w:rsidRPr="002E418B">
              <w:rPr>
                <w:bCs/>
                <w:iCs/>
                <w:snapToGrid w:val="0"/>
                <w:lang w:val="ro-RO"/>
              </w:rPr>
              <w:t>iilor în infrastructura de gaze naturale</w:t>
            </w:r>
            <w:r w:rsidRPr="0001586F">
              <w:rPr>
                <w:bCs/>
                <w:iCs/>
                <w:snapToGrid w:val="0"/>
                <w:lang w:val="ro-RO"/>
              </w:rPr>
              <w:t xml:space="preserve"> prin majorarea capacită</w:t>
            </w:r>
            <w:r w:rsidR="00683617">
              <w:rPr>
                <w:bCs/>
                <w:iCs/>
                <w:snapToGrid w:val="0"/>
                <w:lang w:val="ro-RO"/>
              </w:rPr>
              <w:t>ț</w:t>
            </w:r>
            <w:r w:rsidRPr="0001586F">
              <w:rPr>
                <w:bCs/>
                <w:iCs/>
                <w:snapToGrid w:val="0"/>
                <w:lang w:val="ro-RO"/>
              </w:rPr>
              <w:t>ii re</w:t>
            </w:r>
            <w:r w:rsidR="00683617">
              <w:rPr>
                <w:bCs/>
                <w:iCs/>
                <w:snapToGrid w:val="0"/>
                <w:lang w:val="ro-RO"/>
              </w:rPr>
              <w:t>ț</w:t>
            </w:r>
            <w:r w:rsidRPr="0001586F">
              <w:rPr>
                <w:bCs/>
                <w:iCs/>
                <w:snapToGrid w:val="0"/>
                <w:lang w:val="ro-RO"/>
              </w:rPr>
              <w:t xml:space="preserve">elelor de transport </w:t>
            </w:r>
            <w:r w:rsidR="00683617">
              <w:rPr>
                <w:bCs/>
                <w:iCs/>
                <w:snapToGrid w:val="0"/>
                <w:lang w:val="ro-RO"/>
              </w:rPr>
              <w:t>ș</w:t>
            </w:r>
            <w:r w:rsidRPr="0001586F">
              <w:rPr>
                <w:bCs/>
                <w:iCs/>
                <w:snapToGrid w:val="0"/>
                <w:lang w:val="ro-RO"/>
              </w:rPr>
              <w:t xml:space="preserve">i a punctelor de interconectare cu </w:t>
            </w:r>
            <w:r w:rsidR="00683617">
              <w:rPr>
                <w:bCs/>
                <w:iCs/>
                <w:snapToGrid w:val="0"/>
                <w:lang w:val="ro-RO"/>
              </w:rPr>
              <w:t>ț</w:t>
            </w:r>
            <w:r w:rsidRPr="0001586F">
              <w:rPr>
                <w:bCs/>
                <w:iCs/>
                <w:snapToGrid w:val="0"/>
                <w:lang w:val="ro-RO"/>
              </w:rPr>
              <w:t>ările vecine, dezvoltarea capacită</w:t>
            </w:r>
            <w:r w:rsidR="00683617">
              <w:rPr>
                <w:bCs/>
                <w:iCs/>
                <w:snapToGrid w:val="0"/>
                <w:lang w:val="ro-RO"/>
              </w:rPr>
              <w:t>ț</w:t>
            </w:r>
            <w:r w:rsidRPr="0001586F">
              <w:rPr>
                <w:bCs/>
                <w:iCs/>
                <w:snapToGrid w:val="0"/>
                <w:lang w:val="ro-RO"/>
              </w:rPr>
              <w:t>ilor bidirec</w:t>
            </w:r>
            <w:r w:rsidR="00683617">
              <w:rPr>
                <w:bCs/>
                <w:iCs/>
                <w:snapToGrid w:val="0"/>
                <w:lang w:val="ro-RO"/>
              </w:rPr>
              <w:t>ț</w:t>
            </w:r>
            <w:r w:rsidRPr="0001586F">
              <w:rPr>
                <w:bCs/>
                <w:iCs/>
                <w:snapToGrid w:val="0"/>
                <w:lang w:val="ro-RO"/>
              </w:rPr>
              <w:t>ionale la interconexiuni</w:t>
            </w:r>
          </w:p>
        </w:tc>
        <w:tc>
          <w:tcPr>
            <w:tcW w:w="5105" w:type="dxa"/>
          </w:tcPr>
          <w:p w14:paraId="5CD8E486" w14:textId="78522CD9" w:rsidR="00854AFE" w:rsidRPr="00AB4BC2" w:rsidRDefault="00854AFE" w:rsidP="00854AFE">
            <w:pPr>
              <w:contextualSpacing/>
              <w:jc w:val="both"/>
              <w:rPr>
                <w:b/>
                <w:bCs/>
                <w:iCs/>
                <w:lang w:val="ro-RO"/>
              </w:rPr>
            </w:pPr>
            <w:r w:rsidRPr="00AB4BC2">
              <w:rPr>
                <w:iCs/>
                <w:lang w:val="ro-RO"/>
              </w:rPr>
              <w:t xml:space="preserve">Crearea </w:t>
            </w:r>
            <w:r w:rsidR="00683617">
              <w:rPr>
                <w:iCs/>
                <w:lang w:val="ro-RO"/>
              </w:rPr>
              <w:t>ș</w:t>
            </w:r>
            <w:r w:rsidRPr="00AB4BC2">
              <w:rPr>
                <w:iCs/>
                <w:lang w:val="ro-RO"/>
              </w:rPr>
              <w:t>i men</w:t>
            </w:r>
            <w:r w:rsidR="00683617">
              <w:rPr>
                <w:iCs/>
                <w:lang w:val="ro-RO"/>
              </w:rPr>
              <w:t>ț</w:t>
            </w:r>
            <w:r w:rsidRPr="00AB4BC2">
              <w:rPr>
                <w:iCs/>
                <w:lang w:val="ro-RO"/>
              </w:rPr>
              <w:t>inerea stocurilor de combustibili alternativi pentru producerea energiei termice, acolo unde este posibil din punct de vedere tehnic</w:t>
            </w:r>
          </w:p>
        </w:tc>
      </w:tr>
      <w:tr w:rsidR="00854AFE" w:rsidRPr="00AB4BC2" w14:paraId="7163F893" w14:textId="07C3C046" w:rsidTr="00B4204C">
        <w:tc>
          <w:tcPr>
            <w:tcW w:w="4671" w:type="dxa"/>
          </w:tcPr>
          <w:p w14:paraId="155ED026" w14:textId="7B37A4EA" w:rsidR="00854AFE" w:rsidRPr="0001586F" w:rsidRDefault="00E5163D" w:rsidP="00854AFE">
            <w:pPr>
              <w:contextualSpacing/>
              <w:jc w:val="both"/>
              <w:rPr>
                <w:b/>
                <w:bCs/>
                <w:iCs/>
                <w:lang w:val="ro-RO"/>
              </w:rPr>
            </w:pPr>
            <w:r w:rsidRPr="002E418B">
              <w:rPr>
                <w:bCs/>
                <w:iCs/>
                <w:lang w:val="ro-RO"/>
              </w:rPr>
              <w:t>Efectuarea lucrărilor de prospec</w:t>
            </w:r>
            <w:r w:rsidR="00683617">
              <w:rPr>
                <w:bCs/>
                <w:iCs/>
                <w:lang w:val="ro-RO"/>
              </w:rPr>
              <w:t>ț</w:t>
            </w:r>
            <w:r w:rsidRPr="002E418B">
              <w:rPr>
                <w:bCs/>
                <w:iCs/>
                <w:lang w:val="ro-RO"/>
              </w:rPr>
              <w:t xml:space="preserve">iune pe teritoriul </w:t>
            </w:r>
            <w:r w:rsidR="00683617">
              <w:rPr>
                <w:bCs/>
                <w:iCs/>
                <w:lang w:val="ro-RO"/>
              </w:rPr>
              <w:t>ț</w:t>
            </w:r>
            <w:r w:rsidRPr="002E418B">
              <w:rPr>
                <w:bCs/>
                <w:iCs/>
                <w:lang w:val="ro-RO"/>
              </w:rPr>
              <w:t>ării pentru identificarea zăcămintelor de gaze naturale</w:t>
            </w:r>
          </w:p>
        </w:tc>
        <w:tc>
          <w:tcPr>
            <w:tcW w:w="5105" w:type="dxa"/>
          </w:tcPr>
          <w:p w14:paraId="7BB3FDDD" w14:textId="34363DEE" w:rsidR="00854AFE" w:rsidRPr="00AB4BC2" w:rsidRDefault="00854AFE" w:rsidP="00854AFE">
            <w:pPr>
              <w:contextualSpacing/>
              <w:jc w:val="both"/>
              <w:rPr>
                <w:b/>
                <w:bCs/>
                <w:iCs/>
                <w:lang w:val="ro-RO"/>
              </w:rPr>
            </w:pPr>
            <w:r w:rsidRPr="008539A9">
              <w:rPr>
                <w:iCs/>
                <w:lang w:val="ro-RO"/>
              </w:rPr>
              <w:t xml:space="preserve">Crearea </w:t>
            </w:r>
            <w:r w:rsidR="00683617">
              <w:rPr>
                <w:iCs/>
                <w:lang w:val="ro-RO"/>
              </w:rPr>
              <w:t>ș</w:t>
            </w:r>
            <w:r w:rsidRPr="008539A9">
              <w:rPr>
                <w:iCs/>
                <w:lang w:val="ro-RO"/>
              </w:rPr>
              <w:t>i men</w:t>
            </w:r>
            <w:r w:rsidR="00683617">
              <w:rPr>
                <w:iCs/>
                <w:lang w:val="ro-RO"/>
              </w:rPr>
              <w:t>ț</w:t>
            </w:r>
            <w:r w:rsidRPr="008539A9">
              <w:rPr>
                <w:iCs/>
                <w:lang w:val="ro-RO"/>
              </w:rPr>
              <w:t xml:space="preserve">inerea stocurilor de combustibili alternativi/de rezervă de către </w:t>
            </w:r>
            <w:r w:rsidRPr="006C0762">
              <w:rPr>
                <w:iCs/>
                <w:lang w:val="ro-RO"/>
              </w:rPr>
              <w:t>consumatorii întreruptibili de gaze naturale pentru a fi asigurată activitatea acestora</w:t>
            </w:r>
          </w:p>
        </w:tc>
      </w:tr>
      <w:tr w:rsidR="00854AFE" w:rsidRPr="00AB4BC2" w14:paraId="403CCEAB" w14:textId="431F0F94" w:rsidTr="00B4204C">
        <w:tc>
          <w:tcPr>
            <w:tcW w:w="4671" w:type="dxa"/>
          </w:tcPr>
          <w:p w14:paraId="06387DBF" w14:textId="3ABBA27C" w:rsidR="00854AFE" w:rsidRPr="00AB4BC2" w:rsidRDefault="00854AFE" w:rsidP="00854AFE">
            <w:pPr>
              <w:tabs>
                <w:tab w:val="left" w:pos="1011"/>
              </w:tabs>
              <w:contextualSpacing/>
              <w:jc w:val="both"/>
              <w:rPr>
                <w:b/>
                <w:bCs/>
                <w:iCs/>
                <w:lang w:val="ro-RO"/>
              </w:rPr>
            </w:pPr>
            <w:r w:rsidRPr="002E418B">
              <w:rPr>
                <w:iCs/>
                <w:snapToGrid w:val="0"/>
                <w:lang w:val="ro-RO"/>
              </w:rPr>
              <w:lastRenderedPageBreak/>
              <w:t>Promovarea investi</w:t>
            </w:r>
            <w:r w:rsidR="00683617">
              <w:rPr>
                <w:iCs/>
                <w:snapToGrid w:val="0"/>
                <w:lang w:val="ro-RO"/>
              </w:rPr>
              <w:t>ț</w:t>
            </w:r>
            <w:r w:rsidRPr="002E418B">
              <w:rPr>
                <w:iCs/>
                <w:snapToGrid w:val="0"/>
                <w:lang w:val="ro-RO"/>
              </w:rPr>
              <w:t xml:space="preserve">iilor în infrastructură </w:t>
            </w:r>
            <w:r w:rsidR="00683617">
              <w:rPr>
                <w:iCs/>
                <w:snapToGrid w:val="0"/>
                <w:lang w:val="ro-RO"/>
              </w:rPr>
              <w:t>ș</w:t>
            </w:r>
            <w:r w:rsidRPr="002E418B">
              <w:rPr>
                <w:iCs/>
                <w:snapToGrid w:val="0"/>
                <w:lang w:val="ro-RO"/>
              </w:rPr>
              <w:t>i tehnologie necesară pentru producerea biogazului</w:t>
            </w:r>
          </w:p>
        </w:tc>
        <w:tc>
          <w:tcPr>
            <w:tcW w:w="5105" w:type="dxa"/>
          </w:tcPr>
          <w:p w14:paraId="19A58A31" w14:textId="1EE04069" w:rsidR="00854AFE" w:rsidRPr="00AB4BC2" w:rsidRDefault="00854AFE" w:rsidP="00B115D7">
            <w:pPr>
              <w:tabs>
                <w:tab w:val="left" w:pos="1011"/>
              </w:tabs>
              <w:contextualSpacing/>
              <w:jc w:val="both"/>
              <w:rPr>
                <w:b/>
                <w:bCs/>
                <w:iCs/>
                <w:lang w:val="ro-RO"/>
              </w:rPr>
            </w:pPr>
            <w:r w:rsidRPr="00AB4BC2">
              <w:rPr>
                <w:iCs/>
                <w:snapToGrid w:val="0"/>
                <w:lang w:val="ro-RO"/>
              </w:rPr>
              <w:t>Reconectarea clădirilor publice la sistemele centralizate de alimentare cu energie termică acolo unde este posibil din punct de vedere tehnic; luarea măsurilor necesare pentru a cre</w:t>
            </w:r>
            <w:r w:rsidR="00683617">
              <w:rPr>
                <w:iCs/>
                <w:snapToGrid w:val="0"/>
                <w:lang w:val="ro-RO"/>
              </w:rPr>
              <w:t>ș</w:t>
            </w:r>
            <w:r w:rsidRPr="00AB4BC2">
              <w:rPr>
                <w:iCs/>
                <w:snapToGrid w:val="0"/>
                <w:lang w:val="ro-RO"/>
              </w:rPr>
              <w:t xml:space="preserve">te numărul de clădiri </w:t>
            </w:r>
            <w:r w:rsidRPr="002E418B">
              <w:rPr>
                <w:iCs/>
                <w:snapToGrid w:val="0"/>
                <w:lang w:val="ro-RO"/>
              </w:rPr>
              <w:t>care ar putea fi conectate la sistemele c</w:t>
            </w:r>
            <w:r w:rsidRPr="0001586F">
              <w:rPr>
                <w:iCs/>
                <w:snapToGrid w:val="0"/>
                <w:lang w:val="ro-RO"/>
              </w:rPr>
              <w:t>entralizate de alimentare cu energie termică</w:t>
            </w:r>
          </w:p>
        </w:tc>
      </w:tr>
      <w:tr w:rsidR="00854AFE" w:rsidRPr="00AB4BC2" w14:paraId="791B31CF" w14:textId="7EB34314" w:rsidTr="00B4204C">
        <w:tc>
          <w:tcPr>
            <w:tcW w:w="4671" w:type="dxa"/>
          </w:tcPr>
          <w:p w14:paraId="362308F3" w14:textId="3CE2FA4D" w:rsidR="00854AFE" w:rsidRPr="00AB4BC2" w:rsidRDefault="00854AFE" w:rsidP="00854AFE">
            <w:pPr>
              <w:contextualSpacing/>
              <w:jc w:val="both"/>
              <w:rPr>
                <w:b/>
                <w:bCs/>
                <w:iCs/>
                <w:lang w:val="ro-RO"/>
              </w:rPr>
            </w:pPr>
            <w:r w:rsidRPr="002E418B">
              <w:rPr>
                <w:iCs/>
                <w:snapToGrid w:val="0"/>
                <w:lang w:val="ro-RO"/>
              </w:rPr>
              <w:t xml:space="preserve">Dezvoltarea </w:t>
            </w:r>
            <w:r w:rsidR="00683617">
              <w:rPr>
                <w:iCs/>
                <w:snapToGrid w:val="0"/>
                <w:lang w:val="ro-RO"/>
              </w:rPr>
              <w:t>ș</w:t>
            </w:r>
            <w:r w:rsidRPr="002E418B">
              <w:rPr>
                <w:iCs/>
                <w:snapToGrid w:val="0"/>
                <w:lang w:val="ro-RO"/>
              </w:rPr>
              <w:t>i lansarea de campanii de informare cu privire la importan</w:t>
            </w:r>
            <w:r w:rsidR="00683617">
              <w:rPr>
                <w:iCs/>
                <w:snapToGrid w:val="0"/>
                <w:lang w:val="ro-RO"/>
              </w:rPr>
              <w:t>ț</w:t>
            </w:r>
            <w:r w:rsidRPr="002E418B">
              <w:rPr>
                <w:iCs/>
                <w:snapToGrid w:val="0"/>
                <w:lang w:val="ro-RO"/>
              </w:rPr>
              <w:t xml:space="preserve">a utilizării resurselor energetice alternative pentru producerea de energie termică (spre ex. biomasă, energie electrică), acolo unde </w:t>
            </w:r>
            <w:r w:rsidRPr="0001586F">
              <w:rPr>
                <w:iCs/>
                <w:snapToGrid w:val="0"/>
                <w:lang w:val="ro-RO"/>
              </w:rPr>
              <w:t>este posibil din punct de vedere tehnic, pentru a reduce consumul de gaze naturale</w:t>
            </w:r>
          </w:p>
        </w:tc>
        <w:tc>
          <w:tcPr>
            <w:tcW w:w="5105" w:type="dxa"/>
          </w:tcPr>
          <w:p w14:paraId="3E2148D5" w14:textId="72B33467" w:rsidR="00854AFE" w:rsidRPr="00AB4BC2" w:rsidRDefault="00854AFE" w:rsidP="00854AFE">
            <w:pPr>
              <w:contextualSpacing/>
              <w:jc w:val="both"/>
              <w:rPr>
                <w:b/>
                <w:bCs/>
                <w:iCs/>
                <w:lang w:val="ro-RO"/>
              </w:rPr>
            </w:pPr>
            <w:r w:rsidRPr="00AB4BC2">
              <w:rPr>
                <w:iCs/>
                <w:snapToGrid w:val="0"/>
                <w:lang w:val="ro-RO"/>
              </w:rPr>
              <w:t>Desemnarea unei persoane responsabile, pentru fiecare institu</w:t>
            </w:r>
            <w:r w:rsidR="00683617">
              <w:rPr>
                <w:iCs/>
                <w:snapToGrid w:val="0"/>
                <w:lang w:val="ro-RO"/>
              </w:rPr>
              <w:t>ț</w:t>
            </w:r>
            <w:r w:rsidRPr="00AB4BC2">
              <w:rPr>
                <w:iCs/>
                <w:snapToGrid w:val="0"/>
                <w:lang w:val="ro-RO"/>
              </w:rPr>
              <w:t xml:space="preserve">ie subordonată, care să  monitorizeze, verifice </w:t>
            </w:r>
            <w:r w:rsidR="00683617">
              <w:rPr>
                <w:iCs/>
                <w:snapToGrid w:val="0"/>
                <w:lang w:val="ro-RO"/>
              </w:rPr>
              <w:t>ș</w:t>
            </w:r>
            <w:r w:rsidRPr="00AB4BC2">
              <w:rPr>
                <w:iCs/>
                <w:snapToGrid w:val="0"/>
                <w:lang w:val="ro-RO"/>
              </w:rPr>
              <w:t>i să asigure consumul ra</w:t>
            </w:r>
            <w:r w:rsidR="00683617">
              <w:rPr>
                <w:iCs/>
                <w:snapToGrid w:val="0"/>
                <w:lang w:val="ro-RO"/>
              </w:rPr>
              <w:t>ț</w:t>
            </w:r>
            <w:r w:rsidRPr="00AB4BC2">
              <w:rPr>
                <w:iCs/>
                <w:snapToGrid w:val="0"/>
                <w:lang w:val="ro-RO"/>
              </w:rPr>
              <w:t xml:space="preserve">ional de resurse energetice, </w:t>
            </w:r>
            <w:r w:rsidR="00683617">
              <w:rPr>
                <w:iCs/>
                <w:snapToGrid w:val="0"/>
                <w:lang w:val="ro-RO"/>
              </w:rPr>
              <w:t>ș</w:t>
            </w:r>
            <w:r w:rsidRPr="00AB4BC2">
              <w:rPr>
                <w:iCs/>
                <w:snapToGrid w:val="0"/>
                <w:lang w:val="ro-RO"/>
              </w:rPr>
              <w:t>i să asigure men</w:t>
            </w:r>
            <w:r w:rsidR="00683617">
              <w:rPr>
                <w:iCs/>
                <w:snapToGrid w:val="0"/>
                <w:lang w:val="ro-RO"/>
              </w:rPr>
              <w:t>ț</w:t>
            </w:r>
            <w:r w:rsidRPr="00AB4BC2">
              <w:rPr>
                <w:iCs/>
                <w:snapToGrid w:val="0"/>
                <w:lang w:val="ro-RO"/>
              </w:rPr>
              <w:t>inerea temperaturii interioare recomandate în clădirii specifice tipului de activitate</w:t>
            </w:r>
          </w:p>
        </w:tc>
      </w:tr>
      <w:tr w:rsidR="00854AFE" w:rsidRPr="00AB4BC2" w14:paraId="2D941757" w14:textId="1DF3E2E1" w:rsidTr="00B4204C">
        <w:tc>
          <w:tcPr>
            <w:tcW w:w="4671" w:type="dxa"/>
          </w:tcPr>
          <w:p w14:paraId="01D17B8F" w14:textId="77777777" w:rsidR="00854AFE" w:rsidRPr="002E418B" w:rsidRDefault="00854AFE" w:rsidP="00854AFE">
            <w:pPr>
              <w:contextualSpacing/>
              <w:jc w:val="both"/>
              <w:rPr>
                <w:iCs/>
                <w:snapToGrid w:val="0"/>
                <w:lang w:val="ro-RO"/>
              </w:rPr>
            </w:pPr>
          </w:p>
          <w:p w14:paraId="3905C645" w14:textId="1FEFB7E9" w:rsidR="00854AFE" w:rsidRPr="0001586F" w:rsidRDefault="00854AFE" w:rsidP="00B50FB7">
            <w:pPr>
              <w:contextualSpacing/>
              <w:jc w:val="center"/>
              <w:rPr>
                <w:b/>
                <w:bCs/>
                <w:iCs/>
                <w:snapToGrid w:val="0"/>
                <w:lang w:val="ro-RO"/>
              </w:rPr>
            </w:pPr>
          </w:p>
        </w:tc>
        <w:tc>
          <w:tcPr>
            <w:tcW w:w="5105" w:type="dxa"/>
          </w:tcPr>
          <w:p w14:paraId="3053A0DD" w14:textId="3DB06BDD" w:rsidR="00854AFE" w:rsidRPr="00BE6200" w:rsidRDefault="00854AFE" w:rsidP="00854AFE">
            <w:pPr>
              <w:contextualSpacing/>
              <w:jc w:val="both"/>
              <w:rPr>
                <w:iCs/>
                <w:snapToGrid w:val="0"/>
                <w:lang w:val="ro-RO"/>
              </w:rPr>
            </w:pPr>
            <w:r w:rsidRPr="008539A9">
              <w:rPr>
                <w:iCs/>
                <w:snapToGrid w:val="0"/>
                <w:lang w:val="ro-RO"/>
              </w:rPr>
              <w:t>Accelerarea implementării programelor de eficien</w:t>
            </w:r>
            <w:r w:rsidR="00683617">
              <w:rPr>
                <w:iCs/>
                <w:snapToGrid w:val="0"/>
                <w:lang w:val="ro-RO"/>
              </w:rPr>
              <w:t>ț</w:t>
            </w:r>
            <w:r w:rsidRPr="008539A9">
              <w:rPr>
                <w:iCs/>
                <w:snapToGrid w:val="0"/>
                <w:lang w:val="ro-RO"/>
              </w:rPr>
              <w:t xml:space="preserve">ă energetică, cu accent pe consumatorii vulnerabili </w:t>
            </w:r>
            <w:r w:rsidR="00683617">
              <w:rPr>
                <w:iCs/>
                <w:snapToGrid w:val="0"/>
                <w:lang w:val="ro-RO"/>
              </w:rPr>
              <w:t>ș</w:t>
            </w:r>
            <w:r w:rsidRPr="008539A9">
              <w:rPr>
                <w:iCs/>
                <w:snapToGrid w:val="0"/>
                <w:lang w:val="ro-RO"/>
              </w:rPr>
              <w:t>i pe sectorul reziden</w:t>
            </w:r>
            <w:r w:rsidR="00683617">
              <w:rPr>
                <w:iCs/>
                <w:snapToGrid w:val="0"/>
                <w:lang w:val="ro-RO"/>
              </w:rPr>
              <w:t>ț</w:t>
            </w:r>
            <w:r w:rsidRPr="008539A9">
              <w:rPr>
                <w:iCs/>
                <w:snapToGrid w:val="0"/>
                <w:lang w:val="ro-RO"/>
              </w:rPr>
              <w:t>ial, dezvoltarea de noi program</w:t>
            </w:r>
            <w:r w:rsidRPr="006C0762">
              <w:rPr>
                <w:iCs/>
                <w:snapToGrid w:val="0"/>
                <w:lang w:val="ro-RO"/>
              </w:rPr>
              <w:t xml:space="preserve">e </w:t>
            </w:r>
            <w:r w:rsidR="00683617">
              <w:rPr>
                <w:iCs/>
                <w:snapToGrid w:val="0"/>
                <w:lang w:val="ro-RO"/>
              </w:rPr>
              <w:t>ș</w:t>
            </w:r>
            <w:r w:rsidRPr="006C0762">
              <w:rPr>
                <w:iCs/>
                <w:snapToGrid w:val="0"/>
                <w:lang w:val="ro-RO"/>
              </w:rPr>
              <w:t>i implementarea acestora</w:t>
            </w:r>
          </w:p>
        </w:tc>
      </w:tr>
      <w:tr w:rsidR="00854AFE" w:rsidRPr="00AB4BC2" w14:paraId="7E5371A6" w14:textId="134F10EF" w:rsidTr="00B4204C">
        <w:tc>
          <w:tcPr>
            <w:tcW w:w="4671" w:type="dxa"/>
          </w:tcPr>
          <w:p w14:paraId="349CDDCA" w14:textId="77777777" w:rsidR="00121999" w:rsidRPr="002E418B" w:rsidRDefault="00121999" w:rsidP="00854AFE">
            <w:pPr>
              <w:contextualSpacing/>
              <w:jc w:val="both"/>
              <w:rPr>
                <w:b/>
                <w:bCs/>
                <w:iCs/>
                <w:snapToGrid w:val="0"/>
                <w:lang w:val="ro-RO"/>
              </w:rPr>
            </w:pPr>
          </w:p>
          <w:p w14:paraId="5FD1D9B7" w14:textId="77777777" w:rsidR="00121999" w:rsidRPr="0001586F" w:rsidRDefault="00121999" w:rsidP="00854AFE">
            <w:pPr>
              <w:contextualSpacing/>
              <w:jc w:val="both"/>
              <w:rPr>
                <w:b/>
                <w:bCs/>
                <w:iCs/>
                <w:snapToGrid w:val="0"/>
                <w:lang w:val="ro-RO"/>
              </w:rPr>
            </w:pPr>
          </w:p>
          <w:p w14:paraId="073026BA" w14:textId="77777777" w:rsidR="00121999" w:rsidRPr="008539A9" w:rsidRDefault="00121999" w:rsidP="00854AFE">
            <w:pPr>
              <w:contextualSpacing/>
              <w:jc w:val="both"/>
              <w:rPr>
                <w:b/>
                <w:bCs/>
                <w:iCs/>
                <w:snapToGrid w:val="0"/>
                <w:lang w:val="ro-RO"/>
              </w:rPr>
            </w:pPr>
          </w:p>
          <w:p w14:paraId="0701777D" w14:textId="77777777" w:rsidR="00121999" w:rsidRPr="006C0762" w:rsidRDefault="00121999" w:rsidP="00854AFE">
            <w:pPr>
              <w:contextualSpacing/>
              <w:jc w:val="both"/>
              <w:rPr>
                <w:b/>
                <w:bCs/>
                <w:iCs/>
                <w:snapToGrid w:val="0"/>
                <w:lang w:val="ro-RO"/>
              </w:rPr>
            </w:pPr>
          </w:p>
          <w:p w14:paraId="7BC19439" w14:textId="77777777" w:rsidR="00121999" w:rsidRPr="006C0762" w:rsidRDefault="00121999" w:rsidP="00854AFE">
            <w:pPr>
              <w:contextualSpacing/>
              <w:jc w:val="both"/>
              <w:rPr>
                <w:b/>
                <w:bCs/>
                <w:iCs/>
                <w:snapToGrid w:val="0"/>
                <w:lang w:val="ro-RO"/>
              </w:rPr>
            </w:pPr>
          </w:p>
          <w:p w14:paraId="0F425214" w14:textId="5E519B59" w:rsidR="00854AFE" w:rsidRPr="002E418B" w:rsidRDefault="00B50FB7" w:rsidP="00854AFE">
            <w:pPr>
              <w:contextualSpacing/>
              <w:jc w:val="both"/>
              <w:rPr>
                <w:iCs/>
                <w:snapToGrid w:val="0"/>
                <w:lang w:val="ro-RO"/>
              </w:rPr>
            </w:pPr>
            <w:r w:rsidRPr="00BE6200">
              <w:rPr>
                <w:b/>
                <w:bCs/>
                <w:iCs/>
                <w:snapToGrid w:val="0"/>
                <w:lang w:val="ro-RO"/>
              </w:rPr>
              <w:t>Alte măsuri:</w:t>
            </w:r>
          </w:p>
        </w:tc>
        <w:tc>
          <w:tcPr>
            <w:tcW w:w="5105" w:type="dxa"/>
          </w:tcPr>
          <w:p w14:paraId="5B4961B6" w14:textId="082D9F10" w:rsidR="00854AFE" w:rsidRPr="0001586F" w:rsidRDefault="00854AFE" w:rsidP="00854AFE">
            <w:pPr>
              <w:contextualSpacing/>
              <w:jc w:val="both"/>
              <w:rPr>
                <w:iCs/>
                <w:snapToGrid w:val="0"/>
                <w:lang w:val="ro-RO"/>
              </w:rPr>
            </w:pPr>
            <w:r w:rsidRPr="0001586F">
              <w:rPr>
                <w:iCs/>
                <w:snapToGrid w:val="0"/>
                <w:lang w:val="ro-RO"/>
              </w:rPr>
              <w:t xml:space="preserve">Monitorizarea consumului de resurse energetice în clădirile din domeniul public al statului </w:t>
            </w:r>
            <w:r w:rsidR="00683617">
              <w:rPr>
                <w:iCs/>
                <w:snapToGrid w:val="0"/>
                <w:lang w:val="ro-RO"/>
              </w:rPr>
              <w:t>ș</w:t>
            </w:r>
            <w:r w:rsidRPr="0001586F">
              <w:rPr>
                <w:iCs/>
                <w:snapToGrid w:val="0"/>
                <w:lang w:val="ro-RO"/>
              </w:rPr>
              <w:t>i înaintarea, după caz, a unor propuneri de elaborare/ajustare a programelor na</w:t>
            </w:r>
            <w:r w:rsidR="00683617">
              <w:rPr>
                <w:iCs/>
                <w:snapToGrid w:val="0"/>
                <w:lang w:val="ro-RO"/>
              </w:rPr>
              <w:t>ț</w:t>
            </w:r>
            <w:r w:rsidRPr="005D3B16">
              <w:rPr>
                <w:iCs/>
                <w:snapToGrid w:val="0"/>
                <w:lang w:val="ro-RO"/>
              </w:rPr>
              <w:t>i</w:t>
            </w:r>
            <w:r w:rsidRPr="002E418B">
              <w:rPr>
                <w:iCs/>
                <w:snapToGrid w:val="0"/>
                <w:lang w:val="ro-RO"/>
              </w:rPr>
              <w:t>onale de finan</w:t>
            </w:r>
            <w:r w:rsidR="00683617">
              <w:rPr>
                <w:iCs/>
                <w:snapToGrid w:val="0"/>
                <w:lang w:val="ro-RO"/>
              </w:rPr>
              <w:t>ț</w:t>
            </w:r>
            <w:r w:rsidRPr="002E418B">
              <w:rPr>
                <w:iCs/>
                <w:snapToGrid w:val="0"/>
                <w:lang w:val="ro-RO"/>
              </w:rPr>
              <w:t>are a eficien</w:t>
            </w:r>
            <w:r w:rsidR="00683617">
              <w:rPr>
                <w:iCs/>
                <w:snapToGrid w:val="0"/>
                <w:lang w:val="ro-RO"/>
              </w:rPr>
              <w:t>ț</w:t>
            </w:r>
            <w:r w:rsidRPr="002E418B">
              <w:rPr>
                <w:iCs/>
                <w:snapToGrid w:val="0"/>
                <w:lang w:val="ro-RO"/>
              </w:rPr>
              <w:t xml:space="preserve">ei </w:t>
            </w:r>
            <w:r w:rsidRPr="0001586F">
              <w:rPr>
                <w:iCs/>
                <w:snapToGrid w:val="0"/>
                <w:lang w:val="ro-RO"/>
              </w:rPr>
              <w:t xml:space="preserve">energetice </w:t>
            </w:r>
            <w:r w:rsidR="00683617">
              <w:rPr>
                <w:iCs/>
                <w:snapToGrid w:val="0"/>
                <w:lang w:val="ro-RO"/>
              </w:rPr>
              <w:t>ș</w:t>
            </w:r>
            <w:r w:rsidRPr="0001586F">
              <w:rPr>
                <w:iCs/>
                <w:snapToGrid w:val="0"/>
                <w:lang w:val="ro-RO"/>
              </w:rPr>
              <w:t xml:space="preserve">i/sau valorificării surselor de energie regenerabilă.  </w:t>
            </w:r>
          </w:p>
        </w:tc>
      </w:tr>
      <w:tr w:rsidR="00854AFE" w:rsidRPr="00AB4BC2" w14:paraId="57C47D0B" w14:textId="2936687F" w:rsidTr="00B4204C">
        <w:tc>
          <w:tcPr>
            <w:tcW w:w="4671" w:type="dxa"/>
          </w:tcPr>
          <w:p w14:paraId="2F868C63" w14:textId="561FBFF5" w:rsidR="00854AFE" w:rsidRPr="002E418B" w:rsidRDefault="00B50FB7" w:rsidP="00854AFE">
            <w:pPr>
              <w:contextualSpacing/>
              <w:jc w:val="both"/>
              <w:rPr>
                <w:iCs/>
                <w:snapToGrid w:val="0"/>
                <w:lang w:val="ro-RO"/>
              </w:rPr>
            </w:pPr>
            <w:r w:rsidRPr="002E418B">
              <w:rPr>
                <w:snapToGrid w:val="0"/>
                <w:lang w:val="ro-RO"/>
              </w:rPr>
              <w:t>Actualizarea continuă de către operatorii de sistem a listelor consumatorilor proteja</w:t>
            </w:r>
            <w:r w:rsidR="00683617">
              <w:rPr>
                <w:snapToGrid w:val="0"/>
                <w:lang w:val="ro-RO"/>
              </w:rPr>
              <w:t>ț</w:t>
            </w:r>
            <w:r w:rsidRPr="002E418B">
              <w:rPr>
                <w:snapToGrid w:val="0"/>
                <w:lang w:val="ro-RO"/>
              </w:rPr>
              <w:t xml:space="preserve">i </w:t>
            </w:r>
            <w:r w:rsidR="00683617">
              <w:rPr>
                <w:snapToGrid w:val="0"/>
                <w:lang w:val="ro-RO"/>
              </w:rPr>
              <w:t>ș</w:t>
            </w:r>
            <w:r w:rsidRPr="002E418B">
              <w:rPr>
                <w:snapToGrid w:val="0"/>
                <w:lang w:val="ro-RO"/>
              </w:rPr>
              <w:t>i întreruptibili</w:t>
            </w:r>
            <w:r w:rsidRPr="0001586F">
              <w:rPr>
                <w:iCs/>
                <w:snapToGrid w:val="0"/>
                <w:lang w:val="ro-RO"/>
              </w:rPr>
              <w:t xml:space="preserve"> </w:t>
            </w:r>
            <w:r w:rsidR="00683617">
              <w:rPr>
                <w:iCs/>
                <w:snapToGrid w:val="0"/>
                <w:lang w:val="ro-RO"/>
              </w:rPr>
              <w:t>ș</w:t>
            </w:r>
            <w:r w:rsidRPr="0001586F">
              <w:rPr>
                <w:iCs/>
                <w:snapToGrid w:val="0"/>
                <w:lang w:val="ro-RO"/>
              </w:rPr>
              <w:t>i e</w:t>
            </w:r>
            <w:r w:rsidRPr="005D3B16">
              <w:rPr>
                <w:lang w:val="ro-RO"/>
              </w:rPr>
              <w:t>stimarea consumului de gaze naturale a acestora</w:t>
            </w:r>
          </w:p>
        </w:tc>
        <w:tc>
          <w:tcPr>
            <w:tcW w:w="5105" w:type="dxa"/>
          </w:tcPr>
          <w:p w14:paraId="2753A0C3" w14:textId="304A08A3" w:rsidR="00854AFE" w:rsidRPr="008539A9" w:rsidRDefault="00854AFE" w:rsidP="00854AFE">
            <w:pPr>
              <w:contextualSpacing/>
              <w:jc w:val="both"/>
              <w:rPr>
                <w:iCs/>
                <w:snapToGrid w:val="0"/>
                <w:lang w:val="ro-RO"/>
              </w:rPr>
            </w:pPr>
            <w:r w:rsidRPr="0001586F">
              <w:rPr>
                <w:iCs/>
                <w:snapToGrid w:val="0"/>
                <w:lang w:val="ro-RO"/>
              </w:rPr>
              <w:t>Implementarea măsurilor de eficientizare a consumului de energie în clădirile publice, în conformitate cu recomandările autorită</w:t>
            </w:r>
            <w:r w:rsidR="00683617">
              <w:rPr>
                <w:iCs/>
                <w:snapToGrid w:val="0"/>
                <w:lang w:val="ro-RO"/>
              </w:rPr>
              <w:t>ț</w:t>
            </w:r>
            <w:r w:rsidRPr="0001586F">
              <w:rPr>
                <w:iCs/>
                <w:snapToGrid w:val="0"/>
                <w:lang w:val="ro-RO"/>
              </w:rPr>
              <w:t>ii responsabile pentru implementarea politicilor în domeniul eficien</w:t>
            </w:r>
            <w:r w:rsidR="00683617">
              <w:rPr>
                <w:iCs/>
                <w:snapToGrid w:val="0"/>
                <w:lang w:val="ro-RO"/>
              </w:rPr>
              <w:t>ț</w:t>
            </w:r>
            <w:r w:rsidRPr="0001586F">
              <w:rPr>
                <w:iCs/>
                <w:snapToGrid w:val="0"/>
                <w:lang w:val="ro-RO"/>
              </w:rPr>
              <w:t>ei energetice</w:t>
            </w:r>
          </w:p>
        </w:tc>
      </w:tr>
      <w:tr w:rsidR="00854AFE" w:rsidRPr="00AB4BC2" w14:paraId="734D2EAD" w14:textId="4E4B1D66" w:rsidTr="00B4204C">
        <w:tc>
          <w:tcPr>
            <w:tcW w:w="4671" w:type="dxa"/>
          </w:tcPr>
          <w:p w14:paraId="52DFEB28" w14:textId="551DE060" w:rsidR="00854AFE" w:rsidRPr="00AB4BC2" w:rsidRDefault="00B50FB7" w:rsidP="00854AFE">
            <w:pPr>
              <w:contextualSpacing/>
              <w:jc w:val="both"/>
              <w:rPr>
                <w:iCs/>
                <w:snapToGrid w:val="0"/>
                <w:lang w:val="ro-RO"/>
              </w:rPr>
            </w:pPr>
            <w:r w:rsidRPr="002E418B">
              <w:rPr>
                <w:snapToGrid w:val="0"/>
                <w:lang w:val="ro-RO"/>
              </w:rPr>
              <w:t>Aplicarea unei politici tarifare adecvate, care să asigur</w:t>
            </w:r>
            <w:r w:rsidRPr="0001586F">
              <w:rPr>
                <w:snapToGrid w:val="0"/>
                <w:lang w:val="ro-RO"/>
              </w:rPr>
              <w:t xml:space="preserve">e că tarifele </w:t>
            </w:r>
            <w:r w:rsidR="00683617">
              <w:rPr>
                <w:snapToGrid w:val="0"/>
                <w:lang w:val="ro-RO"/>
              </w:rPr>
              <w:t>ș</w:t>
            </w:r>
            <w:r w:rsidRPr="0001586F">
              <w:rPr>
                <w:snapToGrid w:val="0"/>
                <w:lang w:val="ro-RO"/>
              </w:rPr>
              <w:t>i pre</w:t>
            </w:r>
            <w:r w:rsidR="00683617">
              <w:rPr>
                <w:snapToGrid w:val="0"/>
                <w:lang w:val="ro-RO"/>
              </w:rPr>
              <w:t>ț</w:t>
            </w:r>
            <w:r w:rsidRPr="0001586F">
              <w:rPr>
                <w:snapToGrid w:val="0"/>
                <w:lang w:val="ro-RO"/>
              </w:rPr>
              <w:t xml:space="preserve">urile reglementate din sectorul gazelor naturale să acopere pe deplin costurile minime, reale </w:t>
            </w:r>
            <w:r w:rsidR="00683617">
              <w:rPr>
                <w:snapToGrid w:val="0"/>
                <w:lang w:val="ro-RO"/>
              </w:rPr>
              <w:t>ș</w:t>
            </w:r>
            <w:r w:rsidRPr="0001586F">
              <w:rPr>
                <w:snapToGrid w:val="0"/>
                <w:lang w:val="ro-RO"/>
              </w:rPr>
              <w:t>i necesare ale întreprinderilor de gaze naturale în legătură cu desfă</w:t>
            </w:r>
            <w:r w:rsidR="00683617">
              <w:rPr>
                <w:snapToGrid w:val="0"/>
                <w:lang w:val="ro-RO"/>
              </w:rPr>
              <w:t>ș</w:t>
            </w:r>
            <w:r w:rsidRPr="0001586F">
              <w:rPr>
                <w:snapToGrid w:val="0"/>
                <w:lang w:val="ro-RO"/>
              </w:rPr>
              <w:t>urarea activită</w:t>
            </w:r>
            <w:r w:rsidR="00683617">
              <w:rPr>
                <w:snapToGrid w:val="0"/>
                <w:lang w:val="ro-RO"/>
              </w:rPr>
              <w:t>ț</w:t>
            </w:r>
            <w:r w:rsidRPr="0001586F">
              <w:rPr>
                <w:snapToGrid w:val="0"/>
                <w:lang w:val="ro-RO"/>
              </w:rPr>
              <w:t>ilor lor pe pia</w:t>
            </w:r>
            <w:r w:rsidR="00683617">
              <w:rPr>
                <w:snapToGrid w:val="0"/>
                <w:lang w:val="ro-RO"/>
              </w:rPr>
              <w:t>ț</w:t>
            </w:r>
            <w:r w:rsidRPr="0001586F">
              <w:rPr>
                <w:snapToGrid w:val="0"/>
                <w:lang w:val="ro-RO"/>
              </w:rPr>
              <w:t xml:space="preserve">a gazelor naturale, precum </w:t>
            </w:r>
            <w:r w:rsidR="00683617">
              <w:rPr>
                <w:snapToGrid w:val="0"/>
                <w:lang w:val="ro-RO"/>
              </w:rPr>
              <w:t>ș</w:t>
            </w:r>
            <w:r w:rsidRPr="0001586F">
              <w:rPr>
                <w:snapToGrid w:val="0"/>
                <w:lang w:val="ro-RO"/>
              </w:rPr>
              <w:t>i evitarea</w:t>
            </w:r>
            <w:r w:rsidRPr="008539A9">
              <w:rPr>
                <w:snapToGrid w:val="0"/>
                <w:lang w:val="ro-RO"/>
              </w:rPr>
              <w:t xml:space="preserve"> </w:t>
            </w:r>
            <w:r w:rsidR="00683617">
              <w:rPr>
                <w:snapToGrid w:val="0"/>
                <w:lang w:val="ro-RO"/>
              </w:rPr>
              <w:t>ș</w:t>
            </w:r>
            <w:r w:rsidRPr="008539A9">
              <w:rPr>
                <w:snapToGrid w:val="0"/>
                <w:lang w:val="ro-RO"/>
              </w:rPr>
              <w:t>i chiar neadmiterea situa</w:t>
            </w:r>
            <w:r w:rsidR="00683617">
              <w:rPr>
                <w:snapToGrid w:val="0"/>
                <w:lang w:val="ro-RO"/>
              </w:rPr>
              <w:t>ț</w:t>
            </w:r>
            <w:r w:rsidRPr="008539A9">
              <w:rPr>
                <w:snapToGrid w:val="0"/>
                <w:lang w:val="ro-RO"/>
              </w:rPr>
              <w:t>iei de acumulare a datoriilor fa</w:t>
            </w:r>
            <w:r w:rsidR="00683617">
              <w:rPr>
                <w:snapToGrid w:val="0"/>
                <w:lang w:val="ro-RO"/>
              </w:rPr>
              <w:t>ț</w:t>
            </w:r>
            <w:r w:rsidRPr="008539A9">
              <w:rPr>
                <w:snapToGrid w:val="0"/>
                <w:lang w:val="ro-RO"/>
              </w:rPr>
              <w:t>ă de furnizorii externi</w:t>
            </w:r>
          </w:p>
        </w:tc>
        <w:tc>
          <w:tcPr>
            <w:tcW w:w="5105" w:type="dxa"/>
          </w:tcPr>
          <w:p w14:paraId="32B3B39D" w14:textId="5CD2E6A0" w:rsidR="00854AFE" w:rsidRPr="00AB4BC2" w:rsidRDefault="00854AFE" w:rsidP="00854AFE">
            <w:pPr>
              <w:contextualSpacing/>
              <w:jc w:val="both"/>
              <w:rPr>
                <w:iCs/>
                <w:snapToGrid w:val="0"/>
                <w:lang w:val="ro-RO"/>
              </w:rPr>
            </w:pPr>
            <w:r w:rsidRPr="00AB4BC2">
              <w:rPr>
                <w:iCs/>
                <w:snapToGrid w:val="0"/>
                <w:lang w:val="ro-RO"/>
              </w:rPr>
              <w:t>Lansarea unor campanii publice de sensibilizare privind măsurile pe care trebuie să le ia cetă</w:t>
            </w:r>
            <w:r w:rsidR="00683617">
              <w:rPr>
                <w:iCs/>
                <w:snapToGrid w:val="0"/>
                <w:lang w:val="ro-RO"/>
              </w:rPr>
              <w:t>ț</w:t>
            </w:r>
            <w:r w:rsidRPr="00AB4BC2">
              <w:rPr>
                <w:iCs/>
                <w:snapToGrid w:val="0"/>
                <w:lang w:val="ro-RO"/>
              </w:rPr>
              <w:t>enii pentru a reduce consumul de energie în gospodării (izolarea termică a clădirilor, utilizarea termostatelor pentru calorifere, reducerea temperaturii interioare etc.).</w:t>
            </w:r>
          </w:p>
        </w:tc>
      </w:tr>
      <w:tr w:rsidR="00854AFE" w:rsidRPr="00AB4BC2" w14:paraId="02AFF0C1" w14:textId="32FE548B" w:rsidTr="00B4204C">
        <w:trPr>
          <w:trHeight w:val="65"/>
        </w:trPr>
        <w:tc>
          <w:tcPr>
            <w:tcW w:w="4671" w:type="dxa"/>
          </w:tcPr>
          <w:p w14:paraId="124F2E4D" w14:textId="77777777" w:rsidR="00854AFE" w:rsidRPr="002E418B" w:rsidRDefault="00854AFE" w:rsidP="00854AFE">
            <w:pPr>
              <w:contextualSpacing/>
              <w:jc w:val="both"/>
              <w:rPr>
                <w:iCs/>
                <w:snapToGrid w:val="0"/>
                <w:lang w:val="ro-RO"/>
              </w:rPr>
            </w:pPr>
          </w:p>
        </w:tc>
        <w:tc>
          <w:tcPr>
            <w:tcW w:w="5105" w:type="dxa"/>
          </w:tcPr>
          <w:p w14:paraId="61FE2F69" w14:textId="008518C5" w:rsidR="00854AFE" w:rsidRPr="006C0762" w:rsidRDefault="00854AFE" w:rsidP="00854AFE">
            <w:pPr>
              <w:contextualSpacing/>
              <w:jc w:val="both"/>
              <w:rPr>
                <w:iCs/>
                <w:snapToGrid w:val="0"/>
                <w:lang w:val="ro-RO"/>
              </w:rPr>
            </w:pPr>
            <w:r w:rsidRPr="0001586F">
              <w:rPr>
                <w:iCs/>
                <w:snapToGrid w:val="0"/>
                <w:lang w:val="ro-RO"/>
              </w:rPr>
              <w:t>Organizarea seminarelor tematice, a întâlnirilor de lucru cu managerii energetici raionali, operatorii centralelor termice, administratorii institu</w:t>
            </w:r>
            <w:r w:rsidR="00683617">
              <w:rPr>
                <w:iCs/>
                <w:snapToGrid w:val="0"/>
                <w:lang w:val="ro-RO"/>
              </w:rPr>
              <w:t>ț</w:t>
            </w:r>
            <w:r w:rsidRPr="0001586F">
              <w:rPr>
                <w:iCs/>
                <w:snapToGrid w:val="0"/>
                <w:lang w:val="ro-RO"/>
              </w:rPr>
              <w:t>iilor pub</w:t>
            </w:r>
            <w:r w:rsidRPr="008539A9">
              <w:rPr>
                <w:iCs/>
                <w:snapToGrid w:val="0"/>
                <w:lang w:val="ro-RO"/>
              </w:rPr>
              <w:t xml:space="preserve">lice, producătorii de biomasă etc. cu privire la necesitatea utilizării biomasei pentru producerea energiei termice, precum </w:t>
            </w:r>
            <w:r w:rsidR="00683617">
              <w:rPr>
                <w:iCs/>
                <w:snapToGrid w:val="0"/>
                <w:lang w:val="ro-RO"/>
              </w:rPr>
              <w:t>ș</w:t>
            </w:r>
            <w:r w:rsidRPr="008539A9">
              <w:rPr>
                <w:iCs/>
                <w:snapToGrid w:val="0"/>
                <w:lang w:val="ro-RO"/>
              </w:rPr>
              <w:t>i la necesitatea reducerii consumului de energie în clădirile publice.</w:t>
            </w:r>
          </w:p>
        </w:tc>
      </w:tr>
    </w:tbl>
    <w:p w14:paraId="4F0D60AF" w14:textId="209C853A" w:rsidR="007A448C" w:rsidRDefault="003F697E" w:rsidP="003F697E">
      <w:pPr>
        <w:jc w:val="both"/>
        <w:rPr>
          <w:color w:val="2F5496" w:themeColor="accent1" w:themeShade="BF"/>
          <w:lang w:val="ro-RO"/>
        </w:rPr>
      </w:pPr>
      <w:r>
        <w:rPr>
          <w:rFonts w:eastAsia="Arial"/>
          <w:b/>
          <w:lang w:val="ro-RO"/>
        </w:rPr>
        <w:t xml:space="preserve">Tabel </w:t>
      </w:r>
      <w:r w:rsidR="001C7A24">
        <w:rPr>
          <w:rFonts w:eastAsia="Arial"/>
          <w:b/>
          <w:lang w:val="ro-RO"/>
        </w:rPr>
        <w:t>11</w:t>
      </w:r>
      <w:r w:rsidR="008010F9">
        <w:rPr>
          <w:rFonts w:eastAsia="Arial"/>
          <w:b/>
          <w:lang w:val="ro-RO"/>
        </w:rPr>
        <w:t>.</w:t>
      </w:r>
      <w:r>
        <w:rPr>
          <w:rFonts w:eastAsia="Arial"/>
          <w:b/>
          <w:lang w:val="ro-RO"/>
        </w:rPr>
        <w:t xml:space="preserve"> </w:t>
      </w:r>
      <w:r w:rsidRPr="003F697E">
        <w:rPr>
          <w:lang w:val="ro-RO"/>
        </w:rPr>
        <w:t xml:space="preserve">Măsuri </w:t>
      </w:r>
      <w:r w:rsidRPr="00613A2E">
        <w:rPr>
          <w:bCs/>
          <w:lang w:val="ro-RO"/>
        </w:rPr>
        <w:t>preventive bazate pe mecanisme de pia</w:t>
      </w:r>
      <w:r w:rsidR="00683617">
        <w:rPr>
          <w:bCs/>
          <w:lang w:val="ro-RO"/>
        </w:rPr>
        <w:t>ț</w:t>
      </w:r>
      <w:r w:rsidRPr="00613A2E">
        <w:rPr>
          <w:bCs/>
          <w:lang w:val="ro-RO"/>
        </w:rPr>
        <w:t>ă</w:t>
      </w:r>
    </w:p>
    <w:p w14:paraId="55F13FD2" w14:textId="77777777" w:rsidR="003F697E" w:rsidRPr="002E418B" w:rsidRDefault="003F697E" w:rsidP="00FE6789">
      <w:pPr>
        <w:jc w:val="both"/>
        <w:rPr>
          <w:color w:val="2F5496" w:themeColor="accent1" w:themeShade="BF"/>
          <w:lang w:val="ro-RO"/>
        </w:rPr>
      </w:pPr>
    </w:p>
    <w:p w14:paraId="19FF6AC9" w14:textId="37587262" w:rsidR="005074F5" w:rsidRPr="006C0762" w:rsidRDefault="002038E4" w:rsidP="00226A89">
      <w:pPr>
        <w:pStyle w:val="Normal0"/>
        <w:numPr>
          <w:ilvl w:val="2"/>
          <w:numId w:val="113"/>
        </w:numPr>
        <w:spacing w:after="240"/>
        <w:ind w:left="0" w:firstLine="0"/>
        <w:outlineLvl w:val="1"/>
        <w:rPr>
          <w:rFonts w:cs="Times New Roman"/>
          <w:b w:val="0"/>
          <w:bCs/>
          <w:snapToGrid w:val="0"/>
          <w:lang w:val="ro-RO"/>
        </w:rPr>
      </w:pPr>
      <w:r w:rsidRPr="0001586F">
        <w:rPr>
          <w:rFonts w:cs="Times New Roman"/>
          <w:b w:val="0"/>
          <w:bCs/>
          <w:snapToGrid w:val="0"/>
          <w:lang w:val="ro-RO"/>
        </w:rPr>
        <w:t xml:space="preserve">În </w:t>
      </w:r>
      <w:r w:rsidRPr="0001586F">
        <w:rPr>
          <w:rFonts w:cs="Times New Roman"/>
          <w:b w:val="0"/>
          <w:bCs/>
          <w:lang w:val="ro-RO"/>
        </w:rPr>
        <w:t>cazul</w:t>
      </w:r>
      <w:r w:rsidRPr="0001586F">
        <w:rPr>
          <w:rFonts w:cs="Times New Roman"/>
          <w:b w:val="0"/>
          <w:bCs/>
          <w:snapToGrid w:val="0"/>
          <w:lang w:val="ro-RO"/>
        </w:rPr>
        <w:t xml:space="preserve"> în care </w:t>
      </w:r>
      <w:r w:rsidR="008D745E" w:rsidRPr="00474F24">
        <w:rPr>
          <w:rFonts w:cs="Times New Roman"/>
          <w:b w:val="0"/>
          <w:bCs/>
          <w:snapToGrid w:val="0"/>
          <w:lang w:val="ro-RO"/>
        </w:rPr>
        <w:t>măsurile bazate pe mecanisme de pia</w:t>
      </w:r>
      <w:r w:rsidR="00683617">
        <w:rPr>
          <w:rFonts w:cs="Times New Roman"/>
          <w:b w:val="0"/>
          <w:bCs/>
          <w:snapToGrid w:val="0"/>
          <w:lang w:val="ro-RO"/>
        </w:rPr>
        <w:t>ț</w:t>
      </w:r>
      <w:r w:rsidR="008D745E" w:rsidRPr="00474F24">
        <w:rPr>
          <w:rFonts w:cs="Times New Roman"/>
          <w:b w:val="0"/>
          <w:bCs/>
          <w:snapToGrid w:val="0"/>
          <w:lang w:val="ro-RO"/>
        </w:rPr>
        <w:t xml:space="preserve">ă </w:t>
      </w:r>
      <w:r w:rsidRPr="008539A9">
        <w:rPr>
          <w:rFonts w:cs="Times New Roman"/>
          <w:b w:val="0"/>
          <w:bCs/>
          <w:snapToGrid w:val="0"/>
          <w:lang w:val="ro-RO"/>
        </w:rPr>
        <w:t>nu sunt suficiente pentru a preveni o situa</w:t>
      </w:r>
      <w:r w:rsidR="00683617">
        <w:rPr>
          <w:rFonts w:cs="Times New Roman"/>
          <w:b w:val="0"/>
          <w:bCs/>
          <w:snapToGrid w:val="0"/>
          <w:lang w:val="ro-RO"/>
        </w:rPr>
        <w:t>ț</w:t>
      </w:r>
      <w:r w:rsidRPr="008539A9">
        <w:rPr>
          <w:rFonts w:cs="Times New Roman"/>
          <w:b w:val="0"/>
          <w:bCs/>
          <w:snapToGrid w:val="0"/>
          <w:lang w:val="ro-RO"/>
        </w:rPr>
        <w:t xml:space="preserve">ie de criză </w:t>
      </w:r>
      <w:r w:rsidR="00683617">
        <w:rPr>
          <w:rFonts w:cs="Times New Roman"/>
          <w:b w:val="0"/>
          <w:bCs/>
          <w:snapToGrid w:val="0"/>
          <w:lang w:val="ro-RO"/>
        </w:rPr>
        <w:t>ș</w:t>
      </w:r>
      <w:r w:rsidRPr="008539A9">
        <w:rPr>
          <w:rFonts w:cs="Times New Roman"/>
          <w:b w:val="0"/>
          <w:bCs/>
          <w:snapToGrid w:val="0"/>
          <w:lang w:val="ro-RO"/>
        </w:rPr>
        <w:t>i aprovizionarea cu gaze naturale a consumatorilor proteja</w:t>
      </w:r>
      <w:r w:rsidR="00683617">
        <w:rPr>
          <w:rFonts w:cs="Times New Roman"/>
          <w:b w:val="0"/>
          <w:bCs/>
          <w:snapToGrid w:val="0"/>
          <w:lang w:val="ro-RO"/>
        </w:rPr>
        <w:t>ț</w:t>
      </w:r>
      <w:r w:rsidRPr="008539A9">
        <w:rPr>
          <w:rFonts w:cs="Times New Roman"/>
          <w:b w:val="0"/>
          <w:bCs/>
          <w:snapToGrid w:val="0"/>
          <w:lang w:val="ro-RO"/>
        </w:rPr>
        <w:t>i, urmează a fi aplicat</w:t>
      </w:r>
      <w:r w:rsidR="00F972DB" w:rsidRPr="006C0762">
        <w:rPr>
          <w:rFonts w:cs="Times New Roman"/>
          <w:b w:val="0"/>
          <w:bCs/>
          <w:snapToGrid w:val="0"/>
          <w:lang w:val="ro-RO"/>
        </w:rPr>
        <w:t xml:space="preserve">e </w:t>
      </w:r>
      <w:r w:rsidRPr="00D4551B">
        <w:rPr>
          <w:rFonts w:cs="Times New Roman"/>
          <w:b w:val="0"/>
          <w:bCs/>
          <w:i/>
          <w:iCs/>
          <w:snapToGrid w:val="0"/>
          <w:lang w:val="ro-RO"/>
        </w:rPr>
        <w:t>măsur</w:t>
      </w:r>
      <w:r w:rsidR="00F972DB" w:rsidRPr="00D4551B">
        <w:rPr>
          <w:rFonts w:cs="Times New Roman"/>
          <w:b w:val="0"/>
          <w:bCs/>
          <w:i/>
          <w:iCs/>
          <w:snapToGrid w:val="0"/>
          <w:lang w:val="ro-RO"/>
        </w:rPr>
        <w:t>i</w:t>
      </w:r>
      <w:r w:rsidRPr="00D4551B">
        <w:rPr>
          <w:rFonts w:cs="Times New Roman"/>
          <w:b w:val="0"/>
          <w:bCs/>
          <w:i/>
          <w:iCs/>
          <w:snapToGrid w:val="0"/>
          <w:lang w:val="ro-RO"/>
        </w:rPr>
        <w:t xml:space="preserve"> </w:t>
      </w:r>
      <w:r w:rsidR="008D745E" w:rsidRPr="00D4551B">
        <w:rPr>
          <w:rFonts w:cs="Times New Roman"/>
          <w:b w:val="0"/>
          <w:bCs/>
          <w:i/>
          <w:iCs/>
          <w:snapToGrid w:val="0"/>
          <w:lang w:val="ro-RO"/>
        </w:rPr>
        <w:t>care nu se bazează pe mecanisme de pia</w:t>
      </w:r>
      <w:r w:rsidR="00683617">
        <w:rPr>
          <w:rFonts w:cs="Times New Roman"/>
          <w:b w:val="0"/>
          <w:bCs/>
          <w:i/>
          <w:iCs/>
          <w:snapToGrid w:val="0"/>
          <w:lang w:val="ro-RO"/>
        </w:rPr>
        <w:t>ț</w:t>
      </w:r>
      <w:r w:rsidR="008D745E" w:rsidRPr="00D4551B">
        <w:rPr>
          <w:rFonts w:cs="Times New Roman"/>
          <w:b w:val="0"/>
          <w:bCs/>
          <w:i/>
          <w:iCs/>
          <w:snapToGrid w:val="0"/>
          <w:lang w:val="ro-RO"/>
        </w:rPr>
        <w:t>ă</w:t>
      </w:r>
      <w:r w:rsidR="00F972DB" w:rsidRPr="00C206E4">
        <w:rPr>
          <w:rFonts w:cs="Times New Roman"/>
          <w:b w:val="0"/>
          <w:bCs/>
          <w:snapToGrid w:val="0"/>
          <w:lang w:val="ro-RO"/>
        </w:rPr>
        <w:t xml:space="preserve">, </w:t>
      </w:r>
      <w:r w:rsidR="00F972DB" w:rsidRPr="002D2681">
        <w:rPr>
          <w:rFonts w:cs="Times New Roman"/>
          <w:b w:val="0"/>
          <w:bCs/>
          <w:snapToGrid w:val="0"/>
          <w:lang w:val="ro-RO"/>
        </w:rPr>
        <w:t>inclusiv</w:t>
      </w:r>
      <w:r w:rsidR="00226A89" w:rsidRPr="00483F15">
        <w:rPr>
          <w:rFonts w:cs="Times New Roman"/>
          <w:b w:val="0"/>
          <w:bCs/>
          <w:snapToGrid w:val="0"/>
          <w:lang w:val="ro-RO"/>
        </w:rPr>
        <w:t xml:space="preserve"> </w:t>
      </w:r>
      <w:r w:rsidR="00F972DB" w:rsidRPr="00483F15">
        <w:rPr>
          <w:rFonts w:cs="Times New Roman"/>
          <w:b w:val="0"/>
          <w:bCs/>
          <w:snapToGrid w:val="0"/>
          <w:lang w:val="ro-RO"/>
        </w:rPr>
        <w:t>c</w:t>
      </w:r>
      <w:r w:rsidR="00226A89" w:rsidRPr="005D3B16">
        <w:rPr>
          <w:rFonts w:cs="Times New Roman"/>
          <w:b w:val="0"/>
          <w:bCs/>
          <w:snapToGrid w:val="0"/>
          <w:lang w:val="ro-RO"/>
        </w:rPr>
        <w:t>rearea</w:t>
      </w:r>
      <w:r w:rsidR="00B115D7" w:rsidRPr="005D3B16">
        <w:rPr>
          <w:rFonts w:cs="Times New Roman"/>
          <w:b w:val="0"/>
          <w:bCs/>
          <w:snapToGrid w:val="0"/>
          <w:lang w:val="ro-RO"/>
        </w:rPr>
        <w:t>,</w:t>
      </w:r>
      <w:r w:rsidR="00226A89" w:rsidRPr="00775721">
        <w:rPr>
          <w:rFonts w:cs="Times New Roman"/>
          <w:b w:val="0"/>
          <w:bCs/>
          <w:snapToGrid w:val="0"/>
          <w:lang w:val="ro-RO"/>
        </w:rPr>
        <w:t xml:space="preserve"> men</w:t>
      </w:r>
      <w:r w:rsidR="00683617">
        <w:rPr>
          <w:rFonts w:cs="Times New Roman"/>
          <w:b w:val="0"/>
          <w:bCs/>
          <w:snapToGrid w:val="0"/>
          <w:lang w:val="ro-RO"/>
        </w:rPr>
        <w:t>ț</w:t>
      </w:r>
      <w:r w:rsidR="00226A89" w:rsidRPr="00775721">
        <w:rPr>
          <w:rFonts w:cs="Times New Roman"/>
          <w:b w:val="0"/>
          <w:bCs/>
          <w:snapToGrid w:val="0"/>
          <w:lang w:val="ro-RO"/>
        </w:rPr>
        <w:t xml:space="preserve">inerea </w:t>
      </w:r>
      <w:r w:rsidR="00683617">
        <w:rPr>
          <w:rStyle w:val="CommentReference"/>
          <w:rFonts w:eastAsiaTheme="minorEastAsia" w:cs="Times New Roman"/>
          <w:b w:val="0"/>
          <w:kern w:val="28"/>
          <w:sz w:val="24"/>
          <w:szCs w:val="24"/>
          <w:lang w:val="ro-RO" w:eastAsia="en-US"/>
        </w:rPr>
        <w:t>ș</w:t>
      </w:r>
      <w:r w:rsidR="00B115D7" w:rsidRPr="00775721">
        <w:rPr>
          <w:rStyle w:val="CommentReference"/>
          <w:rFonts w:eastAsiaTheme="minorEastAsia" w:cs="Times New Roman"/>
          <w:b w:val="0"/>
          <w:kern w:val="28"/>
          <w:sz w:val="24"/>
          <w:szCs w:val="24"/>
          <w:lang w:val="ro-RO" w:eastAsia="en-US"/>
        </w:rPr>
        <w:t xml:space="preserve">i utilizarea </w:t>
      </w:r>
      <w:r w:rsidR="00226A89" w:rsidRPr="002E418B">
        <w:rPr>
          <w:rFonts w:cs="Times New Roman"/>
          <w:b w:val="0"/>
          <w:bCs/>
          <w:snapToGrid w:val="0"/>
          <w:lang w:val="ro-RO"/>
        </w:rPr>
        <w:t>stocurilor de securitate</w:t>
      </w:r>
      <w:r w:rsidR="00C206E4">
        <w:rPr>
          <w:rFonts w:cs="Times New Roman"/>
          <w:b w:val="0"/>
          <w:bCs/>
          <w:snapToGrid w:val="0"/>
          <w:lang w:val="ro-RO"/>
        </w:rPr>
        <w:t>,</w:t>
      </w:r>
      <w:r w:rsidR="00226A89" w:rsidRPr="002E418B">
        <w:rPr>
          <w:rFonts w:cs="Times New Roman"/>
          <w:b w:val="0"/>
          <w:bCs/>
          <w:snapToGrid w:val="0"/>
          <w:lang w:val="ro-RO"/>
        </w:rPr>
        <w:t xml:space="preserve"> conform art. 108</w:t>
      </w:r>
      <w:r w:rsidR="00226A89" w:rsidRPr="0001586F">
        <w:rPr>
          <w:rFonts w:cs="Times New Roman"/>
          <w:b w:val="0"/>
          <w:bCs/>
          <w:snapToGrid w:val="0"/>
          <w:vertAlign w:val="superscript"/>
          <w:lang w:val="ro-RO"/>
        </w:rPr>
        <w:t>1</w:t>
      </w:r>
      <w:r w:rsidR="00226A89" w:rsidRPr="0001586F">
        <w:rPr>
          <w:rFonts w:cs="Times New Roman"/>
          <w:b w:val="0"/>
          <w:bCs/>
          <w:snapToGrid w:val="0"/>
          <w:lang w:val="ro-RO"/>
        </w:rPr>
        <w:t xml:space="preserve"> din Legea </w:t>
      </w:r>
      <w:r w:rsidR="00226A89" w:rsidRPr="0001586F">
        <w:rPr>
          <w:rFonts w:cs="Times New Roman"/>
          <w:b w:val="0"/>
          <w:bCs/>
          <w:lang w:val="ro-RO"/>
        </w:rPr>
        <w:t>nr. 108/2016</w:t>
      </w:r>
      <w:r w:rsidR="00226A89" w:rsidRPr="00474F24">
        <w:rPr>
          <w:rFonts w:cs="Times New Roman"/>
          <w:b w:val="0"/>
          <w:bCs/>
          <w:lang w:val="ro-RO"/>
        </w:rPr>
        <w:t>.</w:t>
      </w:r>
      <w:r w:rsidR="008D745E" w:rsidRPr="008539A9">
        <w:rPr>
          <w:rFonts w:cs="Times New Roman"/>
          <w:b w:val="0"/>
          <w:bCs/>
          <w:snapToGrid w:val="0"/>
          <w:lang w:val="ro-RO"/>
        </w:rPr>
        <w:t xml:space="preserve"> </w:t>
      </w:r>
    </w:p>
    <w:p w14:paraId="0B0E42D2" w14:textId="38D42F16" w:rsidR="00280F5D" w:rsidRPr="00793611" w:rsidRDefault="00280F5D" w:rsidP="00280F5D">
      <w:pPr>
        <w:pStyle w:val="Normal0"/>
        <w:numPr>
          <w:ilvl w:val="0"/>
          <w:numId w:val="24"/>
        </w:numPr>
        <w:tabs>
          <w:tab w:val="left" w:pos="284"/>
        </w:tabs>
        <w:spacing w:after="120"/>
        <w:ind w:left="0" w:firstLine="0"/>
        <w:outlineLvl w:val="1"/>
        <w:rPr>
          <w:rFonts w:cs="Times New Roman"/>
          <w:snapToGrid w:val="0"/>
          <w:lang w:val="ro-RO"/>
        </w:rPr>
      </w:pPr>
      <w:r w:rsidRPr="00BE6200">
        <w:rPr>
          <w:rFonts w:cs="Times New Roman"/>
          <w:snapToGrid w:val="0"/>
          <w:lang w:val="ro-RO"/>
        </w:rPr>
        <w:t>Descrierea măsurilor preventive în baza riscurilor identificate</w:t>
      </w:r>
    </w:p>
    <w:p w14:paraId="466A5D96" w14:textId="3CCDD633" w:rsidR="005074F5" w:rsidRPr="005D3B16" w:rsidRDefault="00683617" w:rsidP="00280F5D">
      <w:pPr>
        <w:pStyle w:val="Normal0"/>
        <w:tabs>
          <w:tab w:val="left" w:pos="284"/>
        </w:tabs>
        <w:spacing w:after="120"/>
        <w:ind w:firstLine="0"/>
        <w:outlineLvl w:val="1"/>
        <w:rPr>
          <w:rFonts w:cs="Times New Roman"/>
          <w:b w:val="0"/>
          <w:bCs/>
          <w:snapToGrid w:val="0"/>
          <w:lang w:val="ro-RO"/>
        </w:rPr>
      </w:pPr>
      <w:r>
        <w:rPr>
          <w:rFonts w:cs="Times New Roman"/>
          <w:b w:val="0"/>
          <w:bCs/>
          <w:lang w:val="ro-RO"/>
        </w:rPr>
        <w:lastRenderedPageBreak/>
        <w:t>Ț</w:t>
      </w:r>
      <w:r w:rsidR="00C206E4" w:rsidRPr="004E6A4F">
        <w:rPr>
          <w:rFonts w:cs="Times New Roman"/>
          <w:b w:val="0"/>
          <w:bCs/>
          <w:lang w:val="ro-RO"/>
        </w:rPr>
        <w:t>inând</w:t>
      </w:r>
      <w:r w:rsidR="005074F5" w:rsidRPr="004E6A4F">
        <w:rPr>
          <w:rFonts w:cs="Times New Roman"/>
          <w:b w:val="0"/>
          <w:bCs/>
          <w:lang w:val="ro-RO"/>
        </w:rPr>
        <w:t xml:space="preserve"> </w:t>
      </w:r>
      <w:r w:rsidR="005074F5" w:rsidRPr="004E6A4F">
        <w:rPr>
          <w:rFonts w:eastAsiaTheme="majorEastAsia" w:cs="Times New Roman"/>
          <w:b w:val="0"/>
          <w:bCs/>
          <w:lang w:val="ro-RO" w:eastAsia="en-US"/>
        </w:rPr>
        <w:t>cont</w:t>
      </w:r>
      <w:r w:rsidR="005074F5" w:rsidRPr="002D2681">
        <w:rPr>
          <w:rFonts w:cs="Times New Roman"/>
          <w:b w:val="0"/>
          <w:bCs/>
          <w:lang w:val="ro-RO"/>
        </w:rPr>
        <w:t xml:space="preserve"> </w:t>
      </w:r>
      <w:r w:rsidR="005074F5" w:rsidRPr="00483F15">
        <w:rPr>
          <w:rFonts w:eastAsiaTheme="majorEastAsia" w:cs="Times New Roman"/>
          <w:b w:val="0"/>
          <w:bCs/>
          <w:lang w:val="ro-RO" w:eastAsia="en-US"/>
        </w:rPr>
        <w:t>de</w:t>
      </w:r>
      <w:r w:rsidR="005074F5" w:rsidRPr="00483F15">
        <w:rPr>
          <w:rFonts w:cs="Times New Roman"/>
          <w:b w:val="0"/>
          <w:bCs/>
          <w:lang w:val="ro-RO"/>
        </w:rPr>
        <w:t xml:space="preserve"> specificul de aprovizionare cu gaze naturale a Republicii Moldova urmare a analizei situa</w:t>
      </w:r>
      <w:r>
        <w:rPr>
          <w:rFonts w:cs="Times New Roman"/>
          <w:b w:val="0"/>
          <w:bCs/>
          <w:lang w:val="ro-RO"/>
        </w:rPr>
        <w:t>ț</w:t>
      </w:r>
      <w:r w:rsidR="005074F5" w:rsidRPr="00483F15">
        <w:rPr>
          <w:rFonts w:cs="Times New Roman"/>
          <w:b w:val="0"/>
          <w:bCs/>
          <w:lang w:val="ro-RO"/>
        </w:rPr>
        <w:t xml:space="preserve">iei existente în sectorul gazelor naturale, precum </w:t>
      </w:r>
      <w:r>
        <w:rPr>
          <w:rFonts w:cs="Times New Roman"/>
          <w:b w:val="0"/>
          <w:bCs/>
          <w:lang w:val="ro-RO"/>
        </w:rPr>
        <w:t>ș</w:t>
      </w:r>
      <w:r w:rsidR="005074F5" w:rsidRPr="00483F15">
        <w:rPr>
          <w:rFonts w:cs="Times New Roman"/>
          <w:b w:val="0"/>
          <w:bCs/>
          <w:lang w:val="ro-RO"/>
        </w:rPr>
        <w:t>i a rezultatelor ob</w:t>
      </w:r>
      <w:r>
        <w:rPr>
          <w:rFonts w:cs="Times New Roman"/>
          <w:b w:val="0"/>
          <w:bCs/>
          <w:lang w:val="ro-RO"/>
        </w:rPr>
        <w:t>ț</w:t>
      </w:r>
      <w:r w:rsidR="005074F5" w:rsidRPr="00483F15">
        <w:rPr>
          <w:rFonts w:cs="Times New Roman"/>
          <w:b w:val="0"/>
          <w:bCs/>
          <w:lang w:val="ro-RO"/>
        </w:rPr>
        <w:t xml:space="preserve">inute la evaluarea riscurilor </w:t>
      </w:r>
      <w:r>
        <w:rPr>
          <w:rFonts w:cs="Times New Roman"/>
          <w:b w:val="0"/>
          <w:bCs/>
          <w:lang w:val="ro-RO"/>
        </w:rPr>
        <w:t>ș</w:t>
      </w:r>
      <w:r w:rsidR="005074F5" w:rsidRPr="00483F15">
        <w:rPr>
          <w:rFonts w:cs="Times New Roman"/>
          <w:b w:val="0"/>
          <w:bCs/>
          <w:lang w:val="ro-RO"/>
        </w:rPr>
        <w:t xml:space="preserve">i a standardelor privind infrastructura </w:t>
      </w:r>
      <w:r>
        <w:rPr>
          <w:rFonts w:cs="Times New Roman"/>
          <w:b w:val="0"/>
          <w:bCs/>
          <w:lang w:val="ro-RO"/>
        </w:rPr>
        <w:t>ș</w:t>
      </w:r>
      <w:r w:rsidR="005074F5" w:rsidRPr="00483F15">
        <w:rPr>
          <w:rFonts w:cs="Times New Roman"/>
          <w:b w:val="0"/>
          <w:bCs/>
          <w:lang w:val="ro-RO"/>
        </w:rPr>
        <w:t>i privind aproviziona</w:t>
      </w:r>
      <w:r w:rsidR="005074F5" w:rsidRPr="005D3B16">
        <w:rPr>
          <w:rFonts w:cs="Times New Roman"/>
          <w:b w:val="0"/>
          <w:bCs/>
          <w:lang w:val="ro-RO"/>
        </w:rPr>
        <w:t xml:space="preserve">rea cu gaze naturale, au fost identificate o serie de măsuri preventive care pot elimina sau reduce scenariile de risc identificate. </w:t>
      </w:r>
    </w:p>
    <w:p w14:paraId="42E815F2" w14:textId="21D4C0E0" w:rsidR="001B6307" w:rsidRPr="00C206E4" w:rsidRDefault="00CE7068" w:rsidP="00C206E4">
      <w:pPr>
        <w:spacing w:after="240"/>
        <w:jc w:val="both"/>
        <w:rPr>
          <w:b/>
          <w:bCs/>
          <w:lang w:val="ro-RO"/>
        </w:rPr>
      </w:pPr>
      <w:r w:rsidRPr="005D3B16">
        <w:rPr>
          <w:b/>
          <w:u w:val="single"/>
          <w:lang w:val="ro-RO"/>
        </w:rPr>
        <w:t>Scenariul 1.</w:t>
      </w:r>
      <w:r w:rsidRPr="005D3B16">
        <w:rPr>
          <w:b/>
          <w:bCs/>
          <w:lang w:val="ro-RO"/>
        </w:rPr>
        <w:t xml:space="preserve"> Întreruperea livrării gazelor naturale în Republicii Moldova din cauza deteriorării infrastructurii de aprovizionare cu gaze naturale ca urmare a războiului din Ucraina ini</w:t>
      </w:r>
      <w:r w:rsidR="00683617">
        <w:rPr>
          <w:b/>
          <w:bCs/>
          <w:lang w:val="ro-RO"/>
        </w:rPr>
        <w:t>ț</w:t>
      </w:r>
      <w:r w:rsidRPr="005D3B16">
        <w:rPr>
          <w:b/>
          <w:bCs/>
          <w:lang w:val="ro-RO"/>
        </w:rPr>
        <w:t>iat de Federa</w:t>
      </w:r>
      <w:r w:rsidR="00683617">
        <w:rPr>
          <w:b/>
          <w:bCs/>
          <w:lang w:val="ro-RO"/>
        </w:rPr>
        <w:t>ț</w:t>
      </w:r>
      <w:r w:rsidRPr="005D3B16">
        <w:rPr>
          <w:b/>
          <w:bCs/>
          <w:lang w:val="ro-RO"/>
        </w:rPr>
        <w:t>ia Rusă sau a unui atac terorist asupra infrastructurii de aprovizionare cu gaze naturale din Federa</w:t>
      </w:r>
      <w:r w:rsidR="00683617">
        <w:rPr>
          <w:b/>
          <w:bCs/>
          <w:lang w:val="ro-RO"/>
        </w:rPr>
        <w:t>ț</w:t>
      </w:r>
      <w:r w:rsidRPr="005D3B16">
        <w:rPr>
          <w:b/>
          <w:bCs/>
          <w:lang w:val="ro-RO"/>
        </w:rPr>
        <w:t>ia Rusă sau Ucraina.</w:t>
      </w:r>
    </w:p>
    <w:p w14:paraId="6073CB92" w14:textId="03B76C3E" w:rsidR="00FC7EEF" w:rsidRPr="0001586F" w:rsidRDefault="00FC7EEF" w:rsidP="00FE6789">
      <w:pPr>
        <w:tabs>
          <w:tab w:val="left" w:pos="1856"/>
        </w:tabs>
        <w:contextualSpacing/>
        <w:jc w:val="both"/>
        <w:rPr>
          <w:snapToGrid w:val="0"/>
          <w:lang w:val="ro-RO"/>
        </w:rPr>
      </w:pPr>
      <w:r w:rsidRPr="00A17A89">
        <w:rPr>
          <w:rFonts w:eastAsia="TimesNewRomanPSMT"/>
          <w:lang w:val="ro-RO"/>
        </w:rPr>
        <w:t>În contextul situa</w:t>
      </w:r>
      <w:r w:rsidR="00683617">
        <w:rPr>
          <w:rFonts w:eastAsia="TimesNewRomanPSMT"/>
          <w:lang w:val="ro-RO"/>
        </w:rPr>
        <w:t>ț</w:t>
      </w:r>
      <w:r w:rsidRPr="00A17A89">
        <w:rPr>
          <w:rFonts w:eastAsia="TimesNewRomanPSMT"/>
          <w:lang w:val="ro-RO"/>
        </w:rPr>
        <w:t xml:space="preserve">iei geopolitice </w:t>
      </w:r>
      <w:r w:rsidR="00683617">
        <w:rPr>
          <w:rFonts w:eastAsia="TimesNewRomanPSMT"/>
          <w:lang w:val="ro-RO"/>
        </w:rPr>
        <w:t>ș</w:t>
      </w:r>
      <w:r w:rsidRPr="00A17A89">
        <w:rPr>
          <w:rFonts w:eastAsia="TimesNewRomanPSMT"/>
          <w:lang w:val="ro-RO"/>
        </w:rPr>
        <w:t xml:space="preserve">i escaladării </w:t>
      </w:r>
      <w:proofErr w:type="spellStart"/>
      <w:r w:rsidR="003742FE" w:rsidRPr="00A17A89">
        <w:rPr>
          <w:rFonts w:eastAsia="TimesNewRomanPSMT"/>
          <w:lang w:val="ro-RO"/>
        </w:rPr>
        <w:t>războilui</w:t>
      </w:r>
      <w:proofErr w:type="spellEnd"/>
      <w:r w:rsidR="003742FE" w:rsidRPr="00A17A89">
        <w:rPr>
          <w:rFonts w:eastAsia="TimesNewRomanPSMT"/>
          <w:lang w:val="ro-RO"/>
        </w:rPr>
        <w:t xml:space="preserve"> ini</w:t>
      </w:r>
      <w:r w:rsidR="00683617">
        <w:rPr>
          <w:rFonts w:eastAsia="TimesNewRomanPSMT"/>
          <w:lang w:val="ro-RO"/>
        </w:rPr>
        <w:t>ț</w:t>
      </w:r>
      <w:r w:rsidR="003742FE" w:rsidRPr="00A17A89">
        <w:rPr>
          <w:rFonts w:eastAsia="TimesNewRomanPSMT"/>
          <w:lang w:val="ro-RO"/>
        </w:rPr>
        <w:t>iat de</w:t>
      </w:r>
      <w:r w:rsidRPr="00A17A89">
        <w:rPr>
          <w:rFonts w:eastAsia="TimesNewRomanPSMT"/>
          <w:lang w:val="ro-RO"/>
        </w:rPr>
        <w:t xml:space="preserve"> </w:t>
      </w:r>
      <w:proofErr w:type="spellStart"/>
      <w:r w:rsidRPr="00A17A89">
        <w:rPr>
          <w:rFonts w:eastAsia="TimesNewRomanPSMT"/>
          <w:lang w:val="ro-RO"/>
        </w:rPr>
        <w:t>Federația</w:t>
      </w:r>
      <w:proofErr w:type="spellEnd"/>
      <w:r w:rsidRPr="00A17A89">
        <w:rPr>
          <w:rFonts w:eastAsia="TimesNewRomanPSMT"/>
          <w:lang w:val="ro-RO"/>
        </w:rPr>
        <w:t xml:space="preserve"> Rusă </w:t>
      </w:r>
      <w:r w:rsidR="003742FE" w:rsidRPr="00A17A89">
        <w:rPr>
          <w:rFonts w:eastAsia="TimesNewRomanPSMT"/>
          <w:lang w:val="ro-RO"/>
        </w:rPr>
        <w:t>în</w:t>
      </w:r>
      <w:r w:rsidRPr="00A17A89">
        <w:rPr>
          <w:rFonts w:eastAsia="TimesNewRomanPSMT"/>
          <w:lang w:val="ro-RO"/>
        </w:rPr>
        <w:t xml:space="preserve"> Ucraina, </w:t>
      </w:r>
      <w:r w:rsidR="00683617">
        <w:rPr>
          <w:rFonts w:eastAsia="TimesNewRomanPSMT"/>
          <w:lang w:val="ro-RO"/>
        </w:rPr>
        <w:t>ș</w:t>
      </w:r>
      <w:r w:rsidR="006865AE" w:rsidRPr="00A17A89">
        <w:rPr>
          <w:rFonts w:eastAsia="TimesNewRomanPSMT"/>
          <w:lang w:val="ro-RO"/>
        </w:rPr>
        <w:t>i probabilitatea afectării infrastructurii</w:t>
      </w:r>
      <w:r w:rsidR="00071B1F" w:rsidRPr="00A17A89">
        <w:rPr>
          <w:rFonts w:eastAsia="TimesNewRomanPSMT"/>
          <w:lang w:val="ro-RO"/>
        </w:rPr>
        <w:t xml:space="preserve"> </w:t>
      </w:r>
      <w:r w:rsidR="00F11982" w:rsidRPr="00A17A89">
        <w:rPr>
          <w:rFonts w:eastAsia="TimesNewRomanPSMT"/>
          <w:lang w:val="ro-RO"/>
        </w:rPr>
        <w:t xml:space="preserve">critice </w:t>
      </w:r>
      <w:r w:rsidR="00071B1F" w:rsidRPr="00A17A89">
        <w:rPr>
          <w:rFonts w:eastAsia="TimesNewRomanPSMT"/>
          <w:lang w:val="ro-RO"/>
        </w:rPr>
        <w:t>de g</w:t>
      </w:r>
      <w:r w:rsidR="00F11982" w:rsidRPr="00A17A89">
        <w:rPr>
          <w:rFonts w:eastAsia="TimesNewRomanPSMT"/>
          <w:lang w:val="ro-RO"/>
        </w:rPr>
        <w:t>a</w:t>
      </w:r>
      <w:r w:rsidR="00071B1F" w:rsidRPr="00A17A89">
        <w:rPr>
          <w:rFonts w:eastAsia="TimesNewRomanPSMT"/>
          <w:lang w:val="ro-RO"/>
        </w:rPr>
        <w:t>ze naturale</w:t>
      </w:r>
      <w:r w:rsidR="006865AE" w:rsidRPr="00A17A89">
        <w:rPr>
          <w:rFonts w:eastAsia="TimesNewRomanPSMT"/>
          <w:lang w:val="ro-RO"/>
        </w:rPr>
        <w:t xml:space="preserve"> </w:t>
      </w:r>
      <w:r w:rsidR="00EB4066" w:rsidRPr="00A17A89">
        <w:rPr>
          <w:rFonts w:eastAsia="TimesNewRomanPSMT"/>
          <w:lang w:val="ro-RO"/>
        </w:rPr>
        <w:t xml:space="preserve">probabilitatea </w:t>
      </w:r>
      <w:r w:rsidRPr="00A17A89">
        <w:rPr>
          <w:lang w:val="ro-RO"/>
        </w:rPr>
        <w:t xml:space="preserve">întreruperii livrării gazelor conform </w:t>
      </w:r>
      <w:r w:rsidRPr="00A17A89">
        <w:rPr>
          <w:i/>
          <w:iCs/>
          <w:lang w:val="ro-RO"/>
        </w:rPr>
        <w:t>Scenariului 1</w:t>
      </w:r>
      <w:r w:rsidRPr="00A17A89">
        <w:rPr>
          <w:lang w:val="ro-RO"/>
        </w:rPr>
        <w:t xml:space="preserve"> este ridicat</w:t>
      </w:r>
      <w:r w:rsidR="00EB4066" w:rsidRPr="00A17A89">
        <w:rPr>
          <w:lang w:val="ro-RO"/>
        </w:rPr>
        <w:t>ă</w:t>
      </w:r>
      <w:r w:rsidRPr="00A17A89">
        <w:rPr>
          <w:lang w:val="ro-RO"/>
        </w:rPr>
        <w:t xml:space="preserve">. </w:t>
      </w:r>
      <w:r w:rsidR="002C1EE3" w:rsidRPr="00A17A89">
        <w:rPr>
          <w:lang w:val="ro-RO"/>
        </w:rPr>
        <w:t xml:space="preserve">Deficitul estimat de gaze naturale pentru o perioadă de până la 30 de zile iarna </w:t>
      </w:r>
      <w:r w:rsidR="0059587F" w:rsidRPr="00A17A89">
        <w:rPr>
          <w:lang w:val="ro-RO"/>
        </w:rPr>
        <w:t>constituie</w:t>
      </w:r>
      <w:r w:rsidR="002C1EE3" w:rsidRPr="00A17A89">
        <w:rPr>
          <w:lang w:val="ro-RO"/>
        </w:rPr>
        <w:t xml:space="preserve"> circa 155-190 mil. m</w:t>
      </w:r>
      <w:r w:rsidR="002C1EE3" w:rsidRPr="00A17A89">
        <w:rPr>
          <w:vertAlign w:val="superscript"/>
          <w:lang w:val="ro-RO"/>
        </w:rPr>
        <w:t>3</w:t>
      </w:r>
      <w:r w:rsidR="002C1EE3" w:rsidRPr="00A17A89">
        <w:rPr>
          <w:lang w:val="ro-RO"/>
        </w:rPr>
        <w:t>, iar în restul anului circa 30-89 mil. m</w:t>
      </w:r>
      <w:r w:rsidR="002C1EE3" w:rsidRPr="00A17A89">
        <w:rPr>
          <w:vertAlign w:val="superscript"/>
          <w:lang w:val="ro-RO"/>
        </w:rPr>
        <w:t>3</w:t>
      </w:r>
      <w:r w:rsidR="002C1EE3" w:rsidRPr="00A17A89">
        <w:rPr>
          <w:lang w:val="ro-RO"/>
        </w:rPr>
        <w:t>.</w:t>
      </w:r>
      <w:r w:rsidR="00F11982" w:rsidRPr="00A17A89">
        <w:rPr>
          <w:lang w:val="ro-RO"/>
        </w:rPr>
        <w:t xml:space="preserve"> </w:t>
      </w:r>
      <w:r w:rsidRPr="00A17A89">
        <w:rPr>
          <w:snapToGrid w:val="0"/>
          <w:lang w:val="ro-RO"/>
        </w:rPr>
        <w:t xml:space="preserve">Pentru eliminarea </w:t>
      </w:r>
      <w:r w:rsidR="00683617">
        <w:rPr>
          <w:snapToGrid w:val="0"/>
          <w:lang w:val="ro-RO"/>
        </w:rPr>
        <w:t>ș</w:t>
      </w:r>
      <w:r w:rsidRPr="00A17A89">
        <w:rPr>
          <w:snapToGrid w:val="0"/>
          <w:lang w:val="ro-RO"/>
        </w:rPr>
        <w:t>i/sau atenuarea riscurilor aferente Scenariului 1</w:t>
      </w:r>
      <w:r w:rsidR="00EB4066" w:rsidRPr="00A17A89">
        <w:rPr>
          <w:snapToGrid w:val="0"/>
          <w:lang w:val="ro-RO"/>
        </w:rPr>
        <w:t>,</w:t>
      </w:r>
      <w:r w:rsidRPr="00A17A89">
        <w:rPr>
          <w:snapToGrid w:val="0"/>
          <w:lang w:val="ro-RO"/>
        </w:rPr>
        <w:t xml:space="preserve"> se stabilesc următoarele </w:t>
      </w:r>
      <w:r w:rsidRPr="00A17A89">
        <w:rPr>
          <w:lang w:val="ro-RO"/>
        </w:rPr>
        <w:t xml:space="preserve">măsuri preventive </w:t>
      </w:r>
      <w:r w:rsidRPr="00A17A89">
        <w:rPr>
          <w:bCs/>
          <w:u w:val="single"/>
          <w:lang w:val="ro-RO"/>
        </w:rPr>
        <w:t>bazate pe mecanisme de pia</w:t>
      </w:r>
      <w:r w:rsidR="00683617">
        <w:rPr>
          <w:bCs/>
          <w:u w:val="single"/>
          <w:lang w:val="ro-RO"/>
        </w:rPr>
        <w:t>ț</w:t>
      </w:r>
      <w:r w:rsidRPr="00A17A89">
        <w:rPr>
          <w:bCs/>
          <w:u w:val="single"/>
          <w:lang w:val="ro-RO"/>
        </w:rPr>
        <w:t>ă</w:t>
      </w:r>
      <w:r w:rsidRPr="00A17A89">
        <w:rPr>
          <w:lang w:val="ro-RO"/>
        </w:rPr>
        <w:t xml:space="preserve">, care </w:t>
      </w:r>
      <w:r w:rsidRPr="002E418B">
        <w:rPr>
          <w:snapToGrid w:val="0"/>
          <w:lang w:val="ro-RO"/>
        </w:rPr>
        <w:t xml:space="preserve">se referă la </w:t>
      </w:r>
      <w:r w:rsidRPr="0001586F">
        <w:rPr>
          <w:snapToGrid w:val="0"/>
          <w:u w:val="single"/>
          <w:lang w:val="ro-RO"/>
        </w:rPr>
        <w:t>oferta de gaze naturale</w:t>
      </w:r>
      <w:r w:rsidRPr="0001586F">
        <w:rPr>
          <w:snapToGrid w:val="0"/>
          <w:lang w:val="ro-RO"/>
        </w:rPr>
        <w:t>.</w:t>
      </w:r>
    </w:p>
    <w:p w14:paraId="53EF4B6F" w14:textId="77777777" w:rsidR="00BA05D7" w:rsidRPr="00474F24" w:rsidRDefault="00BA05D7" w:rsidP="00FE6789">
      <w:pPr>
        <w:tabs>
          <w:tab w:val="left" w:pos="1856"/>
        </w:tabs>
        <w:contextualSpacing/>
        <w:jc w:val="both"/>
        <w:rPr>
          <w:i/>
          <w:snapToGrid w:val="0"/>
          <w:lang w:val="ro-RO"/>
        </w:rPr>
      </w:pPr>
    </w:p>
    <w:p w14:paraId="6251340C" w14:textId="1D673BBB" w:rsidR="00BA05D7" w:rsidRPr="002E418B" w:rsidRDefault="00BA05D7" w:rsidP="0097385E">
      <w:pPr>
        <w:pStyle w:val="ListParagraph"/>
        <w:numPr>
          <w:ilvl w:val="2"/>
          <w:numId w:val="99"/>
        </w:numPr>
        <w:tabs>
          <w:tab w:val="left" w:pos="270"/>
          <w:tab w:val="left" w:pos="450"/>
          <w:tab w:val="left" w:pos="990"/>
        </w:tabs>
        <w:ind w:left="0" w:firstLine="0"/>
        <w:jc w:val="both"/>
        <w:rPr>
          <w:rFonts w:ascii="Times New Roman" w:hAnsi="Times New Roman" w:cs="Times New Roman"/>
          <w:bCs/>
          <w:i/>
          <w:snapToGrid w:val="0"/>
          <w:sz w:val="24"/>
          <w:szCs w:val="24"/>
          <w:lang w:val="ro-RO"/>
        </w:rPr>
      </w:pPr>
      <w:r w:rsidRPr="008539A9">
        <w:rPr>
          <w:rFonts w:ascii="Times New Roman" w:hAnsi="Times New Roman" w:cs="Times New Roman"/>
          <w:bCs/>
          <w:i/>
          <w:snapToGrid w:val="0"/>
          <w:sz w:val="24"/>
          <w:szCs w:val="24"/>
          <w:lang w:val="ro-RO"/>
        </w:rPr>
        <w:t xml:space="preserve">Crearea </w:t>
      </w:r>
      <w:r w:rsidR="00683617">
        <w:rPr>
          <w:rFonts w:ascii="Times New Roman" w:hAnsi="Times New Roman" w:cs="Times New Roman"/>
          <w:bCs/>
          <w:i/>
          <w:snapToGrid w:val="0"/>
          <w:sz w:val="24"/>
          <w:szCs w:val="24"/>
          <w:lang w:val="ro-RO"/>
        </w:rPr>
        <w:t>ș</w:t>
      </w:r>
      <w:r w:rsidRPr="008539A9">
        <w:rPr>
          <w:rFonts w:ascii="Times New Roman" w:hAnsi="Times New Roman" w:cs="Times New Roman"/>
          <w:bCs/>
          <w:i/>
          <w:snapToGrid w:val="0"/>
          <w:sz w:val="24"/>
          <w:szCs w:val="24"/>
          <w:lang w:val="ro-RO"/>
        </w:rPr>
        <w:t>i men</w:t>
      </w:r>
      <w:r w:rsidR="00683617">
        <w:rPr>
          <w:rFonts w:ascii="Times New Roman" w:hAnsi="Times New Roman" w:cs="Times New Roman"/>
          <w:bCs/>
          <w:i/>
          <w:snapToGrid w:val="0"/>
          <w:sz w:val="24"/>
          <w:szCs w:val="24"/>
          <w:lang w:val="ro-RO"/>
        </w:rPr>
        <w:t>ț</w:t>
      </w:r>
      <w:r w:rsidRPr="008539A9">
        <w:rPr>
          <w:rFonts w:ascii="Times New Roman" w:hAnsi="Times New Roman" w:cs="Times New Roman"/>
          <w:bCs/>
          <w:i/>
          <w:snapToGrid w:val="0"/>
          <w:sz w:val="24"/>
          <w:szCs w:val="24"/>
          <w:lang w:val="ro-RO"/>
        </w:rPr>
        <w:t>inerea stocurilor de gaze naturale aferente obliga</w:t>
      </w:r>
      <w:r w:rsidR="00683617">
        <w:rPr>
          <w:rFonts w:ascii="Times New Roman" w:hAnsi="Times New Roman" w:cs="Times New Roman"/>
          <w:bCs/>
          <w:i/>
          <w:snapToGrid w:val="0"/>
          <w:sz w:val="24"/>
          <w:szCs w:val="24"/>
          <w:lang w:val="ro-RO"/>
        </w:rPr>
        <w:t>ț</w:t>
      </w:r>
      <w:r w:rsidRPr="008539A9">
        <w:rPr>
          <w:rFonts w:ascii="Times New Roman" w:hAnsi="Times New Roman" w:cs="Times New Roman"/>
          <w:bCs/>
          <w:i/>
          <w:snapToGrid w:val="0"/>
          <w:sz w:val="24"/>
          <w:szCs w:val="24"/>
          <w:lang w:val="ro-RO"/>
        </w:rPr>
        <w:t>iei de stocare conform art. 108</w:t>
      </w:r>
      <w:r w:rsidRPr="006C0762">
        <w:rPr>
          <w:rFonts w:ascii="Times New Roman" w:hAnsi="Times New Roman" w:cs="Times New Roman"/>
          <w:bCs/>
          <w:i/>
          <w:snapToGrid w:val="0"/>
          <w:sz w:val="24"/>
          <w:szCs w:val="24"/>
          <w:vertAlign w:val="superscript"/>
          <w:lang w:val="ro-RO"/>
        </w:rPr>
        <w:t>2</w:t>
      </w:r>
      <w:r w:rsidRPr="006C0762">
        <w:rPr>
          <w:rFonts w:ascii="Times New Roman" w:hAnsi="Times New Roman" w:cs="Times New Roman"/>
          <w:bCs/>
          <w:i/>
          <w:snapToGrid w:val="0"/>
          <w:sz w:val="24"/>
          <w:szCs w:val="24"/>
          <w:lang w:val="ro-RO"/>
        </w:rPr>
        <w:t>-108</w:t>
      </w:r>
      <w:r w:rsidRPr="00BE6200">
        <w:rPr>
          <w:rFonts w:ascii="Times New Roman" w:hAnsi="Times New Roman" w:cs="Times New Roman"/>
          <w:bCs/>
          <w:i/>
          <w:snapToGrid w:val="0"/>
          <w:sz w:val="24"/>
          <w:szCs w:val="24"/>
          <w:vertAlign w:val="superscript"/>
          <w:lang w:val="ro-RO"/>
        </w:rPr>
        <w:t>3</w:t>
      </w:r>
      <w:r w:rsidRPr="00793611">
        <w:rPr>
          <w:rFonts w:ascii="Times New Roman" w:hAnsi="Times New Roman" w:cs="Times New Roman"/>
          <w:bCs/>
          <w:i/>
          <w:snapToGrid w:val="0"/>
          <w:sz w:val="24"/>
          <w:szCs w:val="24"/>
          <w:lang w:val="ro-RO"/>
        </w:rPr>
        <w:t xml:space="preserve"> din Legea </w:t>
      </w:r>
      <w:r w:rsidRPr="004E6A4F">
        <w:rPr>
          <w:rFonts w:ascii="Times New Roman" w:hAnsi="Times New Roman" w:cs="Times New Roman"/>
          <w:bCs/>
          <w:i/>
          <w:sz w:val="24"/>
          <w:szCs w:val="24"/>
          <w:lang w:val="ro-RO"/>
        </w:rPr>
        <w:t xml:space="preserve">nr. 108/2016. </w:t>
      </w:r>
    </w:p>
    <w:p w14:paraId="22758238" w14:textId="55CC17E2" w:rsidR="00BA05D7" w:rsidRPr="006C0762" w:rsidRDefault="00BA05D7" w:rsidP="00C206E4">
      <w:pPr>
        <w:spacing w:after="120"/>
        <w:jc w:val="both"/>
        <w:rPr>
          <w:rFonts w:eastAsia="+mn-ea"/>
          <w:kern w:val="24"/>
          <w:lang w:val="ro-RO"/>
        </w:rPr>
      </w:pPr>
      <w:r w:rsidRPr="0001586F">
        <w:rPr>
          <w:rFonts w:eastAsia="+mn-ea"/>
          <w:kern w:val="24"/>
          <w:lang w:val="ro-RO"/>
        </w:rPr>
        <w:t>Furnizorul desemnat de Guvern are obliga</w:t>
      </w:r>
      <w:r w:rsidR="00683617">
        <w:rPr>
          <w:rFonts w:eastAsia="+mn-ea"/>
          <w:kern w:val="24"/>
          <w:lang w:val="ro-RO"/>
        </w:rPr>
        <w:t>ț</w:t>
      </w:r>
      <w:r w:rsidRPr="0001586F">
        <w:rPr>
          <w:rFonts w:eastAsia="+mn-ea"/>
          <w:kern w:val="24"/>
          <w:lang w:val="ro-RO"/>
        </w:rPr>
        <w:t>ia de a stoca în instala</w:t>
      </w:r>
      <w:r w:rsidR="00683617">
        <w:rPr>
          <w:rFonts w:eastAsia="+mn-ea"/>
          <w:kern w:val="24"/>
          <w:lang w:val="ro-RO"/>
        </w:rPr>
        <w:t>ț</w:t>
      </w:r>
      <w:r w:rsidRPr="0001586F">
        <w:rPr>
          <w:rFonts w:eastAsia="+mn-ea"/>
          <w:kern w:val="24"/>
          <w:lang w:val="ro-RO"/>
        </w:rPr>
        <w:t xml:space="preserve">iile de stocare din </w:t>
      </w:r>
      <w:r w:rsidR="00683617">
        <w:rPr>
          <w:rFonts w:eastAsia="+mn-ea"/>
          <w:kern w:val="24"/>
          <w:lang w:val="ro-RO"/>
        </w:rPr>
        <w:t>ț</w:t>
      </w:r>
      <w:r w:rsidRPr="0001586F">
        <w:rPr>
          <w:rFonts w:eastAsia="+mn-ea"/>
          <w:kern w:val="24"/>
          <w:lang w:val="ro-RO"/>
        </w:rPr>
        <w:t>ările păr</w:t>
      </w:r>
      <w:r w:rsidR="00683617">
        <w:rPr>
          <w:rFonts w:eastAsia="+mn-ea"/>
          <w:kern w:val="24"/>
          <w:lang w:val="ro-RO"/>
        </w:rPr>
        <w:t>ț</w:t>
      </w:r>
      <w:r w:rsidRPr="0001586F">
        <w:rPr>
          <w:rFonts w:eastAsia="+mn-ea"/>
          <w:kern w:val="24"/>
          <w:lang w:val="ro-RO"/>
        </w:rPr>
        <w:t>i ale Comunită</w:t>
      </w:r>
      <w:r w:rsidR="00683617">
        <w:rPr>
          <w:rFonts w:eastAsia="+mn-ea"/>
          <w:kern w:val="24"/>
          <w:lang w:val="ro-RO"/>
        </w:rPr>
        <w:t>ț</w:t>
      </w:r>
      <w:r w:rsidRPr="0001586F">
        <w:rPr>
          <w:rFonts w:eastAsia="+mn-ea"/>
          <w:kern w:val="24"/>
          <w:lang w:val="ro-RO"/>
        </w:rPr>
        <w:t xml:space="preserve">ii Energetice </w:t>
      </w:r>
      <w:r w:rsidR="00683617">
        <w:rPr>
          <w:rFonts w:eastAsia="+mn-ea"/>
          <w:kern w:val="24"/>
          <w:lang w:val="ro-RO"/>
        </w:rPr>
        <w:t>ș</w:t>
      </w:r>
      <w:r w:rsidRPr="0001586F">
        <w:rPr>
          <w:rFonts w:eastAsia="+mn-ea"/>
          <w:kern w:val="24"/>
          <w:lang w:val="ro-RO"/>
        </w:rPr>
        <w:t>i/sau din statele membre ale Uniunii Europene o cantitate de gaze naturale care să corespundă unui nivel de cel pu</w:t>
      </w:r>
      <w:r w:rsidR="00683617">
        <w:rPr>
          <w:rFonts w:eastAsia="+mn-ea"/>
          <w:kern w:val="24"/>
          <w:lang w:val="ro-RO"/>
        </w:rPr>
        <w:t>ț</w:t>
      </w:r>
      <w:r w:rsidRPr="0001586F">
        <w:rPr>
          <w:rFonts w:eastAsia="+mn-ea"/>
          <w:kern w:val="24"/>
          <w:lang w:val="ro-RO"/>
        </w:rPr>
        <w:t>in 15% din con</w:t>
      </w:r>
      <w:r w:rsidRPr="008539A9">
        <w:rPr>
          <w:rFonts w:eastAsia="+mn-ea"/>
          <w:kern w:val="24"/>
          <w:lang w:val="ro-RO"/>
        </w:rPr>
        <w:t>sumul mediu anual de gaze naturale al consumatorilor finali din Republica Moldova racorda</w:t>
      </w:r>
      <w:r w:rsidR="00683617">
        <w:rPr>
          <w:rFonts w:eastAsia="+mn-ea"/>
          <w:kern w:val="24"/>
          <w:lang w:val="ro-RO"/>
        </w:rPr>
        <w:t>ț</w:t>
      </w:r>
      <w:r w:rsidRPr="008539A9">
        <w:rPr>
          <w:rFonts w:eastAsia="+mn-ea"/>
          <w:kern w:val="24"/>
          <w:lang w:val="ro-RO"/>
        </w:rPr>
        <w:t>i la re</w:t>
      </w:r>
      <w:r w:rsidR="00683617">
        <w:rPr>
          <w:rFonts w:eastAsia="+mn-ea"/>
          <w:kern w:val="24"/>
          <w:lang w:val="ro-RO"/>
        </w:rPr>
        <w:t>ț</w:t>
      </w:r>
      <w:r w:rsidRPr="008539A9">
        <w:rPr>
          <w:rFonts w:eastAsia="+mn-ea"/>
          <w:kern w:val="24"/>
          <w:lang w:val="ro-RO"/>
        </w:rPr>
        <w:t>elele de gaze naturale ale operatorilor de sistem licen</w:t>
      </w:r>
      <w:r w:rsidR="00683617">
        <w:rPr>
          <w:rFonts w:eastAsia="+mn-ea"/>
          <w:kern w:val="24"/>
          <w:lang w:val="ro-RO"/>
        </w:rPr>
        <w:t>ț</w:t>
      </w:r>
      <w:r w:rsidRPr="008539A9">
        <w:rPr>
          <w:rFonts w:eastAsia="+mn-ea"/>
          <w:kern w:val="24"/>
          <w:lang w:val="ro-RO"/>
        </w:rPr>
        <w:t>ia</w:t>
      </w:r>
      <w:r w:rsidR="00683617">
        <w:rPr>
          <w:rFonts w:eastAsia="+mn-ea"/>
          <w:kern w:val="24"/>
          <w:lang w:val="ro-RO"/>
        </w:rPr>
        <w:t>ț</w:t>
      </w:r>
      <w:r w:rsidRPr="008539A9">
        <w:rPr>
          <w:rFonts w:eastAsia="+mn-ea"/>
          <w:kern w:val="24"/>
          <w:lang w:val="ro-RO"/>
        </w:rPr>
        <w:t xml:space="preserve">i, determinat pentru ultimii 5 ani calendaristici. </w:t>
      </w:r>
    </w:p>
    <w:p w14:paraId="11115605" w14:textId="2086E662" w:rsidR="00BA05D7" w:rsidRPr="00775721" w:rsidRDefault="00BA05D7" w:rsidP="00C206E4">
      <w:pPr>
        <w:spacing w:after="120"/>
        <w:contextualSpacing/>
        <w:jc w:val="both"/>
        <w:rPr>
          <w:bCs/>
          <w:snapToGrid w:val="0"/>
          <w:lang w:val="ro-RO"/>
        </w:rPr>
      </w:pPr>
      <w:r w:rsidRPr="00BE6200">
        <w:rPr>
          <w:lang w:val="ro-RO"/>
        </w:rPr>
        <w:t>Din motive de securitate</w:t>
      </w:r>
      <w:r w:rsidR="00071B1F" w:rsidRPr="00793611">
        <w:rPr>
          <w:lang w:val="ro-RO"/>
        </w:rPr>
        <w:t>,</w:t>
      </w:r>
      <w:r w:rsidRPr="004E6A4F">
        <w:rPr>
          <w:lang w:val="ro-RO"/>
        </w:rPr>
        <w:t xml:space="preserve"> </w:t>
      </w:r>
      <w:r w:rsidRPr="004E6A4F">
        <w:rPr>
          <w:snapToGrid w:val="0"/>
          <w:lang w:val="ro-RO"/>
        </w:rPr>
        <w:t xml:space="preserve">ca măsură preventivă </w:t>
      </w:r>
      <w:r w:rsidRPr="002D2681">
        <w:rPr>
          <w:snapToGrid w:val="0"/>
          <w:lang w:val="ro-RO"/>
        </w:rPr>
        <w:t>pentru situa</w:t>
      </w:r>
      <w:r w:rsidR="00683617">
        <w:rPr>
          <w:snapToGrid w:val="0"/>
          <w:lang w:val="ro-RO"/>
        </w:rPr>
        <w:t>ț</w:t>
      </w:r>
      <w:r w:rsidRPr="002D2681">
        <w:rPr>
          <w:snapToGrid w:val="0"/>
          <w:lang w:val="ro-RO"/>
        </w:rPr>
        <w:t xml:space="preserve">ia întreruperii livrărilor de gaze naturale </w:t>
      </w:r>
      <w:r w:rsidRPr="00483F15">
        <w:rPr>
          <w:lang w:val="ro-RO"/>
        </w:rPr>
        <w:t>în Republicii Moldova</w:t>
      </w:r>
      <w:r w:rsidRPr="00483F15">
        <w:rPr>
          <w:snapToGrid w:val="0"/>
          <w:lang w:val="ro-RO"/>
        </w:rPr>
        <w:t xml:space="preserve"> conform </w:t>
      </w:r>
      <w:r w:rsidRPr="005D3B16">
        <w:rPr>
          <w:i/>
          <w:snapToGrid w:val="0"/>
          <w:lang w:val="ro-RO"/>
        </w:rPr>
        <w:t>Scenariului 1</w:t>
      </w:r>
      <w:r w:rsidRPr="005D3B16">
        <w:rPr>
          <w:lang w:val="ro-RO"/>
        </w:rPr>
        <w:t>, la luarea deciziei privind alegerea instala</w:t>
      </w:r>
      <w:r w:rsidR="00683617">
        <w:rPr>
          <w:lang w:val="ro-RO"/>
        </w:rPr>
        <w:t>ț</w:t>
      </w:r>
      <w:r w:rsidRPr="005D3B16">
        <w:rPr>
          <w:lang w:val="ro-RO"/>
        </w:rPr>
        <w:t xml:space="preserve">iei/-lor de stocare a gazelor naturale care urmează să fie utilizate pentru </w:t>
      </w:r>
      <w:r w:rsidR="008F4EC9" w:rsidRPr="005D3B16">
        <w:rPr>
          <w:lang w:val="ro-RO"/>
        </w:rPr>
        <w:t>menținerea</w:t>
      </w:r>
      <w:r w:rsidRPr="005D3B16">
        <w:rPr>
          <w:lang w:val="ro-RO"/>
        </w:rPr>
        <w:t xml:space="preserve"> gazelor naturale care fac obiectul obliga</w:t>
      </w:r>
      <w:r w:rsidR="00683617">
        <w:rPr>
          <w:lang w:val="ro-RO"/>
        </w:rPr>
        <w:t>ț</w:t>
      </w:r>
      <w:r w:rsidRPr="005D3B16">
        <w:rPr>
          <w:lang w:val="ro-RO"/>
        </w:rPr>
        <w:t>iei de stocare, titularul obliga</w:t>
      </w:r>
      <w:r w:rsidR="00683617">
        <w:rPr>
          <w:lang w:val="ro-RO"/>
        </w:rPr>
        <w:t>ț</w:t>
      </w:r>
      <w:r w:rsidRPr="005D3B16">
        <w:rPr>
          <w:lang w:val="ro-RO"/>
        </w:rPr>
        <w:t xml:space="preserve">iei de stocare va realiza o </w:t>
      </w:r>
      <w:r w:rsidRPr="005D3B16">
        <w:rPr>
          <w:i/>
          <w:iCs/>
          <w:lang w:val="ro-RO"/>
        </w:rPr>
        <w:t>analiza a riscurilor de securitate</w:t>
      </w:r>
      <w:r w:rsidRPr="005D3B16">
        <w:rPr>
          <w:lang w:val="ro-RO"/>
        </w:rPr>
        <w:t xml:space="preserve"> referitor la stocarea gazelor naturale în instala</w:t>
      </w:r>
      <w:r w:rsidR="00683617">
        <w:rPr>
          <w:lang w:val="ro-RO"/>
        </w:rPr>
        <w:t>ț</w:t>
      </w:r>
      <w:r w:rsidRPr="005D3B16">
        <w:rPr>
          <w:lang w:val="ro-RO"/>
        </w:rPr>
        <w:t xml:space="preserve">iile de stocare din </w:t>
      </w:r>
      <w:r w:rsidR="00683617">
        <w:rPr>
          <w:lang w:val="ro-RO"/>
        </w:rPr>
        <w:t>ț</w:t>
      </w:r>
      <w:r w:rsidRPr="005D3B16">
        <w:rPr>
          <w:lang w:val="ro-RO"/>
        </w:rPr>
        <w:t xml:space="preserve">ările membre UE </w:t>
      </w:r>
      <w:r w:rsidR="00683617">
        <w:rPr>
          <w:lang w:val="ro-RO"/>
        </w:rPr>
        <w:t>ș</w:t>
      </w:r>
      <w:r w:rsidRPr="005D3B16">
        <w:rPr>
          <w:lang w:val="ro-RO"/>
        </w:rPr>
        <w:t xml:space="preserve">i/ sau alte </w:t>
      </w:r>
      <w:r w:rsidR="00683617">
        <w:rPr>
          <w:lang w:val="ro-RO"/>
        </w:rPr>
        <w:t>ț</w:t>
      </w:r>
      <w:r w:rsidRPr="005D3B16">
        <w:rPr>
          <w:lang w:val="ro-RO"/>
        </w:rPr>
        <w:t>ări păr</w:t>
      </w:r>
      <w:r w:rsidR="00683617">
        <w:rPr>
          <w:lang w:val="ro-RO"/>
        </w:rPr>
        <w:t>ț</w:t>
      </w:r>
      <w:r w:rsidRPr="005D3B16">
        <w:rPr>
          <w:lang w:val="ro-RO"/>
        </w:rPr>
        <w:t>i ale Comunită</w:t>
      </w:r>
      <w:r w:rsidR="00683617">
        <w:rPr>
          <w:lang w:val="ro-RO"/>
        </w:rPr>
        <w:t>ț</w:t>
      </w:r>
      <w:r w:rsidRPr="005D3B16">
        <w:rPr>
          <w:lang w:val="ro-RO"/>
        </w:rPr>
        <w:t xml:space="preserve">ii Energetice. </w:t>
      </w:r>
      <w:r w:rsidRPr="00775721">
        <w:rPr>
          <w:bCs/>
          <w:snapToGrid w:val="0"/>
          <w:lang w:val="ro-RO"/>
        </w:rPr>
        <w:t xml:space="preserve"> </w:t>
      </w:r>
    </w:p>
    <w:p w14:paraId="3606F418" w14:textId="761C2E38" w:rsidR="00691234" w:rsidRPr="00D4551B" w:rsidRDefault="00BA05D7" w:rsidP="00C206E4">
      <w:pPr>
        <w:tabs>
          <w:tab w:val="left" w:pos="270"/>
        </w:tabs>
        <w:spacing w:after="120"/>
        <w:jc w:val="both"/>
        <w:rPr>
          <w:lang w:val="ro-RO"/>
        </w:rPr>
      </w:pPr>
      <w:r w:rsidRPr="00A17A89">
        <w:rPr>
          <w:rFonts w:eastAsiaTheme="minorHAnsi"/>
          <w:snapToGrid w:val="0"/>
          <w:lang w:val="ro-RO"/>
        </w:rPr>
        <w:t>La decizia Guvernului, obliga</w:t>
      </w:r>
      <w:r w:rsidR="00683617">
        <w:rPr>
          <w:rFonts w:eastAsiaTheme="minorHAnsi"/>
          <w:snapToGrid w:val="0"/>
          <w:lang w:val="ro-RO"/>
        </w:rPr>
        <w:t>ț</w:t>
      </w:r>
      <w:r w:rsidRPr="00A17A89">
        <w:rPr>
          <w:rFonts w:eastAsiaTheme="minorHAnsi"/>
          <w:snapToGrid w:val="0"/>
          <w:lang w:val="ro-RO"/>
        </w:rPr>
        <w:t>ia de stocare poate fi înlocuită</w:t>
      </w:r>
      <w:r w:rsidRPr="002E418B">
        <w:rPr>
          <w:rFonts w:eastAsiaTheme="minorHAnsi"/>
          <w:snapToGrid w:val="0"/>
          <w:lang w:val="ro-RO"/>
        </w:rPr>
        <w:t>, integral sau par</w:t>
      </w:r>
      <w:r w:rsidR="00683617">
        <w:rPr>
          <w:rFonts w:eastAsiaTheme="minorHAnsi"/>
          <w:snapToGrid w:val="0"/>
          <w:lang w:val="ro-RO"/>
        </w:rPr>
        <w:t>ț</w:t>
      </w:r>
      <w:r w:rsidRPr="002E418B">
        <w:rPr>
          <w:rFonts w:eastAsiaTheme="minorHAnsi"/>
          <w:snapToGrid w:val="0"/>
          <w:lang w:val="ro-RO"/>
        </w:rPr>
        <w:t xml:space="preserve">ial, prin implementarea mecanismului de partajare a eforturilor conform art. </w:t>
      </w:r>
      <w:r w:rsidRPr="0001586F">
        <w:rPr>
          <w:bCs/>
          <w:snapToGrid w:val="0"/>
          <w:lang w:val="ro-RO"/>
        </w:rPr>
        <w:t>108</w:t>
      </w:r>
      <w:r w:rsidRPr="0001586F">
        <w:rPr>
          <w:bCs/>
          <w:snapToGrid w:val="0"/>
          <w:vertAlign w:val="superscript"/>
          <w:lang w:val="ro-RO"/>
        </w:rPr>
        <w:t>4</w:t>
      </w:r>
      <w:r w:rsidRPr="00474F24">
        <w:rPr>
          <w:rFonts w:eastAsiaTheme="minorHAnsi"/>
          <w:snapToGrid w:val="0"/>
          <w:lang w:val="ro-RO"/>
        </w:rPr>
        <w:t xml:space="preserve"> </w:t>
      </w:r>
      <w:r w:rsidRPr="008539A9">
        <w:rPr>
          <w:bCs/>
          <w:snapToGrid w:val="0"/>
          <w:lang w:val="ro-RO"/>
        </w:rPr>
        <w:t xml:space="preserve">din Legea </w:t>
      </w:r>
      <w:r w:rsidRPr="006C0762">
        <w:rPr>
          <w:bCs/>
          <w:lang w:val="ro-RO"/>
        </w:rPr>
        <w:t>nr. 108/2016</w:t>
      </w:r>
      <w:r w:rsidRPr="006C0762">
        <w:rPr>
          <w:rFonts w:eastAsiaTheme="minorHAnsi"/>
          <w:snapToGrid w:val="0"/>
          <w:lang w:val="ro-RO"/>
        </w:rPr>
        <w:t>.</w:t>
      </w:r>
      <w:r w:rsidRPr="00BE6200">
        <w:rPr>
          <w:lang w:val="ro-RO"/>
        </w:rPr>
        <w:t xml:space="preserve"> </w:t>
      </w:r>
    </w:p>
    <w:p w14:paraId="1353A877" w14:textId="7909534C" w:rsidR="00BA05D7" w:rsidRPr="00A17A89" w:rsidRDefault="00BA05D7" w:rsidP="00C206E4">
      <w:pPr>
        <w:pStyle w:val="NormalWeb"/>
        <w:spacing w:before="0" w:beforeAutospacing="0" w:after="120" w:afterAutospacing="0"/>
        <w:ind w:firstLine="0"/>
        <w:jc w:val="both"/>
        <w:rPr>
          <w:bCs/>
          <w:i/>
          <w:lang w:val="ro-RO"/>
        </w:rPr>
      </w:pPr>
      <w:r w:rsidRPr="00A17A89">
        <w:rPr>
          <w:bCs/>
          <w:i/>
          <w:lang w:val="ro-RO"/>
        </w:rPr>
        <w:t>Dimensiunea na</w:t>
      </w:r>
      <w:r w:rsidR="00683617">
        <w:rPr>
          <w:bCs/>
          <w:i/>
          <w:lang w:val="ro-RO"/>
        </w:rPr>
        <w:t>ț</w:t>
      </w:r>
      <w:r w:rsidRPr="00A17A89">
        <w:rPr>
          <w:bCs/>
          <w:i/>
          <w:lang w:val="ro-RO"/>
        </w:rPr>
        <w:t xml:space="preserve">ională/ regională: </w:t>
      </w:r>
    </w:p>
    <w:p w14:paraId="021F5FA1" w14:textId="4B3EEA1A" w:rsidR="00E860B3" w:rsidRPr="00A17A89" w:rsidRDefault="00BA05D7" w:rsidP="00C206E4">
      <w:pPr>
        <w:tabs>
          <w:tab w:val="left" w:pos="851"/>
        </w:tabs>
        <w:spacing w:after="120"/>
        <w:jc w:val="both"/>
        <w:rPr>
          <w:rFonts w:eastAsia="+mn-ea"/>
          <w:kern w:val="24"/>
          <w:lang w:val="ro-RO"/>
        </w:rPr>
      </w:pPr>
      <w:r w:rsidRPr="00A17A89">
        <w:rPr>
          <w:bCs/>
          <w:snapToGrid w:val="0"/>
          <w:lang w:val="ro-RO"/>
        </w:rPr>
        <w:t>La nivel na</w:t>
      </w:r>
      <w:r w:rsidR="00683617">
        <w:rPr>
          <w:bCs/>
          <w:snapToGrid w:val="0"/>
          <w:lang w:val="ro-RO"/>
        </w:rPr>
        <w:t>ț</w:t>
      </w:r>
      <w:r w:rsidRPr="00A17A89">
        <w:rPr>
          <w:bCs/>
          <w:snapToGrid w:val="0"/>
          <w:lang w:val="ro-RO"/>
        </w:rPr>
        <w:t>ional, prin c</w:t>
      </w:r>
      <w:r w:rsidRPr="002E418B">
        <w:rPr>
          <w:bCs/>
          <w:snapToGrid w:val="0"/>
          <w:lang w:val="ro-RO"/>
        </w:rPr>
        <w:t xml:space="preserve">rearea </w:t>
      </w:r>
      <w:r w:rsidR="00683617">
        <w:rPr>
          <w:bCs/>
          <w:snapToGrid w:val="0"/>
          <w:lang w:val="ro-RO"/>
        </w:rPr>
        <w:t>ș</w:t>
      </w:r>
      <w:r w:rsidRPr="002E418B">
        <w:rPr>
          <w:bCs/>
          <w:snapToGrid w:val="0"/>
          <w:lang w:val="ro-RO"/>
        </w:rPr>
        <w:t>i men</w:t>
      </w:r>
      <w:r w:rsidR="00683617">
        <w:rPr>
          <w:bCs/>
          <w:snapToGrid w:val="0"/>
          <w:lang w:val="ro-RO"/>
        </w:rPr>
        <w:t>ț</w:t>
      </w:r>
      <w:r w:rsidRPr="002E418B">
        <w:rPr>
          <w:bCs/>
          <w:snapToGrid w:val="0"/>
          <w:lang w:val="ro-RO"/>
        </w:rPr>
        <w:t xml:space="preserve">inerea stocurilor de gaze naturale aferente </w:t>
      </w:r>
      <w:r w:rsidRPr="0001586F">
        <w:rPr>
          <w:bCs/>
          <w:snapToGrid w:val="0"/>
          <w:lang w:val="ro-RO"/>
        </w:rPr>
        <w:t>obliga</w:t>
      </w:r>
      <w:r w:rsidR="00683617">
        <w:rPr>
          <w:bCs/>
          <w:snapToGrid w:val="0"/>
          <w:lang w:val="ro-RO"/>
        </w:rPr>
        <w:t>ț</w:t>
      </w:r>
      <w:r w:rsidRPr="0001586F">
        <w:rPr>
          <w:bCs/>
          <w:snapToGrid w:val="0"/>
          <w:lang w:val="ro-RO"/>
        </w:rPr>
        <w:t>iei de stocare</w:t>
      </w:r>
      <w:r w:rsidRPr="0001586F" w:rsidDel="00096C5D">
        <w:rPr>
          <w:iCs/>
          <w:snapToGrid w:val="0"/>
          <w:lang w:val="ro-RO"/>
        </w:rPr>
        <w:t xml:space="preserve"> </w:t>
      </w:r>
      <w:r w:rsidRPr="0001586F">
        <w:rPr>
          <w:iCs/>
          <w:snapToGrid w:val="0"/>
          <w:lang w:val="ro-RO"/>
        </w:rPr>
        <w:t xml:space="preserve">se </w:t>
      </w:r>
      <w:r w:rsidRPr="00474F24">
        <w:rPr>
          <w:rFonts w:eastAsia="+mn-ea"/>
          <w:kern w:val="24"/>
          <w:lang w:val="ro-RO"/>
        </w:rPr>
        <w:t xml:space="preserve">asigură disponibilitatea gazelor naturale pentru furnizorii de gaze naturale în vederea aprovizionării </w:t>
      </w:r>
      <w:r w:rsidR="00F57379" w:rsidRPr="008539A9">
        <w:rPr>
          <w:rFonts w:eastAsia="+mn-ea"/>
          <w:kern w:val="24"/>
          <w:lang w:val="ro-RO"/>
        </w:rPr>
        <w:t>fiabile a</w:t>
      </w:r>
      <w:r w:rsidRPr="006C0762">
        <w:rPr>
          <w:rFonts w:eastAsia="+mn-ea"/>
          <w:kern w:val="24"/>
          <w:lang w:val="ro-RO"/>
        </w:rPr>
        <w:t xml:space="preserve"> consumatorilor interni</w:t>
      </w:r>
      <w:r w:rsidR="00F57379" w:rsidRPr="006C0762">
        <w:rPr>
          <w:rFonts w:eastAsia="+mn-ea"/>
          <w:kern w:val="24"/>
          <w:lang w:val="ro-RO"/>
        </w:rPr>
        <w:t xml:space="preserve"> </w:t>
      </w:r>
      <w:r w:rsidR="00683617">
        <w:rPr>
          <w:rFonts w:eastAsia="+mn-ea"/>
          <w:kern w:val="24"/>
          <w:lang w:val="ro-RO"/>
        </w:rPr>
        <w:t>ș</w:t>
      </w:r>
      <w:r w:rsidR="00F57379" w:rsidRPr="006C0762">
        <w:rPr>
          <w:rFonts w:eastAsia="+mn-ea"/>
          <w:kern w:val="24"/>
          <w:lang w:val="ro-RO"/>
        </w:rPr>
        <w:t xml:space="preserve">i </w:t>
      </w:r>
      <w:r w:rsidRPr="00BE6200">
        <w:rPr>
          <w:rFonts w:eastAsia="+mn-ea"/>
          <w:kern w:val="24"/>
          <w:lang w:val="ro-RO"/>
        </w:rPr>
        <w:t>atenuarea majorării bru</w:t>
      </w:r>
      <w:r w:rsidR="00683617">
        <w:rPr>
          <w:rFonts w:eastAsia="+mn-ea"/>
          <w:kern w:val="24"/>
          <w:lang w:val="ro-RO"/>
        </w:rPr>
        <w:t>ș</w:t>
      </w:r>
      <w:r w:rsidRPr="00BE6200">
        <w:rPr>
          <w:rFonts w:eastAsia="+mn-ea"/>
          <w:kern w:val="24"/>
          <w:lang w:val="ro-RO"/>
        </w:rPr>
        <w:t>te a</w:t>
      </w:r>
      <w:r w:rsidR="00F57379" w:rsidRPr="00793611">
        <w:rPr>
          <w:rFonts w:eastAsia="+mn-ea"/>
          <w:kern w:val="24"/>
          <w:lang w:val="ro-RO"/>
        </w:rPr>
        <w:t xml:space="preserve"> </w:t>
      </w:r>
      <w:r w:rsidRPr="004E6A4F">
        <w:rPr>
          <w:rFonts w:eastAsia="+mn-ea"/>
          <w:kern w:val="24"/>
          <w:lang w:val="ro-RO"/>
        </w:rPr>
        <w:t>pre</w:t>
      </w:r>
      <w:r w:rsidR="00683617">
        <w:rPr>
          <w:rFonts w:eastAsia="+mn-ea"/>
          <w:kern w:val="24"/>
          <w:lang w:val="ro-RO"/>
        </w:rPr>
        <w:t>ț</w:t>
      </w:r>
      <w:r w:rsidRPr="004E6A4F">
        <w:rPr>
          <w:rFonts w:eastAsia="+mn-ea"/>
          <w:kern w:val="24"/>
          <w:lang w:val="ro-RO"/>
        </w:rPr>
        <w:t>urilor pentru gazele naturale pentru consumatorii finali.</w:t>
      </w:r>
      <w:r w:rsidR="00E860B3" w:rsidRPr="004E6A4F">
        <w:rPr>
          <w:rFonts w:eastAsia="+mn-ea"/>
          <w:kern w:val="24"/>
          <w:lang w:val="ro-RO"/>
        </w:rPr>
        <w:t xml:space="preserve"> </w:t>
      </w:r>
      <w:r w:rsidR="00E860B3" w:rsidRPr="002D2681">
        <w:rPr>
          <w:rFonts w:eastAsia="+mn-ea"/>
          <w:kern w:val="24"/>
          <w:lang w:val="ro-RO"/>
        </w:rPr>
        <w:t>P</w:t>
      </w:r>
      <w:r w:rsidR="00E860B3" w:rsidRPr="00483F15">
        <w:rPr>
          <w:rFonts w:eastAsia="+mn-ea"/>
          <w:kern w:val="24"/>
          <w:lang w:val="ro-RO"/>
        </w:rPr>
        <w:t>entru anul 2024, cantitatea totală de gaze naturale ce corespunde obliga</w:t>
      </w:r>
      <w:r w:rsidR="00683617">
        <w:rPr>
          <w:rFonts w:eastAsia="+mn-ea"/>
          <w:kern w:val="24"/>
          <w:lang w:val="ro-RO"/>
        </w:rPr>
        <w:t>ț</w:t>
      </w:r>
      <w:r w:rsidR="00E860B3" w:rsidRPr="00483F15">
        <w:rPr>
          <w:rFonts w:eastAsia="+mn-ea"/>
          <w:kern w:val="24"/>
          <w:lang w:val="ro-RO"/>
        </w:rPr>
        <w:t xml:space="preserve">iei de stocare, aprobată prin Hotărârea Guvernului nr. 365/2024 a constituit </w:t>
      </w:r>
      <w:r w:rsidR="00EC5EB6">
        <w:rPr>
          <w:rFonts w:eastAsia="+mn-ea"/>
          <w:kern w:val="24"/>
          <w:lang w:val="ro-RO"/>
        </w:rPr>
        <w:t>97</w:t>
      </w:r>
      <w:r w:rsidR="00E860B3" w:rsidRPr="005D3B16">
        <w:rPr>
          <w:rFonts w:eastAsia="+mn-ea"/>
          <w:kern w:val="24"/>
          <w:lang w:val="ro-RO"/>
        </w:rPr>
        <w:t>,</w:t>
      </w:r>
      <w:r w:rsidR="00EC5EB6">
        <w:rPr>
          <w:rFonts w:eastAsia="+mn-ea"/>
          <w:kern w:val="24"/>
          <w:lang w:val="ro-RO"/>
        </w:rPr>
        <w:t>1</w:t>
      </w:r>
      <w:r w:rsidR="00E860B3" w:rsidRPr="005D3B16">
        <w:rPr>
          <w:rFonts w:eastAsia="+mn-ea"/>
          <w:kern w:val="24"/>
          <w:lang w:val="ro-RO"/>
        </w:rPr>
        <w:t xml:space="preserve"> mil. m</w:t>
      </w:r>
      <w:r w:rsidR="00E860B3" w:rsidRPr="005D3B16">
        <w:rPr>
          <w:rFonts w:eastAsia="+mn-ea"/>
          <w:kern w:val="24"/>
          <w:vertAlign w:val="superscript"/>
          <w:lang w:val="ro-RO"/>
        </w:rPr>
        <w:t>3</w:t>
      </w:r>
      <w:r w:rsidR="00E860B3" w:rsidRPr="005D3B16">
        <w:rPr>
          <w:rFonts w:eastAsia="+mn-ea"/>
          <w:kern w:val="24"/>
          <w:lang w:val="ro-RO"/>
        </w:rPr>
        <w:t>, din care se deduce cantitatea de gaze naturale de 47,1 mil. m</w:t>
      </w:r>
      <w:r w:rsidR="00E860B3" w:rsidRPr="005D3B16">
        <w:rPr>
          <w:rFonts w:eastAsia="+mn-ea"/>
          <w:kern w:val="24"/>
          <w:vertAlign w:val="superscript"/>
          <w:lang w:val="ro-RO"/>
        </w:rPr>
        <w:t>3 </w:t>
      </w:r>
      <w:r w:rsidR="00E860B3" w:rsidRPr="00775721">
        <w:rPr>
          <w:rFonts w:eastAsia="+mn-ea"/>
          <w:kern w:val="24"/>
          <w:lang w:val="ro-RO"/>
        </w:rPr>
        <w:t>stocată în calitate de stocu</w:t>
      </w:r>
      <w:r w:rsidR="00E860B3" w:rsidRPr="00A17A89">
        <w:rPr>
          <w:rFonts w:eastAsia="+mn-ea"/>
          <w:kern w:val="24"/>
          <w:lang w:val="ro-RO"/>
        </w:rPr>
        <w:t>ri de securitate.</w:t>
      </w:r>
    </w:p>
    <w:p w14:paraId="46BD4E4D" w14:textId="0D63E319" w:rsidR="00E860B3" w:rsidRPr="00A17A89" w:rsidRDefault="00BA05D7" w:rsidP="00C206E4">
      <w:pPr>
        <w:tabs>
          <w:tab w:val="left" w:pos="851"/>
        </w:tabs>
        <w:spacing w:after="120"/>
        <w:jc w:val="both"/>
        <w:rPr>
          <w:iCs/>
          <w:snapToGrid w:val="0"/>
          <w:lang w:val="ro-RO"/>
        </w:rPr>
      </w:pPr>
      <w:r w:rsidRPr="00A17A89">
        <w:rPr>
          <w:iCs/>
          <w:snapToGrid w:val="0"/>
          <w:lang w:val="ro-RO"/>
        </w:rPr>
        <w:t>Măsura contribuie la asigurarea securită</w:t>
      </w:r>
      <w:r w:rsidR="00683617">
        <w:rPr>
          <w:iCs/>
          <w:snapToGrid w:val="0"/>
          <w:lang w:val="ro-RO"/>
        </w:rPr>
        <w:t>ț</w:t>
      </w:r>
      <w:r w:rsidRPr="00A17A89">
        <w:rPr>
          <w:iCs/>
          <w:snapToGrid w:val="0"/>
          <w:lang w:val="ro-RO"/>
        </w:rPr>
        <w:t>ii energetice na</w:t>
      </w:r>
      <w:r w:rsidR="00683617">
        <w:rPr>
          <w:iCs/>
          <w:snapToGrid w:val="0"/>
          <w:lang w:val="ro-RO"/>
        </w:rPr>
        <w:t>ț</w:t>
      </w:r>
      <w:r w:rsidRPr="00A17A89">
        <w:rPr>
          <w:iCs/>
          <w:snapToGrid w:val="0"/>
          <w:lang w:val="ro-RO"/>
        </w:rPr>
        <w:t xml:space="preserve">ionale </w:t>
      </w:r>
      <w:r w:rsidR="00683617">
        <w:rPr>
          <w:iCs/>
          <w:snapToGrid w:val="0"/>
          <w:lang w:val="ro-RO"/>
        </w:rPr>
        <w:t>ș</w:t>
      </w:r>
      <w:r w:rsidRPr="00A17A89">
        <w:rPr>
          <w:iCs/>
          <w:snapToGrid w:val="0"/>
          <w:lang w:val="ro-RO"/>
        </w:rPr>
        <w:t>i regionale în spiritul solidarită</w:t>
      </w:r>
      <w:r w:rsidR="00683617">
        <w:rPr>
          <w:iCs/>
          <w:snapToGrid w:val="0"/>
          <w:lang w:val="ro-RO"/>
        </w:rPr>
        <w:t>ț</w:t>
      </w:r>
      <w:r w:rsidRPr="00A17A89">
        <w:rPr>
          <w:iCs/>
          <w:snapToGrid w:val="0"/>
          <w:lang w:val="ro-RO"/>
        </w:rPr>
        <w:t xml:space="preserve">ii cu </w:t>
      </w:r>
      <w:r w:rsidR="00683617">
        <w:rPr>
          <w:iCs/>
          <w:snapToGrid w:val="0"/>
          <w:lang w:val="ro-RO"/>
        </w:rPr>
        <w:t>ț</w:t>
      </w:r>
      <w:r w:rsidRPr="00A17A89">
        <w:rPr>
          <w:iCs/>
          <w:snapToGrid w:val="0"/>
          <w:lang w:val="ro-RO"/>
        </w:rPr>
        <w:t>ările păr</w:t>
      </w:r>
      <w:r w:rsidR="00683617">
        <w:rPr>
          <w:iCs/>
          <w:snapToGrid w:val="0"/>
          <w:lang w:val="ro-RO"/>
        </w:rPr>
        <w:t>ț</w:t>
      </w:r>
      <w:r w:rsidRPr="00A17A89">
        <w:rPr>
          <w:iCs/>
          <w:snapToGrid w:val="0"/>
          <w:lang w:val="ro-RO"/>
        </w:rPr>
        <w:t>i ale Comunită</w:t>
      </w:r>
      <w:r w:rsidR="00683617">
        <w:rPr>
          <w:iCs/>
          <w:snapToGrid w:val="0"/>
          <w:lang w:val="ro-RO"/>
        </w:rPr>
        <w:t>ț</w:t>
      </w:r>
      <w:r w:rsidRPr="00A17A89">
        <w:rPr>
          <w:iCs/>
          <w:snapToGrid w:val="0"/>
          <w:lang w:val="ro-RO"/>
        </w:rPr>
        <w:t xml:space="preserve">ii Energetice </w:t>
      </w:r>
      <w:r w:rsidR="00683617">
        <w:rPr>
          <w:iCs/>
          <w:snapToGrid w:val="0"/>
          <w:lang w:val="ro-RO"/>
        </w:rPr>
        <w:t>ș</w:t>
      </w:r>
      <w:r w:rsidRPr="00A17A89">
        <w:rPr>
          <w:iCs/>
          <w:snapToGrid w:val="0"/>
          <w:lang w:val="ro-RO"/>
        </w:rPr>
        <w:t>i cu statele membre ale Uniunii Europene.</w:t>
      </w:r>
    </w:p>
    <w:p w14:paraId="6886B85E" w14:textId="4E7D4B55" w:rsidR="00BA05D7" w:rsidRPr="00A17A89" w:rsidRDefault="00E724DE" w:rsidP="00C206E4">
      <w:pPr>
        <w:tabs>
          <w:tab w:val="left" w:pos="270"/>
        </w:tabs>
        <w:spacing w:after="120"/>
        <w:jc w:val="both"/>
        <w:rPr>
          <w:i/>
          <w:lang w:val="ro-RO"/>
        </w:rPr>
      </w:pPr>
      <w:r w:rsidRPr="00A17A89">
        <w:rPr>
          <w:snapToGrid w:val="0"/>
          <w:lang w:val="ro-RO"/>
        </w:rPr>
        <w:t>Măsura are c</w:t>
      </w:r>
      <w:r w:rsidR="00BA05D7" w:rsidRPr="00A17A89">
        <w:rPr>
          <w:snapToGrid w:val="0"/>
          <w:lang w:val="ro-RO"/>
        </w:rPr>
        <w:t xml:space="preserve">aracter </w:t>
      </w:r>
      <w:r w:rsidRPr="00A17A89">
        <w:rPr>
          <w:snapToGrid w:val="0"/>
          <w:lang w:val="ro-RO"/>
        </w:rPr>
        <w:t>o</w:t>
      </w:r>
      <w:r w:rsidR="00BA05D7" w:rsidRPr="00A17A89">
        <w:rPr>
          <w:snapToGrid w:val="0"/>
          <w:lang w:val="ro-RO"/>
        </w:rPr>
        <w:t>bligatoriu</w:t>
      </w:r>
      <w:r w:rsidR="00F57379" w:rsidRPr="00A17A89">
        <w:rPr>
          <w:snapToGrid w:val="0"/>
          <w:lang w:val="ro-RO"/>
        </w:rPr>
        <w:t>.</w:t>
      </w:r>
      <w:r w:rsidR="00BA05D7" w:rsidRPr="00A17A89">
        <w:rPr>
          <w:snapToGrid w:val="0"/>
          <w:lang w:val="ro-RO"/>
        </w:rPr>
        <w:t xml:space="preserve"> Entită</w:t>
      </w:r>
      <w:r w:rsidR="00683617">
        <w:rPr>
          <w:snapToGrid w:val="0"/>
          <w:lang w:val="ro-RO"/>
        </w:rPr>
        <w:t>ț</w:t>
      </w:r>
      <w:r w:rsidR="00BA05D7" w:rsidRPr="00A17A89">
        <w:rPr>
          <w:snapToGrid w:val="0"/>
          <w:lang w:val="ro-RO"/>
        </w:rPr>
        <w:t xml:space="preserve">i responsabile de implementare: </w:t>
      </w:r>
      <w:r w:rsidR="00BA05D7" w:rsidRPr="00A17A89">
        <w:rPr>
          <w:rFonts w:eastAsiaTheme="minorHAnsi"/>
          <w:snapToGrid w:val="0"/>
          <w:lang w:val="ro-RO"/>
        </w:rPr>
        <w:t xml:space="preserve">Guvernul, Ministerul Energiei, </w:t>
      </w:r>
      <w:r w:rsidR="00BA05D7" w:rsidRPr="00A17A89">
        <w:rPr>
          <w:bCs/>
          <w:snapToGrid w:val="0"/>
          <w:lang w:val="ro-RO"/>
        </w:rPr>
        <w:t>titularul obliga</w:t>
      </w:r>
      <w:r w:rsidR="00683617">
        <w:rPr>
          <w:bCs/>
          <w:snapToGrid w:val="0"/>
          <w:lang w:val="ro-RO"/>
        </w:rPr>
        <w:t>ț</w:t>
      </w:r>
      <w:r w:rsidR="00BA05D7" w:rsidRPr="00A17A89">
        <w:rPr>
          <w:bCs/>
          <w:snapToGrid w:val="0"/>
          <w:lang w:val="ro-RO"/>
        </w:rPr>
        <w:t>iei de stocare</w:t>
      </w:r>
      <w:r w:rsidR="00BA05D7" w:rsidRPr="00A17A89">
        <w:rPr>
          <w:snapToGrid w:val="0"/>
          <w:lang w:val="ro-RO"/>
        </w:rPr>
        <w:t>.</w:t>
      </w:r>
      <w:r w:rsidRPr="00A17A89">
        <w:rPr>
          <w:snapToGrid w:val="0"/>
          <w:lang w:val="ro-RO"/>
        </w:rPr>
        <w:t xml:space="preserve"> </w:t>
      </w:r>
      <w:r w:rsidR="00BA05D7" w:rsidRPr="00A17A89">
        <w:rPr>
          <w:bCs/>
          <w:snapToGrid w:val="0"/>
          <w:lang w:val="ro-RO"/>
        </w:rPr>
        <w:t xml:space="preserve">Monitorizarea implementării: </w:t>
      </w:r>
      <w:r w:rsidR="00BA05D7" w:rsidRPr="00A17A89">
        <w:rPr>
          <w:lang w:val="ro-RO"/>
        </w:rPr>
        <w:t xml:space="preserve">Ministerul Energiei, </w:t>
      </w:r>
      <w:r w:rsidR="00BA05D7" w:rsidRPr="00A17A89">
        <w:rPr>
          <w:rFonts w:eastAsiaTheme="minorHAnsi"/>
          <w:snapToGrid w:val="0"/>
          <w:lang w:val="ro-RO"/>
        </w:rPr>
        <w:t>ANRE.</w:t>
      </w:r>
    </w:p>
    <w:p w14:paraId="135BDAB9" w14:textId="77777777" w:rsidR="00BA05D7" w:rsidRPr="00A17A89" w:rsidRDefault="00BA05D7" w:rsidP="001B6307">
      <w:pPr>
        <w:pStyle w:val="ListParagraph"/>
        <w:tabs>
          <w:tab w:val="left" w:pos="270"/>
          <w:tab w:val="left" w:pos="450"/>
          <w:tab w:val="left" w:pos="990"/>
        </w:tabs>
        <w:ind w:left="270" w:firstLine="0"/>
        <w:jc w:val="both"/>
        <w:rPr>
          <w:rFonts w:ascii="Times New Roman" w:hAnsi="Times New Roman" w:cs="Times New Roman"/>
          <w:bCs/>
          <w:i/>
          <w:snapToGrid w:val="0"/>
          <w:sz w:val="24"/>
          <w:szCs w:val="24"/>
          <w:lang w:val="ro-RO"/>
        </w:rPr>
      </w:pPr>
    </w:p>
    <w:p w14:paraId="6E401914" w14:textId="0187538E" w:rsidR="0059587F" w:rsidRPr="00A17A89" w:rsidRDefault="007D716C" w:rsidP="00C206E4">
      <w:pPr>
        <w:pStyle w:val="ListParagraph"/>
        <w:numPr>
          <w:ilvl w:val="2"/>
          <w:numId w:val="99"/>
        </w:numPr>
        <w:tabs>
          <w:tab w:val="left" w:pos="270"/>
          <w:tab w:val="left" w:pos="450"/>
          <w:tab w:val="left" w:pos="990"/>
        </w:tabs>
        <w:spacing w:after="120"/>
        <w:ind w:left="0" w:firstLine="0"/>
        <w:jc w:val="both"/>
        <w:rPr>
          <w:rFonts w:ascii="Times New Roman" w:hAnsi="Times New Roman" w:cs="Times New Roman"/>
          <w:bCs/>
          <w:i/>
          <w:snapToGrid w:val="0"/>
          <w:sz w:val="24"/>
          <w:szCs w:val="24"/>
          <w:lang w:val="ro-RO"/>
        </w:rPr>
      </w:pPr>
      <w:r w:rsidRPr="00A17A89">
        <w:rPr>
          <w:rFonts w:ascii="Times New Roman" w:hAnsi="Times New Roman" w:cs="Times New Roman"/>
          <w:bCs/>
          <w:i/>
          <w:snapToGrid w:val="0"/>
          <w:sz w:val="24"/>
          <w:szCs w:val="24"/>
          <w:lang w:val="ro-RO"/>
        </w:rPr>
        <w:t>Achizi</w:t>
      </w:r>
      <w:r w:rsidR="00683617">
        <w:rPr>
          <w:rFonts w:ascii="Times New Roman" w:hAnsi="Times New Roman" w:cs="Times New Roman"/>
          <w:bCs/>
          <w:i/>
          <w:snapToGrid w:val="0"/>
          <w:sz w:val="24"/>
          <w:szCs w:val="24"/>
          <w:lang w:val="ro-RO"/>
        </w:rPr>
        <w:t>ț</w:t>
      </w:r>
      <w:r w:rsidRPr="00A17A89">
        <w:rPr>
          <w:rFonts w:ascii="Times New Roman" w:hAnsi="Times New Roman" w:cs="Times New Roman"/>
          <w:bCs/>
          <w:i/>
          <w:snapToGrid w:val="0"/>
          <w:sz w:val="24"/>
          <w:szCs w:val="24"/>
          <w:lang w:val="ro-RO"/>
        </w:rPr>
        <w:t xml:space="preserve">ionarea gazelor naturale din mai multe surse </w:t>
      </w:r>
      <w:r w:rsidR="00683617">
        <w:rPr>
          <w:rFonts w:ascii="Times New Roman" w:hAnsi="Times New Roman" w:cs="Times New Roman"/>
          <w:bCs/>
          <w:i/>
          <w:snapToGrid w:val="0"/>
          <w:sz w:val="24"/>
          <w:szCs w:val="24"/>
          <w:lang w:val="ro-RO"/>
        </w:rPr>
        <w:t>ș</w:t>
      </w:r>
      <w:r w:rsidRPr="00A17A89">
        <w:rPr>
          <w:rFonts w:ascii="Times New Roman" w:hAnsi="Times New Roman" w:cs="Times New Roman"/>
          <w:bCs/>
          <w:i/>
          <w:snapToGrid w:val="0"/>
          <w:sz w:val="24"/>
          <w:szCs w:val="24"/>
          <w:lang w:val="ro-RO"/>
        </w:rPr>
        <w:t xml:space="preserve">i asigurarea transportării acestora prin diferite rute de aprovizionare. </w:t>
      </w:r>
    </w:p>
    <w:p w14:paraId="7D3CE261" w14:textId="0916DE2A" w:rsidR="005C042A" w:rsidRPr="00A17A89" w:rsidRDefault="00280F5D" w:rsidP="00C206E4">
      <w:pPr>
        <w:spacing w:after="120"/>
        <w:jc w:val="both"/>
        <w:rPr>
          <w:snapToGrid w:val="0"/>
          <w:lang w:val="ro-RO"/>
        </w:rPr>
      </w:pPr>
      <w:r w:rsidRPr="00A17A89">
        <w:rPr>
          <w:snapToGrid w:val="0"/>
          <w:lang w:val="ro-RO"/>
        </w:rPr>
        <w:t>F</w:t>
      </w:r>
      <w:r w:rsidR="005C042A" w:rsidRPr="00A17A89">
        <w:rPr>
          <w:snapToGrid w:val="0"/>
          <w:lang w:val="ro-RO"/>
        </w:rPr>
        <w:t xml:space="preserve">urnizorii </w:t>
      </w:r>
      <w:r w:rsidR="00D82F1A" w:rsidRPr="00A17A89">
        <w:rPr>
          <w:snapToGrid w:val="0"/>
          <w:lang w:val="ro-RO"/>
        </w:rPr>
        <w:t xml:space="preserve">de </w:t>
      </w:r>
      <w:r w:rsidR="00D82F1A" w:rsidRPr="00A17A89">
        <w:rPr>
          <w:bCs/>
          <w:lang w:val="ro-RO"/>
        </w:rPr>
        <w:t xml:space="preserve">gaze naturale </w:t>
      </w:r>
      <w:r w:rsidR="005C042A" w:rsidRPr="002E418B">
        <w:rPr>
          <w:snapToGrid w:val="0"/>
          <w:lang w:val="ro-RO"/>
        </w:rPr>
        <w:t>din Republica Moldova</w:t>
      </w:r>
      <w:r w:rsidR="00D82F1A" w:rsidRPr="0001586F">
        <w:rPr>
          <w:snapToGrid w:val="0"/>
          <w:lang w:val="ro-RO"/>
        </w:rPr>
        <w:t xml:space="preserve"> </w:t>
      </w:r>
      <w:r w:rsidR="00CD376A" w:rsidRPr="00A17A89">
        <w:rPr>
          <w:bCs/>
          <w:lang w:val="ro-RO"/>
        </w:rPr>
        <w:t>pot procura gaze naturale de pe pie</w:t>
      </w:r>
      <w:r w:rsidR="00683617">
        <w:rPr>
          <w:bCs/>
          <w:lang w:val="ro-RO"/>
        </w:rPr>
        <w:t>ț</w:t>
      </w:r>
      <w:r w:rsidR="00CD376A" w:rsidRPr="00A17A89">
        <w:rPr>
          <w:bCs/>
          <w:lang w:val="ro-RO"/>
        </w:rPr>
        <w:t xml:space="preserve">ele regionale </w:t>
      </w:r>
      <w:r w:rsidR="00683617">
        <w:rPr>
          <w:bCs/>
          <w:lang w:val="ro-RO"/>
        </w:rPr>
        <w:t>ș</w:t>
      </w:r>
      <w:r w:rsidR="00CD376A" w:rsidRPr="00A17A89">
        <w:rPr>
          <w:bCs/>
          <w:lang w:val="ro-RO"/>
        </w:rPr>
        <w:t xml:space="preserve">i asigura livrarea acestora prin alte </w:t>
      </w:r>
      <w:r w:rsidR="00D82F1A" w:rsidRPr="00A17A89">
        <w:rPr>
          <w:bCs/>
          <w:lang w:val="ro-RO"/>
        </w:rPr>
        <w:t xml:space="preserve">rute </w:t>
      </w:r>
      <w:r w:rsidR="00CD376A" w:rsidRPr="00A17A89">
        <w:rPr>
          <w:bCs/>
          <w:lang w:val="ro-RO"/>
        </w:rPr>
        <w:t>disponibile</w:t>
      </w:r>
      <w:r w:rsidR="00D82F1A" w:rsidRPr="00A17A89">
        <w:rPr>
          <w:bCs/>
          <w:lang w:val="ro-RO"/>
        </w:rPr>
        <w:t>,</w:t>
      </w:r>
      <w:r w:rsidR="00CD376A" w:rsidRPr="00A17A89">
        <w:rPr>
          <w:bCs/>
          <w:lang w:val="ro-RO"/>
        </w:rPr>
        <w:t xml:space="preserve"> </w:t>
      </w:r>
      <w:r w:rsidR="005C042A" w:rsidRPr="002E418B">
        <w:rPr>
          <w:snapToGrid w:val="0"/>
          <w:lang w:val="ro-RO"/>
        </w:rPr>
        <w:t>a</w:t>
      </w:r>
      <w:r w:rsidR="00D82F1A" w:rsidRPr="0001586F">
        <w:rPr>
          <w:snapToGrid w:val="0"/>
          <w:lang w:val="ro-RO"/>
        </w:rPr>
        <w:t>v</w:t>
      </w:r>
      <w:r w:rsidR="006A0946" w:rsidRPr="0001586F">
        <w:rPr>
          <w:snapToGrid w:val="0"/>
          <w:lang w:val="ro-RO"/>
        </w:rPr>
        <w:t>â</w:t>
      </w:r>
      <w:r w:rsidR="00D82F1A" w:rsidRPr="00A17A89">
        <w:rPr>
          <w:snapToGrid w:val="0"/>
          <w:lang w:val="ro-RO"/>
        </w:rPr>
        <w:t>nd</w:t>
      </w:r>
      <w:r w:rsidR="005C042A" w:rsidRPr="00A17A89">
        <w:rPr>
          <w:snapToGrid w:val="0"/>
          <w:lang w:val="ro-RO"/>
        </w:rPr>
        <w:t xml:space="preserve"> acces la următoarele op</w:t>
      </w:r>
      <w:r w:rsidR="00683617">
        <w:rPr>
          <w:snapToGrid w:val="0"/>
          <w:lang w:val="ro-RO"/>
        </w:rPr>
        <w:t>ț</w:t>
      </w:r>
      <w:r w:rsidR="005C042A" w:rsidRPr="00A17A89">
        <w:rPr>
          <w:snapToGrid w:val="0"/>
          <w:lang w:val="ro-RO"/>
        </w:rPr>
        <w:t xml:space="preserve">iuni de aprovizionare: </w:t>
      </w:r>
    </w:p>
    <w:p w14:paraId="23C598A7" w14:textId="688C7E41" w:rsidR="005C042A" w:rsidRPr="00A17A89" w:rsidRDefault="005C042A" w:rsidP="00C206E4">
      <w:pPr>
        <w:pStyle w:val="ListParagraph"/>
        <w:numPr>
          <w:ilvl w:val="0"/>
          <w:numId w:val="14"/>
        </w:numPr>
        <w:spacing w:after="120"/>
        <w:ind w:left="567" w:hanging="425"/>
        <w:jc w:val="both"/>
        <w:rPr>
          <w:rFonts w:ascii="Times New Roman" w:eastAsia="Times New Roman" w:hAnsi="Times New Roman" w:cs="Times New Roman"/>
          <w:snapToGrid w:val="0"/>
          <w:sz w:val="24"/>
          <w:szCs w:val="24"/>
          <w:lang w:val="ro-RO"/>
        </w:rPr>
      </w:pPr>
      <w:r w:rsidRPr="00A17A89">
        <w:rPr>
          <w:rFonts w:ascii="Times New Roman" w:eastAsia="Times New Roman" w:hAnsi="Times New Roman" w:cs="Times New Roman"/>
          <w:snapToGrid w:val="0"/>
          <w:sz w:val="24"/>
          <w:szCs w:val="24"/>
          <w:lang w:val="ro-RO"/>
        </w:rPr>
        <w:lastRenderedPageBreak/>
        <w:t>achizi</w:t>
      </w:r>
      <w:r w:rsidR="00683617">
        <w:rPr>
          <w:rFonts w:ascii="Times New Roman" w:eastAsia="Times New Roman" w:hAnsi="Times New Roman" w:cs="Times New Roman"/>
          <w:snapToGrid w:val="0"/>
          <w:sz w:val="24"/>
          <w:szCs w:val="24"/>
          <w:lang w:val="ro-RO"/>
        </w:rPr>
        <w:t>ț</w:t>
      </w:r>
      <w:r w:rsidRPr="00A17A89">
        <w:rPr>
          <w:rFonts w:ascii="Times New Roman" w:eastAsia="Times New Roman" w:hAnsi="Times New Roman" w:cs="Times New Roman"/>
          <w:snapToGrid w:val="0"/>
          <w:sz w:val="24"/>
          <w:szCs w:val="24"/>
          <w:lang w:val="ro-RO"/>
        </w:rPr>
        <w:t>ia de gaze naturale de pe pie</w:t>
      </w:r>
      <w:r w:rsidR="00683617">
        <w:rPr>
          <w:rFonts w:ascii="Times New Roman" w:eastAsia="Times New Roman" w:hAnsi="Times New Roman" w:cs="Times New Roman"/>
          <w:snapToGrid w:val="0"/>
          <w:sz w:val="24"/>
          <w:szCs w:val="24"/>
          <w:lang w:val="ro-RO"/>
        </w:rPr>
        <w:t>ț</w:t>
      </w:r>
      <w:r w:rsidRPr="00A17A89">
        <w:rPr>
          <w:rFonts w:ascii="Times New Roman" w:eastAsia="Times New Roman" w:hAnsi="Times New Roman" w:cs="Times New Roman"/>
          <w:snapToGrid w:val="0"/>
          <w:sz w:val="24"/>
          <w:szCs w:val="24"/>
          <w:lang w:val="ro-RO"/>
        </w:rPr>
        <w:t>ele Uniuni Europene, pentru a fi livrate prin România</w:t>
      </w:r>
      <w:r w:rsidR="00D954D7" w:rsidRPr="00A17A89">
        <w:rPr>
          <w:rFonts w:ascii="Times New Roman" w:eastAsia="Times New Roman" w:hAnsi="Times New Roman" w:cs="Times New Roman"/>
          <w:snapToGrid w:val="0"/>
          <w:sz w:val="24"/>
          <w:szCs w:val="24"/>
          <w:lang w:val="ro-RO"/>
        </w:rPr>
        <w:t xml:space="preserve"> (PI Ungheni) </w:t>
      </w:r>
      <w:r w:rsidR="00683617">
        <w:rPr>
          <w:rFonts w:ascii="Times New Roman" w:eastAsia="Times New Roman" w:hAnsi="Times New Roman" w:cs="Times New Roman"/>
          <w:snapToGrid w:val="0"/>
          <w:sz w:val="24"/>
          <w:szCs w:val="24"/>
          <w:lang w:val="ro-RO"/>
        </w:rPr>
        <w:t>ș</w:t>
      </w:r>
      <w:r w:rsidR="00D954D7" w:rsidRPr="00A17A89">
        <w:rPr>
          <w:rFonts w:ascii="Times New Roman" w:eastAsia="Times New Roman" w:hAnsi="Times New Roman" w:cs="Times New Roman"/>
          <w:snapToGrid w:val="0"/>
          <w:sz w:val="24"/>
          <w:szCs w:val="24"/>
          <w:lang w:val="ro-RO"/>
        </w:rPr>
        <w:t>i</w:t>
      </w:r>
      <w:r w:rsidRPr="00A17A89">
        <w:rPr>
          <w:rFonts w:ascii="Times New Roman" w:eastAsia="Times New Roman" w:hAnsi="Times New Roman" w:cs="Times New Roman"/>
          <w:snapToGrid w:val="0"/>
          <w:sz w:val="24"/>
          <w:szCs w:val="24"/>
          <w:lang w:val="ro-RO"/>
        </w:rPr>
        <w:t xml:space="preserve"> Ucraina</w:t>
      </w:r>
      <w:r w:rsidR="00D954D7" w:rsidRPr="00A17A89">
        <w:rPr>
          <w:rFonts w:ascii="Times New Roman" w:eastAsia="Times New Roman" w:hAnsi="Times New Roman" w:cs="Times New Roman"/>
          <w:snapToGrid w:val="0"/>
          <w:sz w:val="24"/>
          <w:szCs w:val="24"/>
          <w:lang w:val="ro-RO"/>
        </w:rPr>
        <w:t xml:space="preserve"> (PI Isaccea/PI </w:t>
      </w:r>
      <w:proofErr w:type="spellStart"/>
      <w:r w:rsidR="00D954D7" w:rsidRPr="00A17A89">
        <w:rPr>
          <w:rFonts w:ascii="Times New Roman" w:eastAsia="Times New Roman" w:hAnsi="Times New Roman" w:cs="Times New Roman"/>
          <w:snapToGrid w:val="0"/>
          <w:sz w:val="24"/>
          <w:szCs w:val="24"/>
          <w:lang w:val="ro-RO"/>
        </w:rPr>
        <w:t>Orlovca</w:t>
      </w:r>
      <w:proofErr w:type="spellEnd"/>
      <w:r w:rsidR="00D954D7" w:rsidRPr="00A17A89">
        <w:rPr>
          <w:rFonts w:ascii="Times New Roman" w:eastAsia="Times New Roman" w:hAnsi="Times New Roman" w:cs="Times New Roman"/>
          <w:snapToGrid w:val="0"/>
          <w:sz w:val="24"/>
          <w:szCs w:val="24"/>
          <w:lang w:val="ro-RO"/>
        </w:rPr>
        <w:t xml:space="preserve">), </w:t>
      </w:r>
      <w:r w:rsidRPr="00A17A89">
        <w:rPr>
          <w:rFonts w:ascii="Times New Roman" w:eastAsia="Times New Roman" w:hAnsi="Times New Roman" w:cs="Times New Roman"/>
          <w:snapToGrid w:val="0"/>
          <w:sz w:val="24"/>
          <w:szCs w:val="24"/>
          <w:lang w:val="ro-RO"/>
        </w:rPr>
        <w:t>după caz;</w:t>
      </w:r>
    </w:p>
    <w:p w14:paraId="6E7E0A6B" w14:textId="307792D0" w:rsidR="005C042A" w:rsidRPr="00A17A89" w:rsidRDefault="005C042A" w:rsidP="00C206E4">
      <w:pPr>
        <w:pStyle w:val="ListParagraph"/>
        <w:numPr>
          <w:ilvl w:val="0"/>
          <w:numId w:val="14"/>
        </w:numPr>
        <w:spacing w:after="120"/>
        <w:ind w:left="567" w:hanging="425"/>
        <w:jc w:val="both"/>
        <w:rPr>
          <w:rFonts w:ascii="Times New Roman" w:eastAsia="Times New Roman" w:hAnsi="Times New Roman" w:cs="Times New Roman"/>
          <w:snapToGrid w:val="0"/>
          <w:sz w:val="24"/>
          <w:szCs w:val="24"/>
          <w:lang w:val="ro-RO"/>
        </w:rPr>
      </w:pPr>
      <w:r w:rsidRPr="00A17A89">
        <w:rPr>
          <w:rFonts w:ascii="Times New Roman" w:eastAsia="Times New Roman" w:hAnsi="Times New Roman" w:cs="Times New Roman"/>
          <w:snapToGrid w:val="0"/>
          <w:sz w:val="24"/>
          <w:szCs w:val="24"/>
          <w:lang w:val="ro-RO"/>
        </w:rPr>
        <w:t>achizi</w:t>
      </w:r>
      <w:r w:rsidR="00683617">
        <w:rPr>
          <w:rFonts w:ascii="Times New Roman" w:eastAsia="Times New Roman" w:hAnsi="Times New Roman" w:cs="Times New Roman"/>
          <w:snapToGrid w:val="0"/>
          <w:sz w:val="24"/>
          <w:szCs w:val="24"/>
          <w:lang w:val="ro-RO"/>
        </w:rPr>
        <w:t>ț</w:t>
      </w:r>
      <w:r w:rsidRPr="00A17A89">
        <w:rPr>
          <w:rFonts w:ascii="Times New Roman" w:eastAsia="Times New Roman" w:hAnsi="Times New Roman" w:cs="Times New Roman"/>
          <w:snapToGrid w:val="0"/>
          <w:sz w:val="24"/>
          <w:szCs w:val="24"/>
          <w:lang w:val="ro-RO"/>
        </w:rPr>
        <w:t xml:space="preserve">ia de gaze naturale din </w:t>
      </w:r>
      <w:r w:rsidR="00944ACD" w:rsidRPr="00A17A89">
        <w:rPr>
          <w:rFonts w:ascii="Times New Roman" w:eastAsia="Times New Roman" w:hAnsi="Times New Roman" w:cs="Times New Roman"/>
          <w:snapToGrid w:val="0"/>
          <w:sz w:val="24"/>
          <w:szCs w:val="24"/>
          <w:lang w:val="ro-RO"/>
        </w:rPr>
        <w:t xml:space="preserve">Grecia, Turcia, </w:t>
      </w:r>
      <w:r w:rsidR="00744779" w:rsidRPr="00A17A89">
        <w:rPr>
          <w:rFonts w:ascii="Times New Roman" w:eastAsia="Times New Roman" w:hAnsi="Times New Roman" w:cs="Times New Roman"/>
          <w:snapToGrid w:val="0"/>
          <w:sz w:val="24"/>
          <w:szCs w:val="24"/>
          <w:lang w:val="ro-RO"/>
        </w:rPr>
        <w:t>bazinul</w:t>
      </w:r>
      <w:r w:rsidR="00035BCB" w:rsidRPr="00A17A89">
        <w:rPr>
          <w:rFonts w:ascii="Times New Roman" w:eastAsia="Times New Roman" w:hAnsi="Times New Roman" w:cs="Times New Roman"/>
          <w:snapToGrid w:val="0"/>
          <w:sz w:val="24"/>
          <w:szCs w:val="24"/>
          <w:lang w:val="ro-RO"/>
        </w:rPr>
        <w:t xml:space="preserve"> Caspic </w:t>
      </w:r>
      <w:r w:rsidR="00683617">
        <w:rPr>
          <w:rFonts w:ascii="Times New Roman" w:eastAsia="Times New Roman" w:hAnsi="Times New Roman" w:cs="Times New Roman"/>
          <w:snapToGrid w:val="0"/>
          <w:sz w:val="24"/>
          <w:szCs w:val="24"/>
          <w:lang w:val="ro-RO"/>
        </w:rPr>
        <w:t>ș</w:t>
      </w:r>
      <w:r w:rsidRPr="00A17A89">
        <w:rPr>
          <w:rFonts w:ascii="Times New Roman" w:eastAsia="Times New Roman" w:hAnsi="Times New Roman" w:cs="Times New Roman"/>
          <w:snapToGrid w:val="0"/>
          <w:sz w:val="24"/>
          <w:szCs w:val="24"/>
          <w:lang w:val="ro-RO"/>
        </w:rPr>
        <w:t xml:space="preserve">i </w:t>
      </w:r>
      <w:r w:rsidR="00035BCB" w:rsidRPr="00A17A89">
        <w:rPr>
          <w:rFonts w:ascii="Times New Roman" w:eastAsia="Times New Roman" w:hAnsi="Times New Roman" w:cs="Times New Roman"/>
          <w:snapToGrid w:val="0"/>
          <w:sz w:val="24"/>
          <w:szCs w:val="24"/>
          <w:lang w:val="ro-RO"/>
        </w:rPr>
        <w:t xml:space="preserve">livrate </w:t>
      </w:r>
      <w:r w:rsidRPr="00A17A89">
        <w:rPr>
          <w:rFonts w:ascii="Times New Roman" w:eastAsia="Times New Roman" w:hAnsi="Times New Roman" w:cs="Times New Roman"/>
          <w:snapToGrid w:val="0"/>
          <w:sz w:val="24"/>
          <w:szCs w:val="24"/>
          <w:lang w:val="ro-RO"/>
        </w:rPr>
        <w:t xml:space="preserve">prin coridorul transbalcanic în flux revers la frontiera dintre România </w:t>
      </w:r>
      <w:r w:rsidR="00683617">
        <w:rPr>
          <w:rFonts w:ascii="Times New Roman" w:eastAsia="Times New Roman" w:hAnsi="Times New Roman" w:cs="Times New Roman"/>
          <w:snapToGrid w:val="0"/>
          <w:sz w:val="24"/>
          <w:szCs w:val="24"/>
          <w:lang w:val="ro-RO"/>
        </w:rPr>
        <w:t>ș</w:t>
      </w:r>
      <w:r w:rsidRPr="00A17A89">
        <w:rPr>
          <w:rFonts w:ascii="Times New Roman" w:eastAsia="Times New Roman" w:hAnsi="Times New Roman" w:cs="Times New Roman"/>
          <w:snapToGrid w:val="0"/>
          <w:sz w:val="24"/>
          <w:szCs w:val="24"/>
          <w:lang w:val="ro-RO"/>
        </w:rPr>
        <w:t xml:space="preserve">i Ucraina (PI Isaccea/PI </w:t>
      </w:r>
      <w:proofErr w:type="spellStart"/>
      <w:r w:rsidRPr="00A17A89">
        <w:rPr>
          <w:rFonts w:ascii="Times New Roman" w:eastAsia="Times New Roman" w:hAnsi="Times New Roman" w:cs="Times New Roman"/>
          <w:snapToGrid w:val="0"/>
          <w:sz w:val="24"/>
          <w:szCs w:val="24"/>
          <w:lang w:val="ro-RO"/>
        </w:rPr>
        <w:t>Orlovca</w:t>
      </w:r>
      <w:proofErr w:type="spellEnd"/>
      <w:r w:rsidRPr="00A17A89">
        <w:rPr>
          <w:rFonts w:ascii="Times New Roman" w:eastAsia="Times New Roman" w:hAnsi="Times New Roman" w:cs="Times New Roman"/>
          <w:snapToGrid w:val="0"/>
          <w:sz w:val="24"/>
          <w:szCs w:val="24"/>
          <w:lang w:val="ro-RO"/>
        </w:rPr>
        <w:t xml:space="preserve">); </w:t>
      </w:r>
    </w:p>
    <w:p w14:paraId="3A2132FC" w14:textId="559924CD" w:rsidR="00280F5D" w:rsidRPr="00C206E4" w:rsidRDefault="005C042A" w:rsidP="00C206E4">
      <w:pPr>
        <w:pStyle w:val="ListParagraph"/>
        <w:numPr>
          <w:ilvl w:val="0"/>
          <w:numId w:val="14"/>
        </w:numPr>
        <w:spacing w:after="120"/>
        <w:ind w:left="567" w:hanging="425"/>
        <w:jc w:val="both"/>
        <w:rPr>
          <w:rFonts w:ascii="Times New Roman" w:eastAsia="Times New Roman" w:hAnsi="Times New Roman" w:cs="Times New Roman"/>
          <w:snapToGrid w:val="0"/>
          <w:sz w:val="24"/>
          <w:szCs w:val="24"/>
          <w:lang w:val="ro-RO"/>
        </w:rPr>
      </w:pPr>
      <w:r w:rsidRPr="00A17A89">
        <w:rPr>
          <w:rFonts w:ascii="Times New Roman" w:eastAsia="Times New Roman" w:hAnsi="Times New Roman" w:cs="Times New Roman"/>
          <w:snapToGrid w:val="0"/>
          <w:sz w:val="24"/>
          <w:szCs w:val="24"/>
          <w:lang w:val="ro-RO"/>
        </w:rPr>
        <w:t>accesul la pie</w:t>
      </w:r>
      <w:r w:rsidR="00683617">
        <w:rPr>
          <w:rFonts w:ascii="Times New Roman" w:eastAsia="Times New Roman" w:hAnsi="Times New Roman" w:cs="Times New Roman"/>
          <w:snapToGrid w:val="0"/>
          <w:sz w:val="24"/>
          <w:szCs w:val="24"/>
          <w:lang w:val="ro-RO"/>
        </w:rPr>
        <w:t>ț</w:t>
      </w:r>
      <w:r w:rsidRPr="00A17A89">
        <w:rPr>
          <w:rFonts w:ascii="Times New Roman" w:eastAsia="Times New Roman" w:hAnsi="Times New Roman" w:cs="Times New Roman"/>
          <w:snapToGrid w:val="0"/>
          <w:sz w:val="24"/>
          <w:szCs w:val="24"/>
          <w:lang w:val="ro-RO"/>
        </w:rPr>
        <w:t>ele de GNL</w:t>
      </w:r>
      <w:r w:rsidR="00D954D7" w:rsidRPr="00A17A89">
        <w:rPr>
          <w:rFonts w:ascii="Times New Roman" w:eastAsia="Times New Roman" w:hAnsi="Times New Roman" w:cs="Times New Roman"/>
          <w:snapToGrid w:val="0"/>
          <w:sz w:val="24"/>
          <w:szCs w:val="24"/>
          <w:lang w:val="ro-RO"/>
        </w:rPr>
        <w:t>.</w:t>
      </w:r>
    </w:p>
    <w:p w14:paraId="21C64A23" w14:textId="16F46DB3" w:rsidR="00280F5D" w:rsidRPr="00B4204C" w:rsidRDefault="00280F5D" w:rsidP="00C206E4">
      <w:pPr>
        <w:keepNext/>
        <w:spacing w:after="120"/>
        <w:rPr>
          <w:lang w:val="ro-RO"/>
        </w:rPr>
      </w:pPr>
      <w:r w:rsidRPr="00B4204C">
        <w:rPr>
          <w:lang w:val="ro-RO"/>
        </w:rPr>
        <w:t xml:space="preserve">Posibile rute de aprovizionare cu gaze naturale care provin de la terminalele GNL din regiune. </w:t>
      </w:r>
    </w:p>
    <w:p w14:paraId="4F16E413" w14:textId="77777777" w:rsidR="00280F5D" w:rsidRPr="00B4204C" w:rsidRDefault="00280F5D" w:rsidP="00C206E4">
      <w:pPr>
        <w:pStyle w:val="ListParagraph"/>
        <w:keepNext/>
        <w:numPr>
          <w:ilvl w:val="0"/>
          <w:numId w:val="14"/>
        </w:numPr>
        <w:spacing w:after="120"/>
        <w:rPr>
          <w:rFonts w:ascii="Times New Roman" w:hAnsi="Times New Roman" w:cs="Times New Roman"/>
          <w:sz w:val="24"/>
          <w:szCs w:val="24"/>
          <w:lang w:val="ro-RO"/>
        </w:rPr>
      </w:pPr>
      <w:r w:rsidRPr="00B4204C">
        <w:rPr>
          <w:rFonts w:ascii="Times New Roman" w:hAnsi="Times New Roman" w:cs="Times New Roman"/>
          <w:sz w:val="24"/>
          <w:szCs w:val="24"/>
          <w:lang w:val="ro-RO"/>
        </w:rPr>
        <w:t xml:space="preserve">Terminale GNL din Grecia (Terminal </w:t>
      </w:r>
      <w:proofErr w:type="spellStart"/>
      <w:r w:rsidRPr="00B4204C">
        <w:rPr>
          <w:rFonts w:ascii="Times New Roman" w:hAnsi="Times New Roman" w:cs="Times New Roman"/>
          <w:sz w:val="24"/>
          <w:szCs w:val="24"/>
          <w:lang w:val="ro-RO"/>
        </w:rPr>
        <w:t>Revithoussa</w:t>
      </w:r>
      <w:proofErr w:type="spellEnd"/>
      <w:r w:rsidRPr="00B4204C">
        <w:rPr>
          <w:rFonts w:ascii="Times New Roman" w:hAnsi="Times New Roman" w:cs="Times New Roman"/>
          <w:sz w:val="24"/>
          <w:szCs w:val="24"/>
          <w:lang w:val="ro-RO"/>
        </w:rPr>
        <w:t xml:space="preserve">, </w:t>
      </w:r>
      <w:proofErr w:type="spellStart"/>
      <w:r w:rsidRPr="00B4204C">
        <w:rPr>
          <w:rFonts w:ascii="Times New Roman" w:hAnsi="Times New Roman" w:cs="Times New Roman"/>
          <w:sz w:val="24"/>
          <w:szCs w:val="24"/>
          <w:lang w:val="ro-RO"/>
        </w:rPr>
        <w:t>Alexandroupolis</w:t>
      </w:r>
      <w:proofErr w:type="spellEnd"/>
      <w:r w:rsidRPr="00B4204C">
        <w:rPr>
          <w:rFonts w:ascii="Times New Roman" w:hAnsi="Times New Roman" w:cs="Times New Roman"/>
          <w:sz w:val="24"/>
          <w:szCs w:val="24"/>
          <w:lang w:val="ro-RO"/>
        </w:rPr>
        <w:t>);</w:t>
      </w:r>
    </w:p>
    <w:p w14:paraId="3C38920E" w14:textId="77777777" w:rsidR="00280F5D" w:rsidRPr="00B4204C" w:rsidRDefault="00280F5D" w:rsidP="00C206E4">
      <w:pPr>
        <w:pStyle w:val="ListParagraph"/>
        <w:keepNext/>
        <w:numPr>
          <w:ilvl w:val="0"/>
          <w:numId w:val="14"/>
        </w:numPr>
        <w:spacing w:after="120"/>
        <w:rPr>
          <w:rFonts w:ascii="Times New Roman" w:hAnsi="Times New Roman" w:cs="Times New Roman"/>
          <w:sz w:val="24"/>
          <w:szCs w:val="24"/>
          <w:lang w:val="ro-RO"/>
        </w:rPr>
      </w:pPr>
      <w:r w:rsidRPr="00B4204C">
        <w:rPr>
          <w:rFonts w:ascii="Times New Roman" w:hAnsi="Times New Roman" w:cs="Times New Roman"/>
          <w:sz w:val="24"/>
          <w:szCs w:val="24"/>
          <w:lang w:val="ro-RO"/>
        </w:rPr>
        <w:t xml:space="preserve">Terminale GNL din Polonia (Terminal </w:t>
      </w:r>
      <w:proofErr w:type="spellStart"/>
      <w:r w:rsidRPr="00B4204C">
        <w:rPr>
          <w:rFonts w:ascii="Times New Roman" w:hAnsi="Times New Roman" w:cs="Times New Roman"/>
          <w:sz w:val="24"/>
          <w:szCs w:val="24"/>
          <w:lang w:val="ro-RO"/>
        </w:rPr>
        <w:t>Swinoujscie</w:t>
      </w:r>
      <w:proofErr w:type="spellEnd"/>
      <w:r w:rsidRPr="00B4204C">
        <w:rPr>
          <w:rFonts w:ascii="Times New Roman" w:hAnsi="Times New Roman" w:cs="Times New Roman"/>
          <w:sz w:val="24"/>
          <w:szCs w:val="24"/>
          <w:lang w:val="ro-RO"/>
        </w:rPr>
        <w:t>, Gdansk);</w:t>
      </w:r>
    </w:p>
    <w:p w14:paraId="6148052A" w14:textId="77777777" w:rsidR="00280F5D" w:rsidRPr="00B4204C" w:rsidRDefault="00280F5D" w:rsidP="00C206E4">
      <w:pPr>
        <w:pStyle w:val="ListParagraph"/>
        <w:keepNext/>
        <w:numPr>
          <w:ilvl w:val="0"/>
          <w:numId w:val="14"/>
        </w:numPr>
        <w:spacing w:after="120"/>
        <w:rPr>
          <w:rFonts w:ascii="Times New Roman" w:hAnsi="Times New Roman" w:cs="Times New Roman"/>
          <w:sz w:val="24"/>
          <w:szCs w:val="24"/>
          <w:lang w:val="ro-RO"/>
        </w:rPr>
      </w:pPr>
      <w:r w:rsidRPr="00B4204C">
        <w:rPr>
          <w:rFonts w:ascii="Times New Roman" w:hAnsi="Times New Roman" w:cs="Times New Roman"/>
          <w:sz w:val="24"/>
          <w:szCs w:val="24"/>
          <w:lang w:val="ro-RO"/>
        </w:rPr>
        <w:t xml:space="preserve">Terminale GNL Klaipeda în Lituania; </w:t>
      </w:r>
    </w:p>
    <w:p w14:paraId="22FB138C" w14:textId="110E4C63" w:rsidR="00280F5D" w:rsidRPr="00B4204C" w:rsidRDefault="00280F5D" w:rsidP="00C206E4">
      <w:pPr>
        <w:pStyle w:val="ListParagraph"/>
        <w:keepNext/>
        <w:numPr>
          <w:ilvl w:val="0"/>
          <w:numId w:val="14"/>
        </w:numPr>
        <w:spacing w:after="120"/>
        <w:rPr>
          <w:rFonts w:ascii="Times New Roman" w:hAnsi="Times New Roman" w:cs="Times New Roman"/>
          <w:sz w:val="24"/>
          <w:szCs w:val="24"/>
          <w:lang w:val="ro-RO"/>
        </w:rPr>
      </w:pPr>
      <w:r w:rsidRPr="00B4204C">
        <w:rPr>
          <w:rFonts w:ascii="Times New Roman" w:hAnsi="Times New Roman" w:cs="Times New Roman"/>
          <w:sz w:val="24"/>
          <w:szCs w:val="24"/>
          <w:lang w:val="ro-RO"/>
        </w:rPr>
        <w:t>Terminale GNL Krk în Croa</w:t>
      </w:r>
      <w:r w:rsidR="00683617">
        <w:rPr>
          <w:rFonts w:ascii="Times New Roman" w:hAnsi="Times New Roman" w:cs="Times New Roman"/>
          <w:sz w:val="24"/>
          <w:szCs w:val="24"/>
          <w:lang w:val="ro-RO"/>
        </w:rPr>
        <w:t>ț</w:t>
      </w:r>
      <w:r w:rsidRPr="00B4204C">
        <w:rPr>
          <w:rFonts w:ascii="Times New Roman" w:hAnsi="Times New Roman" w:cs="Times New Roman"/>
          <w:sz w:val="24"/>
          <w:szCs w:val="24"/>
          <w:lang w:val="ro-RO"/>
        </w:rPr>
        <w:t>ia;</w:t>
      </w:r>
    </w:p>
    <w:p w14:paraId="6E4B2FA1" w14:textId="45073DD6" w:rsidR="00D4551B" w:rsidRPr="00C206E4" w:rsidRDefault="00280F5D" w:rsidP="00C206E4">
      <w:pPr>
        <w:pStyle w:val="ListParagraph"/>
        <w:keepNext/>
        <w:numPr>
          <w:ilvl w:val="0"/>
          <w:numId w:val="14"/>
        </w:numPr>
        <w:spacing w:after="120"/>
        <w:rPr>
          <w:rFonts w:ascii="Times New Roman" w:hAnsi="Times New Roman" w:cs="Times New Roman"/>
          <w:sz w:val="24"/>
          <w:szCs w:val="24"/>
          <w:lang w:val="ro-RO"/>
        </w:rPr>
      </w:pPr>
      <w:r w:rsidRPr="00B4204C">
        <w:rPr>
          <w:rFonts w:ascii="Times New Roman" w:hAnsi="Times New Roman" w:cs="Times New Roman"/>
          <w:sz w:val="24"/>
          <w:szCs w:val="24"/>
          <w:lang w:val="ro-RO"/>
        </w:rPr>
        <w:t>Terminalul GNL Marmara din Turcia.</w:t>
      </w:r>
    </w:p>
    <w:p w14:paraId="2B8F9F7C" w14:textId="30B8F280" w:rsidR="005C042A" w:rsidRPr="00EC5EB6" w:rsidRDefault="005C042A" w:rsidP="00C206E4">
      <w:pPr>
        <w:pStyle w:val="NormalWeb"/>
        <w:spacing w:before="0" w:beforeAutospacing="0" w:after="120" w:afterAutospacing="0"/>
        <w:ind w:firstLine="0"/>
        <w:jc w:val="both"/>
        <w:rPr>
          <w:bCs/>
          <w:i/>
          <w:iCs/>
          <w:lang w:val="ro-RO"/>
        </w:rPr>
      </w:pPr>
      <w:r w:rsidRPr="00EC5EB6">
        <w:rPr>
          <w:bCs/>
          <w:i/>
          <w:iCs/>
          <w:lang w:val="ro-RO"/>
        </w:rPr>
        <w:t>Dimensiunea na</w:t>
      </w:r>
      <w:r w:rsidR="00683617">
        <w:rPr>
          <w:bCs/>
          <w:i/>
          <w:iCs/>
          <w:lang w:val="ro-RO"/>
        </w:rPr>
        <w:t>ț</w:t>
      </w:r>
      <w:r w:rsidRPr="00EC5EB6">
        <w:rPr>
          <w:bCs/>
          <w:i/>
          <w:iCs/>
          <w:lang w:val="ro-RO"/>
        </w:rPr>
        <w:t xml:space="preserve">ională/ regională: </w:t>
      </w:r>
    </w:p>
    <w:p w14:paraId="4B58FB64" w14:textId="43A0EA00" w:rsidR="00D82F1A" w:rsidRPr="00C206E4" w:rsidRDefault="003D554F" w:rsidP="00C206E4">
      <w:pPr>
        <w:pStyle w:val="NormalWeb"/>
        <w:spacing w:before="0" w:beforeAutospacing="0" w:after="120" w:afterAutospacing="0"/>
        <w:ind w:firstLine="0"/>
        <w:jc w:val="both"/>
        <w:rPr>
          <w:bCs/>
          <w:lang w:val="ro-RO"/>
        </w:rPr>
      </w:pPr>
      <w:r w:rsidRPr="00D4551B">
        <w:rPr>
          <w:bCs/>
          <w:lang w:val="ro-RO"/>
        </w:rPr>
        <w:t xml:space="preserve">Măsura nu afectează </w:t>
      </w:r>
      <w:r w:rsidR="00001279" w:rsidRPr="00D4551B">
        <w:rPr>
          <w:bCs/>
          <w:lang w:val="ro-RO"/>
        </w:rPr>
        <w:t>pi</w:t>
      </w:r>
      <w:r w:rsidR="00A00B90" w:rsidRPr="00D4551B">
        <w:rPr>
          <w:bCs/>
          <w:lang w:val="ro-RO"/>
        </w:rPr>
        <w:t>e</w:t>
      </w:r>
      <w:r w:rsidR="00683617">
        <w:rPr>
          <w:bCs/>
          <w:lang w:val="ro-RO"/>
        </w:rPr>
        <w:t>ț</w:t>
      </w:r>
      <w:r w:rsidR="00001279" w:rsidRPr="00D4551B">
        <w:rPr>
          <w:bCs/>
          <w:lang w:val="ro-RO"/>
        </w:rPr>
        <w:t xml:space="preserve">ele </w:t>
      </w:r>
      <w:r w:rsidRPr="00D4551B">
        <w:rPr>
          <w:bCs/>
          <w:lang w:val="ro-RO"/>
        </w:rPr>
        <w:t>regional</w:t>
      </w:r>
      <w:r w:rsidR="00001279" w:rsidRPr="00D4551B">
        <w:rPr>
          <w:bCs/>
          <w:lang w:val="ro-RO"/>
        </w:rPr>
        <w:t>e</w:t>
      </w:r>
      <w:r w:rsidRPr="00D4551B">
        <w:rPr>
          <w:bCs/>
          <w:lang w:val="ro-RO"/>
        </w:rPr>
        <w:t xml:space="preserve">. </w:t>
      </w:r>
      <w:r w:rsidR="00D82F1A" w:rsidRPr="002E418B">
        <w:rPr>
          <w:snapToGrid w:val="0"/>
          <w:lang w:val="ro-RO"/>
        </w:rPr>
        <w:t>Măsura nu va distorsiona pia</w:t>
      </w:r>
      <w:r w:rsidR="00683617">
        <w:rPr>
          <w:snapToGrid w:val="0"/>
          <w:lang w:val="ro-RO"/>
        </w:rPr>
        <w:t>ț</w:t>
      </w:r>
      <w:r w:rsidR="00D82F1A" w:rsidRPr="002E418B">
        <w:rPr>
          <w:snapToGrid w:val="0"/>
          <w:lang w:val="ro-RO"/>
        </w:rPr>
        <w:t>a internă de gaze naturale</w:t>
      </w:r>
      <w:r w:rsidR="00944ACD" w:rsidRPr="0001586F">
        <w:rPr>
          <w:snapToGrid w:val="0"/>
          <w:lang w:val="ro-RO"/>
        </w:rPr>
        <w:t xml:space="preserve"> din Republi</w:t>
      </w:r>
      <w:r w:rsidR="00EE7165" w:rsidRPr="0001586F">
        <w:rPr>
          <w:snapToGrid w:val="0"/>
          <w:lang w:val="ro-RO"/>
        </w:rPr>
        <w:t>c</w:t>
      </w:r>
      <w:r w:rsidR="00944ACD" w:rsidRPr="00474F24">
        <w:rPr>
          <w:snapToGrid w:val="0"/>
          <w:lang w:val="ro-RO"/>
        </w:rPr>
        <w:t>a Moldova.</w:t>
      </w:r>
      <w:r w:rsidR="00944ACD" w:rsidRPr="008539A9">
        <w:rPr>
          <w:snapToGrid w:val="0"/>
          <w:lang w:val="ro-RO"/>
        </w:rPr>
        <w:t xml:space="preserve"> </w:t>
      </w:r>
      <w:r w:rsidR="00D82F1A" w:rsidRPr="006C0762">
        <w:rPr>
          <w:snapToGrid w:val="0"/>
          <w:lang w:val="ro-RO"/>
        </w:rPr>
        <w:t xml:space="preserve">În contextul Scenariului 1 consumatorii de gaze naturale </w:t>
      </w:r>
      <w:r w:rsidR="00272186" w:rsidRPr="00BE6200">
        <w:rPr>
          <w:snapToGrid w:val="0"/>
          <w:lang w:val="ro-RO"/>
        </w:rPr>
        <w:t xml:space="preserve">vor </w:t>
      </w:r>
      <w:r w:rsidR="00944ACD" w:rsidRPr="00793611">
        <w:rPr>
          <w:snapToGrid w:val="0"/>
          <w:lang w:val="ro-RO"/>
        </w:rPr>
        <w:t>beneficia de pre</w:t>
      </w:r>
      <w:r w:rsidR="00683617">
        <w:rPr>
          <w:snapToGrid w:val="0"/>
          <w:lang w:val="ro-RO"/>
        </w:rPr>
        <w:t>ț</w:t>
      </w:r>
      <w:r w:rsidR="00944ACD" w:rsidRPr="004E6A4F">
        <w:rPr>
          <w:snapToGrid w:val="0"/>
          <w:lang w:val="ro-RO"/>
        </w:rPr>
        <w:t>uri de pia</w:t>
      </w:r>
      <w:r w:rsidR="00683617">
        <w:rPr>
          <w:snapToGrid w:val="0"/>
          <w:lang w:val="ro-RO"/>
        </w:rPr>
        <w:t>ț</w:t>
      </w:r>
      <w:r w:rsidR="00944ACD" w:rsidRPr="004E6A4F">
        <w:rPr>
          <w:snapToGrid w:val="0"/>
          <w:lang w:val="ro-RO"/>
        </w:rPr>
        <w:t xml:space="preserve">ă </w:t>
      </w:r>
      <w:r w:rsidR="005C188E" w:rsidRPr="002D2681">
        <w:rPr>
          <w:snapToGrid w:val="0"/>
          <w:lang w:val="ro-RO"/>
        </w:rPr>
        <w:t>l</w:t>
      </w:r>
      <w:r w:rsidR="00944ACD" w:rsidRPr="00483F15">
        <w:rPr>
          <w:snapToGrid w:val="0"/>
          <w:lang w:val="ro-RO"/>
        </w:rPr>
        <w:t>a gazel</w:t>
      </w:r>
      <w:r w:rsidR="005C188E" w:rsidRPr="00483F15">
        <w:rPr>
          <w:snapToGrid w:val="0"/>
          <w:lang w:val="ro-RO"/>
        </w:rPr>
        <w:t>e</w:t>
      </w:r>
      <w:r w:rsidR="00944ACD" w:rsidRPr="00AB4BC2">
        <w:rPr>
          <w:snapToGrid w:val="0"/>
          <w:lang w:val="ro-RO"/>
        </w:rPr>
        <w:t xml:space="preserve"> natura</w:t>
      </w:r>
      <w:r w:rsidR="00272186" w:rsidRPr="00AB4BC2">
        <w:rPr>
          <w:snapToGrid w:val="0"/>
          <w:lang w:val="ro-RO"/>
        </w:rPr>
        <w:t>le</w:t>
      </w:r>
      <w:r w:rsidR="00A00B90" w:rsidRPr="00AB4BC2">
        <w:rPr>
          <w:snapToGrid w:val="0"/>
          <w:lang w:val="ro-RO"/>
        </w:rPr>
        <w:t xml:space="preserve"> iar furnizorii</w:t>
      </w:r>
      <w:r w:rsidR="00272186" w:rsidRPr="00AB4BC2">
        <w:rPr>
          <w:snapToGrid w:val="0"/>
          <w:lang w:val="ro-RO"/>
        </w:rPr>
        <w:t xml:space="preserve"> </w:t>
      </w:r>
      <w:r w:rsidR="00272186" w:rsidRPr="002E418B">
        <w:rPr>
          <w:snapToGrid w:val="0"/>
          <w:lang w:val="ro-RO"/>
        </w:rPr>
        <w:t>vor avea asigurată disponibilitatea gaze</w:t>
      </w:r>
      <w:r w:rsidR="005C188E" w:rsidRPr="0001586F">
        <w:rPr>
          <w:snapToGrid w:val="0"/>
          <w:lang w:val="ro-RO"/>
        </w:rPr>
        <w:t>lor</w:t>
      </w:r>
      <w:r w:rsidR="00272186" w:rsidRPr="0001586F">
        <w:rPr>
          <w:snapToGrid w:val="0"/>
          <w:lang w:val="ro-RO"/>
        </w:rPr>
        <w:t xml:space="preserve"> naturale.</w:t>
      </w:r>
    </w:p>
    <w:p w14:paraId="0C19E03E" w14:textId="51DA27C7" w:rsidR="007D716C" w:rsidRPr="00C206E4" w:rsidRDefault="00CD05C0" w:rsidP="00C206E4">
      <w:pPr>
        <w:tabs>
          <w:tab w:val="left" w:pos="270"/>
        </w:tabs>
        <w:spacing w:after="240"/>
        <w:jc w:val="both"/>
        <w:rPr>
          <w:snapToGrid w:val="0"/>
          <w:lang w:val="ro-RO"/>
        </w:rPr>
      </w:pPr>
      <w:r w:rsidRPr="00474F24">
        <w:rPr>
          <w:snapToGrid w:val="0"/>
          <w:lang w:val="ro-RO"/>
        </w:rPr>
        <w:t>Măsura are c</w:t>
      </w:r>
      <w:r w:rsidR="005C042A" w:rsidRPr="008539A9">
        <w:rPr>
          <w:snapToGrid w:val="0"/>
          <w:lang w:val="ro-RO"/>
        </w:rPr>
        <w:t>aracter</w:t>
      </w:r>
      <w:r w:rsidRPr="006C0762">
        <w:rPr>
          <w:snapToGrid w:val="0"/>
          <w:lang w:val="ro-RO"/>
        </w:rPr>
        <w:t xml:space="preserve"> de</w:t>
      </w:r>
      <w:r w:rsidR="005C042A" w:rsidRPr="006C0762">
        <w:rPr>
          <w:snapToGrid w:val="0"/>
          <w:lang w:val="ro-RO"/>
        </w:rPr>
        <w:t xml:space="preserve"> </w:t>
      </w:r>
      <w:r w:rsidRPr="00A17A89">
        <w:rPr>
          <w:lang w:val="ro-RO"/>
        </w:rPr>
        <w:t>r</w:t>
      </w:r>
      <w:r w:rsidR="003D554F" w:rsidRPr="00A17A89">
        <w:rPr>
          <w:lang w:val="ro-RO"/>
        </w:rPr>
        <w:t>ecomandare.</w:t>
      </w:r>
      <w:r w:rsidR="005C042A" w:rsidRPr="002E418B">
        <w:rPr>
          <w:snapToGrid w:val="0"/>
          <w:lang w:val="ro-RO"/>
        </w:rPr>
        <w:t xml:space="preserve"> Entită</w:t>
      </w:r>
      <w:r w:rsidR="00683617">
        <w:rPr>
          <w:snapToGrid w:val="0"/>
          <w:lang w:val="ro-RO"/>
        </w:rPr>
        <w:t>ț</w:t>
      </w:r>
      <w:r w:rsidR="005C042A" w:rsidRPr="002E418B">
        <w:rPr>
          <w:snapToGrid w:val="0"/>
          <w:lang w:val="ro-RO"/>
        </w:rPr>
        <w:t xml:space="preserve">i responsabile de implementare: </w:t>
      </w:r>
      <w:r w:rsidRPr="0001586F">
        <w:rPr>
          <w:rFonts w:eastAsiaTheme="minorHAnsi"/>
          <w:snapToGrid w:val="0"/>
          <w:lang w:val="ro-RO"/>
        </w:rPr>
        <w:t>furnizorii de gaze naturale.</w:t>
      </w:r>
      <w:r w:rsidR="00A00B90" w:rsidRPr="0001586F">
        <w:rPr>
          <w:rFonts w:eastAsiaTheme="minorHAnsi"/>
          <w:snapToGrid w:val="0"/>
          <w:lang w:val="ro-RO"/>
        </w:rPr>
        <w:t xml:space="preserve"> </w:t>
      </w:r>
      <w:r w:rsidR="005C042A" w:rsidRPr="0001586F">
        <w:rPr>
          <w:bCs/>
          <w:snapToGrid w:val="0"/>
          <w:lang w:val="ro-RO"/>
        </w:rPr>
        <w:t xml:space="preserve">Monitorizarea implementării: </w:t>
      </w:r>
      <w:r w:rsidR="005C042A" w:rsidRPr="00474F24">
        <w:rPr>
          <w:rFonts w:eastAsiaTheme="minorHAnsi"/>
          <w:snapToGrid w:val="0"/>
          <w:lang w:val="ro-RO"/>
        </w:rPr>
        <w:t>ANRE.</w:t>
      </w:r>
    </w:p>
    <w:p w14:paraId="015D9471" w14:textId="4247D956" w:rsidR="00FC7EEF" w:rsidRPr="006C0762" w:rsidRDefault="00FC7EEF" w:rsidP="00C206E4">
      <w:pPr>
        <w:pStyle w:val="ListParagraph"/>
        <w:numPr>
          <w:ilvl w:val="2"/>
          <w:numId w:val="99"/>
        </w:numPr>
        <w:tabs>
          <w:tab w:val="left" w:pos="270"/>
          <w:tab w:val="left" w:pos="450"/>
          <w:tab w:val="left" w:pos="990"/>
        </w:tabs>
        <w:spacing w:after="120"/>
        <w:ind w:left="0" w:firstLine="0"/>
        <w:jc w:val="both"/>
        <w:rPr>
          <w:rFonts w:ascii="Times New Roman" w:hAnsi="Times New Roman" w:cs="Times New Roman"/>
          <w:bCs/>
          <w:i/>
          <w:snapToGrid w:val="0"/>
          <w:lang w:val="ro-RO"/>
        </w:rPr>
      </w:pPr>
      <w:r w:rsidRPr="002E418B">
        <w:rPr>
          <w:rFonts w:ascii="Times New Roman" w:hAnsi="Times New Roman" w:cs="Times New Roman"/>
          <w:bCs/>
          <w:i/>
          <w:snapToGrid w:val="0"/>
          <w:sz w:val="24"/>
          <w:szCs w:val="24"/>
          <w:lang w:val="ro-RO"/>
        </w:rPr>
        <w:t>Realizarea investi</w:t>
      </w:r>
      <w:r w:rsidR="00683617">
        <w:rPr>
          <w:rFonts w:ascii="Times New Roman" w:hAnsi="Times New Roman" w:cs="Times New Roman"/>
          <w:bCs/>
          <w:i/>
          <w:snapToGrid w:val="0"/>
          <w:sz w:val="24"/>
          <w:szCs w:val="24"/>
          <w:lang w:val="ro-RO"/>
        </w:rPr>
        <w:t>ț</w:t>
      </w:r>
      <w:r w:rsidRPr="002E418B">
        <w:rPr>
          <w:rFonts w:ascii="Times New Roman" w:hAnsi="Times New Roman" w:cs="Times New Roman"/>
          <w:bCs/>
          <w:i/>
          <w:snapToGrid w:val="0"/>
          <w:sz w:val="24"/>
          <w:szCs w:val="24"/>
          <w:lang w:val="ro-RO"/>
        </w:rPr>
        <w:t>iilor în infrastructura de gaze naturale prin majorarea capacită</w:t>
      </w:r>
      <w:r w:rsidR="00683617">
        <w:rPr>
          <w:rFonts w:ascii="Times New Roman" w:hAnsi="Times New Roman" w:cs="Times New Roman"/>
          <w:bCs/>
          <w:i/>
          <w:snapToGrid w:val="0"/>
          <w:sz w:val="24"/>
          <w:szCs w:val="24"/>
          <w:lang w:val="ro-RO"/>
        </w:rPr>
        <w:t>ț</w:t>
      </w:r>
      <w:r w:rsidRPr="002E418B">
        <w:rPr>
          <w:rFonts w:ascii="Times New Roman" w:hAnsi="Times New Roman" w:cs="Times New Roman"/>
          <w:bCs/>
          <w:i/>
          <w:snapToGrid w:val="0"/>
          <w:sz w:val="24"/>
          <w:szCs w:val="24"/>
          <w:lang w:val="ro-RO"/>
        </w:rPr>
        <w:t>ii re</w:t>
      </w:r>
      <w:r w:rsidR="00683617">
        <w:rPr>
          <w:rFonts w:ascii="Times New Roman" w:hAnsi="Times New Roman" w:cs="Times New Roman"/>
          <w:bCs/>
          <w:i/>
          <w:snapToGrid w:val="0"/>
          <w:sz w:val="24"/>
          <w:szCs w:val="24"/>
          <w:lang w:val="ro-RO"/>
        </w:rPr>
        <w:t>ț</w:t>
      </w:r>
      <w:r w:rsidRPr="002E418B">
        <w:rPr>
          <w:rFonts w:ascii="Times New Roman" w:hAnsi="Times New Roman" w:cs="Times New Roman"/>
          <w:bCs/>
          <w:i/>
          <w:snapToGrid w:val="0"/>
          <w:sz w:val="24"/>
          <w:szCs w:val="24"/>
          <w:lang w:val="ro-RO"/>
        </w:rPr>
        <w:t>elelor na</w:t>
      </w:r>
      <w:r w:rsidR="00683617">
        <w:rPr>
          <w:rFonts w:ascii="Times New Roman" w:hAnsi="Times New Roman" w:cs="Times New Roman"/>
          <w:bCs/>
          <w:i/>
          <w:snapToGrid w:val="0"/>
          <w:sz w:val="24"/>
          <w:szCs w:val="24"/>
          <w:lang w:val="ro-RO"/>
        </w:rPr>
        <w:t>ț</w:t>
      </w:r>
      <w:r w:rsidRPr="002E418B">
        <w:rPr>
          <w:rFonts w:ascii="Times New Roman" w:hAnsi="Times New Roman" w:cs="Times New Roman"/>
          <w:bCs/>
          <w:i/>
          <w:snapToGrid w:val="0"/>
          <w:sz w:val="24"/>
          <w:szCs w:val="24"/>
          <w:lang w:val="ro-RO"/>
        </w:rPr>
        <w:t xml:space="preserve">ionale de transport </w:t>
      </w:r>
      <w:r w:rsidR="005C188E" w:rsidRPr="0001586F">
        <w:rPr>
          <w:rFonts w:ascii="Times New Roman" w:hAnsi="Times New Roman" w:cs="Times New Roman"/>
          <w:bCs/>
          <w:i/>
          <w:snapToGrid w:val="0"/>
          <w:sz w:val="24"/>
          <w:szCs w:val="24"/>
          <w:lang w:val="ro-RO"/>
        </w:rPr>
        <w:t xml:space="preserve">al gazelor naturale </w:t>
      </w:r>
      <w:r w:rsidR="00683617">
        <w:rPr>
          <w:rFonts w:ascii="Times New Roman" w:hAnsi="Times New Roman" w:cs="Times New Roman"/>
          <w:bCs/>
          <w:i/>
          <w:snapToGrid w:val="0"/>
          <w:sz w:val="24"/>
          <w:szCs w:val="24"/>
          <w:lang w:val="ro-RO"/>
        </w:rPr>
        <w:t>ș</w:t>
      </w:r>
      <w:r w:rsidRPr="00474F24">
        <w:rPr>
          <w:rFonts w:ascii="Times New Roman" w:hAnsi="Times New Roman" w:cs="Times New Roman"/>
          <w:bCs/>
          <w:i/>
          <w:snapToGrid w:val="0"/>
          <w:sz w:val="24"/>
          <w:szCs w:val="24"/>
          <w:lang w:val="ro-RO"/>
        </w:rPr>
        <w:t>i a puncte</w:t>
      </w:r>
      <w:r w:rsidRPr="008539A9">
        <w:rPr>
          <w:rFonts w:ascii="Times New Roman" w:hAnsi="Times New Roman" w:cs="Times New Roman"/>
          <w:bCs/>
          <w:i/>
          <w:snapToGrid w:val="0"/>
          <w:sz w:val="24"/>
          <w:szCs w:val="24"/>
          <w:lang w:val="ro-RO"/>
        </w:rPr>
        <w:t xml:space="preserve">lor de interconectare cu </w:t>
      </w:r>
      <w:r w:rsidR="00683617">
        <w:rPr>
          <w:rFonts w:ascii="Times New Roman" w:hAnsi="Times New Roman" w:cs="Times New Roman"/>
          <w:bCs/>
          <w:i/>
          <w:snapToGrid w:val="0"/>
          <w:sz w:val="24"/>
          <w:szCs w:val="24"/>
          <w:lang w:val="ro-RO"/>
        </w:rPr>
        <w:t>ț</w:t>
      </w:r>
      <w:r w:rsidRPr="008539A9">
        <w:rPr>
          <w:rFonts w:ascii="Times New Roman" w:hAnsi="Times New Roman" w:cs="Times New Roman"/>
          <w:bCs/>
          <w:i/>
          <w:snapToGrid w:val="0"/>
          <w:sz w:val="24"/>
          <w:szCs w:val="24"/>
          <w:lang w:val="ro-RO"/>
        </w:rPr>
        <w:t>ările vecine, dezvoltarea capacită</w:t>
      </w:r>
      <w:r w:rsidR="00683617">
        <w:rPr>
          <w:rFonts w:ascii="Times New Roman" w:hAnsi="Times New Roman" w:cs="Times New Roman"/>
          <w:bCs/>
          <w:i/>
          <w:snapToGrid w:val="0"/>
          <w:sz w:val="24"/>
          <w:szCs w:val="24"/>
          <w:lang w:val="ro-RO"/>
        </w:rPr>
        <w:t>ț</w:t>
      </w:r>
      <w:r w:rsidRPr="008539A9">
        <w:rPr>
          <w:rFonts w:ascii="Times New Roman" w:hAnsi="Times New Roman" w:cs="Times New Roman"/>
          <w:bCs/>
          <w:i/>
          <w:snapToGrid w:val="0"/>
          <w:sz w:val="24"/>
          <w:szCs w:val="24"/>
          <w:lang w:val="ro-RO"/>
        </w:rPr>
        <w:t>ilor bidirec</w:t>
      </w:r>
      <w:r w:rsidR="00683617">
        <w:rPr>
          <w:rFonts w:ascii="Times New Roman" w:hAnsi="Times New Roman" w:cs="Times New Roman"/>
          <w:bCs/>
          <w:i/>
          <w:snapToGrid w:val="0"/>
          <w:sz w:val="24"/>
          <w:szCs w:val="24"/>
          <w:lang w:val="ro-RO"/>
        </w:rPr>
        <w:t>ț</w:t>
      </w:r>
      <w:r w:rsidRPr="008539A9">
        <w:rPr>
          <w:rFonts w:ascii="Times New Roman" w:hAnsi="Times New Roman" w:cs="Times New Roman"/>
          <w:bCs/>
          <w:i/>
          <w:snapToGrid w:val="0"/>
          <w:sz w:val="24"/>
          <w:szCs w:val="24"/>
          <w:lang w:val="ro-RO"/>
        </w:rPr>
        <w:t xml:space="preserve">ionale la interconexiuni. </w:t>
      </w:r>
    </w:p>
    <w:p w14:paraId="3F18C61E" w14:textId="0B429CA9" w:rsidR="004C713C" w:rsidRPr="00C206E4" w:rsidRDefault="003D554F" w:rsidP="00C206E4">
      <w:pPr>
        <w:tabs>
          <w:tab w:val="left" w:pos="270"/>
        </w:tabs>
        <w:spacing w:after="240"/>
        <w:jc w:val="both"/>
        <w:rPr>
          <w:b/>
          <w:snapToGrid w:val="0"/>
          <w:lang w:val="ro-RO"/>
        </w:rPr>
      </w:pPr>
      <w:r w:rsidRPr="00BE6200">
        <w:rPr>
          <w:iCs/>
          <w:snapToGrid w:val="0"/>
          <w:lang w:val="ro-RO"/>
        </w:rPr>
        <w:t>OST realizează investi</w:t>
      </w:r>
      <w:r w:rsidR="00683617">
        <w:rPr>
          <w:iCs/>
          <w:snapToGrid w:val="0"/>
          <w:lang w:val="ro-RO"/>
        </w:rPr>
        <w:t>ț</w:t>
      </w:r>
      <w:r w:rsidRPr="00BE6200">
        <w:rPr>
          <w:iCs/>
          <w:snapToGrid w:val="0"/>
          <w:lang w:val="ro-RO"/>
        </w:rPr>
        <w:t>ii în infrastructura de gaze naturale în conformitate cu Planul de dezvoltare a re</w:t>
      </w:r>
      <w:r w:rsidR="00683617">
        <w:rPr>
          <w:iCs/>
          <w:snapToGrid w:val="0"/>
          <w:lang w:val="ro-RO"/>
        </w:rPr>
        <w:t>ț</w:t>
      </w:r>
      <w:r w:rsidRPr="00BE6200">
        <w:rPr>
          <w:iCs/>
          <w:snapToGrid w:val="0"/>
          <w:lang w:val="ro-RO"/>
        </w:rPr>
        <w:t xml:space="preserve">elelor de transport al gazelor naturale </w:t>
      </w:r>
      <w:r w:rsidR="00683617">
        <w:rPr>
          <w:iCs/>
          <w:snapToGrid w:val="0"/>
          <w:lang w:val="ro-RO"/>
        </w:rPr>
        <w:t>ș</w:t>
      </w:r>
      <w:r w:rsidRPr="00BE6200">
        <w:rPr>
          <w:iCs/>
          <w:snapToGrid w:val="0"/>
          <w:lang w:val="ro-RO"/>
        </w:rPr>
        <w:t>i Planul</w:t>
      </w:r>
      <w:r w:rsidRPr="00793611">
        <w:rPr>
          <w:iCs/>
          <w:snapToGrid w:val="0"/>
          <w:lang w:val="ro-RO"/>
        </w:rPr>
        <w:t xml:space="preserve"> anual de investi</w:t>
      </w:r>
      <w:r w:rsidR="00683617">
        <w:rPr>
          <w:iCs/>
          <w:snapToGrid w:val="0"/>
          <w:lang w:val="ro-RO"/>
        </w:rPr>
        <w:t>ț</w:t>
      </w:r>
      <w:r w:rsidRPr="00793611">
        <w:rPr>
          <w:iCs/>
          <w:snapToGrid w:val="0"/>
          <w:lang w:val="ro-RO"/>
        </w:rPr>
        <w:t>ii aprobate de ANRE, pentru a răspunde necesită</w:t>
      </w:r>
      <w:r w:rsidR="00683617">
        <w:rPr>
          <w:iCs/>
          <w:snapToGrid w:val="0"/>
          <w:lang w:val="ro-RO"/>
        </w:rPr>
        <w:t>ț</w:t>
      </w:r>
      <w:r w:rsidRPr="00793611">
        <w:rPr>
          <w:iCs/>
          <w:snapToGrid w:val="0"/>
          <w:lang w:val="ro-RO"/>
        </w:rPr>
        <w:t xml:space="preserve">ilor de securitate în aprovizionarea cu gaze naturale prin </w:t>
      </w:r>
      <w:r w:rsidRPr="004E6A4F">
        <w:rPr>
          <w:iCs/>
          <w:lang w:val="ro-RO"/>
        </w:rPr>
        <w:t>cre</w:t>
      </w:r>
      <w:r w:rsidR="00683617">
        <w:rPr>
          <w:iCs/>
          <w:lang w:val="ro-RO"/>
        </w:rPr>
        <w:t>ș</w:t>
      </w:r>
      <w:r w:rsidRPr="004E6A4F">
        <w:rPr>
          <w:iCs/>
          <w:lang w:val="ro-RO"/>
        </w:rPr>
        <w:t>terea numărului de puncte de interconectare, majorarea capacită</w:t>
      </w:r>
      <w:r w:rsidR="00683617">
        <w:rPr>
          <w:iCs/>
          <w:lang w:val="ro-RO"/>
        </w:rPr>
        <w:t>ț</w:t>
      </w:r>
      <w:r w:rsidRPr="004E6A4F">
        <w:rPr>
          <w:iCs/>
          <w:lang w:val="ro-RO"/>
        </w:rPr>
        <w:t xml:space="preserve">ilor de intrare existente în sistemul de transport </w:t>
      </w:r>
      <w:r w:rsidR="00683617">
        <w:rPr>
          <w:iCs/>
          <w:lang w:val="ro-RO"/>
        </w:rPr>
        <w:t>ș</w:t>
      </w:r>
      <w:r w:rsidRPr="004E6A4F">
        <w:rPr>
          <w:iCs/>
          <w:lang w:val="ro-RO"/>
        </w:rPr>
        <w:t xml:space="preserve">i </w:t>
      </w:r>
      <w:r w:rsidRPr="004E6A4F">
        <w:rPr>
          <w:iCs/>
          <w:snapToGrid w:val="0"/>
          <w:lang w:val="ro-RO"/>
        </w:rPr>
        <w:t>asigurarea fluxului bidirec</w:t>
      </w:r>
      <w:r w:rsidR="00683617">
        <w:rPr>
          <w:iCs/>
          <w:snapToGrid w:val="0"/>
          <w:lang w:val="ro-RO"/>
        </w:rPr>
        <w:t>ț</w:t>
      </w:r>
      <w:r w:rsidRPr="004E6A4F">
        <w:rPr>
          <w:iCs/>
          <w:snapToGrid w:val="0"/>
          <w:lang w:val="ro-RO"/>
        </w:rPr>
        <w:t>ional de gaze naturale.</w:t>
      </w:r>
      <w:r w:rsidR="0062655A" w:rsidRPr="002D2681">
        <w:rPr>
          <w:iCs/>
          <w:snapToGrid w:val="0"/>
          <w:lang w:val="ro-RO"/>
        </w:rPr>
        <w:t xml:space="preserve"> </w:t>
      </w:r>
      <w:r w:rsidR="0062655A" w:rsidRPr="00483F15">
        <w:rPr>
          <w:iCs/>
          <w:snapToGrid w:val="0"/>
          <w:lang w:val="ro-RO"/>
        </w:rPr>
        <w:t>Cheltuielile de dezvoltare a re</w:t>
      </w:r>
      <w:r w:rsidR="00683617">
        <w:rPr>
          <w:iCs/>
          <w:snapToGrid w:val="0"/>
          <w:lang w:val="ro-RO"/>
        </w:rPr>
        <w:t>ț</w:t>
      </w:r>
      <w:r w:rsidR="0062655A" w:rsidRPr="00483F15">
        <w:rPr>
          <w:iCs/>
          <w:snapToGrid w:val="0"/>
          <w:lang w:val="ro-RO"/>
        </w:rPr>
        <w:t xml:space="preserve">elelor de transport al gazelor naturale sunt suportate de către OST </w:t>
      </w:r>
      <w:r w:rsidR="00683617">
        <w:rPr>
          <w:iCs/>
          <w:snapToGrid w:val="0"/>
          <w:lang w:val="ro-RO"/>
        </w:rPr>
        <w:t>ș</w:t>
      </w:r>
      <w:r w:rsidR="0062655A" w:rsidRPr="00483F15">
        <w:rPr>
          <w:iCs/>
          <w:snapToGrid w:val="0"/>
          <w:lang w:val="ro-RO"/>
        </w:rPr>
        <w:t>i se iau în considerare la stabilirea tarifelor pentru serviciul de transport a gazelor naturale în cazul în care s-au efectuat în conformitate cu cerin</w:t>
      </w:r>
      <w:r w:rsidR="00683617">
        <w:rPr>
          <w:iCs/>
          <w:snapToGrid w:val="0"/>
          <w:lang w:val="ro-RO"/>
        </w:rPr>
        <w:t>ț</w:t>
      </w:r>
      <w:r w:rsidR="0062655A" w:rsidRPr="00483F15">
        <w:rPr>
          <w:iCs/>
          <w:snapToGrid w:val="0"/>
          <w:lang w:val="ro-RO"/>
        </w:rPr>
        <w:t>ele Legii nr. 108/2016.</w:t>
      </w:r>
    </w:p>
    <w:p w14:paraId="6331478C" w14:textId="21ABFE0C" w:rsidR="004C713C" w:rsidRPr="00C206E4" w:rsidRDefault="004C713C" w:rsidP="00C206E4">
      <w:pPr>
        <w:pStyle w:val="ListParagraph"/>
        <w:numPr>
          <w:ilvl w:val="2"/>
          <w:numId w:val="99"/>
        </w:numPr>
        <w:tabs>
          <w:tab w:val="left" w:pos="270"/>
          <w:tab w:val="left" w:pos="450"/>
          <w:tab w:val="left" w:pos="990"/>
        </w:tabs>
        <w:spacing w:after="240"/>
        <w:ind w:left="0" w:firstLine="0"/>
        <w:jc w:val="both"/>
        <w:rPr>
          <w:rFonts w:ascii="Times New Roman" w:hAnsi="Times New Roman" w:cs="Times New Roman"/>
          <w:i/>
          <w:iCs/>
          <w:snapToGrid w:val="0"/>
          <w:sz w:val="24"/>
          <w:szCs w:val="24"/>
          <w:u w:val="single"/>
          <w:lang w:val="ro-RO"/>
        </w:rPr>
      </w:pPr>
      <w:r w:rsidRPr="00C206E4">
        <w:rPr>
          <w:rFonts w:ascii="Times New Roman" w:hAnsi="Times New Roman" w:cs="Times New Roman"/>
          <w:i/>
          <w:iCs/>
          <w:snapToGrid w:val="0"/>
          <w:sz w:val="24"/>
          <w:szCs w:val="24"/>
          <w:u w:val="single"/>
          <w:lang w:val="ro-RO"/>
        </w:rPr>
        <w:t xml:space="preserve">Măsuri </w:t>
      </w:r>
      <w:r w:rsidRPr="00C206E4">
        <w:rPr>
          <w:rFonts w:ascii="Times New Roman" w:hAnsi="Times New Roman" w:cs="Times New Roman"/>
          <w:i/>
          <w:iCs/>
          <w:sz w:val="24"/>
          <w:szCs w:val="24"/>
          <w:u w:val="single"/>
          <w:lang w:val="ro-RO"/>
        </w:rPr>
        <w:t>pentru</w:t>
      </w:r>
      <w:r w:rsidRPr="00C206E4">
        <w:rPr>
          <w:rFonts w:ascii="Times New Roman" w:hAnsi="Times New Roman" w:cs="Times New Roman"/>
          <w:i/>
          <w:iCs/>
          <w:snapToGrid w:val="0"/>
          <w:sz w:val="24"/>
          <w:szCs w:val="24"/>
          <w:u w:val="single"/>
          <w:lang w:val="ro-RO"/>
        </w:rPr>
        <w:t xml:space="preserve"> </w:t>
      </w:r>
      <w:r w:rsidRPr="00C206E4">
        <w:rPr>
          <w:rFonts w:ascii="Times New Roman" w:hAnsi="Times New Roman" w:cs="Times New Roman"/>
          <w:bCs/>
          <w:i/>
          <w:iCs/>
          <w:snapToGrid w:val="0"/>
          <w:sz w:val="24"/>
          <w:szCs w:val="24"/>
          <w:u w:val="single"/>
          <w:lang w:val="ro-RO"/>
        </w:rPr>
        <w:t>dezvoltarea</w:t>
      </w:r>
      <w:r w:rsidRPr="00C206E4">
        <w:rPr>
          <w:rFonts w:ascii="Times New Roman" w:hAnsi="Times New Roman" w:cs="Times New Roman"/>
          <w:i/>
          <w:iCs/>
          <w:snapToGrid w:val="0"/>
          <w:sz w:val="24"/>
          <w:szCs w:val="24"/>
          <w:u w:val="single"/>
          <w:lang w:val="ro-RO"/>
        </w:rPr>
        <w:t xml:space="preserve"> interconexiunilor între </w:t>
      </w:r>
      <w:r w:rsidR="00683617">
        <w:rPr>
          <w:rFonts w:ascii="Times New Roman" w:hAnsi="Times New Roman" w:cs="Times New Roman"/>
          <w:i/>
          <w:iCs/>
          <w:snapToGrid w:val="0"/>
          <w:sz w:val="24"/>
          <w:szCs w:val="24"/>
          <w:u w:val="single"/>
          <w:lang w:val="ro-RO"/>
        </w:rPr>
        <w:t>ț</w:t>
      </w:r>
      <w:r w:rsidRPr="00C206E4">
        <w:rPr>
          <w:rFonts w:ascii="Times New Roman" w:hAnsi="Times New Roman" w:cs="Times New Roman"/>
          <w:i/>
          <w:iCs/>
          <w:snapToGrid w:val="0"/>
          <w:sz w:val="24"/>
          <w:szCs w:val="24"/>
          <w:u w:val="single"/>
          <w:lang w:val="ro-RO"/>
        </w:rPr>
        <w:t>ările vecine</w:t>
      </w:r>
      <w:r w:rsidR="00A05BB3" w:rsidRPr="00C206E4">
        <w:rPr>
          <w:rFonts w:ascii="Times New Roman" w:hAnsi="Times New Roman" w:cs="Times New Roman"/>
          <w:i/>
          <w:iCs/>
          <w:snapToGrid w:val="0"/>
          <w:sz w:val="24"/>
          <w:szCs w:val="24"/>
          <w:u w:val="single"/>
          <w:lang w:val="ro-RO"/>
        </w:rPr>
        <w:t>.</w:t>
      </w:r>
    </w:p>
    <w:p w14:paraId="07EE15C2" w14:textId="08184722" w:rsidR="00B4204C" w:rsidRDefault="004C713C" w:rsidP="00C206E4">
      <w:pPr>
        <w:spacing w:after="240"/>
        <w:jc w:val="both"/>
        <w:rPr>
          <w:snapToGrid w:val="0"/>
          <w:lang w:val="ro-RO"/>
        </w:rPr>
      </w:pPr>
      <w:r w:rsidRPr="00A17A89">
        <w:rPr>
          <w:snapToGrid w:val="0"/>
          <w:lang w:val="ro-RO"/>
        </w:rPr>
        <w:t xml:space="preserve">Pe parcursul ultimilor ani, Republica Moldova a făcut progrese remarcabile în diversificarea rutelor de aprovizionare cu gaze naturale </w:t>
      </w:r>
      <w:r w:rsidR="00683617">
        <w:rPr>
          <w:snapToGrid w:val="0"/>
          <w:lang w:val="ro-RO"/>
        </w:rPr>
        <w:t>ș</w:t>
      </w:r>
      <w:r w:rsidRPr="00A17A89">
        <w:rPr>
          <w:snapToGrid w:val="0"/>
          <w:lang w:val="ro-RO"/>
        </w:rPr>
        <w:t>i adoptarea legisla</w:t>
      </w:r>
      <w:r w:rsidR="00683617">
        <w:rPr>
          <w:snapToGrid w:val="0"/>
          <w:lang w:val="ro-RO"/>
        </w:rPr>
        <w:t>ț</w:t>
      </w:r>
      <w:r w:rsidRPr="00A17A89">
        <w:rPr>
          <w:snapToGrid w:val="0"/>
          <w:lang w:val="ro-RO"/>
        </w:rPr>
        <w:t>iei UE pentru liberalizarea pie</w:t>
      </w:r>
      <w:r w:rsidR="00683617">
        <w:rPr>
          <w:snapToGrid w:val="0"/>
          <w:lang w:val="ro-RO"/>
        </w:rPr>
        <w:t>ț</w:t>
      </w:r>
      <w:r w:rsidRPr="00A17A89">
        <w:rPr>
          <w:snapToGrid w:val="0"/>
          <w:lang w:val="ro-RO"/>
        </w:rPr>
        <w:t>ei gazelor natural</w:t>
      </w:r>
      <w:r w:rsidR="00EE7165" w:rsidRPr="00A17A89">
        <w:rPr>
          <w:snapToGrid w:val="0"/>
          <w:lang w:val="ro-RO"/>
        </w:rPr>
        <w:t>e</w:t>
      </w:r>
      <w:r w:rsidRPr="002E418B">
        <w:rPr>
          <w:rStyle w:val="FootnoteReference"/>
          <w:snapToGrid w:val="0"/>
          <w:lang w:val="ro-RO"/>
        </w:rPr>
        <w:footnoteReference w:id="14"/>
      </w:r>
      <w:r w:rsidR="00A05BB3" w:rsidRPr="002E418B">
        <w:rPr>
          <w:snapToGrid w:val="0"/>
          <w:lang w:val="ro-RO"/>
        </w:rPr>
        <w:t xml:space="preserve">. </w:t>
      </w:r>
    </w:p>
    <w:p w14:paraId="7492BECA" w14:textId="06283BC2" w:rsidR="004C713C" w:rsidRPr="008539A9" w:rsidRDefault="004C713C" w:rsidP="00C206E4">
      <w:pPr>
        <w:spacing w:after="240"/>
        <w:jc w:val="both"/>
        <w:rPr>
          <w:snapToGrid w:val="0"/>
          <w:lang w:val="ro-RO"/>
        </w:rPr>
      </w:pPr>
      <w:r w:rsidRPr="0001586F">
        <w:rPr>
          <w:snapToGrid w:val="0"/>
          <w:lang w:val="ro-RO"/>
        </w:rPr>
        <w:t xml:space="preserve">Având în vedere infrastructură de transport transfrontalieră </w:t>
      </w:r>
      <w:r w:rsidR="00683617">
        <w:rPr>
          <w:snapToGrid w:val="0"/>
          <w:lang w:val="ro-RO"/>
        </w:rPr>
        <w:t>ș</w:t>
      </w:r>
      <w:r w:rsidRPr="0001586F">
        <w:rPr>
          <w:snapToGrid w:val="0"/>
          <w:lang w:val="ro-RO"/>
        </w:rPr>
        <w:t>i internă, lichiditatea în cre</w:t>
      </w:r>
      <w:r w:rsidR="00683617">
        <w:rPr>
          <w:snapToGrid w:val="0"/>
          <w:lang w:val="ro-RO"/>
        </w:rPr>
        <w:t>ș</w:t>
      </w:r>
      <w:r w:rsidRPr="0001586F">
        <w:rPr>
          <w:snapToGrid w:val="0"/>
          <w:lang w:val="ro-RO"/>
        </w:rPr>
        <w:t>tere a pie</w:t>
      </w:r>
      <w:r w:rsidR="00683617">
        <w:rPr>
          <w:snapToGrid w:val="0"/>
          <w:lang w:val="ro-RO"/>
        </w:rPr>
        <w:t>ț</w:t>
      </w:r>
      <w:r w:rsidRPr="0001586F">
        <w:rPr>
          <w:snapToGrid w:val="0"/>
          <w:lang w:val="ro-RO"/>
        </w:rPr>
        <w:t xml:space="preserve">ei din </w:t>
      </w:r>
      <w:r w:rsidR="00683617">
        <w:rPr>
          <w:snapToGrid w:val="0"/>
          <w:lang w:val="ro-RO"/>
        </w:rPr>
        <w:t>ț</w:t>
      </w:r>
      <w:r w:rsidRPr="0001586F">
        <w:rPr>
          <w:snapToGrid w:val="0"/>
          <w:lang w:val="ro-RO"/>
        </w:rPr>
        <w:t xml:space="preserve">ările vecine </w:t>
      </w:r>
      <w:r w:rsidR="00683617">
        <w:rPr>
          <w:snapToGrid w:val="0"/>
          <w:lang w:val="ro-RO"/>
        </w:rPr>
        <w:t>ș</w:t>
      </w:r>
      <w:r w:rsidRPr="0001586F">
        <w:rPr>
          <w:snapToGrid w:val="0"/>
          <w:lang w:val="ro-RO"/>
        </w:rPr>
        <w:t>i reconfigurarea fluxurilor energetice regionale, Republica Moldova a ob</w:t>
      </w:r>
      <w:r w:rsidR="00683617">
        <w:rPr>
          <w:snapToGrid w:val="0"/>
          <w:lang w:val="ro-RO"/>
        </w:rPr>
        <w:t>ț</w:t>
      </w:r>
      <w:r w:rsidRPr="0001586F">
        <w:rPr>
          <w:snapToGrid w:val="0"/>
          <w:lang w:val="ro-RO"/>
        </w:rPr>
        <w:t>inut acces la mai multe oportunită</w:t>
      </w:r>
      <w:r w:rsidR="00683617">
        <w:rPr>
          <w:snapToGrid w:val="0"/>
          <w:lang w:val="ro-RO"/>
        </w:rPr>
        <w:t>ț</w:t>
      </w:r>
      <w:r w:rsidRPr="0001586F">
        <w:rPr>
          <w:snapToGrid w:val="0"/>
          <w:lang w:val="ro-RO"/>
        </w:rPr>
        <w:t>i noi pentru îmbunătă</w:t>
      </w:r>
      <w:r w:rsidR="00683617">
        <w:rPr>
          <w:snapToGrid w:val="0"/>
          <w:lang w:val="ro-RO"/>
        </w:rPr>
        <w:t>ț</w:t>
      </w:r>
      <w:r w:rsidRPr="0001586F">
        <w:rPr>
          <w:snapToGrid w:val="0"/>
          <w:lang w:val="ro-RO"/>
        </w:rPr>
        <w:t>irea securită</w:t>
      </w:r>
      <w:r w:rsidR="00683617">
        <w:rPr>
          <w:snapToGrid w:val="0"/>
          <w:lang w:val="ro-RO"/>
        </w:rPr>
        <w:t>ț</w:t>
      </w:r>
      <w:r w:rsidRPr="0001586F">
        <w:rPr>
          <w:snapToGrid w:val="0"/>
          <w:lang w:val="ro-RO"/>
        </w:rPr>
        <w:t>ii energetice.</w:t>
      </w:r>
    </w:p>
    <w:p w14:paraId="3CAE5208" w14:textId="430AC495" w:rsidR="004C713C" w:rsidRPr="004E6A4F" w:rsidRDefault="004C713C" w:rsidP="00C206E4">
      <w:pPr>
        <w:pStyle w:val="ListParagraph"/>
        <w:numPr>
          <w:ilvl w:val="0"/>
          <w:numId w:val="20"/>
        </w:numPr>
        <w:spacing w:after="240"/>
        <w:jc w:val="both"/>
        <w:rPr>
          <w:rFonts w:ascii="Times New Roman" w:hAnsi="Times New Roman" w:cs="Times New Roman"/>
          <w:bCs/>
          <w:snapToGrid w:val="0"/>
          <w:sz w:val="24"/>
          <w:szCs w:val="24"/>
          <w:lang w:val="ro-RO"/>
        </w:rPr>
      </w:pPr>
      <w:r w:rsidRPr="006C0762">
        <w:rPr>
          <w:rFonts w:ascii="Times New Roman" w:hAnsi="Times New Roman" w:cs="Times New Roman"/>
          <w:snapToGrid w:val="0"/>
          <w:sz w:val="24"/>
          <w:szCs w:val="24"/>
          <w:lang w:val="ro-RO"/>
        </w:rPr>
        <w:t>Interconectarea la re</w:t>
      </w:r>
      <w:r w:rsidR="00683617">
        <w:rPr>
          <w:rFonts w:ascii="Times New Roman" w:hAnsi="Times New Roman" w:cs="Times New Roman"/>
          <w:snapToGrid w:val="0"/>
          <w:sz w:val="24"/>
          <w:szCs w:val="24"/>
          <w:lang w:val="ro-RO"/>
        </w:rPr>
        <w:t>ț</w:t>
      </w:r>
      <w:r w:rsidRPr="006C0762">
        <w:rPr>
          <w:rFonts w:ascii="Times New Roman" w:hAnsi="Times New Roman" w:cs="Times New Roman"/>
          <w:snapToGrid w:val="0"/>
          <w:sz w:val="24"/>
          <w:szCs w:val="24"/>
          <w:lang w:val="ro-RO"/>
        </w:rPr>
        <w:t>eaua de transport al gazelor naturale din România prin interconexiunea Ia</w:t>
      </w:r>
      <w:r w:rsidR="00683617">
        <w:rPr>
          <w:rFonts w:ascii="Times New Roman" w:hAnsi="Times New Roman" w:cs="Times New Roman"/>
          <w:snapToGrid w:val="0"/>
          <w:sz w:val="24"/>
          <w:szCs w:val="24"/>
          <w:lang w:val="ro-RO"/>
        </w:rPr>
        <w:t>ș</w:t>
      </w:r>
      <w:r w:rsidRPr="006C0762">
        <w:rPr>
          <w:rFonts w:ascii="Times New Roman" w:hAnsi="Times New Roman" w:cs="Times New Roman"/>
          <w:snapToGrid w:val="0"/>
          <w:sz w:val="24"/>
          <w:szCs w:val="24"/>
          <w:lang w:val="ro-RO"/>
        </w:rPr>
        <w:t>i-Ungheni-Chi</w:t>
      </w:r>
      <w:r w:rsidR="00683617">
        <w:rPr>
          <w:rFonts w:ascii="Times New Roman" w:hAnsi="Times New Roman" w:cs="Times New Roman"/>
          <w:snapToGrid w:val="0"/>
          <w:sz w:val="24"/>
          <w:szCs w:val="24"/>
          <w:lang w:val="ro-RO"/>
        </w:rPr>
        <w:t>ș</w:t>
      </w:r>
      <w:r w:rsidRPr="006C0762">
        <w:rPr>
          <w:rFonts w:ascii="Times New Roman" w:hAnsi="Times New Roman" w:cs="Times New Roman"/>
          <w:snapToGrid w:val="0"/>
          <w:sz w:val="24"/>
          <w:szCs w:val="24"/>
          <w:lang w:val="ro-RO"/>
        </w:rPr>
        <w:t xml:space="preserve">inău </w:t>
      </w:r>
      <w:r w:rsidR="00683617">
        <w:rPr>
          <w:rFonts w:ascii="Times New Roman" w:hAnsi="Times New Roman" w:cs="Times New Roman"/>
          <w:snapToGrid w:val="0"/>
          <w:sz w:val="24"/>
          <w:szCs w:val="24"/>
          <w:lang w:val="ro-RO"/>
        </w:rPr>
        <w:t>ș</w:t>
      </w:r>
      <w:r w:rsidRPr="006C0762">
        <w:rPr>
          <w:rFonts w:ascii="Times New Roman" w:hAnsi="Times New Roman" w:cs="Times New Roman"/>
          <w:snapToGrid w:val="0"/>
          <w:sz w:val="24"/>
          <w:szCs w:val="24"/>
          <w:lang w:val="ro-RO"/>
        </w:rPr>
        <w:t>i co</w:t>
      </w:r>
      <w:r w:rsidRPr="00BE6200">
        <w:rPr>
          <w:rFonts w:ascii="Times New Roman" w:hAnsi="Times New Roman" w:cs="Times New Roman"/>
          <w:snapToGrid w:val="0"/>
          <w:sz w:val="24"/>
          <w:szCs w:val="24"/>
          <w:lang w:val="ro-RO"/>
        </w:rPr>
        <w:t>nsolidarea re</w:t>
      </w:r>
      <w:r w:rsidR="00683617">
        <w:rPr>
          <w:rFonts w:ascii="Times New Roman" w:hAnsi="Times New Roman" w:cs="Times New Roman"/>
          <w:snapToGrid w:val="0"/>
          <w:sz w:val="24"/>
          <w:szCs w:val="24"/>
          <w:lang w:val="ro-RO"/>
        </w:rPr>
        <w:t>ț</w:t>
      </w:r>
      <w:r w:rsidRPr="00BE6200">
        <w:rPr>
          <w:rFonts w:ascii="Times New Roman" w:hAnsi="Times New Roman" w:cs="Times New Roman"/>
          <w:snapToGrid w:val="0"/>
          <w:sz w:val="24"/>
          <w:szCs w:val="24"/>
          <w:lang w:val="ro-RO"/>
        </w:rPr>
        <w:t xml:space="preserve">elei interne de transport de pe teritoriul României a creat o cale alternativă importantă de aprovizionare cu gaze naturale </w:t>
      </w:r>
      <w:r w:rsidR="00683617">
        <w:rPr>
          <w:rFonts w:ascii="Times New Roman" w:hAnsi="Times New Roman" w:cs="Times New Roman"/>
          <w:snapToGrid w:val="0"/>
          <w:sz w:val="24"/>
          <w:szCs w:val="24"/>
          <w:lang w:val="ro-RO"/>
        </w:rPr>
        <w:t>ș</w:t>
      </w:r>
      <w:r w:rsidRPr="00BE6200">
        <w:rPr>
          <w:rFonts w:ascii="Times New Roman" w:hAnsi="Times New Roman" w:cs="Times New Roman"/>
          <w:snapToGrid w:val="0"/>
          <w:sz w:val="24"/>
          <w:szCs w:val="24"/>
          <w:lang w:val="ro-RO"/>
        </w:rPr>
        <w:t>i a îmbunătă</w:t>
      </w:r>
      <w:r w:rsidR="00683617">
        <w:rPr>
          <w:rFonts w:ascii="Times New Roman" w:hAnsi="Times New Roman" w:cs="Times New Roman"/>
          <w:snapToGrid w:val="0"/>
          <w:sz w:val="24"/>
          <w:szCs w:val="24"/>
          <w:lang w:val="ro-RO"/>
        </w:rPr>
        <w:t>ț</w:t>
      </w:r>
      <w:r w:rsidRPr="00BE6200">
        <w:rPr>
          <w:rFonts w:ascii="Times New Roman" w:hAnsi="Times New Roman" w:cs="Times New Roman"/>
          <w:snapToGrid w:val="0"/>
          <w:sz w:val="24"/>
          <w:szCs w:val="24"/>
          <w:lang w:val="ro-RO"/>
        </w:rPr>
        <w:t>it considerabil securitatea aprovizionării cu gaze naturale a Republicii Moldova. Importurile de gaze na</w:t>
      </w:r>
      <w:r w:rsidRPr="00793611">
        <w:rPr>
          <w:rFonts w:ascii="Times New Roman" w:hAnsi="Times New Roman" w:cs="Times New Roman"/>
          <w:snapToGrid w:val="0"/>
          <w:sz w:val="24"/>
          <w:szCs w:val="24"/>
          <w:lang w:val="ro-RO"/>
        </w:rPr>
        <w:t xml:space="preserve">turale din România permit un grad mai mare de diversificare în aprovizionarea cu gaze naturale.  </w:t>
      </w:r>
    </w:p>
    <w:p w14:paraId="068DC01F" w14:textId="77777777" w:rsidR="004C713C" w:rsidRPr="00483F15" w:rsidRDefault="004C713C" w:rsidP="00C206E4">
      <w:pPr>
        <w:pStyle w:val="ListParagraph"/>
        <w:numPr>
          <w:ilvl w:val="0"/>
          <w:numId w:val="20"/>
        </w:numPr>
        <w:spacing w:after="240"/>
        <w:jc w:val="both"/>
        <w:rPr>
          <w:rFonts w:ascii="Times New Roman" w:hAnsi="Times New Roman" w:cs="Times New Roman"/>
          <w:snapToGrid w:val="0"/>
          <w:sz w:val="24"/>
          <w:szCs w:val="24"/>
          <w:lang w:val="ro-RO"/>
        </w:rPr>
      </w:pPr>
      <w:r w:rsidRPr="004E6A4F">
        <w:rPr>
          <w:rFonts w:ascii="Times New Roman" w:hAnsi="Times New Roman" w:cs="Times New Roman"/>
          <w:snapToGrid w:val="0"/>
          <w:sz w:val="24"/>
          <w:szCs w:val="24"/>
          <w:lang w:val="ro-RO"/>
        </w:rPr>
        <w:lastRenderedPageBreak/>
        <w:t>Aprobarea de ANRE a Planului de dezvoltare pentru 10 ani al operatorului sistemului de transport al gazelor naturale SRL „</w:t>
      </w:r>
      <w:proofErr w:type="spellStart"/>
      <w:r w:rsidRPr="004E6A4F">
        <w:rPr>
          <w:rFonts w:ascii="Times New Roman" w:hAnsi="Times New Roman" w:cs="Times New Roman"/>
          <w:snapToGrid w:val="0"/>
          <w:sz w:val="24"/>
          <w:szCs w:val="24"/>
          <w:lang w:val="ro-RO"/>
        </w:rPr>
        <w:t>Vestmoldtransgaz</w:t>
      </w:r>
      <w:proofErr w:type="spellEnd"/>
      <w:r w:rsidRPr="004E6A4F">
        <w:rPr>
          <w:rFonts w:ascii="Times New Roman" w:hAnsi="Times New Roman" w:cs="Times New Roman"/>
          <w:snapToGrid w:val="0"/>
          <w:sz w:val="24"/>
          <w:szCs w:val="24"/>
          <w:lang w:val="ro-RO"/>
        </w:rPr>
        <w:t>” pentru anii 2023-2</w:t>
      </w:r>
      <w:r w:rsidRPr="002D2681">
        <w:rPr>
          <w:rFonts w:ascii="Times New Roman" w:hAnsi="Times New Roman" w:cs="Times New Roman"/>
          <w:snapToGrid w:val="0"/>
          <w:sz w:val="24"/>
          <w:szCs w:val="24"/>
          <w:lang w:val="ro-RO"/>
        </w:rPr>
        <w:t>032;</w:t>
      </w:r>
    </w:p>
    <w:p w14:paraId="0710161E" w14:textId="016FD8AE" w:rsidR="004C713C" w:rsidRPr="005D3B16" w:rsidRDefault="004C713C" w:rsidP="00C206E4">
      <w:pPr>
        <w:pStyle w:val="ListParagraph"/>
        <w:numPr>
          <w:ilvl w:val="0"/>
          <w:numId w:val="20"/>
        </w:numPr>
        <w:spacing w:after="240"/>
        <w:jc w:val="both"/>
        <w:rPr>
          <w:rFonts w:ascii="Times New Roman" w:hAnsi="Times New Roman" w:cs="Times New Roman"/>
          <w:snapToGrid w:val="0"/>
          <w:sz w:val="24"/>
          <w:szCs w:val="24"/>
          <w:lang w:val="ro-RO"/>
        </w:rPr>
      </w:pPr>
      <w:r w:rsidRPr="00483F15">
        <w:rPr>
          <w:rFonts w:ascii="Times New Roman" w:hAnsi="Times New Roman" w:cs="Times New Roman"/>
          <w:snapToGrid w:val="0"/>
          <w:sz w:val="24"/>
          <w:szCs w:val="24"/>
          <w:lang w:val="ro-RO"/>
        </w:rPr>
        <w:t>Promovarea investi</w:t>
      </w:r>
      <w:r w:rsidR="00683617">
        <w:rPr>
          <w:rFonts w:ascii="Times New Roman" w:hAnsi="Times New Roman" w:cs="Times New Roman"/>
          <w:snapToGrid w:val="0"/>
          <w:sz w:val="24"/>
          <w:szCs w:val="24"/>
          <w:lang w:val="ro-RO"/>
        </w:rPr>
        <w:t>ț</w:t>
      </w:r>
      <w:r w:rsidRPr="00483F15">
        <w:rPr>
          <w:rFonts w:ascii="Times New Roman" w:hAnsi="Times New Roman" w:cs="Times New Roman"/>
          <w:snapToGrid w:val="0"/>
          <w:sz w:val="24"/>
          <w:szCs w:val="24"/>
          <w:lang w:val="ro-RO"/>
        </w:rPr>
        <w:t>iilor în capacită</w:t>
      </w:r>
      <w:r w:rsidR="00683617">
        <w:rPr>
          <w:rFonts w:ascii="Times New Roman" w:hAnsi="Times New Roman" w:cs="Times New Roman"/>
          <w:snapToGrid w:val="0"/>
          <w:sz w:val="24"/>
          <w:szCs w:val="24"/>
          <w:lang w:val="ro-RO"/>
        </w:rPr>
        <w:t>ț</w:t>
      </w:r>
      <w:r w:rsidRPr="00483F15">
        <w:rPr>
          <w:rFonts w:ascii="Times New Roman" w:hAnsi="Times New Roman" w:cs="Times New Roman"/>
          <w:snapToGrid w:val="0"/>
          <w:sz w:val="24"/>
          <w:szCs w:val="24"/>
          <w:lang w:val="ro-RO"/>
        </w:rPr>
        <w:t>i bidirec</w:t>
      </w:r>
      <w:r w:rsidR="00683617">
        <w:rPr>
          <w:rFonts w:ascii="Times New Roman" w:hAnsi="Times New Roman" w:cs="Times New Roman"/>
          <w:snapToGrid w:val="0"/>
          <w:sz w:val="24"/>
          <w:szCs w:val="24"/>
          <w:lang w:val="ro-RO"/>
        </w:rPr>
        <w:t>ț</w:t>
      </w:r>
      <w:r w:rsidRPr="00483F15">
        <w:rPr>
          <w:rFonts w:ascii="Times New Roman" w:hAnsi="Times New Roman" w:cs="Times New Roman"/>
          <w:snapToGrid w:val="0"/>
          <w:sz w:val="24"/>
          <w:szCs w:val="24"/>
          <w:lang w:val="ro-RO"/>
        </w:rPr>
        <w:t>ionale la interconexiuni;</w:t>
      </w:r>
    </w:p>
    <w:p w14:paraId="0F2D40DD" w14:textId="016A9D4C" w:rsidR="004C713C" w:rsidRPr="00A17A89" w:rsidRDefault="004C713C" w:rsidP="00C206E4">
      <w:pPr>
        <w:pStyle w:val="ListParagraph"/>
        <w:numPr>
          <w:ilvl w:val="0"/>
          <w:numId w:val="20"/>
        </w:numPr>
        <w:spacing w:after="240"/>
        <w:jc w:val="both"/>
        <w:rPr>
          <w:rFonts w:ascii="Times New Roman" w:hAnsi="Times New Roman" w:cs="Times New Roman"/>
          <w:bCs/>
          <w:snapToGrid w:val="0"/>
          <w:sz w:val="24"/>
          <w:szCs w:val="24"/>
          <w:lang w:val="ro-RO"/>
        </w:rPr>
      </w:pPr>
      <w:r w:rsidRPr="005D3B16">
        <w:rPr>
          <w:rFonts w:ascii="Times New Roman" w:hAnsi="Times New Roman" w:cs="Times New Roman"/>
          <w:snapToGrid w:val="0"/>
          <w:sz w:val="24"/>
          <w:szCs w:val="24"/>
          <w:lang w:val="ro-RO"/>
        </w:rPr>
        <w:t>Realizarea transportului de gaze naturale în regim bidirec</w:t>
      </w:r>
      <w:r w:rsidR="00683617">
        <w:rPr>
          <w:rFonts w:ascii="Times New Roman" w:hAnsi="Times New Roman" w:cs="Times New Roman"/>
          <w:snapToGrid w:val="0"/>
          <w:sz w:val="24"/>
          <w:szCs w:val="24"/>
          <w:lang w:val="ro-RO"/>
        </w:rPr>
        <w:t>ț</w:t>
      </w:r>
      <w:r w:rsidRPr="005D3B16">
        <w:rPr>
          <w:rFonts w:ascii="Times New Roman" w:hAnsi="Times New Roman" w:cs="Times New Roman"/>
          <w:snapToGrid w:val="0"/>
          <w:sz w:val="24"/>
          <w:szCs w:val="24"/>
          <w:lang w:val="ro-RO"/>
        </w:rPr>
        <w:t>ional (revers) prin SMG Isaccea prin conductele transbalcanice au creat posibilită</w:t>
      </w:r>
      <w:r w:rsidR="00683617">
        <w:rPr>
          <w:rFonts w:ascii="Times New Roman" w:hAnsi="Times New Roman" w:cs="Times New Roman"/>
          <w:snapToGrid w:val="0"/>
          <w:sz w:val="24"/>
          <w:szCs w:val="24"/>
          <w:lang w:val="ro-RO"/>
        </w:rPr>
        <w:t>ț</w:t>
      </w:r>
      <w:r w:rsidRPr="005D3B16">
        <w:rPr>
          <w:rFonts w:ascii="Times New Roman" w:hAnsi="Times New Roman" w:cs="Times New Roman"/>
          <w:snapToGrid w:val="0"/>
          <w:sz w:val="24"/>
          <w:szCs w:val="24"/>
          <w:lang w:val="ro-RO"/>
        </w:rPr>
        <w:t>i suplimentare pentru diversificarea</w:t>
      </w:r>
      <w:r w:rsidRPr="00775721">
        <w:rPr>
          <w:rFonts w:ascii="Times New Roman" w:hAnsi="Times New Roman" w:cs="Times New Roman"/>
          <w:snapToGrid w:val="0"/>
          <w:sz w:val="24"/>
          <w:szCs w:val="24"/>
          <w:lang w:val="ro-RO"/>
        </w:rPr>
        <w:t xml:space="preserve"> surselor </w:t>
      </w:r>
      <w:r w:rsidR="00683617">
        <w:rPr>
          <w:rFonts w:ascii="Times New Roman" w:hAnsi="Times New Roman" w:cs="Times New Roman"/>
          <w:snapToGrid w:val="0"/>
          <w:sz w:val="24"/>
          <w:szCs w:val="24"/>
          <w:lang w:val="ro-RO"/>
        </w:rPr>
        <w:t>ș</w:t>
      </w:r>
      <w:r w:rsidRPr="00775721">
        <w:rPr>
          <w:rFonts w:ascii="Times New Roman" w:hAnsi="Times New Roman" w:cs="Times New Roman"/>
          <w:snapToGrid w:val="0"/>
          <w:sz w:val="24"/>
          <w:szCs w:val="24"/>
          <w:lang w:val="ro-RO"/>
        </w:rPr>
        <w:t>i căilor de aprovizionare cu gaze naturale, inclusiv accesul poten</w:t>
      </w:r>
      <w:r w:rsidR="00683617">
        <w:rPr>
          <w:rFonts w:ascii="Times New Roman" w:hAnsi="Times New Roman" w:cs="Times New Roman"/>
          <w:snapToGrid w:val="0"/>
          <w:sz w:val="24"/>
          <w:szCs w:val="24"/>
          <w:lang w:val="ro-RO"/>
        </w:rPr>
        <w:t>ț</w:t>
      </w:r>
      <w:r w:rsidRPr="00775721">
        <w:rPr>
          <w:rFonts w:ascii="Times New Roman" w:hAnsi="Times New Roman" w:cs="Times New Roman"/>
          <w:snapToGrid w:val="0"/>
          <w:sz w:val="24"/>
          <w:szCs w:val="24"/>
          <w:lang w:val="ro-RO"/>
        </w:rPr>
        <w:t xml:space="preserve">ial la rezervele de GNL din Grecia. </w:t>
      </w:r>
    </w:p>
    <w:p w14:paraId="561E0818" w14:textId="401FC28B" w:rsidR="004C713C" w:rsidRPr="00A17A89" w:rsidRDefault="004C713C" w:rsidP="00C206E4">
      <w:pPr>
        <w:pStyle w:val="ListParagraph"/>
        <w:numPr>
          <w:ilvl w:val="0"/>
          <w:numId w:val="20"/>
        </w:numPr>
        <w:spacing w:after="240"/>
        <w:jc w:val="both"/>
        <w:rPr>
          <w:rFonts w:ascii="Times New Roman" w:hAnsi="Times New Roman" w:cs="Times New Roman"/>
          <w:sz w:val="24"/>
          <w:szCs w:val="24"/>
          <w:lang w:val="ro-RO"/>
        </w:rPr>
      </w:pPr>
      <w:r w:rsidRPr="00A17A89">
        <w:rPr>
          <w:rFonts w:ascii="Times New Roman" w:hAnsi="Times New Roman" w:cs="Times New Roman"/>
          <w:bCs/>
          <w:snapToGrid w:val="0"/>
          <w:sz w:val="24"/>
          <w:szCs w:val="24"/>
          <w:lang w:val="ro-RO"/>
        </w:rPr>
        <w:t>Promovarea utilizării capacită</w:t>
      </w:r>
      <w:r w:rsidR="00683617">
        <w:rPr>
          <w:rFonts w:ascii="Times New Roman" w:hAnsi="Times New Roman" w:cs="Times New Roman"/>
          <w:bCs/>
          <w:snapToGrid w:val="0"/>
          <w:sz w:val="24"/>
          <w:szCs w:val="24"/>
          <w:lang w:val="ro-RO"/>
        </w:rPr>
        <w:t>ț</w:t>
      </w:r>
      <w:r w:rsidRPr="00A17A89">
        <w:rPr>
          <w:rFonts w:ascii="Times New Roman" w:hAnsi="Times New Roman" w:cs="Times New Roman"/>
          <w:bCs/>
          <w:snapToGrid w:val="0"/>
          <w:sz w:val="24"/>
          <w:szCs w:val="24"/>
          <w:lang w:val="ro-RO"/>
        </w:rPr>
        <w:t>ilor existente ale re</w:t>
      </w:r>
      <w:r w:rsidR="00683617">
        <w:rPr>
          <w:rFonts w:ascii="Times New Roman" w:hAnsi="Times New Roman" w:cs="Times New Roman"/>
          <w:bCs/>
          <w:snapToGrid w:val="0"/>
          <w:sz w:val="24"/>
          <w:szCs w:val="24"/>
          <w:lang w:val="ro-RO"/>
        </w:rPr>
        <w:t>ț</w:t>
      </w:r>
      <w:r w:rsidRPr="00A17A89">
        <w:rPr>
          <w:rFonts w:ascii="Times New Roman" w:hAnsi="Times New Roman" w:cs="Times New Roman"/>
          <w:bCs/>
          <w:snapToGrid w:val="0"/>
          <w:sz w:val="24"/>
          <w:szCs w:val="24"/>
          <w:lang w:val="ro-RO"/>
        </w:rPr>
        <w:t xml:space="preserve">elelor de transport a gazelor naturale </w:t>
      </w:r>
      <w:r w:rsidRPr="00A17A89">
        <w:rPr>
          <w:rFonts w:ascii="Times New Roman" w:hAnsi="Times New Roman" w:cs="Times New Roman"/>
          <w:sz w:val="24"/>
          <w:szCs w:val="24"/>
          <w:lang w:val="ro-RO"/>
        </w:rPr>
        <w:t>în regim revers, în special a fluxurilor de gaze naturale pe coridorul Transbalcanic;</w:t>
      </w:r>
    </w:p>
    <w:p w14:paraId="59296832" w14:textId="444F2DE7" w:rsidR="004C713C" w:rsidRPr="00A17A89" w:rsidRDefault="004C713C" w:rsidP="00C206E4">
      <w:pPr>
        <w:pStyle w:val="ListParagraph"/>
        <w:numPr>
          <w:ilvl w:val="0"/>
          <w:numId w:val="20"/>
        </w:numPr>
        <w:spacing w:after="240"/>
        <w:jc w:val="both"/>
        <w:rPr>
          <w:rFonts w:ascii="Times New Roman" w:hAnsi="Times New Roman" w:cs="Times New Roman"/>
          <w:bCs/>
          <w:snapToGrid w:val="0"/>
          <w:sz w:val="24"/>
          <w:szCs w:val="24"/>
          <w:lang w:val="ro-RO"/>
        </w:rPr>
      </w:pPr>
      <w:r w:rsidRPr="00A17A89">
        <w:rPr>
          <w:rFonts w:ascii="Times New Roman" w:hAnsi="Times New Roman" w:cs="Times New Roman"/>
          <w:snapToGrid w:val="0"/>
          <w:sz w:val="24"/>
          <w:szCs w:val="24"/>
          <w:lang w:val="ro-RO"/>
        </w:rPr>
        <w:t xml:space="preserve">Adoptarea unui pachet de acte legislative primare </w:t>
      </w:r>
      <w:r w:rsidR="00683617">
        <w:rPr>
          <w:rFonts w:ascii="Times New Roman" w:hAnsi="Times New Roman" w:cs="Times New Roman"/>
          <w:snapToGrid w:val="0"/>
          <w:sz w:val="24"/>
          <w:szCs w:val="24"/>
          <w:lang w:val="ro-RO"/>
        </w:rPr>
        <w:t>ș</w:t>
      </w:r>
      <w:r w:rsidRPr="00A17A89">
        <w:rPr>
          <w:rFonts w:ascii="Times New Roman" w:hAnsi="Times New Roman" w:cs="Times New Roman"/>
          <w:snapToGrid w:val="0"/>
          <w:sz w:val="24"/>
          <w:szCs w:val="24"/>
          <w:lang w:val="ro-RO"/>
        </w:rPr>
        <w:t>i secundare, prin care s-a progresat în reformarea sectorului gazelor naturale în direc</w:t>
      </w:r>
      <w:r w:rsidR="00683617">
        <w:rPr>
          <w:rFonts w:ascii="Times New Roman" w:hAnsi="Times New Roman" w:cs="Times New Roman"/>
          <w:snapToGrid w:val="0"/>
          <w:sz w:val="24"/>
          <w:szCs w:val="24"/>
          <w:lang w:val="ro-RO"/>
        </w:rPr>
        <w:t>ț</w:t>
      </w:r>
      <w:r w:rsidRPr="00A17A89">
        <w:rPr>
          <w:rFonts w:ascii="Times New Roman" w:hAnsi="Times New Roman" w:cs="Times New Roman"/>
          <w:snapToGrid w:val="0"/>
          <w:sz w:val="24"/>
          <w:szCs w:val="24"/>
          <w:lang w:val="ro-RO"/>
        </w:rPr>
        <w:t>ia unei pie</w:t>
      </w:r>
      <w:r w:rsidR="00683617">
        <w:rPr>
          <w:rFonts w:ascii="Times New Roman" w:hAnsi="Times New Roman" w:cs="Times New Roman"/>
          <w:snapToGrid w:val="0"/>
          <w:sz w:val="24"/>
          <w:szCs w:val="24"/>
          <w:lang w:val="ro-RO"/>
        </w:rPr>
        <w:t>ț</w:t>
      </w:r>
      <w:r w:rsidRPr="00A17A89">
        <w:rPr>
          <w:rFonts w:ascii="Times New Roman" w:hAnsi="Times New Roman" w:cs="Times New Roman"/>
          <w:snapToGrid w:val="0"/>
          <w:sz w:val="24"/>
          <w:szCs w:val="24"/>
          <w:lang w:val="ro-RO"/>
        </w:rPr>
        <w:t xml:space="preserve">e competitive </w:t>
      </w:r>
      <w:r w:rsidR="00683617">
        <w:rPr>
          <w:rFonts w:ascii="Times New Roman" w:hAnsi="Times New Roman" w:cs="Times New Roman"/>
          <w:snapToGrid w:val="0"/>
          <w:sz w:val="24"/>
          <w:szCs w:val="24"/>
          <w:lang w:val="ro-RO"/>
        </w:rPr>
        <w:t>ș</w:t>
      </w:r>
      <w:r w:rsidRPr="00A17A89">
        <w:rPr>
          <w:rFonts w:ascii="Times New Roman" w:hAnsi="Times New Roman" w:cs="Times New Roman"/>
          <w:snapToGrid w:val="0"/>
          <w:sz w:val="24"/>
          <w:szCs w:val="24"/>
          <w:lang w:val="ro-RO"/>
        </w:rPr>
        <w:t>i a integrării în pia</w:t>
      </w:r>
      <w:r w:rsidR="00683617">
        <w:rPr>
          <w:rFonts w:ascii="Times New Roman" w:hAnsi="Times New Roman" w:cs="Times New Roman"/>
          <w:snapToGrid w:val="0"/>
          <w:sz w:val="24"/>
          <w:szCs w:val="24"/>
          <w:lang w:val="ro-RO"/>
        </w:rPr>
        <w:t>ț</w:t>
      </w:r>
      <w:r w:rsidRPr="00A17A89">
        <w:rPr>
          <w:rFonts w:ascii="Times New Roman" w:hAnsi="Times New Roman" w:cs="Times New Roman"/>
          <w:snapToGrid w:val="0"/>
          <w:sz w:val="24"/>
          <w:szCs w:val="24"/>
          <w:lang w:val="ro-RO"/>
        </w:rPr>
        <w:t>ă internă a Uniunii Europene;</w:t>
      </w:r>
    </w:p>
    <w:p w14:paraId="248F1A16" w14:textId="307E13C3" w:rsidR="004C713C" w:rsidRPr="00A17A89" w:rsidRDefault="004C713C" w:rsidP="00C206E4">
      <w:pPr>
        <w:pStyle w:val="ListParagraph"/>
        <w:numPr>
          <w:ilvl w:val="0"/>
          <w:numId w:val="20"/>
        </w:numPr>
        <w:spacing w:after="240"/>
        <w:jc w:val="both"/>
        <w:rPr>
          <w:rFonts w:ascii="Times New Roman" w:hAnsi="Times New Roman" w:cs="Times New Roman"/>
          <w:snapToGrid w:val="0"/>
          <w:sz w:val="24"/>
          <w:szCs w:val="24"/>
          <w:lang w:val="ro-RO"/>
        </w:rPr>
      </w:pPr>
      <w:r w:rsidRPr="00A17A89">
        <w:rPr>
          <w:rFonts w:ascii="Times New Roman" w:hAnsi="Times New Roman" w:cs="Times New Roman"/>
          <w:snapToGrid w:val="0"/>
          <w:sz w:val="24"/>
          <w:szCs w:val="24"/>
          <w:lang w:val="ro-RO"/>
        </w:rPr>
        <w:t xml:space="preserve">Transpunerea </w:t>
      </w:r>
      <w:r w:rsidR="00683617">
        <w:rPr>
          <w:rFonts w:ascii="Times New Roman" w:hAnsi="Times New Roman" w:cs="Times New Roman"/>
          <w:snapToGrid w:val="0"/>
          <w:sz w:val="24"/>
          <w:szCs w:val="24"/>
          <w:lang w:val="ro-RO"/>
        </w:rPr>
        <w:t>ș</w:t>
      </w:r>
      <w:r w:rsidRPr="00A17A89">
        <w:rPr>
          <w:rFonts w:ascii="Times New Roman" w:hAnsi="Times New Roman" w:cs="Times New Roman"/>
          <w:snapToGrid w:val="0"/>
          <w:sz w:val="24"/>
          <w:szCs w:val="24"/>
          <w:lang w:val="ro-RO"/>
        </w:rPr>
        <w:t>i implementarea codurilor de re</w:t>
      </w:r>
      <w:r w:rsidR="00683617">
        <w:rPr>
          <w:rFonts w:ascii="Times New Roman" w:hAnsi="Times New Roman" w:cs="Times New Roman"/>
          <w:snapToGrid w:val="0"/>
          <w:sz w:val="24"/>
          <w:szCs w:val="24"/>
          <w:lang w:val="ro-RO"/>
        </w:rPr>
        <w:t>ț</w:t>
      </w:r>
      <w:r w:rsidRPr="00A17A89">
        <w:rPr>
          <w:rFonts w:ascii="Times New Roman" w:hAnsi="Times New Roman" w:cs="Times New Roman"/>
          <w:snapToGrid w:val="0"/>
          <w:sz w:val="24"/>
          <w:szCs w:val="24"/>
          <w:lang w:val="ro-RO"/>
        </w:rPr>
        <w:t>ea de gaze naturale din Uniunea Europeană;</w:t>
      </w:r>
    </w:p>
    <w:p w14:paraId="20E88241" w14:textId="2D1D58FC" w:rsidR="004C713C" w:rsidRPr="00A17A89" w:rsidRDefault="004C713C" w:rsidP="00C206E4">
      <w:pPr>
        <w:pStyle w:val="ListParagraph"/>
        <w:numPr>
          <w:ilvl w:val="0"/>
          <w:numId w:val="20"/>
        </w:numPr>
        <w:spacing w:after="240"/>
        <w:jc w:val="both"/>
        <w:rPr>
          <w:rFonts w:ascii="Times New Roman" w:hAnsi="Times New Roman" w:cs="Times New Roman"/>
          <w:snapToGrid w:val="0"/>
          <w:sz w:val="24"/>
          <w:szCs w:val="24"/>
          <w:lang w:val="ro-RO"/>
        </w:rPr>
      </w:pPr>
      <w:r w:rsidRPr="00A17A89">
        <w:rPr>
          <w:rFonts w:ascii="Times New Roman" w:hAnsi="Times New Roman" w:cs="Times New Roman"/>
          <w:snapToGrid w:val="0"/>
          <w:sz w:val="24"/>
          <w:szCs w:val="24"/>
          <w:lang w:val="ro-RO"/>
        </w:rPr>
        <w:t>Alocarea de către OST a capacită</w:t>
      </w:r>
      <w:r w:rsidR="00683617">
        <w:rPr>
          <w:rFonts w:ascii="Times New Roman" w:hAnsi="Times New Roman" w:cs="Times New Roman"/>
          <w:snapToGrid w:val="0"/>
          <w:sz w:val="24"/>
          <w:szCs w:val="24"/>
          <w:lang w:val="ro-RO"/>
        </w:rPr>
        <w:t>ț</w:t>
      </w:r>
      <w:r w:rsidRPr="00A17A89">
        <w:rPr>
          <w:rFonts w:ascii="Times New Roman" w:hAnsi="Times New Roman" w:cs="Times New Roman"/>
          <w:snapToGrid w:val="0"/>
          <w:sz w:val="24"/>
          <w:szCs w:val="24"/>
          <w:lang w:val="ro-RO"/>
        </w:rPr>
        <w:t>ilor re</w:t>
      </w:r>
      <w:r w:rsidR="00683617">
        <w:rPr>
          <w:rFonts w:ascii="Times New Roman" w:hAnsi="Times New Roman" w:cs="Times New Roman"/>
          <w:snapToGrid w:val="0"/>
          <w:sz w:val="24"/>
          <w:szCs w:val="24"/>
          <w:lang w:val="ro-RO"/>
        </w:rPr>
        <w:t>ț</w:t>
      </w:r>
      <w:r w:rsidRPr="00A17A89">
        <w:rPr>
          <w:rFonts w:ascii="Times New Roman" w:hAnsi="Times New Roman" w:cs="Times New Roman"/>
          <w:snapToGrid w:val="0"/>
          <w:sz w:val="24"/>
          <w:szCs w:val="24"/>
          <w:lang w:val="ro-RO"/>
        </w:rPr>
        <w:t>elelor de transport al gazelor naturale prin intermediul Platformei Regionale de Rezervare a capacită</w:t>
      </w:r>
      <w:r w:rsidR="00683617">
        <w:rPr>
          <w:rFonts w:ascii="Times New Roman" w:hAnsi="Times New Roman" w:cs="Times New Roman"/>
          <w:snapToGrid w:val="0"/>
          <w:sz w:val="24"/>
          <w:szCs w:val="24"/>
          <w:lang w:val="ro-RO"/>
        </w:rPr>
        <w:t>ț</w:t>
      </w:r>
      <w:r w:rsidRPr="00A17A89">
        <w:rPr>
          <w:rFonts w:ascii="Times New Roman" w:hAnsi="Times New Roman" w:cs="Times New Roman"/>
          <w:snapToGrid w:val="0"/>
          <w:sz w:val="24"/>
          <w:szCs w:val="24"/>
          <w:lang w:val="ro-RO"/>
        </w:rPr>
        <w:t>i (RBP);</w:t>
      </w:r>
    </w:p>
    <w:p w14:paraId="12D9BD4D" w14:textId="7B088DC1" w:rsidR="004C713C" w:rsidRPr="00A17A89" w:rsidRDefault="004C713C" w:rsidP="00C206E4">
      <w:pPr>
        <w:pStyle w:val="ListParagraph"/>
        <w:numPr>
          <w:ilvl w:val="0"/>
          <w:numId w:val="20"/>
        </w:numPr>
        <w:spacing w:after="240"/>
        <w:jc w:val="both"/>
        <w:rPr>
          <w:rFonts w:ascii="Times New Roman" w:hAnsi="Times New Roman" w:cs="Times New Roman"/>
          <w:snapToGrid w:val="0"/>
          <w:sz w:val="24"/>
          <w:szCs w:val="24"/>
          <w:lang w:val="ro-RO"/>
        </w:rPr>
      </w:pPr>
      <w:r w:rsidRPr="00A17A89">
        <w:rPr>
          <w:rFonts w:ascii="Times New Roman" w:hAnsi="Times New Roman" w:cs="Times New Roman"/>
          <w:snapToGrid w:val="0"/>
          <w:sz w:val="24"/>
          <w:szCs w:val="24"/>
          <w:lang w:val="ro-RO"/>
        </w:rPr>
        <w:t>Adoptarea de către ANRE a listei punctelor relevante de intrare /ie</w:t>
      </w:r>
      <w:r w:rsidR="00683617">
        <w:rPr>
          <w:rFonts w:ascii="Times New Roman" w:hAnsi="Times New Roman" w:cs="Times New Roman"/>
          <w:snapToGrid w:val="0"/>
          <w:sz w:val="24"/>
          <w:szCs w:val="24"/>
          <w:lang w:val="ro-RO"/>
        </w:rPr>
        <w:t>ș</w:t>
      </w:r>
      <w:r w:rsidRPr="00A17A89">
        <w:rPr>
          <w:rFonts w:ascii="Times New Roman" w:hAnsi="Times New Roman" w:cs="Times New Roman"/>
          <w:snapToGrid w:val="0"/>
          <w:sz w:val="24"/>
          <w:szCs w:val="24"/>
          <w:lang w:val="ro-RO"/>
        </w:rPr>
        <w:t xml:space="preserve">ire </w:t>
      </w:r>
      <w:r w:rsidR="00683617">
        <w:rPr>
          <w:rFonts w:ascii="Times New Roman" w:hAnsi="Times New Roman" w:cs="Times New Roman"/>
          <w:snapToGrid w:val="0"/>
          <w:sz w:val="24"/>
          <w:szCs w:val="24"/>
          <w:lang w:val="ro-RO"/>
        </w:rPr>
        <w:t>ș</w:t>
      </w:r>
      <w:r w:rsidRPr="00A17A89">
        <w:rPr>
          <w:rFonts w:ascii="Times New Roman" w:hAnsi="Times New Roman" w:cs="Times New Roman"/>
          <w:snapToGrid w:val="0"/>
          <w:sz w:val="24"/>
          <w:szCs w:val="24"/>
          <w:lang w:val="ro-RO"/>
        </w:rPr>
        <w:t>i tarifelor reglementate de intrare- ie</w:t>
      </w:r>
      <w:r w:rsidR="00683617">
        <w:rPr>
          <w:rFonts w:ascii="Times New Roman" w:hAnsi="Times New Roman" w:cs="Times New Roman"/>
          <w:snapToGrid w:val="0"/>
          <w:sz w:val="24"/>
          <w:szCs w:val="24"/>
          <w:lang w:val="ro-RO"/>
        </w:rPr>
        <w:t>ș</w:t>
      </w:r>
      <w:r w:rsidRPr="00A17A89">
        <w:rPr>
          <w:rFonts w:ascii="Times New Roman" w:hAnsi="Times New Roman" w:cs="Times New Roman"/>
          <w:snapToGrid w:val="0"/>
          <w:sz w:val="24"/>
          <w:szCs w:val="24"/>
          <w:lang w:val="ro-RO"/>
        </w:rPr>
        <w:t xml:space="preserve">ire pentru serviciile de transport al gazelor naturale; </w:t>
      </w:r>
    </w:p>
    <w:p w14:paraId="463FE39A" w14:textId="1FD85DB9" w:rsidR="004C713C" w:rsidRDefault="004C713C" w:rsidP="00C206E4">
      <w:pPr>
        <w:pStyle w:val="ListParagraph"/>
        <w:numPr>
          <w:ilvl w:val="0"/>
          <w:numId w:val="20"/>
        </w:numPr>
        <w:spacing w:after="240"/>
        <w:jc w:val="both"/>
        <w:rPr>
          <w:rFonts w:ascii="Times New Roman" w:hAnsi="Times New Roman" w:cs="Times New Roman"/>
          <w:snapToGrid w:val="0"/>
          <w:sz w:val="24"/>
          <w:szCs w:val="24"/>
          <w:lang w:val="ro-RO"/>
        </w:rPr>
      </w:pPr>
      <w:r w:rsidRPr="00A17A89">
        <w:rPr>
          <w:rFonts w:ascii="Times New Roman" w:hAnsi="Times New Roman" w:cs="Times New Roman"/>
          <w:snapToGrid w:val="0"/>
          <w:sz w:val="24"/>
          <w:szCs w:val="24"/>
          <w:lang w:val="ro-RO"/>
        </w:rPr>
        <w:t xml:space="preserve">OST are încheiate acorduri de interconectare cu OST din Ucraina </w:t>
      </w:r>
      <w:r w:rsidR="00683617">
        <w:rPr>
          <w:rFonts w:ascii="Times New Roman" w:hAnsi="Times New Roman" w:cs="Times New Roman"/>
          <w:snapToGrid w:val="0"/>
          <w:sz w:val="24"/>
          <w:szCs w:val="24"/>
          <w:lang w:val="ro-RO"/>
        </w:rPr>
        <w:t>ș</w:t>
      </w:r>
      <w:r w:rsidRPr="00A17A89">
        <w:rPr>
          <w:rFonts w:ascii="Times New Roman" w:hAnsi="Times New Roman" w:cs="Times New Roman"/>
          <w:snapToGrid w:val="0"/>
          <w:sz w:val="24"/>
          <w:szCs w:val="24"/>
          <w:lang w:val="ro-RO"/>
        </w:rPr>
        <w:t xml:space="preserve">i </w:t>
      </w:r>
      <w:r w:rsidRPr="00A17A89">
        <w:rPr>
          <w:rFonts w:ascii="Times New Roman" w:hAnsi="Times New Roman" w:cs="Times New Roman"/>
          <w:bCs/>
          <w:sz w:val="24"/>
          <w:szCs w:val="24"/>
          <w:lang w:val="ro-RO"/>
        </w:rPr>
        <w:t>SNTGN Transgaz SA (Romania)</w:t>
      </w:r>
      <w:r w:rsidRPr="00A17A89">
        <w:rPr>
          <w:rFonts w:ascii="Times New Roman" w:hAnsi="Times New Roman" w:cs="Times New Roman"/>
          <w:snapToGrid w:val="0"/>
          <w:sz w:val="24"/>
          <w:szCs w:val="24"/>
          <w:lang w:val="ro-RO"/>
        </w:rPr>
        <w:t xml:space="preserve">, în conformitate cu prevederile privind interoperabilitatea </w:t>
      </w:r>
      <w:r w:rsidR="00683617">
        <w:rPr>
          <w:rFonts w:ascii="Times New Roman" w:hAnsi="Times New Roman" w:cs="Times New Roman"/>
          <w:snapToGrid w:val="0"/>
          <w:sz w:val="24"/>
          <w:szCs w:val="24"/>
          <w:lang w:val="ro-RO"/>
        </w:rPr>
        <w:t>ș</w:t>
      </w:r>
      <w:r w:rsidRPr="00A17A89">
        <w:rPr>
          <w:rFonts w:ascii="Times New Roman" w:hAnsi="Times New Roman" w:cs="Times New Roman"/>
          <w:snapToGrid w:val="0"/>
          <w:sz w:val="24"/>
          <w:szCs w:val="24"/>
          <w:lang w:val="ro-RO"/>
        </w:rPr>
        <w:t>i schimbul de date din Codul re</w:t>
      </w:r>
      <w:r w:rsidR="00683617">
        <w:rPr>
          <w:rFonts w:ascii="Times New Roman" w:hAnsi="Times New Roman" w:cs="Times New Roman"/>
          <w:snapToGrid w:val="0"/>
          <w:sz w:val="24"/>
          <w:szCs w:val="24"/>
          <w:lang w:val="ro-RO"/>
        </w:rPr>
        <w:t>ț</w:t>
      </w:r>
      <w:r w:rsidRPr="00A17A89">
        <w:rPr>
          <w:rFonts w:ascii="Times New Roman" w:hAnsi="Times New Roman" w:cs="Times New Roman"/>
          <w:snapToGrid w:val="0"/>
          <w:sz w:val="24"/>
          <w:szCs w:val="24"/>
          <w:lang w:val="ro-RO"/>
        </w:rPr>
        <w:t>elelor de gaze naturale;</w:t>
      </w:r>
    </w:p>
    <w:p w14:paraId="2EEA4A78" w14:textId="24B10EAB" w:rsidR="00EE5FF3" w:rsidRDefault="00EE5FF3" w:rsidP="00EE5FF3">
      <w:pPr>
        <w:pStyle w:val="ListParagraph"/>
        <w:numPr>
          <w:ilvl w:val="0"/>
          <w:numId w:val="20"/>
        </w:numPr>
        <w:tabs>
          <w:tab w:val="left" w:pos="851"/>
        </w:tabs>
        <w:ind w:left="426"/>
        <w:jc w:val="both"/>
        <w:rPr>
          <w:rFonts w:ascii="Times New Roman" w:hAnsi="Times New Roman" w:cs="Times New Roman"/>
          <w:snapToGrid w:val="0"/>
          <w:sz w:val="24"/>
          <w:szCs w:val="24"/>
          <w:lang w:val="ro-RO"/>
        </w:rPr>
      </w:pPr>
      <w:r>
        <w:rPr>
          <w:rFonts w:ascii="Times New Roman" w:hAnsi="Times New Roman" w:cs="Times New Roman"/>
          <w:snapToGrid w:val="0"/>
          <w:sz w:val="24"/>
          <w:szCs w:val="24"/>
          <w:lang w:val="ro-RO"/>
        </w:rPr>
        <w:t>Cooperarea în cadrul ini</w:t>
      </w:r>
      <w:r w:rsidR="00683617">
        <w:rPr>
          <w:rFonts w:ascii="Times New Roman" w:hAnsi="Times New Roman" w:cs="Times New Roman"/>
          <w:snapToGrid w:val="0"/>
          <w:sz w:val="24"/>
          <w:szCs w:val="24"/>
          <w:lang w:val="ro-RO"/>
        </w:rPr>
        <w:t>ț</w:t>
      </w:r>
      <w:r>
        <w:rPr>
          <w:rFonts w:ascii="Times New Roman" w:hAnsi="Times New Roman" w:cs="Times New Roman"/>
          <w:snapToGrid w:val="0"/>
          <w:sz w:val="24"/>
          <w:szCs w:val="24"/>
          <w:lang w:val="ro-RO"/>
        </w:rPr>
        <w:t>iativei</w:t>
      </w:r>
      <w:r w:rsidR="00286F8E">
        <w:rPr>
          <w:rFonts w:ascii="Times New Roman" w:hAnsi="Times New Roman" w:cs="Times New Roman"/>
          <w:snapToGrid w:val="0"/>
          <w:sz w:val="24"/>
          <w:szCs w:val="24"/>
          <w:lang w:val="ro-RO"/>
        </w:rPr>
        <w:t xml:space="preserve"> </w:t>
      </w:r>
      <w:bookmarkStart w:id="20" w:name="_Hlk179288669"/>
      <w:r w:rsidR="00286F8E" w:rsidRPr="00286F8E">
        <w:rPr>
          <w:rFonts w:ascii="Times New Roman" w:hAnsi="Times New Roman" w:cs="Times New Roman"/>
          <w:snapToGrid w:val="0"/>
          <w:sz w:val="24"/>
          <w:szCs w:val="24"/>
          <w:lang w:val="ro-RO"/>
        </w:rPr>
        <w:t xml:space="preserve">de conectare a rețelelor de gaze în Europa Centrală și de Sud-Est </w:t>
      </w:r>
      <w:r w:rsidR="00C31659" w:rsidRPr="00C31659">
        <w:rPr>
          <w:rFonts w:ascii="Times New Roman" w:hAnsi="Times New Roman" w:cs="Times New Roman"/>
          <w:snapToGrid w:val="0"/>
          <w:sz w:val="24"/>
          <w:szCs w:val="24"/>
          <w:lang w:val="ro-RO"/>
        </w:rPr>
        <w:t>(CESEC)</w:t>
      </w:r>
      <w:bookmarkEnd w:id="20"/>
      <w:r w:rsidR="00C206E4">
        <w:rPr>
          <w:rFonts w:ascii="Times New Roman" w:hAnsi="Times New Roman" w:cs="Times New Roman"/>
          <w:snapToGrid w:val="0"/>
          <w:sz w:val="24"/>
          <w:szCs w:val="24"/>
          <w:lang w:val="ro-RO"/>
        </w:rPr>
        <w:t>;</w:t>
      </w:r>
    </w:p>
    <w:p w14:paraId="4D08CA13" w14:textId="5BDFC7C6" w:rsidR="00852CAD" w:rsidRPr="00A17A89" w:rsidRDefault="00852CAD" w:rsidP="00EE5FF3">
      <w:pPr>
        <w:pStyle w:val="ListParagraph"/>
        <w:numPr>
          <w:ilvl w:val="0"/>
          <w:numId w:val="20"/>
        </w:numPr>
        <w:tabs>
          <w:tab w:val="left" w:pos="851"/>
        </w:tabs>
        <w:ind w:left="426"/>
        <w:jc w:val="both"/>
        <w:rPr>
          <w:rFonts w:ascii="Times New Roman" w:hAnsi="Times New Roman" w:cs="Times New Roman"/>
          <w:snapToGrid w:val="0"/>
          <w:sz w:val="24"/>
          <w:szCs w:val="24"/>
          <w:lang w:val="ro-RO"/>
        </w:rPr>
      </w:pPr>
      <w:bookmarkStart w:id="21" w:name="_Hlk179289178"/>
      <w:r>
        <w:rPr>
          <w:rFonts w:ascii="Times New Roman" w:hAnsi="Times New Roman" w:cs="Times New Roman"/>
          <w:snapToGrid w:val="0"/>
          <w:sz w:val="24"/>
          <w:szCs w:val="24"/>
          <w:lang w:val="ro-RO"/>
        </w:rPr>
        <w:t xml:space="preserve">Cooperarea </w:t>
      </w:r>
      <w:proofErr w:type="spellStart"/>
      <w:r w:rsidR="00286F8E" w:rsidRPr="00286F8E">
        <w:rPr>
          <w:rFonts w:ascii="Times New Roman" w:hAnsi="Times New Roman" w:cs="Times New Roman"/>
          <w:snapToGrid w:val="0"/>
          <w:sz w:val="24"/>
          <w:szCs w:val="24"/>
          <w:lang w:val="ro-RO"/>
        </w:rPr>
        <w:t>transregională</w:t>
      </w:r>
      <w:proofErr w:type="spellEnd"/>
      <w:r w:rsidR="00286F8E" w:rsidRPr="00286F8E">
        <w:rPr>
          <w:rFonts w:ascii="Times New Roman" w:hAnsi="Times New Roman" w:cs="Times New Roman"/>
          <w:snapToGrid w:val="0"/>
          <w:sz w:val="24"/>
          <w:szCs w:val="24"/>
          <w:lang w:val="ro-RO"/>
        </w:rPr>
        <w:t xml:space="preserve"> privind dezvoltarea unei piețe integrate a </w:t>
      </w:r>
      <w:r w:rsidR="00286F8E">
        <w:rPr>
          <w:rFonts w:ascii="Times New Roman" w:hAnsi="Times New Roman" w:cs="Times New Roman"/>
          <w:snapToGrid w:val="0"/>
          <w:sz w:val="24"/>
          <w:szCs w:val="24"/>
          <w:lang w:val="ro-RO"/>
        </w:rPr>
        <w:t>g</w:t>
      </w:r>
      <w:r w:rsidR="00286F8E" w:rsidRPr="00286F8E">
        <w:rPr>
          <w:rFonts w:ascii="Times New Roman" w:hAnsi="Times New Roman" w:cs="Times New Roman"/>
          <w:snapToGrid w:val="0"/>
          <w:sz w:val="24"/>
          <w:szCs w:val="24"/>
          <w:lang w:val="ro-RO"/>
        </w:rPr>
        <w:t>azelor din Sud-</w:t>
      </w:r>
      <w:r w:rsidR="00286F8E">
        <w:rPr>
          <w:rFonts w:ascii="Times New Roman" w:hAnsi="Times New Roman" w:cs="Times New Roman"/>
          <w:snapToGrid w:val="0"/>
          <w:sz w:val="24"/>
          <w:szCs w:val="24"/>
          <w:lang w:val="ro-RO"/>
        </w:rPr>
        <w:t>E</w:t>
      </w:r>
      <w:r w:rsidR="00286F8E" w:rsidRPr="00286F8E">
        <w:rPr>
          <w:rFonts w:ascii="Times New Roman" w:hAnsi="Times New Roman" w:cs="Times New Roman"/>
          <w:snapToGrid w:val="0"/>
          <w:sz w:val="24"/>
          <w:szCs w:val="24"/>
          <w:lang w:val="ro-RO"/>
        </w:rPr>
        <w:t>stul și Estul Europei (SEEGAS)</w:t>
      </w:r>
      <w:bookmarkEnd w:id="21"/>
      <w:r w:rsidR="00286F8E" w:rsidRPr="00286F8E">
        <w:rPr>
          <w:rFonts w:ascii="Times New Roman" w:hAnsi="Times New Roman" w:cs="Times New Roman"/>
          <w:snapToGrid w:val="0"/>
          <w:sz w:val="24"/>
          <w:szCs w:val="24"/>
          <w:lang w:val="ro-RO"/>
        </w:rPr>
        <w:t xml:space="preserve"> </w:t>
      </w:r>
    </w:p>
    <w:p w14:paraId="730D1EEF" w14:textId="1B3EC4DB" w:rsidR="00F431CA" w:rsidRPr="001C0440" w:rsidRDefault="00D8567D" w:rsidP="001C0440">
      <w:pPr>
        <w:pStyle w:val="ListParagraph"/>
        <w:numPr>
          <w:ilvl w:val="0"/>
          <w:numId w:val="20"/>
        </w:numPr>
        <w:tabs>
          <w:tab w:val="left" w:pos="851"/>
        </w:tabs>
        <w:spacing w:before="120" w:after="120"/>
        <w:ind w:left="432"/>
        <w:jc w:val="both"/>
        <w:rPr>
          <w:rFonts w:ascii="Times New Roman" w:hAnsi="Times New Roman" w:cs="Times New Roman"/>
          <w:snapToGrid w:val="0"/>
          <w:sz w:val="24"/>
          <w:szCs w:val="24"/>
          <w:lang w:val="ro-RO"/>
        </w:rPr>
      </w:pPr>
      <w:r w:rsidRPr="00A17A89">
        <w:rPr>
          <w:rFonts w:ascii="Times New Roman" w:hAnsi="Times New Roman" w:cs="Times New Roman"/>
          <w:snapToGrid w:val="0"/>
          <w:sz w:val="24"/>
          <w:szCs w:val="24"/>
          <w:lang w:val="ro-RO"/>
        </w:rPr>
        <w:t>C</w:t>
      </w:r>
      <w:r w:rsidR="00F577C3" w:rsidRPr="00A17A89">
        <w:rPr>
          <w:rFonts w:ascii="Times New Roman" w:hAnsi="Times New Roman" w:cs="Times New Roman"/>
          <w:snapToGrid w:val="0"/>
          <w:sz w:val="24"/>
          <w:szCs w:val="24"/>
          <w:lang w:val="ro-RO"/>
        </w:rPr>
        <w:t>ooperarea</w:t>
      </w:r>
      <w:r w:rsidR="00F577C3" w:rsidRPr="00AB4BC2">
        <w:rPr>
          <w:rFonts w:ascii="Times New Roman" w:hAnsi="Times New Roman" w:cs="Times New Roman"/>
          <w:snapToGrid w:val="0"/>
          <w:sz w:val="24"/>
          <w:szCs w:val="24"/>
          <w:lang w:val="ro-RO"/>
        </w:rPr>
        <w:t xml:space="preserve"> regională în</w:t>
      </w:r>
      <w:r w:rsidRPr="00AB4BC2">
        <w:rPr>
          <w:rFonts w:ascii="Times New Roman" w:hAnsi="Times New Roman" w:cs="Times New Roman"/>
          <w:snapToGrid w:val="0"/>
          <w:sz w:val="24"/>
          <w:szCs w:val="24"/>
          <w:lang w:val="ro-RO"/>
        </w:rPr>
        <w:t xml:space="preserve"> </w:t>
      </w:r>
      <w:r w:rsidR="00F577C3" w:rsidRPr="00AB4BC2">
        <w:rPr>
          <w:rFonts w:ascii="Times New Roman" w:hAnsi="Times New Roman" w:cs="Times New Roman"/>
          <w:snapToGrid w:val="0"/>
          <w:sz w:val="24"/>
          <w:szCs w:val="24"/>
          <w:lang w:val="ro-RO"/>
        </w:rPr>
        <w:t xml:space="preserve">contextul </w:t>
      </w:r>
      <w:r w:rsidR="004C713C" w:rsidRPr="00AB4BC2">
        <w:rPr>
          <w:rFonts w:ascii="Times New Roman" w:hAnsi="Times New Roman" w:cs="Times New Roman"/>
          <w:snapToGrid w:val="0"/>
          <w:sz w:val="24"/>
          <w:szCs w:val="24"/>
          <w:lang w:val="ro-RO"/>
        </w:rPr>
        <w:t xml:space="preserve">Memorandumului privind </w:t>
      </w:r>
      <w:r w:rsidR="00F577C3" w:rsidRPr="00AB4BC2">
        <w:rPr>
          <w:rFonts w:ascii="Times New Roman" w:hAnsi="Times New Roman" w:cs="Times New Roman"/>
          <w:snapToGrid w:val="0"/>
          <w:sz w:val="24"/>
          <w:szCs w:val="24"/>
          <w:lang w:val="ro-RO"/>
        </w:rPr>
        <w:t xml:space="preserve">realizarea </w:t>
      </w:r>
      <w:r w:rsidR="004C713C" w:rsidRPr="00AB4BC2">
        <w:rPr>
          <w:rFonts w:ascii="Times New Roman" w:hAnsi="Times New Roman" w:cs="Times New Roman"/>
          <w:snapToGrid w:val="0"/>
          <w:sz w:val="24"/>
          <w:szCs w:val="24"/>
          <w:lang w:val="ro-RO"/>
        </w:rPr>
        <w:t>Coridorului Vertical</w:t>
      </w:r>
      <w:r w:rsidR="00EE7165" w:rsidRPr="00AB4BC2">
        <w:rPr>
          <w:rFonts w:ascii="Times New Roman" w:hAnsi="Times New Roman" w:cs="Times New Roman"/>
          <w:snapToGrid w:val="0"/>
          <w:sz w:val="24"/>
          <w:szCs w:val="24"/>
          <w:lang w:val="ro-RO"/>
        </w:rPr>
        <w:t>.</w:t>
      </w:r>
    </w:p>
    <w:p w14:paraId="6E63C23F" w14:textId="3FC6803B" w:rsidR="00FC7EEF" w:rsidRPr="00DF5FEA" w:rsidRDefault="00FC7EEF" w:rsidP="001C0440">
      <w:pPr>
        <w:spacing w:after="120"/>
        <w:jc w:val="both"/>
        <w:rPr>
          <w:lang w:val="ro-RO"/>
        </w:rPr>
      </w:pPr>
      <w:r w:rsidRPr="0001586F">
        <w:rPr>
          <w:rFonts w:eastAsia="+mn-ea"/>
          <w:kern w:val="24"/>
          <w:lang w:val="ro-RO"/>
        </w:rPr>
        <w:t>Punerea în func</w:t>
      </w:r>
      <w:r w:rsidR="00683617">
        <w:rPr>
          <w:rFonts w:eastAsia="+mn-ea"/>
          <w:kern w:val="24"/>
          <w:lang w:val="ro-RO"/>
        </w:rPr>
        <w:t>ț</w:t>
      </w:r>
      <w:r w:rsidRPr="0001586F">
        <w:rPr>
          <w:rFonts w:eastAsia="+mn-ea"/>
          <w:kern w:val="24"/>
          <w:lang w:val="ro-RO"/>
        </w:rPr>
        <w:t>iune a</w:t>
      </w:r>
      <w:r w:rsidR="0000724F" w:rsidRPr="00474F24">
        <w:rPr>
          <w:rFonts w:eastAsia="+mn-ea"/>
          <w:kern w:val="24"/>
          <w:lang w:val="ro-RO"/>
        </w:rPr>
        <w:t xml:space="preserve"> </w:t>
      </w:r>
      <w:r w:rsidR="00F431CA" w:rsidRPr="008539A9">
        <w:rPr>
          <w:rFonts w:eastAsia="+mn-ea"/>
          <w:kern w:val="24"/>
          <w:lang w:val="ro-RO"/>
        </w:rPr>
        <w:t>gazoductului</w:t>
      </w:r>
      <w:r w:rsidRPr="006C0762">
        <w:rPr>
          <w:rFonts w:eastAsia="+mn-ea"/>
          <w:kern w:val="24"/>
          <w:lang w:val="ro-RO"/>
        </w:rPr>
        <w:t xml:space="preserve"> TurkStream </w:t>
      </w:r>
      <w:r w:rsidRPr="002E418B">
        <w:rPr>
          <w:rFonts w:eastAsia="+mn-ea"/>
          <w:kern w:val="24"/>
          <w:lang w:val="ro-RO"/>
        </w:rPr>
        <w:t xml:space="preserve">în 2020 a dus la </w:t>
      </w:r>
      <w:r w:rsidR="003A28B0" w:rsidRPr="0001586F">
        <w:rPr>
          <w:rFonts w:eastAsia="+mn-ea"/>
          <w:kern w:val="24"/>
          <w:lang w:val="ro-RO"/>
        </w:rPr>
        <w:t>o schimbare în utilizarea tradi</w:t>
      </w:r>
      <w:r w:rsidR="00683617">
        <w:rPr>
          <w:rFonts w:eastAsia="+mn-ea"/>
          <w:kern w:val="24"/>
          <w:lang w:val="ro-RO"/>
        </w:rPr>
        <w:t>ț</w:t>
      </w:r>
      <w:r w:rsidR="003A28B0" w:rsidRPr="0001586F">
        <w:rPr>
          <w:rFonts w:eastAsia="+mn-ea"/>
          <w:kern w:val="24"/>
          <w:lang w:val="ro-RO"/>
        </w:rPr>
        <w:t xml:space="preserve">ională a traseului conductei transbalcanice de la </w:t>
      </w:r>
      <w:r w:rsidR="00AA195A" w:rsidRPr="0001586F">
        <w:rPr>
          <w:rFonts w:eastAsia="+mn-ea"/>
          <w:kern w:val="24"/>
          <w:lang w:val="ro-RO"/>
        </w:rPr>
        <w:t>n</w:t>
      </w:r>
      <w:r w:rsidR="003A28B0" w:rsidRPr="0001586F">
        <w:rPr>
          <w:rFonts w:eastAsia="+mn-ea"/>
          <w:kern w:val="24"/>
          <w:lang w:val="ro-RO"/>
        </w:rPr>
        <w:t xml:space="preserve">ord spre </w:t>
      </w:r>
      <w:r w:rsidR="00AA195A" w:rsidRPr="00474F24">
        <w:rPr>
          <w:rFonts w:eastAsia="+mn-ea"/>
          <w:kern w:val="24"/>
          <w:lang w:val="ro-RO"/>
        </w:rPr>
        <w:t>s</w:t>
      </w:r>
      <w:r w:rsidR="003A28B0" w:rsidRPr="008539A9">
        <w:rPr>
          <w:rFonts w:eastAsia="+mn-ea"/>
          <w:kern w:val="24"/>
          <w:lang w:val="ro-RO"/>
        </w:rPr>
        <w:t xml:space="preserve">ud (din Ucraina spre </w:t>
      </w:r>
      <w:r w:rsidR="00683617">
        <w:rPr>
          <w:rFonts w:eastAsia="+mn-ea"/>
          <w:kern w:val="24"/>
          <w:lang w:val="ro-RO"/>
        </w:rPr>
        <w:t>ț</w:t>
      </w:r>
      <w:r w:rsidR="00D219AA" w:rsidRPr="006C0762">
        <w:rPr>
          <w:rFonts w:eastAsia="+mn-ea"/>
          <w:kern w:val="24"/>
          <w:lang w:val="ro-RO"/>
        </w:rPr>
        <w:t>ările balcanice</w:t>
      </w:r>
      <w:r w:rsidR="003A28B0" w:rsidRPr="00BE6200">
        <w:rPr>
          <w:rFonts w:eastAsia="+mn-ea"/>
          <w:kern w:val="24"/>
          <w:lang w:val="ro-RO"/>
        </w:rPr>
        <w:t>, prin Republica Moldova)</w:t>
      </w:r>
      <w:r w:rsidR="00F431CA" w:rsidRPr="00793611">
        <w:rPr>
          <w:rFonts w:eastAsia="+mn-ea"/>
          <w:kern w:val="24"/>
          <w:lang w:val="ro-RO"/>
        </w:rPr>
        <w:t xml:space="preserve"> </w:t>
      </w:r>
      <w:r w:rsidR="00683617">
        <w:rPr>
          <w:rFonts w:eastAsia="+mn-ea"/>
          <w:kern w:val="24"/>
          <w:lang w:val="ro-RO"/>
        </w:rPr>
        <w:t>ș</w:t>
      </w:r>
      <w:r w:rsidR="00F431CA" w:rsidRPr="00793611">
        <w:rPr>
          <w:rFonts w:eastAsia="+mn-ea"/>
          <w:kern w:val="24"/>
          <w:lang w:val="ro-RO"/>
        </w:rPr>
        <w:t>i</w:t>
      </w:r>
      <w:r w:rsidR="00F431CA" w:rsidRPr="00DF5FEA">
        <w:rPr>
          <w:rFonts w:eastAsia="+mn-ea"/>
          <w:kern w:val="24"/>
          <w:lang w:val="ro-RO"/>
        </w:rPr>
        <w:t xml:space="preserve"> la</w:t>
      </w:r>
      <w:r w:rsidR="003A28B0" w:rsidRPr="00DF5FEA">
        <w:rPr>
          <w:rFonts w:eastAsia="+mn-ea"/>
          <w:kern w:val="24"/>
          <w:lang w:val="ro-RO"/>
        </w:rPr>
        <w:t xml:space="preserve"> </w:t>
      </w:r>
      <w:r w:rsidRPr="00DF5FEA">
        <w:rPr>
          <w:rFonts w:eastAsia="+mn-ea"/>
          <w:kern w:val="24"/>
          <w:lang w:val="ro-RO"/>
        </w:rPr>
        <w:t>reducerea veniturilor OST din activitatea de transport a fluxurilor transfrontaliere de gaze naturale</w:t>
      </w:r>
      <w:r w:rsidR="00F431CA" w:rsidRPr="00DF5FEA">
        <w:rPr>
          <w:rFonts w:eastAsia="+mn-ea"/>
          <w:kern w:val="24"/>
          <w:lang w:val="ro-RO"/>
        </w:rPr>
        <w:t>, cresc</w:t>
      </w:r>
      <w:r w:rsidR="00EE7165" w:rsidRPr="00DF5FEA">
        <w:rPr>
          <w:rFonts w:eastAsia="+mn-ea"/>
          <w:kern w:val="24"/>
          <w:lang w:val="ro-RO"/>
        </w:rPr>
        <w:t>â</w:t>
      </w:r>
      <w:r w:rsidR="00F431CA" w:rsidRPr="00DF5FEA">
        <w:rPr>
          <w:rFonts w:eastAsia="+mn-ea"/>
          <w:kern w:val="24"/>
          <w:lang w:val="ro-RO"/>
        </w:rPr>
        <w:t xml:space="preserve">nd </w:t>
      </w:r>
      <w:r w:rsidRPr="00DF5FEA">
        <w:rPr>
          <w:rFonts w:eastAsia="+mn-ea"/>
          <w:kern w:val="24"/>
          <w:lang w:val="ro-RO"/>
        </w:rPr>
        <w:t xml:space="preserve">riscurile de aprovizionare asociate. </w:t>
      </w:r>
      <w:r w:rsidRPr="00DF5FEA">
        <w:rPr>
          <w:lang w:val="ro-RO"/>
        </w:rPr>
        <w:t>În 2019</w:t>
      </w:r>
      <w:r w:rsidR="00F41C3E" w:rsidRPr="00DF5FEA">
        <w:rPr>
          <w:lang w:val="ro-RO"/>
        </w:rPr>
        <w:t xml:space="preserve"> </w:t>
      </w:r>
      <w:r w:rsidR="00683617">
        <w:rPr>
          <w:lang w:val="ro-RO"/>
        </w:rPr>
        <w:t>ș</w:t>
      </w:r>
      <w:r w:rsidR="00F41C3E" w:rsidRPr="00DF5FEA">
        <w:rPr>
          <w:lang w:val="ro-RO"/>
        </w:rPr>
        <w:t>i 2024</w:t>
      </w:r>
      <w:r w:rsidRPr="00DF5FEA">
        <w:rPr>
          <w:lang w:val="ro-RO"/>
        </w:rPr>
        <w:t>, prin lucrările de reconstruc</w:t>
      </w:r>
      <w:r w:rsidR="00683617">
        <w:rPr>
          <w:lang w:val="ro-RO"/>
        </w:rPr>
        <w:t>ț</w:t>
      </w:r>
      <w:r w:rsidRPr="00DF5FEA">
        <w:rPr>
          <w:lang w:val="ro-RO"/>
        </w:rPr>
        <w:t>ie a SMG Cău</w:t>
      </w:r>
      <w:r w:rsidR="00683617">
        <w:rPr>
          <w:lang w:val="ro-RO"/>
        </w:rPr>
        <w:t>ș</w:t>
      </w:r>
      <w:r w:rsidRPr="00DF5FEA">
        <w:rPr>
          <w:lang w:val="ro-RO"/>
        </w:rPr>
        <w:t>eni, s-au asigurat condi</w:t>
      </w:r>
      <w:r w:rsidR="00683617">
        <w:rPr>
          <w:lang w:val="ro-RO"/>
        </w:rPr>
        <w:t>ț</w:t>
      </w:r>
      <w:r w:rsidRPr="00DF5FEA">
        <w:rPr>
          <w:lang w:val="ro-RO"/>
        </w:rPr>
        <w:t>iile necesare pentru transport</w:t>
      </w:r>
      <w:r w:rsidR="00F23E51" w:rsidRPr="00DF5FEA">
        <w:rPr>
          <w:lang w:val="ro-RO"/>
        </w:rPr>
        <w:t>ul</w:t>
      </w:r>
      <w:r w:rsidRPr="00DF5FEA">
        <w:rPr>
          <w:lang w:val="ro-RO"/>
        </w:rPr>
        <w:t xml:space="preserve"> fluxurilor în sens revers prin intermediul gazoductului transbalcanic</w:t>
      </w:r>
      <w:r w:rsidR="003A28B0" w:rsidRPr="00DF5FEA">
        <w:rPr>
          <w:lang w:val="ro-RO"/>
        </w:rPr>
        <w:t xml:space="preserve"> (de la </w:t>
      </w:r>
      <w:r w:rsidR="00AA195A" w:rsidRPr="00DF5FEA">
        <w:rPr>
          <w:lang w:val="ro-RO"/>
        </w:rPr>
        <w:t>s</w:t>
      </w:r>
      <w:r w:rsidR="003A28B0" w:rsidRPr="00DF5FEA">
        <w:rPr>
          <w:lang w:val="ro-RO"/>
        </w:rPr>
        <w:t xml:space="preserve">ud spre </w:t>
      </w:r>
      <w:r w:rsidR="00AA195A" w:rsidRPr="00DF5FEA">
        <w:rPr>
          <w:lang w:val="ro-RO"/>
        </w:rPr>
        <w:t>n</w:t>
      </w:r>
      <w:r w:rsidR="003A28B0" w:rsidRPr="00DF5FEA">
        <w:rPr>
          <w:lang w:val="ro-RO"/>
        </w:rPr>
        <w:t>ord)</w:t>
      </w:r>
      <w:r w:rsidRPr="00DF5FEA">
        <w:rPr>
          <w:lang w:val="ro-RO"/>
        </w:rPr>
        <w:t>, care a fost considerată una dintre principalele op</w:t>
      </w:r>
      <w:r w:rsidR="00683617">
        <w:rPr>
          <w:lang w:val="ro-RO"/>
        </w:rPr>
        <w:t>ț</w:t>
      </w:r>
      <w:r w:rsidRPr="00DF5FEA">
        <w:rPr>
          <w:lang w:val="ro-RO"/>
        </w:rPr>
        <w:t>iuni alternative pentru aprovizionarea cu gaze naturale a Republicii Moldova în cazul neîncheierii unui acord de tranzit al gazelor naturale între Federa</w:t>
      </w:r>
      <w:r w:rsidR="00683617">
        <w:rPr>
          <w:lang w:val="ro-RO"/>
        </w:rPr>
        <w:t>ț</w:t>
      </w:r>
      <w:r w:rsidRPr="00DF5FEA">
        <w:rPr>
          <w:lang w:val="ro-RO"/>
        </w:rPr>
        <w:t xml:space="preserve">ia Rusă </w:t>
      </w:r>
      <w:r w:rsidR="00683617">
        <w:rPr>
          <w:lang w:val="ro-RO"/>
        </w:rPr>
        <w:t>ș</w:t>
      </w:r>
      <w:r w:rsidRPr="00DF5FEA">
        <w:rPr>
          <w:lang w:val="ro-RO"/>
        </w:rPr>
        <w:t>i Ucraina</w:t>
      </w:r>
      <w:r w:rsidR="00D219AA" w:rsidRPr="00DF5FEA">
        <w:rPr>
          <w:lang w:val="ro-RO"/>
        </w:rPr>
        <w:t xml:space="preserve"> sau în cazul Scenariului 1 de risc identificat</w:t>
      </w:r>
      <w:r w:rsidRPr="00DF5FEA">
        <w:rPr>
          <w:lang w:val="ro-RO"/>
        </w:rPr>
        <w:t xml:space="preserve">. </w:t>
      </w:r>
    </w:p>
    <w:p w14:paraId="72DC436D" w14:textId="4E38F49A" w:rsidR="00FC7EEF" w:rsidRPr="00DF5FEA" w:rsidRDefault="00FC7EEF" w:rsidP="001C0440">
      <w:pPr>
        <w:spacing w:after="120"/>
        <w:jc w:val="both"/>
        <w:rPr>
          <w:snapToGrid w:val="0"/>
          <w:lang w:val="ro-RO"/>
        </w:rPr>
      </w:pPr>
      <w:r w:rsidRPr="00DF5FEA">
        <w:rPr>
          <w:snapToGrid w:val="0"/>
          <w:lang w:val="ro-RO"/>
        </w:rPr>
        <w:t>Republica Moldova colaborează cu Ucraina pentru cre</w:t>
      </w:r>
      <w:r w:rsidR="00683617">
        <w:rPr>
          <w:snapToGrid w:val="0"/>
          <w:lang w:val="ro-RO"/>
        </w:rPr>
        <w:t>ș</w:t>
      </w:r>
      <w:r w:rsidRPr="00DF5FEA">
        <w:rPr>
          <w:snapToGrid w:val="0"/>
          <w:lang w:val="ro-RO"/>
        </w:rPr>
        <w:t>terea capacită</w:t>
      </w:r>
      <w:r w:rsidR="00683617">
        <w:rPr>
          <w:snapToGrid w:val="0"/>
          <w:lang w:val="ro-RO"/>
        </w:rPr>
        <w:t>ț</w:t>
      </w:r>
      <w:r w:rsidRPr="00DF5FEA">
        <w:rPr>
          <w:snapToGrid w:val="0"/>
          <w:lang w:val="ro-RO"/>
        </w:rPr>
        <w:t xml:space="preserve">ii fizice </w:t>
      </w:r>
      <w:r w:rsidR="00683617">
        <w:rPr>
          <w:snapToGrid w:val="0"/>
          <w:lang w:val="ro-RO"/>
        </w:rPr>
        <w:t>ș</w:t>
      </w:r>
      <w:r w:rsidRPr="00DF5FEA">
        <w:rPr>
          <w:snapToGrid w:val="0"/>
          <w:lang w:val="ro-RO"/>
        </w:rPr>
        <w:t>i atractivită</w:t>
      </w:r>
      <w:r w:rsidR="00683617">
        <w:rPr>
          <w:snapToGrid w:val="0"/>
          <w:lang w:val="ro-RO"/>
        </w:rPr>
        <w:t>ț</w:t>
      </w:r>
      <w:r w:rsidRPr="00DF5FEA">
        <w:rPr>
          <w:snapToGrid w:val="0"/>
          <w:lang w:val="ro-RO"/>
        </w:rPr>
        <w:t xml:space="preserve">ii economice a rutei transbalcanice de transport a gazelor naturale în regim revers către Ucraina. </w:t>
      </w:r>
    </w:p>
    <w:p w14:paraId="531F6069" w14:textId="0078EBAD" w:rsidR="00912121" w:rsidRPr="00DF5FEA" w:rsidRDefault="0062655A" w:rsidP="001C0440">
      <w:pPr>
        <w:tabs>
          <w:tab w:val="left" w:pos="270"/>
        </w:tabs>
        <w:spacing w:after="120"/>
        <w:jc w:val="both"/>
        <w:rPr>
          <w:iCs/>
          <w:snapToGrid w:val="0"/>
          <w:lang w:val="ro-RO"/>
        </w:rPr>
      </w:pPr>
      <w:r w:rsidRPr="00DF5FEA">
        <w:rPr>
          <w:iCs/>
          <w:snapToGrid w:val="0"/>
          <w:lang w:val="ro-RO"/>
        </w:rPr>
        <w:t xml:space="preserve">Prin implementarea măsurii va fi asigurat statutul Republicii Moldova în calitate de </w:t>
      </w:r>
      <w:r w:rsidR="00683617">
        <w:rPr>
          <w:iCs/>
          <w:snapToGrid w:val="0"/>
          <w:lang w:val="ro-RO"/>
        </w:rPr>
        <w:t>ț</w:t>
      </w:r>
      <w:r w:rsidRPr="00DF5FEA">
        <w:rPr>
          <w:iCs/>
          <w:snapToGrid w:val="0"/>
          <w:lang w:val="ro-RO"/>
        </w:rPr>
        <w:t>ară de tranzit care contribuie la securitatea energetică regională. Utilizatorii de sistem achit</w:t>
      </w:r>
      <w:r w:rsidR="00EE7165" w:rsidRPr="00DF5FEA">
        <w:rPr>
          <w:iCs/>
          <w:snapToGrid w:val="0"/>
          <w:lang w:val="ro-RO"/>
        </w:rPr>
        <w:t>ă</w:t>
      </w:r>
      <w:r w:rsidRPr="00DF5FEA">
        <w:rPr>
          <w:iCs/>
          <w:snapToGrid w:val="0"/>
          <w:lang w:val="ro-RO"/>
        </w:rPr>
        <w:t xml:space="preserve"> costurile aferente investi</w:t>
      </w:r>
      <w:r w:rsidR="00683617">
        <w:rPr>
          <w:iCs/>
          <w:snapToGrid w:val="0"/>
          <w:lang w:val="ro-RO"/>
        </w:rPr>
        <w:t>ț</w:t>
      </w:r>
      <w:r w:rsidRPr="00DF5FEA">
        <w:rPr>
          <w:iCs/>
          <w:snapToGrid w:val="0"/>
          <w:lang w:val="ro-RO"/>
        </w:rPr>
        <w:t xml:space="preserve">iilor </w:t>
      </w:r>
      <w:r w:rsidR="00121999" w:rsidRPr="00DF5FEA">
        <w:rPr>
          <w:iCs/>
          <w:snapToGrid w:val="0"/>
          <w:lang w:val="ro-RO"/>
        </w:rPr>
        <w:t>î</w:t>
      </w:r>
      <w:r w:rsidRPr="00DF5FEA">
        <w:rPr>
          <w:iCs/>
          <w:snapToGrid w:val="0"/>
          <w:lang w:val="ro-RO"/>
        </w:rPr>
        <w:t>n dezvoltarea re</w:t>
      </w:r>
      <w:r w:rsidR="00683617">
        <w:rPr>
          <w:iCs/>
          <w:snapToGrid w:val="0"/>
          <w:lang w:val="ro-RO"/>
        </w:rPr>
        <w:t>ț</w:t>
      </w:r>
      <w:r w:rsidRPr="00DF5FEA">
        <w:rPr>
          <w:iCs/>
          <w:snapToGrid w:val="0"/>
          <w:lang w:val="ro-RO"/>
        </w:rPr>
        <w:t xml:space="preserve">elelor incluse </w:t>
      </w:r>
      <w:r w:rsidR="00121999" w:rsidRPr="00DF5FEA">
        <w:rPr>
          <w:iCs/>
          <w:snapToGrid w:val="0"/>
          <w:lang w:val="ro-RO"/>
        </w:rPr>
        <w:t>î</w:t>
      </w:r>
      <w:r w:rsidRPr="00DF5FEA">
        <w:rPr>
          <w:iCs/>
          <w:snapToGrid w:val="0"/>
          <w:lang w:val="ro-RO"/>
        </w:rPr>
        <w:t>n tariful pentru tr</w:t>
      </w:r>
      <w:r w:rsidR="00EE7165" w:rsidRPr="00DF5FEA">
        <w:rPr>
          <w:iCs/>
          <w:snapToGrid w:val="0"/>
          <w:lang w:val="ro-RO"/>
        </w:rPr>
        <w:t>a</w:t>
      </w:r>
      <w:r w:rsidRPr="00DF5FEA">
        <w:rPr>
          <w:iCs/>
          <w:snapToGrid w:val="0"/>
          <w:lang w:val="ro-RO"/>
        </w:rPr>
        <w:t>nsportul gazelor naturale</w:t>
      </w:r>
      <w:r w:rsidR="00121999" w:rsidRPr="00DF5FEA">
        <w:rPr>
          <w:iCs/>
          <w:snapToGrid w:val="0"/>
          <w:lang w:val="ro-RO"/>
        </w:rPr>
        <w:t>.</w:t>
      </w:r>
    </w:p>
    <w:p w14:paraId="27DBFC98" w14:textId="2E4259F7" w:rsidR="00D219AA" w:rsidRPr="00DF5FEA" w:rsidRDefault="0071464D" w:rsidP="001C0440">
      <w:pPr>
        <w:tabs>
          <w:tab w:val="left" w:pos="270"/>
        </w:tabs>
        <w:spacing w:after="120"/>
        <w:jc w:val="both"/>
        <w:rPr>
          <w:lang w:val="ro-RO"/>
        </w:rPr>
      </w:pPr>
      <w:r w:rsidRPr="00DF5FEA">
        <w:rPr>
          <w:iCs/>
          <w:snapToGrid w:val="0"/>
          <w:lang w:val="ro-RO"/>
        </w:rPr>
        <w:t>Măsura are caracter obligatoriu</w:t>
      </w:r>
      <w:r w:rsidR="00FE6789" w:rsidRPr="00DF5FEA">
        <w:rPr>
          <w:iCs/>
          <w:snapToGrid w:val="0"/>
          <w:lang w:val="ro-RO"/>
        </w:rPr>
        <w:t xml:space="preserve">. </w:t>
      </w:r>
      <w:r w:rsidR="00D219AA" w:rsidRPr="00DF5FEA">
        <w:rPr>
          <w:snapToGrid w:val="0"/>
          <w:lang w:val="ro-RO"/>
        </w:rPr>
        <w:t>Entită</w:t>
      </w:r>
      <w:r w:rsidR="00683617">
        <w:rPr>
          <w:snapToGrid w:val="0"/>
          <w:lang w:val="ro-RO"/>
        </w:rPr>
        <w:t>ț</w:t>
      </w:r>
      <w:r w:rsidR="00D219AA" w:rsidRPr="00DF5FEA">
        <w:rPr>
          <w:snapToGrid w:val="0"/>
          <w:lang w:val="ro-RO"/>
        </w:rPr>
        <w:t xml:space="preserve">i responsabile de implementare: </w:t>
      </w:r>
      <w:r w:rsidR="00D219AA" w:rsidRPr="00DF5FEA">
        <w:rPr>
          <w:rFonts w:eastAsiaTheme="minorHAnsi"/>
          <w:snapToGrid w:val="0"/>
          <w:lang w:val="ro-RO"/>
        </w:rPr>
        <w:t>OST, ANRE.</w:t>
      </w:r>
    </w:p>
    <w:p w14:paraId="3D762E55" w14:textId="0DBEFC48" w:rsidR="00D219AA" w:rsidRPr="00DF5FEA" w:rsidRDefault="00D219AA" w:rsidP="001C0440">
      <w:pPr>
        <w:tabs>
          <w:tab w:val="left" w:pos="540"/>
          <w:tab w:val="left" w:pos="990"/>
        </w:tabs>
        <w:spacing w:after="120"/>
        <w:jc w:val="both"/>
        <w:rPr>
          <w:rFonts w:eastAsiaTheme="minorHAnsi"/>
          <w:snapToGrid w:val="0"/>
          <w:lang w:val="ro-RO"/>
        </w:rPr>
      </w:pPr>
      <w:r w:rsidRPr="00DF5FEA">
        <w:rPr>
          <w:bCs/>
          <w:snapToGrid w:val="0"/>
          <w:lang w:val="ro-RO"/>
        </w:rPr>
        <w:t xml:space="preserve">Monitorizarea implementării: </w:t>
      </w:r>
      <w:r w:rsidR="008A16E3" w:rsidRPr="00DF5FEA">
        <w:rPr>
          <w:bCs/>
          <w:snapToGrid w:val="0"/>
          <w:lang w:val="ro-RO"/>
        </w:rPr>
        <w:t xml:space="preserve">Ministerul Energiei, </w:t>
      </w:r>
      <w:r w:rsidRPr="00DF5FEA">
        <w:rPr>
          <w:rFonts w:eastAsiaTheme="minorHAnsi"/>
          <w:snapToGrid w:val="0"/>
          <w:lang w:val="ro-RO"/>
        </w:rPr>
        <w:t>ANRE.</w:t>
      </w:r>
    </w:p>
    <w:p w14:paraId="72E120B5" w14:textId="1616C44E" w:rsidR="00CE7068" w:rsidRPr="00FB789E" w:rsidRDefault="00CE7068" w:rsidP="00D219AA">
      <w:pPr>
        <w:tabs>
          <w:tab w:val="left" w:pos="540"/>
          <w:tab w:val="left" w:pos="990"/>
        </w:tabs>
        <w:jc w:val="both"/>
        <w:rPr>
          <w:rFonts w:eastAsiaTheme="minorHAnsi"/>
          <w:snapToGrid w:val="0"/>
          <w:lang w:val="ro-RO"/>
        </w:rPr>
      </w:pPr>
    </w:p>
    <w:p w14:paraId="0EE0DF76" w14:textId="05117A06" w:rsidR="00CD05C0" w:rsidRPr="00290371" w:rsidRDefault="00CE7068" w:rsidP="00D219AA">
      <w:pPr>
        <w:tabs>
          <w:tab w:val="left" w:pos="540"/>
          <w:tab w:val="left" w:pos="990"/>
        </w:tabs>
        <w:jc w:val="both"/>
        <w:rPr>
          <w:b/>
          <w:bCs/>
          <w:lang w:val="ro-RO"/>
        </w:rPr>
      </w:pPr>
      <w:r w:rsidRPr="00FB4605">
        <w:rPr>
          <w:b/>
          <w:bCs/>
          <w:u w:val="single"/>
          <w:lang w:val="ro-RO"/>
        </w:rPr>
        <w:t>Scenariul 2.</w:t>
      </w:r>
      <w:r w:rsidRPr="00FB4605">
        <w:rPr>
          <w:b/>
          <w:bCs/>
          <w:lang w:val="ro-RO"/>
        </w:rPr>
        <w:t xml:space="preserve"> Condi</w:t>
      </w:r>
      <w:r w:rsidR="00683617">
        <w:rPr>
          <w:b/>
          <w:bCs/>
          <w:lang w:val="ro-RO"/>
        </w:rPr>
        <w:t>ț</w:t>
      </w:r>
      <w:r w:rsidRPr="00FB4605">
        <w:rPr>
          <w:b/>
          <w:bCs/>
          <w:lang w:val="ro-RO"/>
        </w:rPr>
        <w:t>ii meteo extreme prin apari</w:t>
      </w:r>
      <w:r w:rsidR="00683617">
        <w:rPr>
          <w:b/>
          <w:bCs/>
          <w:lang w:val="ro-RO"/>
        </w:rPr>
        <w:t>ț</w:t>
      </w:r>
      <w:r w:rsidRPr="00FB4605">
        <w:rPr>
          <w:b/>
          <w:bCs/>
          <w:lang w:val="ro-RO"/>
        </w:rPr>
        <w:t xml:space="preserve">ia </w:t>
      </w:r>
      <w:r w:rsidR="001C0440" w:rsidRPr="00FB4605">
        <w:rPr>
          <w:b/>
          <w:bCs/>
          <w:lang w:val="ro-RO"/>
        </w:rPr>
        <w:t>condi</w:t>
      </w:r>
      <w:r w:rsidR="00683617">
        <w:rPr>
          <w:b/>
          <w:bCs/>
          <w:lang w:val="ro-RO"/>
        </w:rPr>
        <w:t>ț</w:t>
      </w:r>
      <w:r w:rsidR="001C0440" w:rsidRPr="00FB4605">
        <w:rPr>
          <w:b/>
          <w:bCs/>
          <w:lang w:val="ro-RO"/>
        </w:rPr>
        <w:t>iilor</w:t>
      </w:r>
      <w:r w:rsidRPr="00FB4605">
        <w:rPr>
          <w:b/>
          <w:bCs/>
          <w:lang w:val="ro-RO"/>
        </w:rPr>
        <w:t xml:space="preserve"> meteo cu valori scăzute ale temperaturii medii sub minus 15 °C în perioada rece al anului </w:t>
      </w:r>
      <w:r w:rsidR="00683617">
        <w:rPr>
          <w:b/>
          <w:bCs/>
          <w:lang w:val="ro-RO"/>
        </w:rPr>
        <w:t>ș</w:t>
      </w:r>
      <w:r w:rsidRPr="00FB4605">
        <w:rPr>
          <w:b/>
          <w:bCs/>
          <w:lang w:val="ro-RO"/>
        </w:rPr>
        <w:t>i într-un interval de timp de cel pu</w:t>
      </w:r>
      <w:r w:rsidR="00683617">
        <w:rPr>
          <w:b/>
          <w:bCs/>
          <w:lang w:val="ro-RO"/>
        </w:rPr>
        <w:t>ț</w:t>
      </w:r>
      <w:r w:rsidRPr="00FB4605">
        <w:rPr>
          <w:b/>
          <w:bCs/>
          <w:lang w:val="ro-RO"/>
        </w:rPr>
        <w:t xml:space="preserve">in 7 zile </w:t>
      </w:r>
      <w:r w:rsidR="00121999" w:rsidRPr="00FB4605">
        <w:rPr>
          <w:b/>
          <w:bCs/>
          <w:lang w:val="ro-RO"/>
        </w:rPr>
        <w:t>sau</w:t>
      </w:r>
      <w:r w:rsidRPr="00FB4605">
        <w:rPr>
          <w:b/>
          <w:bCs/>
          <w:lang w:val="ro-RO"/>
        </w:rPr>
        <w:t xml:space="preserve"> </w:t>
      </w:r>
      <w:r w:rsidR="001C0440" w:rsidRPr="00FB4605">
        <w:rPr>
          <w:b/>
          <w:bCs/>
          <w:lang w:val="ro-RO"/>
        </w:rPr>
        <w:t>condi</w:t>
      </w:r>
      <w:r w:rsidR="00683617">
        <w:rPr>
          <w:b/>
          <w:bCs/>
          <w:lang w:val="ro-RO"/>
        </w:rPr>
        <w:t>ț</w:t>
      </w:r>
      <w:r w:rsidR="001C0440" w:rsidRPr="00FB4605">
        <w:rPr>
          <w:b/>
          <w:bCs/>
          <w:lang w:val="ro-RO"/>
        </w:rPr>
        <w:t>iilor</w:t>
      </w:r>
      <w:r w:rsidRPr="00FB4605">
        <w:rPr>
          <w:b/>
          <w:bCs/>
          <w:lang w:val="ro-RO"/>
        </w:rPr>
        <w:t xml:space="preserve"> meteo cu valori scăzute ale temperaturii medii sub m</w:t>
      </w:r>
      <w:r w:rsidRPr="005C77E0">
        <w:rPr>
          <w:b/>
          <w:bCs/>
          <w:lang w:val="ro-RO"/>
        </w:rPr>
        <w:t xml:space="preserve">inus 15 °C în perioada rece al anului, </w:t>
      </w:r>
      <w:r w:rsidR="00683617">
        <w:rPr>
          <w:b/>
          <w:bCs/>
          <w:lang w:val="ro-RO"/>
        </w:rPr>
        <w:t>ș</w:t>
      </w:r>
      <w:r w:rsidRPr="005C77E0">
        <w:rPr>
          <w:b/>
          <w:bCs/>
          <w:lang w:val="ro-RO"/>
        </w:rPr>
        <w:t>i într-un interval de timp de până la  30 de zile.</w:t>
      </w:r>
    </w:p>
    <w:p w14:paraId="67F71A76" w14:textId="77777777" w:rsidR="00CE7068" w:rsidRPr="00FC0D7C" w:rsidRDefault="00CE7068" w:rsidP="00D219AA">
      <w:pPr>
        <w:tabs>
          <w:tab w:val="left" w:pos="540"/>
          <w:tab w:val="left" w:pos="990"/>
        </w:tabs>
        <w:jc w:val="both"/>
        <w:rPr>
          <w:b/>
          <w:bCs/>
          <w:lang w:val="ro-RO"/>
        </w:rPr>
      </w:pPr>
    </w:p>
    <w:p w14:paraId="0710EC61" w14:textId="14A26880" w:rsidR="00FC7EEF" w:rsidRPr="00FB789E" w:rsidRDefault="005518EC" w:rsidP="005518EC">
      <w:pPr>
        <w:spacing w:after="120" w:line="20" w:lineRule="atLeast"/>
        <w:jc w:val="both"/>
        <w:rPr>
          <w:lang w:val="ro-RO"/>
        </w:rPr>
      </w:pPr>
      <w:r w:rsidRPr="00FB789E">
        <w:rPr>
          <w:lang w:val="ro-RO"/>
        </w:rPr>
        <w:t>P</w:t>
      </w:r>
      <w:r w:rsidRPr="00FB789E">
        <w:rPr>
          <w:snapToGrid w:val="0"/>
          <w:lang w:val="ro-RO"/>
        </w:rPr>
        <w:t xml:space="preserve">entru eliminarea </w:t>
      </w:r>
      <w:r w:rsidR="00683617">
        <w:rPr>
          <w:snapToGrid w:val="0"/>
          <w:lang w:val="ro-RO"/>
        </w:rPr>
        <w:t>ș</w:t>
      </w:r>
      <w:r w:rsidRPr="00FB789E">
        <w:rPr>
          <w:snapToGrid w:val="0"/>
          <w:lang w:val="ro-RO"/>
        </w:rPr>
        <w:t xml:space="preserve">i/sau atenuarea riscurilor aferente </w:t>
      </w:r>
      <w:r w:rsidR="00912121" w:rsidRPr="00FB789E">
        <w:rPr>
          <w:bCs/>
          <w:lang w:val="ro-RO"/>
        </w:rPr>
        <w:t>Scenariul</w:t>
      </w:r>
      <w:r w:rsidR="00B265D6" w:rsidRPr="00FB789E">
        <w:rPr>
          <w:bCs/>
          <w:lang w:val="ro-RO"/>
        </w:rPr>
        <w:t>ui</w:t>
      </w:r>
      <w:r w:rsidR="00912121" w:rsidRPr="00FB789E">
        <w:rPr>
          <w:bCs/>
          <w:lang w:val="ro-RO"/>
        </w:rPr>
        <w:t xml:space="preserve"> 2 </w:t>
      </w:r>
      <w:r w:rsidRPr="00FB789E">
        <w:rPr>
          <w:bCs/>
          <w:lang w:val="ro-RO"/>
        </w:rPr>
        <w:t xml:space="preserve">care </w:t>
      </w:r>
      <w:r w:rsidR="00912121" w:rsidRPr="00FB789E">
        <w:rPr>
          <w:bCs/>
          <w:lang w:val="ro-RO"/>
        </w:rPr>
        <w:t>po</w:t>
      </w:r>
      <w:r w:rsidRPr="00FB789E">
        <w:rPr>
          <w:bCs/>
          <w:lang w:val="ro-RO"/>
        </w:rPr>
        <w:t>t</w:t>
      </w:r>
      <w:r w:rsidR="00912121" w:rsidRPr="00FB789E">
        <w:rPr>
          <w:bCs/>
          <w:lang w:val="ro-RO"/>
        </w:rPr>
        <w:t xml:space="preserve"> duce la o</w:t>
      </w:r>
      <w:r w:rsidR="00210C82" w:rsidRPr="00FB789E">
        <w:rPr>
          <w:lang w:val="ro-RO"/>
        </w:rPr>
        <w:t xml:space="preserve"> cre</w:t>
      </w:r>
      <w:r w:rsidR="00683617">
        <w:rPr>
          <w:lang w:val="ro-RO"/>
        </w:rPr>
        <w:t>ș</w:t>
      </w:r>
      <w:r w:rsidR="00210C82" w:rsidRPr="00FB789E">
        <w:rPr>
          <w:lang w:val="ro-RO"/>
        </w:rPr>
        <w:t xml:space="preserve">tere </w:t>
      </w:r>
      <w:r w:rsidRPr="00FB789E">
        <w:rPr>
          <w:lang w:val="ro-RO"/>
        </w:rPr>
        <w:t>semnificativă a</w:t>
      </w:r>
      <w:r w:rsidR="00210C82" w:rsidRPr="00FB789E">
        <w:rPr>
          <w:lang w:val="ro-RO"/>
        </w:rPr>
        <w:t xml:space="preserve"> </w:t>
      </w:r>
      <w:r w:rsidRPr="00FB789E">
        <w:rPr>
          <w:lang w:val="ro-RO"/>
        </w:rPr>
        <w:t>consumului</w:t>
      </w:r>
      <w:r w:rsidR="00210C82" w:rsidRPr="00FB789E">
        <w:rPr>
          <w:lang w:val="ro-RO"/>
        </w:rPr>
        <w:t xml:space="preserve"> de gaze naturale </w:t>
      </w:r>
      <w:r w:rsidRPr="00FB789E">
        <w:rPr>
          <w:lang w:val="ro-RO"/>
        </w:rPr>
        <w:t>utilizate pentru încălzire</w:t>
      </w:r>
      <w:r w:rsidR="006865AE" w:rsidRPr="00FB789E">
        <w:rPr>
          <w:lang w:val="ro-RO"/>
        </w:rPr>
        <w:t xml:space="preserve"> în perioada de iarnă</w:t>
      </w:r>
      <w:r w:rsidRPr="00FB789E">
        <w:rPr>
          <w:lang w:val="ro-RO"/>
        </w:rPr>
        <w:t>,</w:t>
      </w:r>
      <w:r w:rsidR="00912121" w:rsidRPr="00FB789E">
        <w:rPr>
          <w:lang w:val="ro-RO"/>
        </w:rPr>
        <w:t xml:space="preserve"> </w:t>
      </w:r>
      <w:r w:rsidRPr="00FB789E">
        <w:rPr>
          <w:lang w:val="ro-RO"/>
        </w:rPr>
        <w:t xml:space="preserve">urmează a </w:t>
      </w:r>
      <w:r w:rsidRPr="00FB789E">
        <w:rPr>
          <w:lang w:val="ro-RO"/>
        </w:rPr>
        <w:lastRenderedPageBreak/>
        <w:t xml:space="preserve">fi aplicate </w:t>
      </w:r>
      <w:r w:rsidR="00912121" w:rsidRPr="00FB789E">
        <w:rPr>
          <w:lang w:val="ro-RO"/>
        </w:rPr>
        <w:t xml:space="preserve">măsuri </w:t>
      </w:r>
      <w:r w:rsidR="00535C0C" w:rsidRPr="00FB789E">
        <w:rPr>
          <w:lang w:val="ro-RO"/>
        </w:rPr>
        <w:t>bazate pe</w:t>
      </w:r>
      <w:r w:rsidR="00B265D6" w:rsidRPr="00FB789E">
        <w:rPr>
          <w:lang w:val="ro-RO"/>
        </w:rPr>
        <w:t xml:space="preserve"> mecanisme de</w:t>
      </w:r>
      <w:r w:rsidR="00535C0C" w:rsidRPr="00FB789E">
        <w:rPr>
          <w:lang w:val="ro-RO"/>
        </w:rPr>
        <w:t xml:space="preserve"> pia</w:t>
      </w:r>
      <w:r w:rsidR="00683617">
        <w:rPr>
          <w:lang w:val="ro-RO"/>
        </w:rPr>
        <w:t>ț</w:t>
      </w:r>
      <w:r w:rsidR="00535C0C" w:rsidRPr="00FB789E">
        <w:rPr>
          <w:lang w:val="ro-RO"/>
        </w:rPr>
        <w:t xml:space="preserve">ă </w:t>
      </w:r>
      <w:r w:rsidR="00912121" w:rsidRPr="00FB789E">
        <w:rPr>
          <w:lang w:val="ro-RO"/>
        </w:rPr>
        <w:t>care se referă la oferta</w:t>
      </w:r>
      <w:r w:rsidRPr="00FB789E">
        <w:rPr>
          <w:lang w:val="ro-RO"/>
        </w:rPr>
        <w:t xml:space="preserve"> de gaze naturale</w:t>
      </w:r>
      <w:r w:rsidR="00E5163D" w:rsidRPr="00FB789E">
        <w:rPr>
          <w:lang w:val="ro-RO"/>
        </w:rPr>
        <w:t xml:space="preserve"> după cum urmează</w:t>
      </w:r>
      <w:r w:rsidRPr="00FB789E">
        <w:rPr>
          <w:lang w:val="ro-RO"/>
        </w:rPr>
        <w:t xml:space="preserve">. </w:t>
      </w:r>
    </w:p>
    <w:p w14:paraId="1C3B4483" w14:textId="6777FF73" w:rsidR="00FC7EEF" w:rsidRPr="00FB789E" w:rsidRDefault="00FC7EEF" w:rsidP="00BB277A">
      <w:pPr>
        <w:pStyle w:val="ListParagraph"/>
        <w:numPr>
          <w:ilvl w:val="1"/>
          <w:numId w:val="104"/>
        </w:numPr>
        <w:tabs>
          <w:tab w:val="left" w:pos="270"/>
          <w:tab w:val="left" w:pos="450"/>
          <w:tab w:val="left" w:pos="990"/>
        </w:tabs>
        <w:ind w:left="270" w:hanging="270"/>
        <w:jc w:val="both"/>
        <w:rPr>
          <w:rFonts w:ascii="Times New Roman" w:hAnsi="Times New Roman" w:cs="Times New Roman"/>
          <w:bCs/>
          <w:i/>
          <w:sz w:val="24"/>
          <w:szCs w:val="24"/>
          <w:lang w:val="ro-RO"/>
        </w:rPr>
      </w:pPr>
      <w:r w:rsidRPr="00FB789E">
        <w:rPr>
          <w:rFonts w:ascii="Times New Roman" w:hAnsi="Times New Roman" w:cs="Times New Roman"/>
          <w:bCs/>
          <w:i/>
          <w:snapToGrid w:val="0"/>
          <w:sz w:val="24"/>
          <w:szCs w:val="24"/>
          <w:lang w:val="ro-RO"/>
        </w:rPr>
        <w:t xml:space="preserve">Crearea </w:t>
      </w:r>
      <w:r w:rsidR="00683617">
        <w:rPr>
          <w:rFonts w:ascii="Times New Roman" w:hAnsi="Times New Roman" w:cs="Times New Roman"/>
          <w:bCs/>
          <w:i/>
          <w:snapToGrid w:val="0"/>
          <w:sz w:val="24"/>
          <w:szCs w:val="24"/>
          <w:lang w:val="ro-RO"/>
        </w:rPr>
        <w:t>ș</w:t>
      </w:r>
      <w:r w:rsidRPr="00FB789E">
        <w:rPr>
          <w:rFonts w:ascii="Times New Roman" w:hAnsi="Times New Roman" w:cs="Times New Roman"/>
          <w:bCs/>
          <w:i/>
          <w:snapToGrid w:val="0"/>
          <w:sz w:val="24"/>
          <w:szCs w:val="24"/>
          <w:lang w:val="ro-RO"/>
        </w:rPr>
        <w:t>i men</w:t>
      </w:r>
      <w:r w:rsidR="00683617">
        <w:rPr>
          <w:rFonts w:ascii="Times New Roman" w:hAnsi="Times New Roman" w:cs="Times New Roman"/>
          <w:bCs/>
          <w:i/>
          <w:snapToGrid w:val="0"/>
          <w:sz w:val="24"/>
          <w:szCs w:val="24"/>
          <w:lang w:val="ro-RO"/>
        </w:rPr>
        <w:t>ț</w:t>
      </w:r>
      <w:r w:rsidRPr="00FB789E">
        <w:rPr>
          <w:rFonts w:ascii="Times New Roman" w:hAnsi="Times New Roman" w:cs="Times New Roman"/>
          <w:bCs/>
          <w:i/>
          <w:snapToGrid w:val="0"/>
          <w:sz w:val="24"/>
          <w:szCs w:val="24"/>
          <w:lang w:val="ro-RO"/>
        </w:rPr>
        <w:t>inerea stocurilor de gaze naturale aferente obliga</w:t>
      </w:r>
      <w:r w:rsidR="00683617">
        <w:rPr>
          <w:rFonts w:ascii="Times New Roman" w:hAnsi="Times New Roman" w:cs="Times New Roman"/>
          <w:bCs/>
          <w:i/>
          <w:snapToGrid w:val="0"/>
          <w:sz w:val="24"/>
          <w:szCs w:val="24"/>
          <w:lang w:val="ro-RO"/>
        </w:rPr>
        <w:t>ț</w:t>
      </w:r>
      <w:r w:rsidRPr="00FB789E">
        <w:rPr>
          <w:rFonts w:ascii="Times New Roman" w:hAnsi="Times New Roman" w:cs="Times New Roman"/>
          <w:bCs/>
          <w:i/>
          <w:snapToGrid w:val="0"/>
          <w:sz w:val="24"/>
          <w:szCs w:val="24"/>
          <w:lang w:val="ro-RO"/>
        </w:rPr>
        <w:t>iei de stocare, conform art. 108</w:t>
      </w:r>
      <w:r w:rsidRPr="00FB789E">
        <w:rPr>
          <w:rFonts w:ascii="Times New Roman" w:hAnsi="Times New Roman" w:cs="Times New Roman"/>
          <w:bCs/>
          <w:i/>
          <w:snapToGrid w:val="0"/>
          <w:sz w:val="24"/>
          <w:szCs w:val="24"/>
          <w:vertAlign w:val="superscript"/>
          <w:lang w:val="ro-RO"/>
        </w:rPr>
        <w:t>2</w:t>
      </w:r>
      <w:r w:rsidRPr="00FB789E">
        <w:rPr>
          <w:rFonts w:ascii="Times New Roman" w:hAnsi="Times New Roman" w:cs="Times New Roman"/>
          <w:bCs/>
          <w:i/>
          <w:snapToGrid w:val="0"/>
          <w:sz w:val="24"/>
          <w:szCs w:val="24"/>
          <w:lang w:val="ro-RO"/>
        </w:rPr>
        <w:t>-108</w:t>
      </w:r>
      <w:r w:rsidRPr="00FB789E">
        <w:rPr>
          <w:rFonts w:ascii="Times New Roman" w:hAnsi="Times New Roman" w:cs="Times New Roman"/>
          <w:bCs/>
          <w:i/>
          <w:snapToGrid w:val="0"/>
          <w:sz w:val="24"/>
          <w:szCs w:val="24"/>
          <w:vertAlign w:val="superscript"/>
          <w:lang w:val="ro-RO"/>
        </w:rPr>
        <w:t>3</w:t>
      </w:r>
      <w:r w:rsidRPr="00FB789E">
        <w:rPr>
          <w:rFonts w:ascii="Times New Roman" w:hAnsi="Times New Roman" w:cs="Times New Roman"/>
          <w:bCs/>
          <w:i/>
          <w:snapToGrid w:val="0"/>
          <w:sz w:val="24"/>
          <w:szCs w:val="24"/>
          <w:lang w:val="ro-RO"/>
        </w:rPr>
        <w:t xml:space="preserve"> din Legea </w:t>
      </w:r>
      <w:r w:rsidRPr="00FB789E">
        <w:rPr>
          <w:rFonts w:ascii="Times New Roman" w:hAnsi="Times New Roman" w:cs="Times New Roman"/>
          <w:bCs/>
          <w:i/>
          <w:sz w:val="24"/>
          <w:szCs w:val="24"/>
          <w:lang w:val="ro-RO"/>
        </w:rPr>
        <w:t>nr. 108/2016</w:t>
      </w:r>
      <w:r w:rsidR="00E724DE" w:rsidRPr="00FB789E">
        <w:rPr>
          <w:rFonts w:ascii="Times New Roman" w:hAnsi="Times New Roman" w:cs="Times New Roman"/>
          <w:bCs/>
          <w:i/>
          <w:sz w:val="24"/>
          <w:szCs w:val="24"/>
          <w:lang w:val="ro-RO"/>
        </w:rPr>
        <w:t>.</w:t>
      </w:r>
    </w:p>
    <w:p w14:paraId="69A748AA" w14:textId="05F465AC" w:rsidR="00FC7EEF" w:rsidRPr="00FB789E" w:rsidRDefault="00FC7EEF" w:rsidP="001C0440">
      <w:pPr>
        <w:tabs>
          <w:tab w:val="left" w:pos="1134"/>
        </w:tabs>
        <w:spacing w:after="120"/>
        <w:jc w:val="both"/>
        <w:rPr>
          <w:lang w:val="ro-RO"/>
        </w:rPr>
      </w:pPr>
      <w:r w:rsidRPr="00FB789E">
        <w:rPr>
          <w:lang w:val="ro-RO"/>
        </w:rPr>
        <w:t>Pentru acoperirea în caz de necesitate a deficitului estimat de gaze naturale în condi</w:t>
      </w:r>
      <w:r w:rsidR="00683617">
        <w:rPr>
          <w:lang w:val="ro-RO"/>
        </w:rPr>
        <w:t>ț</w:t>
      </w:r>
      <w:r w:rsidRPr="00FB789E">
        <w:rPr>
          <w:lang w:val="ro-RO"/>
        </w:rPr>
        <w:t>iile Scenariului 2, titularul obliga</w:t>
      </w:r>
      <w:r w:rsidR="00683617">
        <w:rPr>
          <w:lang w:val="ro-RO"/>
        </w:rPr>
        <w:t>ț</w:t>
      </w:r>
      <w:r w:rsidRPr="00FB789E">
        <w:rPr>
          <w:lang w:val="ro-RO"/>
        </w:rPr>
        <w:t>iei de stocare are obliga</w:t>
      </w:r>
      <w:r w:rsidR="00683617">
        <w:rPr>
          <w:lang w:val="ro-RO"/>
        </w:rPr>
        <w:t>ț</w:t>
      </w:r>
      <w:r w:rsidRPr="00FB789E">
        <w:rPr>
          <w:lang w:val="ro-RO"/>
        </w:rPr>
        <w:t>ia de stocare a unei cantită</w:t>
      </w:r>
      <w:r w:rsidR="00683617">
        <w:rPr>
          <w:lang w:val="ro-RO"/>
        </w:rPr>
        <w:t>ț</w:t>
      </w:r>
      <w:r w:rsidRPr="00FB789E">
        <w:rPr>
          <w:lang w:val="ro-RO"/>
        </w:rPr>
        <w:t>i</w:t>
      </w:r>
      <w:r w:rsidRPr="00FB789E">
        <w:rPr>
          <w:b/>
          <w:bCs/>
          <w:lang w:val="ro-RO"/>
        </w:rPr>
        <w:t xml:space="preserve"> </w:t>
      </w:r>
      <w:r w:rsidRPr="00FB789E">
        <w:rPr>
          <w:rFonts w:eastAsia="+mn-ea"/>
          <w:kern w:val="24"/>
          <w:lang w:val="ro-RO"/>
        </w:rPr>
        <w:t>de gaze naturale stabilite anual de Guvern care urmează a fi pusă în circula</w:t>
      </w:r>
      <w:r w:rsidR="00683617">
        <w:rPr>
          <w:rFonts w:eastAsia="+mn-ea"/>
          <w:kern w:val="24"/>
          <w:lang w:val="ro-RO"/>
        </w:rPr>
        <w:t>ț</w:t>
      </w:r>
      <w:r w:rsidRPr="00FB789E">
        <w:rPr>
          <w:rFonts w:eastAsia="+mn-ea"/>
          <w:kern w:val="24"/>
          <w:lang w:val="ro-RO"/>
        </w:rPr>
        <w:t>ie pe pia</w:t>
      </w:r>
      <w:r w:rsidR="00683617">
        <w:rPr>
          <w:rFonts w:eastAsia="+mn-ea"/>
          <w:kern w:val="24"/>
          <w:lang w:val="ro-RO"/>
        </w:rPr>
        <w:t>ț</w:t>
      </w:r>
      <w:r w:rsidRPr="00FB789E">
        <w:rPr>
          <w:rFonts w:eastAsia="+mn-ea"/>
          <w:kern w:val="24"/>
          <w:lang w:val="ro-RO"/>
        </w:rPr>
        <w:t>a gazelor naturale în vederea comercializării către furnizorii de gaze naturale de pe pia</w:t>
      </w:r>
      <w:r w:rsidR="00683617">
        <w:rPr>
          <w:rFonts w:eastAsia="+mn-ea"/>
          <w:kern w:val="24"/>
          <w:lang w:val="ro-RO"/>
        </w:rPr>
        <w:t>ț</w:t>
      </w:r>
      <w:r w:rsidRPr="00FB789E">
        <w:rPr>
          <w:rFonts w:eastAsia="+mn-ea"/>
          <w:kern w:val="24"/>
          <w:lang w:val="ro-RO"/>
        </w:rPr>
        <w:t>a cu amănuntul (</w:t>
      </w:r>
      <w:r w:rsidRPr="00FB789E">
        <w:rPr>
          <w:snapToGrid w:val="0"/>
          <w:lang w:val="ro-RO"/>
        </w:rPr>
        <w:t>în limita cotei de pia</w:t>
      </w:r>
      <w:r w:rsidR="00683617">
        <w:rPr>
          <w:snapToGrid w:val="0"/>
          <w:lang w:val="ro-RO"/>
        </w:rPr>
        <w:t>ț</w:t>
      </w:r>
      <w:r w:rsidRPr="00FB789E">
        <w:rPr>
          <w:snapToGrid w:val="0"/>
          <w:lang w:val="ro-RO"/>
        </w:rPr>
        <w:t>ă de</w:t>
      </w:r>
      <w:r w:rsidR="00683617">
        <w:rPr>
          <w:snapToGrid w:val="0"/>
          <w:lang w:val="ro-RO"/>
        </w:rPr>
        <w:t>ț</w:t>
      </w:r>
      <w:r w:rsidRPr="00FB789E">
        <w:rPr>
          <w:snapToGrid w:val="0"/>
          <w:lang w:val="ro-RO"/>
        </w:rPr>
        <w:t>inute de ace</w:t>
      </w:r>
      <w:r w:rsidR="00683617">
        <w:rPr>
          <w:snapToGrid w:val="0"/>
          <w:lang w:val="ro-RO"/>
        </w:rPr>
        <w:t>ș</w:t>
      </w:r>
      <w:r w:rsidRPr="00FB789E">
        <w:rPr>
          <w:snapToGrid w:val="0"/>
          <w:lang w:val="ro-RO"/>
        </w:rPr>
        <w:t xml:space="preserve">tia), </w:t>
      </w:r>
      <w:r w:rsidRPr="00FB789E">
        <w:rPr>
          <w:rFonts w:eastAsia="+mn-ea"/>
          <w:kern w:val="24"/>
          <w:lang w:val="ro-RO"/>
        </w:rPr>
        <w:t xml:space="preserve">conform </w:t>
      </w:r>
      <w:r w:rsidRPr="00FB789E">
        <w:rPr>
          <w:snapToGrid w:val="0"/>
          <w:lang w:val="ro-RO"/>
        </w:rPr>
        <w:t>pre</w:t>
      </w:r>
      <w:r w:rsidR="00683617">
        <w:rPr>
          <w:snapToGrid w:val="0"/>
          <w:lang w:val="ro-RO"/>
        </w:rPr>
        <w:t>ț</w:t>
      </w:r>
      <w:r w:rsidRPr="00FB789E">
        <w:rPr>
          <w:snapToGrid w:val="0"/>
          <w:lang w:val="ro-RO"/>
        </w:rPr>
        <w:t>ului reglementat al stocurilor de gaze naturale aprobat de ANRE.</w:t>
      </w:r>
    </w:p>
    <w:p w14:paraId="519B9B24" w14:textId="453DC341" w:rsidR="00FC7EEF" w:rsidRPr="001C0440" w:rsidRDefault="00001279" w:rsidP="000D6B0F">
      <w:pPr>
        <w:tabs>
          <w:tab w:val="left" w:pos="1134"/>
        </w:tabs>
        <w:jc w:val="both"/>
        <w:rPr>
          <w:i/>
          <w:lang w:val="ro-RO"/>
        </w:rPr>
      </w:pPr>
      <w:r w:rsidRPr="001C0440">
        <w:rPr>
          <w:bCs/>
          <w:i/>
          <w:lang w:val="ro-RO"/>
        </w:rPr>
        <w:t>Dimensiunea na</w:t>
      </w:r>
      <w:r w:rsidR="00683617">
        <w:rPr>
          <w:bCs/>
          <w:i/>
          <w:lang w:val="ro-RO"/>
        </w:rPr>
        <w:t>ț</w:t>
      </w:r>
      <w:r w:rsidRPr="001C0440">
        <w:rPr>
          <w:bCs/>
          <w:i/>
          <w:lang w:val="ro-RO"/>
        </w:rPr>
        <w:t>ională/ regională</w:t>
      </w:r>
      <w:r w:rsidRPr="001C0440">
        <w:rPr>
          <w:i/>
          <w:lang w:val="ro-RO"/>
        </w:rPr>
        <w:t xml:space="preserve">: </w:t>
      </w:r>
    </w:p>
    <w:p w14:paraId="091205B7" w14:textId="42EF8A42" w:rsidR="00001279" w:rsidRPr="00FB789E" w:rsidRDefault="00001279" w:rsidP="000D6B0F">
      <w:pPr>
        <w:pStyle w:val="NormalWeb"/>
        <w:spacing w:before="0" w:beforeAutospacing="0" w:after="0" w:afterAutospacing="0"/>
        <w:ind w:firstLine="0"/>
        <w:jc w:val="both"/>
        <w:rPr>
          <w:bCs/>
          <w:lang w:val="ro-RO"/>
        </w:rPr>
      </w:pPr>
      <w:r w:rsidRPr="00FB789E">
        <w:rPr>
          <w:bCs/>
          <w:lang w:val="ro-RO"/>
        </w:rPr>
        <w:t>Aplicarea măsurii în ipoteza Scenariului 2 nu afectează pi</w:t>
      </w:r>
      <w:r w:rsidR="00EE7165" w:rsidRPr="00FB789E">
        <w:rPr>
          <w:bCs/>
          <w:lang w:val="ro-RO"/>
        </w:rPr>
        <w:t>e</w:t>
      </w:r>
      <w:r w:rsidR="00683617">
        <w:rPr>
          <w:bCs/>
          <w:lang w:val="ro-RO"/>
        </w:rPr>
        <w:t>ț</w:t>
      </w:r>
      <w:r w:rsidRPr="00FB789E">
        <w:rPr>
          <w:bCs/>
          <w:lang w:val="ro-RO"/>
        </w:rPr>
        <w:t xml:space="preserve">ele regionale de gaze naturale. </w:t>
      </w:r>
    </w:p>
    <w:p w14:paraId="19B0007E" w14:textId="2450FFA4" w:rsidR="005518EC" w:rsidRPr="00FB789E" w:rsidRDefault="00FC7EEF" w:rsidP="001C0440">
      <w:pPr>
        <w:tabs>
          <w:tab w:val="left" w:pos="270"/>
        </w:tabs>
        <w:spacing w:after="120"/>
        <w:jc w:val="both"/>
        <w:rPr>
          <w:highlight w:val="yellow"/>
          <w:lang w:val="ro-RO"/>
        </w:rPr>
      </w:pPr>
      <w:r w:rsidRPr="002E418B">
        <w:rPr>
          <w:iCs/>
          <w:snapToGrid w:val="0"/>
          <w:lang w:val="ro-RO"/>
        </w:rPr>
        <w:t>Măsura are ca scop asigura</w:t>
      </w:r>
      <w:r w:rsidRPr="0001586F">
        <w:rPr>
          <w:iCs/>
          <w:snapToGrid w:val="0"/>
          <w:lang w:val="ro-RO"/>
        </w:rPr>
        <w:t>rea disponibilită</w:t>
      </w:r>
      <w:r w:rsidR="00683617">
        <w:rPr>
          <w:iCs/>
          <w:snapToGrid w:val="0"/>
          <w:lang w:val="ro-RO"/>
        </w:rPr>
        <w:t>ț</w:t>
      </w:r>
      <w:r w:rsidRPr="0001586F">
        <w:rPr>
          <w:iCs/>
          <w:snapToGrid w:val="0"/>
          <w:lang w:val="ro-RO"/>
        </w:rPr>
        <w:t>ii gazelor naturale</w:t>
      </w:r>
      <w:r w:rsidR="005518EC" w:rsidRPr="0001586F">
        <w:rPr>
          <w:iCs/>
          <w:snapToGrid w:val="0"/>
          <w:lang w:val="ro-RO"/>
        </w:rPr>
        <w:t xml:space="preserve"> </w:t>
      </w:r>
      <w:r w:rsidR="00001279" w:rsidRPr="0001586F">
        <w:rPr>
          <w:iCs/>
          <w:snapToGrid w:val="0"/>
          <w:lang w:val="ro-RO"/>
        </w:rPr>
        <w:t>pentru pia</w:t>
      </w:r>
      <w:r w:rsidR="00683617">
        <w:rPr>
          <w:iCs/>
          <w:snapToGrid w:val="0"/>
          <w:lang w:val="ro-RO"/>
        </w:rPr>
        <w:t>ț</w:t>
      </w:r>
      <w:r w:rsidR="00001279" w:rsidRPr="0001586F">
        <w:rPr>
          <w:iCs/>
          <w:snapToGrid w:val="0"/>
          <w:lang w:val="ro-RO"/>
        </w:rPr>
        <w:t>a internă</w:t>
      </w:r>
      <w:r w:rsidR="002C3DCE" w:rsidRPr="00474F24">
        <w:rPr>
          <w:iCs/>
          <w:snapToGrid w:val="0"/>
          <w:lang w:val="ro-RO"/>
        </w:rPr>
        <w:t xml:space="preserve"> </w:t>
      </w:r>
      <w:r w:rsidR="00683617">
        <w:rPr>
          <w:iCs/>
          <w:snapToGrid w:val="0"/>
          <w:lang w:val="ro-RO"/>
        </w:rPr>
        <w:t>ș</w:t>
      </w:r>
      <w:r w:rsidR="002C3DCE" w:rsidRPr="00474F24">
        <w:rPr>
          <w:iCs/>
          <w:snapToGrid w:val="0"/>
          <w:lang w:val="ro-RO"/>
        </w:rPr>
        <w:t>i</w:t>
      </w:r>
      <w:r w:rsidR="00001279" w:rsidRPr="008539A9">
        <w:rPr>
          <w:iCs/>
          <w:snapToGrid w:val="0"/>
          <w:lang w:val="ro-RO"/>
        </w:rPr>
        <w:t xml:space="preserve"> asigurarea </w:t>
      </w:r>
      <w:r w:rsidR="003A541F">
        <w:rPr>
          <w:iCs/>
          <w:snapToGrid w:val="0"/>
          <w:lang w:val="ro-RO"/>
        </w:rPr>
        <w:t>continuită</w:t>
      </w:r>
      <w:r w:rsidR="00683617">
        <w:rPr>
          <w:iCs/>
          <w:snapToGrid w:val="0"/>
          <w:lang w:val="ro-RO"/>
        </w:rPr>
        <w:t>ț</w:t>
      </w:r>
      <w:r w:rsidR="003A541F">
        <w:rPr>
          <w:iCs/>
          <w:snapToGrid w:val="0"/>
          <w:lang w:val="ro-RO"/>
        </w:rPr>
        <w:t>ii aprovi</w:t>
      </w:r>
      <w:r w:rsidR="00001279" w:rsidRPr="008539A9">
        <w:rPr>
          <w:iCs/>
          <w:snapToGrid w:val="0"/>
          <w:lang w:val="ro-RO"/>
        </w:rPr>
        <w:t>z</w:t>
      </w:r>
      <w:r w:rsidR="003A541F">
        <w:rPr>
          <w:iCs/>
          <w:snapToGrid w:val="0"/>
          <w:lang w:val="ro-RO"/>
        </w:rPr>
        <w:t>io</w:t>
      </w:r>
      <w:r w:rsidR="00001279" w:rsidRPr="008539A9">
        <w:rPr>
          <w:iCs/>
          <w:snapToGrid w:val="0"/>
          <w:lang w:val="ro-RO"/>
        </w:rPr>
        <w:t xml:space="preserve">nării cu gaze naturale consumatorilor finali. </w:t>
      </w:r>
    </w:p>
    <w:p w14:paraId="4FD47759" w14:textId="0F220439" w:rsidR="0097385E" w:rsidRPr="000D6B0F" w:rsidRDefault="00001279" w:rsidP="000D6B0F">
      <w:pPr>
        <w:tabs>
          <w:tab w:val="left" w:pos="270"/>
        </w:tabs>
        <w:spacing w:after="120"/>
        <w:jc w:val="both"/>
        <w:rPr>
          <w:rFonts w:eastAsiaTheme="minorHAnsi"/>
          <w:snapToGrid w:val="0"/>
          <w:lang w:val="ro-RO"/>
        </w:rPr>
      </w:pPr>
      <w:r w:rsidRPr="002E418B">
        <w:rPr>
          <w:iCs/>
          <w:snapToGrid w:val="0"/>
          <w:lang w:val="ro-RO"/>
        </w:rPr>
        <w:t xml:space="preserve">Măsura are caracter </w:t>
      </w:r>
      <w:r w:rsidRPr="0001586F">
        <w:rPr>
          <w:iCs/>
          <w:snapToGrid w:val="0"/>
          <w:lang w:val="ro-RO"/>
        </w:rPr>
        <w:t>obligatoriu.</w:t>
      </w:r>
      <w:r w:rsidRPr="00474F24">
        <w:rPr>
          <w:iCs/>
          <w:snapToGrid w:val="0"/>
          <w:lang w:val="ro-RO"/>
        </w:rPr>
        <w:t xml:space="preserve"> </w:t>
      </w:r>
      <w:r w:rsidRPr="008539A9">
        <w:rPr>
          <w:snapToGrid w:val="0"/>
          <w:lang w:val="ro-RO"/>
        </w:rPr>
        <w:t>Entită</w:t>
      </w:r>
      <w:r w:rsidR="00683617">
        <w:rPr>
          <w:snapToGrid w:val="0"/>
          <w:lang w:val="ro-RO"/>
        </w:rPr>
        <w:t>ț</w:t>
      </w:r>
      <w:r w:rsidRPr="008539A9">
        <w:rPr>
          <w:snapToGrid w:val="0"/>
          <w:lang w:val="ro-RO"/>
        </w:rPr>
        <w:t xml:space="preserve">i responsabile de implementare: </w:t>
      </w:r>
      <w:r w:rsidRPr="006C0762">
        <w:rPr>
          <w:rFonts w:eastAsiaTheme="minorHAnsi"/>
          <w:snapToGrid w:val="0"/>
          <w:lang w:val="ro-RO"/>
        </w:rPr>
        <w:t xml:space="preserve">Guvernul, Ministerul Energiei, </w:t>
      </w:r>
      <w:r w:rsidRPr="00BE6200">
        <w:rPr>
          <w:bCs/>
          <w:snapToGrid w:val="0"/>
          <w:lang w:val="ro-RO"/>
        </w:rPr>
        <w:t>titularul obliga</w:t>
      </w:r>
      <w:r w:rsidR="00683617">
        <w:rPr>
          <w:bCs/>
          <w:snapToGrid w:val="0"/>
          <w:lang w:val="ro-RO"/>
        </w:rPr>
        <w:t>ț</w:t>
      </w:r>
      <w:r w:rsidRPr="00BE6200">
        <w:rPr>
          <w:bCs/>
          <w:snapToGrid w:val="0"/>
          <w:lang w:val="ro-RO"/>
        </w:rPr>
        <w:t>iei de stocare</w:t>
      </w:r>
      <w:r w:rsidRPr="00793611">
        <w:rPr>
          <w:snapToGrid w:val="0"/>
          <w:lang w:val="ro-RO"/>
        </w:rPr>
        <w:t>.</w:t>
      </w:r>
      <w:r w:rsidR="00E724DE" w:rsidRPr="004E6A4F">
        <w:rPr>
          <w:snapToGrid w:val="0"/>
          <w:lang w:val="ro-RO"/>
        </w:rPr>
        <w:t xml:space="preserve"> </w:t>
      </w:r>
      <w:r w:rsidRPr="004E6A4F">
        <w:rPr>
          <w:bCs/>
          <w:snapToGrid w:val="0"/>
          <w:lang w:val="ro-RO"/>
        </w:rPr>
        <w:t xml:space="preserve">Monitorizarea implementării: </w:t>
      </w:r>
      <w:r w:rsidRPr="002D2681">
        <w:rPr>
          <w:lang w:val="ro-RO"/>
        </w:rPr>
        <w:t xml:space="preserve">Ministerul Energiei, </w:t>
      </w:r>
      <w:r w:rsidR="000D6B0F">
        <w:rPr>
          <w:rFonts w:eastAsiaTheme="minorHAnsi"/>
          <w:snapToGrid w:val="0"/>
          <w:lang w:val="ro-RO"/>
        </w:rPr>
        <w:t>ANRE.</w:t>
      </w:r>
    </w:p>
    <w:p w14:paraId="01138089" w14:textId="154E0327" w:rsidR="00FC7EEF" w:rsidRPr="00A17A89" w:rsidRDefault="00FC7EEF" w:rsidP="00BB277A">
      <w:pPr>
        <w:pStyle w:val="ListParagraph"/>
        <w:numPr>
          <w:ilvl w:val="1"/>
          <w:numId w:val="104"/>
        </w:numPr>
        <w:tabs>
          <w:tab w:val="left" w:pos="270"/>
          <w:tab w:val="left" w:pos="450"/>
          <w:tab w:val="left" w:pos="990"/>
        </w:tabs>
        <w:ind w:left="270" w:hanging="270"/>
        <w:jc w:val="both"/>
        <w:rPr>
          <w:rFonts w:ascii="Times New Roman" w:hAnsi="Times New Roman" w:cs="Times New Roman"/>
          <w:bCs/>
          <w:i/>
          <w:snapToGrid w:val="0"/>
          <w:sz w:val="24"/>
          <w:szCs w:val="24"/>
          <w:lang w:val="ro-RO"/>
        </w:rPr>
      </w:pPr>
      <w:r w:rsidRPr="005D3B16">
        <w:rPr>
          <w:rFonts w:ascii="Times New Roman" w:hAnsi="Times New Roman" w:cs="Times New Roman"/>
          <w:bCs/>
          <w:i/>
          <w:snapToGrid w:val="0"/>
          <w:sz w:val="24"/>
          <w:szCs w:val="24"/>
          <w:lang w:val="ro-RO"/>
        </w:rPr>
        <w:t>Achizi</w:t>
      </w:r>
      <w:r w:rsidR="00683617">
        <w:rPr>
          <w:rFonts w:ascii="Times New Roman" w:hAnsi="Times New Roman" w:cs="Times New Roman"/>
          <w:bCs/>
          <w:i/>
          <w:snapToGrid w:val="0"/>
          <w:sz w:val="24"/>
          <w:szCs w:val="24"/>
          <w:lang w:val="ro-RO"/>
        </w:rPr>
        <w:t>ț</w:t>
      </w:r>
      <w:r w:rsidRPr="005D3B16">
        <w:rPr>
          <w:rFonts w:ascii="Times New Roman" w:hAnsi="Times New Roman" w:cs="Times New Roman"/>
          <w:bCs/>
          <w:i/>
          <w:snapToGrid w:val="0"/>
          <w:sz w:val="24"/>
          <w:szCs w:val="24"/>
          <w:lang w:val="ro-RO"/>
        </w:rPr>
        <w:t xml:space="preserve">ionarea gazelor naturale </w:t>
      </w:r>
      <w:r w:rsidR="00B02B7B" w:rsidRPr="00775721">
        <w:rPr>
          <w:rFonts w:ascii="Times New Roman" w:hAnsi="Times New Roman" w:cs="Times New Roman"/>
          <w:bCs/>
          <w:i/>
          <w:snapToGrid w:val="0"/>
          <w:sz w:val="24"/>
          <w:szCs w:val="24"/>
          <w:lang w:val="ro-RO"/>
        </w:rPr>
        <w:t>din mai multe surse</w:t>
      </w:r>
      <w:r w:rsidRPr="00A17A89">
        <w:rPr>
          <w:rFonts w:ascii="Times New Roman" w:hAnsi="Times New Roman" w:cs="Times New Roman"/>
          <w:bCs/>
          <w:i/>
          <w:snapToGrid w:val="0"/>
          <w:sz w:val="24"/>
          <w:szCs w:val="24"/>
          <w:lang w:val="ro-RO"/>
        </w:rPr>
        <w:t xml:space="preserve"> </w:t>
      </w:r>
      <w:r w:rsidR="00683617">
        <w:rPr>
          <w:rFonts w:ascii="Times New Roman" w:hAnsi="Times New Roman" w:cs="Times New Roman"/>
          <w:bCs/>
          <w:i/>
          <w:snapToGrid w:val="0"/>
          <w:sz w:val="24"/>
          <w:szCs w:val="24"/>
          <w:lang w:val="ro-RO"/>
        </w:rPr>
        <w:t>ș</w:t>
      </w:r>
      <w:r w:rsidRPr="00A17A89">
        <w:rPr>
          <w:rFonts w:ascii="Times New Roman" w:hAnsi="Times New Roman" w:cs="Times New Roman"/>
          <w:bCs/>
          <w:i/>
          <w:snapToGrid w:val="0"/>
          <w:sz w:val="24"/>
          <w:szCs w:val="24"/>
          <w:lang w:val="ro-RO"/>
        </w:rPr>
        <w:t xml:space="preserve">i asigurarea transportării acestora prin diferite rute de aprovizionare. </w:t>
      </w:r>
    </w:p>
    <w:p w14:paraId="146AD55B" w14:textId="3FE49228" w:rsidR="00A9301A" w:rsidRPr="00A17A89" w:rsidRDefault="00A9301A" w:rsidP="001C0440">
      <w:pPr>
        <w:pStyle w:val="ListParagraph"/>
        <w:numPr>
          <w:ilvl w:val="1"/>
          <w:numId w:val="104"/>
        </w:numPr>
        <w:tabs>
          <w:tab w:val="left" w:pos="270"/>
          <w:tab w:val="left" w:pos="450"/>
          <w:tab w:val="left" w:pos="990"/>
        </w:tabs>
        <w:spacing w:before="120" w:after="120"/>
        <w:ind w:left="274" w:hanging="274"/>
        <w:jc w:val="both"/>
        <w:rPr>
          <w:rFonts w:ascii="Times New Roman" w:hAnsi="Times New Roman" w:cs="Times New Roman"/>
          <w:bCs/>
          <w:i/>
          <w:snapToGrid w:val="0"/>
          <w:sz w:val="24"/>
          <w:szCs w:val="24"/>
          <w:lang w:val="ro-RO"/>
        </w:rPr>
      </w:pPr>
      <w:r w:rsidRPr="00A17A89">
        <w:rPr>
          <w:rFonts w:ascii="Times New Roman" w:hAnsi="Times New Roman" w:cs="Times New Roman"/>
          <w:bCs/>
          <w:i/>
          <w:snapToGrid w:val="0"/>
          <w:sz w:val="24"/>
          <w:szCs w:val="24"/>
          <w:lang w:val="ro-RO"/>
        </w:rPr>
        <w:t xml:space="preserve">Utilizarea contractelor de furnizare a gazelor naturale pe termen lung </w:t>
      </w:r>
      <w:r w:rsidR="00683617">
        <w:rPr>
          <w:rFonts w:ascii="Times New Roman" w:hAnsi="Times New Roman" w:cs="Times New Roman"/>
          <w:bCs/>
          <w:i/>
          <w:snapToGrid w:val="0"/>
          <w:sz w:val="24"/>
          <w:szCs w:val="24"/>
          <w:lang w:val="ro-RO"/>
        </w:rPr>
        <w:t>ș</w:t>
      </w:r>
      <w:r w:rsidRPr="00A17A89">
        <w:rPr>
          <w:rFonts w:ascii="Times New Roman" w:hAnsi="Times New Roman" w:cs="Times New Roman"/>
          <w:bCs/>
          <w:i/>
          <w:snapToGrid w:val="0"/>
          <w:sz w:val="24"/>
          <w:szCs w:val="24"/>
          <w:lang w:val="ro-RO"/>
        </w:rPr>
        <w:t>i pe termen scurt pentru a acoperi varia</w:t>
      </w:r>
      <w:r w:rsidR="00683617">
        <w:rPr>
          <w:rFonts w:ascii="Times New Roman" w:hAnsi="Times New Roman" w:cs="Times New Roman"/>
          <w:bCs/>
          <w:i/>
          <w:snapToGrid w:val="0"/>
          <w:sz w:val="24"/>
          <w:szCs w:val="24"/>
          <w:lang w:val="ro-RO"/>
        </w:rPr>
        <w:t>ț</w:t>
      </w:r>
      <w:r w:rsidRPr="00A17A89">
        <w:rPr>
          <w:rFonts w:ascii="Times New Roman" w:hAnsi="Times New Roman" w:cs="Times New Roman"/>
          <w:bCs/>
          <w:i/>
          <w:snapToGrid w:val="0"/>
          <w:sz w:val="24"/>
          <w:szCs w:val="24"/>
          <w:lang w:val="ro-RO"/>
        </w:rPr>
        <w:t xml:space="preserve">ia cererii de gaze naturale </w:t>
      </w:r>
    </w:p>
    <w:p w14:paraId="15F05FA6" w14:textId="179FCD07" w:rsidR="005C042A" w:rsidRPr="00FB789E" w:rsidRDefault="00001279" w:rsidP="001C0440">
      <w:pPr>
        <w:shd w:val="clear" w:color="auto" w:fill="FFFFFF" w:themeFill="background1"/>
        <w:tabs>
          <w:tab w:val="left" w:pos="284"/>
          <w:tab w:val="left" w:pos="567"/>
        </w:tabs>
        <w:spacing w:after="120"/>
        <w:jc w:val="both"/>
        <w:rPr>
          <w:snapToGrid w:val="0"/>
          <w:lang w:val="ro-RO"/>
        </w:rPr>
      </w:pPr>
      <w:r w:rsidRPr="00A17A89">
        <w:rPr>
          <w:bCs/>
          <w:lang w:val="ro-RO"/>
        </w:rPr>
        <w:t>În cazul apari</w:t>
      </w:r>
      <w:r w:rsidR="00683617">
        <w:rPr>
          <w:bCs/>
          <w:lang w:val="ro-RO"/>
        </w:rPr>
        <w:t>ț</w:t>
      </w:r>
      <w:r w:rsidRPr="00A17A89">
        <w:rPr>
          <w:bCs/>
          <w:lang w:val="ro-RO"/>
        </w:rPr>
        <w:t>iei condi</w:t>
      </w:r>
      <w:r w:rsidR="00683617">
        <w:rPr>
          <w:bCs/>
          <w:lang w:val="ro-RO"/>
        </w:rPr>
        <w:t>ț</w:t>
      </w:r>
      <w:r w:rsidRPr="00A17A89">
        <w:rPr>
          <w:bCs/>
          <w:lang w:val="ro-RO"/>
        </w:rPr>
        <w:t>iilor meteo extreme,</w:t>
      </w:r>
      <w:r w:rsidRPr="00A17A89">
        <w:rPr>
          <w:snapToGrid w:val="0"/>
          <w:lang w:val="ro-RO"/>
        </w:rPr>
        <w:t xml:space="preserve"> f</w:t>
      </w:r>
      <w:r w:rsidR="005C042A" w:rsidRPr="00DF5FEA">
        <w:rPr>
          <w:snapToGrid w:val="0"/>
          <w:lang w:val="ro-RO"/>
        </w:rPr>
        <w:t xml:space="preserve">urnizorii de gaze naturale pot asigura cantitatea necesară </w:t>
      </w:r>
      <w:r w:rsidRPr="00DF5FEA">
        <w:rPr>
          <w:snapToGrid w:val="0"/>
          <w:lang w:val="ro-RO"/>
        </w:rPr>
        <w:t xml:space="preserve">pentru acoperirea cererii </w:t>
      </w:r>
      <w:r w:rsidR="005C042A" w:rsidRPr="00DF5FEA">
        <w:rPr>
          <w:snapToGrid w:val="0"/>
          <w:lang w:val="ro-RO"/>
        </w:rPr>
        <w:t>de gaze naturale prin suplimentarea importurilor de gaze naturale care pot fi achizi</w:t>
      </w:r>
      <w:r w:rsidR="00683617">
        <w:rPr>
          <w:snapToGrid w:val="0"/>
          <w:lang w:val="ro-RO"/>
        </w:rPr>
        <w:t>ț</w:t>
      </w:r>
      <w:r w:rsidR="005C042A" w:rsidRPr="00DF5FEA">
        <w:rPr>
          <w:snapToGrid w:val="0"/>
          <w:lang w:val="ro-RO"/>
        </w:rPr>
        <w:t xml:space="preserve">ionate de la bursele de gaze naturale din regiune, precum </w:t>
      </w:r>
      <w:r w:rsidR="00683617">
        <w:rPr>
          <w:snapToGrid w:val="0"/>
          <w:lang w:val="ro-RO"/>
        </w:rPr>
        <w:t>ș</w:t>
      </w:r>
      <w:r w:rsidR="005C042A" w:rsidRPr="00DF5FEA">
        <w:rPr>
          <w:snapToGrid w:val="0"/>
          <w:lang w:val="ro-RO"/>
        </w:rPr>
        <w:t xml:space="preserve">i de pe platforma </w:t>
      </w:r>
      <w:r w:rsidR="005C042A" w:rsidRPr="00FB789E">
        <w:rPr>
          <w:snapToGrid w:val="0"/>
          <w:lang w:val="ro-RO"/>
        </w:rPr>
        <w:t>de tranzac</w:t>
      </w:r>
      <w:r w:rsidR="00683617">
        <w:rPr>
          <w:snapToGrid w:val="0"/>
          <w:lang w:val="ro-RO"/>
        </w:rPr>
        <w:t>ț</w:t>
      </w:r>
      <w:r w:rsidR="005C042A" w:rsidRPr="00FB789E">
        <w:rPr>
          <w:snapToGrid w:val="0"/>
          <w:lang w:val="ro-RO"/>
        </w:rPr>
        <w:t xml:space="preserve">ionare a gazelor naturale din Republica Moldova operată de </w:t>
      </w:r>
      <w:r w:rsidR="00881395" w:rsidRPr="00FB789E">
        <w:rPr>
          <w:snapToGrid w:val="0"/>
          <w:lang w:val="ro-RO"/>
        </w:rPr>
        <w:t xml:space="preserve">„Bursa Română de Mărfuri (Romanian </w:t>
      </w:r>
      <w:proofErr w:type="spellStart"/>
      <w:r w:rsidR="00881395" w:rsidRPr="00FB789E">
        <w:rPr>
          <w:snapToGrid w:val="0"/>
          <w:lang w:val="ro-RO"/>
        </w:rPr>
        <w:t>Commodities</w:t>
      </w:r>
      <w:proofErr w:type="spellEnd"/>
      <w:r w:rsidR="00881395" w:rsidRPr="00FB789E">
        <w:rPr>
          <w:snapToGrid w:val="0"/>
          <w:lang w:val="ro-RO"/>
        </w:rPr>
        <w:t xml:space="preserve"> Exchange) Est</w:t>
      </w:r>
      <w:r w:rsidR="00BB277A" w:rsidRPr="00FB789E">
        <w:rPr>
          <w:snapToGrid w:val="0"/>
          <w:lang w:val="ro-RO"/>
        </w:rPr>
        <w:t>.</w:t>
      </w:r>
    </w:p>
    <w:p w14:paraId="15FA6EAE" w14:textId="75D5AA09" w:rsidR="00FC7EEF" w:rsidRPr="00FB789E" w:rsidRDefault="00FC7EEF" w:rsidP="001C0440">
      <w:pPr>
        <w:shd w:val="clear" w:color="auto" w:fill="FFFFFF" w:themeFill="background1"/>
        <w:tabs>
          <w:tab w:val="left" w:pos="567"/>
        </w:tabs>
        <w:spacing w:after="120"/>
        <w:jc w:val="both"/>
        <w:rPr>
          <w:bCs/>
          <w:snapToGrid w:val="0"/>
          <w:lang w:val="ro-RO"/>
        </w:rPr>
      </w:pPr>
      <w:r w:rsidRPr="00FB789E">
        <w:rPr>
          <w:bCs/>
          <w:snapToGrid w:val="0"/>
          <w:lang w:val="ro-RO"/>
        </w:rPr>
        <w:t>Pentru a acoperi fluctua</w:t>
      </w:r>
      <w:r w:rsidR="00683617">
        <w:rPr>
          <w:bCs/>
          <w:snapToGrid w:val="0"/>
          <w:lang w:val="ro-RO"/>
        </w:rPr>
        <w:t>ț</w:t>
      </w:r>
      <w:r w:rsidRPr="00FB789E">
        <w:rPr>
          <w:bCs/>
          <w:snapToGrid w:val="0"/>
          <w:lang w:val="ro-RO"/>
        </w:rPr>
        <w:t>ia cererii de gaze naturale, în scopul asigurării continuită</w:t>
      </w:r>
      <w:r w:rsidR="00683617">
        <w:rPr>
          <w:bCs/>
          <w:snapToGrid w:val="0"/>
          <w:lang w:val="ro-RO"/>
        </w:rPr>
        <w:t>ț</w:t>
      </w:r>
      <w:r w:rsidRPr="00FB789E">
        <w:rPr>
          <w:bCs/>
          <w:snapToGrid w:val="0"/>
          <w:lang w:val="ro-RO"/>
        </w:rPr>
        <w:t>ii furnizării gazelor naturale la pre</w:t>
      </w:r>
      <w:r w:rsidR="00683617">
        <w:rPr>
          <w:bCs/>
          <w:snapToGrid w:val="0"/>
          <w:lang w:val="ro-RO"/>
        </w:rPr>
        <w:t>ț</w:t>
      </w:r>
      <w:r w:rsidRPr="00FB789E">
        <w:rPr>
          <w:bCs/>
          <w:snapToGrid w:val="0"/>
          <w:lang w:val="ro-RO"/>
        </w:rPr>
        <w:t xml:space="preserve">uri accesibile </w:t>
      </w:r>
      <w:r w:rsidR="00683617">
        <w:rPr>
          <w:bCs/>
          <w:snapToGrid w:val="0"/>
          <w:lang w:val="ro-RO"/>
        </w:rPr>
        <w:t>ș</w:t>
      </w:r>
      <w:r w:rsidRPr="00FB789E">
        <w:rPr>
          <w:bCs/>
          <w:snapToGrid w:val="0"/>
          <w:lang w:val="ro-RO"/>
        </w:rPr>
        <w:t>i previzibile, furnizorii de gaze naturale încheie contracte de procurare a gazelor naturale</w:t>
      </w:r>
      <w:r w:rsidR="000A10F2" w:rsidRPr="00FB789E">
        <w:rPr>
          <w:bCs/>
          <w:snapToGrid w:val="0"/>
          <w:lang w:val="ro-RO"/>
        </w:rPr>
        <w:t xml:space="preserve"> pe termen lung (produse „</w:t>
      </w:r>
      <w:proofErr w:type="spellStart"/>
      <w:r w:rsidR="000A10F2" w:rsidRPr="00FB789E">
        <w:rPr>
          <w:bCs/>
          <w:snapToGrid w:val="0"/>
          <w:lang w:val="ro-RO"/>
        </w:rPr>
        <w:t>forward</w:t>
      </w:r>
      <w:proofErr w:type="spellEnd"/>
      <w:r w:rsidR="000A10F2" w:rsidRPr="00FB789E">
        <w:rPr>
          <w:bCs/>
          <w:snapToGrid w:val="0"/>
          <w:lang w:val="ro-RO"/>
        </w:rPr>
        <w:t>”) sau pe termen scurt, cu diferi</w:t>
      </w:r>
      <w:r w:rsidR="00683617">
        <w:rPr>
          <w:bCs/>
          <w:snapToGrid w:val="0"/>
          <w:lang w:val="ro-RO"/>
        </w:rPr>
        <w:t>ț</w:t>
      </w:r>
      <w:r w:rsidR="000A10F2" w:rsidRPr="00FB789E">
        <w:rPr>
          <w:bCs/>
          <w:snapToGrid w:val="0"/>
          <w:lang w:val="ro-RO"/>
        </w:rPr>
        <w:t xml:space="preserve">i furnizori sau producători de gaze naturale activi </w:t>
      </w:r>
      <w:r w:rsidR="00CD05C0" w:rsidRPr="00FB789E">
        <w:rPr>
          <w:bCs/>
          <w:snapToGrid w:val="0"/>
          <w:lang w:val="ro-RO"/>
        </w:rPr>
        <w:t>î</w:t>
      </w:r>
      <w:r w:rsidR="000A10F2" w:rsidRPr="00FB789E">
        <w:rPr>
          <w:bCs/>
          <w:snapToGrid w:val="0"/>
          <w:lang w:val="ro-RO"/>
        </w:rPr>
        <w:t>n regiune</w:t>
      </w:r>
      <w:r w:rsidRPr="00FB789E">
        <w:rPr>
          <w:bCs/>
          <w:snapToGrid w:val="0"/>
          <w:lang w:val="ro-RO"/>
        </w:rPr>
        <w:t>.</w:t>
      </w:r>
    </w:p>
    <w:p w14:paraId="387B946A" w14:textId="0FDFABED" w:rsidR="00CD05C0" w:rsidRPr="002D2681" w:rsidRDefault="00CD05C0" w:rsidP="001C0440">
      <w:pPr>
        <w:shd w:val="clear" w:color="auto" w:fill="FFFFFF" w:themeFill="background1"/>
        <w:tabs>
          <w:tab w:val="left" w:pos="270"/>
        </w:tabs>
        <w:spacing w:after="120"/>
        <w:jc w:val="both"/>
        <w:rPr>
          <w:snapToGrid w:val="0"/>
          <w:lang w:val="ro-RO"/>
        </w:rPr>
      </w:pPr>
      <w:r w:rsidRPr="00FB789E">
        <w:rPr>
          <w:snapToGrid w:val="0"/>
          <w:lang w:val="ro-RO"/>
        </w:rPr>
        <w:t>Măsur</w:t>
      </w:r>
      <w:r w:rsidR="00A9301A" w:rsidRPr="00FB789E">
        <w:rPr>
          <w:snapToGrid w:val="0"/>
          <w:lang w:val="ro-RO"/>
        </w:rPr>
        <w:t>ile au</w:t>
      </w:r>
      <w:r w:rsidRPr="00FB789E">
        <w:rPr>
          <w:snapToGrid w:val="0"/>
          <w:lang w:val="ro-RO"/>
        </w:rPr>
        <w:t xml:space="preserve"> caracter de</w:t>
      </w:r>
      <w:r w:rsidRPr="00FB789E">
        <w:rPr>
          <w:b/>
          <w:snapToGrid w:val="0"/>
          <w:lang w:val="ro-RO"/>
        </w:rPr>
        <w:t xml:space="preserve"> </w:t>
      </w:r>
      <w:r w:rsidRPr="00FB789E">
        <w:rPr>
          <w:lang w:val="ro-RO"/>
        </w:rPr>
        <w:t>recomandare.</w:t>
      </w:r>
      <w:r w:rsidRPr="002E418B">
        <w:rPr>
          <w:snapToGrid w:val="0"/>
          <w:lang w:val="ro-RO"/>
        </w:rPr>
        <w:t xml:space="preserve"> Entită</w:t>
      </w:r>
      <w:r w:rsidR="00683617">
        <w:rPr>
          <w:snapToGrid w:val="0"/>
          <w:lang w:val="ro-RO"/>
        </w:rPr>
        <w:t>ț</w:t>
      </w:r>
      <w:r w:rsidRPr="002E418B">
        <w:rPr>
          <w:snapToGrid w:val="0"/>
          <w:lang w:val="ro-RO"/>
        </w:rPr>
        <w:t>i responsabile de implementare</w:t>
      </w:r>
      <w:r w:rsidRPr="0001586F">
        <w:rPr>
          <w:b/>
          <w:snapToGrid w:val="0"/>
          <w:lang w:val="ro-RO"/>
        </w:rPr>
        <w:t>:</w:t>
      </w:r>
      <w:r w:rsidRPr="0001586F">
        <w:rPr>
          <w:snapToGrid w:val="0"/>
          <w:lang w:val="ro-RO"/>
        </w:rPr>
        <w:t xml:space="preserve"> </w:t>
      </w:r>
      <w:r w:rsidRPr="0001586F">
        <w:rPr>
          <w:rFonts w:eastAsiaTheme="minorHAnsi"/>
          <w:snapToGrid w:val="0"/>
          <w:lang w:val="ro-RO"/>
        </w:rPr>
        <w:t>furnizorii de gaze naturale.</w:t>
      </w:r>
      <w:r w:rsidR="00E724DE" w:rsidRPr="008539A9">
        <w:rPr>
          <w:snapToGrid w:val="0"/>
          <w:lang w:val="ro-RO"/>
        </w:rPr>
        <w:t xml:space="preserve"> </w:t>
      </w:r>
      <w:r w:rsidRPr="006C0762">
        <w:rPr>
          <w:bCs/>
          <w:snapToGrid w:val="0"/>
          <w:lang w:val="ro-RO"/>
        </w:rPr>
        <w:t>Monitorizarea implementării</w:t>
      </w:r>
      <w:r w:rsidR="00E724DE" w:rsidRPr="00BE6200">
        <w:rPr>
          <w:bCs/>
          <w:snapToGrid w:val="0"/>
          <w:lang w:val="ro-RO"/>
        </w:rPr>
        <w:t xml:space="preserve"> este asigurată de </w:t>
      </w:r>
      <w:r w:rsidRPr="00793611">
        <w:rPr>
          <w:bCs/>
          <w:snapToGrid w:val="0"/>
          <w:lang w:val="ro-RO"/>
        </w:rPr>
        <w:t>ANRE</w:t>
      </w:r>
      <w:r w:rsidRPr="004E6A4F">
        <w:rPr>
          <w:rFonts w:eastAsiaTheme="minorHAnsi"/>
          <w:snapToGrid w:val="0"/>
          <w:lang w:val="ro-RO"/>
        </w:rPr>
        <w:t xml:space="preserve">. </w:t>
      </w:r>
    </w:p>
    <w:p w14:paraId="73B3585C" w14:textId="4F8DA402" w:rsidR="00FC7EEF" w:rsidRPr="00FB789E" w:rsidRDefault="00FC7EEF" w:rsidP="001C0440">
      <w:pPr>
        <w:shd w:val="clear" w:color="auto" w:fill="FFFFFF" w:themeFill="background1"/>
        <w:spacing w:after="120"/>
        <w:contextualSpacing/>
        <w:jc w:val="both"/>
        <w:rPr>
          <w:bCs/>
          <w:i/>
          <w:lang w:val="ro-RO"/>
        </w:rPr>
      </w:pPr>
      <w:r w:rsidRPr="00FB789E">
        <w:rPr>
          <w:bCs/>
          <w:i/>
          <w:lang w:val="ro-RO"/>
        </w:rPr>
        <w:t>Dimensiunea regională/ na</w:t>
      </w:r>
      <w:r w:rsidR="00683617">
        <w:rPr>
          <w:bCs/>
          <w:i/>
          <w:lang w:val="ro-RO"/>
        </w:rPr>
        <w:t>ț</w:t>
      </w:r>
      <w:r w:rsidRPr="00FB789E">
        <w:rPr>
          <w:bCs/>
          <w:i/>
          <w:lang w:val="ro-RO"/>
        </w:rPr>
        <w:t>ională</w:t>
      </w:r>
      <w:r w:rsidR="00A9301A" w:rsidRPr="00FB789E">
        <w:rPr>
          <w:bCs/>
          <w:i/>
          <w:lang w:val="ro-RO"/>
        </w:rPr>
        <w:t>.</w:t>
      </w:r>
      <w:r w:rsidR="00CD05C0" w:rsidRPr="00FB789E">
        <w:rPr>
          <w:bCs/>
          <w:i/>
          <w:lang w:val="ro-RO"/>
        </w:rPr>
        <w:t xml:space="preserve"> </w:t>
      </w:r>
      <w:r w:rsidRPr="00FB789E">
        <w:rPr>
          <w:bCs/>
          <w:i/>
          <w:lang w:val="ro-RO"/>
        </w:rPr>
        <w:t xml:space="preserve"> </w:t>
      </w:r>
    </w:p>
    <w:p w14:paraId="3F139C1B" w14:textId="454A7032" w:rsidR="005074F5" w:rsidRPr="00FB789E" w:rsidRDefault="005074F5" w:rsidP="001C0440">
      <w:pPr>
        <w:shd w:val="clear" w:color="auto" w:fill="FFFFFF" w:themeFill="background1"/>
        <w:spacing w:after="120"/>
        <w:contextualSpacing/>
        <w:jc w:val="both"/>
        <w:rPr>
          <w:b/>
          <w:bCs/>
          <w:lang w:val="ro-RO"/>
        </w:rPr>
      </w:pPr>
      <w:r w:rsidRPr="00FB789E">
        <w:rPr>
          <w:bCs/>
          <w:lang w:val="ro-RO"/>
        </w:rPr>
        <w:t>Măsur</w:t>
      </w:r>
      <w:r w:rsidR="00A9301A" w:rsidRPr="00FB789E">
        <w:rPr>
          <w:bCs/>
          <w:lang w:val="ro-RO"/>
        </w:rPr>
        <w:t>ile</w:t>
      </w:r>
      <w:r w:rsidRPr="00FB789E">
        <w:rPr>
          <w:bCs/>
          <w:lang w:val="ro-RO"/>
        </w:rPr>
        <w:t xml:space="preserve"> nu afectează pi</w:t>
      </w:r>
      <w:r w:rsidR="008A16E3" w:rsidRPr="00FB789E">
        <w:rPr>
          <w:bCs/>
          <w:lang w:val="ro-RO"/>
        </w:rPr>
        <w:t>e</w:t>
      </w:r>
      <w:r w:rsidR="00683617">
        <w:rPr>
          <w:bCs/>
          <w:lang w:val="ro-RO"/>
        </w:rPr>
        <w:t>ț</w:t>
      </w:r>
      <w:r w:rsidRPr="00FB789E">
        <w:rPr>
          <w:bCs/>
          <w:lang w:val="ro-RO"/>
        </w:rPr>
        <w:t>ele regionale de gaze naturale.</w:t>
      </w:r>
    </w:p>
    <w:p w14:paraId="55C8A582" w14:textId="1D66B824" w:rsidR="00FC7EEF" w:rsidRPr="00483F15" w:rsidRDefault="00A9301A" w:rsidP="001C0440">
      <w:pPr>
        <w:shd w:val="clear" w:color="auto" w:fill="FFFFFF" w:themeFill="background1"/>
        <w:tabs>
          <w:tab w:val="left" w:pos="567"/>
        </w:tabs>
        <w:spacing w:after="120"/>
        <w:jc w:val="both"/>
        <w:rPr>
          <w:bCs/>
          <w:snapToGrid w:val="0"/>
          <w:lang w:val="ro-RO"/>
        </w:rPr>
      </w:pPr>
      <w:r w:rsidRPr="002E418B">
        <w:rPr>
          <w:iCs/>
          <w:lang w:val="ro-RO"/>
        </w:rPr>
        <w:t>De</w:t>
      </w:r>
      <w:r w:rsidR="00683617">
        <w:rPr>
          <w:iCs/>
          <w:lang w:val="ro-RO"/>
        </w:rPr>
        <w:t>ț</w:t>
      </w:r>
      <w:r w:rsidRPr="002E418B">
        <w:rPr>
          <w:iCs/>
          <w:lang w:val="ro-RO"/>
        </w:rPr>
        <w:t>inerea unui mix de</w:t>
      </w:r>
      <w:r w:rsidRPr="0001586F">
        <w:rPr>
          <w:iCs/>
          <w:lang w:val="ro-RO"/>
        </w:rPr>
        <w:t xml:space="preserve"> contracte de furnizare a gazelor naturale (pe termen lung </w:t>
      </w:r>
      <w:r w:rsidR="00683617">
        <w:rPr>
          <w:iCs/>
          <w:lang w:val="ro-RO"/>
        </w:rPr>
        <w:t>ș</w:t>
      </w:r>
      <w:r w:rsidRPr="0001586F">
        <w:rPr>
          <w:iCs/>
          <w:lang w:val="ro-RO"/>
        </w:rPr>
        <w:t>i pe termen scurt</w:t>
      </w:r>
      <w:r w:rsidRPr="00474F24">
        <w:rPr>
          <w:iCs/>
          <w:lang w:val="ro-RO"/>
        </w:rPr>
        <w:t xml:space="preserve">) încheiate cu </w:t>
      </w:r>
      <w:r w:rsidRPr="008539A9">
        <w:rPr>
          <w:iCs/>
          <w:lang w:val="ro-RO"/>
        </w:rPr>
        <w:t>diferi</w:t>
      </w:r>
      <w:r w:rsidR="00683617">
        <w:rPr>
          <w:iCs/>
          <w:lang w:val="ro-RO"/>
        </w:rPr>
        <w:t>ț</w:t>
      </w:r>
      <w:r w:rsidRPr="008539A9">
        <w:rPr>
          <w:iCs/>
          <w:lang w:val="ro-RO"/>
        </w:rPr>
        <w:t>i furnizori de gaze naturale,</w:t>
      </w:r>
      <w:r w:rsidRPr="006C0762">
        <w:rPr>
          <w:b/>
          <w:iCs/>
          <w:lang w:val="ro-RO"/>
        </w:rPr>
        <w:t xml:space="preserve"> </w:t>
      </w:r>
      <w:r w:rsidR="00FC7EEF" w:rsidRPr="006C0762">
        <w:rPr>
          <w:bCs/>
          <w:snapToGrid w:val="0"/>
          <w:lang w:val="ro-RO"/>
        </w:rPr>
        <w:t>asigură satisfacerea cererii</w:t>
      </w:r>
      <w:r w:rsidRPr="00BE6200">
        <w:rPr>
          <w:bCs/>
          <w:snapToGrid w:val="0"/>
          <w:lang w:val="ro-RO"/>
        </w:rPr>
        <w:t xml:space="preserve"> interne de gaze naturale, prevenirea poten</w:t>
      </w:r>
      <w:r w:rsidR="00683617">
        <w:rPr>
          <w:bCs/>
          <w:snapToGrid w:val="0"/>
          <w:lang w:val="ro-RO"/>
        </w:rPr>
        <w:t>ț</w:t>
      </w:r>
      <w:r w:rsidRPr="00BE6200">
        <w:rPr>
          <w:bCs/>
          <w:snapToGrid w:val="0"/>
          <w:lang w:val="ro-RO"/>
        </w:rPr>
        <w:t>ialelor dezechilibre precum</w:t>
      </w:r>
      <w:r w:rsidR="00FC7EEF" w:rsidRPr="00793611">
        <w:rPr>
          <w:bCs/>
          <w:snapToGrid w:val="0"/>
          <w:lang w:val="ro-RO"/>
        </w:rPr>
        <w:t xml:space="preserve"> </w:t>
      </w:r>
      <w:r w:rsidR="00683617">
        <w:rPr>
          <w:bCs/>
          <w:snapToGrid w:val="0"/>
          <w:lang w:val="ro-RO"/>
        </w:rPr>
        <w:t>ș</w:t>
      </w:r>
      <w:r w:rsidR="00CD05C0" w:rsidRPr="004E6A4F">
        <w:rPr>
          <w:bCs/>
          <w:snapToGrid w:val="0"/>
          <w:lang w:val="ro-RO"/>
        </w:rPr>
        <w:t xml:space="preserve">i continuitatea furnizării gazelor naturale </w:t>
      </w:r>
      <w:r w:rsidR="00FC7EEF" w:rsidRPr="002D2681">
        <w:rPr>
          <w:bCs/>
          <w:snapToGrid w:val="0"/>
          <w:lang w:val="ro-RO"/>
        </w:rPr>
        <w:t xml:space="preserve">consumatorilor finali, cu respectarea parametrilor de calitate </w:t>
      </w:r>
      <w:r w:rsidR="00683617">
        <w:rPr>
          <w:bCs/>
          <w:snapToGrid w:val="0"/>
          <w:lang w:val="ro-RO"/>
        </w:rPr>
        <w:t>ș</w:t>
      </w:r>
      <w:r w:rsidR="00FC7EEF" w:rsidRPr="002D2681">
        <w:rPr>
          <w:bCs/>
          <w:snapToGrid w:val="0"/>
          <w:lang w:val="ro-RO"/>
        </w:rPr>
        <w:t>i a indica</w:t>
      </w:r>
      <w:r w:rsidR="00FC7EEF" w:rsidRPr="00483F15">
        <w:rPr>
          <w:bCs/>
          <w:snapToGrid w:val="0"/>
          <w:lang w:val="ro-RO"/>
        </w:rPr>
        <w:t>torilor de calitate stabili</w:t>
      </w:r>
      <w:r w:rsidR="00683617">
        <w:rPr>
          <w:bCs/>
          <w:snapToGrid w:val="0"/>
          <w:lang w:val="ro-RO"/>
        </w:rPr>
        <w:t>ț</w:t>
      </w:r>
      <w:r w:rsidR="00FC7EEF" w:rsidRPr="00483F15">
        <w:rPr>
          <w:bCs/>
          <w:snapToGrid w:val="0"/>
          <w:lang w:val="ro-RO"/>
        </w:rPr>
        <w:t>i.</w:t>
      </w:r>
    </w:p>
    <w:p w14:paraId="3A14DB8D" w14:textId="5635ED10" w:rsidR="00D8567D" w:rsidRPr="006C0762" w:rsidRDefault="00D8567D" w:rsidP="0092499F">
      <w:pPr>
        <w:contextualSpacing/>
        <w:jc w:val="both"/>
        <w:rPr>
          <w:bCs/>
          <w:lang w:val="ro-RO"/>
        </w:rPr>
      </w:pPr>
      <w:r w:rsidRPr="005D3B16">
        <w:rPr>
          <w:b/>
          <w:bCs/>
          <w:lang w:val="ro-RO"/>
        </w:rPr>
        <w:t>Scenariul</w:t>
      </w:r>
      <w:r w:rsidRPr="002E418B">
        <w:rPr>
          <w:b/>
          <w:bCs/>
          <w:lang w:val="ro-RO"/>
        </w:rPr>
        <w:t xml:space="preserve"> 3. Limitarea furnizării gazelor naturale Republicii Moldova din cauza litigiilor comerciale (datoriilor SA </w:t>
      </w:r>
      <w:r w:rsidRPr="0001586F">
        <w:rPr>
          <w:b/>
          <w:bCs/>
          <w:snapToGrid w:val="0"/>
          <w:lang w:val="ro-RO"/>
        </w:rPr>
        <w:t>„</w:t>
      </w:r>
      <w:proofErr w:type="spellStart"/>
      <w:r w:rsidRPr="0001586F">
        <w:rPr>
          <w:b/>
          <w:bCs/>
          <w:lang w:val="ro-RO"/>
        </w:rPr>
        <w:t>Moldovagaz</w:t>
      </w:r>
      <w:proofErr w:type="spellEnd"/>
      <w:r w:rsidRPr="0001586F">
        <w:rPr>
          <w:b/>
          <w:bCs/>
          <w:lang w:val="ro-RO"/>
        </w:rPr>
        <w:t>”  fa</w:t>
      </w:r>
      <w:r w:rsidR="00683617">
        <w:rPr>
          <w:b/>
          <w:bCs/>
          <w:lang w:val="ro-RO"/>
        </w:rPr>
        <w:t>ț</w:t>
      </w:r>
      <w:r w:rsidRPr="0001586F">
        <w:rPr>
          <w:b/>
          <w:bCs/>
          <w:lang w:val="ro-RO"/>
        </w:rPr>
        <w:t xml:space="preserve">ă de </w:t>
      </w:r>
      <w:r w:rsidRPr="00474F24">
        <w:rPr>
          <w:b/>
          <w:bCs/>
          <w:snapToGrid w:val="0"/>
          <w:lang w:val="ro-RO"/>
        </w:rPr>
        <w:t>„</w:t>
      </w:r>
      <w:proofErr w:type="spellStart"/>
      <w:r w:rsidRPr="008539A9">
        <w:rPr>
          <w:b/>
          <w:bCs/>
          <w:lang w:val="ro-RO"/>
        </w:rPr>
        <w:t>Gazprom</w:t>
      </w:r>
      <w:proofErr w:type="spellEnd"/>
      <w:r w:rsidRPr="008539A9">
        <w:rPr>
          <w:b/>
          <w:bCs/>
          <w:lang w:val="ro-RO"/>
        </w:rPr>
        <w:t xml:space="preserve"> SAP”) sau din cauza tensiunilor politice dintre Republica Moldova </w:t>
      </w:r>
      <w:r w:rsidR="00683617">
        <w:rPr>
          <w:b/>
          <w:bCs/>
          <w:lang w:val="ro-RO"/>
        </w:rPr>
        <w:t>ș</w:t>
      </w:r>
      <w:r w:rsidRPr="008539A9">
        <w:rPr>
          <w:b/>
          <w:bCs/>
          <w:lang w:val="ro-RO"/>
        </w:rPr>
        <w:t xml:space="preserve">i </w:t>
      </w:r>
      <w:r w:rsidRPr="006C0762">
        <w:rPr>
          <w:b/>
          <w:bCs/>
          <w:lang w:val="ro-RO"/>
        </w:rPr>
        <w:t>Federa</w:t>
      </w:r>
      <w:r w:rsidR="00683617">
        <w:rPr>
          <w:b/>
          <w:bCs/>
          <w:lang w:val="ro-RO"/>
        </w:rPr>
        <w:t>ț</w:t>
      </w:r>
      <w:r w:rsidRPr="006C0762">
        <w:rPr>
          <w:b/>
          <w:bCs/>
          <w:lang w:val="ro-RO"/>
        </w:rPr>
        <w:t>ia Rusă.</w:t>
      </w:r>
    </w:p>
    <w:p w14:paraId="5FADFC99" w14:textId="556F15B8" w:rsidR="00121999" w:rsidRPr="00FB789E" w:rsidRDefault="00EB771D">
      <w:pPr>
        <w:rPr>
          <w:b/>
          <w:bCs/>
          <w:lang w:val="ro-RO"/>
        </w:rPr>
      </w:pPr>
      <w:r w:rsidRPr="00BE6200">
        <w:rPr>
          <w:lang w:val="ro-RO"/>
        </w:rPr>
        <w:t>Cu fiecare 10% de limitare conform Scenariului 3, deficitul în aprovizionarea cu gaze naturale iarna constituie</w:t>
      </w:r>
      <w:r w:rsidRPr="00793611">
        <w:rPr>
          <w:lang w:val="ro-RO"/>
        </w:rPr>
        <w:t xml:space="preserve"> circa</w:t>
      </w:r>
      <w:r w:rsidRPr="004E6A4F">
        <w:rPr>
          <w:lang w:val="ro-RO"/>
        </w:rPr>
        <w:t xml:space="preserve"> 16-18 mil. m</w:t>
      </w:r>
      <w:r w:rsidRPr="004E6A4F">
        <w:rPr>
          <w:vertAlign w:val="superscript"/>
          <w:lang w:val="ro-RO"/>
        </w:rPr>
        <w:t>3</w:t>
      </w:r>
      <w:r w:rsidRPr="002D2681">
        <w:rPr>
          <w:lang w:val="ro-RO"/>
        </w:rPr>
        <w:t xml:space="preserve"> iar în restul anului: </w:t>
      </w:r>
      <w:r w:rsidRPr="00483F15">
        <w:rPr>
          <w:lang w:val="ro-RO"/>
        </w:rPr>
        <w:t>circa 3-8 mil. m</w:t>
      </w:r>
      <w:r w:rsidRPr="005D3B16">
        <w:rPr>
          <w:vertAlign w:val="superscript"/>
          <w:lang w:val="ro-RO"/>
        </w:rPr>
        <w:t>3</w:t>
      </w:r>
    </w:p>
    <w:p w14:paraId="46B14A30" w14:textId="09A12A95" w:rsidR="00D8567D" w:rsidRPr="00FB789E" w:rsidRDefault="00D8567D" w:rsidP="000D6B0F">
      <w:pPr>
        <w:spacing w:before="120" w:after="120"/>
        <w:jc w:val="both"/>
        <w:rPr>
          <w:b/>
          <w:bCs/>
          <w:lang w:val="ro-RO"/>
        </w:rPr>
      </w:pPr>
      <w:r w:rsidRPr="00FB789E">
        <w:rPr>
          <w:b/>
          <w:bCs/>
          <w:lang w:val="ro-RO"/>
        </w:rPr>
        <w:t>Scenariul 4. Sistarea furnizării gazelor naturale în Republica Moldova din cauza litigiilor comerciale (datoriile SA „</w:t>
      </w:r>
      <w:proofErr w:type="spellStart"/>
      <w:r w:rsidRPr="00FB789E">
        <w:rPr>
          <w:b/>
          <w:bCs/>
          <w:lang w:val="ro-RO"/>
        </w:rPr>
        <w:t>Moldovagaz</w:t>
      </w:r>
      <w:proofErr w:type="spellEnd"/>
      <w:r w:rsidRPr="00FB789E">
        <w:rPr>
          <w:b/>
          <w:bCs/>
          <w:lang w:val="ro-RO"/>
        </w:rPr>
        <w:t>” către SAP „</w:t>
      </w:r>
      <w:proofErr w:type="spellStart"/>
      <w:r w:rsidRPr="00FB789E">
        <w:rPr>
          <w:b/>
          <w:bCs/>
          <w:lang w:val="ro-RO"/>
        </w:rPr>
        <w:t>Gazprom</w:t>
      </w:r>
      <w:proofErr w:type="spellEnd"/>
      <w:r w:rsidRPr="00FB789E">
        <w:rPr>
          <w:b/>
          <w:bCs/>
          <w:lang w:val="ro-RO"/>
        </w:rPr>
        <w:t>”), sau din cauza tensiunilor politice dintre Federa</w:t>
      </w:r>
      <w:r w:rsidR="00683617">
        <w:rPr>
          <w:b/>
          <w:bCs/>
          <w:lang w:val="ro-RO"/>
        </w:rPr>
        <w:t>ț</w:t>
      </w:r>
      <w:r w:rsidRPr="00FB789E">
        <w:rPr>
          <w:b/>
          <w:bCs/>
          <w:lang w:val="ro-RO"/>
        </w:rPr>
        <w:t xml:space="preserve">ia Rusă </w:t>
      </w:r>
      <w:r w:rsidR="00683617">
        <w:rPr>
          <w:b/>
          <w:bCs/>
          <w:lang w:val="ro-RO"/>
        </w:rPr>
        <w:t>ș</w:t>
      </w:r>
      <w:r w:rsidRPr="00FB789E">
        <w:rPr>
          <w:b/>
          <w:bCs/>
          <w:lang w:val="ro-RO"/>
        </w:rPr>
        <w:t>i Republica Moldova</w:t>
      </w:r>
      <w:r w:rsidR="000D6B0F">
        <w:rPr>
          <w:b/>
          <w:bCs/>
          <w:lang w:val="ro-RO"/>
        </w:rPr>
        <w:t>.</w:t>
      </w:r>
    </w:p>
    <w:p w14:paraId="5CCAEDBC" w14:textId="30C05BF7" w:rsidR="00C15C53" w:rsidRPr="00BE6200" w:rsidRDefault="00EB771D" w:rsidP="001C0440">
      <w:pPr>
        <w:spacing w:after="120"/>
        <w:contextualSpacing/>
        <w:jc w:val="both"/>
        <w:rPr>
          <w:bCs/>
          <w:snapToGrid w:val="0"/>
          <w:lang w:val="ro-RO"/>
        </w:rPr>
      </w:pPr>
      <w:r w:rsidRPr="0001586F">
        <w:rPr>
          <w:lang w:val="ro-RO"/>
        </w:rPr>
        <w:t>Deficitul</w:t>
      </w:r>
      <w:r w:rsidRPr="00474F24">
        <w:rPr>
          <w:lang w:val="ro-RO"/>
        </w:rPr>
        <w:t xml:space="preserve"> estimat de gaze naturale în cazul materializării Scenariului 4, pentru o perioadă de până la 30 de zile, iarna constituie 155-190 mil. m</w:t>
      </w:r>
      <w:r w:rsidRPr="008539A9">
        <w:rPr>
          <w:vertAlign w:val="superscript"/>
          <w:lang w:val="ro-RO"/>
        </w:rPr>
        <w:t>3</w:t>
      </w:r>
      <w:r w:rsidRPr="006C0762">
        <w:rPr>
          <w:lang w:val="ro-RO"/>
        </w:rPr>
        <w:t>, iar în restul anului 30-89 mil. m</w:t>
      </w:r>
      <w:r w:rsidRPr="006C0762">
        <w:rPr>
          <w:vertAlign w:val="superscript"/>
          <w:lang w:val="ro-RO"/>
        </w:rPr>
        <w:t>3</w:t>
      </w:r>
    </w:p>
    <w:p w14:paraId="011F41F6" w14:textId="094BA9D1" w:rsidR="00E427D7" w:rsidRPr="00A17A89" w:rsidRDefault="00E427D7" w:rsidP="001C0440">
      <w:pPr>
        <w:spacing w:after="120"/>
        <w:contextualSpacing/>
        <w:jc w:val="both"/>
        <w:rPr>
          <w:bCs/>
          <w:snapToGrid w:val="0"/>
          <w:lang w:val="ro-RO"/>
        </w:rPr>
      </w:pPr>
      <w:r w:rsidRPr="00793611">
        <w:rPr>
          <w:bCs/>
          <w:snapToGrid w:val="0"/>
          <w:lang w:val="ro-RO"/>
        </w:rPr>
        <w:t>De</w:t>
      </w:r>
      <w:r w:rsidR="00683617">
        <w:rPr>
          <w:bCs/>
          <w:snapToGrid w:val="0"/>
          <w:lang w:val="ro-RO"/>
        </w:rPr>
        <w:t>ș</w:t>
      </w:r>
      <w:r w:rsidRPr="00793611">
        <w:rPr>
          <w:bCs/>
          <w:snapToGrid w:val="0"/>
          <w:lang w:val="ro-RO"/>
        </w:rPr>
        <w:t xml:space="preserve">i există un contract de furnizare a gazelor naturale pe un termen de cinci ani </w:t>
      </w:r>
      <w:proofErr w:type="spellStart"/>
      <w:r w:rsidRPr="00793611">
        <w:rPr>
          <w:bCs/>
          <w:snapToGrid w:val="0"/>
          <w:lang w:val="ro-RO"/>
        </w:rPr>
        <w:t>între</w:t>
      </w:r>
      <w:proofErr w:type="spellEnd"/>
      <w:r w:rsidRPr="00793611">
        <w:rPr>
          <w:bCs/>
          <w:snapToGrid w:val="0"/>
          <w:lang w:val="ro-RO"/>
        </w:rPr>
        <w:t xml:space="preserve"> SA „</w:t>
      </w:r>
      <w:proofErr w:type="spellStart"/>
      <w:r w:rsidRPr="00793611">
        <w:rPr>
          <w:bCs/>
          <w:snapToGrid w:val="0"/>
          <w:lang w:val="ro-RO"/>
        </w:rPr>
        <w:t>Moldovagaz</w:t>
      </w:r>
      <w:proofErr w:type="spellEnd"/>
      <w:r w:rsidRPr="00793611">
        <w:rPr>
          <w:bCs/>
          <w:snapToGrid w:val="0"/>
          <w:lang w:val="ro-RO"/>
        </w:rPr>
        <w:t xml:space="preserve">” </w:t>
      </w:r>
      <w:proofErr w:type="spellStart"/>
      <w:r w:rsidRPr="00793611">
        <w:rPr>
          <w:bCs/>
          <w:snapToGrid w:val="0"/>
          <w:lang w:val="ro-RO"/>
        </w:rPr>
        <w:t>și</w:t>
      </w:r>
      <w:proofErr w:type="spellEnd"/>
      <w:r w:rsidRPr="00793611">
        <w:rPr>
          <w:bCs/>
          <w:snapToGrid w:val="0"/>
          <w:lang w:val="ro-RO"/>
        </w:rPr>
        <w:t xml:space="preserve"> SAP „</w:t>
      </w:r>
      <w:proofErr w:type="spellStart"/>
      <w:r w:rsidRPr="00793611">
        <w:rPr>
          <w:bCs/>
          <w:snapToGrid w:val="0"/>
          <w:lang w:val="ro-RO"/>
        </w:rPr>
        <w:t>Gazprom</w:t>
      </w:r>
      <w:proofErr w:type="spellEnd"/>
      <w:r w:rsidRPr="00793611">
        <w:rPr>
          <w:bCs/>
          <w:snapToGrid w:val="0"/>
          <w:lang w:val="ro-RO"/>
        </w:rPr>
        <w:t>”, valabil până în Septembrie 2026, riscul rezolu</w:t>
      </w:r>
      <w:r w:rsidR="00683617">
        <w:rPr>
          <w:bCs/>
          <w:snapToGrid w:val="0"/>
          <w:lang w:val="ro-RO"/>
        </w:rPr>
        <w:t>ț</w:t>
      </w:r>
      <w:r w:rsidRPr="00793611">
        <w:rPr>
          <w:bCs/>
          <w:snapToGrid w:val="0"/>
          <w:lang w:val="ro-RO"/>
        </w:rPr>
        <w:t xml:space="preserve">iunii unilaterale a </w:t>
      </w:r>
      <w:r w:rsidR="008A16E3" w:rsidRPr="004E6A4F">
        <w:rPr>
          <w:bCs/>
          <w:snapToGrid w:val="0"/>
          <w:lang w:val="ro-RO"/>
        </w:rPr>
        <w:t>c</w:t>
      </w:r>
      <w:r w:rsidRPr="004E6A4F">
        <w:rPr>
          <w:bCs/>
          <w:snapToGrid w:val="0"/>
          <w:lang w:val="ro-RO"/>
        </w:rPr>
        <w:t xml:space="preserve">ontractului de </w:t>
      </w:r>
      <w:proofErr w:type="spellStart"/>
      <w:r w:rsidRPr="004E6A4F">
        <w:rPr>
          <w:bCs/>
          <w:snapToGrid w:val="0"/>
          <w:lang w:val="ro-RO"/>
        </w:rPr>
        <w:lastRenderedPageBreak/>
        <w:t>către</w:t>
      </w:r>
      <w:proofErr w:type="spellEnd"/>
      <w:r w:rsidRPr="004E6A4F">
        <w:rPr>
          <w:bCs/>
          <w:snapToGrid w:val="0"/>
          <w:lang w:val="ro-RO"/>
        </w:rPr>
        <w:t xml:space="preserve"> SAP „</w:t>
      </w:r>
      <w:proofErr w:type="spellStart"/>
      <w:r w:rsidRPr="004E6A4F">
        <w:rPr>
          <w:bCs/>
          <w:snapToGrid w:val="0"/>
          <w:lang w:val="ro-RO"/>
        </w:rPr>
        <w:t>Gazprom</w:t>
      </w:r>
      <w:proofErr w:type="spellEnd"/>
      <w:r w:rsidRPr="004E6A4F">
        <w:rPr>
          <w:bCs/>
          <w:snapToGrid w:val="0"/>
          <w:lang w:val="ro-RO"/>
        </w:rPr>
        <w:t xml:space="preserve">” persistă, iar </w:t>
      </w:r>
      <w:proofErr w:type="spellStart"/>
      <w:r w:rsidRPr="004E6A4F">
        <w:rPr>
          <w:bCs/>
          <w:snapToGrid w:val="0"/>
          <w:lang w:val="ro-RO"/>
        </w:rPr>
        <w:t>livrările</w:t>
      </w:r>
      <w:proofErr w:type="spellEnd"/>
      <w:r w:rsidRPr="004E6A4F">
        <w:rPr>
          <w:bCs/>
          <w:snapToGrid w:val="0"/>
          <w:lang w:val="ro-RO"/>
        </w:rPr>
        <w:t xml:space="preserve"> de </w:t>
      </w:r>
      <w:r w:rsidRPr="002D2681">
        <w:rPr>
          <w:bCs/>
          <w:snapToGrid w:val="0"/>
          <w:lang w:val="ro-RO"/>
        </w:rPr>
        <w:t xml:space="preserve">gaze naturale pot fi limitate </w:t>
      </w:r>
      <w:r w:rsidRPr="00483F15">
        <w:rPr>
          <w:bCs/>
          <w:snapToGrid w:val="0"/>
          <w:lang w:val="ro-RO"/>
        </w:rPr>
        <w:t>(</w:t>
      </w:r>
      <w:r w:rsidRPr="00483F15">
        <w:rPr>
          <w:bCs/>
          <w:i/>
          <w:snapToGrid w:val="0"/>
          <w:lang w:val="ro-RO"/>
        </w:rPr>
        <w:t>Scenariul 3</w:t>
      </w:r>
      <w:r w:rsidRPr="005D3B16">
        <w:rPr>
          <w:bCs/>
          <w:snapToGrid w:val="0"/>
          <w:lang w:val="ro-RO"/>
        </w:rPr>
        <w:t xml:space="preserve">) sau </w:t>
      </w:r>
      <w:r w:rsidRPr="00775721">
        <w:rPr>
          <w:bCs/>
          <w:snapToGrid w:val="0"/>
          <w:lang w:val="ro-RO"/>
        </w:rPr>
        <w:t>sistate</w:t>
      </w:r>
      <w:r w:rsidRPr="00A17A89">
        <w:rPr>
          <w:bCs/>
          <w:snapToGrid w:val="0"/>
          <w:lang w:val="ro-RO"/>
        </w:rPr>
        <w:t xml:space="preserve"> complet (</w:t>
      </w:r>
      <w:r w:rsidRPr="00A17A89">
        <w:rPr>
          <w:bCs/>
          <w:i/>
          <w:snapToGrid w:val="0"/>
          <w:lang w:val="ro-RO"/>
        </w:rPr>
        <w:t>Scenariul 4</w:t>
      </w:r>
      <w:r w:rsidRPr="00A17A89">
        <w:rPr>
          <w:bCs/>
          <w:snapToGrid w:val="0"/>
          <w:lang w:val="ro-RO"/>
        </w:rPr>
        <w:t xml:space="preserve">). </w:t>
      </w:r>
    </w:p>
    <w:p w14:paraId="273230FE" w14:textId="48271701" w:rsidR="00E427D7" w:rsidRPr="00FB789E" w:rsidRDefault="00E427D7" w:rsidP="001C0440">
      <w:pPr>
        <w:spacing w:after="120"/>
        <w:contextualSpacing/>
        <w:jc w:val="both"/>
        <w:rPr>
          <w:lang w:val="ro-RO" w:eastAsia="en-GB"/>
        </w:rPr>
      </w:pPr>
      <w:r w:rsidRPr="00A17A89">
        <w:rPr>
          <w:lang w:val="ro-RO" w:eastAsia="en-GB"/>
        </w:rPr>
        <w:t>Începâ</w:t>
      </w:r>
      <w:r w:rsidRPr="00FB789E">
        <w:rPr>
          <w:lang w:val="ro-RO" w:eastAsia="en-GB"/>
        </w:rPr>
        <w:t>nd cu anului 2022, volumul zilnic de gaze naturale furnizate de SAP ,,</w:t>
      </w:r>
      <w:proofErr w:type="spellStart"/>
      <w:r w:rsidRPr="00FB789E">
        <w:rPr>
          <w:lang w:val="ro-RO" w:eastAsia="en-GB"/>
        </w:rPr>
        <w:t>Gazprom</w:t>
      </w:r>
      <w:proofErr w:type="spellEnd"/>
      <w:r w:rsidRPr="00FB789E">
        <w:rPr>
          <w:lang w:val="ro-RO" w:eastAsia="en-GB"/>
        </w:rPr>
        <w:t>” a fost limitat unilateral la doar 5,7 mil. m</w:t>
      </w:r>
      <w:r w:rsidRPr="00FB789E">
        <w:rPr>
          <w:vertAlign w:val="superscript"/>
          <w:lang w:val="ro-RO" w:eastAsia="en-GB"/>
        </w:rPr>
        <w:t>3</w:t>
      </w:r>
      <w:r w:rsidRPr="00FB789E">
        <w:rPr>
          <w:lang w:val="ro-RO" w:eastAsia="en-GB"/>
        </w:rPr>
        <w:t>/zi, ceea ce nu este suficient pentru a asigura continuitatea aprovizionării cu gaze naturale a Republicii Moldova, existând astfel un deficit (contractual) de gaze naturale.</w:t>
      </w:r>
    </w:p>
    <w:p w14:paraId="18072829" w14:textId="4769E07E" w:rsidR="00BB277A" w:rsidRPr="00FB789E" w:rsidRDefault="00472165" w:rsidP="001C0440">
      <w:pPr>
        <w:spacing w:after="120"/>
        <w:jc w:val="both"/>
        <w:rPr>
          <w:rFonts w:eastAsia="TimesNewRomanPSMT"/>
          <w:lang w:val="ro-RO"/>
        </w:rPr>
      </w:pPr>
      <w:r w:rsidRPr="00FB789E">
        <w:rPr>
          <w:rFonts w:eastAsia="TimesNewRomanPSMT"/>
          <w:lang w:val="ro-RO"/>
        </w:rPr>
        <w:t xml:space="preserve">În vederea acoperirii deficitului estimat de gaze naturale conform Scenariilor 3-4 se impune aplicarea următoarelor </w:t>
      </w:r>
      <w:r w:rsidRPr="00FB789E">
        <w:rPr>
          <w:rFonts w:eastAsia="TimesNewRomanPSMT"/>
          <w:bCs/>
          <w:lang w:val="ro-RO"/>
        </w:rPr>
        <w:t>măsuri bazate pe mecanisme de pia</w:t>
      </w:r>
      <w:r w:rsidR="00683617">
        <w:rPr>
          <w:rFonts w:eastAsia="TimesNewRomanPSMT"/>
          <w:bCs/>
          <w:lang w:val="ro-RO"/>
        </w:rPr>
        <w:t>ț</w:t>
      </w:r>
      <w:r w:rsidRPr="00FB789E">
        <w:rPr>
          <w:rFonts w:eastAsia="TimesNewRomanPSMT"/>
          <w:bCs/>
          <w:lang w:val="ro-RO"/>
        </w:rPr>
        <w:t>ă</w:t>
      </w:r>
      <w:r w:rsidRPr="00FB789E">
        <w:rPr>
          <w:rFonts w:eastAsia="TimesNewRomanPSMT"/>
          <w:lang w:val="ro-RO"/>
        </w:rPr>
        <w:t xml:space="preserve"> </w:t>
      </w:r>
      <w:r w:rsidR="00D40343" w:rsidRPr="00FB789E">
        <w:rPr>
          <w:rFonts w:eastAsia="TimesNewRomanPSMT"/>
          <w:lang w:val="ro-RO"/>
        </w:rPr>
        <w:t>pentru a spori</w:t>
      </w:r>
      <w:r w:rsidRPr="00FB789E">
        <w:rPr>
          <w:rFonts w:eastAsia="TimesNewRomanPSMT"/>
          <w:iCs/>
          <w:lang w:val="ro-RO"/>
        </w:rPr>
        <w:t xml:space="preserve"> ofert</w:t>
      </w:r>
      <w:r w:rsidR="00D40343" w:rsidRPr="00FB789E">
        <w:rPr>
          <w:rFonts w:eastAsia="TimesNewRomanPSMT"/>
          <w:iCs/>
          <w:lang w:val="ro-RO"/>
        </w:rPr>
        <w:t>a de gaze naturale.</w:t>
      </w:r>
      <w:r w:rsidRPr="00FB789E">
        <w:rPr>
          <w:rFonts w:eastAsia="TimesNewRomanPSMT"/>
          <w:lang w:val="ro-RO"/>
        </w:rPr>
        <w:t xml:space="preserve"> </w:t>
      </w:r>
    </w:p>
    <w:p w14:paraId="3453372A" w14:textId="3FCB9CB2" w:rsidR="006144E6" w:rsidRPr="006C0762" w:rsidRDefault="00472165" w:rsidP="007D1F26">
      <w:pPr>
        <w:pStyle w:val="ListParagraph"/>
        <w:numPr>
          <w:ilvl w:val="0"/>
          <w:numId w:val="79"/>
        </w:numPr>
        <w:tabs>
          <w:tab w:val="left" w:pos="284"/>
          <w:tab w:val="left" w:pos="540"/>
        </w:tabs>
        <w:spacing w:after="120"/>
        <w:ind w:left="0" w:firstLine="0"/>
        <w:jc w:val="both"/>
        <w:rPr>
          <w:rFonts w:ascii="Times New Roman" w:hAnsi="Times New Roman" w:cs="Times New Roman"/>
          <w:bCs/>
          <w:i/>
          <w:sz w:val="24"/>
          <w:szCs w:val="24"/>
          <w:lang w:val="ro-RO"/>
        </w:rPr>
      </w:pPr>
      <w:r w:rsidRPr="002E418B">
        <w:rPr>
          <w:rFonts w:ascii="Times New Roman" w:hAnsi="Times New Roman" w:cs="Times New Roman"/>
          <w:bCs/>
          <w:i/>
          <w:snapToGrid w:val="0"/>
          <w:sz w:val="24"/>
          <w:szCs w:val="24"/>
          <w:lang w:val="ro-RO"/>
        </w:rPr>
        <w:t xml:space="preserve">Crearea </w:t>
      </w:r>
      <w:r w:rsidR="00683617">
        <w:rPr>
          <w:rFonts w:ascii="Times New Roman" w:hAnsi="Times New Roman" w:cs="Times New Roman"/>
          <w:bCs/>
          <w:i/>
          <w:snapToGrid w:val="0"/>
          <w:sz w:val="24"/>
          <w:szCs w:val="24"/>
          <w:lang w:val="ro-RO"/>
        </w:rPr>
        <w:t>ș</w:t>
      </w:r>
      <w:r w:rsidRPr="002E418B">
        <w:rPr>
          <w:rFonts w:ascii="Times New Roman" w:hAnsi="Times New Roman" w:cs="Times New Roman"/>
          <w:bCs/>
          <w:i/>
          <w:snapToGrid w:val="0"/>
          <w:sz w:val="24"/>
          <w:szCs w:val="24"/>
          <w:lang w:val="ro-RO"/>
        </w:rPr>
        <w:t>i men</w:t>
      </w:r>
      <w:r w:rsidR="00683617">
        <w:rPr>
          <w:rFonts w:ascii="Times New Roman" w:hAnsi="Times New Roman" w:cs="Times New Roman"/>
          <w:bCs/>
          <w:i/>
          <w:snapToGrid w:val="0"/>
          <w:sz w:val="24"/>
          <w:szCs w:val="24"/>
          <w:lang w:val="ro-RO"/>
        </w:rPr>
        <w:t>ț</w:t>
      </w:r>
      <w:r w:rsidRPr="002E418B">
        <w:rPr>
          <w:rFonts w:ascii="Times New Roman" w:hAnsi="Times New Roman" w:cs="Times New Roman"/>
          <w:bCs/>
          <w:i/>
          <w:snapToGrid w:val="0"/>
          <w:sz w:val="24"/>
          <w:szCs w:val="24"/>
          <w:lang w:val="ro-RO"/>
        </w:rPr>
        <w:t>inerea stocurilor de gaze naturale aferente obliga</w:t>
      </w:r>
      <w:r w:rsidR="00683617">
        <w:rPr>
          <w:rFonts w:ascii="Times New Roman" w:hAnsi="Times New Roman" w:cs="Times New Roman"/>
          <w:bCs/>
          <w:i/>
          <w:snapToGrid w:val="0"/>
          <w:sz w:val="24"/>
          <w:szCs w:val="24"/>
          <w:lang w:val="ro-RO"/>
        </w:rPr>
        <w:t>ț</w:t>
      </w:r>
      <w:r w:rsidRPr="002E418B">
        <w:rPr>
          <w:rFonts w:ascii="Times New Roman" w:hAnsi="Times New Roman" w:cs="Times New Roman"/>
          <w:bCs/>
          <w:i/>
          <w:snapToGrid w:val="0"/>
          <w:sz w:val="24"/>
          <w:szCs w:val="24"/>
          <w:lang w:val="ro-RO"/>
        </w:rPr>
        <w:t>iei de stocare, conform art. 108</w:t>
      </w:r>
      <w:r w:rsidRPr="0001586F">
        <w:rPr>
          <w:rFonts w:ascii="Times New Roman" w:hAnsi="Times New Roman" w:cs="Times New Roman"/>
          <w:bCs/>
          <w:i/>
          <w:snapToGrid w:val="0"/>
          <w:sz w:val="24"/>
          <w:szCs w:val="24"/>
          <w:vertAlign w:val="superscript"/>
          <w:lang w:val="ro-RO"/>
        </w:rPr>
        <w:t>2</w:t>
      </w:r>
      <w:r w:rsidRPr="0001586F">
        <w:rPr>
          <w:rFonts w:ascii="Times New Roman" w:hAnsi="Times New Roman" w:cs="Times New Roman"/>
          <w:bCs/>
          <w:i/>
          <w:snapToGrid w:val="0"/>
          <w:sz w:val="24"/>
          <w:szCs w:val="24"/>
          <w:lang w:val="ro-RO"/>
        </w:rPr>
        <w:t>-108</w:t>
      </w:r>
      <w:r w:rsidRPr="00474F24">
        <w:rPr>
          <w:rFonts w:ascii="Times New Roman" w:hAnsi="Times New Roman" w:cs="Times New Roman"/>
          <w:bCs/>
          <w:i/>
          <w:snapToGrid w:val="0"/>
          <w:sz w:val="24"/>
          <w:szCs w:val="24"/>
          <w:vertAlign w:val="superscript"/>
          <w:lang w:val="ro-RO"/>
        </w:rPr>
        <w:t>3</w:t>
      </w:r>
      <w:r w:rsidRPr="008539A9">
        <w:rPr>
          <w:rFonts w:ascii="Times New Roman" w:hAnsi="Times New Roman" w:cs="Times New Roman"/>
          <w:bCs/>
          <w:i/>
          <w:snapToGrid w:val="0"/>
          <w:sz w:val="24"/>
          <w:szCs w:val="24"/>
          <w:lang w:val="ro-RO"/>
        </w:rPr>
        <w:t xml:space="preserve"> din Legea </w:t>
      </w:r>
      <w:r w:rsidRPr="006C0762">
        <w:rPr>
          <w:rFonts w:ascii="Times New Roman" w:hAnsi="Times New Roman" w:cs="Times New Roman"/>
          <w:bCs/>
          <w:i/>
          <w:sz w:val="24"/>
          <w:szCs w:val="24"/>
          <w:lang w:val="ro-RO"/>
        </w:rPr>
        <w:t>nr. 108/2016.</w:t>
      </w:r>
    </w:p>
    <w:p w14:paraId="690A519F" w14:textId="5DFEE03B" w:rsidR="00C15C53" w:rsidRPr="00FB789E" w:rsidRDefault="006144E6" w:rsidP="007D1F26">
      <w:pPr>
        <w:tabs>
          <w:tab w:val="left" w:pos="284"/>
          <w:tab w:val="left" w:pos="540"/>
        </w:tabs>
        <w:spacing w:after="120"/>
        <w:jc w:val="both"/>
        <w:rPr>
          <w:bCs/>
          <w:i/>
          <w:lang w:val="ro-RO"/>
        </w:rPr>
      </w:pPr>
      <w:r w:rsidRPr="00BE6200">
        <w:rPr>
          <w:bCs/>
          <w:snapToGrid w:val="0"/>
          <w:lang w:val="ro-RO"/>
        </w:rPr>
        <w:t>S</w:t>
      </w:r>
      <w:r w:rsidR="00C15C53" w:rsidRPr="00793611">
        <w:rPr>
          <w:bCs/>
          <w:snapToGrid w:val="0"/>
          <w:lang w:val="ro-RO"/>
        </w:rPr>
        <w:t xml:space="preserve">tocarea de </w:t>
      </w:r>
      <w:r w:rsidR="00C15C53" w:rsidRPr="004E6A4F">
        <w:rPr>
          <w:bCs/>
          <w:snapToGrid w:val="0"/>
          <w:lang w:val="ro-RO"/>
        </w:rPr>
        <w:t xml:space="preserve">către Republica Moldova a gazelor naturale în depozitele de stocare în baza unor acorduri </w:t>
      </w:r>
      <w:r w:rsidR="00683617">
        <w:rPr>
          <w:bCs/>
          <w:snapToGrid w:val="0"/>
          <w:lang w:val="ro-RO"/>
        </w:rPr>
        <w:t>ș</w:t>
      </w:r>
      <w:r w:rsidR="00C15C53" w:rsidRPr="004E6A4F">
        <w:rPr>
          <w:bCs/>
          <w:snapToGrid w:val="0"/>
          <w:lang w:val="ro-RO"/>
        </w:rPr>
        <w:t xml:space="preserve">i contracte încheiate în prealabil </w:t>
      </w:r>
      <w:r w:rsidR="00683617">
        <w:rPr>
          <w:bCs/>
          <w:snapToGrid w:val="0"/>
          <w:lang w:val="ro-RO"/>
        </w:rPr>
        <w:t>ș</w:t>
      </w:r>
      <w:r w:rsidR="00C15C53" w:rsidRPr="004E6A4F">
        <w:rPr>
          <w:bCs/>
          <w:snapToGrid w:val="0"/>
          <w:lang w:val="ro-RO"/>
        </w:rPr>
        <w:t>i utilizarea ulterioară a stocurilor respective în perioadele v</w:t>
      </w:r>
      <w:r w:rsidR="00694929" w:rsidRPr="004E6A4F">
        <w:rPr>
          <w:bCs/>
          <w:snapToGrid w:val="0"/>
          <w:lang w:val="ro-RO"/>
        </w:rPr>
        <w:t>â</w:t>
      </w:r>
      <w:r w:rsidR="00C15C53" w:rsidRPr="00FB789E">
        <w:rPr>
          <w:bCs/>
          <w:snapToGrid w:val="0"/>
          <w:lang w:val="ro-RO"/>
        </w:rPr>
        <w:t xml:space="preserve">rfurilor de consum </w:t>
      </w:r>
      <w:r w:rsidR="00683617">
        <w:rPr>
          <w:bCs/>
          <w:snapToGrid w:val="0"/>
          <w:lang w:val="ro-RO"/>
        </w:rPr>
        <w:t>ș</w:t>
      </w:r>
      <w:r w:rsidR="00C15C53" w:rsidRPr="00FB789E">
        <w:rPr>
          <w:bCs/>
          <w:snapToGrid w:val="0"/>
          <w:lang w:val="ro-RO"/>
        </w:rPr>
        <w:t>i în cazul situa</w:t>
      </w:r>
      <w:r w:rsidR="00683617">
        <w:rPr>
          <w:bCs/>
          <w:snapToGrid w:val="0"/>
          <w:lang w:val="ro-RO"/>
        </w:rPr>
        <w:t>ț</w:t>
      </w:r>
      <w:r w:rsidR="00C15C53" w:rsidRPr="00FB789E">
        <w:rPr>
          <w:bCs/>
          <w:snapToGrid w:val="0"/>
          <w:lang w:val="ro-RO"/>
        </w:rPr>
        <w:t>iilor excep</w:t>
      </w:r>
      <w:r w:rsidR="00683617">
        <w:rPr>
          <w:bCs/>
          <w:snapToGrid w:val="0"/>
          <w:lang w:val="ro-RO"/>
        </w:rPr>
        <w:t>ț</w:t>
      </w:r>
      <w:r w:rsidR="00C15C53" w:rsidRPr="00FB789E">
        <w:rPr>
          <w:bCs/>
          <w:snapToGrid w:val="0"/>
          <w:lang w:val="ro-RO"/>
        </w:rPr>
        <w:t>ionale</w:t>
      </w:r>
      <w:r w:rsidR="0085596A" w:rsidRPr="00FB789E">
        <w:rPr>
          <w:bCs/>
          <w:snapToGrid w:val="0"/>
          <w:lang w:val="ro-RO"/>
        </w:rPr>
        <w:t>.</w:t>
      </w:r>
    </w:p>
    <w:p w14:paraId="72442EF1" w14:textId="46099614" w:rsidR="006144E6" w:rsidRPr="00FB789E" w:rsidRDefault="00472165" w:rsidP="007D1F26">
      <w:pPr>
        <w:pStyle w:val="ListParagraph"/>
        <w:numPr>
          <w:ilvl w:val="0"/>
          <w:numId w:val="79"/>
        </w:numPr>
        <w:tabs>
          <w:tab w:val="left" w:pos="284"/>
          <w:tab w:val="left" w:pos="540"/>
        </w:tabs>
        <w:spacing w:after="120"/>
        <w:ind w:left="0" w:firstLine="0"/>
        <w:jc w:val="both"/>
        <w:rPr>
          <w:rFonts w:ascii="Times New Roman" w:hAnsi="Times New Roman" w:cs="Times New Roman"/>
          <w:bCs/>
          <w:i/>
          <w:snapToGrid w:val="0"/>
          <w:sz w:val="24"/>
          <w:szCs w:val="24"/>
          <w:lang w:val="ro-RO"/>
        </w:rPr>
      </w:pPr>
      <w:r w:rsidRPr="00FB789E">
        <w:rPr>
          <w:rFonts w:ascii="Times New Roman" w:hAnsi="Times New Roman" w:cs="Times New Roman"/>
          <w:bCs/>
          <w:i/>
          <w:snapToGrid w:val="0"/>
          <w:sz w:val="24"/>
          <w:szCs w:val="24"/>
          <w:lang w:val="ro-RO"/>
        </w:rPr>
        <w:t>Achizi</w:t>
      </w:r>
      <w:r w:rsidR="00683617">
        <w:rPr>
          <w:rFonts w:ascii="Times New Roman" w:hAnsi="Times New Roman" w:cs="Times New Roman"/>
          <w:bCs/>
          <w:i/>
          <w:snapToGrid w:val="0"/>
          <w:sz w:val="24"/>
          <w:szCs w:val="24"/>
          <w:lang w:val="ro-RO"/>
        </w:rPr>
        <w:t>ț</w:t>
      </w:r>
      <w:r w:rsidRPr="00FB789E">
        <w:rPr>
          <w:rFonts w:ascii="Times New Roman" w:hAnsi="Times New Roman" w:cs="Times New Roman"/>
          <w:bCs/>
          <w:i/>
          <w:snapToGrid w:val="0"/>
          <w:sz w:val="24"/>
          <w:szCs w:val="24"/>
          <w:lang w:val="ro-RO"/>
        </w:rPr>
        <w:t xml:space="preserve">ionarea gazelor naturale </w:t>
      </w:r>
      <w:r w:rsidR="00B02B7B" w:rsidRPr="00FB789E">
        <w:rPr>
          <w:rFonts w:ascii="Times New Roman" w:hAnsi="Times New Roman" w:cs="Times New Roman"/>
          <w:bCs/>
          <w:i/>
          <w:snapToGrid w:val="0"/>
          <w:sz w:val="24"/>
          <w:szCs w:val="24"/>
          <w:lang w:val="ro-RO"/>
        </w:rPr>
        <w:t>din mai multe surse</w:t>
      </w:r>
      <w:r w:rsidRPr="00FB789E">
        <w:rPr>
          <w:rFonts w:ascii="Times New Roman" w:hAnsi="Times New Roman" w:cs="Times New Roman"/>
          <w:bCs/>
          <w:i/>
          <w:snapToGrid w:val="0"/>
          <w:sz w:val="24"/>
          <w:szCs w:val="24"/>
          <w:lang w:val="ro-RO"/>
        </w:rPr>
        <w:t xml:space="preserve"> </w:t>
      </w:r>
      <w:r w:rsidR="00683617">
        <w:rPr>
          <w:rFonts w:ascii="Times New Roman" w:hAnsi="Times New Roman" w:cs="Times New Roman"/>
          <w:bCs/>
          <w:i/>
          <w:snapToGrid w:val="0"/>
          <w:sz w:val="24"/>
          <w:szCs w:val="24"/>
          <w:lang w:val="ro-RO"/>
        </w:rPr>
        <w:t>ș</w:t>
      </w:r>
      <w:r w:rsidRPr="00FB789E">
        <w:rPr>
          <w:rFonts w:ascii="Times New Roman" w:hAnsi="Times New Roman" w:cs="Times New Roman"/>
          <w:bCs/>
          <w:i/>
          <w:snapToGrid w:val="0"/>
          <w:sz w:val="24"/>
          <w:szCs w:val="24"/>
          <w:lang w:val="ro-RO"/>
        </w:rPr>
        <w:t>i asigurarea transportării acestora prin diferite rute de aprovizionare</w:t>
      </w:r>
      <w:r w:rsidR="006144E6" w:rsidRPr="00FB789E">
        <w:rPr>
          <w:rFonts w:ascii="Times New Roman" w:hAnsi="Times New Roman" w:cs="Times New Roman"/>
          <w:bCs/>
          <w:i/>
          <w:snapToGrid w:val="0"/>
          <w:sz w:val="24"/>
          <w:szCs w:val="24"/>
          <w:lang w:val="ro-RO"/>
        </w:rPr>
        <w:t xml:space="preserve">, </w:t>
      </w:r>
    </w:p>
    <w:p w14:paraId="0B661B8B" w14:textId="47A35D95" w:rsidR="00472165" w:rsidRPr="00FB789E" w:rsidRDefault="00472165" w:rsidP="007D1F26">
      <w:pPr>
        <w:pStyle w:val="ListParagraph"/>
        <w:numPr>
          <w:ilvl w:val="0"/>
          <w:numId w:val="79"/>
        </w:numPr>
        <w:tabs>
          <w:tab w:val="left" w:pos="284"/>
          <w:tab w:val="left" w:pos="540"/>
        </w:tabs>
        <w:spacing w:before="100" w:beforeAutospacing="1" w:after="120"/>
        <w:ind w:left="0" w:firstLine="0"/>
        <w:jc w:val="both"/>
        <w:rPr>
          <w:rFonts w:ascii="Times New Roman" w:hAnsi="Times New Roman" w:cs="Times New Roman"/>
          <w:bCs/>
          <w:i/>
          <w:snapToGrid w:val="0"/>
          <w:sz w:val="24"/>
          <w:szCs w:val="24"/>
          <w:lang w:val="ro-RO"/>
        </w:rPr>
      </w:pPr>
      <w:r w:rsidRPr="00FB789E">
        <w:rPr>
          <w:rFonts w:ascii="Times New Roman" w:hAnsi="Times New Roman" w:cs="Times New Roman"/>
          <w:bCs/>
          <w:i/>
          <w:snapToGrid w:val="0"/>
          <w:sz w:val="24"/>
          <w:szCs w:val="24"/>
          <w:lang w:val="ro-RO"/>
        </w:rPr>
        <w:t xml:space="preserve">Utilizarea contractelor de furnizare a gazelor naturale pe termen lung </w:t>
      </w:r>
      <w:r w:rsidR="00683617">
        <w:rPr>
          <w:rFonts w:ascii="Times New Roman" w:hAnsi="Times New Roman" w:cs="Times New Roman"/>
          <w:bCs/>
          <w:i/>
          <w:snapToGrid w:val="0"/>
          <w:sz w:val="24"/>
          <w:szCs w:val="24"/>
          <w:lang w:val="ro-RO"/>
        </w:rPr>
        <w:t>ș</w:t>
      </w:r>
      <w:r w:rsidRPr="00FB789E">
        <w:rPr>
          <w:rFonts w:ascii="Times New Roman" w:hAnsi="Times New Roman" w:cs="Times New Roman"/>
          <w:bCs/>
          <w:i/>
          <w:snapToGrid w:val="0"/>
          <w:sz w:val="24"/>
          <w:szCs w:val="24"/>
          <w:lang w:val="ro-RO"/>
        </w:rPr>
        <w:t>i pe termen scurt pentru a acoperi varia</w:t>
      </w:r>
      <w:r w:rsidR="00683617">
        <w:rPr>
          <w:rFonts w:ascii="Times New Roman" w:hAnsi="Times New Roman" w:cs="Times New Roman"/>
          <w:bCs/>
          <w:i/>
          <w:snapToGrid w:val="0"/>
          <w:sz w:val="24"/>
          <w:szCs w:val="24"/>
          <w:lang w:val="ro-RO"/>
        </w:rPr>
        <w:t>ț</w:t>
      </w:r>
      <w:r w:rsidRPr="00FB789E">
        <w:rPr>
          <w:rFonts w:ascii="Times New Roman" w:hAnsi="Times New Roman" w:cs="Times New Roman"/>
          <w:bCs/>
          <w:i/>
          <w:snapToGrid w:val="0"/>
          <w:sz w:val="24"/>
          <w:szCs w:val="24"/>
          <w:lang w:val="ro-RO"/>
        </w:rPr>
        <w:t>ia cererii de gaze naturale.</w:t>
      </w:r>
    </w:p>
    <w:p w14:paraId="22F73F4A" w14:textId="6B8EF10B" w:rsidR="00D40343" w:rsidRPr="00FB789E" w:rsidRDefault="00D40343" w:rsidP="007D1F26">
      <w:pPr>
        <w:pStyle w:val="ListParagraph"/>
        <w:numPr>
          <w:ilvl w:val="0"/>
          <w:numId w:val="79"/>
        </w:numPr>
        <w:tabs>
          <w:tab w:val="left" w:pos="284"/>
          <w:tab w:val="left" w:pos="540"/>
        </w:tabs>
        <w:spacing w:after="120"/>
        <w:ind w:left="0" w:firstLine="0"/>
        <w:jc w:val="both"/>
        <w:rPr>
          <w:rFonts w:ascii="Times New Roman" w:hAnsi="Times New Roman" w:cs="Times New Roman"/>
          <w:bCs/>
          <w:i/>
          <w:color w:val="000000" w:themeColor="text1"/>
          <w:sz w:val="24"/>
          <w:szCs w:val="24"/>
          <w:lang w:val="ro-RO"/>
        </w:rPr>
      </w:pPr>
      <w:r w:rsidRPr="00FB789E">
        <w:rPr>
          <w:rFonts w:ascii="Times New Roman" w:hAnsi="Times New Roman" w:cs="Times New Roman"/>
          <w:bCs/>
          <w:i/>
          <w:snapToGrid w:val="0"/>
          <w:sz w:val="24"/>
          <w:szCs w:val="24"/>
          <w:lang w:val="ro-RO"/>
        </w:rPr>
        <w:t>Promovarea</w:t>
      </w:r>
      <w:r w:rsidRPr="00FB789E">
        <w:rPr>
          <w:rFonts w:ascii="Times New Roman" w:hAnsi="Times New Roman" w:cs="Times New Roman"/>
          <w:bCs/>
          <w:i/>
          <w:snapToGrid w:val="0"/>
          <w:color w:val="000000" w:themeColor="text1"/>
          <w:sz w:val="24"/>
          <w:szCs w:val="24"/>
          <w:lang w:val="ro-RO"/>
        </w:rPr>
        <w:t xml:space="preserve"> investi</w:t>
      </w:r>
      <w:r w:rsidR="00683617">
        <w:rPr>
          <w:rFonts w:ascii="Times New Roman" w:hAnsi="Times New Roman" w:cs="Times New Roman"/>
          <w:bCs/>
          <w:i/>
          <w:snapToGrid w:val="0"/>
          <w:color w:val="000000" w:themeColor="text1"/>
          <w:sz w:val="24"/>
          <w:szCs w:val="24"/>
          <w:lang w:val="ro-RO"/>
        </w:rPr>
        <w:t>ț</w:t>
      </w:r>
      <w:r w:rsidRPr="00FB789E">
        <w:rPr>
          <w:rFonts w:ascii="Times New Roman" w:hAnsi="Times New Roman" w:cs="Times New Roman"/>
          <w:bCs/>
          <w:i/>
          <w:snapToGrid w:val="0"/>
          <w:color w:val="000000" w:themeColor="text1"/>
          <w:sz w:val="24"/>
          <w:szCs w:val="24"/>
          <w:lang w:val="ro-RO"/>
        </w:rPr>
        <w:t xml:space="preserve">iilor în infrastructura </w:t>
      </w:r>
      <w:r w:rsidR="00683617">
        <w:rPr>
          <w:rFonts w:ascii="Times New Roman" w:hAnsi="Times New Roman" w:cs="Times New Roman"/>
          <w:bCs/>
          <w:i/>
          <w:snapToGrid w:val="0"/>
          <w:color w:val="000000" w:themeColor="text1"/>
          <w:sz w:val="24"/>
          <w:szCs w:val="24"/>
          <w:lang w:val="ro-RO"/>
        </w:rPr>
        <w:t>ș</w:t>
      </w:r>
      <w:r w:rsidRPr="00FB789E">
        <w:rPr>
          <w:rFonts w:ascii="Times New Roman" w:hAnsi="Times New Roman" w:cs="Times New Roman"/>
          <w:bCs/>
          <w:i/>
          <w:snapToGrid w:val="0"/>
          <w:color w:val="000000" w:themeColor="text1"/>
          <w:sz w:val="24"/>
          <w:szCs w:val="24"/>
          <w:lang w:val="ro-RO"/>
        </w:rPr>
        <w:t>i tehnologie necesară pentru producerea biogazului.</w:t>
      </w:r>
    </w:p>
    <w:p w14:paraId="307462C6" w14:textId="66E597BB" w:rsidR="004C713C" w:rsidRPr="00FB789E" w:rsidRDefault="004C713C" w:rsidP="001C0440">
      <w:pPr>
        <w:tabs>
          <w:tab w:val="left" w:pos="1134"/>
        </w:tabs>
        <w:spacing w:after="120"/>
        <w:jc w:val="both"/>
        <w:rPr>
          <w:snapToGrid w:val="0"/>
          <w:color w:val="000000" w:themeColor="text1"/>
          <w:lang w:val="ro-RO"/>
        </w:rPr>
      </w:pPr>
      <w:r w:rsidRPr="00FB789E">
        <w:rPr>
          <w:bCs/>
          <w:snapToGrid w:val="0"/>
          <w:color w:val="000000" w:themeColor="text1"/>
          <w:lang w:val="ro-RO"/>
        </w:rPr>
        <w:t xml:space="preserve">Scopul măsurii este promovarea producerii </w:t>
      </w:r>
      <w:r w:rsidR="00683617">
        <w:rPr>
          <w:bCs/>
          <w:snapToGrid w:val="0"/>
          <w:color w:val="000000" w:themeColor="text1"/>
          <w:lang w:val="ro-RO"/>
        </w:rPr>
        <w:t>ș</w:t>
      </w:r>
      <w:r w:rsidRPr="00FB789E">
        <w:rPr>
          <w:bCs/>
          <w:snapToGrid w:val="0"/>
          <w:color w:val="000000" w:themeColor="text1"/>
          <w:lang w:val="ro-RO"/>
        </w:rPr>
        <w:t xml:space="preserve">i utilizării gazelor naturale </w:t>
      </w:r>
      <w:r w:rsidRPr="00FB789E">
        <w:rPr>
          <w:color w:val="000000" w:themeColor="text1"/>
          <w:lang w:val="ro-RO" w:eastAsia="ru-RU"/>
        </w:rPr>
        <w:t>produse din surse regenerabile de energie</w:t>
      </w:r>
      <w:r w:rsidRPr="00FB789E">
        <w:rPr>
          <w:bCs/>
          <w:snapToGrid w:val="0"/>
          <w:color w:val="000000" w:themeColor="text1"/>
          <w:lang w:val="ro-RO"/>
        </w:rPr>
        <w:t>.</w:t>
      </w:r>
      <w:r w:rsidRPr="00FB789E">
        <w:rPr>
          <w:snapToGrid w:val="0"/>
          <w:color w:val="000000" w:themeColor="text1"/>
          <w:lang w:val="ro-RO"/>
        </w:rPr>
        <w:t xml:space="preserve"> Republica Moldova are poten</w:t>
      </w:r>
      <w:r w:rsidR="00683617">
        <w:rPr>
          <w:snapToGrid w:val="0"/>
          <w:color w:val="000000" w:themeColor="text1"/>
          <w:lang w:val="ro-RO"/>
        </w:rPr>
        <w:t>ț</w:t>
      </w:r>
      <w:r w:rsidRPr="00FB789E">
        <w:rPr>
          <w:snapToGrid w:val="0"/>
          <w:color w:val="000000" w:themeColor="text1"/>
          <w:lang w:val="ro-RO"/>
        </w:rPr>
        <w:t>ial în ceea ce prive</w:t>
      </w:r>
      <w:r w:rsidR="00683617">
        <w:rPr>
          <w:snapToGrid w:val="0"/>
          <w:color w:val="000000" w:themeColor="text1"/>
          <w:lang w:val="ro-RO"/>
        </w:rPr>
        <w:t>ș</w:t>
      </w:r>
      <w:r w:rsidRPr="00FB789E">
        <w:rPr>
          <w:snapToGrid w:val="0"/>
          <w:color w:val="000000" w:themeColor="text1"/>
          <w:lang w:val="ro-RO"/>
        </w:rPr>
        <w:t xml:space="preserve">te producerea biogazului datorită resurselor sale agricole dezvoltate </w:t>
      </w:r>
      <w:r w:rsidR="00683617">
        <w:rPr>
          <w:snapToGrid w:val="0"/>
          <w:color w:val="000000" w:themeColor="text1"/>
          <w:lang w:val="ro-RO"/>
        </w:rPr>
        <w:t>ș</w:t>
      </w:r>
      <w:r w:rsidRPr="00FB789E">
        <w:rPr>
          <w:snapToGrid w:val="0"/>
          <w:color w:val="000000" w:themeColor="text1"/>
          <w:lang w:val="ro-RO"/>
        </w:rPr>
        <w:t>i industriei alimentare, care produc o cantitate semnificativă de de</w:t>
      </w:r>
      <w:r w:rsidR="00683617">
        <w:rPr>
          <w:snapToGrid w:val="0"/>
          <w:color w:val="000000" w:themeColor="text1"/>
          <w:lang w:val="ro-RO"/>
        </w:rPr>
        <w:t>ș</w:t>
      </w:r>
      <w:r w:rsidRPr="00FB789E">
        <w:rPr>
          <w:snapToGrid w:val="0"/>
          <w:color w:val="000000" w:themeColor="text1"/>
          <w:lang w:val="ro-RO"/>
        </w:rPr>
        <w:t xml:space="preserve">euri vegetale </w:t>
      </w:r>
      <w:r w:rsidR="00683617">
        <w:rPr>
          <w:snapToGrid w:val="0"/>
          <w:color w:val="000000" w:themeColor="text1"/>
          <w:lang w:val="ro-RO"/>
        </w:rPr>
        <w:t>ș</w:t>
      </w:r>
      <w:r w:rsidRPr="00FB789E">
        <w:rPr>
          <w:snapToGrid w:val="0"/>
          <w:color w:val="000000" w:themeColor="text1"/>
          <w:lang w:val="ro-RO"/>
        </w:rPr>
        <w:t>i de la animale. Pentru a valorifica pe deplin poten</w:t>
      </w:r>
      <w:r w:rsidR="00683617">
        <w:rPr>
          <w:snapToGrid w:val="0"/>
          <w:color w:val="000000" w:themeColor="text1"/>
          <w:lang w:val="ro-RO"/>
        </w:rPr>
        <w:t>ț</w:t>
      </w:r>
      <w:r w:rsidRPr="00FB789E">
        <w:rPr>
          <w:snapToGrid w:val="0"/>
          <w:color w:val="000000" w:themeColor="text1"/>
          <w:lang w:val="ro-RO"/>
        </w:rPr>
        <w:t>ialul producerii de biogaz, sunt necesare investi</w:t>
      </w:r>
      <w:r w:rsidR="00683617">
        <w:rPr>
          <w:snapToGrid w:val="0"/>
          <w:color w:val="000000" w:themeColor="text1"/>
          <w:lang w:val="ro-RO"/>
        </w:rPr>
        <w:t>ț</w:t>
      </w:r>
      <w:r w:rsidRPr="00FB789E">
        <w:rPr>
          <w:snapToGrid w:val="0"/>
          <w:color w:val="000000" w:themeColor="text1"/>
          <w:lang w:val="ro-RO"/>
        </w:rPr>
        <w:t xml:space="preserve">ii în infrastructură </w:t>
      </w:r>
      <w:r w:rsidR="00683617">
        <w:rPr>
          <w:snapToGrid w:val="0"/>
          <w:color w:val="000000" w:themeColor="text1"/>
          <w:lang w:val="ro-RO"/>
        </w:rPr>
        <w:t>ș</w:t>
      </w:r>
      <w:r w:rsidRPr="00FB789E">
        <w:rPr>
          <w:snapToGrid w:val="0"/>
          <w:color w:val="000000" w:themeColor="text1"/>
          <w:lang w:val="ro-RO"/>
        </w:rPr>
        <w:t xml:space="preserve">i tehnologie. </w:t>
      </w:r>
    </w:p>
    <w:p w14:paraId="4A80DC95" w14:textId="7D71228D" w:rsidR="004C713C" w:rsidRPr="00FB789E" w:rsidRDefault="004C713C" w:rsidP="001C0440">
      <w:pPr>
        <w:tabs>
          <w:tab w:val="left" w:pos="1134"/>
        </w:tabs>
        <w:spacing w:after="120"/>
        <w:jc w:val="both"/>
        <w:rPr>
          <w:lang w:val="ro-RO"/>
        </w:rPr>
      </w:pPr>
      <w:r w:rsidRPr="00FB789E">
        <w:rPr>
          <w:bCs/>
          <w:snapToGrid w:val="0"/>
          <w:lang w:val="ro-RO"/>
        </w:rPr>
        <w:t>Măsura are caracter de recomandare.</w:t>
      </w:r>
      <w:r w:rsidRPr="00FB789E">
        <w:rPr>
          <w:snapToGrid w:val="0"/>
          <w:color w:val="000000" w:themeColor="text1"/>
          <w:lang w:val="ro-RO"/>
        </w:rPr>
        <w:t xml:space="preserve"> </w:t>
      </w:r>
      <w:r w:rsidRPr="00FB789E">
        <w:rPr>
          <w:bCs/>
          <w:snapToGrid w:val="0"/>
          <w:color w:val="000000" w:themeColor="text1"/>
          <w:lang w:val="ro-RO"/>
        </w:rPr>
        <w:t>Entită</w:t>
      </w:r>
      <w:r w:rsidR="00683617">
        <w:rPr>
          <w:bCs/>
          <w:snapToGrid w:val="0"/>
          <w:color w:val="000000" w:themeColor="text1"/>
          <w:lang w:val="ro-RO"/>
        </w:rPr>
        <w:t>ț</w:t>
      </w:r>
      <w:r w:rsidRPr="00FB789E">
        <w:rPr>
          <w:bCs/>
          <w:snapToGrid w:val="0"/>
          <w:color w:val="000000" w:themeColor="text1"/>
          <w:lang w:val="ro-RO"/>
        </w:rPr>
        <w:t>ile responsabile de implementare</w:t>
      </w:r>
      <w:r w:rsidRPr="00FB789E">
        <w:rPr>
          <w:color w:val="000000" w:themeColor="text1"/>
          <w:lang w:val="ro-RO"/>
        </w:rPr>
        <w:t>: Ministerul Energiei, CNED.</w:t>
      </w:r>
      <w:r w:rsidR="00E724DE" w:rsidRPr="00FB789E">
        <w:rPr>
          <w:color w:val="000000" w:themeColor="text1"/>
          <w:lang w:val="ro-RO"/>
        </w:rPr>
        <w:t xml:space="preserve"> </w:t>
      </w:r>
      <w:r w:rsidRPr="00FB789E">
        <w:rPr>
          <w:bCs/>
          <w:snapToGrid w:val="0"/>
          <w:lang w:val="ro-RO"/>
        </w:rPr>
        <w:t>Monitorizarea implementării</w:t>
      </w:r>
      <w:r w:rsidRPr="008F4EC9">
        <w:rPr>
          <w:snapToGrid w:val="0"/>
          <w:lang w:val="ro-RO"/>
        </w:rPr>
        <w:t>:</w:t>
      </w:r>
      <w:r w:rsidRPr="00FB789E">
        <w:rPr>
          <w:bCs/>
          <w:snapToGrid w:val="0"/>
          <w:lang w:val="ro-RO"/>
        </w:rPr>
        <w:t xml:space="preserve"> </w:t>
      </w:r>
      <w:r w:rsidRPr="00FB789E">
        <w:rPr>
          <w:rFonts w:eastAsiaTheme="minorHAnsi"/>
          <w:snapToGrid w:val="0"/>
          <w:lang w:val="ro-RO"/>
        </w:rPr>
        <w:t xml:space="preserve">CNED. </w:t>
      </w:r>
    </w:p>
    <w:p w14:paraId="35686806" w14:textId="5BBCFFC7" w:rsidR="00FC7EEF" w:rsidRPr="00FB789E" w:rsidRDefault="004C713C" w:rsidP="001C0440">
      <w:pPr>
        <w:pStyle w:val="ListParagraph"/>
        <w:numPr>
          <w:ilvl w:val="0"/>
          <w:numId w:val="79"/>
        </w:numPr>
        <w:tabs>
          <w:tab w:val="left" w:pos="540"/>
        </w:tabs>
        <w:spacing w:after="120"/>
        <w:ind w:left="0" w:firstLine="270"/>
        <w:jc w:val="both"/>
        <w:rPr>
          <w:rFonts w:ascii="Times New Roman" w:hAnsi="Times New Roman" w:cs="Times New Roman"/>
          <w:bCs/>
          <w:i/>
          <w:snapToGrid w:val="0"/>
          <w:sz w:val="24"/>
          <w:szCs w:val="24"/>
          <w:lang w:val="ro-RO"/>
        </w:rPr>
      </w:pPr>
      <w:r w:rsidRPr="00FB789E">
        <w:rPr>
          <w:rFonts w:ascii="Times New Roman" w:hAnsi="Times New Roman" w:cs="Times New Roman"/>
          <w:bCs/>
          <w:snapToGrid w:val="0"/>
          <w:lang w:val="ro-RO"/>
        </w:rPr>
        <w:t xml:space="preserve"> </w:t>
      </w:r>
      <w:r w:rsidR="00FC7EEF" w:rsidRPr="00FB789E">
        <w:rPr>
          <w:rFonts w:ascii="Times New Roman" w:hAnsi="Times New Roman" w:cs="Times New Roman"/>
          <w:bCs/>
          <w:i/>
          <w:snapToGrid w:val="0"/>
          <w:sz w:val="24"/>
          <w:szCs w:val="24"/>
          <w:lang w:val="ro-RO"/>
        </w:rPr>
        <w:t>Efectuarea lucrărilor de prospec</w:t>
      </w:r>
      <w:r w:rsidR="00683617">
        <w:rPr>
          <w:rFonts w:ascii="Times New Roman" w:hAnsi="Times New Roman" w:cs="Times New Roman"/>
          <w:bCs/>
          <w:i/>
          <w:snapToGrid w:val="0"/>
          <w:sz w:val="24"/>
          <w:szCs w:val="24"/>
          <w:lang w:val="ro-RO"/>
        </w:rPr>
        <w:t>ț</w:t>
      </w:r>
      <w:r w:rsidR="00FC7EEF" w:rsidRPr="00FB789E">
        <w:rPr>
          <w:rFonts w:ascii="Times New Roman" w:hAnsi="Times New Roman" w:cs="Times New Roman"/>
          <w:bCs/>
          <w:i/>
          <w:snapToGrid w:val="0"/>
          <w:sz w:val="24"/>
          <w:szCs w:val="24"/>
          <w:lang w:val="ro-RO"/>
        </w:rPr>
        <w:t xml:space="preserve">iune pe teritoriul </w:t>
      </w:r>
      <w:r w:rsidR="00683617">
        <w:rPr>
          <w:rFonts w:ascii="Times New Roman" w:hAnsi="Times New Roman" w:cs="Times New Roman"/>
          <w:bCs/>
          <w:i/>
          <w:snapToGrid w:val="0"/>
          <w:sz w:val="24"/>
          <w:szCs w:val="24"/>
          <w:lang w:val="ro-RO"/>
        </w:rPr>
        <w:t>ț</w:t>
      </w:r>
      <w:r w:rsidR="00FC7EEF" w:rsidRPr="00FB789E">
        <w:rPr>
          <w:rFonts w:ascii="Times New Roman" w:hAnsi="Times New Roman" w:cs="Times New Roman"/>
          <w:bCs/>
          <w:i/>
          <w:snapToGrid w:val="0"/>
          <w:sz w:val="24"/>
          <w:szCs w:val="24"/>
          <w:lang w:val="ro-RO"/>
        </w:rPr>
        <w:t>ării pentru identificarea zăcămintelor de gaze naturale.</w:t>
      </w:r>
    </w:p>
    <w:p w14:paraId="752DE53C" w14:textId="247326F8" w:rsidR="004C713C" w:rsidRPr="00FB789E" w:rsidRDefault="004C713C" w:rsidP="001C0440">
      <w:pPr>
        <w:spacing w:after="120"/>
        <w:jc w:val="both"/>
        <w:rPr>
          <w:b/>
          <w:bCs/>
          <w:color w:val="000000" w:themeColor="text1"/>
          <w:lang w:val="ro-RO"/>
        </w:rPr>
      </w:pPr>
      <w:r w:rsidRPr="00FB789E">
        <w:rPr>
          <w:bCs/>
          <w:color w:val="000000" w:themeColor="text1"/>
          <w:lang w:val="ro-RO"/>
        </w:rPr>
        <w:t xml:space="preserve">Scopul măsurii este exploatarea zăcămintelor de gaze naturale, identificarea surselor de aprovizionare cu gaze naturale prin prospectarea teritoriului din zona de Sud a </w:t>
      </w:r>
      <w:r w:rsidR="00683617">
        <w:rPr>
          <w:bCs/>
          <w:color w:val="000000" w:themeColor="text1"/>
          <w:lang w:val="ro-RO"/>
        </w:rPr>
        <w:t>ț</w:t>
      </w:r>
      <w:r w:rsidRPr="00FB789E">
        <w:rPr>
          <w:bCs/>
          <w:color w:val="000000" w:themeColor="text1"/>
          <w:lang w:val="ro-RO"/>
        </w:rPr>
        <w:t>ării.</w:t>
      </w:r>
    </w:p>
    <w:p w14:paraId="0B3434A6" w14:textId="03A18D22" w:rsidR="004C713C" w:rsidRPr="00FB789E" w:rsidRDefault="004C713C" w:rsidP="001C0440">
      <w:pPr>
        <w:tabs>
          <w:tab w:val="left" w:pos="540"/>
          <w:tab w:val="left" w:pos="990"/>
        </w:tabs>
        <w:spacing w:after="120"/>
        <w:jc w:val="both"/>
        <w:rPr>
          <w:color w:val="000000" w:themeColor="text1"/>
          <w:lang w:val="ro-RO"/>
        </w:rPr>
      </w:pPr>
      <w:r w:rsidRPr="00FB789E">
        <w:rPr>
          <w:bCs/>
          <w:snapToGrid w:val="0"/>
          <w:color w:val="000000" w:themeColor="text1"/>
          <w:lang w:val="ro-RO"/>
        </w:rPr>
        <w:t>Entită</w:t>
      </w:r>
      <w:r w:rsidR="00683617">
        <w:rPr>
          <w:bCs/>
          <w:snapToGrid w:val="0"/>
          <w:color w:val="000000" w:themeColor="text1"/>
          <w:lang w:val="ro-RO"/>
        </w:rPr>
        <w:t>ț</w:t>
      </w:r>
      <w:r w:rsidRPr="00FB789E">
        <w:rPr>
          <w:bCs/>
          <w:snapToGrid w:val="0"/>
          <w:color w:val="000000" w:themeColor="text1"/>
          <w:lang w:val="ro-RO"/>
        </w:rPr>
        <w:t>i responsabile de implementare sunt</w:t>
      </w:r>
      <w:r w:rsidR="00D40343" w:rsidRPr="00FB789E">
        <w:rPr>
          <w:bCs/>
          <w:snapToGrid w:val="0"/>
          <w:color w:val="000000" w:themeColor="text1"/>
          <w:lang w:val="ro-RO"/>
        </w:rPr>
        <w:t>:</w:t>
      </w:r>
      <w:r w:rsidRPr="00FB789E">
        <w:rPr>
          <w:bCs/>
          <w:snapToGrid w:val="0"/>
          <w:color w:val="000000" w:themeColor="text1"/>
          <w:lang w:val="ro-RO"/>
        </w:rPr>
        <w:t xml:space="preserve"> </w:t>
      </w:r>
      <w:r w:rsidRPr="00FB789E">
        <w:rPr>
          <w:color w:val="000000" w:themeColor="text1"/>
          <w:lang w:val="ro-RO"/>
        </w:rPr>
        <w:t>Întreprinderea de Stat Expedi</w:t>
      </w:r>
      <w:r w:rsidR="00683617">
        <w:rPr>
          <w:color w:val="000000" w:themeColor="text1"/>
          <w:lang w:val="ro-RO"/>
        </w:rPr>
        <w:t>ț</w:t>
      </w:r>
      <w:r w:rsidRPr="00FB789E">
        <w:rPr>
          <w:color w:val="000000" w:themeColor="text1"/>
          <w:lang w:val="ro-RO"/>
        </w:rPr>
        <w:t xml:space="preserve">ia </w:t>
      </w:r>
      <w:proofErr w:type="spellStart"/>
      <w:r w:rsidRPr="00FB789E">
        <w:rPr>
          <w:color w:val="000000" w:themeColor="text1"/>
          <w:lang w:val="ro-RO"/>
        </w:rPr>
        <w:t>Hidro</w:t>
      </w:r>
      <w:proofErr w:type="spellEnd"/>
      <w:r w:rsidRPr="00FB789E">
        <w:rPr>
          <w:color w:val="000000" w:themeColor="text1"/>
          <w:lang w:val="ro-RO"/>
        </w:rPr>
        <w:t>-Geologică din Moldova „</w:t>
      </w:r>
      <w:proofErr w:type="spellStart"/>
      <w:r w:rsidRPr="00FB789E">
        <w:rPr>
          <w:color w:val="000000" w:themeColor="text1"/>
          <w:lang w:val="ro-RO"/>
        </w:rPr>
        <w:t>EHGeoM</w:t>
      </w:r>
      <w:proofErr w:type="spellEnd"/>
      <w:r w:rsidRPr="00FB789E">
        <w:rPr>
          <w:color w:val="000000" w:themeColor="text1"/>
          <w:lang w:val="ro-RO"/>
        </w:rPr>
        <w:t>”, Ministerul Mediului, Agen</w:t>
      </w:r>
      <w:r w:rsidR="00683617">
        <w:rPr>
          <w:color w:val="000000" w:themeColor="text1"/>
          <w:lang w:val="ro-RO"/>
        </w:rPr>
        <w:t>ț</w:t>
      </w:r>
      <w:r w:rsidRPr="00FB789E">
        <w:rPr>
          <w:color w:val="000000" w:themeColor="text1"/>
          <w:lang w:val="ro-RO"/>
        </w:rPr>
        <w:t xml:space="preserve">ia pentru Geologie </w:t>
      </w:r>
      <w:r w:rsidR="00683617">
        <w:rPr>
          <w:color w:val="000000" w:themeColor="text1"/>
          <w:lang w:val="ro-RO"/>
        </w:rPr>
        <w:t>ș</w:t>
      </w:r>
      <w:r w:rsidRPr="00FB789E">
        <w:rPr>
          <w:color w:val="000000" w:themeColor="text1"/>
          <w:lang w:val="ro-RO"/>
        </w:rPr>
        <w:t xml:space="preserve">i Resurse Minerale.  </w:t>
      </w:r>
    </w:p>
    <w:p w14:paraId="3D07DA79" w14:textId="319F51A6" w:rsidR="004C713C" w:rsidRPr="001C0440" w:rsidRDefault="004C713C" w:rsidP="001C0440">
      <w:pPr>
        <w:tabs>
          <w:tab w:val="left" w:pos="540"/>
          <w:tab w:val="left" w:pos="990"/>
        </w:tabs>
        <w:spacing w:after="120"/>
        <w:jc w:val="both"/>
        <w:rPr>
          <w:lang w:val="ro-RO"/>
        </w:rPr>
      </w:pPr>
      <w:r w:rsidRPr="00FB789E">
        <w:rPr>
          <w:bCs/>
          <w:snapToGrid w:val="0"/>
          <w:lang w:val="ro-RO"/>
        </w:rPr>
        <w:t>Măsura are caracter de recomandare.</w:t>
      </w:r>
      <w:r w:rsidR="00EB771D" w:rsidRPr="00FB789E">
        <w:rPr>
          <w:bCs/>
          <w:snapToGrid w:val="0"/>
          <w:lang w:val="ro-RO"/>
        </w:rPr>
        <w:t xml:space="preserve"> </w:t>
      </w:r>
      <w:r w:rsidRPr="00FB789E">
        <w:rPr>
          <w:bCs/>
          <w:snapToGrid w:val="0"/>
          <w:lang w:val="ro-RO"/>
        </w:rPr>
        <w:t>Monitorizarea implementării</w:t>
      </w:r>
      <w:r w:rsidRPr="00FB789E">
        <w:rPr>
          <w:b/>
          <w:bCs/>
          <w:snapToGrid w:val="0"/>
          <w:lang w:val="ro-RO"/>
        </w:rPr>
        <w:t>:</w:t>
      </w:r>
      <w:r w:rsidRPr="00FB789E">
        <w:rPr>
          <w:bCs/>
          <w:snapToGrid w:val="0"/>
          <w:lang w:val="ro-RO"/>
        </w:rPr>
        <w:t xml:space="preserve"> </w:t>
      </w:r>
      <w:r w:rsidRPr="00FB789E">
        <w:rPr>
          <w:color w:val="000000" w:themeColor="text1"/>
          <w:lang w:val="ro-RO"/>
        </w:rPr>
        <w:t>Ministerul Mediului.</w:t>
      </w:r>
    </w:p>
    <w:p w14:paraId="79180F6E" w14:textId="65608CCF" w:rsidR="00FC7EEF" w:rsidRPr="00FB789E" w:rsidRDefault="00D40343" w:rsidP="001C0440">
      <w:pPr>
        <w:spacing w:after="120"/>
        <w:jc w:val="both"/>
        <w:rPr>
          <w:bCs/>
          <w:i/>
          <w:lang w:val="ro-RO"/>
        </w:rPr>
      </w:pPr>
      <w:r w:rsidRPr="00FB789E">
        <w:rPr>
          <w:rFonts w:eastAsia="TimesNewRomanPSMT"/>
          <w:lang w:val="ro-RO"/>
        </w:rPr>
        <w:t xml:space="preserve">Pentru acoperirea deficitului estimat de gaze naturale în cazul limitării sau sistări gazelor naturale conform Scenariilor 3-4, din categoria </w:t>
      </w:r>
      <w:r w:rsidRPr="001C0440">
        <w:rPr>
          <w:rFonts w:eastAsia="TimesNewRomanPSMT"/>
          <w:b/>
          <w:lang w:val="ro-RO"/>
        </w:rPr>
        <w:t>măsuri bazate pe mecanisme de pia</w:t>
      </w:r>
      <w:r w:rsidR="00683617">
        <w:rPr>
          <w:rFonts w:eastAsia="TimesNewRomanPSMT"/>
          <w:b/>
          <w:lang w:val="ro-RO"/>
        </w:rPr>
        <w:t>ț</w:t>
      </w:r>
      <w:r w:rsidRPr="001C0440">
        <w:rPr>
          <w:rFonts w:eastAsia="TimesNewRomanPSMT"/>
          <w:b/>
          <w:lang w:val="ro-RO"/>
        </w:rPr>
        <w:t>ă</w:t>
      </w:r>
      <w:r w:rsidRPr="00FB789E">
        <w:rPr>
          <w:rFonts w:eastAsia="TimesNewRomanPSMT"/>
          <w:lang w:val="ro-RO"/>
        </w:rPr>
        <w:t xml:space="preserve"> care contribuie la</w:t>
      </w:r>
      <w:r w:rsidR="00FC7EEF" w:rsidRPr="00FB789E">
        <w:rPr>
          <w:b/>
          <w:bCs/>
          <w:lang w:val="ro-RO"/>
        </w:rPr>
        <w:t xml:space="preserve"> </w:t>
      </w:r>
      <w:r w:rsidR="00FC7EEF" w:rsidRPr="001C0440">
        <w:rPr>
          <w:b/>
          <w:lang w:val="ro-RO"/>
        </w:rPr>
        <w:t>reducerea cererii de gaze naturale</w:t>
      </w:r>
      <w:r w:rsidRPr="00FB789E">
        <w:rPr>
          <w:bCs/>
          <w:lang w:val="ro-RO"/>
        </w:rPr>
        <w:t xml:space="preserve"> sunt următoarele</w:t>
      </w:r>
      <w:r w:rsidRPr="00FB789E">
        <w:rPr>
          <w:bCs/>
          <w:i/>
          <w:lang w:val="ro-RO"/>
        </w:rPr>
        <w:t>:</w:t>
      </w:r>
    </w:p>
    <w:p w14:paraId="59E93574" w14:textId="656899B0" w:rsidR="00FC7EEF" w:rsidRPr="00FB789E" w:rsidRDefault="00FC7EEF" w:rsidP="007D1F26">
      <w:pPr>
        <w:pStyle w:val="ListParagraph"/>
        <w:numPr>
          <w:ilvl w:val="0"/>
          <w:numId w:val="81"/>
        </w:numPr>
        <w:tabs>
          <w:tab w:val="left" w:pos="270"/>
          <w:tab w:val="left" w:pos="630"/>
          <w:tab w:val="left" w:pos="1134"/>
        </w:tabs>
        <w:spacing w:after="120"/>
        <w:ind w:left="0" w:firstLine="0"/>
        <w:jc w:val="both"/>
        <w:rPr>
          <w:rFonts w:ascii="Times New Roman" w:hAnsi="Times New Roman" w:cs="Times New Roman"/>
          <w:bCs/>
          <w:i/>
          <w:iCs/>
          <w:snapToGrid w:val="0"/>
          <w:sz w:val="24"/>
          <w:szCs w:val="24"/>
          <w:lang w:val="ro-RO"/>
        </w:rPr>
      </w:pPr>
      <w:r w:rsidRPr="00FB789E">
        <w:rPr>
          <w:rFonts w:ascii="Times New Roman" w:hAnsi="Times New Roman" w:cs="Times New Roman"/>
          <w:bCs/>
          <w:i/>
          <w:iCs/>
          <w:snapToGrid w:val="0"/>
          <w:sz w:val="24"/>
          <w:szCs w:val="24"/>
          <w:lang w:val="ro-RO"/>
        </w:rPr>
        <w:t xml:space="preserve">Dezvoltarea </w:t>
      </w:r>
      <w:r w:rsidR="00683617">
        <w:rPr>
          <w:rFonts w:ascii="Times New Roman" w:hAnsi="Times New Roman" w:cs="Times New Roman"/>
          <w:bCs/>
          <w:i/>
          <w:iCs/>
          <w:snapToGrid w:val="0"/>
          <w:sz w:val="24"/>
          <w:szCs w:val="24"/>
          <w:lang w:val="ro-RO"/>
        </w:rPr>
        <w:t>ș</w:t>
      </w:r>
      <w:r w:rsidRPr="00FB789E">
        <w:rPr>
          <w:rFonts w:ascii="Times New Roman" w:hAnsi="Times New Roman" w:cs="Times New Roman"/>
          <w:bCs/>
          <w:i/>
          <w:iCs/>
          <w:snapToGrid w:val="0"/>
          <w:sz w:val="24"/>
          <w:szCs w:val="24"/>
          <w:lang w:val="ro-RO"/>
        </w:rPr>
        <w:t>i lansarea de campanii de informare cu privire la importan</w:t>
      </w:r>
      <w:r w:rsidR="00683617">
        <w:rPr>
          <w:rFonts w:ascii="Times New Roman" w:hAnsi="Times New Roman" w:cs="Times New Roman"/>
          <w:bCs/>
          <w:i/>
          <w:iCs/>
          <w:snapToGrid w:val="0"/>
          <w:sz w:val="24"/>
          <w:szCs w:val="24"/>
          <w:lang w:val="ro-RO"/>
        </w:rPr>
        <w:t>ț</w:t>
      </w:r>
      <w:r w:rsidRPr="00FB789E">
        <w:rPr>
          <w:rFonts w:ascii="Times New Roman" w:hAnsi="Times New Roman" w:cs="Times New Roman"/>
          <w:bCs/>
          <w:i/>
          <w:iCs/>
          <w:snapToGrid w:val="0"/>
          <w:sz w:val="24"/>
          <w:szCs w:val="24"/>
          <w:lang w:val="ro-RO"/>
        </w:rPr>
        <w:t>a utilizării resurselor energetice alternative pentru producerea de energie termică (spre ex. biomasă, energie electrică), acolo unde este posibil din punct de vedere tehnic, pentru a reduce consumul de gaze naturale</w:t>
      </w:r>
      <w:r w:rsidR="00D40343" w:rsidRPr="00FB789E">
        <w:rPr>
          <w:rFonts w:ascii="Times New Roman" w:hAnsi="Times New Roman" w:cs="Times New Roman"/>
          <w:bCs/>
          <w:i/>
          <w:iCs/>
          <w:snapToGrid w:val="0"/>
          <w:sz w:val="24"/>
          <w:szCs w:val="24"/>
          <w:lang w:val="ro-RO"/>
        </w:rPr>
        <w:t>.</w:t>
      </w:r>
    </w:p>
    <w:p w14:paraId="299B4BD6" w14:textId="297FBB6A" w:rsidR="004C713C" w:rsidRPr="000C6DDA" w:rsidRDefault="00EB771D" w:rsidP="007D1F26">
      <w:pPr>
        <w:tabs>
          <w:tab w:val="left" w:pos="540"/>
          <w:tab w:val="left" w:pos="990"/>
        </w:tabs>
        <w:spacing w:after="120"/>
        <w:jc w:val="both"/>
        <w:rPr>
          <w:color w:val="000000" w:themeColor="text1"/>
          <w:lang w:val="ro-RO"/>
        </w:rPr>
      </w:pPr>
      <w:r w:rsidRPr="00FB789E">
        <w:rPr>
          <w:bCs/>
          <w:snapToGrid w:val="0"/>
          <w:lang w:val="ro-RO"/>
        </w:rPr>
        <w:t xml:space="preserve">Măsura are caracter obligatoriu. </w:t>
      </w:r>
      <w:r w:rsidR="00D40343" w:rsidRPr="00FB789E">
        <w:rPr>
          <w:bCs/>
          <w:snapToGrid w:val="0"/>
          <w:color w:val="000000" w:themeColor="text1"/>
          <w:lang w:val="ro-RO"/>
        </w:rPr>
        <w:t xml:space="preserve">Entitatea responsabilă de implementare: </w:t>
      </w:r>
      <w:r w:rsidR="00D40343" w:rsidRPr="00FB789E">
        <w:rPr>
          <w:color w:val="000000" w:themeColor="text1"/>
          <w:lang w:val="ro-RO"/>
        </w:rPr>
        <w:t>CNED</w:t>
      </w:r>
      <w:r w:rsidR="007D1F26">
        <w:rPr>
          <w:color w:val="000000" w:themeColor="text1"/>
          <w:lang w:val="ro-RO"/>
        </w:rPr>
        <w:t>.</w:t>
      </w:r>
    </w:p>
    <w:p w14:paraId="29BC5DAA" w14:textId="6C9DCC1F" w:rsidR="00FC7EEF" w:rsidRPr="00FB789E" w:rsidRDefault="00FC7EEF" w:rsidP="007D1F26">
      <w:pPr>
        <w:pStyle w:val="ListParagraph"/>
        <w:numPr>
          <w:ilvl w:val="0"/>
          <w:numId w:val="81"/>
        </w:numPr>
        <w:tabs>
          <w:tab w:val="left" w:pos="270"/>
          <w:tab w:val="left" w:pos="630"/>
          <w:tab w:val="left" w:pos="1134"/>
        </w:tabs>
        <w:spacing w:after="120"/>
        <w:ind w:left="0" w:firstLine="0"/>
        <w:jc w:val="both"/>
        <w:rPr>
          <w:rFonts w:ascii="Times New Roman" w:hAnsi="Times New Roman" w:cs="Times New Roman"/>
          <w:bCs/>
          <w:iCs/>
          <w:snapToGrid w:val="0"/>
          <w:sz w:val="24"/>
          <w:szCs w:val="24"/>
          <w:lang w:val="ro-RO"/>
        </w:rPr>
      </w:pPr>
      <w:r w:rsidRPr="00FB789E">
        <w:rPr>
          <w:rFonts w:ascii="Times New Roman" w:hAnsi="Times New Roman" w:cs="Times New Roman"/>
          <w:bCs/>
          <w:i/>
          <w:iCs/>
          <w:snapToGrid w:val="0"/>
          <w:sz w:val="24"/>
          <w:szCs w:val="24"/>
          <w:lang w:val="ro-RO"/>
        </w:rPr>
        <w:t xml:space="preserve">Crearea </w:t>
      </w:r>
      <w:r w:rsidR="00683617">
        <w:rPr>
          <w:rFonts w:ascii="Times New Roman" w:hAnsi="Times New Roman" w:cs="Times New Roman"/>
          <w:bCs/>
          <w:i/>
          <w:iCs/>
          <w:snapToGrid w:val="0"/>
          <w:sz w:val="24"/>
          <w:szCs w:val="24"/>
          <w:lang w:val="ro-RO"/>
        </w:rPr>
        <w:t>ș</w:t>
      </w:r>
      <w:r w:rsidRPr="00FB789E">
        <w:rPr>
          <w:rFonts w:ascii="Times New Roman" w:hAnsi="Times New Roman" w:cs="Times New Roman"/>
          <w:bCs/>
          <w:i/>
          <w:iCs/>
          <w:snapToGrid w:val="0"/>
          <w:sz w:val="24"/>
          <w:szCs w:val="24"/>
          <w:lang w:val="ro-RO"/>
        </w:rPr>
        <w:t>i men</w:t>
      </w:r>
      <w:r w:rsidR="00683617">
        <w:rPr>
          <w:rFonts w:ascii="Times New Roman" w:hAnsi="Times New Roman" w:cs="Times New Roman"/>
          <w:bCs/>
          <w:i/>
          <w:iCs/>
          <w:snapToGrid w:val="0"/>
          <w:sz w:val="24"/>
          <w:szCs w:val="24"/>
          <w:lang w:val="ro-RO"/>
        </w:rPr>
        <w:t>ț</w:t>
      </w:r>
      <w:r w:rsidRPr="00FB789E">
        <w:rPr>
          <w:rFonts w:ascii="Times New Roman" w:hAnsi="Times New Roman" w:cs="Times New Roman"/>
          <w:bCs/>
          <w:i/>
          <w:iCs/>
          <w:snapToGrid w:val="0"/>
          <w:sz w:val="24"/>
          <w:szCs w:val="24"/>
          <w:lang w:val="ro-RO"/>
        </w:rPr>
        <w:t>inerea stocurilor de combustibili alternativi de către consumatorii finali care de</w:t>
      </w:r>
      <w:r w:rsidR="00683617">
        <w:rPr>
          <w:rFonts w:ascii="Times New Roman" w:hAnsi="Times New Roman" w:cs="Times New Roman"/>
          <w:bCs/>
          <w:i/>
          <w:iCs/>
          <w:snapToGrid w:val="0"/>
          <w:sz w:val="24"/>
          <w:szCs w:val="24"/>
          <w:lang w:val="ro-RO"/>
        </w:rPr>
        <w:t>ț</w:t>
      </w:r>
      <w:r w:rsidRPr="00FB789E">
        <w:rPr>
          <w:rFonts w:ascii="Times New Roman" w:hAnsi="Times New Roman" w:cs="Times New Roman"/>
          <w:bCs/>
          <w:i/>
          <w:iCs/>
          <w:snapToGrid w:val="0"/>
          <w:sz w:val="24"/>
          <w:szCs w:val="24"/>
          <w:lang w:val="ro-RO"/>
        </w:rPr>
        <w:t xml:space="preserve">in centrale electrice de termoficare pentru producerea energiei electrice </w:t>
      </w:r>
      <w:r w:rsidR="00683617">
        <w:rPr>
          <w:rFonts w:ascii="Times New Roman" w:hAnsi="Times New Roman" w:cs="Times New Roman"/>
          <w:bCs/>
          <w:i/>
          <w:iCs/>
          <w:snapToGrid w:val="0"/>
          <w:sz w:val="24"/>
          <w:szCs w:val="24"/>
          <w:lang w:val="ro-RO"/>
        </w:rPr>
        <w:t>ș</w:t>
      </w:r>
      <w:r w:rsidRPr="00FB789E">
        <w:rPr>
          <w:rFonts w:ascii="Times New Roman" w:hAnsi="Times New Roman" w:cs="Times New Roman"/>
          <w:bCs/>
          <w:i/>
          <w:iCs/>
          <w:snapToGrid w:val="0"/>
          <w:sz w:val="24"/>
          <w:szCs w:val="24"/>
          <w:lang w:val="ro-RO"/>
        </w:rPr>
        <w:t>i termice</w:t>
      </w:r>
      <w:r w:rsidRPr="00FB789E">
        <w:rPr>
          <w:rFonts w:ascii="Times New Roman" w:hAnsi="Times New Roman" w:cs="Times New Roman"/>
          <w:bCs/>
          <w:iCs/>
          <w:snapToGrid w:val="0"/>
          <w:sz w:val="24"/>
          <w:szCs w:val="24"/>
          <w:lang w:val="ro-RO"/>
        </w:rPr>
        <w:t xml:space="preserve">. </w:t>
      </w:r>
    </w:p>
    <w:p w14:paraId="7A3045BE" w14:textId="0F53D337" w:rsidR="00D40343" w:rsidRPr="00FB789E" w:rsidRDefault="00D40343" w:rsidP="001C0440">
      <w:pPr>
        <w:tabs>
          <w:tab w:val="left" w:pos="709"/>
          <w:tab w:val="left" w:pos="851"/>
          <w:tab w:val="left" w:pos="1134"/>
        </w:tabs>
        <w:spacing w:after="120"/>
        <w:jc w:val="both"/>
        <w:rPr>
          <w:iCs/>
          <w:lang w:val="ro-RO"/>
        </w:rPr>
      </w:pPr>
      <w:r w:rsidRPr="00FB789E">
        <w:rPr>
          <w:bCs/>
          <w:snapToGrid w:val="0"/>
          <w:lang w:val="ro-RO"/>
        </w:rPr>
        <w:t>În scopul reducerii consumului de gaze naturale, men</w:t>
      </w:r>
      <w:r w:rsidR="00683617">
        <w:rPr>
          <w:bCs/>
          <w:snapToGrid w:val="0"/>
          <w:lang w:val="ro-RO"/>
        </w:rPr>
        <w:t>ț</w:t>
      </w:r>
      <w:r w:rsidRPr="00FB789E">
        <w:rPr>
          <w:bCs/>
          <w:snapToGrid w:val="0"/>
          <w:lang w:val="ro-RO"/>
        </w:rPr>
        <w:t xml:space="preserve">inând continuitatea producerii energiei electrice, </w:t>
      </w:r>
      <w:r w:rsidRPr="00FB789E">
        <w:rPr>
          <w:iCs/>
          <w:lang w:val="ro-RO"/>
        </w:rPr>
        <w:t>fabricile de zahăr (</w:t>
      </w:r>
      <w:r w:rsidR="00694929" w:rsidRPr="00FB789E">
        <w:rPr>
          <w:iCs/>
          <w:snapToGrid w:val="0"/>
          <w:lang w:val="ro-RO"/>
        </w:rPr>
        <w:t>Î</w:t>
      </w:r>
      <w:r w:rsidRPr="00FB789E">
        <w:rPr>
          <w:iCs/>
          <w:snapToGrid w:val="0"/>
          <w:lang w:val="ro-RO"/>
        </w:rPr>
        <w:t>CS „Moldova-Zahar” SRL, SRL „</w:t>
      </w:r>
      <w:proofErr w:type="spellStart"/>
      <w:r w:rsidRPr="00FB789E">
        <w:rPr>
          <w:iCs/>
          <w:snapToGrid w:val="0"/>
          <w:lang w:val="ro-RO"/>
        </w:rPr>
        <w:t>Südzucker</w:t>
      </w:r>
      <w:proofErr w:type="spellEnd"/>
      <w:r w:rsidRPr="00FB789E">
        <w:rPr>
          <w:iCs/>
          <w:snapToGrid w:val="0"/>
          <w:lang w:val="ro-RO"/>
        </w:rPr>
        <w:t xml:space="preserve"> Moldova” </w:t>
      </w:r>
      <w:proofErr w:type="spellStart"/>
      <w:r w:rsidR="00683617">
        <w:rPr>
          <w:iCs/>
          <w:snapToGrid w:val="0"/>
          <w:lang w:val="ro-RO"/>
        </w:rPr>
        <w:t>ș</w:t>
      </w:r>
      <w:r w:rsidRPr="00FB789E">
        <w:rPr>
          <w:iCs/>
          <w:snapToGrid w:val="0"/>
          <w:lang w:val="ro-RO"/>
        </w:rPr>
        <w:t>.a</w:t>
      </w:r>
      <w:proofErr w:type="spellEnd"/>
      <w:r w:rsidRPr="00FB789E">
        <w:rPr>
          <w:iCs/>
          <w:snapToGrid w:val="0"/>
          <w:lang w:val="ro-RO"/>
        </w:rPr>
        <w:t xml:space="preserve">) </w:t>
      </w:r>
      <w:r w:rsidRPr="00FB789E">
        <w:rPr>
          <w:iCs/>
          <w:lang w:val="ro-RO"/>
        </w:rPr>
        <w:t xml:space="preserve">procură combustibili alternativi necesari pentru producerea energiei electrice </w:t>
      </w:r>
      <w:r w:rsidR="00683617">
        <w:rPr>
          <w:iCs/>
          <w:lang w:val="ro-RO"/>
        </w:rPr>
        <w:t>ș</w:t>
      </w:r>
      <w:r w:rsidRPr="00FB789E">
        <w:rPr>
          <w:iCs/>
          <w:lang w:val="ro-RO"/>
        </w:rPr>
        <w:t xml:space="preserve">i termice. </w:t>
      </w:r>
    </w:p>
    <w:p w14:paraId="28F07B3E" w14:textId="45014C85" w:rsidR="00D40343" w:rsidRPr="00FB789E" w:rsidRDefault="00D40343" w:rsidP="001C0440">
      <w:pPr>
        <w:tabs>
          <w:tab w:val="left" w:pos="709"/>
          <w:tab w:val="left" w:pos="851"/>
          <w:tab w:val="left" w:pos="1134"/>
        </w:tabs>
        <w:spacing w:after="120"/>
        <w:jc w:val="both"/>
        <w:rPr>
          <w:lang w:val="ro-RO"/>
        </w:rPr>
      </w:pPr>
      <w:r w:rsidRPr="00FB789E">
        <w:rPr>
          <w:bCs/>
          <w:snapToGrid w:val="0"/>
          <w:lang w:val="ro-RO"/>
        </w:rPr>
        <w:t>Măsura are caracter de recomandare.</w:t>
      </w:r>
      <w:r w:rsidR="00EB771D" w:rsidRPr="00FB789E">
        <w:rPr>
          <w:bCs/>
          <w:snapToGrid w:val="0"/>
          <w:lang w:val="ro-RO"/>
        </w:rPr>
        <w:t xml:space="preserve"> </w:t>
      </w:r>
      <w:r w:rsidRPr="00FB789E">
        <w:rPr>
          <w:lang w:val="ro-RO"/>
        </w:rPr>
        <w:t>Monitorizare</w:t>
      </w:r>
      <w:r w:rsidR="00694929" w:rsidRPr="00FB789E">
        <w:rPr>
          <w:lang w:val="ro-RO"/>
        </w:rPr>
        <w:t>a</w:t>
      </w:r>
      <w:r w:rsidRPr="00FB789E">
        <w:rPr>
          <w:lang w:val="ro-RO"/>
        </w:rPr>
        <w:t xml:space="preserve"> implementării este asigurată de Ministerul Energiei. </w:t>
      </w:r>
    </w:p>
    <w:p w14:paraId="59F129E7" w14:textId="65B5D692" w:rsidR="00CC2EEE" w:rsidRPr="00FB789E" w:rsidRDefault="00FC7EEF" w:rsidP="007D1F26">
      <w:pPr>
        <w:pStyle w:val="ListParagraph"/>
        <w:numPr>
          <w:ilvl w:val="0"/>
          <w:numId w:val="81"/>
        </w:numPr>
        <w:tabs>
          <w:tab w:val="left" w:pos="270"/>
          <w:tab w:val="left" w:pos="630"/>
          <w:tab w:val="left" w:pos="1134"/>
        </w:tabs>
        <w:spacing w:after="120"/>
        <w:ind w:left="0" w:firstLine="0"/>
        <w:jc w:val="both"/>
        <w:rPr>
          <w:rFonts w:ascii="Times New Roman" w:hAnsi="Times New Roman" w:cs="Times New Roman"/>
          <w:iCs/>
          <w:snapToGrid w:val="0"/>
          <w:sz w:val="24"/>
          <w:szCs w:val="24"/>
          <w:lang w:val="ro-RO"/>
        </w:rPr>
      </w:pPr>
      <w:r w:rsidRPr="00FB789E">
        <w:rPr>
          <w:rFonts w:ascii="Times New Roman" w:hAnsi="Times New Roman" w:cs="Times New Roman"/>
          <w:bCs/>
          <w:i/>
          <w:iCs/>
          <w:snapToGrid w:val="0"/>
          <w:sz w:val="24"/>
          <w:szCs w:val="24"/>
          <w:lang w:val="ro-RO"/>
        </w:rPr>
        <w:lastRenderedPageBreak/>
        <w:t xml:space="preserve">Crearea </w:t>
      </w:r>
      <w:r w:rsidR="00683617">
        <w:rPr>
          <w:rFonts w:ascii="Times New Roman" w:hAnsi="Times New Roman" w:cs="Times New Roman"/>
          <w:bCs/>
          <w:i/>
          <w:iCs/>
          <w:snapToGrid w:val="0"/>
          <w:sz w:val="24"/>
          <w:szCs w:val="24"/>
          <w:lang w:val="ro-RO"/>
        </w:rPr>
        <w:t>ș</w:t>
      </w:r>
      <w:r w:rsidRPr="00FB789E">
        <w:rPr>
          <w:rFonts w:ascii="Times New Roman" w:hAnsi="Times New Roman" w:cs="Times New Roman"/>
          <w:bCs/>
          <w:i/>
          <w:iCs/>
          <w:snapToGrid w:val="0"/>
          <w:sz w:val="24"/>
          <w:szCs w:val="24"/>
          <w:lang w:val="ro-RO"/>
        </w:rPr>
        <w:t>i men</w:t>
      </w:r>
      <w:r w:rsidR="00683617">
        <w:rPr>
          <w:rFonts w:ascii="Times New Roman" w:hAnsi="Times New Roman" w:cs="Times New Roman"/>
          <w:bCs/>
          <w:i/>
          <w:iCs/>
          <w:snapToGrid w:val="0"/>
          <w:sz w:val="24"/>
          <w:szCs w:val="24"/>
          <w:lang w:val="ro-RO"/>
        </w:rPr>
        <w:t>ț</w:t>
      </w:r>
      <w:r w:rsidRPr="00FB789E">
        <w:rPr>
          <w:rFonts w:ascii="Times New Roman" w:hAnsi="Times New Roman" w:cs="Times New Roman"/>
          <w:bCs/>
          <w:i/>
          <w:iCs/>
          <w:snapToGrid w:val="0"/>
          <w:sz w:val="24"/>
          <w:szCs w:val="24"/>
          <w:lang w:val="ro-RO"/>
        </w:rPr>
        <w:t>inerea stocurilor de combustibili alternativi pentru producerea energiei termice, acolo unde este posibil din punct de vedere tehnic</w:t>
      </w:r>
      <w:r w:rsidR="00CC2EEE" w:rsidRPr="00FB789E">
        <w:rPr>
          <w:rFonts w:ascii="Times New Roman" w:hAnsi="Times New Roman" w:cs="Times New Roman"/>
          <w:b/>
          <w:bCs/>
          <w:i/>
          <w:sz w:val="24"/>
          <w:szCs w:val="24"/>
          <w:lang w:val="ro-RO"/>
        </w:rPr>
        <w:t xml:space="preserve"> </w:t>
      </w:r>
      <w:r w:rsidR="00CC2EEE" w:rsidRPr="00FB789E">
        <w:rPr>
          <w:rFonts w:ascii="Times New Roman" w:hAnsi="Times New Roman" w:cs="Times New Roman"/>
          <w:i/>
          <w:sz w:val="24"/>
          <w:szCs w:val="24"/>
          <w:lang w:val="ro-RO"/>
        </w:rPr>
        <w:t>de către SA „Termoelectrica”</w:t>
      </w:r>
      <w:r w:rsidR="00CC2EEE" w:rsidRPr="00FB789E">
        <w:rPr>
          <w:rFonts w:ascii="Times New Roman" w:hAnsi="Times New Roman" w:cs="Times New Roman"/>
          <w:bCs/>
          <w:i/>
          <w:snapToGrid w:val="0"/>
          <w:sz w:val="24"/>
          <w:szCs w:val="24"/>
          <w:lang w:val="ro-RO"/>
        </w:rPr>
        <w:t xml:space="preserve">, </w:t>
      </w:r>
      <w:r w:rsidR="00CC2EEE" w:rsidRPr="00FB789E">
        <w:rPr>
          <w:rFonts w:ascii="Times New Roman" w:eastAsia="Times New Roman" w:hAnsi="Times New Roman" w:cs="Times New Roman"/>
          <w:i/>
          <w:sz w:val="24"/>
          <w:szCs w:val="24"/>
          <w:lang w:val="ro-RO"/>
        </w:rPr>
        <w:t xml:space="preserve">SA </w:t>
      </w:r>
      <w:r w:rsidR="00694929" w:rsidRPr="00FB789E">
        <w:rPr>
          <w:rFonts w:ascii="Times New Roman" w:eastAsia="Times New Roman" w:hAnsi="Times New Roman" w:cs="Times New Roman"/>
          <w:i/>
          <w:sz w:val="24"/>
          <w:szCs w:val="24"/>
          <w:lang w:val="ro-RO"/>
        </w:rPr>
        <w:t>„</w:t>
      </w:r>
      <w:r w:rsidR="00CC2EEE" w:rsidRPr="00FB789E">
        <w:rPr>
          <w:rFonts w:ascii="Times New Roman" w:eastAsia="Times New Roman" w:hAnsi="Times New Roman" w:cs="Times New Roman"/>
          <w:i/>
          <w:sz w:val="24"/>
          <w:szCs w:val="24"/>
          <w:lang w:val="ro-RO"/>
        </w:rPr>
        <w:t>CET- Nord</w:t>
      </w:r>
      <w:r w:rsidR="00694929" w:rsidRPr="00FB789E">
        <w:rPr>
          <w:rFonts w:ascii="Times New Roman" w:eastAsia="Times New Roman" w:hAnsi="Times New Roman" w:cs="Times New Roman"/>
          <w:i/>
          <w:sz w:val="24"/>
          <w:szCs w:val="24"/>
          <w:lang w:val="ro-RO"/>
        </w:rPr>
        <w:t>”</w:t>
      </w:r>
      <w:r w:rsidR="00CC2EEE" w:rsidRPr="00FB789E">
        <w:rPr>
          <w:rFonts w:ascii="Times New Roman" w:hAnsi="Times New Roman" w:cs="Times New Roman"/>
          <w:bCs/>
          <w:i/>
          <w:snapToGrid w:val="0"/>
          <w:sz w:val="24"/>
          <w:szCs w:val="24"/>
          <w:lang w:val="ro-RO"/>
        </w:rPr>
        <w:t xml:space="preserve">, </w:t>
      </w:r>
      <w:r w:rsidR="00CC2EEE" w:rsidRPr="00FB789E">
        <w:rPr>
          <w:rFonts w:ascii="Times New Roman" w:eastAsia="Times New Roman" w:hAnsi="Times New Roman" w:cs="Times New Roman"/>
          <w:i/>
          <w:sz w:val="24"/>
          <w:szCs w:val="24"/>
          <w:lang w:val="ro-RO"/>
        </w:rPr>
        <w:t>al</w:t>
      </w:r>
      <w:r w:rsidR="00683617">
        <w:rPr>
          <w:rFonts w:ascii="Times New Roman" w:eastAsia="Times New Roman" w:hAnsi="Times New Roman" w:cs="Times New Roman"/>
          <w:i/>
          <w:sz w:val="24"/>
          <w:szCs w:val="24"/>
          <w:lang w:val="ro-RO"/>
        </w:rPr>
        <w:t>ț</w:t>
      </w:r>
      <w:r w:rsidR="00CC2EEE" w:rsidRPr="00FB789E">
        <w:rPr>
          <w:rFonts w:ascii="Times New Roman" w:eastAsia="Times New Roman" w:hAnsi="Times New Roman" w:cs="Times New Roman"/>
          <w:i/>
          <w:sz w:val="24"/>
          <w:szCs w:val="24"/>
          <w:lang w:val="ro-RO"/>
        </w:rPr>
        <w:t>i furnizori de energie termică, titulari de licen</w:t>
      </w:r>
      <w:r w:rsidR="00683617">
        <w:rPr>
          <w:rFonts w:ascii="Times New Roman" w:eastAsia="Times New Roman" w:hAnsi="Times New Roman" w:cs="Times New Roman"/>
          <w:i/>
          <w:sz w:val="24"/>
          <w:szCs w:val="24"/>
          <w:lang w:val="ro-RO"/>
        </w:rPr>
        <w:t>ț</w:t>
      </w:r>
      <w:r w:rsidR="00CC2EEE" w:rsidRPr="00FB789E">
        <w:rPr>
          <w:rFonts w:ascii="Times New Roman" w:eastAsia="Times New Roman" w:hAnsi="Times New Roman" w:cs="Times New Roman"/>
          <w:i/>
          <w:sz w:val="24"/>
          <w:szCs w:val="24"/>
          <w:lang w:val="ro-RO"/>
        </w:rPr>
        <w:t>e eliberate de ANRE</w:t>
      </w:r>
      <w:r w:rsidR="00CC2EEE" w:rsidRPr="00FB789E">
        <w:rPr>
          <w:rFonts w:ascii="Times New Roman" w:eastAsia="Times New Roman" w:hAnsi="Times New Roman" w:cs="Times New Roman"/>
          <w:sz w:val="24"/>
          <w:szCs w:val="24"/>
          <w:lang w:val="ro-RO"/>
        </w:rPr>
        <w:t>.</w:t>
      </w:r>
    </w:p>
    <w:p w14:paraId="13E16BAC" w14:textId="66D9F6FD" w:rsidR="00CC2EEE" w:rsidRPr="00FB789E" w:rsidRDefault="00CC2EEE" w:rsidP="001C0440">
      <w:pPr>
        <w:pStyle w:val="ListParagraph"/>
        <w:tabs>
          <w:tab w:val="left" w:pos="851"/>
          <w:tab w:val="left" w:pos="1134"/>
        </w:tabs>
        <w:spacing w:after="120"/>
        <w:ind w:left="0" w:firstLine="0"/>
        <w:jc w:val="both"/>
        <w:rPr>
          <w:rFonts w:ascii="Times New Roman" w:hAnsi="Times New Roman" w:cs="Times New Roman"/>
          <w:bCs/>
          <w:snapToGrid w:val="0"/>
          <w:sz w:val="24"/>
          <w:szCs w:val="24"/>
          <w:lang w:val="ro-RO"/>
        </w:rPr>
      </w:pPr>
      <w:r w:rsidRPr="00FB789E">
        <w:rPr>
          <w:rFonts w:ascii="Times New Roman" w:hAnsi="Times New Roman" w:cs="Times New Roman"/>
          <w:bCs/>
          <w:snapToGrid w:val="0"/>
          <w:sz w:val="24"/>
          <w:szCs w:val="24"/>
          <w:lang w:val="ro-RO"/>
        </w:rPr>
        <w:t>Măsura are caracter de recomandare.</w:t>
      </w:r>
      <w:r w:rsidR="00EB771D" w:rsidRPr="00FB789E">
        <w:rPr>
          <w:rFonts w:ascii="Times New Roman" w:hAnsi="Times New Roman" w:cs="Times New Roman"/>
          <w:bCs/>
          <w:snapToGrid w:val="0"/>
          <w:sz w:val="24"/>
          <w:szCs w:val="24"/>
          <w:lang w:val="ro-RO"/>
        </w:rPr>
        <w:t xml:space="preserve"> </w:t>
      </w:r>
      <w:r w:rsidRPr="00FB789E">
        <w:rPr>
          <w:rFonts w:ascii="Times New Roman" w:hAnsi="Times New Roman" w:cs="Times New Roman"/>
          <w:bCs/>
          <w:snapToGrid w:val="0"/>
          <w:sz w:val="24"/>
          <w:szCs w:val="24"/>
          <w:lang w:val="ro-RO"/>
        </w:rPr>
        <w:t xml:space="preserve">Monitorizare implementării este asigurată de Ministerul Energiei </w:t>
      </w:r>
      <w:r w:rsidR="00683617">
        <w:rPr>
          <w:rFonts w:ascii="Times New Roman" w:hAnsi="Times New Roman" w:cs="Times New Roman"/>
          <w:bCs/>
          <w:snapToGrid w:val="0"/>
          <w:sz w:val="24"/>
          <w:szCs w:val="24"/>
          <w:lang w:val="ro-RO"/>
        </w:rPr>
        <w:t>ș</w:t>
      </w:r>
      <w:r w:rsidRPr="00FB789E">
        <w:rPr>
          <w:rFonts w:ascii="Times New Roman" w:hAnsi="Times New Roman" w:cs="Times New Roman"/>
          <w:bCs/>
          <w:snapToGrid w:val="0"/>
          <w:sz w:val="24"/>
          <w:szCs w:val="24"/>
          <w:lang w:val="ro-RO"/>
        </w:rPr>
        <w:t>i ANRE.</w:t>
      </w:r>
    </w:p>
    <w:p w14:paraId="77C89334" w14:textId="490E9008" w:rsidR="00FC7EEF" w:rsidRPr="00FB789E" w:rsidRDefault="00FC7EEF" w:rsidP="008F4EC9">
      <w:pPr>
        <w:spacing w:after="120"/>
        <w:jc w:val="both"/>
        <w:rPr>
          <w:bCs/>
          <w:snapToGrid w:val="0"/>
          <w:lang w:val="ro-RO"/>
        </w:rPr>
      </w:pPr>
      <w:r w:rsidRPr="00FB789E">
        <w:rPr>
          <w:bCs/>
          <w:snapToGrid w:val="0"/>
          <w:lang w:val="ro-RO"/>
        </w:rPr>
        <w:t>Entită</w:t>
      </w:r>
      <w:r w:rsidR="00683617">
        <w:rPr>
          <w:bCs/>
          <w:snapToGrid w:val="0"/>
          <w:lang w:val="ro-RO"/>
        </w:rPr>
        <w:t>ț</w:t>
      </w:r>
      <w:r w:rsidRPr="00FB789E">
        <w:rPr>
          <w:bCs/>
          <w:snapToGrid w:val="0"/>
          <w:lang w:val="ro-RO"/>
        </w:rPr>
        <w:t xml:space="preserve">i responsabile: </w:t>
      </w:r>
      <w:r w:rsidRPr="00FB789E">
        <w:rPr>
          <w:lang w:val="ro-RO"/>
        </w:rPr>
        <w:t>SA „Termoelectrica”</w:t>
      </w:r>
      <w:r w:rsidRPr="00FB789E">
        <w:rPr>
          <w:bCs/>
          <w:snapToGrid w:val="0"/>
          <w:lang w:val="ro-RO"/>
        </w:rPr>
        <w:t xml:space="preserve">, </w:t>
      </w:r>
      <w:r w:rsidRPr="00FB789E">
        <w:rPr>
          <w:lang w:val="ro-RO"/>
        </w:rPr>
        <w:t xml:space="preserve">SA </w:t>
      </w:r>
      <w:r w:rsidR="00694929" w:rsidRPr="00FB789E">
        <w:rPr>
          <w:lang w:val="ro-RO"/>
        </w:rPr>
        <w:t>„</w:t>
      </w:r>
      <w:r w:rsidRPr="00FB789E">
        <w:rPr>
          <w:lang w:val="ro-RO"/>
        </w:rPr>
        <w:t>CET- Nord</w:t>
      </w:r>
      <w:r w:rsidR="00694929" w:rsidRPr="00FB789E">
        <w:rPr>
          <w:lang w:val="ro-RO"/>
        </w:rPr>
        <w:t>”</w:t>
      </w:r>
      <w:r w:rsidRPr="00FB789E">
        <w:rPr>
          <w:bCs/>
          <w:snapToGrid w:val="0"/>
          <w:lang w:val="ro-RO"/>
        </w:rPr>
        <w:t xml:space="preserve">, </w:t>
      </w:r>
      <w:r w:rsidRPr="00FB789E">
        <w:rPr>
          <w:lang w:val="ro-RO"/>
        </w:rPr>
        <w:t>al</w:t>
      </w:r>
      <w:r w:rsidR="00683617">
        <w:rPr>
          <w:lang w:val="ro-RO"/>
        </w:rPr>
        <w:t>ț</w:t>
      </w:r>
      <w:r w:rsidRPr="00FB789E">
        <w:rPr>
          <w:lang w:val="ro-RO"/>
        </w:rPr>
        <w:t>i furnizori de energie termică, titulari de licen</w:t>
      </w:r>
      <w:r w:rsidR="00683617">
        <w:rPr>
          <w:lang w:val="ro-RO"/>
        </w:rPr>
        <w:t>ț</w:t>
      </w:r>
      <w:r w:rsidRPr="00FB789E">
        <w:rPr>
          <w:lang w:val="ro-RO"/>
        </w:rPr>
        <w:t>e eliberate de ANRE.</w:t>
      </w:r>
    </w:p>
    <w:p w14:paraId="64C42F65" w14:textId="37EE2D4B" w:rsidR="00FC7EEF" w:rsidRPr="00FB789E" w:rsidRDefault="00FC7EEF" w:rsidP="001C0440">
      <w:pPr>
        <w:spacing w:after="120"/>
        <w:rPr>
          <w:bCs/>
          <w:snapToGrid w:val="0"/>
          <w:lang w:val="ro-RO"/>
        </w:rPr>
      </w:pPr>
      <w:r w:rsidRPr="00FB789E">
        <w:rPr>
          <w:bCs/>
          <w:snapToGrid w:val="0"/>
          <w:lang w:val="ro-RO"/>
        </w:rPr>
        <w:t xml:space="preserve">Monitorizare implementării este asigurată de </w:t>
      </w:r>
      <w:r w:rsidRPr="00FB789E">
        <w:rPr>
          <w:lang w:val="ro-RO"/>
        </w:rPr>
        <w:t xml:space="preserve">Ministerul Energiei, </w:t>
      </w:r>
      <w:r w:rsidRPr="00FB789E">
        <w:rPr>
          <w:bCs/>
          <w:snapToGrid w:val="0"/>
          <w:lang w:val="ro-RO"/>
        </w:rPr>
        <w:t>ANRE.</w:t>
      </w:r>
    </w:p>
    <w:p w14:paraId="22DF9587" w14:textId="3FA22281" w:rsidR="00FC7EEF" w:rsidRPr="00FB789E" w:rsidRDefault="00FC7EEF" w:rsidP="007D1F26">
      <w:pPr>
        <w:pStyle w:val="ListParagraph"/>
        <w:numPr>
          <w:ilvl w:val="0"/>
          <w:numId w:val="81"/>
        </w:numPr>
        <w:tabs>
          <w:tab w:val="left" w:pos="270"/>
          <w:tab w:val="left" w:pos="630"/>
          <w:tab w:val="left" w:pos="1134"/>
        </w:tabs>
        <w:spacing w:after="120"/>
        <w:ind w:left="0" w:firstLine="0"/>
        <w:jc w:val="both"/>
        <w:rPr>
          <w:rFonts w:ascii="Times New Roman" w:hAnsi="Times New Roman" w:cs="Times New Roman"/>
          <w:bCs/>
          <w:i/>
          <w:iCs/>
          <w:snapToGrid w:val="0"/>
          <w:sz w:val="24"/>
          <w:szCs w:val="24"/>
          <w:lang w:val="ro-RO"/>
        </w:rPr>
      </w:pPr>
      <w:r w:rsidRPr="00FB789E">
        <w:rPr>
          <w:rFonts w:ascii="Times New Roman" w:hAnsi="Times New Roman" w:cs="Times New Roman"/>
          <w:bCs/>
          <w:i/>
          <w:iCs/>
          <w:snapToGrid w:val="0"/>
          <w:sz w:val="24"/>
          <w:szCs w:val="24"/>
          <w:lang w:val="ro-RO"/>
        </w:rPr>
        <w:t xml:space="preserve">Crearea </w:t>
      </w:r>
      <w:r w:rsidR="00683617">
        <w:rPr>
          <w:rFonts w:ascii="Times New Roman" w:hAnsi="Times New Roman" w:cs="Times New Roman"/>
          <w:bCs/>
          <w:i/>
          <w:iCs/>
          <w:snapToGrid w:val="0"/>
          <w:sz w:val="24"/>
          <w:szCs w:val="24"/>
          <w:lang w:val="ro-RO"/>
        </w:rPr>
        <w:t>ș</w:t>
      </w:r>
      <w:r w:rsidRPr="00FB789E">
        <w:rPr>
          <w:rFonts w:ascii="Times New Roman" w:hAnsi="Times New Roman" w:cs="Times New Roman"/>
          <w:bCs/>
          <w:i/>
          <w:iCs/>
          <w:snapToGrid w:val="0"/>
          <w:sz w:val="24"/>
          <w:szCs w:val="24"/>
          <w:lang w:val="ro-RO"/>
        </w:rPr>
        <w:t>i men</w:t>
      </w:r>
      <w:r w:rsidR="00683617">
        <w:rPr>
          <w:rFonts w:ascii="Times New Roman" w:hAnsi="Times New Roman" w:cs="Times New Roman"/>
          <w:bCs/>
          <w:i/>
          <w:iCs/>
          <w:snapToGrid w:val="0"/>
          <w:sz w:val="24"/>
          <w:szCs w:val="24"/>
          <w:lang w:val="ro-RO"/>
        </w:rPr>
        <w:t>ț</w:t>
      </w:r>
      <w:r w:rsidRPr="00FB789E">
        <w:rPr>
          <w:rFonts w:ascii="Times New Roman" w:hAnsi="Times New Roman" w:cs="Times New Roman"/>
          <w:bCs/>
          <w:i/>
          <w:iCs/>
          <w:snapToGrid w:val="0"/>
          <w:sz w:val="24"/>
          <w:szCs w:val="24"/>
          <w:lang w:val="ro-RO"/>
        </w:rPr>
        <w:t>inerea stocurilor de rezervă de către producătorii care exploatează centralele electrice pe bază de combustibili fosili, acolo unde este posibil din punct de vedere tehnic pentru a asigura securitatea aprovizionării cu energie electrică, în condi</w:t>
      </w:r>
      <w:r w:rsidR="00683617">
        <w:rPr>
          <w:rFonts w:ascii="Times New Roman" w:hAnsi="Times New Roman" w:cs="Times New Roman"/>
          <w:bCs/>
          <w:i/>
          <w:iCs/>
          <w:snapToGrid w:val="0"/>
          <w:sz w:val="24"/>
          <w:szCs w:val="24"/>
          <w:lang w:val="ro-RO"/>
        </w:rPr>
        <w:t>ț</w:t>
      </w:r>
      <w:r w:rsidRPr="00FB789E">
        <w:rPr>
          <w:rFonts w:ascii="Times New Roman" w:hAnsi="Times New Roman" w:cs="Times New Roman"/>
          <w:bCs/>
          <w:i/>
          <w:iCs/>
          <w:snapToGrid w:val="0"/>
          <w:sz w:val="24"/>
          <w:szCs w:val="24"/>
          <w:lang w:val="ro-RO"/>
        </w:rPr>
        <w:t xml:space="preserve">iile stabilite de Guvern. </w:t>
      </w:r>
    </w:p>
    <w:p w14:paraId="5F14B4B2" w14:textId="4155D29E" w:rsidR="007860EB" w:rsidRPr="00FB789E" w:rsidRDefault="007860EB" w:rsidP="001C0440">
      <w:pPr>
        <w:tabs>
          <w:tab w:val="left" w:pos="630"/>
          <w:tab w:val="left" w:pos="851"/>
          <w:tab w:val="left" w:pos="1134"/>
        </w:tabs>
        <w:spacing w:after="120"/>
        <w:jc w:val="both"/>
        <w:rPr>
          <w:bCs/>
          <w:snapToGrid w:val="0"/>
          <w:lang w:val="ro-RO"/>
        </w:rPr>
      </w:pPr>
      <w:r w:rsidRPr="00FB789E">
        <w:rPr>
          <w:bCs/>
          <w:snapToGrid w:val="0"/>
          <w:lang w:val="ro-RO"/>
        </w:rPr>
        <w:t>Măsura are caracter obligatoriu. Termen de implementare - anual.</w:t>
      </w:r>
      <w:r w:rsidR="0085596A" w:rsidRPr="00FB789E">
        <w:rPr>
          <w:bCs/>
          <w:snapToGrid w:val="0"/>
          <w:lang w:val="ro-RO"/>
        </w:rPr>
        <w:t xml:space="preserve"> </w:t>
      </w:r>
      <w:r w:rsidRPr="00FB789E">
        <w:rPr>
          <w:bCs/>
          <w:snapToGrid w:val="0"/>
          <w:lang w:val="ro-RO"/>
        </w:rPr>
        <w:t xml:space="preserve">Monitorizarea implementării este </w:t>
      </w:r>
      <w:r w:rsidR="00E724DE" w:rsidRPr="00FB789E">
        <w:rPr>
          <w:bCs/>
          <w:snapToGrid w:val="0"/>
          <w:lang w:val="ro-RO"/>
        </w:rPr>
        <w:t>asigurată de</w:t>
      </w:r>
      <w:r w:rsidRPr="00FB789E">
        <w:rPr>
          <w:bCs/>
          <w:snapToGrid w:val="0"/>
          <w:lang w:val="ro-RO"/>
        </w:rPr>
        <w:t xml:space="preserve"> </w:t>
      </w:r>
      <w:r w:rsidRPr="00FB789E">
        <w:rPr>
          <w:lang w:val="ro-RO"/>
        </w:rPr>
        <w:t xml:space="preserve">Ministerului Energiei </w:t>
      </w:r>
      <w:r w:rsidR="00683617">
        <w:rPr>
          <w:lang w:val="ro-RO"/>
        </w:rPr>
        <w:t>ș</w:t>
      </w:r>
      <w:r w:rsidRPr="00FB789E">
        <w:rPr>
          <w:lang w:val="ro-RO"/>
        </w:rPr>
        <w:t xml:space="preserve">i </w:t>
      </w:r>
      <w:r w:rsidRPr="00FB789E">
        <w:rPr>
          <w:bCs/>
          <w:snapToGrid w:val="0"/>
          <w:lang w:val="ro-RO"/>
        </w:rPr>
        <w:t xml:space="preserve">ANRE. </w:t>
      </w:r>
    </w:p>
    <w:p w14:paraId="767818A8" w14:textId="329DEBE9" w:rsidR="00FC7EEF" w:rsidRPr="00FB789E" w:rsidRDefault="00FC7EEF" w:rsidP="001C0440">
      <w:pPr>
        <w:tabs>
          <w:tab w:val="left" w:pos="851"/>
          <w:tab w:val="left" w:pos="1134"/>
        </w:tabs>
        <w:spacing w:after="120"/>
        <w:jc w:val="both"/>
        <w:rPr>
          <w:bCs/>
          <w:snapToGrid w:val="0"/>
          <w:lang w:val="ro-RO"/>
        </w:rPr>
      </w:pPr>
      <w:r w:rsidRPr="00FB789E">
        <w:rPr>
          <w:bCs/>
          <w:snapToGrid w:val="0"/>
          <w:lang w:val="ro-RO"/>
        </w:rPr>
        <w:t xml:space="preserve">Monitorizarea implementării măsurii este a </w:t>
      </w:r>
      <w:r w:rsidRPr="00FB789E">
        <w:rPr>
          <w:lang w:val="ro-RO"/>
        </w:rPr>
        <w:t xml:space="preserve">Ministerului Energiei, </w:t>
      </w:r>
      <w:r w:rsidRPr="00FB789E">
        <w:rPr>
          <w:bCs/>
          <w:snapToGrid w:val="0"/>
          <w:lang w:val="ro-RO"/>
        </w:rPr>
        <w:t>ANRE.</w:t>
      </w:r>
    </w:p>
    <w:p w14:paraId="7A61002A" w14:textId="3AF615A4" w:rsidR="00FC7EEF" w:rsidRPr="00FB789E" w:rsidRDefault="00FC7EEF" w:rsidP="007D1F26">
      <w:pPr>
        <w:pStyle w:val="ListParagraph"/>
        <w:numPr>
          <w:ilvl w:val="0"/>
          <w:numId w:val="81"/>
        </w:numPr>
        <w:tabs>
          <w:tab w:val="left" w:pos="270"/>
          <w:tab w:val="left" w:pos="630"/>
          <w:tab w:val="left" w:pos="1134"/>
        </w:tabs>
        <w:spacing w:after="120"/>
        <w:ind w:left="0" w:firstLine="0"/>
        <w:jc w:val="both"/>
        <w:rPr>
          <w:rFonts w:ascii="Times New Roman" w:hAnsi="Times New Roman" w:cs="Times New Roman"/>
          <w:bCs/>
          <w:i/>
          <w:iCs/>
          <w:snapToGrid w:val="0"/>
          <w:sz w:val="24"/>
          <w:szCs w:val="24"/>
          <w:lang w:val="ro-RO"/>
        </w:rPr>
      </w:pPr>
      <w:r w:rsidRPr="00FB789E">
        <w:rPr>
          <w:rFonts w:ascii="Times New Roman" w:hAnsi="Times New Roman" w:cs="Times New Roman"/>
          <w:bCs/>
          <w:i/>
          <w:iCs/>
          <w:snapToGrid w:val="0"/>
          <w:sz w:val="24"/>
          <w:szCs w:val="24"/>
          <w:lang w:val="ro-RO"/>
        </w:rPr>
        <w:t xml:space="preserve">Crearea </w:t>
      </w:r>
      <w:r w:rsidR="00683617">
        <w:rPr>
          <w:rFonts w:ascii="Times New Roman" w:hAnsi="Times New Roman" w:cs="Times New Roman"/>
          <w:bCs/>
          <w:i/>
          <w:iCs/>
          <w:snapToGrid w:val="0"/>
          <w:sz w:val="24"/>
          <w:szCs w:val="24"/>
          <w:lang w:val="ro-RO"/>
        </w:rPr>
        <w:t>ș</w:t>
      </w:r>
      <w:r w:rsidRPr="00FB789E">
        <w:rPr>
          <w:rFonts w:ascii="Times New Roman" w:hAnsi="Times New Roman" w:cs="Times New Roman"/>
          <w:bCs/>
          <w:i/>
          <w:iCs/>
          <w:snapToGrid w:val="0"/>
          <w:sz w:val="24"/>
          <w:szCs w:val="24"/>
          <w:lang w:val="ro-RO"/>
        </w:rPr>
        <w:t>i men</w:t>
      </w:r>
      <w:r w:rsidR="00683617">
        <w:rPr>
          <w:rFonts w:ascii="Times New Roman" w:hAnsi="Times New Roman" w:cs="Times New Roman"/>
          <w:bCs/>
          <w:i/>
          <w:iCs/>
          <w:snapToGrid w:val="0"/>
          <w:sz w:val="24"/>
          <w:szCs w:val="24"/>
          <w:lang w:val="ro-RO"/>
        </w:rPr>
        <w:t>ț</w:t>
      </w:r>
      <w:r w:rsidRPr="00FB789E">
        <w:rPr>
          <w:rFonts w:ascii="Times New Roman" w:hAnsi="Times New Roman" w:cs="Times New Roman"/>
          <w:bCs/>
          <w:i/>
          <w:iCs/>
          <w:snapToGrid w:val="0"/>
          <w:sz w:val="24"/>
          <w:szCs w:val="24"/>
          <w:lang w:val="ro-RO"/>
        </w:rPr>
        <w:t>inerea stocurilor de combustibili alternativi/de rezervă de către consumatorii întreruptibili de gaze naturale pentru a fi asigurată activitatea acestora</w:t>
      </w:r>
      <w:r w:rsidR="00C15C53" w:rsidRPr="00FB789E">
        <w:rPr>
          <w:rFonts w:ascii="Times New Roman" w:hAnsi="Times New Roman" w:cs="Times New Roman"/>
          <w:bCs/>
          <w:i/>
          <w:iCs/>
          <w:snapToGrid w:val="0"/>
          <w:sz w:val="24"/>
          <w:szCs w:val="24"/>
          <w:lang w:val="ro-RO"/>
        </w:rPr>
        <w:t>.</w:t>
      </w:r>
      <w:r w:rsidRPr="00FB789E">
        <w:rPr>
          <w:rFonts w:ascii="Times New Roman" w:hAnsi="Times New Roman" w:cs="Times New Roman"/>
          <w:bCs/>
          <w:i/>
          <w:iCs/>
          <w:snapToGrid w:val="0"/>
          <w:sz w:val="24"/>
          <w:szCs w:val="24"/>
          <w:lang w:val="ro-RO"/>
        </w:rPr>
        <w:t xml:space="preserve"> </w:t>
      </w:r>
    </w:p>
    <w:p w14:paraId="4EA5B513" w14:textId="48B41EEF" w:rsidR="00C35297" w:rsidRPr="00FB789E" w:rsidRDefault="00C35297" w:rsidP="001C0440">
      <w:pPr>
        <w:tabs>
          <w:tab w:val="num" w:pos="709"/>
          <w:tab w:val="left" w:pos="851"/>
        </w:tabs>
        <w:spacing w:after="120"/>
        <w:jc w:val="both"/>
        <w:rPr>
          <w:lang w:val="ro-RO"/>
        </w:rPr>
      </w:pPr>
      <w:r w:rsidRPr="00FB789E">
        <w:rPr>
          <w:lang w:val="ro-RO"/>
        </w:rPr>
        <w:t xml:space="preserve">Întreprinderile mari </w:t>
      </w:r>
      <w:r w:rsidR="00683617">
        <w:rPr>
          <w:lang w:val="ro-RO"/>
        </w:rPr>
        <w:t>ș</w:t>
      </w:r>
      <w:r w:rsidRPr="00FB789E">
        <w:rPr>
          <w:lang w:val="ro-RO"/>
        </w:rPr>
        <w:t>i mijlocii au op</w:t>
      </w:r>
      <w:r w:rsidR="00683617">
        <w:rPr>
          <w:lang w:val="ro-RO"/>
        </w:rPr>
        <w:t>ț</w:t>
      </w:r>
      <w:r w:rsidRPr="00FB789E">
        <w:rPr>
          <w:lang w:val="ro-RO"/>
        </w:rPr>
        <w:t>iunea trecerii la alte tipuri de combustibil sau achizi</w:t>
      </w:r>
      <w:r w:rsidR="00683617">
        <w:rPr>
          <w:lang w:val="ro-RO"/>
        </w:rPr>
        <w:t>ț</w:t>
      </w:r>
      <w:r w:rsidRPr="00FB789E">
        <w:rPr>
          <w:lang w:val="ro-RO"/>
        </w:rPr>
        <w:t>ionarea combustibilului de rezervă, dacă consideră oportun să desfă</w:t>
      </w:r>
      <w:r w:rsidR="00683617">
        <w:rPr>
          <w:lang w:val="ro-RO"/>
        </w:rPr>
        <w:t>ș</w:t>
      </w:r>
      <w:r w:rsidRPr="00FB789E">
        <w:rPr>
          <w:lang w:val="ro-RO"/>
        </w:rPr>
        <w:t>oare activită</w:t>
      </w:r>
      <w:r w:rsidR="00683617">
        <w:rPr>
          <w:lang w:val="ro-RO"/>
        </w:rPr>
        <w:t>ț</w:t>
      </w:r>
      <w:r w:rsidRPr="00FB789E">
        <w:rPr>
          <w:lang w:val="ro-RO"/>
        </w:rPr>
        <w:t>i pe parcursul situa</w:t>
      </w:r>
      <w:r w:rsidR="00683617">
        <w:rPr>
          <w:lang w:val="ro-RO"/>
        </w:rPr>
        <w:t>ț</w:t>
      </w:r>
      <w:r w:rsidRPr="00FB789E">
        <w:rPr>
          <w:lang w:val="ro-RO"/>
        </w:rPr>
        <w:t>iilor de urgen</w:t>
      </w:r>
      <w:r w:rsidR="00683617">
        <w:rPr>
          <w:lang w:val="ro-RO"/>
        </w:rPr>
        <w:t>ț</w:t>
      </w:r>
      <w:r w:rsidRPr="00FB789E">
        <w:rPr>
          <w:lang w:val="ro-RO"/>
        </w:rPr>
        <w:t>ă, când există riscul limitării sau întreruperii furnizării gazelor naturale.</w:t>
      </w:r>
    </w:p>
    <w:p w14:paraId="46208354" w14:textId="0A6EF731" w:rsidR="00C35297" w:rsidRPr="00FB789E" w:rsidRDefault="00C35297" w:rsidP="001C0440">
      <w:pPr>
        <w:tabs>
          <w:tab w:val="num" w:pos="709"/>
          <w:tab w:val="left" w:pos="851"/>
        </w:tabs>
        <w:spacing w:after="120"/>
        <w:jc w:val="both"/>
        <w:rPr>
          <w:lang w:val="ro-RO"/>
        </w:rPr>
      </w:pPr>
      <w:r w:rsidRPr="00FB789E">
        <w:rPr>
          <w:lang w:val="ro-RO"/>
        </w:rPr>
        <w:t xml:space="preserve">Scopul măsurii este </w:t>
      </w:r>
      <w:r w:rsidRPr="00FB789E">
        <w:rPr>
          <w:bCs/>
          <w:snapToGrid w:val="0"/>
          <w:lang w:val="ro-RO"/>
        </w:rPr>
        <w:t>reducerea consumului de gaze naturale, asigurarea activită</w:t>
      </w:r>
      <w:r w:rsidR="00683617">
        <w:rPr>
          <w:bCs/>
          <w:snapToGrid w:val="0"/>
          <w:lang w:val="ro-RO"/>
        </w:rPr>
        <w:t>ț</w:t>
      </w:r>
      <w:r w:rsidRPr="00FB789E">
        <w:rPr>
          <w:bCs/>
          <w:snapToGrid w:val="0"/>
          <w:lang w:val="ro-RO"/>
        </w:rPr>
        <w:t xml:space="preserve">ii continue a întreprinderilor. Măsura are caracter de recomandare. Monitorizarea implementării este asigurată de </w:t>
      </w:r>
      <w:r w:rsidRPr="00FB789E">
        <w:rPr>
          <w:lang w:val="ro-RO"/>
        </w:rPr>
        <w:t>Ministerul Energiei.</w:t>
      </w:r>
      <w:r w:rsidRPr="00FB789E">
        <w:rPr>
          <w:bCs/>
          <w:snapToGrid w:val="0"/>
          <w:lang w:val="ro-RO"/>
        </w:rPr>
        <w:t xml:space="preserve"> </w:t>
      </w:r>
    </w:p>
    <w:p w14:paraId="01717F5C" w14:textId="27931091" w:rsidR="00FC7EEF" w:rsidRPr="00FB789E" w:rsidRDefault="00FC7EEF" w:rsidP="007D1F26">
      <w:pPr>
        <w:pStyle w:val="ListParagraph"/>
        <w:numPr>
          <w:ilvl w:val="0"/>
          <w:numId w:val="81"/>
        </w:numPr>
        <w:tabs>
          <w:tab w:val="left" w:pos="270"/>
          <w:tab w:val="left" w:pos="630"/>
          <w:tab w:val="left" w:pos="1134"/>
        </w:tabs>
        <w:spacing w:after="120"/>
        <w:ind w:left="0" w:firstLine="0"/>
        <w:jc w:val="both"/>
        <w:rPr>
          <w:rFonts w:ascii="Times New Roman" w:hAnsi="Times New Roman" w:cs="Times New Roman"/>
          <w:bCs/>
          <w:i/>
          <w:iCs/>
          <w:snapToGrid w:val="0"/>
          <w:sz w:val="24"/>
          <w:szCs w:val="24"/>
          <w:lang w:val="ro-RO"/>
        </w:rPr>
      </w:pPr>
      <w:r w:rsidRPr="00FB789E">
        <w:rPr>
          <w:rFonts w:ascii="Times New Roman" w:hAnsi="Times New Roman" w:cs="Times New Roman"/>
          <w:bCs/>
          <w:i/>
          <w:iCs/>
          <w:snapToGrid w:val="0"/>
          <w:sz w:val="24"/>
          <w:szCs w:val="24"/>
          <w:lang w:val="ro-RO"/>
        </w:rPr>
        <w:t>Promovarea realizării măsurilor de eficien</w:t>
      </w:r>
      <w:r w:rsidR="00683617">
        <w:rPr>
          <w:rFonts w:ascii="Times New Roman" w:hAnsi="Times New Roman" w:cs="Times New Roman"/>
          <w:bCs/>
          <w:i/>
          <w:iCs/>
          <w:snapToGrid w:val="0"/>
          <w:sz w:val="24"/>
          <w:szCs w:val="24"/>
          <w:lang w:val="ro-RO"/>
        </w:rPr>
        <w:t>ț</w:t>
      </w:r>
      <w:r w:rsidRPr="00FB789E">
        <w:rPr>
          <w:rFonts w:ascii="Times New Roman" w:hAnsi="Times New Roman" w:cs="Times New Roman"/>
          <w:bCs/>
          <w:i/>
          <w:iCs/>
          <w:snapToGrid w:val="0"/>
          <w:sz w:val="24"/>
          <w:szCs w:val="24"/>
          <w:lang w:val="ro-RO"/>
        </w:rPr>
        <w:t xml:space="preserve">ă energetică menite să diminueze consumul de gaze naturale, de energie termică </w:t>
      </w:r>
      <w:r w:rsidR="00683617">
        <w:rPr>
          <w:rFonts w:ascii="Times New Roman" w:hAnsi="Times New Roman" w:cs="Times New Roman"/>
          <w:bCs/>
          <w:i/>
          <w:iCs/>
          <w:snapToGrid w:val="0"/>
          <w:sz w:val="24"/>
          <w:szCs w:val="24"/>
          <w:lang w:val="ro-RO"/>
        </w:rPr>
        <w:t>ș</w:t>
      </w:r>
      <w:r w:rsidRPr="00FB789E">
        <w:rPr>
          <w:rFonts w:ascii="Times New Roman" w:hAnsi="Times New Roman" w:cs="Times New Roman"/>
          <w:bCs/>
          <w:i/>
          <w:iCs/>
          <w:snapToGrid w:val="0"/>
          <w:sz w:val="24"/>
          <w:szCs w:val="24"/>
          <w:lang w:val="ro-RO"/>
        </w:rPr>
        <w:t xml:space="preserve">i de energie electrică. </w:t>
      </w:r>
    </w:p>
    <w:p w14:paraId="7CB6248C" w14:textId="4F75AECB" w:rsidR="00C35297" w:rsidRPr="000C6DDA" w:rsidRDefault="00C35297" w:rsidP="001C0440">
      <w:pPr>
        <w:tabs>
          <w:tab w:val="left" w:pos="1134"/>
        </w:tabs>
        <w:spacing w:after="120"/>
        <w:jc w:val="both"/>
        <w:rPr>
          <w:snapToGrid w:val="0"/>
          <w:lang w:val="ro-RO"/>
        </w:rPr>
      </w:pPr>
      <w:r w:rsidRPr="00FB4605">
        <w:rPr>
          <w:lang w:val="ro-RO" w:eastAsia="ru-RU"/>
        </w:rPr>
        <w:t>Măsurile de eficien</w:t>
      </w:r>
      <w:r w:rsidR="00683617">
        <w:rPr>
          <w:lang w:val="ro-RO" w:eastAsia="ru-RU"/>
        </w:rPr>
        <w:t>ț</w:t>
      </w:r>
      <w:r w:rsidRPr="00FB4605">
        <w:rPr>
          <w:lang w:val="ro-RO" w:eastAsia="ru-RU"/>
        </w:rPr>
        <w:t xml:space="preserve">ă energetică menite să diminueze consumul de gaze naturale, de energie termică </w:t>
      </w:r>
      <w:r w:rsidR="00683617">
        <w:rPr>
          <w:lang w:val="ro-RO" w:eastAsia="ru-RU"/>
        </w:rPr>
        <w:t>ș</w:t>
      </w:r>
      <w:r w:rsidRPr="00FB4605">
        <w:rPr>
          <w:lang w:val="ro-RO" w:eastAsia="ru-RU"/>
        </w:rPr>
        <w:t xml:space="preserve">i de energie electrică de către consumatorii finali urmează a fi efectuate în rezultatul auditurilor energetice realizate </w:t>
      </w:r>
      <w:r w:rsidR="00683617">
        <w:rPr>
          <w:lang w:val="ro-RO" w:eastAsia="ru-RU"/>
        </w:rPr>
        <w:t>ș</w:t>
      </w:r>
      <w:r w:rsidRPr="00FB4605">
        <w:rPr>
          <w:lang w:val="ro-RO" w:eastAsia="ru-RU"/>
        </w:rPr>
        <w:t xml:space="preserve">i respectiv utilizarea tehnologiilor </w:t>
      </w:r>
      <w:r w:rsidR="00683617">
        <w:rPr>
          <w:lang w:val="ro-RO" w:eastAsia="ru-RU"/>
        </w:rPr>
        <w:t>ș</w:t>
      </w:r>
      <w:r w:rsidRPr="00FB4605">
        <w:rPr>
          <w:lang w:val="ro-RO" w:eastAsia="ru-RU"/>
        </w:rPr>
        <w:t xml:space="preserve">i echipamentelor moderne eficiente energetic ce va duce la reducerea consumului de gaze naturale, a energiei termice </w:t>
      </w:r>
      <w:r w:rsidR="00683617">
        <w:rPr>
          <w:lang w:val="ro-RO" w:eastAsia="ru-RU"/>
        </w:rPr>
        <w:t>ș</w:t>
      </w:r>
      <w:r w:rsidRPr="00FB4605">
        <w:rPr>
          <w:lang w:val="ro-RO" w:eastAsia="ru-RU"/>
        </w:rPr>
        <w:t>i energiei electrice generate pe bază de gaze naturale</w:t>
      </w:r>
      <w:r w:rsidRPr="000C6DDA">
        <w:rPr>
          <w:lang w:val="ro-RO" w:eastAsia="ru-RU"/>
        </w:rPr>
        <w:t>. Aceste măsuri de eficien</w:t>
      </w:r>
      <w:r w:rsidR="00683617">
        <w:rPr>
          <w:lang w:val="ro-RO" w:eastAsia="ru-RU"/>
        </w:rPr>
        <w:t>ț</w:t>
      </w:r>
      <w:r w:rsidRPr="000C6DDA">
        <w:rPr>
          <w:lang w:val="ro-RO" w:eastAsia="ru-RU"/>
        </w:rPr>
        <w:t>ă energetică urmează a fi realizate în concordan</w:t>
      </w:r>
      <w:r w:rsidR="00683617">
        <w:rPr>
          <w:lang w:val="ro-RO" w:eastAsia="ru-RU"/>
        </w:rPr>
        <w:t>ț</w:t>
      </w:r>
      <w:r w:rsidRPr="000C6DDA">
        <w:rPr>
          <w:lang w:val="ro-RO" w:eastAsia="ru-RU"/>
        </w:rPr>
        <w:t>ă cu ac</w:t>
      </w:r>
      <w:r w:rsidR="00683617">
        <w:rPr>
          <w:lang w:val="ro-RO" w:eastAsia="ru-RU"/>
        </w:rPr>
        <w:t>ț</w:t>
      </w:r>
      <w:r w:rsidRPr="000C6DDA">
        <w:rPr>
          <w:lang w:val="ro-RO" w:eastAsia="ru-RU"/>
        </w:rPr>
        <w:t xml:space="preserve">iunile prevăzute în </w:t>
      </w:r>
      <w:r w:rsidRPr="000C6DDA">
        <w:rPr>
          <w:shd w:val="clear" w:color="auto" w:fill="FFFFFF"/>
          <w:lang w:val="ro-RO" w:eastAsia="ru-RU"/>
        </w:rPr>
        <w:t>Planul na</w:t>
      </w:r>
      <w:r w:rsidR="00683617">
        <w:rPr>
          <w:shd w:val="clear" w:color="auto" w:fill="FFFFFF"/>
          <w:lang w:val="ro-RO" w:eastAsia="ru-RU"/>
        </w:rPr>
        <w:t>ț</w:t>
      </w:r>
      <w:r w:rsidRPr="000C6DDA">
        <w:rPr>
          <w:shd w:val="clear" w:color="auto" w:fill="FFFFFF"/>
          <w:lang w:val="ro-RO" w:eastAsia="ru-RU"/>
        </w:rPr>
        <w:t xml:space="preserve">ional integrat privind energia </w:t>
      </w:r>
      <w:r w:rsidR="00683617">
        <w:rPr>
          <w:shd w:val="clear" w:color="auto" w:fill="FFFFFF"/>
          <w:lang w:val="ro-RO" w:eastAsia="ru-RU"/>
        </w:rPr>
        <w:t>ș</w:t>
      </w:r>
      <w:r w:rsidRPr="000C6DDA">
        <w:rPr>
          <w:shd w:val="clear" w:color="auto" w:fill="FFFFFF"/>
          <w:lang w:val="ro-RO" w:eastAsia="ru-RU"/>
        </w:rPr>
        <w:t>i clima</w:t>
      </w:r>
      <w:r w:rsidRPr="000C6DDA">
        <w:rPr>
          <w:lang w:val="ro-RO" w:eastAsia="ru-RU"/>
        </w:rPr>
        <w:t>.</w:t>
      </w:r>
      <w:r w:rsidR="00C15C53" w:rsidRPr="000C6DDA">
        <w:rPr>
          <w:lang w:val="ro-RO" w:eastAsia="ru-RU"/>
        </w:rPr>
        <w:t xml:space="preserve"> </w:t>
      </w:r>
      <w:r w:rsidRPr="000C6DDA">
        <w:rPr>
          <w:snapToGrid w:val="0"/>
          <w:lang w:val="ro-RO"/>
        </w:rPr>
        <w:t xml:space="preserve">Scopul măsurii: reducerea cereri de gaze naturale </w:t>
      </w:r>
      <w:r w:rsidR="00683617">
        <w:rPr>
          <w:snapToGrid w:val="0"/>
          <w:lang w:val="ro-RO"/>
        </w:rPr>
        <w:t>ș</w:t>
      </w:r>
      <w:r w:rsidRPr="000C6DDA">
        <w:rPr>
          <w:snapToGrid w:val="0"/>
          <w:lang w:val="ro-RO"/>
        </w:rPr>
        <w:t>i a dependen</w:t>
      </w:r>
      <w:r w:rsidR="00683617">
        <w:rPr>
          <w:snapToGrid w:val="0"/>
          <w:lang w:val="ro-RO"/>
        </w:rPr>
        <w:t>ț</w:t>
      </w:r>
      <w:r w:rsidRPr="000C6DDA">
        <w:rPr>
          <w:snapToGrid w:val="0"/>
          <w:lang w:val="ro-RO"/>
        </w:rPr>
        <w:t>ei de importuri.</w:t>
      </w:r>
    </w:p>
    <w:p w14:paraId="47078727" w14:textId="3BC8E849" w:rsidR="00C35297" w:rsidRPr="000C6DDA" w:rsidRDefault="00C35297" w:rsidP="001C0440">
      <w:pPr>
        <w:tabs>
          <w:tab w:val="left" w:pos="1134"/>
        </w:tabs>
        <w:spacing w:after="120"/>
        <w:jc w:val="both"/>
        <w:rPr>
          <w:bCs/>
          <w:snapToGrid w:val="0"/>
          <w:lang w:val="ro-RO"/>
        </w:rPr>
      </w:pPr>
      <w:r w:rsidRPr="000C6DDA">
        <w:rPr>
          <w:bCs/>
          <w:snapToGrid w:val="0"/>
          <w:lang w:val="ro-RO"/>
        </w:rPr>
        <w:t xml:space="preserve">Măsura are caracter obligatoriu. Entitate responsabilă </w:t>
      </w:r>
      <w:r w:rsidR="00E724DE" w:rsidRPr="000C6DDA">
        <w:rPr>
          <w:bCs/>
          <w:snapToGrid w:val="0"/>
          <w:lang w:val="ro-RO"/>
        </w:rPr>
        <w:t xml:space="preserve">de implementare </w:t>
      </w:r>
      <w:r w:rsidRPr="000C6DDA">
        <w:rPr>
          <w:lang w:val="ro-RO"/>
        </w:rPr>
        <w:t xml:space="preserve">CNED. </w:t>
      </w:r>
    </w:p>
    <w:p w14:paraId="755BA88E" w14:textId="7CDB1C53" w:rsidR="00FC7EEF" w:rsidRPr="000C6DDA" w:rsidRDefault="00FC7EEF" w:rsidP="007D1F26">
      <w:pPr>
        <w:pStyle w:val="ListParagraph"/>
        <w:numPr>
          <w:ilvl w:val="0"/>
          <w:numId w:val="81"/>
        </w:numPr>
        <w:tabs>
          <w:tab w:val="left" w:pos="270"/>
          <w:tab w:val="left" w:pos="630"/>
          <w:tab w:val="left" w:pos="1134"/>
        </w:tabs>
        <w:spacing w:after="120"/>
        <w:ind w:left="0" w:firstLine="0"/>
        <w:jc w:val="both"/>
        <w:rPr>
          <w:rFonts w:ascii="Times New Roman" w:hAnsi="Times New Roman" w:cs="Times New Roman"/>
          <w:b/>
          <w:bCs/>
          <w:iCs/>
          <w:snapToGrid w:val="0"/>
          <w:sz w:val="24"/>
          <w:szCs w:val="24"/>
          <w:lang w:val="ro-RO"/>
        </w:rPr>
      </w:pPr>
      <w:r w:rsidRPr="000C6DDA">
        <w:rPr>
          <w:rFonts w:ascii="Times New Roman" w:hAnsi="Times New Roman" w:cs="Times New Roman"/>
          <w:bCs/>
          <w:i/>
          <w:iCs/>
          <w:snapToGrid w:val="0"/>
          <w:sz w:val="24"/>
          <w:szCs w:val="24"/>
          <w:lang w:val="ro-RO"/>
        </w:rPr>
        <w:t xml:space="preserve">Reconectarea clădirilor </w:t>
      </w:r>
      <w:r w:rsidRPr="002E418B">
        <w:rPr>
          <w:rFonts w:ascii="Times New Roman" w:hAnsi="Times New Roman" w:cs="Times New Roman"/>
          <w:bCs/>
          <w:i/>
          <w:iCs/>
          <w:snapToGrid w:val="0"/>
          <w:sz w:val="24"/>
          <w:szCs w:val="24"/>
          <w:lang w:val="ro-RO"/>
        </w:rPr>
        <w:t xml:space="preserve">la sistemele centralizate de alimentare cu energie termică acolo unde este posibil din punct de </w:t>
      </w:r>
      <w:r w:rsidRPr="0001586F">
        <w:rPr>
          <w:rFonts w:ascii="Times New Roman" w:hAnsi="Times New Roman" w:cs="Times New Roman"/>
          <w:bCs/>
          <w:i/>
          <w:iCs/>
          <w:snapToGrid w:val="0"/>
          <w:sz w:val="24"/>
          <w:szCs w:val="24"/>
          <w:lang w:val="ro-RO"/>
        </w:rPr>
        <w:t>vedere tehnic</w:t>
      </w:r>
      <w:r w:rsidR="0085596A" w:rsidRPr="0001586F">
        <w:rPr>
          <w:rFonts w:ascii="Times New Roman" w:hAnsi="Times New Roman" w:cs="Times New Roman"/>
          <w:bCs/>
          <w:i/>
          <w:iCs/>
          <w:snapToGrid w:val="0"/>
          <w:sz w:val="24"/>
          <w:szCs w:val="24"/>
          <w:lang w:val="ro-RO"/>
        </w:rPr>
        <w:t>.</w:t>
      </w:r>
      <w:r w:rsidRPr="000C6DDA">
        <w:rPr>
          <w:rFonts w:ascii="Times New Roman" w:hAnsi="Times New Roman" w:cs="Times New Roman"/>
          <w:bCs/>
          <w:i/>
          <w:iCs/>
          <w:snapToGrid w:val="0"/>
          <w:sz w:val="24"/>
          <w:szCs w:val="24"/>
          <w:lang w:val="ro-RO"/>
        </w:rPr>
        <w:t xml:space="preserve"> </w:t>
      </w:r>
      <w:r w:rsidR="00694929" w:rsidRPr="000C6DDA">
        <w:rPr>
          <w:rFonts w:ascii="Times New Roman" w:hAnsi="Times New Roman" w:cs="Times New Roman"/>
          <w:bCs/>
          <w:i/>
          <w:iCs/>
          <w:snapToGrid w:val="0"/>
          <w:sz w:val="24"/>
          <w:szCs w:val="24"/>
          <w:lang w:val="ro-RO"/>
        </w:rPr>
        <w:t>L</w:t>
      </w:r>
      <w:r w:rsidRPr="000C6DDA">
        <w:rPr>
          <w:rFonts w:ascii="Times New Roman" w:hAnsi="Times New Roman" w:cs="Times New Roman"/>
          <w:bCs/>
          <w:i/>
          <w:iCs/>
          <w:snapToGrid w:val="0"/>
          <w:sz w:val="24"/>
          <w:szCs w:val="24"/>
          <w:lang w:val="ro-RO"/>
        </w:rPr>
        <w:t>uarea măsurilor necesare pentru a cre</w:t>
      </w:r>
      <w:r w:rsidR="00683617">
        <w:rPr>
          <w:rFonts w:ascii="Times New Roman" w:hAnsi="Times New Roman" w:cs="Times New Roman"/>
          <w:bCs/>
          <w:i/>
          <w:iCs/>
          <w:snapToGrid w:val="0"/>
          <w:sz w:val="24"/>
          <w:szCs w:val="24"/>
          <w:lang w:val="ro-RO"/>
        </w:rPr>
        <w:t>ș</w:t>
      </w:r>
      <w:r w:rsidRPr="000C6DDA">
        <w:rPr>
          <w:rFonts w:ascii="Times New Roman" w:hAnsi="Times New Roman" w:cs="Times New Roman"/>
          <w:bCs/>
          <w:i/>
          <w:iCs/>
          <w:snapToGrid w:val="0"/>
          <w:sz w:val="24"/>
          <w:szCs w:val="24"/>
          <w:lang w:val="ro-RO"/>
        </w:rPr>
        <w:t>te numărul de clădiri publice care ar putea fi conectate la sistemele centralizate de alimentare cu energie termică</w:t>
      </w:r>
      <w:r w:rsidRPr="000C6DDA">
        <w:rPr>
          <w:rFonts w:ascii="Times New Roman" w:hAnsi="Times New Roman" w:cs="Times New Roman"/>
          <w:iCs/>
          <w:snapToGrid w:val="0"/>
          <w:sz w:val="24"/>
          <w:szCs w:val="24"/>
          <w:lang w:val="ro-RO"/>
        </w:rPr>
        <w:t>.</w:t>
      </w:r>
    </w:p>
    <w:p w14:paraId="0B74FC3A" w14:textId="6239F186" w:rsidR="00212609" w:rsidRPr="000C6DDA" w:rsidRDefault="00C35297" w:rsidP="001C0440">
      <w:pPr>
        <w:tabs>
          <w:tab w:val="left" w:pos="1134"/>
        </w:tabs>
        <w:spacing w:after="120"/>
        <w:jc w:val="both"/>
        <w:rPr>
          <w:lang w:val="ro-RO"/>
        </w:rPr>
      </w:pPr>
      <w:r w:rsidRPr="000C6DDA">
        <w:rPr>
          <w:bCs/>
          <w:snapToGrid w:val="0"/>
          <w:lang w:val="ro-RO"/>
        </w:rPr>
        <w:t>Măsura are caracter obligatoriu</w:t>
      </w:r>
      <w:r w:rsidR="00212609" w:rsidRPr="000C6DDA">
        <w:rPr>
          <w:snapToGrid w:val="0"/>
          <w:lang w:val="ro-RO"/>
        </w:rPr>
        <w:t xml:space="preserve"> conform Hotărârii Guvernului nr. 489/2023</w:t>
      </w:r>
      <w:r w:rsidRPr="000C6DDA">
        <w:rPr>
          <w:bCs/>
          <w:snapToGrid w:val="0"/>
          <w:lang w:val="ro-RO"/>
        </w:rPr>
        <w:t xml:space="preserve">. </w:t>
      </w:r>
      <w:r w:rsidR="00E724DE" w:rsidRPr="000C6DDA">
        <w:rPr>
          <w:bCs/>
          <w:snapToGrid w:val="0"/>
          <w:lang w:val="ro-RO"/>
        </w:rPr>
        <w:t>Entită</w:t>
      </w:r>
      <w:r w:rsidR="00683617">
        <w:rPr>
          <w:bCs/>
          <w:snapToGrid w:val="0"/>
          <w:lang w:val="ro-RO"/>
        </w:rPr>
        <w:t>ț</w:t>
      </w:r>
      <w:r w:rsidR="00E724DE" w:rsidRPr="000C6DDA">
        <w:rPr>
          <w:bCs/>
          <w:snapToGrid w:val="0"/>
          <w:lang w:val="ro-RO"/>
        </w:rPr>
        <w:t>i responsabile</w:t>
      </w:r>
      <w:r w:rsidR="00E724DE" w:rsidRPr="000C6DDA">
        <w:rPr>
          <w:lang w:val="ro-RO"/>
        </w:rPr>
        <w:t xml:space="preserve"> SA „Termoelectrica”, SA „CET-Nord”.</w:t>
      </w:r>
    </w:p>
    <w:p w14:paraId="41A10CBF" w14:textId="187E04DD" w:rsidR="00C35297" w:rsidRPr="000C6DDA" w:rsidRDefault="00FC7EEF" w:rsidP="001C0440">
      <w:pPr>
        <w:tabs>
          <w:tab w:val="left" w:pos="1134"/>
        </w:tabs>
        <w:spacing w:after="120"/>
        <w:jc w:val="both"/>
        <w:rPr>
          <w:bCs/>
          <w:snapToGrid w:val="0"/>
          <w:lang w:val="ro-RO"/>
        </w:rPr>
      </w:pPr>
      <w:r w:rsidRPr="000C6DDA">
        <w:rPr>
          <w:bCs/>
          <w:snapToGrid w:val="0"/>
          <w:lang w:val="ro-RO"/>
        </w:rPr>
        <w:t>Monitorizare</w:t>
      </w:r>
      <w:r w:rsidR="00E724DE" w:rsidRPr="000C6DDA">
        <w:rPr>
          <w:bCs/>
          <w:snapToGrid w:val="0"/>
          <w:lang w:val="ro-RO"/>
        </w:rPr>
        <w:t>a implementării este asigurată de</w:t>
      </w:r>
      <w:r w:rsidRPr="000C6DDA">
        <w:rPr>
          <w:bCs/>
          <w:snapToGrid w:val="0"/>
          <w:lang w:val="ro-RO"/>
        </w:rPr>
        <w:t xml:space="preserve"> </w:t>
      </w:r>
      <w:r w:rsidRPr="000C6DDA">
        <w:rPr>
          <w:lang w:val="ro-RO"/>
        </w:rPr>
        <w:t>Ministerul Energiei</w:t>
      </w:r>
      <w:r w:rsidR="00C35297" w:rsidRPr="000C6DDA">
        <w:rPr>
          <w:lang w:val="ro-RO"/>
        </w:rPr>
        <w:t>.</w:t>
      </w:r>
      <w:r w:rsidR="00C35297" w:rsidRPr="000C6DDA">
        <w:rPr>
          <w:bCs/>
          <w:snapToGrid w:val="0"/>
          <w:lang w:val="ro-RO"/>
        </w:rPr>
        <w:t xml:space="preserve"> Termen: Permanent.</w:t>
      </w:r>
    </w:p>
    <w:p w14:paraId="73550EB4" w14:textId="5954C6AD" w:rsidR="00FC7EEF" w:rsidRPr="000C6DDA" w:rsidRDefault="00FC7EEF" w:rsidP="007D1F26">
      <w:pPr>
        <w:pStyle w:val="ListParagraph"/>
        <w:numPr>
          <w:ilvl w:val="0"/>
          <w:numId w:val="81"/>
        </w:numPr>
        <w:tabs>
          <w:tab w:val="left" w:pos="270"/>
          <w:tab w:val="left" w:pos="630"/>
          <w:tab w:val="left" w:pos="1134"/>
        </w:tabs>
        <w:spacing w:after="120"/>
        <w:ind w:left="0" w:firstLine="0"/>
        <w:jc w:val="both"/>
        <w:rPr>
          <w:rFonts w:ascii="Times New Roman" w:hAnsi="Times New Roman" w:cs="Times New Roman"/>
          <w:bCs/>
          <w:i/>
          <w:iCs/>
          <w:snapToGrid w:val="0"/>
          <w:sz w:val="24"/>
          <w:szCs w:val="24"/>
          <w:lang w:val="ro-RO"/>
        </w:rPr>
      </w:pPr>
      <w:r w:rsidRPr="000C6DDA">
        <w:rPr>
          <w:rFonts w:ascii="Times New Roman" w:hAnsi="Times New Roman" w:cs="Times New Roman"/>
          <w:bCs/>
          <w:i/>
          <w:iCs/>
          <w:snapToGrid w:val="0"/>
          <w:sz w:val="24"/>
          <w:szCs w:val="24"/>
          <w:lang w:val="ro-RO"/>
        </w:rPr>
        <w:t>Desemnarea unei persoane responsabile, pentru fiecare institu</w:t>
      </w:r>
      <w:r w:rsidR="00683617">
        <w:rPr>
          <w:rFonts w:ascii="Times New Roman" w:hAnsi="Times New Roman" w:cs="Times New Roman"/>
          <w:bCs/>
          <w:i/>
          <w:iCs/>
          <w:snapToGrid w:val="0"/>
          <w:sz w:val="24"/>
          <w:szCs w:val="24"/>
          <w:lang w:val="ro-RO"/>
        </w:rPr>
        <w:t>ț</w:t>
      </w:r>
      <w:r w:rsidRPr="000C6DDA">
        <w:rPr>
          <w:rFonts w:ascii="Times New Roman" w:hAnsi="Times New Roman" w:cs="Times New Roman"/>
          <w:bCs/>
          <w:i/>
          <w:iCs/>
          <w:snapToGrid w:val="0"/>
          <w:sz w:val="24"/>
          <w:szCs w:val="24"/>
          <w:lang w:val="ro-RO"/>
        </w:rPr>
        <w:t xml:space="preserve">ie subordonată, care să  monitorizeze, verifice </w:t>
      </w:r>
      <w:r w:rsidR="00683617">
        <w:rPr>
          <w:rFonts w:ascii="Times New Roman" w:hAnsi="Times New Roman" w:cs="Times New Roman"/>
          <w:bCs/>
          <w:i/>
          <w:iCs/>
          <w:snapToGrid w:val="0"/>
          <w:sz w:val="24"/>
          <w:szCs w:val="24"/>
          <w:lang w:val="ro-RO"/>
        </w:rPr>
        <w:t>ș</w:t>
      </w:r>
      <w:r w:rsidRPr="000C6DDA">
        <w:rPr>
          <w:rFonts w:ascii="Times New Roman" w:hAnsi="Times New Roman" w:cs="Times New Roman"/>
          <w:bCs/>
          <w:i/>
          <w:iCs/>
          <w:snapToGrid w:val="0"/>
          <w:sz w:val="24"/>
          <w:szCs w:val="24"/>
          <w:lang w:val="ro-RO"/>
        </w:rPr>
        <w:t>i să asigure consumul ra</w:t>
      </w:r>
      <w:r w:rsidR="00683617">
        <w:rPr>
          <w:rFonts w:ascii="Times New Roman" w:hAnsi="Times New Roman" w:cs="Times New Roman"/>
          <w:bCs/>
          <w:i/>
          <w:iCs/>
          <w:snapToGrid w:val="0"/>
          <w:sz w:val="24"/>
          <w:szCs w:val="24"/>
          <w:lang w:val="ro-RO"/>
        </w:rPr>
        <w:t>ț</w:t>
      </w:r>
      <w:r w:rsidRPr="000C6DDA">
        <w:rPr>
          <w:rFonts w:ascii="Times New Roman" w:hAnsi="Times New Roman" w:cs="Times New Roman"/>
          <w:bCs/>
          <w:i/>
          <w:iCs/>
          <w:snapToGrid w:val="0"/>
          <w:sz w:val="24"/>
          <w:szCs w:val="24"/>
          <w:lang w:val="ro-RO"/>
        </w:rPr>
        <w:t xml:space="preserve">ional de resurse energetice, </w:t>
      </w:r>
      <w:r w:rsidR="00683617">
        <w:rPr>
          <w:rFonts w:ascii="Times New Roman" w:hAnsi="Times New Roman" w:cs="Times New Roman"/>
          <w:bCs/>
          <w:i/>
          <w:iCs/>
          <w:snapToGrid w:val="0"/>
          <w:sz w:val="24"/>
          <w:szCs w:val="24"/>
          <w:lang w:val="ro-RO"/>
        </w:rPr>
        <w:t>ș</w:t>
      </w:r>
      <w:r w:rsidRPr="000C6DDA">
        <w:rPr>
          <w:rFonts w:ascii="Times New Roman" w:hAnsi="Times New Roman" w:cs="Times New Roman"/>
          <w:bCs/>
          <w:i/>
          <w:iCs/>
          <w:snapToGrid w:val="0"/>
          <w:sz w:val="24"/>
          <w:szCs w:val="24"/>
          <w:lang w:val="ro-RO"/>
        </w:rPr>
        <w:t>i să asigure men</w:t>
      </w:r>
      <w:r w:rsidR="00683617">
        <w:rPr>
          <w:rFonts w:ascii="Times New Roman" w:hAnsi="Times New Roman" w:cs="Times New Roman"/>
          <w:bCs/>
          <w:i/>
          <w:iCs/>
          <w:snapToGrid w:val="0"/>
          <w:sz w:val="24"/>
          <w:szCs w:val="24"/>
          <w:lang w:val="ro-RO"/>
        </w:rPr>
        <w:t>ț</w:t>
      </w:r>
      <w:r w:rsidRPr="000C6DDA">
        <w:rPr>
          <w:rFonts w:ascii="Times New Roman" w:hAnsi="Times New Roman" w:cs="Times New Roman"/>
          <w:bCs/>
          <w:i/>
          <w:iCs/>
          <w:snapToGrid w:val="0"/>
          <w:sz w:val="24"/>
          <w:szCs w:val="24"/>
          <w:lang w:val="ro-RO"/>
        </w:rPr>
        <w:t>inerea temperaturii interioare recomandate în cadrul clădirii specifice tipului de activitate</w:t>
      </w:r>
      <w:r w:rsidR="00212609" w:rsidRPr="000C6DDA">
        <w:rPr>
          <w:rFonts w:ascii="Times New Roman" w:hAnsi="Times New Roman" w:cs="Times New Roman"/>
          <w:bCs/>
          <w:i/>
          <w:iCs/>
          <w:snapToGrid w:val="0"/>
          <w:sz w:val="24"/>
          <w:szCs w:val="24"/>
          <w:lang w:val="ro-RO"/>
        </w:rPr>
        <w:t>.</w:t>
      </w:r>
    </w:p>
    <w:p w14:paraId="194B365A" w14:textId="43FF8E23" w:rsidR="00212609" w:rsidRPr="000C6DDA" w:rsidRDefault="00212609" w:rsidP="001C0440">
      <w:pPr>
        <w:tabs>
          <w:tab w:val="left" w:pos="1134"/>
        </w:tabs>
        <w:spacing w:after="120"/>
        <w:jc w:val="both"/>
        <w:rPr>
          <w:b/>
          <w:bCs/>
          <w:snapToGrid w:val="0"/>
          <w:lang w:val="ro-RO"/>
        </w:rPr>
      </w:pPr>
      <w:r w:rsidRPr="000C6DDA">
        <w:rPr>
          <w:bCs/>
          <w:snapToGrid w:val="0"/>
          <w:lang w:val="ro-RO"/>
        </w:rPr>
        <w:t>Măsura are caracter obligatoriu. Entită</w:t>
      </w:r>
      <w:r w:rsidR="00683617">
        <w:rPr>
          <w:bCs/>
          <w:snapToGrid w:val="0"/>
          <w:lang w:val="ro-RO"/>
        </w:rPr>
        <w:t>ț</w:t>
      </w:r>
      <w:r w:rsidRPr="000C6DDA">
        <w:rPr>
          <w:bCs/>
          <w:snapToGrid w:val="0"/>
          <w:lang w:val="ro-RO"/>
        </w:rPr>
        <w:t xml:space="preserve">i responsabile de implementare </w:t>
      </w:r>
      <w:r w:rsidRPr="000C6DDA">
        <w:rPr>
          <w:lang w:val="ro-RO"/>
        </w:rPr>
        <w:t>Cancelaria de Stat, Agen</w:t>
      </w:r>
      <w:r w:rsidR="00683617">
        <w:rPr>
          <w:lang w:val="ro-RO"/>
        </w:rPr>
        <w:t>ț</w:t>
      </w:r>
      <w:r w:rsidRPr="000C6DDA">
        <w:rPr>
          <w:lang w:val="ro-RO"/>
        </w:rPr>
        <w:t>ia Proprietă</w:t>
      </w:r>
      <w:r w:rsidR="00683617">
        <w:rPr>
          <w:lang w:val="ro-RO"/>
        </w:rPr>
        <w:t>ț</w:t>
      </w:r>
      <w:r w:rsidRPr="000C6DDA">
        <w:rPr>
          <w:lang w:val="ro-RO"/>
        </w:rPr>
        <w:t>ii Publice, Autorită</w:t>
      </w:r>
      <w:r w:rsidR="00683617">
        <w:rPr>
          <w:lang w:val="ro-RO"/>
        </w:rPr>
        <w:t>ț</w:t>
      </w:r>
      <w:r w:rsidRPr="000C6DDA">
        <w:rPr>
          <w:lang w:val="ro-RO"/>
        </w:rPr>
        <w:t>ile administra</w:t>
      </w:r>
      <w:r w:rsidR="00683617">
        <w:rPr>
          <w:lang w:val="ro-RO"/>
        </w:rPr>
        <w:t>ț</w:t>
      </w:r>
      <w:r w:rsidRPr="000C6DDA">
        <w:rPr>
          <w:lang w:val="ro-RO"/>
        </w:rPr>
        <w:t>iei publice centrale, Autorită</w:t>
      </w:r>
      <w:r w:rsidR="00683617">
        <w:rPr>
          <w:lang w:val="ro-RO"/>
        </w:rPr>
        <w:t>ț</w:t>
      </w:r>
      <w:r w:rsidRPr="000C6DDA">
        <w:rPr>
          <w:lang w:val="ro-RO"/>
        </w:rPr>
        <w:t>ile administra</w:t>
      </w:r>
      <w:r w:rsidR="00683617">
        <w:rPr>
          <w:lang w:val="ro-RO"/>
        </w:rPr>
        <w:t>ț</w:t>
      </w:r>
      <w:r w:rsidRPr="000C6DDA">
        <w:rPr>
          <w:lang w:val="ro-RO"/>
        </w:rPr>
        <w:t xml:space="preserve">iei publice locale (APL). </w:t>
      </w:r>
      <w:r w:rsidRPr="000C6DDA">
        <w:rPr>
          <w:bCs/>
          <w:snapToGrid w:val="0"/>
          <w:lang w:val="ro-RO"/>
        </w:rPr>
        <w:t xml:space="preserve">Monitorizarea implementării: </w:t>
      </w:r>
      <w:r w:rsidRPr="000C6DDA">
        <w:rPr>
          <w:lang w:val="ro-RO"/>
        </w:rPr>
        <w:t>Cancelaria de Stat, Congresul Autorită</w:t>
      </w:r>
      <w:r w:rsidR="00683617">
        <w:rPr>
          <w:lang w:val="ro-RO"/>
        </w:rPr>
        <w:t>ț</w:t>
      </w:r>
      <w:r w:rsidRPr="000C6DDA">
        <w:rPr>
          <w:lang w:val="ro-RO"/>
        </w:rPr>
        <w:t xml:space="preserve">ilor Locale din Moldova (CALM), Ministerul Energiei. Termen permanent. </w:t>
      </w:r>
    </w:p>
    <w:p w14:paraId="08ADDD39" w14:textId="1EC13CA0" w:rsidR="00C15C53" w:rsidRPr="000C6DDA" w:rsidRDefault="00FC7EEF" w:rsidP="009125F7">
      <w:pPr>
        <w:pStyle w:val="ListParagraph"/>
        <w:numPr>
          <w:ilvl w:val="0"/>
          <w:numId w:val="81"/>
        </w:numPr>
        <w:tabs>
          <w:tab w:val="left" w:pos="270"/>
          <w:tab w:val="left" w:pos="630"/>
          <w:tab w:val="left" w:pos="1134"/>
        </w:tabs>
        <w:spacing w:after="120"/>
        <w:ind w:left="0" w:firstLine="0"/>
        <w:jc w:val="both"/>
        <w:rPr>
          <w:rStyle w:val="Strong"/>
          <w:rFonts w:ascii="Times New Roman" w:hAnsi="Times New Roman" w:cs="Times New Roman"/>
          <w:b w:val="0"/>
          <w:bCs w:val="0"/>
          <w:sz w:val="24"/>
          <w:szCs w:val="24"/>
          <w:lang w:val="ro-RO"/>
        </w:rPr>
      </w:pPr>
      <w:r w:rsidRPr="000C6DDA">
        <w:rPr>
          <w:rFonts w:ascii="Times New Roman" w:hAnsi="Times New Roman" w:cs="Times New Roman"/>
          <w:bCs/>
          <w:i/>
          <w:iCs/>
          <w:snapToGrid w:val="0"/>
          <w:sz w:val="24"/>
          <w:szCs w:val="24"/>
          <w:lang w:val="ro-RO"/>
        </w:rPr>
        <w:lastRenderedPageBreak/>
        <w:t>Accelerarea implementării programelor de eficien</w:t>
      </w:r>
      <w:r w:rsidR="00683617">
        <w:rPr>
          <w:rFonts w:ascii="Times New Roman" w:hAnsi="Times New Roman" w:cs="Times New Roman"/>
          <w:bCs/>
          <w:i/>
          <w:iCs/>
          <w:snapToGrid w:val="0"/>
          <w:sz w:val="24"/>
          <w:szCs w:val="24"/>
          <w:lang w:val="ro-RO"/>
        </w:rPr>
        <w:t>ț</w:t>
      </w:r>
      <w:r w:rsidRPr="000C6DDA">
        <w:rPr>
          <w:rFonts w:ascii="Times New Roman" w:hAnsi="Times New Roman" w:cs="Times New Roman"/>
          <w:bCs/>
          <w:i/>
          <w:iCs/>
          <w:snapToGrid w:val="0"/>
          <w:sz w:val="24"/>
          <w:szCs w:val="24"/>
          <w:lang w:val="ro-RO"/>
        </w:rPr>
        <w:t xml:space="preserve">ă energetică, cu accent pe consumatorii vulnerabili </w:t>
      </w:r>
      <w:r w:rsidR="00683617">
        <w:rPr>
          <w:rFonts w:ascii="Times New Roman" w:hAnsi="Times New Roman" w:cs="Times New Roman"/>
          <w:bCs/>
          <w:i/>
          <w:iCs/>
          <w:snapToGrid w:val="0"/>
          <w:sz w:val="24"/>
          <w:szCs w:val="24"/>
          <w:lang w:val="ro-RO"/>
        </w:rPr>
        <w:t>ș</w:t>
      </w:r>
      <w:r w:rsidRPr="000C6DDA">
        <w:rPr>
          <w:rFonts w:ascii="Times New Roman" w:hAnsi="Times New Roman" w:cs="Times New Roman"/>
          <w:bCs/>
          <w:i/>
          <w:iCs/>
          <w:snapToGrid w:val="0"/>
          <w:sz w:val="24"/>
          <w:szCs w:val="24"/>
          <w:lang w:val="ro-RO"/>
        </w:rPr>
        <w:t>i pe sectorul reziden</w:t>
      </w:r>
      <w:r w:rsidR="00683617">
        <w:rPr>
          <w:rFonts w:ascii="Times New Roman" w:hAnsi="Times New Roman" w:cs="Times New Roman"/>
          <w:bCs/>
          <w:i/>
          <w:iCs/>
          <w:snapToGrid w:val="0"/>
          <w:sz w:val="24"/>
          <w:szCs w:val="24"/>
          <w:lang w:val="ro-RO"/>
        </w:rPr>
        <w:t>ț</w:t>
      </w:r>
      <w:r w:rsidRPr="000C6DDA">
        <w:rPr>
          <w:rFonts w:ascii="Times New Roman" w:hAnsi="Times New Roman" w:cs="Times New Roman"/>
          <w:bCs/>
          <w:i/>
          <w:iCs/>
          <w:snapToGrid w:val="0"/>
          <w:sz w:val="24"/>
          <w:szCs w:val="24"/>
          <w:lang w:val="ro-RO"/>
        </w:rPr>
        <w:t xml:space="preserve">ial, dezvoltarea de noi programe </w:t>
      </w:r>
      <w:r w:rsidR="00683617">
        <w:rPr>
          <w:rFonts w:ascii="Times New Roman" w:hAnsi="Times New Roman" w:cs="Times New Roman"/>
          <w:bCs/>
          <w:i/>
          <w:iCs/>
          <w:snapToGrid w:val="0"/>
          <w:sz w:val="24"/>
          <w:szCs w:val="24"/>
          <w:lang w:val="ro-RO"/>
        </w:rPr>
        <w:t>ș</w:t>
      </w:r>
      <w:r w:rsidRPr="000C6DDA">
        <w:rPr>
          <w:rFonts w:ascii="Times New Roman" w:hAnsi="Times New Roman" w:cs="Times New Roman"/>
          <w:bCs/>
          <w:i/>
          <w:iCs/>
          <w:snapToGrid w:val="0"/>
          <w:sz w:val="24"/>
          <w:szCs w:val="24"/>
          <w:lang w:val="ro-RO"/>
        </w:rPr>
        <w:t>i implementarea acestora</w:t>
      </w:r>
      <w:r w:rsidRPr="000C6DDA">
        <w:rPr>
          <w:rFonts w:ascii="Times New Roman" w:hAnsi="Times New Roman" w:cs="Times New Roman"/>
          <w:snapToGrid w:val="0"/>
          <w:sz w:val="24"/>
          <w:szCs w:val="24"/>
          <w:lang w:val="ro-RO"/>
        </w:rPr>
        <w:t xml:space="preserve"> urmează a fi realizată prin utilizarea surselor colectate în baza s</w:t>
      </w:r>
      <w:r w:rsidRPr="000C6DDA">
        <w:rPr>
          <w:rFonts w:ascii="Times New Roman" w:hAnsi="Times New Roman" w:cs="Times New Roman"/>
          <w:color w:val="333333"/>
          <w:sz w:val="24"/>
          <w:szCs w:val="24"/>
          <w:lang w:val="ro-RO"/>
        </w:rPr>
        <w:t>chemei de obliga</w:t>
      </w:r>
      <w:r w:rsidR="00683617">
        <w:rPr>
          <w:rFonts w:ascii="Times New Roman" w:hAnsi="Times New Roman" w:cs="Times New Roman"/>
          <w:color w:val="333333"/>
          <w:sz w:val="24"/>
          <w:szCs w:val="24"/>
          <w:lang w:val="ro-RO"/>
        </w:rPr>
        <w:t>ț</w:t>
      </w:r>
      <w:r w:rsidRPr="000C6DDA">
        <w:rPr>
          <w:rFonts w:ascii="Times New Roman" w:hAnsi="Times New Roman" w:cs="Times New Roman"/>
          <w:color w:val="333333"/>
          <w:sz w:val="24"/>
          <w:szCs w:val="24"/>
          <w:lang w:val="ro-RO"/>
        </w:rPr>
        <w:t>ii în domeniul eficien</w:t>
      </w:r>
      <w:r w:rsidR="00683617">
        <w:rPr>
          <w:rFonts w:ascii="Times New Roman" w:hAnsi="Times New Roman" w:cs="Times New Roman"/>
          <w:color w:val="333333"/>
          <w:sz w:val="24"/>
          <w:szCs w:val="24"/>
          <w:lang w:val="ro-RO"/>
        </w:rPr>
        <w:t>ț</w:t>
      </w:r>
      <w:r w:rsidRPr="000C6DDA">
        <w:rPr>
          <w:rFonts w:ascii="Times New Roman" w:hAnsi="Times New Roman" w:cs="Times New Roman"/>
          <w:color w:val="333333"/>
          <w:sz w:val="24"/>
          <w:szCs w:val="24"/>
          <w:lang w:val="ro-RO"/>
        </w:rPr>
        <w:t>ei energetice, în c</w:t>
      </w:r>
      <w:r w:rsidRPr="000C6DDA">
        <w:rPr>
          <w:rFonts w:ascii="Times New Roman" w:hAnsi="Times New Roman" w:cs="Times New Roman"/>
          <w:snapToGrid w:val="0"/>
          <w:sz w:val="24"/>
          <w:szCs w:val="24"/>
          <w:lang w:val="ro-RO"/>
        </w:rPr>
        <w:t>onformitate cu prevederile Legii nr. 139</w:t>
      </w:r>
      <w:r w:rsidR="00C72A8A" w:rsidRPr="000C6DDA">
        <w:rPr>
          <w:rFonts w:ascii="Times New Roman" w:hAnsi="Times New Roman" w:cs="Times New Roman"/>
          <w:snapToGrid w:val="0"/>
          <w:sz w:val="24"/>
          <w:szCs w:val="24"/>
          <w:lang w:val="ro-RO"/>
        </w:rPr>
        <w:t>/</w:t>
      </w:r>
      <w:r w:rsidRPr="000C6DDA">
        <w:rPr>
          <w:rFonts w:ascii="Times New Roman" w:hAnsi="Times New Roman" w:cs="Times New Roman"/>
          <w:bCs/>
          <w:color w:val="333333"/>
          <w:sz w:val="24"/>
          <w:szCs w:val="24"/>
          <w:lang w:val="ro-RO"/>
        </w:rPr>
        <w:t>2018</w:t>
      </w:r>
      <w:r w:rsidRPr="000C6DDA">
        <w:rPr>
          <w:rFonts w:ascii="Times New Roman" w:hAnsi="Times New Roman" w:cs="Times New Roman"/>
          <w:b/>
          <w:bCs/>
          <w:color w:val="333333"/>
          <w:sz w:val="24"/>
          <w:szCs w:val="24"/>
          <w:lang w:val="ro-RO"/>
        </w:rPr>
        <w:t xml:space="preserve"> </w:t>
      </w:r>
      <w:r w:rsidRPr="000C6DDA">
        <w:rPr>
          <w:rStyle w:val="Strong"/>
          <w:rFonts w:ascii="Times New Roman" w:eastAsiaTheme="majorEastAsia" w:hAnsi="Times New Roman" w:cs="Times New Roman"/>
          <w:b w:val="0"/>
          <w:bCs w:val="0"/>
          <w:color w:val="333333"/>
          <w:sz w:val="24"/>
          <w:szCs w:val="24"/>
          <w:lang w:val="ro-RO"/>
        </w:rPr>
        <w:t>cu privire la eficien</w:t>
      </w:r>
      <w:r w:rsidR="00683617">
        <w:rPr>
          <w:rStyle w:val="Strong"/>
          <w:rFonts w:ascii="Times New Roman" w:eastAsiaTheme="majorEastAsia" w:hAnsi="Times New Roman" w:cs="Times New Roman"/>
          <w:b w:val="0"/>
          <w:bCs w:val="0"/>
          <w:color w:val="333333"/>
          <w:sz w:val="24"/>
          <w:szCs w:val="24"/>
          <w:lang w:val="ro-RO"/>
        </w:rPr>
        <w:t>ț</w:t>
      </w:r>
      <w:r w:rsidRPr="000C6DDA">
        <w:rPr>
          <w:rStyle w:val="Strong"/>
          <w:rFonts w:ascii="Times New Roman" w:eastAsiaTheme="majorEastAsia" w:hAnsi="Times New Roman" w:cs="Times New Roman"/>
          <w:b w:val="0"/>
          <w:bCs w:val="0"/>
          <w:color w:val="333333"/>
          <w:sz w:val="24"/>
          <w:szCs w:val="24"/>
          <w:lang w:val="ro-RO"/>
        </w:rPr>
        <w:t>a energetică.</w:t>
      </w:r>
    </w:p>
    <w:p w14:paraId="5A2CFA1B" w14:textId="70475B99" w:rsidR="00FC7EEF" w:rsidRPr="000C6DDA" w:rsidRDefault="00212609" w:rsidP="001C0440">
      <w:pPr>
        <w:tabs>
          <w:tab w:val="left" w:pos="270"/>
          <w:tab w:val="left" w:pos="630"/>
          <w:tab w:val="left" w:pos="1134"/>
        </w:tabs>
        <w:spacing w:after="120"/>
        <w:jc w:val="both"/>
        <w:rPr>
          <w:lang w:val="ro-RO"/>
        </w:rPr>
      </w:pPr>
      <w:r w:rsidRPr="000C6DDA">
        <w:rPr>
          <w:bCs/>
          <w:snapToGrid w:val="0"/>
          <w:lang w:val="ro-RO"/>
        </w:rPr>
        <w:t xml:space="preserve">Măsura are caracter obligatoriu. </w:t>
      </w:r>
      <w:r w:rsidR="00FC7EEF" w:rsidRPr="000C6DDA">
        <w:rPr>
          <w:bCs/>
          <w:snapToGrid w:val="0"/>
          <w:lang w:val="ro-RO"/>
        </w:rPr>
        <w:t>Entit</w:t>
      </w:r>
      <w:r w:rsidRPr="000C6DDA">
        <w:rPr>
          <w:bCs/>
          <w:snapToGrid w:val="0"/>
          <w:lang w:val="ro-RO"/>
        </w:rPr>
        <w:t>ate</w:t>
      </w:r>
      <w:r w:rsidR="002E61B2" w:rsidRPr="000C6DDA">
        <w:rPr>
          <w:bCs/>
          <w:snapToGrid w:val="0"/>
          <w:lang w:val="ro-RO"/>
        </w:rPr>
        <w:t xml:space="preserve"> </w:t>
      </w:r>
      <w:r w:rsidR="00FC7EEF" w:rsidRPr="000C6DDA">
        <w:rPr>
          <w:bCs/>
          <w:snapToGrid w:val="0"/>
          <w:lang w:val="ro-RO"/>
        </w:rPr>
        <w:t>responsabil</w:t>
      </w:r>
      <w:r w:rsidR="002E61B2" w:rsidRPr="000C6DDA">
        <w:rPr>
          <w:bCs/>
          <w:snapToGrid w:val="0"/>
          <w:lang w:val="ro-RO"/>
        </w:rPr>
        <w:t>ă</w:t>
      </w:r>
      <w:r w:rsidR="00FC7EEF" w:rsidRPr="000C6DDA">
        <w:rPr>
          <w:lang w:val="ro-RO"/>
        </w:rPr>
        <w:t xml:space="preserve">: </w:t>
      </w:r>
      <w:r w:rsidR="00210C82" w:rsidRPr="000C6DDA">
        <w:rPr>
          <w:lang w:val="ro-RO"/>
        </w:rPr>
        <w:t>CNED</w:t>
      </w:r>
      <w:r w:rsidR="00C15C53" w:rsidRPr="000C6DDA">
        <w:rPr>
          <w:lang w:val="ro-RO"/>
        </w:rPr>
        <w:t xml:space="preserve">. </w:t>
      </w:r>
      <w:r w:rsidR="00FC7EEF" w:rsidRPr="000C6DDA">
        <w:rPr>
          <w:bCs/>
          <w:snapToGrid w:val="0"/>
          <w:lang w:val="ro-RO"/>
        </w:rPr>
        <w:t xml:space="preserve">Monitorizare: </w:t>
      </w:r>
      <w:r w:rsidR="00FC7EEF" w:rsidRPr="000C6DDA">
        <w:rPr>
          <w:lang w:val="ro-RO"/>
        </w:rPr>
        <w:t>Ministerul Energiei.</w:t>
      </w:r>
      <w:r w:rsidR="002E61B2" w:rsidRPr="000C6DDA">
        <w:rPr>
          <w:lang w:val="ro-RO"/>
        </w:rPr>
        <w:t xml:space="preserve"> Termen permanent.</w:t>
      </w:r>
    </w:p>
    <w:p w14:paraId="265CDFFB" w14:textId="1C02EFEE" w:rsidR="00FC7EEF" w:rsidRPr="000C6DDA" w:rsidRDefault="00FC7EEF" w:rsidP="009125F7">
      <w:pPr>
        <w:pStyle w:val="ListParagraph"/>
        <w:numPr>
          <w:ilvl w:val="0"/>
          <w:numId w:val="81"/>
        </w:numPr>
        <w:tabs>
          <w:tab w:val="left" w:pos="270"/>
          <w:tab w:val="left" w:pos="630"/>
          <w:tab w:val="left" w:pos="1134"/>
        </w:tabs>
        <w:spacing w:after="120"/>
        <w:ind w:left="0" w:firstLine="0"/>
        <w:jc w:val="both"/>
        <w:rPr>
          <w:rFonts w:ascii="Times New Roman" w:hAnsi="Times New Roman" w:cs="Times New Roman"/>
          <w:sz w:val="24"/>
          <w:szCs w:val="24"/>
          <w:lang w:val="ro-RO"/>
        </w:rPr>
      </w:pPr>
      <w:r w:rsidRPr="000C6DDA">
        <w:rPr>
          <w:rFonts w:ascii="Times New Roman" w:hAnsi="Times New Roman" w:cs="Times New Roman"/>
          <w:bCs/>
          <w:i/>
          <w:iCs/>
          <w:snapToGrid w:val="0"/>
          <w:sz w:val="24"/>
          <w:szCs w:val="24"/>
          <w:lang w:val="ro-RO"/>
        </w:rPr>
        <w:t xml:space="preserve">Monitorizarea consumului de resurse energetice în clădirile din domeniul public al statului </w:t>
      </w:r>
      <w:r w:rsidR="00683617">
        <w:rPr>
          <w:rFonts w:ascii="Times New Roman" w:hAnsi="Times New Roman" w:cs="Times New Roman"/>
          <w:bCs/>
          <w:i/>
          <w:iCs/>
          <w:snapToGrid w:val="0"/>
          <w:sz w:val="24"/>
          <w:szCs w:val="24"/>
          <w:lang w:val="ro-RO"/>
        </w:rPr>
        <w:t>ș</w:t>
      </w:r>
      <w:r w:rsidRPr="000C6DDA">
        <w:rPr>
          <w:rFonts w:ascii="Times New Roman" w:hAnsi="Times New Roman" w:cs="Times New Roman"/>
          <w:bCs/>
          <w:i/>
          <w:iCs/>
          <w:snapToGrid w:val="0"/>
          <w:sz w:val="24"/>
          <w:szCs w:val="24"/>
          <w:lang w:val="ro-RO"/>
        </w:rPr>
        <w:t>i înaintarea, după caz, a unor propuneri de elaborare/ajustare a programelor na</w:t>
      </w:r>
      <w:r w:rsidR="00683617">
        <w:rPr>
          <w:rFonts w:ascii="Times New Roman" w:hAnsi="Times New Roman" w:cs="Times New Roman"/>
          <w:bCs/>
          <w:i/>
          <w:iCs/>
          <w:snapToGrid w:val="0"/>
          <w:sz w:val="24"/>
          <w:szCs w:val="24"/>
          <w:lang w:val="ro-RO"/>
        </w:rPr>
        <w:t>ț</w:t>
      </w:r>
      <w:r w:rsidRPr="000C6DDA">
        <w:rPr>
          <w:rFonts w:ascii="Times New Roman" w:hAnsi="Times New Roman" w:cs="Times New Roman"/>
          <w:bCs/>
          <w:i/>
          <w:iCs/>
          <w:snapToGrid w:val="0"/>
          <w:sz w:val="24"/>
          <w:szCs w:val="24"/>
          <w:lang w:val="ro-RO"/>
        </w:rPr>
        <w:t>ionale de finan</w:t>
      </w:r>
      <w:r w:rsidR="00683617">
        <w:rPr>
          <w:rFonts w:ascii="Times New Roman" w:hAnsi="Times New Roman" w:cs="Times New Roman"/>
          <w:bCs/>
          <w:i/>
          <w:iCs/>
          <w:snapToGrid w:val="0"/>
          <w:sz w:val="24"/>
          <w:szCs w:val="24"/>
          <w:lang w:val="ro-RO"/>
        </w:rPr>
        <w:t>ț</w:t>
      </w:r>
      <w:r w:rsidRPr="000C6DDA">
        <w:rPr>
          <w:rFonts w:ascii="Times New Roman" w:hAnsi="Times New Roman" w:cs="Times New Roman"/>
          <w:bCs/>
          <w:i/>
          <w:iCs/>
          <w:snapToGrid w:val="0"/>
          <w:sz w:val="24"/>
          <w:szCs w:val="24"/>
          <w:lang w:val="ro-RO"/>
        </w:rPr>
        <w:t>are a eficien</w:t>
      </w:r>
      <w:r w:rsidR="00683617">
        <w:rPr>
          <w:rFonts w:ascii="Times New Roman" w:hAnsi="Times New Roman" w:cs="Times New Roman"/>
          <w:bCs/>
          <w:i/>
          <w:iCs/>
          <w:snapToGrid w:val="0"/>
          <w:sz w:val="24"/>
          <w:szCs w:val="24"/>
          <w:lang w:val="ro-RO"/>
        </w:rPr>
        <w:t>ț</w:t>
      </w:r>
      <w:r w:rsidRPr="000C6DDA">
        <w:rPr>
          <w:rFonts w:ascii="Times New Roman" w:hAnsi="Times New Roman" w:cs="Times New Roman"/>
          <w:bCs/>
          <w:i/>
          <w:iCs/>
          <w:snapToGrid w:val="0"/>
          <w:sz w:val="24"/>
          <w:szCs w:val="24"/>
          <w:lang w:val="ro-RO"/>
        </w:rPr>
        <w:t xml:space="preserve">ei energetice </w:t>
      </w:r>
      <w:r w:rsidR="00683617">
        <w:rPr>
          <w:rFonts w:ascii="Times New Roman" w:hAnsi="Times New Roman" w:cs="Times New Roman"/>
          <w:bCs/>
          <w:i/>
          <w:iCs/>
          <w:snapToGrid w:val="0"/>
          <w:sz w:val="24"/>
          <w:szCs w:val="24"/>
          <w:lang w:val="ro-RO"/>
        </w:rPr>
        <w:t>ș</w:t>
      </w:r>
      <w:r w:rsidRPr="000C6DDA">
        <w:rPr>
          <w:rFonts w:ascii="Times New Roman" w:hAnsi="Times New Roman" w:cs="Times New Roman"/>
          <w:bCs/>
          <w:i/>
          <w:iCs/>
          <w:snapToGrid w:val="0"/>
          <w:sz w:val="24"/>
          <w:szCs w:val="24"/>
          <w:lang w:val="ro-RO"/>
        </w:rPr>
        <w:t>i/sau valorificării surselor de energie regenerabilă.</w:t>
      </w:r>
      <w:r w:rsidRPr="000C6DDA">
        <w:rPr>
          <w:rFonts w:ascii="Times New Roman" w:hAnsi="Times New Roman" w:cs="Times New Roman"/>
          <w:b/>
          <w:bCs/>
          <w:iCs/>
          <w:snapToGrid w:val="0"/>
          <w:sz w:val="24"/>
          <w:szCs w:val="24"/>
          <w:lang w:val="ro-RO"/>
        </w:rPr>
        <w:t xml:space="preserve">  </w:t>
      </w:r>
      <w:r w:rsidRPr="000C6DDA">
        <w:rPr>
          <w:rFonts w:ascii="Times New Roman" w:hAnsi="Times New Roman" w:cs="Times New Roman"/>
          <w:sz w:val="24"/>
          <w:szCs w:val="24"/>
          <w:lang w:val="ro-RO"/>
        </w:rPr>
        <w:t>Desemnarea unor persoane din cadrul fiecărei autorită</w:t>
      </w:r>
      <w:r w:rsidR="00683617">
        <w:rPr>
          <w:rFonts w:ascii="Times New Roman" w:hAnsi="Times New Roman" w:cs="Times New Roman"/>
          <w:sz w:val="24"/>
          <w:szCs w:val="24"/>
          <w:lang w:val="ro-RO"/>
        </w:rPr>
        <w:t>ț</w:t>
      </w:r>
      <w:r w:rsidRPr="000C6DDA">
        <w:rPr>
          <w:rFonts w:ascii="Times New Roman" w:hAnsi="Times New Roman" w:cs="Times New Roman"/>
          <w:sz w:val="24"/>
          <w:szCs w:val="24"/>
          <w:lang w:val="ro-RO"/>
        </w:rPr>
        <w:t>i/institu</w:t>
      </w:r>
      <w:r w:rsidR="00683617">
        <w:rPr>
          <w:rFonts w:ascii="Times New Roman" w:hAnsi="Times New Roman" w:cs="Times New Roman"/>
          <w:sz w:val="24"/>
          <w:szCs w:val="24"/>
          <w:lang w:val="ro-RO"/>
        </w:rPr>
        <w:t>ț</w:t>
      </w:r>
      <w:r w:rsidRPr="000C6DDA">
        <w:rPr>
          <w:rFonts w:ascii="Times New Roman" w:hAnsi="Times New Roman" w:cs="Times New Roman"/>
          <w:sz w:val="24"/>
          <w:szCs w:val="24"/>
          <w:lang w:val="ro-RO"/>
        </w:rPr>
        <w:t xml:space="preserve">ie publică care vor asigura transmiterea, în adresa </w:t>
      </w:r>
      <w:r w:rsidR="00C72A8A" w:rsidRPr="000C6DDA">
        <w:rPr>
          <w:rFonts w:ascii="Times New Roman" w:hAnsi="Times New Roman" w:cs="Times New Roman"/>
          <w:sz w:val="24"/>
          <w:szCs w:val="24"/>
          <w:lang w:val="ro-RO"/>
        </w:rPr>
        <w:t>I</w:t>
      </w:r>
      <w:r w:rsidRPr="000C6DDA">
        <w:rPr>
          <w:rFonts w:ascii="Times New Roman" w:hAnsi="Times New Roman" w:cs="Times New Roman"/>
          <w:sz w:val="24"/>
          <w:szCs w:val="24"/>
          <w:lang w:val="ro-RO"/>
        </w:rPr>
        <w:t>nstitu</w:t>
      </w:r>
      <w:r w:rsidR="00683617">
        <w:rPr>
          <w:rFonts w:ascii="Times New Roman" w:hAnsi="Times New Roman" w:cs="Times New Roman"/>
          <w:sz w:val="24"/>
          <w:szCs w:val="24"/>
          <w:lang w:val="ro-RO"/>
        </w:rPr>
        <w:t>ț</w:t>
      </w:r>
      <w:r w:rsidRPr="000C6DDA">
        <w:rPr>
          <w:rFonts w:ascii="Times New Roman" w:hAnsi="Times New Roman" w:cs="Times New Roman"/>
          <w:sz w:val="24"/>
          <w:szCs w:val="24"/>
          <w:lang w:val="ro-RO"/>
        </w:rPr>
        <w:t xml:space="preserve">iei Publice </w:t>
      </w:r>
      <w:r w:rsidR="00210C82" w:rsidRPr="000C6DDA">
        <w:rPr>
          <w:rFonts w:ascii="Times New Roman" w:hAnsi="Times New Roman" w:cs="Times New Roman"/>
          <w:sz w:val="24"/>
          <w:szCs w:val="24"/>
          <w:lang w:val="ro-RO"/>
        </w:rPr>
        <w:t>CNED</w:t>
      </w:r>
      <w:r w:rsidRPr="000C6DDA">
        <w:rPr>
          <w:rFonts w:ascii="Times New Roman" w:hAnsi="Times New Roman" w:cs="Times New Roman"/>
          <w:sz w:val="24"/>
          <w:szCs w:val="24"/>
          <w:lang w:val="ro-RO"/>
        </w:rPr>
        <w:t>, a informa</w:t>
      </w:r>
      <w:r w:rsidR="00683617">
        <w:rPr>
          <w:rFonts w:ascii="Times New Roman" w:hAnsi="Times New Roman" w:cs="Times New Roman"/>
          <w:sz w:val="24"/>
          <w:szCs w:val="24"/>
          <w:lang w:val="ro-RO"/>
        </w:rPr>
        <w:t>ț</w:t>
      </w:r>
      <w:r w:rsidRPr="000C6DDA">
        <w:rPr>
          <w:rFonts w:ascii="Times New Roman" w:hAnsi="Times New Roman" w:cs="Times New Roman"/>
          <w:sz w:val="24"/>
          <w:szCs w:val="24"/>
          <w:lang w:val="ro-RO"/>
        </w:rPr>
        <w:t>ii</w:t>
      </w:r>
      <w:r w:rsidR="0066019A" w:rsidRPr="000C6DDA">
        <w:rPr>
          <w:rFonts w:ascii="Times New Roman" w:hAnsi="Times New Roman" w:cs="Times New Roman"/>
          <w:sz w:val="24"/>
          <w:szCs w:val="24"/>
          <w:lang w:val="ro-RO"/>
        </w:rPr>
        <w:t>lor</w:t>
      </w:r>
      <w:r w:rsidRPr="000C6DDA">
        <w:rPr>
          <w:rFonts w:ascii="Times New Roman" w:hAnsi="Times New Roman" w:cs="Times New Roman"/>
          <w:sz w:val="24"/>
          <w:szCs w:val="24"/>
          <w:lang w:val="ro-RO"/>
        </w:rPr>
        <w:t xml:space="preserve"> necesare în vederea monitorizării consumului de resurse energetice în clădirile din domeniul public al statului în baza informa</w:t>
      </w:r>
      <w:r w:rsidR="00683617">
        <w:rPr>
          <w:rFonts w:ascii="Times New Roman" w:hAnsi="Times New Roman" w:cs="Times New Roman"/>
          <w:sz w:val="24"/>
          <w:szCs w:val="24"/>
          <w:lang w:val="ro-RO"/>
        </w:rPr>
        <w:t>ț</w:t>
      </w:r>
      <w:r w:rsidRPr="000C6DDA">
        <w:rPr>
          <w:rFonts w:ascii="Times New Roman" w:hAnsi="Times New Roman" w:cs="Times New Roman"/>
          <w:sz w:val="24"/>
          <w:szCs w:val="24"/>
          <w:lang w:val="ro-RO"/>
        </w:rPr>
        <w:t>iilor din sistemul informa</w:t>
      </w:r>
      <w:r w:rsidR="00683617">
        <w:rPr>
          <w:rFonts w:ascii="Times New Roman" w:hAnsi="Times New Roman" w:cs="Times New Roman"/>
          <w:sz w:val="24"/>
          <w:szCs w:val="24"/>
          <w:lang w:val="ro-RO"/>
        </w:rPr>
        <w:t>ț</w:t>
      </w:r>
      <w:r w:rsidRPr="000C6DDA">
        <w:rPr>
          <w:rFonts w:ascii="Times New Roman" w:hAnsi="Times New Roman" w:cs="Times New Roman"/>
          <w:sz w:val="24"/>
          <w:szCs w:val="24"/>
          <w:lang w:val="ro-RO"/>
        </w:rPr>
        <w:t>ional na</w:t>
      </w:r>
      <w:r w:rsidR="00683617">
        <w:rPr>
          <w:rFonts w:ascii="Times New Roman" w:hAnsi="Times New Roman" w:cs="Times New Roman"/>
          <w:sz w:val="24"/>
          <w:szCs w:val="24"/>
          <w:lang w:val="ro-RO"/>
        </w:rPr>
        <w:t>ț</w:t>
      </w:r>
      <w:r w:rsidRPr="000C6DDA">
        <w:rPr>
          <w:rFonts w:ascii="Times New Roman" w:hAnsi="Times New Roman" w:cs="Times New Roman"/>
          <w:sz w:val="24"/>
          <w:szCs w:val="24"/>
          <w:lang w:val="ro-RO"/>
        </w:rPr>
        <w:t>ional în domeniul eficien</w:t>
      </w:r>
      <w:r w:rsidR="00683617">
        <w:rPr>
          <w:rFonts w:ascii="Times New Roman" w:hAnsi="Times New Roman" w:cs="Times New Roman"/>
          <w:sz w:val="24"/>
          <w:szCs w:val="24"/>
          <w:lang w:val="ro-RO"/>
        </w:rPr>
        <w:t>ț</w:t>
      </w:r>
      <w:r w:rsidRPr="000C6DDA">
        <w:rPr>
          <w:rFonts w:ascii="Times New Roman" w:hAnsi="Times New Roman" w:cs="Times New Roman"/>
          <w:sz w:val="24"/>
          <w:szCs w:val="24"/>
          <w:lang w:val="ro-RO"/>
        </w:rPr>
        <w:t>ei energetice, cu înaintarea, după caz, către organul central de specialitate al administra</w:t>
      </w:r>
      <w:r w:rsidR="00683617">
        <w:rPr>
          <w:rFonts w:ascii="Times New Roman" w:hAnsi="Times New Roman" w:cs="Times New Roman"/>
          <w:sz w:val="24"/>
          <w:szCs w:val="24"/>
          <w:lang w:val="ro-RO"/>
        </w:rPr>
        <w:t>ț</w:t>
      </w:r>
      <w:r w:rsidRPr="000C6DDA">
        <w:rPr>
          <w:rFonts w:ascii="Times New Roman" w:hAnsi="Times New Roman" w:cs="Times New Roman"/>
          <w:sz w:val="24"/>
          <w:szCs w:val="24"/>
          <w:lang w:val="ro-RO"/>
        </w:rPr>
        <w:t>iei publice în domeniul energeticii a propunerilor de elaborare/ajustare a programelor na</w:t>
      </w:r>
      <w:r w:rsidR="00683617">
        <w:rPr>
          <w:rFonts w:ascii="Times New Roman" w:hAnsi="Times New Roman" w:cs="Times New Roman"/>
          <w:sz w:val="24"/>
          <w:szCs w:val="24"/>
          <w:lang w:val="ro-RO"/>
        </w:rPr>
        <w:t>ț</w:t>
      </w:r>
      <w:r w:rsidRPr="000C6DDA">
        <w:rPr>
          <w:rFonts w:ascii="Times New Roman" w:hAnsi="Times New Roman" w:cs="Times New Roman"/>
          <w:sz w:val="24"/>
          <w:szCs w:val="24"/>
          <w:lang w:val="ro-RO"/>
        </w:rPr>
        <w:t>ionale de finan</w:t>
      </w:r>
      <w:r w:rsidR="00683617">
        <w:rPr>
          <w:rFonts w:ascii="Times New Roman" w:hAnsi="Times New Roman" w:cs="Times New Roman"/>
          <w:sz w:val="24"/>
          <w:szCs w:val="24"/>
          <w:lang w:val="ro-RO"/>
        </w:rPr>
        <w:t>ț</w:t>
      </w:r>
      <w:r w:rsidRPr="000C6DDA">
        <w:rPr>
          <w:rFonts w:ascii="Times New Roman" w:hAnsi="Times New Roman" w:cs="Times New Roman"/>
          <w:sz w:val="24"/>
          <w:szCs w:val="24"/>
          <w:lang w:val="ro-RO"/>
        </w:rPr>
        <w:t>are a eficien</w:t>
      </w:r>
      <w:r w:rsidR="00683617">
        <w:rPr>
          <w:rFonts w:ascii="Times New Roman" w:hAnsi="Times New Roman" w:cs="Times New Roman"/>
          <w:sz w:val="24"/>
          <w:szCs w:val="24"/>
          <w:lang w:val="ro-RO"/>
        </w:rPr>
        <w:t>ț</w:t>
      </w:r>
      <w:r w:rsidRPr="000C6DDA">
        <w:rPr>
          <w:rFonts w:ascii="Times New Roman" w:hAnsi="Times New Roman" w:cs="Times New Roman"/>
          <w:sz w:val="24"/>
          <w:szCs w:val="24"/>
          <w:lang w:val="ro-RO"/>
        </w:rPr>
        <w:t xml:space="preserve">ei energetice </w:t>
      </w:r>
      <w:r w:rsidR="00683617">
        <w:rPr>
          <w:rFonts w:ascii="Times New Roman" w:hAnsi="Times New Roman" w:cs="Times New Roman"/>
          <w:sz w:val="24"/>
          <w:szCs w:val="24"/>
          <w:lang w:val="ro-RO"/>
        </w:rPr>
        <w:t>ș</w:t>
      </w:r>
      <w:r w:rsidRPr="000C6DDA">
        <w:rPr>
          <w:rFonts w:ascii="Times New Roman" w:hAnsi="Times New Roman" w:cs="Times New Roman"/>
          <w:sz w:val="24"/>
          <w:szCs w:val="24"/>
          <w:lang w:val="ro-RO"/>
        </w:rPr>
        <w:t>i/sau valorificării surselor de energie regenerabilă.</w:t>
      </w:r>
    </w:p>
    <w:p w14:paraId="48509B22" w14:textId="0F13F840" w:rsidR="00FC7EEF" w:rsidRPr="000C6DDA" w:rsidRDefault="002E61B2" w:rsidP="001C0440">
      <w:pPr>
        <w:spacing w:after="120"/>
        <w:contextualSpacing/>
        <w:rPr>
          <w:bCs/>
          <w:snapToGrid w:val="0"/>
          <w:lang w:val="ro-RO"/>
        </w:rPr>
      </w:pPr>
      <w:r w:rsidRPr="000C6DDA">
        <w:rPr>
          <w:bCs/>
          <w:snapToGrid w:val="0"/>
          <w:lang w:val="ro-RO"/>
        </w:rPr>
        <w:t xml:space="preserve">Măsura are caracter obligatoriu. </w:t>
      </w:r>
      <w:r w:rsidR="00FC7EEF" w:rsidRPr="000C6DDA">
        <w:rPr>
          <w:bCs/>
          <w:snapToGrid w:val="0"/>
          <w:lang w:val="ro-RO"/>
        </w:rPr>
        <w:t>Entit</w:t>
      </w:r>
      <w:r w:rsidRPr="000C6DDA">
        <w:rPr>
          <w:bCs/>
          <w:snapToGrid w:val="0"/>
          <w:lang w:val="ro-RO"/>
        </w:rPr>
        <w:t>ate</w:t>
      </w:r>
      <w:r w:rsidR="00FC7EEF" w:rsidRPr="000C6DDA">
        <w:rPr>
          <w:bCs/>
          <w:snapToGrid w:val="0"/>
          <w:lang w:val="ro-RO"/>
        </w:rPr>
        <w:t xml:space="preserve"> responsabil</w:t>
      </w:r>
      <w:r w:rsidRPr="000C6DDA">
        <w:rPr>
          <w:bCs/>
          <w:snapToGrid w:val="0"/>
          <w:lang w:val="ro-RO"/>
        </w:rPr>
        <w:t>ă</w:t>
      </w:r>
      <w:r w:rsidR="00FC7EEF" w:rsidRPr="000C6DDA">
        <w:rPr>
          <w:lang w:val="ro-RO"/>
        </w:rPr>
        <w:t xml:space="preserve"> </w:t>
      </w:r>
      <w:r w:rsidR="00210C82" w:rsidRPr="000C6DDA">
        <w:rPr>
          <w:lang w:val="ro-RO"/>
        </w:rPr>
        <w:t>CNED</w:t>
      </w:r>
      <w:r w:rsidRPr="000C6DDA">
        <w:rPr>
          <w:lang w:val="ro-RO"/>
        </w:rPr>
        <w:t>.</w:t>
      </w:r>
      <w:r w:rsidR="00FC7EEF" w:rsidRPr="000C6DDA">
        <w:rPr>
          <w:bCs/>
          <w:snapToGrid w:val="0"/>
          <w:lang w:val="ro-RO"/>
        </w:rPr>
        <w:t xml:space="preserve"> Monitorizare: </w:t>
      </w:r>
      <w:r w:rsidR="00FC7EEF" w:rsidRPr="000C6DDA">
        <w:rPr>
          <w:lang w:val="ro-RO"/>
        </w:rPr>
        <w:t xml:space="preserve">Ministerul Energiei. </w:t>
      </w:r>
      <w:r w:rsidR="00FC7EEF" w:rsidRPr="000C6DDA">
        <w:rPr>
          <w:bCs/>
          <w:snapToGrid w:val="0"/>
          <w:lang w:val="ro-RO"/>
        </w:rPr>
        <w:t>Termen permanent</w:t>
      </w:r>
      <w:r w:rsidRPr="000C6DDA">
        <w:rPr>
          <w:bCs/>
          <w:snapToGrid w:val="0"/>
          <w:lang w:val="ro-RO"/>
        </w:rPr>
        <w:t>.</w:t>
      </w:r>
    </w:p>
    <w:p w14:paraId="0929A762" w14:textId="3E3497FE" w:rsidR="00FC7EEF" w:rsidRPr="000C6DDA" w:rsidRDefault="00FC7EEF" w:rsidP="009125F7">
      <w:pPr>
        <w:pStyle w:val="ListParagraph"/>
        <w:numPr>
          <w:ilvl w:val="0"/>
          <w:numId w:val="81"/>
        </w:numPr>
        <w:tabs>
          <w:tab w:val="left" w:pos="270"/>
          <w:tab w:val="left" w:pos="630"/>
          <w:tab w:val="left" w:pos="1134"/>
        </w:tabs>
        <w:spacing w:after="120"/>
        <w:ind w:left="0" w:firstLine="0"/>
        <w:jc w:val="both"/>
        <w:rPr>
          <w:rFonts w:ascii="Times New Roman" w:hAnsi="Times New Roman" w:cs="Times New Roman"/>
          <w:b/>
          <w:bCs/>
          <w:snapToGrid w:val="0"/>
          <w:sz w:val="24"/>
          <w:szCs w:val="24"/>
          <w:lang w:val="ro-RO"/>
        </w:rPr>
      </w:pPr>
      <w:r w:rsidRPr="000C6DDA">
        <w:rPr>
          <w:rFonts w:ascii="Times New Roman" w:hAnsi="Times New Roman" w:cs="Times New Roman"/>
          <w:bCs/>
          <w:i/>
          <w:iCs/>
          <w:snapToGrid w:val="0"/>
          <w:sz w:val="24"/>
          <w:szCs w:val="24"/>
          <w:lang w:val="ro-RO"/>
        </w:rPr>
        <w:t>Implementarea măsurilor de eficientizare a consumului de energie în clădirile publice, în conformitate cu recomandările autorită</w:t>
      </w:r>
      <w:r w:rsidR="00683617">
        <w:rPr>
          <w:rFonts w:ascii="Times New Roman" w:hAnsi="Times New Roman" w:cs="Times New Roman"/>
          <w:bCs/>
          <w:i/>
          <w:iCs/>
          <w:snapToGrid w:val="0"/>
          <w:sz w:val="24"/>
          <w:szCs w:val="24"/>
          <w:lang w:val="ro-RO"/>
        </w:rPr>
        <w:t>ț</w:t>
      </w:r>
      <w:r w:rsidRPr="000C6DDA">
        <w:rPr>
          <w:rFonts w:ascii="Times New Roman" w:hAnsi="Times New Roman" w:cs="Times New Roman"/>
          <w:bCs/>
          <w:i/>
          <w:iCs/>
          <w:snapToGrid w:val="0"/>
          <w:sz w:val="24"/>
          <w:szCs w:val="24"/>
          <w:lang w:val="ro-RO"/>
        </w:rPr>
        <w:t>ii responsabile pentru implementarea politicilor în domeniul eficien</w:t>
      </w:r>
      <w:r w:rsidR="00683617">
        <w:rPr>
          <w:rFonts w:ascii="Times New Roman" w:hAnsi="Times New Roman" w:cs="Times New Roman"/>
          <w:bCs/>
          <w:i/>
          <w:iCs/>
          <w:snapToGrid w:val="0"/>
          <w:sz w:val="24"/>
          <w:szCs w:val="24"/>
          <w:lang w:val="ro-RO"/>
        </w:rPr>
        <w:t>ț</w:t>
      </w:r>
      <w:r w:rsidRPr="000C6DDA">
        <w:rPr>
          <w:rFonts w:ascii="Times New Roman" w:hAnsi="Times New Roman" w:cs="Times New Roman"/>
          <w:bCs/>
          <w:i/>
          <w:iCs/>
          <w:snapToGrid w:val="0"/>
          <w:sz w:val="24"/>
          <w:szCs w:val="24"/>
          <w:lang w:val="ro-RO"/>
        </w:rPr>
        <w:t>ei energetice</w:t>
      </w:r>
      <w:r w:rsidRPr="000C6DDA">
        <w:rPr>
          <w:rFonts w:ascii="Times New Roman" w:hAnsi="Times New Roman" w:cs="Times New Roman"/>
          <w:iCs/>
          <w:snapToGrid w:val="0"/>
          <w:sz w:val="24"/>
          <w:szCs w:val="24"/>
          <w:lang w:val="ro-RO"/>
        </w:rPr>
        <w:t xml:space="preserve"> </w:t>
      </w:r>
      <w:r w:rsidRPr="000C6DDA">
        <w:rPr>
          <w:rFonts w:ascii="Times New Roman" w:hAnsi="Times New Roman" w:cs="Times New Roman"/>
          <w:sz w:val="24"/>
          <w:szCs w:val="24"/>
          <w:lang w:val="ro-RO"/>
        </w:rPr>
        <w:t>stabilite prin Legea nr.139/2018 cu privire la eficien</w:t>
      </w:r>
      <w:r w:rsidR="00683617">
        <w:rPr>
          <w:rFonts w:ascii="Times New Roman" w:hAnsi="Times New Roman" w:cs="Times New Roman"/>
          <w:sz w:val="24"/>
          <w:szCs w:val="24"/>
          <w:lang w:val="ro-RO"/>
        </w:rPr>
        <w:t>ț</w:t>
      </w:r>
      <w:r w:rsidRPr="000C6DDA">
        <w:rPr>
          <w:rFonts w:ascii="Times New Roman" w:hAnsi="Times New Roman" w:cs="Times New Roman"/>
          <w:sz w:val="24"/>
          <w:szCs w:val="24"/>
          <w:lang w:val="ro-RO"/>
        </w:rPr>
        <w:t xml:space="preserve">a energetică </w:t>
      </w:r>
      <w:r w:rsidR="00683617">
        <w:rPr>
          <w:rFonts w:ascii="Times New Roman" w:hAnsi="Times New Roman" w:cs="Times New Roman"/>
          <w:sz w:val="24"/>
          <w:szCs w:val="24"/>
          <w:lang w:val="ro-RO"/>
        </w:rPr>
        <w:t>ș</w:t>
      </w:r>
      <w:r w:rsidRPr="000C6DDA">
        <w:rPr>
          <w:rFonts w:ascii="Times New Roman" w:hAnsi="Times New Roman" w:cs="Times New Roman"/>
          <w:sz w:val="24"/>
          <w:szCs w:val="24"/>
          <w:lang w:val="ro-RO"/>
        </w:rPr>
        <w:t xml:space="preserve">i Planul </w:t>
      </w:r>
      <w:r w:rsidR="00C72A8A" w:rsidRPr="000C6DDA">
        <w:rPr>
          <w:rFonts w:ascii="Times New Roman" w:hAnsi="Times New Roman" w:cs="Times New Roman"/>
          <w:sz w:val="24"/>
          <w:szCs w:val="24"/>
          <w:lang w:val="ro-RO"/>
        </w:rPr>
        <w:t>na</w:t>
      </w:r>
      <w:r w:rsidR="00683617">
        <w:rPr>
          <w:rFonts w:ascii="Times New Roman" w:hAnsi="Times New Roman" w:cs="Times New Roman"/>
          <w:sz w:val="24"/>
          <w:szCs w:val="24"/>
          <w:lang w:val="ro-RO"/>
        </w:rPr>
        <w:t>ț</w:t>
      </w:r>
      <w:r w:rsidR="00C72A8A" w:rsidRPr="000C6DDA">
        <w:rPr>
          <w:rFonts w:ascii="Times New Roman" w:hAnsi="Times New Roman" w:cs="Times New Roman"/>
          <w:sz w:val="24"/>
          <w:szCs w:val="24"/>
          <w:lang w:val="ro-RO"/>
        </w:rPr>
        <w:t xml:space="preserve">ional integrat </w:t>
      </w:r>
      <w:r w:rsidRPr="000C6DDA">
        <w:rPr>
          <w:rFonts w:ascii="Times New Roman" w:hAnsi="Times New Roman" w:cs="Times New Roman"/>
          <w:sz w:val="24"/>
          <w:szCs w:val="24"/>
          <w:lang w:val="ro-RO"/>
        </w:rPr>
        <w:t xml:space="preserve">privind </w:t>
      </w:r>
      <w:r w:rsidR="00C72A8A" w:rsidRPr="000C6DDA">
        <w:rPr>
          <w:rFonts w:ascii="Times New Roman" w:hAnsi="Times New Roman" w:cs="Times New Roman"/>
          <w:sz w:val="24"/>
          <w:szCs w:val="24"/>
          <w:lang w:val="ro-RO"/>
        </w:rPr>
        <w:t>e</w:t>
      </w:r>
      <w:r w:rsidRPr="000C6DDA">
        <w:rPr>
          <w:rFonts w:ascii="Times New Roman" w:hAnsi="Times New Roman" w:cs="Times New Roman"/>
          <w:sz w:val="24"/>
          <w:szCs w:val="24"/>
          <w:lang w:val="ro-RO"/>
        </w:rPr>
        <w:t xml:space="preserve">nergia </w:t>
      </w:r>
      <w:r w:rsidR="00683617">
        <w:rPr>
          <w:rFonts w:ascii="Times New Roman" w:hAnsi="Times New Roman" w:cs="Times New Roman"/>
          <w:sz w:val="24"/>
          <w:szCs w:val="24"/>
          <w:lang w:val="ro-RO"/>
        </w:rPr>
        <w:t>ș</w:t>
      </w:r>
      <w:r w:rsidRPr="000C6DDA">
        <w:rPr>
          <w:rFonts w:ascii="Times New Roman" w:hAnsi="Times New Roman" w:cs="Times New Roman"/>
          <w:sz w:val="24"/>
          <w:szCs w:val="24"/>
          <w:lang w:val="ro-RO"/>
        </w:rPr>
        <w:t xml:space="preserve">i </w:t>
      </w:r>
      <w:r w:rsidR="00C72A8A" w:rsidRPr="000C6DDA">
        <w:rPr>
          <w:rFonts w:ascii="Times New Roman" w:hAnsi="Times New Roman" w:cs="Times New Roman"/>
          <w:sz w:val="24"/>
          <w:szCs w:val="24"/>
          <w:lang w:val="ro-RO"/>
        </w:rPr>
        <w:t>c</w:t>
      </w:r>
      <w:r w:rsidRPr="000C6DDA">
        <w:rPr>
          <w:rFonts w:ascii="Times New Roman" w:hAnsi="Times New Roman" w:cs="Times New Roman"/>
          <w:sz w:val="24"/>
          <w:szCs w:val="24"/>
          <w:lang w:val="ro-RO"/>
        </w:rPr>
        <w:t>lima.</w:t>
      </w:r>
      <w:r w:rsidRPr="000C6DDA">
        <w:rPr>
          <w:rFonts w:ascii="Times New Roman" w:hAnsi="Times New Roman" w:cs="Times New Roman"/>
          <w:iCs/>
          <w:snapToGrid w:val="0"/>
          <w:sz w:val="24"/>
          <w:szCs w:val="24"/>
          <w:lang w:val="ro-RO"/>
        </w:rPr>
        <w:t xml:space="preserve"> </w:t>
      </w:r>
    </w:p>
    <w:p w14:paraId="1E07041D" w14:textId="77777777" w:rsidR="00FC7EEF" w:rsidRPr="000C6DDA" w:rsidRDefault="00FC7EEF" w:rsidP="001C0440">
      <w:pPr>
        <w:tabs>
          <w:tab w:val="left" w:pos="1134"/>
        </w:tabs>
        <w:spacing w:after="120"/>
        <w:jc w:val="both"/>
        <w:rPr>
          <w:lang w:val="ro-RO"/>
        </w:rPr>
      </w:pPr>
      <w:r w:rsidRPr="000C6DDA">
        <w:rPr>
          <w:lang w:val="ro-RO"/>
        </w:rPr>
        <w:t>Scop: reducerea consumului de resurse energetice în clădirile publice, conform obiectivelor.</w:t>
      </w:r>
    </w:p>
    <w:p w14:paraId="3B5A3B74" w14:textId="20F54B08" w:rsidR="00D4551B" w:rsidRDefault="002E61B2" w:rsidP="001C0440">
      <w:pPr>
        <w:tabs>
          <w:tab w:val="left" w:pos="1134"/>
        </w:tabs>
        <w:spacing w:after="120"/>
        <w:jc w:val="both"/>
        <w:rPr>
          <w:lang w:val="ro-RO"/>
        </w:rPr>
      </w:pPr>
      <w:r w:rsidRPr="000C6DDA">
        <w:rPr>
          <w:bCs/>
          <w:snapToGrid w:val="0"/>
          <w:lang w:val="ro-RO"/>
        </w:rPr>
        <w:t xml:space="preserve">Măsura are caracter </w:t>
      </w:r>
      <w:r w:rsidR="00E724DE" w:rsidRPr="000C6DDA">
        <w:rPr>
          <w:bCs/>
          <w:snapToGrid w:val="0"/>
          <w:lang w:val="ro-RO"/>
        </w:rPr>
        <w:t xml:space="preserve">obligatoriu. </w:t>
      </w:r>
      <w:r w:rsidR="00FC7EEF" w:rsidRPr="000C6DDA">
        <w:rPr>
          <w:bCs/>
          <w:snapToGrid w:val="0"/>
          <w:lang w:val="ro-RO"/>
        </w:rPr>
        <w:t>Entită</w:t>
      </w:r>
      <w:r w:rsidR="00683617">
        <w:rPr>
          <w:bCs/>
          <w:snapToGrid w:val="0"/>
          <w:lang w:val="ro-RO"/>
        </w:rPr>
        <w:t>ț</w:t>
      </w:r>
      <w:r w:rsidR="00FC7EEF" w:rsidRPr="000C6DDA">
        <w:rPr>
          <w:bCs/>
          <w:snapToGrid w:val="0"/>
          <w:lang w:val="ro-RO"/>
        </w:rPr>
        <w:t>i responsabile</w:t>
      </w:r>
      <w:r w:rsidR="00E724DE" w:rsidRPr="000C6DDA">
        <w:rPr>
          <w:bCs/>
          <w:snapToGrid w:val="0"/>
          <w:lang w:val="ro-RO"/>
        </w:rPr>
        <w:t xml:space="preserve"> de implementare</w:t>
      </w:r>
      <w:r w:rsidR="00FC7EEF" w:rsidRPr="000C6DDA">
        <w:rPr>
          <w:bCs/>
          <w:snapToGrid w:val="0"/>
          <w:lang w:val="ro-RO"/>
        </w:rPr>
        <w:t xml:space="preserve">: </w:t>
      </w:r>
      <w:r w:rsidR="00FC7EEF" w:rsidRPr="000C6DDA">
        <w:rPr>
          <w:lang w:val="ro-RO"/>
        </w:rPr>
        <w:t>Agen</w:t>
      </w:r>
      <w:r w:rsidR="00683617">
        <w:rPr>
          <w:lang w:val="ro-RO"/>
        </w:rPr>
        <w:t>ț</w:t>
      </w:r>
      <w:r w:rsidR="00FC7EEF" w:rsidRPr="000C6DDA">
        <w:rPr>
          <w:lang w:val="ro-RO"/>
        </w:rPr>
        <w:t>ia Proprietă</w:t>
      </w:r>
      <w:r w:rsidR="00683617">
        <w:rPr>
          <w:lang w:val="ro-RO"/>
        </w:rPr>
        <w:t>ț</w:t>
      </w:r>
      <w:r w:rsidR="00FC7EEF" w:rsidRPr="000C6DDA">
        <w:rPr>
          <w:lang w:val="ro-RO"/>
        </w:rPr>
        <w:t>ii Publice; Cancelaria de Stat</w:t>
      </w:r>
      <w:r w:rsidRPr="000C6DDA">
        <w:rPr>
          <w:lang w:val="ro-RO"/>
        </w:rPr>
        <w:t xml:space="preserve">, </w:t>
      </w:r>
      <w:r w:rsidR="00FC7EEF" w:rsidRPr="000C6DDA">
        <w:rPr>
          <w:lang w:val="ro-RO"/>
        </w:rPr>
        <w:t>Autorită</w:t>
      </w:r>
      <w:r w:rsidR="00683617">
        <w:rPr>
          <w:lang w:val="ro-RO"/>
        </w:rPr>
        <w:t>ț</w:t>
      </w:r>
      <w:r w:rsidR="00FC7EEF" w:rsidRPr="000C6DDA">
        <w:rPr>
          <w:lang w:val="ro-RO"/>
        </w:rPr>
        <w:t>ile administra</w:t>
      </w:r>
      <w:r w:rsidR="00683617">
        <w:rPr>
          <w:lang w:val="ro-RO"/>
        </w:rPr>
        <w:t>ț</w:t>
      </w:r>
      <w:r w:rsidR="00FC7EEF" w:rsidRPr="000C6DDA">
        <w:rPr>
          <w:lang w:val="ro-RO"/>
        </w:rPr>
        <w:t>iei publice centrale</w:t>
      </w:r>
      <w:r w:rsidRPr="000C6DDA">
        <w:rPr>
          <w:lang w:val="ro-RO"/>
        </w:rPr>
        <w:t xml:space="preserve">. </w:t>
      </w:r>
    </w:p>
    <w:p w14:paraId="43267706" w14:textId="21A112C8" w:rsidR="00FC7EEF" w:rsidRPr="000C6DDA" w:rsidRDefault="00FC7EEF" w:rsidP="001C0440">
      <w:pPr>
        <w:tabs>
          <w:tab w:val="left" w:pos="1134"/>
        </w:tabs>
        <w:spacing w:after="120"/>
        <w:jc w:val="both"/>
        <w:rPr>
          <w:b/>
          <w:bCs/>
          <w:snapToGrid w:val="0"/>
          <w:lang w:val="ro-RO"/>
        </w:rPr>
      </w:pPr>
      <w:r w:rsidRPr="000C6DDA">
        <w:rPr>
          <w:bCs/>
          <w:snapToGrid w:val="0"/>
          <w:lang w:val="ro-RO"/>
        </w:rPr>
        <w:t>Monitorizare:</w:t>
      </w:r>
      <w:r w:rsidRPr="000C6DDA">
        <w:rPr>
          <w:lang w:val="ro-RO"/>
        </w:rPr>
        <w:t xml:space="preserve"> Cancelaria de Stat, Ministerul Energiei</w:t>
      </w:r>
      <w:r w:rsidR="002E61B2" w:rsidRPr="000C6DDA">
        <w:rPr>
          <w:lang w:val="ro-RO"/>
        </w:rPr>
        <w:t xml:space="preserve">. </w:t>
      </w:r>
      <w:r w:rsidRPr="000C6DDA">
        <w:rPr>
          <w:bCs/>
          <w:snapToGrid w:val="0"/>
          <w:lang w:val="ro-RO"/>
        </w:rPr>
        <w:t>Termen permanent</w:t>
      </w:r>
      <w:r w:rsidR="002E61B2" w:rsidRPr="000C6DDA">
        <w:rPr>
          <w:bCs/>
          <w:snapToGrid w:val="0"/>
          <w:lang w:val="ro-RO"/>
        </w:rPr>
        <w:t>.</w:t>
      </w:r>
    </w:p>
    <w:p w14:paraId="60B1EAF6" w14:textId="6D685097" w:rsidR="00FC7EEF" w:rsidRPr="000C6DDA" w:rsidRDefault="00FC7EEF" w:rsidP="009125F7">
      <w:pPr>
        <w:pStyle w:val="ListParagraph"/>
        <w:numPr>
          <w:ilvl w:val="0"/>
          <w:numId w:val="81"/>
        </w:numPr>
        <w:tabs>
          <w:tab w:val="left" w:pos="270"/>
          <w:tab w:val="left" w:pos="630"/>
          <w:tab w:val="left" w:pos="1134"/>
        </w:tabs>
        <w:spacing w:after="120"/>
        <w:ind w:left="0" w:firstLine="0"/>
        <w:jc w:val="both"/>
        <w:rPr>
          <w:rFonts w:ascii="Times New Roman" w:hAnsi="Times New Roman" w:cs="Times New Roman"/>
          <w:bCs/>
          <w:i/>
          <w:iCs/>
          <w:snapToGrid w:val="0"/>
          <w:sz w:val="24"/>
          <w:szCs w:val="24"/>
          <w:lang w:val="ro-RO"/>
        </w:rPr>
      </w:pPr>
      <w:r w:rsidRPr="000C6DDA">
        <w:rPr>
          <w:rFonts w:ascii="Times New Roman" w:hAnsi="Times New Roman" w:cs="Times New Roman"/>
          <w:bCs/>
          <w:i/>
          <w:iCs/>
          <w:snapToGrid w:val="0"/>
          <w:sz w:val="24"/>
          <w:szCs w:val="24"/>
          <w:lang w:val="ro-RO"/>
        </w:rPr>
        <w:t>Lansarea unor campanii publice de sensibilizare privind măsurile pe care trebuie să le ia cetă</w:t>
      </w:r>
      <w:r w:rsidR="00683617">
        <w:rPr>
          <w:rFonts w:ascii="Times New Roman" w:hAnsi="Times New Roman" w:cs="Times New Roman"/>
          <w:bCs/>
          <w:i/>
          <w:iCs/>
          <w:snapToGrid w:val="0"/>
          <w:sz w:val="24"/>
          <w:szCs w:val="24"/>
          <w:lang w:val="ro-RO"/>
        </w:rPr>
        <w:t>ț</w:t>
      </w:r>
      <w:r w:rsidRPr="000C6DDA">
        <w:rPr>
          <w:rFonts w:ascii="Times New Roman" w:hAnsi="Times New Roman" w:cs="Times New Roman"/>
          <w:bCs/>
          <w:i/>
          <w:iCs/>
          <w:snapToGrid w:val="0"/>
          <w:sz w:val="24"/>
          <w:szCs w:val="24"/>
          <w:lang w:val="ro-RO"/>
        </w:rPr>
        <w:t xml:space="preserve">enii pentru a reduce consumul de energie în gospodării (izolarea termică a clădirilor, utilizarea termostatelor pentru calorifere, reducerea temperaturii interioare etc.). </w:t>
      </w:r>
    </w:p>
    <w:p w14:paraId="248FD3A8" w14:textId="339C3337" w:rsidR="00FC7EEF" w:rsidRPr="000C6DDA" w:rsidRDefault="00FC7EEF" w:rsidP="001C0440">
      <w:pPr>
        <w:spacing w:after="120"/>
        <w:contextualSpacing/>
        <w:jc w:val="both"/>
        <w:rPr>
          <w:lang w:val="ro-RO"/>
        </w:rPr>
      </w:pPr>
      <w:r w:rsidRPr="000C6DDA">
        <w:rPr>
          <w:lang w:val="ro-RO"/>
        </w:rPr>
        <w:t xml:space="preserve">Informarea consumatorilor finali cu privire la măsurile ce pot fi întreprinse pentru reducerea consumului de energie </w:t>
      </w:r>
      <w:r w:rsidR="00EF2C39" w:rsidRPr="000C6DDA">
        <w:rPr>
          <w:lang w:val="ro-RO"/>
        </w:rPr>
        <w:t xml:space="preserve">al </w:t>
      </w:r>
      <w:r w:rsidRPr="000C6DDA">
        <w:rPr>
          <w:lang w:val="ro-RO"/>
        </w:rPr>
        <w:t>echipamentel</w:t>
      </w:r>
      <w:r w:rsidR="00EF2C39" w:rsidRPr="000C6DDA">
        <w:rPr>
          <w:lang w:val="ro-RO"/>
        </w:rPr>
        <w:t>or</w:t>
      </w:r>
      <w:r w:rsidRPr="000C6DDA">
        <w:rPr>
          <w:lang w:val="ro-RO"/>
        </w:rPr>
        <w:t xml:space="preserve"> utilizate pentru </w:t>
      </w:r>
      <w:r w:rsidR="00EF2C39" w:rsidRPr="000C6DDA">
        <w:rPr>
          <w:lang w:val="ro-RO"/>
        </w:rPr>
        <w:t>încălzire</w:t>
      </w:r>
      <w:r w:rsidRPr="000C6DDA">
        <w:rPr>
          <w:lang w:val="ro-RO"/>
        </w:rPr>
        <w:t xml:space="preserve">, inclusiv necesitatea de a procura aparate </w:t>
      </w:r>
      <w:r w:rsidR="00EF2C39" w:rsidRPr="000C6DDA">
        <w:rPr>
          <w:lang w:val="ro-RO"/>
        </w:rPr>
        <w:t>electro</w:t>
      </w:r>
      <w:r w:rsidRPr="000C6DDA">
        <w:rPr>
          <w:lang w:val="ro-RO"/>
        </w:rPr>
        <w:t xml:space="preserve">casnice </w:t>
      </w:r>
      <w:r w:rsidR="00EF2C39" w:rsidRPr="000C6DDA">
        <w:rPr>
          <w:lang w:val="ro-RO"/>
        </w:rPr>
        <w:t xml:space="preserve">eficiente </w:t>
      </w:r>
      <w:r w:rsidR="0085596A" w:rsidRPr="000C6DDA">
        <w:rPr>
          <w:lang w:val="ro-RO"/>
        </w:rPr>
        <w:t>energetic</w:t>
      </w:r>
      <w:r w:rsidR="00EF2C39" w:rsidRPr="000C6DDA">
        <w:rPr>
          <w:lang w:val="ro-RO"/>
        </w:rPr>
        <w:t>.</w:t>
      </w:r>
      <w:r w:rsidRPr="000C6DDA">
        <w:rPr>
          <w:lang w:val="ro-RO"/>
        </w:rPr>
        <w:t xml:space="preserve"> </w:t>
      </w:r>
    </w:p>
    <w:p w14:paraId="3CB7AA46" w14:textId="228B5EB9" w:rsidR="00FC7EEF" w:rsidRPr="000C6DDA" w:rsidRDefault="00FC7EEF" w:rsidP="001C0440">
      <w:pPr>
        <w:spacing w:after="120"/>
        <w:contextualSpacing/>
        <w:jc w:val="both"/>
        <w:rPr>
          <w:bCs/>
          <w:snapToGrid w:val="0"/>
          <w:lang w:val="ro-RO"/>
        </w:rPr>
      </w:pPr>
      <w:r w:rsidRPr="000C6DDA">
        <w:rPr>
          <w:bCs/>
          <w:snapToGrid w:val="0"/>
          <w:lang w:val="ro-RO"/>
        </w:rPr>
        <w:t>Entită</w:t>
      </w:r>
      <w:r w:rsidR="00683617">
        <w:rPr>
          <w:bCs/>
          <w:snapToGrid w:val="0"/>
          <w:lang w:val="ro-RO"/>
        </w:rPr>
        <w:t>ț</w:t>
      </w:r>
      <w:r w:rsidRPr="000C6DDA">
        <w:rPr>
          <w:bCs/>
          <w:snapToGrid w:val="0"/>
          <w:lang w:val="ro-RO"/>
        </w:rPr>
        <w:t>i responsabile</w:t>
      </w:r>
      <w:r w:rsidR="007708BD" w:rsidRPr="000C6DDA">
        <w:rPr>
          <w:bCs/>
          <w:snapToGrid w:val="0"/>
          <w:lang w:val="ro-RO"/>
        </w:rPr>
        <w:t xml:space="preserve"> de implementare: </w:t>
      </w:r>
      <w:r w:rsidR="00210C82" w:rsidRPr="000C6DDA">
        <w:rPr>
          <w:lang w:val="ro-RO"/>
        </w:rPr>
        <w:t>CNED</w:t>
      </w:r>
      <w:r w:rsidRPr="000C6DDA">
        <w:rPr>
          <w:bCs/>
          <w:snapToGrid w:val="0"/>
          <w:lang w:val="ro-RO"/>
        </w:rPr>
        <w:t xml:space="preserve">, </w:t>
      </w:r>
      <w:r w:rsidRPr="000C6DDA">
        <w:rPr>
          <w:lang w:val="ro-RO"/>
        </w:rPr>
        <w:t>Autorită</w:t>
      </w:r>
      <w:r w:rsidR="00683617">
        <w:rPr>
          <w:lang w:val="ro-RO"/>
        </w:rPr>
        <w:t>ț</w:t>
      </w:r>
      <w:r w:rsidRPr="000C6DDA">
        <w:rPr>
          <w:lang w:val="ro-RO"/>
        </w:rPr>
        <w:t>ile administra</w:t>
      </w:r>
      <w:r w:rsidR="00683617">
        <w:rPr>
          <w:lang w:val="ro-RO"/>
        </w:rPr>
        <w:t>ț</w:t>
      </w:r>
      <w:r w:rsidRPr="000C6DDA">
        <w:rPr>
          <w:lang w:val="ro-RO"/>
        </w:rPr>
        <w:t xml:space="preserve">iei publice centrale, </w:t>
      </w:r>
      <w:r w:rsidR="005C781F" w:rsidRPr="000C6DDA">
        <w:rPr>
          <w:lang w:val="ro-RO"/>
        </w:rPr>
        <w:t>APL</w:t>
      </w:r>
      <w:r w:rsidRPr="000C6DDA">
        <w:rPr>
          <w:lang w:val="ro-RO"/>
        </w:rPr>
        <w:t>.</w:t>
      </w:r>
    </w:p>
    <w:p w14:paraId="6D0C1BE4" w14:textId="01F60EB5" w:rsidR="00FC7EEF" w:rsidRPr="000C6DDA" w:rsidRDefault="00FC7EEF" w:rsidP="001C0440">
      <w:pPr>
        <w:tabs>
          <w:tab w:val="left" w:pos="1134"/>
        </w:tabs>
        <w:spacing w:after="120"/>
        <w:jc w:val="both"/>
        <w:rPr>
          <w:lang w:val="ro-RO"/>
        </w:rPr>
      </w:pPr>
      <w:r w:rsidRPr="000C6DDA">
        <w:rPr>
          <w:bCs/>
          <w:snapToGrid w:val="0"/>
          <w:lang w:val="ro-RO"/>
        </w:rPr>
        <w:t>Monitorizare</w:t>
      </w:r>
      <w:r w:rsidR="007708BD" w:rsidRPr="000C6DDA">
        <w:rPr>
          <w:lang w:val="ro-RO"/>
        </w:rPr>
        <w:t xml:space="preserve">a executării se asigură de </w:t>
      </w:r>
      <w:r w:rsidRPr="000C6DDA">
        <w:rPr>
          <w:lang w:val="ro-RO"/>
        </w:rPr>
        <w:t xml:space="preserve">Cancelaria de Stat, Ministerul Energiei, CALM. </w:t>
      </w:r>
      <w:r w:rsidRPr="000C6DDA">
        <w:rPr>
          <w:bCs/>
          <w:snapToGrid w:val="0"/>
          <w:lang w:val="ro-RO"/>
        </w:rPr>
        <w:t>Termen: permanent</w:t>
      </w:r>
    </w:p>
    <w:p w14:paraId="2A17CF4D" w14:textId="5FE671A3" w:rsidR="00FC7EEF" w:rsidRPr="000C6DDA" w:rsidRDefault="00FC7EEF" w:rsidP="009125F7">
      <w:pPr>
        <w:pStyle w:val="ListParagraph"/>
        <w:numPr>
          <w:ilvl w:val="0"/>
          <w:numId w:val="81"/>
        </w:numPr>
        <w:tabs>
          <w:tab w:val="left" w:pos="270"/>
          <w:tab w:val="left" w:pos="630"/>
          <w:tab w:val="left" w:pos="1134"/>
        </w:tabs>
        <w:spacing w:after="120"/>
        <w:ind w:left="0" w:firstLine="0"/>
        <w:jc w:val="both"/>
        <w:rPr>
          <w:rFonts w:ascii="Times New Roman" w:hAnsi="Times New Roman" w:cs="Times New Roman"/>
          <w:bCs/>
          <w:i/>
          <w:iCs/>
          <w:snapToGrid w:val="0"/>
          <w:sz w:val="24"/>
          <w:szCs w:val="24"/>
          <w:lang w:val="ro-RO"/>
        </w:rPr>
      </w:pPr>
      <w:r w:rsidRPr="000C6DDA">
        <w:rPr>
          <w:rFonts w:ascii="Times New Roman" w:hAnsi="Times New Roman" w:cs="Times New Roman"/>
          <w:bCs/>
          <w:i/>
          <w:iCs/>
          <w:snapToGrid w:val="0"/>
          <w:sz w:val="24"/>
          <w:szCs w:val="24"/>
          <w:lang w:val="ro-RO"/>
        </w:rPr>
        <w:t xml:space="preserve">Organizarea de către </w:t>
      </w:r>
      <w:r w:rsidR="00210C82" w:rsidRPr="000C6DDA">
        <w:rPr>
          <w:rFonts w:ascii="Times New Roman" w:hAnsi="Times New Roman" w:cs="Times New Roman"/>
          <w:bCs/>
          <w:i/>
          <w:iCs/>
          <w:snapToGrid w:val="0"/>
          <w:sz w:val="24"/>
          <w:szCs w:val="24"/>
          <w:lang w:val="ro-RO"/>
        </w:rPr>
        <w:t>CNED</w:t>
      </w:r>
      <w:r w:rsidRPr="000C6DDA">
        <w:rPr>
          <w:rFonts w:ascii="Times New Roman" w:hAnsi="Times New Roman" w:cs="Times New Roman"/>
          <w:bCs/>
          <w:i/>
          <w:iCs/>
          <w:snapToGrid w:val="0"/>
          <w:sz w:val="24"/>
          <w:szCs w:val="24"/>
          <w:lang w:val="ro-RO"/>
        </w:rPr>
        <w:t xml:space="preserve"> a seminarelor tematice, a întâlnirilor de lucru cu managerii energetici raionali, operatorii centralelor termice, administratorii institu</w:t>
      </w:r>
      <w:r w:rsidR="00683617">
        <w:rPr>
          <w:rFonts w:ascii="Times New Roman" w:hAnsi="Times New Roman" w:cs="Times New Roman"/>
          <w:bCs/>
          <w:i/>
          <w:iCs/>
          <w:snapToGrid w:val="0"/>
          <w:sz w:val="24"/>
          <w:szCs w:val="24"/>
          <w:lang w:val="ro-RO"/>
        </w:rPr>
        <w:t>ț</w:t>
      </w:r>
      <w:r w:rsidRPr="000C6DDA">
        <w:rPr>
          <w:rFonts w:ascii="Times New Roman" w:hAnsi="Times New Roman" w:cs="Times New Roman"/>
          <w:bCs/>
          <w:i/>
          <w:iCs/>
          <w:snapToGrid w:val="0"/>
          <w:sz w:val="24"/>
          <w:szCs w:val="24"/>
          <w:lang w:val="ro-RO"/>
        </w:rPr>
        <w:t xml:space="preserve">iilor publice, producătorii de biomasă etc. cu privire la necesitatea utilizării biomasei pentru producerea energiei termice, precum </w:t>
      </w:r>
      <w:r w:rsidR="00683617">
        <w:rPr>
          <w:rFonts w:ascii="Times New Roman" w:hAnsi="Times New Roman" w:cs="Times New Roman"/>
          <w:bCs/>
          <w:i/>
          <w:iCs/>
          <w:snapToGrid w:val="0"/>
          <w:sz w:val="24"/>
          <w:szCs w:val="24"/>
          <w:lang w:val="ro-RO"/>
        </w:rPr>
        <w:t>ș</w:t>
      </w:r>
      <w:r w:rsidRPr="000C6DDA">
        <w:rPr>
          <w:rFonts w:ascii="Times New Roman" w:hAnsi="Times New Roman" w:cs="Times New Roman"/>
          <w:bCs/>
          <w:i/>
          <w:iCs/>
          <w:snapToGrid w:val="0"/>
          <w:sz w:val="24"/>
          <w:szCs w:val="24"/>
          <w:lang w:val="ro-RO"/>
        </w:rPr>
        <w:t>i la necesitatea reducerii consumului de energie în clădirile publice.</w:t>
      </w:r>
    </w:p>
    <w:p w14:paraId="6E7878EA" w14:textId="3CB9032D" w:rsidR="00FC7EEF" w:rsidRPr="000C6DDA" w:rsidRDefault="00E427D7" w:rsidP="001C0440">
      <w:pPr>
        <w:spacing w:after="120"/>
        <w:jc w:val="both"/>
        <w:rPr>
          <w:lang w:val="ro-RO"/>
        </w:rPr>
      </w:pPr>
      <w:r w:rsidRPr="000C6DDA">
        <w:rPr>
          <w:bCs/>
          <w:snapToGrid w:val="0"/>
          <w:lang w:val="ro-RO"/>
        </w:rPr>
        <w:t xml:space="preserve">Măsura are caracter obligatoriu. </w:t>
      </w:r>
      <w:r w:rsidR="00FC7EEF" w:rsidRPr="000C6DDA">
        <w:rPr>
          <w:bCs/>
          <w:snapToGrid w:val="0"/>
          <w:lang w:val="ro-RO"/>
        </w:rPr>
        <w:t>Entită</w:t>
      </w:r>
      <w:r w:rsidR="00683617">
        <w:rPr>
          <w:bCs/>
          <w:snapToGrid w:val="0"/>
          <w:lang w:val="ro-RO"/>
        </w:rPr>
        <w:t>ț</w:t>
      </w:r>
      <w:r w:rsidR="00FC7EEF" w:rsidRPr="000C6DDA">
        <w:rPr>
          <w:bCs/>
          <w:snapToGrid w:val="0"/>
          <w:lang w:val="ro-RO"/>
        </w:rPr>
        <w:t>i responsabile</w:t>
      </w:r>
      <w:r w:rsidRPr="000C6DDA">
        <w:rPr>
          <w:bCs/>
          <w:snapToGrid w:val="0"/>
          <w:lang w:val="ro-RO"/>
        </w:rPr>
        <w:t xml:space="preserve"> de implementare</w:t>
      </w:r>
      <w:r w:rsidR="00FC7EEF" w:rsidRPr="000C6DDA">
        <w:rPr>
          <w:bCs/>
          <w:snapToGrid w:val="0"/>
          <w:lang w:val="ro-RO"/>
        </w:rPr>
        <w:t xml:space="preserve">: </w:t>
      </w:r>
      <w:r w:rsidR="00210C82" w:rsidRPr="000C6DDA">
        <w:rPr>
          <w:lang w:val="ro-RO"/>
        </w:rPr>
        <w:t>CNED</w:t>
      </w:r>
      <w:r w:rsidR="009125F7">
        <w:rPr>
          <w:bCs/>
          <w:snapToGrid w:val="0"/>
          <w:lang w:val="ro-RO"/>
        </w:rPr>
        <w:t>,</w:t>
      </w:r>
      <w:r w:rsidR="00FC7EEF" w:rsidRPr="000C6DDA">
        <w:rPr>
          <w:bCs/>
          <w:snapToGrid w:val="0"/>
          <w:lang w:val="ro-RO"/>
        </w:rPr>
        <w:t xml:space="preserve"> </w:t>
      </w:r>
      <w:r w:rsidR="00FC7EEF" w:rsidRPr="000C6DDA">
        <w:rPr>
          <w:lang w:val="ro-RO"/>
        </w:rPr>
        <w:t>Autorită</w:t>
      </w:r>
      <w:r w:rsidR="00683617">
        <w:rPr>
          <w:lang w:val="ro-RO"/>
        </w:rPr>
        <w:t>ț</w:t>
      </w:r>
      <w:r w:rsidR="00FC7EEF" w:rsidRPr="000C6DDA">
        <w:rPr>
          <w:lang w:val="ro-RO"/>
        </w:rPr>
        <w:t>ile administra</w:t>
      </w:r>
      <w:r w:rsidR="00683617">
        <w:rPr>
          <w:lang w:val="ro-RO"/>
        </w:rPr>
        <w:t>ț</w:t>
      </w:r>
      <w:r w:rsidR="00FC7EEF" w:rsidRPr="000C6DDA">
        <w:rPr>
          <w:lang w:val="ro-RO"/>
        </w:rPr>
        <w:t xml:space="preserve">iei publice centrale </w:t>
      </w:r>
      <w:r w:rsidR="00683617">
        <w:rPr>
          <w:lang w:val="ro-RO"/>
        </w:rPr>
        <w:t>ș</w:t>
      </w:r>
      <w:r w:rsidR="00FC7EEF" w:rsidRPr="000C6DDA">
        <w:rPr>
          <w:lang w:val="ro-RO"/>
        </w:rPr>
        <w:t xml:space="preserve">i </w:t>
      </w:r>
      <w:r w:rsidRPr="000C6DDA">
        <w:rPr>
          <w:lang w:val="ro-RO"/>
        </w:rPr>
        <w:t>APL</w:t>
      </w:r>
      <w:r w:rsidR="00FC7EEF" w:rsidRPr="000C6DDA">
        <w:rPr>
          <w:lang w:val="ro-RO"/>
        </w:rPr>
        <w:t xml:space="preserve">. </w:t>
      </w:r>
      <w:r w:rsidR="00FC7EEF" w:rsidRPr="000C6DDA">
        <w:rPr>
          <w:bCs/>
          <w:snapToGrid w:val="0"/>
          <w:lang w:val="ro-RO"/>
        </w:rPr>
        <w:t>Monitorizare</w:t>
      </w:r>
      <w:r w:rsidR="007708BD" w:rsidRPr="000C6DDA">
        <w:rPr>
          <w:bCs/>
          <w:snapToGrid w:val="0"/>
          <w:lang w:val="ro-RO"/>
        </w:rPr>
        <w:t>a de asigură de</w:t>
      </w:r>
      <w:r w:rsidR="00FC7EEF" w:rsidRPr="000C6DDA">
        <w:rPr>
          <w:lang w:val="ro-RO"/>
        </w:rPr>
        <w:t xml:space="preserve"> </w:t>
      </w:r>
      <w:r w:rsidR="00210C82" w:rsidRPr="000C6DDA">
        <w:rPr>
          <w:lang w:val="ro-RO"/>
        </w:rPr>
        <w:t>CNED</w:t>
      </w:r>
      <w:r w:rsidR="00FC7EEF" w:rsidRPr="000C6DDA">
        <w:rPr>
          <w:bCs/>
          <w:snapToGrid w:val="0"/>
          <w:lang w:val="ro-RO"/>
        </w:rPr>
        <w:t>.</w:t>
      </w:r>
    </w:p>
    <w:p w14:paraId="33C30F2B" w14:textId="77777777" w:rsidR="00F00D7C" w:rsidRPr="000C6DDA" w:rsidRDefault="00F00D7C" w:rsidP="001C0440">
      <w:pPr>
        <w:spacing w:after="120"/>
        <w:contextualSpacing/>
        <w:jc w:val="both"/>
        <w:rPr>
          <w:b/>
          <w:bCs/>
          <w:u w:val="single"/>
          <w:lang w:val="ro-RO"/>
        </w:rPr>
      </w:pPr>
    </w:p>
    <w:p w14:paraId="7FCE7AE5" w14:textId="55A27BAA" w:rsidR="00ED4DCA" w:rsidRPr="000C6DDA" w:rsidRDefault="00F00D7C" w:rsidP="00FC7EEF">
      <w:pPr>
        <w:contextualSpacing/>
        <w:jc w:val="both"/>
        <w:rPr>
          <w:b/>
          <w:bCs/>
          <w:lang w:val="ro-RO"/>
        </w:rPr>
      </w:pPr>
      <w:r w:rsidRPr="000C6DDA">
        <w:rPr>
          <w:b/>
          <w:bCs/>
          <w:u w:val="single"/>
          <w:lang w:val="ro-RO"/>
        </w:rPr>
        <w:t>Scenariul 5.</w:t>
      </w:r>
      <w:r w:rsidRPr="000C6DDA">
        <w:rPr>
          <w:b/>
          <w:bCs/>
          <w:lang w:val="ro-RO"/>
        </w:rPr>
        <w:t xml:space="preserve"> Reducerea sau sistarea furnizării gazelor naturale către Republica Moldova din cauza </w:t>
      </w:r>
      <w:proofErr w:type="spellStart"/>
      <w:r w:rsidRPr="000C6DDA">
        <w:rPr>
          <w:rFonts w:eastAsiaTheme="minorHAnsi"/>
          <w:b/>
          <w:bCs/>
          <w:lang w:val="ro-RO"/>
        </w:rPr>
        <w:t>capacitată</w:t>
      </w:r>
      <w:r w:rsidR="00683617">
        <w:rPr>
          <w:rFonts w:eastAsiaTheme="minorHAnsi"/>
          <w:b/>
          <w:bCs/>
          <w:lang w:val="ro-RO"/>
        </w:rPr>
        <w:t>ț</w:t>
      </w:r>
      <w:r w:rsidRPr="000C6DDA">
        <w:rPr>
          <w:rFonts w:eastAsiaTheme="minorHAnsi"/>
          <w:b/>
          <w:bCs/>
          <w:lang w:val="ro-RO"/>
        </w:rPr>
        <w:t>ii</w:t>
      </w:r>
      <w:proofErr w:type="spellEnd"/>
      <w:r w:rsidRPr="000C6DDA">
        <w:rPr>
          <w:rFonts w:eastAsiaTheme="minorHAnsi"/>
          <w:b/>
          <w:bCs/>
          <w:lang w:val="ro-RO"/>
        </w:rPr>
        <w:t xml:space="preserve"> limitate</w:t>
      </w:r>
      <w:r w:rsidRPr="000C6DDA">
        <w:rPr>
          <w:b/>
          <w:bCs/>
          <w:lang w:val="ro-RO"/>
        </w:rPr>
        <w:t xml:space="preserve"> sau a incapacită</w:t>
      </w:r>
      <w:r w:rsidR="00683617">
        <w:rPr>
          <w:b/>
          <w:bCs/>
          <w:lang w:val="ro-RO"/>
        </w:rPr>
        <w:t>ț</w:t>
      </w:r>
      <w:r w:rsidRPr="000C6DDA">
        <w:rPr>
          <w:b/>
          <w:bCs/>
          <w:lang w:val="ro-RO"/>
        </w:rPr>
        <w:t>ii</w:t>
      </w:r>
      <w:r w:rsidRPr="000C6DDA">
        <w:rPr>
          <w:rFonts w:eastAsiaTheme="minorHAnsi"/>
          <w:b/>
          <w:bCs/>
          <w:lang w:val="ro-RO"/>
        </w:rPr>
        <w:t xml:space="preserve"> consumatorilor de a plăti pre</w:t>
      </w:r>
      <w:r w:rsidR="00683617">
        <w:rPr>
          <w:rFonts w:eastAsiaTheme="minorHAnsi"/>
          <w:b/>
          <w:bCs/>
          <w:lang w:val="ro-RO"/>
        </w:rPr>
        <w:t>ț</w:t>
      </w:r>
      <w:r w:rsidRPr="000C6DDA">
        <w:rPr>
          <w:rFonts w:eastAsiaTheme="minorHAnsi"/>
          <w:b/>
          <w:bCs/>
          <w:lang w:val="ro-RO"/>
        </w:rPr>
        <w:t>uri mari la gaze naturale (pre</w:t>
      </w:r>
      <w:r w:rsidR="00683617">
        <w:rPr>
          <w:rFonts w:eastAsiaTheme="minorHAnsi"/>
          <w:b/>
          <w:bCs/>
          <w:lang w:val="ro-RO"/>
        </w:rPr>
        <w:t>ț</w:t>
      </w:r>
      <w:r w:rsidRPr="000C6DDA">
        <w:rPr>
          <w:rFonts w:eastAsiaTheme="minorHAnsi"/>
          <w:b/>
          <w:bCs/>
          <w:lang w:val="ro-RO"/>
        </w:rPr>
        <w:t>uri de pia</w:t>
      </w:r>
      <w:r w:rsidR="00683617">
        <w:rPr>
          <w:rFonts w:eastAsiaTheme="minorHAnsi"/>
          <w:b/>
          <w:bCs/>
          <w:lang w:val="ro-RO"/>
        </w:rPr>
        <w:t>ț</w:t>
      </w:r>
      <w:r w:rsidRPr="000C6DDA">
        <w:rPr>
          <w:rFonts w:eastAsiaTheme="minorHAnsi"/>
          <w:b/>
          <w:bCs/>
          <w:lang w:val="ro-RO"/>
        </w:rPr>
        <w:t>ă) în caz de criză energetică</w:t>
      </w:r>
      <w:r w:rsidRPr="000C6DDA">
        <w:rPr>
          <w:b/>
          <w:bCs/>
          <w:lang w:val="ro-RO"/>
        </w:rPr>
        <w:t xml:space="preserve"> sau situa</w:t>
      </w:r>
      <w:r w:rsidR="00683617">
        <w:rPr>
          <w:b/>
          <w:bCs/>
          <w:lang w:val="ro-RO"/>
        </w:rPr>
        <w:t>ț</w:t>
      </w:r>
      <w:r w:rsidRPr="000C6DDA">
        <w:rPr>
          <w:b/>
          <w:bCs/>
          <w:lang w:val="ro-RO"/>
        </w:rPr>
        <w:t xml:space="preserve">ie macroeconomică negativă din </w:t>
      </w:r>
      <w:r w:rsidR="00683617">
        <w:rPr>
          <w:b/>
          <w:bCs/>
          <w:lang w:val="ro-RO"/>
        </w:rPr>
        <w:t>ț</w:t>
      </w:r>
      <w:r w:rsidRPr="000C6DDA">
        <w:rPr>
          <w:b/>
          <w:bCs/>
          <w:lang w:val="ro-RO"/>
        </w:rPr>
        <w:t>ară (infla</w:t>
      </w:r>
      <w:r w:rsidR="00683617">
        <w:rPr>
          <w:b/>
          <w:bCs/>
          <w:lang w:val="ro-RO"/>
        </w:rPr>
        <w:t>ț</w:t>
      </w:r>
      <w:r w:rsidRPr="000C6DDA">
        <w:rPr>
          <w:b/>
          <w:bCs/>
          <w:lang w:val="ro-RO"/>
        </w:rPr>
        <w:t>ia majorată sau devalorizarea valutei na</w:t>
      </w:r>
      <w:r w:rsidR="00683617">
        <w:rPr>
          <w:b/>
          <w:bCs/>
          <w:lang w:val="ro-RO"/>
        </w:rPr>
        <w:t>ț</w:t>
      </w:r>
      <w:r w:rsidRPr="000C6DDA">
        <w:rPr>
          <w:b/>
          <w:bCs/>
          <w:lang w:val="ro-RO"/>
        </w:rPr>
        <w:t>ionale).</w:t>
      </w:r>
    </w:p>
    <w:p w14:paraId="5161D734" w14:textId="4EB0ED5F" w:rsidR="007708BD" w:rsidRPr="000C6DDA" w:rsidRDefault="00FC7EEF" w:rsidP="001C0440">
      <w:pPr>
        <w:snapToGrid w:val="0"/>
        <w:spacing w:before="120" w:after="120"/>
        <w:jc w:val="both"/>
        <w:rPr>
          <w:lang w:val="ro-RO"/>
        </w:rPr>
      </w:pPr>
      <w:r w:rsidRPr="000C6DDA">
        <w:rPr>
          <w:lang w:val="ro-RO"/>
        </w:rPr>
        <w:t>Deficitul estimat de gaze naturale în cazul Scenariului 5 (până la 30 de zile) constituie iarna: 155-190 mil. m</w:t>
      </w:r>
      <w:r w:rsidRPr="000C6DDA">
        <w:rPr>
          <w:vertAlign w:val="superscript"/>
          <w:lang w:val="ro-RO"/>
        </w:rPr>
        <w:t>3</w:t>
      </w:r>
      <w:r w:rsidRPr="000C6DDA">
        <w:rPr>
          <w:lang w:val="ro-RO"/>
        </w:rPr>
        <w:t>, restul anului: 30-89 mil. m</w:t>
      </w:r>
      <w:r w:rsidRPr="000C6DDA">
        <w:rPr>
          <w:vertAlign w:val="superscript"/>
          <w:lang w:val="ro-RO"/>
        </w:rPr>
        <w:t>3</w:t>
      </w:r>
      <w:r w:rsidRPr="000C6DDA">
        <w:rPr>
          <w:lang w:val="ro-RO"/>
        </w:rPr>
        <w:t xml:space="preserve">. </w:t>
      </w:r>
    </w:p>
    <w:p w14:paraId="0BD7B3F5" w14:textId="73C46742" w:rsidR="00157D56" w:rsidRPr="000C6DDA" w:rsidRDefault="007708BD" w:rsidP="001C0440">
      <w:pPr>
        <w:spacing w:before="120" w:after="120"/>
        <w:contextualSpacing/>
        <w:jc w:val="both"/>
        <w:rPr>
          <w:color w:val="000000" w:themeColor="text1"/>
          <w:shd w:val="clear" w:color="auto" w:fill="FFFFFF"/>
          <w:lang w:val="ro-RO"/>
        </w:rPr>
      </w:pPr>
      <w:r w:rsidRPr="000C6DDA">
        <w:rPr>
          <w:color w:val="000000" w:themeColor="text1"/>
          <w:shd w:val="clear" w:color="auto" w:fill="FFFFFF"/>
          <w:lang w:val="ro-RO"/>
        </w:rPr>
        <w:lastRenderedPageBreak/>
        <w:t>Vulnerabilitatea principală se estimează a fi capacitatea limitată a consumatorilor din Republica Moldova de a plăti pre</w:t>
      </w:r>
      <w:r w:rsidR="00683617">
        <w:rPr>
          <w:color w:val="000000" w:themeColor="text1"/>
          <w:shd w:val="clear" w:color="auto" w:fill="FFFFFF"/>
          <w:lang w:val="ro-RO"/>
        </w:rPr>
        <w:t>ț</w:t>
      </w:r>
      <w:r w:rsidRPr="000C6DDA">
        <w:rPr>
          <w:color w:val="000000" w:themeColor="text1"/>
          <w:shd w:val="clear" w:color="auto" w:fill="FFFFFF"/>
          <w:lang w:val="ro-RO"/>
        </w:rPr>
        <w:t>uri de pia</w:t>
      </w:r>
      <w:r w:rsidR="00683617">
        <w:rPr>
          <w:color w:val="000000" w:themeColor="text1"/>
          <w:shd w:val="clear" w:color="auto" w:fill="FFFFFF"/>
          <w:lang w:val="ro-RO"/>
        </w:rPr>
        <w:t>ț</w:t>
      </w:r>
      <w:r w:rsidRPr="000C6DDA">
        <w:rPr>
          <w:color w:val="000000" w:themeColor="text1"/>
          <w:shd w:val="clear" w:color="auto" w:fill="FFFFFF"/>
          <w:lang w:val="ro-RO"/>
        </w:rPr>
        <w:t>ă pentru gazele naturale furnizate.</w:t>
      </w:r>
    </w:p>
    <w:p w14:paraId="47BBB40F" w14:textId="11EAF65E" w:rsidR="00FC7EEF" w:rsidRPr="000C6DDA" w:rsidRDefault="00FC7EEF" w:rsidP="001C0440">
      <w:pPr>
        <w:spacing w:before="120" w:after="120"/>
        <w:contextualSpacing/>
        <w:jc w:val="both"/>
        <w:rPr>
          <w:rFonts w:eastAsia="TimesNewRomanPSMT"/>
          <w:lang w:val="ro-RO"/>
        </w:rPr>
      </w:pPr>
      <w:r w:rsidRPr="002E418B">
        <w:rPr>
          <w:rFonts w:eastAsia="TimesNewRomanPSMT"/>
          <w:lang w:val="ro-RO"/>
        </w:rPr>
        <w:t xml:space="preserve">În vederea acoperirii deficitului de gaze naturale </w:t>
      </w:r>
      <w:r w:rsidR="007708BD" w:rsidRPr="0001586F">
        <w:rPr>
          <w:rFonts w:eastAsia="TimesNewRomanPSMT"/>
          <w:lang w:val="ro-RO"/>
        </w:rPr>
        <w:t>urmează a fi</w:t>
      </w:r>
      <w:r w:rsidRPr="0001586F">
        <w:rPr>
          <w:rFonts w:eastAsia="TimesNewRomanPSMT"/>
          <w:lang w:val="ro-RO"/>
        </w:rPr>
        <w:t xml:space="preserve"> aplica</w:t>
      </w:r>
      <w:r w:rsidR="007708BD" w:rsidRPr="0001586F">
        <w:rPr>
          <w:rFonts w:eastAsia="TimesNewRomanPSMT"/>
          <w:lang w:val="ro-RO"/>
        </w:rPr>
        <w:t>te</w:t>
      </w:r>
      <w:r w:rsidRPr="00474F24">
        <w:rPr>
          <w:rFonts w:eastAsia="TimesNewRomanPSMT"/>
          <w:lang w:val="ro-RO"/>
        </w:rPr>
        <w:t xml:space="preserve"> </w:t>
      </w:r>
      <w:r w:rsidRPr="008539A9">
        <w:rPr>
          <w:rFonts w:eastAsia="TimesNewRomanPSMT"/>
          <w:bCs/>
          <w:lang w:val="ro-RO"/>
        </w:rPr>
        <w:t xml:space="preserve">măsuri </w:t>
      </w:r>
      <w:r w:rsidRPr="006C0762">
        <w:rPr>
          <w:rFonts w:eastAsia="TimesNewRomanPSMT"/>
          <w:lang w:val="ro-RO"/>
        </w:rPr>
        <w:t xml:space="preserve">cu </w:t>
      </w:r>
      <w:r w:rsidRPr="006C0762">
        <w:rPr>
          <w:rFonts w:eastAsia="TimesNewRomanPSMT"/>
          <w:iCs/>
          <w:lang w:val="ro-RO"/>
        </w:rPr>
        <w:t>privire la reducerea cereri</w:t>
      </w:r>
      <w:r w:rsidRPr="00BE6200">
        <w:rPr>
          <w:rFonts w:eastAsia="TimesNewRomanPSMT"/>
          <w:lang w:val="ro-RO"/>
        </w:rPr>
        <w:t xml:space="preserve">i </w:t>
      </w:r>
      <w:r w:rsidRPr="00793611">
        <w:rPr>
          <w:rFonts w:eastAsia="TimesNewRomanPSMT"/>
          <w:lang w:val="ro-RO"/>
        </w:rPr>
        <w:t>(consumului) de gaze naturale</w:t>
      </w:r>
      <w:r w:rsidR="003A525B" w:rsidRPr="004E6A4F">
        <w:rPr>
          <w:rFonts w:eastAsia="TimesNewRomanPSMT"/>
          <w:lang w:val="ro-RO"/>
        </w:rPr>
        <w:t xml:space="preserve"> prevăzute la Scenariile 3-4. </w:t>
      </w:r>
      <w:r w:rsidRPr="004E6A4F">
        <w:rPr>
          <w:rFonts w:eastAsia="TimesNewRomanPSMT"/>
          <w:lang w:val="ro-RO"/>
        </w:rPr>
        <w:t xml:space="preserve"> </w:t>
      </w:r>
      <w:r w:rsidRPr="000C6DDA">
        <w:rPr>
          <w:rFonts w:eastAsia="TimesNewRomanPSMT"/>
          <w:lang w:val="ro-RO"/>
        </w:rPr>
        <w:t xml:space="preserve"> </w:t>
      </w:r>
    </w:p>
    <w:p w14:paraId="090C1F3A" w14:textId="77777777" w:rsidR="00FC7EEF" w:rsidRPr="000C6DDA" w:rsidRDefault="00FC7EEF" w:rsidP="00FC7EEF">
      <w:pPr>
        <w:contextualSpacing/>
        <w:jc w:val="both"/>
        <w:rPr>
          <w:lang w:val="ro-RO"/>
        </w:rPr>
      </w:pPr>
    </w:p>
    <w:p w14:paraId="3EDCD127" w14:textId="77777777" w:rsidR="00F00D7C" w:rsidRPr="008539A9" w:rsidRDefault="00F00D7C" w:rsidP="00FC7EEF">
      <w:pPr>
        <w:contextualSpacing/>
        <w:jc w:val="both"/>
        <w:rPr>
          <w:b/>
          <w:lang w:val="ro-RO"/>
        </w:rPr>
      </w:pPr>
      <w:r w:rsidRPr="002E418B">
        <w:rPr>
          <w:b/>
          <w:u w:val="single"/>
          <w:lang w:val="ro-RO"/>
        </w:rPr>
        <w:t xml:space="preserve">Scenariul </w:t>
      </w:r>
      <w:r w:rsidRPr="0001586F">
        <w:rPr>
          <w:b/>
          <w:u w:val="single"/>
          <w:lang w:val="ro-RO"/>
        </w:rPr>
        <w:t>6</w:t>
      </w:r>
      <w:r w:rsidRPr="0001586F">
        <w:rPr>
          <w:b/>
          <w:lang w:val="ro-RO"/>
        </w:rPr>
        <w:t>. Limitarea livrării gazelor naturale în Republica Moldova, cu posibilitatea de a importa doar printr-un singur punct de interconectare (PI Ungheni).</w:t>
      </w:r>
    </w:p>
    <w:p w14:paraId="5640B8C6" w14:textId="1D0AD68A" w:rsidR="00FC7EEF" w:rsidRPr="000C6DDA" w:rsidRDefault="00FC7EEF" w:rsidP="00244977">
      <w:pPr>
        <w:spacing w:after="120"/>
        <w:jc w:val="both"/>
        <w:rPr>
          <w:bCs/>
          <w:lang w:val="ro-RO"/>
        </w:rPr>
      </w:pPr>
      <w:r w:rsidRPr="006C0762">
        <w:rPr>
          <w:bCs/>
          <w:lang w:val="ro-RO"/>
        </w:rPr>
        <w:t>Deficitul estimat de gaze naturale în cazul Scenariului 6</w:t>
      </w:r>
      <w:r w:rsidR="006730E9" w:rsidRPr="00BE6200">
        <w:rPr>
          <w:bCs/>
          <w:lang w:val="ro-RO"/>
        </w:rPr>
        <w:t xml:space="preserve"> </w:t>
      </w:r>
      <w:r w:rsidRPr="00793611">
        <w:rPr>
          <w:bCs/>
          <w:lang w:val="ro-RO"/>
        </w:rPr>
        <w:t>până la 30 de zile constituie iarna: 9-</w:t>
      </w:r>
      <w:r w:rsidR="00172C88" w:rsidRPr="004E6A4F">
        <w:rPr>
          <w:bCs/>
          <w:lang w:val="ro-RO"/>
        </w:rPr>
        <w:t>3</w:t>
      </w:r>
      <w:r w:rsidRPr="004E6A4F">
        <w:rPr>
          <w:bCs/>
          <w:lang w:val="ro-RO"/>
        </w:rPr>
        <w:t>4</w:t>
      </w:r>
      <w:r w:rsidRPr="000C6DDA">
        <w:rPr>
          <w:bCs/>
          <w:lang w:val="ro-RO"/>
        </w:rPr>
        <w:t xml:space="preserve"> mil. m</w:t>
      </w:r>
      <w:r w:rsidRPr="000C6DDA">
        <w:rPr>
          <w:bCs/>
          <w:vertAlign w:val="superscript"/>
          <w:lang w:val="ro-RO"/>
        </w:rPr>
        <w:t>3</w:t>
      </w:r>
      <w:r w:rsidR="006730E9" w:rsidRPr="000C6DDA">
        <w:rPr>
          <w:bCs/>
          <w:lang w:val="ro-RO"/>
        </w:rPr>
        <w:t xml:space="preserve"> iar în</w:t>
      </w:r>
      <w:r w:rsidRPr="000C6DDA">
        <w:rPr>
          <w:bCs/>
          <w:lang w:val="ro-RO"/>
        </w:rPr>
        <w:t xml:space="preserve"> restul anului: 0 m</w:t>
      </w:r>
      <w:r w:rsidRPr="000C6DDA">
        <w:rPr>
          <w:bCs/>
          <w:vertAlign w:val="superscript"/>
          <w:lang w:val="ro-RO"/>
        </w:rPr>
        <w:t>3</w:t>
      </w:r>
      <w:r w:rsidRPr="000C6DDA">
        <w:rPr>
          <w:bCs/>
          <w:lang w:val="ro-RO"/>
        </w:rPr>
        <w:t>.</w:t>
      </w:r>
    </w:p>
    <w:p w14:paraId="62C9E53D" w14:textId="58F5105C" w:rsidR="006730E9" w:rsidRDefault="006730E9" w:rsidP="00244977">
      <w:pPr>
        <w:snapToGrid w:val="0"/>
        <w:spacing w:after="120"/>
        <w:jc w:val="both"/>
        <w:rPr>
          <w:lang w:val="ro-RO"/>
        </w:rPr>
      </w:pPr>
      <w:r w:rsidRPr="000C6DDA">
        <w:rPr>
          <w:lang w:val="ro-RO"/>
        </w:rPr>
        <w:t xml:space="preserve">Pentru a evita deficitul estimat de gaze naturale </w:t>
      </w:r>
      <w:r w:rsidR="00683617">
        <w:rPr>
          <w:lang w:val="ro-RO"/>
        </w:rPr>
        <w:t>ș</w:t>
      </w:r>
      <w:r w:rsidRPr="000C6DDA">
        <w:rPr>
          <w:lang w:val="ro-RO"/>
        </w:rPr>
        <w:t>i majorarea importurilor de gazelor naturale din România prin PI Ungheni, este necesar de a dezvolta capacită</w:t>
      </w:r>
      <w:r w:rsidR="00683617">
        <w:rPr>
          <w:lang w:val="ro-RO"/>
        </w:rPr>
        <w:t>ț</w:t>
      </w:r>
      <w:r w:rsidRPr="000C6DDA">
        <w:rPr>
          <w:lang w:val="ro-RO"/>
        </w:rPr>
        <w:t xml:space="preserve">ile de transport al gazelor naturale pe teritoriul Republicii Moldova conform Planului de dezvoltare al </w:t>
      </w:r>
      <w:r w:rsidR="00F00D7C" w:rsidRPr="000C6DDA">
        <w:rPr>
          <w:lang w:val="ro-RO"/>
        </w:rPr>
        <w:t>OST.</w:t>
      </w:r>
    </w:p>
    <w:p w14:paraId="57A71C0E" w14:textId="594D566F" w:rsidR="007D6455" w:rsidRPr="000C6DDA" w:rsidRDefault="007D6455" w:rsidP="001C0440">
      <w:pPr>
        <w:spacing w:after="120"/>
        <w:jc w:val="both"/>
        <w:rPr>
          <w:lang w:val="ro-RO"/>
        </w:rPr>
      </w:pPr>
      <w:r>
        <w:rPr>
          <w:lang w:val="ro-RO"/>
        </w:rPr>
        <w:t>În cazul lipsei capacită</w:t>
      </w:r>
      <w:r w:rsidR="00683617">
        <w:rPr>
          <w:lang w:val="ro-RO"/>
        </w:rPr>
        <w:t>ț</w:t>
      </w:r>
      <w:r>
        <w:rPr>
          <w:lang w:val="ro-RO"/>
        </w:rPr>
        <w:t>ii de transport a</w:t>
      </w:r>
      <w:r w:rsidR="000A250E">
        <w:rPr>
          <w:lang w:val="ro-RO"/>
        </w:rPr>
        <w:t>l</w:t>
      </w:r>
      <w:r>
        <w:rPr>
          <w:lang w:val="ro-RO"/>
        </w:rPr>
        <w:t xml:space="preserve"> gazelor naturale la punctele de interconectare</w:t>
      </w:r>
      <w:r w:rsidR="00244977">
        <w:rPr>
          <w:lang w:val="ro-RO"/>
        </w:rPr>
        <w:t>,</w:t>
      </w:r>
      <w:r>
        <w:rPr>
          <w:lang w:val="ro-RO"/>
        </w:rPr>
        <w:t xml:space="preserve"> OST aplică procedurile de gestionare a congestiilor prevăzute de </w:t>
      </w:r>
      <w:r w:rsidR="00244977">
        <w:rPr>
          <w:lang w:val="ro-RO"/>
        </w:rPr>
        <w:t>Regulamentul privind accesul la re</w:t>
      </w:r>
      <w:r w:rsidR="00683617">
        <w:rPr>
          <w:lang w:val="ro-RO"/>
        </w:rPr>
        <w:t>ț</w:t>
      </w:r>
      <w:r w:rsidR="00244977">
        <w:rPr>
          <w:lang w:val="ro-RO"/>
        </w:rPr>
        <w:t xml:space="preserve">elele de transport al gazelor naturale </w:t>
      </w:r>
      <w:r w:rsidR="00683617">
        <w:rPr>
          <w:lang w:val="ro-RO"/>
        </w:rPr>
        <w:t>ș</w:t>
      </w:r>
      <w:r w:rsidR="00244977">
        <w:rPr>
          <w:lang w:val="ro-RO"/>
        </w:rPr>
        <w:t xml:space="preserve">i gestionarea congestiilor aprobat prin Hotărârea ANRE nr. 421/2019 </w:t>
      </w:r>
      <w:r w:rsidR="00683617">
        <w:rPr>
          <w:lang w:val="ro-RO"/>
        </w:rPr>
        <w:t>ș</w:t>
      </w:r>
      <w:r w:rsidR="00244977">
        <w:rPr>
          <w:lang w:val="ro-RO"/>
        </w:rPr>
        <w:t xml:space="preserve">i </w:t>
      </w:r>
      <w:r>
        <w:rPr>
          <w:lang w:val="ro-RO"/>
        </w:rPr>
        <w:t>Codul Re</w:t>
      </w:r>
      <w:r w:rsidR="00683617">
        <w:rPr>
          <w:lang w:val="ro-RO"/>
        </w:rPr>
        <w:t>ț</w:t>
      </w:r>
      <w:r>
        <w:rPr>
          <w:lang w:val="ro-RO"/>
        </w:rPr>
        <w:t>elelor de gaze naturale aprobat prin Hotărârea ANRE nr 420/2019.</w:t>
      </w:r>
    </w:p>
    <w:p w14:paraId="7F622AA6" w14:textId="6EB47EE3" w:rsidR="00C15C53" w:rsidRPr="002E418B" w:rsidRDefault="00C15C53" w:rsidP="001C0440">
      <w:pPr>
        <w:spacing w:after="120"/>
        <w:jc w:val="both"/>
        <w:rPr>
          <w:lang w:val="ro-RO"/>
        </w:rPr>
      </w:pPr>
      <w:r w:rsidRPr="000C6DDA">
        <w:rPr>
          <w:bCs/>
          <w:snapToGrid w:val="0"/>
          <w:lang w:val="ro-RO"/>
        </w:rPr>
        <w:t xml:space="preserve">Măsura are caracter obligatoriu. </w:t>
      </w:r>
      <w:r w:rsidRPr="000C6DDA">
        <w:rPr>
          <w:snapToGrid w:val="0"/>
          <w:lang w:val="ro-RO"/>
        </w:rPr>
        <w:t>Entitatea responsabilă</w:t>
      </w:r>
      <w:r w:rsidR="006730E9" w:rsidRPr="000C6DDA">
        <w:rPr>
          <w:snapToGrid w:val="0"/>
          <w:lang w:val="ro-RO"/>
        </w:rPr>
        <w:t xml:space="preserve"> de implementare </w:t>
      </w:r>
      <w:r w:rsidR="00F00D7C" w:rsidRPr="000C6DDA">
        <w:rPr>
          <w:snapToGrid w:val="0"/>
          <w:lang w:val="ro-RO"/>
        </w:rPr>
        <w:t xml:space="preserve">este </w:t>
      </w:r>
      <w:r w:rsidR="00F00D7C" w:rsidRPr="000C6DDA">
        <w:rPr>
          <w:lang w:val="ro-RO"/>
        </w:rPr>
        <w:t>SRL „</w:t>
      </w:r>
      <w:proofErr w:type="spellStart"/>
      <w:r w:rsidR="00F00D7C" w:rsidRPr="000C6DDA">
        <w:rPr>
          <w:lang w:val="ro-RO"/>
        </w:rPr>
        <w:t>Vestmoldtransgaz</w:t>
      </w:r>
      <w:proofErr w:type="spellEnd"/>
      <w:r w:rsidRPr="000C6DDA">
        <w:rPr>
          <w:snapToGrid w:val="0"/>
          <w:lang w:val="ro-RO"/>
        </w:rPr>
        <w:t>. Termen permanent.</w:t>
      </w:r>
    </w:p>
    <w:p w14:paraId="3EC66B82" w14:textId="2B1BE02A" w:rsidR="00FC7EEF" w:rsidRPr="004E6A4F" w:rsidRDefault="00F00D7C" w:rsidP="00FC7EEF">
      <w:pPr>
        <w:contextualSpacing/>
        <w:jc w:val="both"/>
        <w:rPr>
          <w:b/>
          <w:bCs/>
          <w:lang w:val="ro-RO"/>
        </w:rPr>
      </w:pPr>
      <w:bookmarkStart w:id="22" w:name="_Hlk179202226"/>
      <w:r w:rsidRPr="008539A9">
        <w:rPr>
          <w:b/>
          <w:bCs/>
          <w:u w:val="single"/>
          <w:lang w:val="ro-RO"/>
        </w:rPr>
        <w:t xml:space="preserve">Scenariul </w:t>
      </w:r>
      <w:r w:rsidRPr="006C0762">
        <w:rPr>
          <w:b/>
          <w:bCs/>
          <w:u w:val="single"/>
          <w:lang w:val="ro-RO"/>
        </w:rPr>
        <w:t>7.</w:t>
      </w:r>
      <w:r w:rsidRPr="00BE6200">
        <w:rPr>
          <w:b/>
          <w:bCs/>
          <w:lang w:val="ro-RO"/>
        </w:rPr>
        <w:t xml:space="preserve"> </w:t>
      </w:r>
      <w:r w:rsidRPr="00793611">
        <w:rPr>
          <w:b/>
          <w:bCs/>
          <w:lang w:val="ro-RO"/>
        </w:rPr>
        <w:t>Sistarea livrării gazelor naturale pe malul stâng al Nistrului.</w:t>
      </w:r>
    </w:p>
    <w:p w14:paraId="1D846FE5" w14:textId="6645A663" w:rsidR="009215E6" w:rsidRPr="00DE1938" w:rsidRDefault="00FC7EEF" w:rsidP="00DE1938">
      <w:pPr>
        <w:tabs>
          <w:tab w:val="left" w:pos="1869"/>
          <w:tab w:val="left" w:pos="2022"/>
        </w:tabs>
        <w:spacing w:after="120"/>
        <w:jc w:val="both"/>
        <w:rPr>
          <w:lang w:val="ro-RO"/>
        </w:rPr>
      </w:pPr>
      <w:r w:rsidRPr="004E6A4F">
        <w:rPr>
          <w:lang w:val="ro-RO"/>
        </w:rPr>
        <w:t xml:space="preserve">Deficitul estimat de gaze </w:t>
      </w:r>
      <w:r w:rsidRPr="002D2681">
        <w:rPr>
          <w:lang w:val="ro-RO"/>
        </w:rPr>
        <w:t>naturale în cazul Scenariului 7</w:t>
      </w:r>
      <w:r w:rsidR="00C8703B" w:rsidRPr="00483F15">
        <w:rPr>
          <w:lang w:val="ro-RO"/>
        </w:rPr>
        <w:t xml:space="preserve"> constituie</w:t>
      </w:r>
      <w:r w:rsidRPr="00483F15">
        <w:rPr>
          <w:lang w:val="ro-RO"/>
        </w:rPr>
        <w:t xml:space="preserve"> </w:t>
      </w:r>
      <w:r w:rsidR="00C8703B" w:rsidRPr="005D3B16">
        <w:rPr>
          <w:lang w:val="ro-RO"/>
        </w:rPr>
        <w:t xml:space="preserve">circa </w:t>
      </w:r>
      <w:r w:rsidRPr="005D3B16">
        <w:rPr>
          <w:lang w:val="ro-RO"/>
        </w:rPr>
        <w:t>193-217 mil. m</w:t>
      </w:r>
      <w:r w:rsidRPr="00775721">
        <w:rPr>
          <w:vertAlign w:val="superscript"/>
          <w:lang w:val="ro-RO"/>
        </w:rPr>
        <w:t>3</w:t>
      </w:r>
      <w:r w:rsidRPr="00A17A89">
        <w:rPr>
          <w:lang w:val="ro-RO"/>
        </w:rPr>
        <w:t xml:space="preserve">, </w:t>
      </w:r>
      <w:r w:rsidR="00DB389F">
        <w:rPr>
          <w:lang w:val="ro-RO"/>
        </w:rPr>
        <w:t xml:space="preserve">în </w:t>
      </w:r>
      <w:r w:rsidRPr="00A17A89">
        <w:rPr>
          <w:lang w:val="ro-RO"/>
        </w:rPr>
        <w:t>restul anului</w:t>
      </w:r>
      <w:r w:rsidR="00C8703B" w:rsidRPr="00A17A89">
        <w:rPr>
          <w:lang w:val="ro-RO"/>
        </w:rPr>
        <w:t xml:space="preserve"> </w:t>
      </w:r>
      <w:r w:rsidR="00C8703B" w:rsidRPr="00DE1938">
        <w:rPr>
          <w:lang w:val="ro-RO"/>
        </w:rPr>
        <w:t>circa</w:t>
      </w:r>
      <w:r w:rsidRPr="00DE1938">
        <w:rPr>
          <w:lang w:val="ro-RO"/>
        </w:rPr>
        <w:t xml:space="preserve"> 123-186 mil. m</w:t>
      </w:r>
      <w:r w:rsidRPr="00DE1938">
        <w:rPr>
          <w:vertAlign w:val="superscript"/>
          <w:lang w:val="ro-RO"/>
        </w:rPr>
        <w:t>3</w:t>
      </w:r>
      <w:r w:rsidR="00C8703B" w:rsidRPr="00DE1938">
        <w:rPr>
          <w:lang w:val="ro-RO"/>
        </w:rPr>
        <w:t>.</w:t>
      </w:r>
    </w:p>
    <w:p w14:paraId="448EB82D" w14:textId="458C3A9B" w:rsidR="00EB771D" w:rsidRPr="00DE1938" w:rsidRDefault="000117FC" w:rsidP="00EC2DC7">
      <w:pPr>
        <w:tabs>
          <w:tab w:val="left" w:pos="1869"/>
          <w:tab w:val="left" w:pos="2022"/>
        </w:tabs>
        <w:spacing w:after="120"/>
        <w:jc w:val="both"/>
        <w:rPr>
          <w:b/>
          <w:bCs/>
          <w:snapToGrid w:val="0"/>
          <w:lang w:val="ro-RO"/>
        </w:rPr>
      </w:pPr>
      <w:r w:rsidRPr="00DE1938">
        <w:rPr>
          <w:lang w:val="ro-RO" w:eastAsia="ru-RU"/>
        </w:rPr>
        <w:t>SA „</w:t>
      </w:r>
      <w:proofErr w:type="spellStart"/>
      <w:r w:rsidRPr="00DE1938">
        <w:rPr>
          <w:lang w:val="ro-RO" w:eastAsia="ru-RU"/>
        </w:rPr>
        <w:t>Moldovagaz</w:t>
      </w:r>
      <w:proofErr w:type="spellEnd"/>
      <w:r w:rsidRPr="00DE1938">
        <w:rPr>
          <w:lang w:val="ro-RO" w:eastAsia="ru-RU"/>
        </w:rPr>
        <w:t>” a</w:t>
      </w:r>
      <w:r w:rsidRPr="00DE1938">
        <w:rPr>
          <w:lang w:val="ro-RO"/>
        </w:rPr>
        <w:t>sigură livrări</w:t>
      </w:r>
      <w:r w:rsidR="000A250E" w:rsidRPr="00DE1938">
        <w:rPr>
          <w:lang w:val="ro-RO"/>
        </w:rPr>
        <w:t>l</w:t>
      </w:r>
      <w:r w:rsidRPr="00DE1938">
        <w:rPr>
          <w:lang w:val="ro-RO"/>
        </w:rPr>
        <w:t>e de gaze naturale pentru acoperirea necesită</w:t>
      </w:r>
      <w:r w:rsidR="00683617">
        <w:rPr>
          <w:lang w:val="ro-RO"/>
        </w:rPr>
        <w:t>ț</w:t>
      </w:r>
      <w:r w:rsidRPr="00DE1938">
        <w:rPr>
          <w:lang w:val="ro-RO"/>
        </w:rPr>
        <w:t>ilor malului stâng predate de SAP „</w:t>
      </w:r>
      <w:proofErr w:type="spellStart"/>
      <w:r w:rsidRPr="00DE1938">
        <w:rPr>
          <w:lang w:val="ro-RO"/>
        </w:rPr>
        <w:t>Gazprom</w:t>
      </w:r>
      <w:proofErr w:type="spellEnd"/>
      <w:r w:rsidRPr="00DE1938">
        <w:rPr>
          <w:lang w:val="ro-RO"/>
        </w:rPr>
        <w:t>”, în baza Contractului privind furnizarea gazelor naturale nr. 1ГM-07-11 din 29 decembrie 2006 încheiat între SA „</w:t>
      </w:r>
      <w:proofErr w:type="spellStart"/>
      <w:r w:rsidRPr="00DE1938">
        <w:rPr>
          <w:lang w:val="ro-RO"/>
        </w:rPr>
        <w:t>Moldovagaz</w:t>
      </w:r>
      <w:proofErr w:type="spellEnd"/>
      <w:r w:rsidRPr="00DE1938">
        <w:rPr>
          <w:lang w:val="ro-RO"/>
        </w:rPr>
        <w:t xml:space="preserve">” </w:t>
      </w:r>
      <w:r w:rsidR="00683617">
        <w:rPr>
          <w:lang w:val="ro-RO"/>
        </w:rPr>
        <w:t>ș</w:t>
      </w:r>
      <w:r w:rsidRPr="00DE1938">
        <w:rPr>
          <w:lang w:val="ro-RO"/>
        </w:rPr>
        <w:t>i SAP „</w:t>
      </w:r>
      <w:proofErr w:type="spellStart"/>
      <w:r w:rsidRPr="00DE1938">
        <w:rPr>
          <w:lang w:val="ro-RO"/>
        </w:rPr>
        <w:t>Gazprom</w:t>
      </w:r>
      <w:proofErr w:type="spellEnd"/>
      <w:r w:rsidRPr="00DE1938">
        <w:rPr>
          <w:lang w:val="ro-RO"/>
        </w:rPr>
        <w:t>”, termenul de valabilitate al căruia a fost extins, în conformitate cu Acordul Adi</w:t>
      </w:r>
      <w:r w:rsidR="00683617">
        <w:rPr>
          <w:lang w:val="ro-RO"/>
        </w:rPr>
        <w:t>ț</w:t>
      </w:r>
      <w:r w:rsidRPr="00DE1938">
        <w:rPr>
          <w:lang w:val="ro-RO"/>
        </w:rPr>
        <w:t xml:space="preserve">ional nr. 19 din octombrie 2021, până la 30 septembrie 2026. </w:t>
      </w:r>
      <w:r w:rsidR="00EC2DC7" w:rsidRPr="00EC2DC7">
        <w:t xml:space="preserve"> </w:t>
      </w:r>
      <w:r w:rsidR="002654ED">
        <w:rPr>
          <w:lang w:val="ro-RO" w:eastAsia="ru-RU"/>
        </w:rPr>
        <w:t>În acest scop, gazele naturale pot fi</w:t>
      </w:r>
      <w:r w:rsidR="00EB771D" w:rsidRPr="00DE1938">
        <w:rPr>
          <w:lang w:val="ro-RO" w:eastAsia="ru-RU"/>
        </w:rPr>
        <w:t xml:space="preserve"> procura</w:t>
      </w:r>
      <w:r w:rsidR="002654ED">
        <w:rPr>
          <w:lang w:val="ro-RO" w:eastAsia="ru-RU"/>
        </w:rPr>
        <w:t>te</w:t>
      </w:r>
      <w:r w:rsidR="00EB771D" w:rsidRPr="00DE1938">
        <w:rPr>
          <w:lang w:val="ro-RO" w:eastAsia="ru-RU"/>
        </w:rPr>
        <w:t xml:space="preserve"> la frontiera Federa</w:t>
      </w:r>
      <w:r w:rsidR="00683617">
        <w:rPr>
          <w:lang w:val="ro-RO" w:eastAsia="ru-RU"/>
        </w:rPr>
        <w:t>ț</w:t>
      </w:r>
      <w:r w:rsidR="00EB771D" w:rsidRPr="00DE1938">
        <w:rPr>
          <w:lang w:val="ro-RO" w:eastAsia="ru-RU"/>
        </w:rPr>
        <w:t xml:space="preserve">iei Ruse </w:t>
      </w:r>
      <w:r w:rsidR="00683617">
        <w:rPr>
          <w:lang w:val="ro-RO" w:eastAsia="ru-RU"/>
        </w:rPr>
        <w:t>ș</w:t>
      </w:r>
      <w:r w:rsidR="00EB771D" w:rsidRPr="00DE1938">
        <w:rPr>
          <w:lang w:val="ro-RO" w:eastAsia="ru-RU"/>
        </w:rPr>
        <w:t>i asigura</w:t>
      </w:r>
      <w:r w:rsidR="002654ED">
        <w:rPr>
          <w:lang w:val="ro-RO" w:eastAsia="ru-RU"/>
        </w:rPr>
        <w:t>tă</w:t>
      </w:r>
      <w:r w:rsidR="00EB771D" w:rsidRPr="00DE1938">
        <w:rPr>
          <w:lang w:val="ro-RO" w:eastAsia="ru-RU"/>
        </w:rPr>
        <w:t xml:space="preserve"> transport</w:t>
      </w:r>
      <w:r w:rsidR="002654ED">
        <w:rPr>
          <w:lang w:val="ro-RO" w:eastAsia="ru-RU"/>
        </w:rPr>
        <w:t>area</w:t>
      </w:r>
      <w:r w:rsidR="00EB771D" w:rsidRPr="00DE1938">
        <w:rPr>
          <w:lang w:val="ro-RO" w:eastAsia="ru-RU"/>
        </w:rPr>
        <w:t xml:space="preserve"> </w:t>
      </w:r>
      <w:r w:rsidR="00613A2E" w:rsidRPr="00DE1938">
        <w:rPr>
          <w:lang w:val="ro-RO" w:eastAsia="ru-RU"/>
        </w:rPr>
        <w:t xml:space="preserve">acestora </w:t>
      </w:r>
      <w:r w:rsidR="00B94E68" w:rsidRPr="00DE1938">
        <w:rPr>
          <w:lang w:val="ro-RO" w:eastAsia="ru-RU"/>
        </w:rPr>
        <w:t xml:space="preserve">către Republica Moldova </w:t>
      </w:r>
      <w:r w:rsidR="00EB771D" w:rsidRPr="00DE1938">
        <w:rPr>
          <w:lang w:val="ro-RO" w:eastAsia="ru-RU"/>
        </w:rPr>
        <w:t>de către al</w:t>
      </w:r>
      <w:r w:rsidR="00683617">
        <w:rPr>
          <w:lang w:val="ro-RO" w:eastAsia="ru-RU"/>
        </w:rPr>
        <w:t>ț</w:t>
      </w:r>
      <w:r w:rsidR="00EB771D" w:rsidRPr="00DE1938">
        <w:rPr>
          <w:lang w:val="ro-RO" w:eastAsia="ru-RU"/>
        </w:rPr>
        <w:t>i furnizori în baza unui contract de reprezentare</w:t>
      </w:r>
      <w:r w:rsidR="00613A2E" w:rsidRPr="00DE1938">
        <w:rPr>
          <w:lang w:val="ro-RO" w:eastAsia="ru-RU"/>
        </w:rPr>
        <w:t>/intermediere</w:t>
      </w:r>
      <w:r w:rsidR="002E741C" w:rsidRPr="00DE1938">
        <w:rPr>
          <w:lang w:val="ro-RO" w:eastAsia="ru-RU"/>
        </w:rPr>
        <w:t>,</w:t>
      </w:r>
      <w:r w:rsidR="00EB771D" w:rsidRPr="00DE1938">
        <w:rPr>
          <w:lang w:val="ro-RO" w:eastAsia="ru-RU"/>
        </w:rPr>
        <w:t xml:space="preserve"> cu condi</w:t>
      </w:r>
      <w:r w:rsidR="00683617">
        <w:rPr>
          <w:lang w:val="ro-RO" w:eastAsia="ru-RU"/>
        </w:rPr>
        <w:t>ț</w:t>
      </w:r>
      <w:r w:rsidR="00EB771D" w:rsidRPr="00DE1938">
        <w:rPr>
          <w:lang w:val="ro-RO" w:eastAsia="ru-RU"/>
        </w:rPr>
        <w:t xml:space="preserve">ia livrării (DAP) la PI </w:t>
      </w:r>
      <w:r w:rsidR="00ED6BD1" w:rsidRPr="00DE1938">
        <w:rPr>
          <w:lang w:val="ro-RO" w:eastAsia="ru-RU"/>
        </w:rPr>
        <w:t>intrare în Republica Moldova.</w:t>
      </w:r>
    </w:p>
    <w:p w14:paraId="323C785B" w14:textId="0D624D2A" w:rsidR="00EB771D" w:rsidRPr="00DE1938" w:rsidRDefault="00EB771D" w:rsidP="00DE1938">
      <w:pPr>
        <w:tabs>
          <w:tab w:val="left" w:pos="993"/>
        </w:tabs>
        <w:spacing w:after="120"/>
        <w:jc w:val="both"/>
        <w:rPr>
          <w:lang w:val="ro-RO" w:eastAsia="ru-RU"/>
        </w:rPr>
      </w:pPr>
      <w:r w:rsidRPr="00DE1938">
        <w:rPr>
          <w:lang w:val="ro-RO" w:eastAsia="ru-RU"/>
        </w:rPr>
        <w:t>Gazele naturale pentru necesită</w:t>
      </w:r>
      <w:r w:rsidR="00683617">
        <w:rPr>
          <w:lang w:val="ro-RO" w:eastAsia="ru-RU"/>
        </w:rPr>
        <w:t>ț</w:t>
      </w:r>
      <w:r w:rsidRPr="00DE1938">
        <w:rPr>
          <w:lang w:val="ro-RO" w:eastAsia="ru-RU"/>
        </w:rPr>
        <w:t>ile malului st</w:t>
      </w:r>
      <w:r w:rsidR="00C72A8A" w:rsidRPr="00DE1938">
        <w:rPr>
          <w:lang w:val="ro-RO" w:eastAsia="ru-RU"/>
        </w:rPr>
        <w:t>â</w:t>
      </w:r>
      <w:r w:rsidRPr="00DE1938">
        <w:rPr>
          <w:lang w:val="ro-RO" w:eastAsia="ru-RU"/>
        </w:rPr>
        <w:t>ng al Nistrului pot fi procurate de pe pi</w:t>
      </w:r>
      <w:r w:rsidR="00C72A8A" w:rsidRPr="00DE1938">
        <w:rPr>
          <w:lang w:val="ro-RO" w:eastAsia="ru-RU"/>
        </w:rPr>
        <w:t>e</w:t>
      </w:r>
      <w:r w:rsidR="00683617">
        <w:rPr>
          <w:lang w:val="ro-RO" w:eastAsia="ru-RU"/>
        </w:rPr>
        <w:t>ț</w:t>
      </w:r>
      <w:r w:rsidRPr="00DE1938">
        <w:rPr>
          <w:lang w:val="ro-RO" w:eastAsia="ru-RU"/>
        </w:rPr>
        <w:t xml:space="preserve">ele regionale </w:t>
      </w:r>
      <w:r w:rsidR="00683617">
        <w:rPr>
          <w:lang w:val="ro-RO" w:eastAsia="ru-RU"/>
        </w:rPr>
        <w:t>ș</w:t>
      </w:r>
      <w:r w:rsidRPr="00DE1938">
        <w:rPr>
          <w:lang w:val="ro-RO" w:eastAsia="ru-RU"/>
        </w:rPr>
        <w:t xml:space="preserve">i asigurată livrarea prin rutele existente. Costul gazelor naturale </w:t>
      </w:r>
      <w:r w:rsidR="00683617">
        <w:rPr>
          <w:lang w:val="ro-RO" w:eastAsia="ru-RU"/>
        </w:rPr>
        <w:t>ș</w:t>
      </w:r>
      <w:r w:rsidRPr="00DE1938">
        <w:rPr>
          <w:lang w:val="ro-RO" w:eastAsia="ru-RU"/>
        </w:rPr>
        <w:t>i cheltuielile pentru livrarea acestora sunt acoperite de furnizor</w:t>
      </w:r>
      <w:r w:rsidR="00AD115C" w:rsidRPr="00DE1938">
        <w:rPr>
          <w:lang w:val="ro-RO" w:eastAsia="ru-RU"/>
        </w:rPr>
        <w:t>i</w:t>
      </w:r>
      <w:r w:rsidRPr="00DE1938">
        <w:rPr>
          <w:lang w:val="ro-RO" w:eastAsia="ru-RU"/>
        </w:rPr>
        <w:t xml:space="preserve">. </w:t>
      </w:r>
    </w:p>
    <w:p w14:paraId="7101F088" w14:textId="24DF9DF1" w:rsidR="00DE1938" w:rsidRPr="00DE1938" w:rsidRDefault="00DE1938" w:rsidP="00DE1938">
      <w:pPr>
        <w:tabs>
          <w:tab w:val="left" w:pos="851"/>
        </w:tabs>
        <w:spacing w:after="120"/>
        <w:jc w:val="both"/>
        <w:rPr>
          <w:lang w:val="ro-RO"/>
        </w:rPr>
      </w:pPr>
      <w:r w:rsidRPr="00DE1938">
        <w:rPr>
          <w:lang w:val="ro-RO" w:eastAsia="ru-RU"/>
        </w:rPr>
        <w:t>Implementarea Scenariului 7 poate duce la majorarea pre</w:t>
      </w:r>
      <w:r w:rsidR="00683617">
        <w:rPr>
          <w:lang w:val="ro-RO" w:eastAsia="ru-RU"/>
        </w:rPr>
        <w:t>ț</w:t>
      </w:r>
      <w:r w:rsidRPr="00DE1938">
        <w:rPr>
          <w:lang w:val="ro-RO" w:eastAsia="ru-RU"/>
        </w:rPr>
        <w:t xml:space="preserve">ului la energia electrică produsă de </w:t>
      </w:r>
      <w:r w:rsidRPr="00DE1938">
        <w:rPr>
          <w:lang w:val="ro-RO"/>
        </w:rPr>
        <w:t xml:space="preserve">centrala termoelectrică de la </w:t>
      </w:r>
      <w:proofErr w:type="spellStart"/>
      <w:r w:rsidRPr="00DE1938">
        <w:rPr>
          <w:lang w:val="ro-RO"/>
        </w:rPr>
        <w:t>Cuciurgan</w:t>
      </w:r>
      <w:proofErr w:type="spellEnd"/>
      <w:r w:rsidRPr="00DE1938">
        <w:rPr>
          <w:lang w:val="ro-RO"/>
        </w:rPr>
        <w:t>.</w:t>
      </w:r>
    </w:p>
    <w:p w14:paraId="1F1ADCDB" w14:textId="333F60CC" w:rsidR="00FA7AF4" w:rsidRPr="00DE1938" w:rsidRDefault="000D6B0F" w:rsidP="00DE1938">
      <w:pPr>
        <w:tabs>
          <w:tab w:val="left" w:pos="851"/>
        </w:tabs>
        <w:spacing w:after="120"/>
        <w:jc w:val="both"/>
        <w:rPr>
          <w:snapToGrid w:val="0"/>
          <w:lang w:val="ro-RO"/>
        </w:rPr>
      </w:pPr>
      <w:r w:rsidRPr="00DE1938">
        <w:rPr>
          <w:lang w:val="ro-MD"/>
        </w:rPr>
        <w:t>Totodată, există riscuri pentru securitatea aprovizionării cu gaze naturale a malului stâng al Nistrului. Chiar dacă infrastructura de transport gaze naturale existentă permite asigurarea transportului de gaze naturale necesar pentru acoperirea consumului Republicii Moldova (ambele maluri), există riscuri privind capacitatea consumatorilor de pe malul stâng de a achizi</w:t>
      </w:r>
      <w:r w:rsidR="00683617">
        <w:rPr>
          <w:lang w:val="ro-MD"/>
        </w:rPr>
        <w:t>ț</w:t>
      </w:r>
      <w:r w:rsidRPr="00DE1938">
        <w:rPr>
          <w:lang w:val="ro-MD"/>
        </w:rPr>
        <w:t>iona gaze naturale la pre</w:t>
      </w:r>
      <w:r w:rsidR="00683617">
        <w:rPr>
          <w:lang w:val="ro-MD"/>
        </w:rPr>
        <w:t>ț</w:t>
      </w:r>
      <w:r w:rsidRPr="00DE1938">
        <w:rPr>
          <w:lang w:val="ro-MD"/>
        </w:rPr>
        <w:t>uri de pia</w:t>
      </w:r>
      <w:r w:rsidR="00683617">
        <w:rPr>
          <w:lang w:val="ro-MD"/>
        </w:rPr>
        <w:t>ț</w:t>
      </w:r>
      <w:r w:rsidRPr="00DE1938">
        <w:rPr>
          <w:lang w:val="ro-MD"/>
        </w:rPr>
        <w:t xml:space="preserve">ă. </w:t>
      </w:r>
    </w:p>
    <w:p w14:paraId="2C71E6B0" w14:textId="77777777" w:rsidR="00F67EA2" w:rsidRDefault="00F67EA2" w:rsidP="00F67EA2">
      <w:pPr>
        <w:tabs>
          <w:tab w:val="left" w:pos="993"/>
        </w:tabs>
        <w:spacing w:after="120"/>
        <w:jc w:val="both"/>
        <w:rPr>
          <w:lang w:val="ro-RO"/>
        </w:rPr>
      </w:pPr>
      <w:r w:rsidRPr="00DE1938">
        <w:rPr>
          <w:lang w:val="ro-RO"/>
        </w:rPr>
        <w:t>La necesitate, SA „</w:t>
      </w:r>
      <w:proofErr w:type="spellStart"/>
      <w:r w:rsidRPr="00DE1938">
        <w:rPr>
          <w:lang w:val="ro-RO"/>
        </w:rPr>
        <w:t>Energocom</w:t>
      </w:r>
      <w:proofErr w:type="spellEnd"/>
      <w:r w:rsidRPr="00DE1938">
        <w:rPr>
          <w:lang w:val="ro-RO"/>
        </w:rPr>
        <w:t>” ar putea asigura furnizarea necesarului de gaze naturale al categoriilor de consumatori proteja</w:t>
      </w:r>
      <w:r>
        <w:rPr>
          <w:lang w:val="ro-RO"/>
        </w:rPr>
        <w:t>ț</w:t>
      </w:r>
      <w:r w:rsidRPr="00DE1938">
        <w:rPr>
          <w:lang w:val="ro-RO"/>
        </w:rPr>
        <w:t>i/vulnerabili din regiunea transnistreană prin intermediul SA ,,</w:t>
      </w:r>
      <w:proofErr w:type="spellStart"/>
      <w:r w:rsidRPr="00DE1938">
        <w:rPr>
          <w:lang w:val="ro-RO"/>
        </w:rPr>
        <w:t>Moldovagaz</w:t>
      </w:r>
      <w:proofErr w:type="spellEnd"/>
      <w:r w:rsidRPr="00DE1938">
        <w:rPr>
          <w:lang w:val="ro-RO"/>
        </w:rPr>
        <w:t>”, cu condi</w:t>
      </w:r>
      <w:r>
        <w:rPr>
          <w:lang w:val="ro-RO"/>
        </w:rPr>
        <w:t>ț</w:t>
      </w:r>
      <w:r w:rsidRPr="00DE1938">
        <w:rPr>
          <w:lang w:val="ro-RO"/>
        </w:rPr>
        <w:t>ia unei plă</w:t>
      </w:r>
      <w:r>
        <w:rPr>
          <w:lang w:val="ro-RO"/>
        </w:rPr>
        <w:t>ț</w:t>
      </w:r>
      <w:r w:rsidRPr="00DE1938">
        <w:rPr>
          <w:lang w:val="ro-RO"/>
        </w:rPr>
        <w:t>i în avans pentru costurile de achizi</w:t>
      </w:r>
      <w:r>
        <w:rPr>
          <w:lang w:val="ro-RO"/>
        </w:rPr>
        <w:t>ț</w:t>
      </w:r>
      <w:r w:rsidRPr="00DE1938">
        <w:rPr>
          <w:lang w:val="ro-RO"/>
        </w:rPr>
        <w:t xml:space="preserve">ie </w:t>
      </w:r>
      <w:r>
        <w:rPr>
          <w:lang w:val="ro-RO"/>
        </w:rPr>
        <w:t>ș</w:t>
      </w:r>
      <w:r w:rsidRPr="00DE1938">
        <w:rPr>
          <w:lang w:val="ro-RO"/>
        </w:rPr>
        <w:t xml:space="preserve">i de transport al gazelor naturale de către </w:t>
      </w:r>
      <w:r w:rsidRPr="00DE1938">
        <w:rPr>
          <w:lang w:val="ro-MD"/>
        </w:rPr>
        <w:t>SRL ,,</w:t>
      </w:r>
      <w:proofErr w:type="spellStart"/>
      <w:r w:rsidRPr="00DE1938">
        <w:rPr>
          <w:lang w:val="ro-MD"/>
        </w:rPr>
        <w:t>Tiraspoltransgaz</w:t>
      </w:r>
      <w:proofErr w:type="spellEnd"/>
      <w:r w:rsidRPr="00DE1938">
        <w:rPr>
          <w:lang w:val="ro-MD"/>
        </w:rPr>
        <w:t>”.</w:t>
      </w:r>
      <w:r w:rsidRPr="00DE1938">
        <w:rPr>
          <w:lang w:val="ro-RO"/>
        </w:rPr>
        <w:t xml:space="preserve"> </w:t>
      </w:r>
    </w:p>
    <w:p w14:paraId="28ABBB44" w14:textId="219CEDF1" w:rsidR="00F67EA2" w:rsidRPr="00DE1938" w:rsidRDefault="00F67EA2" w:rsidP="00F67EA2">
      <w:pPr>
        <w:tabs>
          <w:tab w:val="left" w:pos="993"/>
        </w:tabs>
        <w:spacing w:after="120"/>
        <w:jc w:val="both"/>
        <w:rPr>
          <w:lang w:val="ro-RO" w:eastAsia="ru-RU"/>
        </w:rPr>
      </w:pPr>
      <w:r w:rsidRPr="00F67EA2">
        <w:rPr>
          <w:lang w:val="ro-RO" w:eastAsia="ru-RU"/>
        </w:rPr>
        <w:t>La necesitate, MGRES ar putea trece pe o perioadă redusă la combustibil alternativ, iar consumatorii protejați/vulnerabili de pe malul stâng ar putea fi alimentați cu gaze naturale</w:t>
      </w:r>
      <w:r w:rsidR="008D6667" w:rsidRPr="008D6667">
        <w:rPr>
          <w:lang w:val="ro-RO" w:eastAsia="ru-RU"/>
        </w:rPr>
        <w:t xml:space="preserve"> </w:t>
      </w:r>
      <w:r w:rsidR="008D6667">
        <w:rPr>
          <w:lang w:val="ro-RO" w:eastAsia="ru-RU"/>
        </w:rPr>
        <w:t>de către</w:t>
      </w:r>
      <w:r w:rsidR="008D6667" w:rsidRPr="00F67EA2">
        <w:rPr>
          <w:lang w:val="ro-RO" w:eastAsia="ru-RU"/>
        </w:rPr>
        <w:t xml:space="preserve"> SA „</w:t>
      </w:r>
      <w:proofErr w:type="spellStart"/>
      <w:r w:rsidR="008D6667" w:rsidRPr="00F67EA2">
        <w:rPr>
          <w:lang w:val="ro-RO" w:eastAsia="ru-RU"/>
        </w:rPr>
        <w:t>Moldovagaz</w:t>
      </w:r>
      <w:proofErr w:type="spellEnd"/>
      <w:r w:rsidR="008D6667" w:rsidRPr="00F67EA2">
        <w:rPr>
          <w:lang w:val="ro-RO" w:eastAsia="ru-RU"/>
        </w:rPr>
        <w:t>”</w:t>
      </w:r>
      <w:r w:rsidR="00B06A85">
        <w:rPr>
          <w:lang w:val="ro-RO" w:eastAsia="ru-RU"/>
        </w:rPr>
        <w:t xml:space="preserve">, </w:t>
      </w:r>
      <w:r w:rsidRPr="00F67EA2">
        <w:rPr>
          <w:lang w:val="ro-RO" w:eastAsia="ru-RU"/>
        </w:rPr>
        <w:t>importate în Republica Moldova de către SA ,,</w:t>
      </w:r>
      <w:proofErr w:type="spellStart"/>
      <w:r w:rsidRPr="00F67EA2">
        <w:rPr>
          <w:lang w:val="ro-RO" w:eastAsia="ru-RU"/>
        </w:rPr>
        <w:t>Energocom</w:t>
      </w:r>
      <w:proofErr w:type="spellEnd"/>
      <w:r w:rsidRPr="00F67EA2">
        <w:rPr>
          <w:lang w:val="ro-RO" w:eastAsia="ru-RU"/>
        </w:rPr>
        <w:t>”</w:t>
      </w:r>
      <w:r w:rsidR="008D6667">
        <w:rPr>
          <w:lang w:val="ro-RO" w:eastAsia="ru-RU"/>
        </w:rPr>
        <w:t>,</w:t>
      </w:r>
      <w:r w:rsidRPr="00F67EA2">
        <w:rPr>
          <w:lang w:val="ro-RO" w:eastAsia="ru-RU"/>
        </w:rPr>
        <w:t xml:space="preserve"> , SRL ,,</w:t>
      </w:r>
      <w:proofErr w:type="spellStart"/>
      <w:r w:rsidRPr="00F67EA2">
        <w:rPr>
          <w:lang w:val="ro-RO" w:eastAsia="ru-RU"/>
        </w:rPr>
        <w:t>Tiraspoltransgaz</w:t>
      </w:r>
      <w:proofErr w:type="spellEnd"/>
      <w:r w:rsidRPr="00F67EA2">
        <w:rPr>
          <w:lang w:val="ro-RO" w:eastAsia="ru-RU"/>
        </w:rPr>
        <w:t>” achitând costul integral al acestora.</w:t>
      </w:r>
    </w:p>
    <w:p w14:paraId="5F3BE490" w14:textId="77777777" w:rsidR="00F67EA2" w:rsidRPr="00DE1938" w:rsidRDefault="00F67EA2" w:rsidP="00F67EA2">
      <w:pPr>
        <w:pStyle w:val="NormalWeb"/>
        <w:spacing w:before="0" w:beforeAutospacing="0" w:after="120" w:afterAutospacing="0"/>
        <w:ind w:firstLine="0"/>
        <w:jc w:val="both"/>
        <w:rPr>
          <w:lang w:val="ro-MD"/>
        </w:rPr>
      </w:pPr>
      <w:bookmarkStart w:id="23" w:name="_Hlk179217631"/>
      <w:r w:rsidRPr="00DE1938">
        <w:rPr>
          <w:lang w:val="ro-MD"/>
        </w:rPr>
        <w:t>În cazul stopării livrărilor de gaze naturale livrate de către SAP „</w:t>
      </w:r>
      <w:proofErr w:type="spellStart"/>
      <w:r w:rsidRPr="00DE1938">
        <w:rPr>
          <w:lang w:val="ro-MD"/>
        </w:rPr>
        <w:t>Gazprom</w:t>
      </w:r>
      <w:proofErr w:type="spellEnd"/>
      <w:r w:rsidRPr="00DE1938">
        <w:rPr>
          <w:lang w:val="ro-MD"/>
        </w:rPr>
        <w:t>” în baza contractului existent, practic toată cantitatea de energie electrică necesară adi</w:t>
      </w:r>
      <w:r>
        <w:rPr>
          <w:lang w:val="ro-MD"/>
        </w:rPr>
        <w:t>ț</w:t>
      </w:r>
      <w:r w:rsidRPr="00DE1938">
        <w:rPr>
          <w:lang w:val="ro-MD"/>
        </w:rPr>
        <w:t xml:space="preserve">ional celei produse local pentru malul </w:t>
      </w:r>
      <w:r w:rsidRPr="00DE1938">
        <w:rPr>
          <w:lang w:val="ro-MD"/>
        </w:rPr>
        <w:lastRenderedPageBreak/>
        <w:t>drept, va trebui asigurată din alte surse decât MGRES, ceea ce ar putea prezenta anumite riscuri pentru asigurarea stabilită</w:t>
      </w:r>
      <w:r>
        <w:rPr>
          <w:lang w:val="ro-MD"/>
        </w:rPr>
        <w:t>ț</w:t>
      </w:r>
      <w:r w:rsidRPr="00DE1938">
        <w:rPr>
          <w:lang w:val="ro-MD"/>
        </w:rPr>
        <w:t>ii sistemului electroenergetic al Republicii Moldova (malul drept).</w:t>
      </w:r>
    </w:p>
    <w:bookmarkEnd w:id="23"/>
    <w:p w14:paraId="09D56BB4" w14:textId="77777777" w:rsidR="002654ED" w:rsidRPr="00550C99" w:rsidRDefault="002654ED" w:rsidP="00DE1938">
      <w:pPr>
        <w:tabs>
          <w:tab w:val="left" w:pos="851"/>
        </w:tabs>
        <w:spacing w:after="120"/>
        <w:jc w:val="both"/>
        <w:rPr>
          <w:snapToGrid w:val="0"/>
          <w:lang w:val="ro-MD"/>
        </w:rPr>
      </w:pPr>
    </w:p>
    <w:p w14:paraId="1A03C9CC" w14:textId="2C2F98C6" w:rsidR="004C3A8A" w:rsidRPr="00DE1938" w:rsidRDefault="00EB771D" w:rsidP="00DE1938">
      <w:pPr>
        <w:tabs>
          <w:tab w:val="left" w:pos="851"/>
        </w:tabs>
        <w:spacing w:after="120"/>
        <w:jc w:val="both"/>
        <w:rPr>
          <w:snapToGrid w:val="0"/>
          <w:lang w:val="ro-RO"/>
        </w:rPr>
      </w:pPr>
      <w:r w:rsidRPr="00DE1938">
        <w:rPr>
          <w:snapToGrid w:val="0"/>
          <w:lang w:val="ro-RO"/>
        </w:rPr>
        <w:t>D</w:t>
      </w:r>
      <w:r w:rsidR="004C3A8A" w:rsidRPr="00DE1938">
        <w:rPr>
          <w:snapToGrid w:val="0"/>
          <w:lang w:val="ro-RO"/>
        </w:rPr>
        <w:t>acă măsurile bazate pe mecanisme de pia</w:t>
      </w:r>
      <w:r w:rsidR="00683617">
        <w:rPr>
          <w:snapToGrid w:val="0"/>
          <w:lang w:val="ro-RO"/>
        </w:rPr>
        <w:t>ț</w:t>
      </w:r>
      <w:r w:rsidR="004C3A8A" w:rsidRPr="00DE1938">
        <w:rPr>
          <w:snapToGrid w:val="0"/>
          <w:lang w:val="ro-RO"/>
        </w:rPr>
        <w:t>ă nu sunt suficiente pentru a preveni o situa</w:t>
      </w:r>
      <w:r w:rsidR="00683617">
        <w:rPr>
          <w:snapToGrid w:val="0"/>
          <w:lang w:val="ro-RO"/>
        </w:rPr>
        <w:t>ț</w:t>
      </w:r>
      <w:r w:rsidR="004C3A8A" w:rsidRPr="00DE1938">
        <w:rPr>
          <w:snapToGrid w:val="0"/>
          <w:lang w:val="ro-RO"/>
        </w:rPr>
        <w:t xml:space="preserve">ie de criză </w:t>
      </w:r>
      <w:r w:rsidR="00683617">
        <w:rPr>
          <w:snapToGrid w:val="0"/>
          <w:lang w:val="ro-RO"/>
        </w:rPr>
        <w:t>ș</w:t>
      </w:r>
      <w:r w:rsidR="004C3A8A" w:rsidRPr="00DE1938">
        <w:rPr>
          <w:snapToGrid w:val="0"/>
          <w:lang w:val="ro-RO"/>
        </w:rPr>
        <w:t>i aprovizionarea cu gaze naturale a consumatorilor proteja</w:t>
      </w:r>
      <w:r w:rsidR="00683617">
        <w:rPr>
          <w:snapToGrid w:val="0"/>
          <w:lang w:val="ro-RO"/>
        </w:rPr>
        <w:t>ț</w:t>
      </w:r>
      <w:r w:rsidR="004C3A8A" w:rsidRPr="00DE1938">
        <w:rPr>
          <w:snapToGrid w:val="0"/>
          <w:lang w:val="ro-RO"/>
        </w:rPr>
        <w:t xml:space="preserve">i, </w:t>
      </w:r>
      <w:r w:rsidR="002C37BE">
        <w:rPr>
          <w:snapToGrid w:val="0"/>
          <w:lang w:val="ro-RO"/>
        </w:rPr>
        <w:t xml:space="preserve">este necesar a lua măsuri </w:t>
      </w:r>
      <w:r w:rsidR="004C3A8A" w:rsidRPr="00DE1938">
        <w:rPr>
          <w:snapToGrid w:val="0"/>
          <w:lang w:val="ro-RO"/>
        </w:rPr>
        <w:t xml:space="preserve">care </w:t>
      </w:r>
      <w:r w:rsidR="004C3A8A" w:rsidRPr="00753379">
        <w:rPr>
          <w:b/>
          <w:bCs/>
          <w:snapToGrid w:val="0"/>
          <w:lang w:val="ro-RO"/>
        </w:rPr>
        <w:t>nu se bazează pe mecanisme de pia</w:t>
      </w:r>
      <w:r w:rsidR="00683617">
        <w:rPr>
          <w:b/>
          <w:bCs/>
          <w:snapToGrid w:val="0"/>
          <w:lang w:val="ro-RO"/>
        </w:rPr>
        <w:t>ț</w:t>
      </w:r>
      <w:r w:rsidR="004C3A8A" w:rsidRPr="00753379">
        <w:rPr>
          <w:b/>
          <w:bCs/>
          <w:snapToGrid w:val="0"/>
          <w:lang w:val="ro-RO"/>
        </w:rPr>
        <w:t>ă</w:t>
      </w:r>
      <w:r w:rsidR="00DE1938" w:rsidRPr="00753379">
        <w:rPr>
          <w:b/>
          <w:bCs/>
          <w:snapToGrid w:val="0"/>
          <w:lang w:val="ro-RO"/>
        </w:rPr>
        <w:t>.</w:t>
      </w:r>
    </w:p>
    <w:bookmarkEnd w:id="22"/>
    <w:p w14:paraId="24C92A8D" w14:textId="0FA4FFBB" w:rsidR="00FA7AF4" w:rsidRDefault="002C37BE" w:rsidP="00FC7EEF">
      <w:pPr>
        <w:tabs>
          <w:tab w:val="left" w:pos="851"/>
        </w:tabs>
        <w:jc w:val="both"/>
        <w:rPr>
          <w:b/>
          <w:bCs/>
          <w:snapToGrid w:val="0"/>
          <w:lang w:val="ro-RO"/>
        </w:rPr>
      </w:pPr>
      <w:r w:rsidRPr="002C37BE">
        <w:rPr>
          <w:b/>
          <w:bCs/>
          <w:snapToGrid w:val="0"/>
          <w:lang w:val="ro-RO"/>
        </w:rPr>
        <w:t>Măsuri care nu se bazează pe mecanisme</w:t>
      </w:r>
      <w:r>
        <w:rPr>
          <w:b/>
          <w:bCs/>
          <w:snapToGrid w:val="0"/>
          <w:lang w:val="ro-RO"/>
        </w:rPr>
        <w:t xml:space="preserve"> de</w:t>
      </w:r>
      <w:r w:rsidRPr="002C37BE">
        <w:rPr>
          <w:b/>
          <w:bCs/>
          <w:snapToGrid w:val="0"/>
          <w:lang w:val="ro-RO"/>
        </w:rPr>
        <w:t xml:space="preserve"> pi</w:t>
      </w:r>
      <w:r>
        <w:rPr>
          <w:b/>
          <w:bCs/>
          <w:snapToGrid w:val="0"/>
          <w:lang w:val="ro-RO"/>
        </w:rPr>
        <w:t>ață</w:t>
      </w:r>
      <w:r w:rsidRPr="002C37BE">
        <w:rPr>
          <w:b/>
          <w:bCs/>
          <w:snapToGrid w:val="0"/>
          <w:lang w:val="ro-RO"/>
        </w:rPr>
        <w:t>:</w:t>
      </w:r>
    </w:p>
    <w:p w14:paraId="3A557762" w14:textId="77777777" w:rsidR="002C37BE" w:rsidRDefault="002C37BE" w:rsidP="00FC7EEF">
      <w:pPr>
        <w:tabs>
          <w:tab w:val="left" w:pos="851"/>
        </w:tabs>
        <w:jc w:val="both"/>
        <w:rPr>
          <w:b/>
          <w:bCs/>
          <w:snapToGrid w:val="0"/>
          <w:lang w:val="ro-RO"/>
        </w:rPr>
      </w:pPr>
    </w:p>
    <w:p w14:paraId="41A2F557" w14:textId="41979A54" w:rsidR="00FC7EEF" w:rsidRDefault="00FC7EEF" w:rsidP="00FC7EEF">
      <w:pPr>
        <w:tabs>
          <w:tab w:val="left" w:pos="851"/>
        </w:tabs>
        <w:jc w:val="both"/>
        <w:rPr>
          <w:bCs/>
          <w:i/>
          <w:lang w:val="ro-RO"/>
        </w:rPr>
      </w:pPr>
      <w:bookmarkStart w:id="24" w:name="_Hlk179202342"/>
      <w:r w:rsidRPr="00753379">
        <w:rPr>
          <w:bCs/>
          <w:i/>
          <w:snapToGrid w:val="0"/>
          <w:lang w:val="ro-RO"/>
        </w:rPr>
        <w:t xml:space="preserve">Crearea </w:t>
      </w:r>
      <w:r w:rsidR="00683617">
        <w:rPr>
          <w:bCs/>
          <w:i/>
          <w:snapToGrid w:val="0"/>
          <w:lang w:val="ro-RO"/>
        </w:rPr>
        <w:t>ș</w:t>
      </w:r>
      <w:r w:rsidRPr="00753379">
        <w:rPr>
          <w:bCs/>
          <w:i/>
          <w:snapToGrid w:val="0"/>
          <w:lang w:val="ro-RO"/>
        </w:rPr>
        <w:t>i men</w:t>
      </w:r>
      <w:r w:rsidR="00683617">
        <w:rPr>
          <w:bCs/>
          <w:i/>
          <w:snapToGrid w:val="0"/>
          <w:lang w:val="ro-RO"/>
        </w:rPr>
        <w:t>ț</w:t>
      </w:r>
      <w:r w:rsidRPr="00753379">
        <w:rPr>
          <w:bCs/>
          <w:i/>
          <w:snapToGrid w:val="0"/>
          <w:lang w:val="ro-RO"/>
        </w:rPr>
        <w:t>inerea stocurilor de securitate conform art. 108</w:t>
      </w:r>
      <w:r w:rsidRPr="00753379">
        <w:rPr>
          <w:bCs/>
          <w:i/>
          <w:snapToGrid w:val="0"/>
          <w:vertAlign w:val="superscript"/>
          <w:lang w:val="ro-RO"/>
        </w:rPr>
        <w:t>1</w:t>
      </w:r>
      <w:r w:rsidRPr="00753379">
        <w:rPr>
          <w:bCs/>
          <w:i/>
          <w:snapToGrid w:val="0"/>
          <w:lang w:val="ro-RO"/>
        </w:rPr>
        <w:t xml:space="preserve"> din Legea </w:t>
      </w:r>
      <w:r w:rsidRPr="00753379">
        <w:rPr>
          <w:bCs/>
          <w:i/>
          <w:lang w:val="ro-RO"/>
        </w:rPr>
        <w:t>nr. 108/2016</w:t>
      </w:r>
    </w:p>
    <w:p w14:paraId="746B2F91" w14:textId="77777777" w:rsidR="00753379" w:rsidRPr="00753379" w:rsidRDefault="00753379" w:rsidP="00FC7EEF">
      <w:pPr>
        <w:tabs>
          <w:tab w:val="left" w:pos="851"/>
        </w:tabs>
        <w:jc w:val="both"/>
        <w:rPr>
          <w:bCs/>
          <w:i/>
          <w:lang w:val="ro-RO"/>
        </w:rPr>
      </w:pPr>
    </w:p>
    <w:p w14:paraId="23AAD204" w14:textId="0DBA014C" w:rsidR="00FC7EEF" w:rsidRPr="006C0762" w:rsidRDefault="00FC7EEF" w:rsidP="00FC7EEF">
      <w:pPr>
        <w:pStyle w:val="ListParagraph"/>
        <w:tabs>
          <w:tab w:val="left" w:pos="1276"/>
        </w:tabs>
        <w:ind w:left="0" w:firstLine="0"/>
        <w:jc w:val="both"/>
        <w:rPr>
          <w:rFonts w:ascii="Times New Roman" w:eastAsiaTheme="minorHAnsi" w:hAnsi="Times New Roman" w:cs="Times New Roman"/>
          <w:snapToGrid w:val="0"/>
          <w:sz w:val="24"/>
          <w:szCs w:val="24"/>
          <w:lang w:val="ro-RO"/>
        </w:rPr>
      </w:pPr>
      <w:r w:rsidRPr="00AB4BC2">
        <w:rPr>
          <w:rFonts w:ascii="Times New Roman" w:eastAsiaTheme="minorHAnsi" w:hAnsi="Times New Roman" w:cs="Times New Roman"/>
          <w:snapToGrid w:val="0"/>
          <w:sz w:val="24"/>
          <w:szCs w:val="24"/>
          <w:lang w:val="ro-RO"/>
        </w:rPr>
        <w:t xml:space="preserve">Entitatea desemnată de Guvern creează </w:t>
      </w:r>
      <w:r w:rsidR="00683617">
        <w:rPr>
          <w:rFonts w:ascii="Times New Roman" w:eastAsiaTheme="minorHAnsi" w:hAnsi="Times New Roman" w:cs="Times New Roman"/>
          <w:snapToGrid w:val="0"/>
          <w:sz w:val="24"/>
          <w:szCs w:val="24"/>
          <w:lang w:val="ro-RO"/>
        </w:rPr>
        <w:t>ș</w:t>
      </w:r>
      <w:r w:rsidRPr="00AB4BC2">
        <w:rPr>
          <w:rFonts w:ascii="Times New Roman" w:eastAsiaTheme="minorHAnsi" w:hAnsi="Times New Roman" w:cs="Times New Roman"/>
          <w:snapToGrid w:val="0"/>
          <w:sz w:val="24"/>
          <w:szCs w:val="24"/>
          <w:lang w:val="ro-RO"/>
        </w:rPr>
        <w:t>i men</w:t>
      </w:r>
      <w:r w:rsidR="00683617">
        <w:rPr>
          <w:rFonts w:ascii="Times New Roman" w:eastAsiaTheme="minorHAnsi" w:hAnsi="Times New Roman" w:cs="Times New Roman"/>
          <w:snapToGrid w:val="0"/>
          <w:sz w:val="24"/>
          <w:szCs w:val="24"/>
          <w:lang w:val="ro-RO"/>
        </w:rPr>
        <w:t>ț</w:t>
      </w:r>
      <w:r w:rsidRPr="00AB4BC2">
        <w:rPr>
          <w:rFonts w:ascii="Times New Roman" w:eastAsiaTheme="minorHAnsi" w:hAnsi="Times New Roman" w:cs="Times New Roman"/>
          <w:snapToGrid w:val="0"/>
          <w:sz w:val="24"/>
          <w:szCs w:val="24"/>
          <w:lang w:val="ro-RO"/>
        </w:rPr>
        <w:t xml:space="preserve">ine stocuri de gaze naturale </w:t>
      </w:r>
      <w:r w:rsidR="00683617">
        <w:rPr>
          <w:rFonts w:ascii="Times New Roman" w:eastAsiaTheme="minorHAnsi" w:hAnsi="Times New Roman" w:cs="Times New Roman"/>
          <w:snapToGrid w:val="0"/>
          <w:sz w:val="24"/>
          <w:szCs w:val="24"/>
          <w:lang w:val="ro-RO"/>
        </w:rPr>
        <w:t>ș</w:t>
      </w:r>
      <w:r w:rsidRPr="00AB4BC2">
        <w:rPr>
          <w:rFonts w:ascii="Times New Roman" w:eastAsiaTheme="minorHAnsi" w:hAnsi="Times New Roman" w:cs="Times New Roman"/>
          <w:snapToGrid w:val="0"/>
          <w:sz w:val="24"/>
          <w:szCs w:val="24"/>
          <w:lang w:val="ro-RO"/>
        </w:rPr>
        <w:t>i le pune la dispozi</w:t>
      </w:r>
      <w:r w:rsidR="00683617">
        <w:rPr>
          <w:rFonts w:ascii="Times New Roman" w:eastAsiaTheme="minorHAnsi" w:hAnsi="Times New Roman" w:cs="Times New Roman"/>
          <w:snapToGrid w:val="0"/>
          <w:sz w:val="24"/>
          <w:szCs w:val="24"/>
          <w:lang w:val="ro-RO"/>
        </w:rPr>
        <w:t>ț</w:t>
      </w:r>
      <w:r w:rsidRPr="00AB4BC2">
        <w:rPr>
          <w:rFonts w:ascii="Times New Roman" w:eastAsiaTheme="minorHAnsi" w:hAnsi="Times New Roman" w:cs="Times New Roman"/>
          <w:snapToGrid w:val="0"/>
          <w:sz w:val="24"/>
          <w:szCs w:val="24"/>
          <w:lang w:val="ro-RO"/>
        </w:rPr>
        <w:t>ia furnizorilor în baza deciziei Comisiei</w:t>
      </w:r>
      <w:r w:rsidR="00A01DE1" w:rsidRPr="00AB4BC2">
        <w:rPr>
          <w:rFonts w:ascii="Times New Roman" w:eastAsiaTheme="minorHAnsi" w:hAnsi="Times New Roman" w:cs="Times New Roman"/>
          <w:snapToGrid w:val="0"/>
          <w:sz w:val="24"/>
          <w:szCs w:val="24"/>
          <w:lang w:val="ro-RO"/>
        </w:rPr>
        <w:t xml:space="preserve"> pentru Situa</w:t>
      </w:r>
      <w:r w:rsidR="00683617">
        <w:rPr>
          <w:rFonts w:ascii="Times New Roman" w:eastAsiaTheme="minorHAnsi" w:hAnsi="Times New Roman" w:cs="Times New Roman"/>
          <w:snapToGrid w:val="0"/>
          <w:sz w:val="24"/>
          <w:szCs w:val="24"/>
          <w:lang w:val="ro-RO"/>
        </w:rPr>
        <w:t>ț</w:t>
      </w:r>
      <w:r w:rsidR="00A01DE1" w:rsidRPr="00AB4BC2">
        <w:rPr>
          <w:rFonts w:ascii="Times New Roman" w:eastAsiaTheme="minorHAnsi" w:hAnsi="Times New Roman" w:cs="Times New Roman"/>
          <w:snapToGrid w:val="0"/>
          <w:sz w:val="24"/>
          <w:szCs w:val="24"/>
          <w:lang w:val="ro-RO"/>
        </w:rPr>
        <w:t>ii Excep</w:t>
      </w:r>
      <w:r w:rsidR="00683617">
        <w:rPr>
          <w:rFonts w:ascii="Times New Roman" w:eastAsiaTheme="minorHAnsi" w:hAnsi="Times New Roman" w:cs="Times New Roman"/>
          <w:snapToGrid w:val="0"/>
          <w:sz w:val="24"/>
          <w:szCs w:val="24"/>
          <w:lang w:val="ro-RO"/>
        </w:rPr>
        <w:t>ț</w:t>
      </w:r>
      <w:r w:rsidR="00A01DE1" w:rsidRPr="00AB4BC2">
        <w:rPr>
          <w:rFonts w:ascii="Times New Roman" w:eastAsiaTheme="minorHAnsi" w:hAnsi="Times New Roman" w:cs="Times New Roman"/>
          <w:snapToGrid w:val="0"/>
          <w:sz w:val="24"/>
          <w:szCs w:val="24"/>
          <w:lang w:val="ro-RO"/>
        </w:rPr>
        <w:t>ionale</w:t>
      </w:r>
      <w:r w:rsidRPr="00AB4BC2">
        <w:rPr>
          <w:rFonts w:ascii="Times New Roman" w:eastAsiaTheme="minorHAnsi" w:hAnsi="Times New Roman" w:cs="Times New Roman"/>
          <w:snapToGrid w:val="0"/>
          <w:sz w:val="24"/>
          <w:szCs w:val="24"/>
          <w:lang w:val="ro-RO"/>
        </w:rPr>
        <w:t>, în situa</w:t>
      </w:r>
      <w:r w:rsidR="00683617">
        <w:rPr>
          <w:rFonts w:ascii="Times New Roman" w:eastAsiaTheme="minorHAnsi" w:hAnsi="Times New Roman" w:cs="Times New Roman"/>
          <w:snapToGrid w:val="0"/>
          <w:sz w:val="24"/>
          <w:szCs w:val="24"/>
          <w:lang w:val="ro-RO"/>
        </w:rPr>
        <w:t>ț</w:t>
      </w:r>
      <w:r w:rsidRPr="00AB4BC2">
        <w:rPr>
          <w:rFonts w:ascii="Times New Roman" w:eastAsiaTheme="minorHAnsi" w:hAnsi="Times New Roman" w:cs="Times New Roman"/>
          <w:snapToGrid w:val="0"/>
          <w:sz w:val="24"/>
          <w:szCs w:val="24"/>
          <w:lang w:val="ro-RO"/>
        </w:rPr>
        <w:t>ie</w:t>
      </w:r>
      <w:r w:rsidRPr="000C6DDA">
        <w:rPr>
          <w:rFonts w:ascii="Times New Roman" w:hAnsi="Times New Roman" w:cs="Times New Roman"/>
          <w:color w:val="333333"/>
          <w:sz w:val="24"/>
          <w:szCs w:val="24"/>
          <w:shd w:val="clear" w:color="auto" w:fill="FFFFFF"/>
          <w:lang w:val="ro-RO"/>
        </w:rPr>
        <w:t xml:space="preserve"> de urgen</w:t>
      </w:r>
      <w:r w:rsidR="00683617">
        <w:rPr>
          <w:rFonts w:ascii="Times New Roman" w:hAnsi="Times New Roman" w:cs="Times New Roman"/>
          <w:color w:val="333333"/>
          <w:sz w:val="24"/>
          <w:szCs w:val="24"/>
          <w:shd w:val="clear" w:color="auto" w:fill="FFFFFF"/>
          <w:lang w:val="ro-RO"/>
        </w:rPr>
        <w:t>ț</w:t>
      </w:r>
      <w:r w:rsidRPr="000C6DDA">
        <w:rPr>
          <w:rFonts w:ascii="Times New Roman" w:hAnsi="Times New Roman" w:cs="Times New Roman"/>
          <w:color w:val="333333"/>
          <w:sz w:val="24"/>
          <w:szCs w:val="24"/>
          <w:shd w:val="clear" w:color="auto" w:fill="FFFFFF"/>
          <w:lang w:val="ro-RO"/>
        </w:rPr>
        <w:t xml:space="preserve">ă </w:t>
      </w:r>
      <w:r w:rsidRPr="002E418B">
        <w:rPr>
          <w:rFonts w:ascii="Times New Roman" w:hAnsi="Times New Roman" w:cs="Times New Roman"/>
          <w:snapToGrid w:val="0"/>
          <w:sz w:val="24"/>
          <w:szCs w:val="24"/>
          <w:lang w:val="ro-RO"/>
        </w:rPr>
        <w:t>conform art. 108</w:t>
      </w:r>
      <w:r w:rsidRPr="0001586F">
        <w:rPr>
          <w:rFonts w:ascii="Times New Roman" w:hAnsi="Times New Roman" w:cs="Times New Roman"/>
          <w:snapToGrid w:val="0"/>
          <w:sz w:val="24"/>
          <w:szCs w:val="24"/>
          <w:vertAlign w:val="superscript"/>
          <w:lang w:val="ro-RO"/>
        </w:rPr>
        <w:t>1</w:t>
      </w:r>
      <w:r w:rsidRPr="0001586F">
        <w:rPr>
          <w:rFonts w:ascii="Times New Roman" w:hAnsi="Times New Roman" w:cs="Times New Roman"/>
          <w:snapToGrid w:val="0"/>
          <w:sz w:val="24"/>
          <w:szCs w:val="24"/>
          <w:lang w:val="ro-RO"/>
        </w:rPr>
        <w:t xml:space="preserve"> din Legea </w:t>
      </w:r>
      <w:r w:rsidRPr="0001586F">
        <w:rPr>
          <w:rFonts w:ascii="Times New Roman" w:hAnsi="Times New Roman" w:cs="Times New Roman"/>
          <w:sz w:val="24"/>
          <w:szCs w:val="24"/>
          <w:lang w:val="ro-RO"/>
        </w:rPr>
        <w:t xml:space="preserve">nr. 108/2016. </w:t>
      </w:r>
      <w:r w:rsidRPr="00474F24">
        <w:rPr>
          <w:rFonts w:ascii="Times New Roman" w:eastAsiaTheme="minorHAnsi" w:hAnsi="Times New Roman" w:cs="Times New Roman"/>
          <w:snapToGrid w:val="0"/>
          <w:sz w:val="24"/>
          <w:szCs w:val="24"/>
          <w:lang w:val="ro-RO"/>
        </w:rPr>
        <w:t>ANRE aprobă anual mărimea contribu</w:t>
      </w:r>
      <w:r w:rsidR="00683617">
        <w:rPr>
          <w:rFonts w:ascii="Times New Roman" w:eastAsiaTheme="minorHAnsi" w:hAnsi="Times New Roman" w:cs="Times New Roman"/>
          <w:snapToGrid w:val="0"/>
          <w:sz w:val="24"/>
          <w:szCs w:val="24"/>
          <w:lang w:val="ro-RO"/>
        </w:rPr>
        <w:t>ț</w:t>
      </w:r>
      <w:r w:rsidRPr="00474F24">
        <w:rPr>
          <w:rFonts w:ascii="Times New Roman" w:eastAsiaTheme="minorHAnsi" w:hAnsi="Times New Roman" w:cs="Times New Roman"/>
          <w:snapToGrid w:val="0"/>
          <w:sz w:val="24"/>
          <w:szCs w:val="24"/>
          <w:lang w:val="ro-RO"/>
        </w:rPr>
        <w:t xml:space="preserve">iilor </w:t>
      </w:r>
      <w:r w:rsidRPr="008539A9">
        <w:rPr>
          <w:rFonts w:ascii="Times New Roman" w:eastAsiaTheme="minorHAnsi" w:hAnsi="Times New Roman" w:cs="Times New Roman"/>
          <w:snapToGrid w:val="0"/>
          <w:sz w:val="24"/>
          <w:szCs w:val="24"/>
          <w:lang w:val="ro-RO"/>
        </w:rPr>
        <w:t>financiare achitate de furnizorii de pe pia</w:t>
      </w:r>
      <w:r w:rsidR="00683617">
        <w:rPr>
          <w:rFonts w:ascii="Times New Roman" w:eastAsiaTheme="minorHAnsi" w:hAnsi="Times New Roman" w:cs="Times New Roman"/>
          <w:snapToGrid w:val="0"/>
          <w:sz w:val="24"/>
          <w:szCs w:val="24"/>
          <w:lang w:val="ro-RO"/>
        </w:rPr>
        <w:t>ț</w:t>
      </w:r>
      <w:r w:rsidRPr="008539A9">
        <w:rPr>
          <w:rFonts w:ascii="Times New Roman" w:eastAsiaTheme="minorHAnsi" w:hAnsi="Times New Roman" w:cs="Times New Roman"/>
          <w:snapToGrid w:val="0"/>
          <w:sz w:val="24"/>
          <w:szCs w:val="24"/>
          <w:lang w:val="ro-RO"/>
        </w:rPr>
        <w:t>a cu amănuntul a gazelor naturale pentru acoperirea costurilor stocurilor de securitate de gaze naturale.</w:t>
      </w:r>
    </w:p>
    <w:p w14:paraId="350E5348" w14:textId="2A63DAFF" w:rsidR="00FC7EEF" w:rsidRPr="00D4551B" w:rsidRDefault="00FC7EEF" w:rsidP="009125F7">
      <w:pPr>
        <w:tabs>
          <w:tab w:val="left" w:pos="142"/>
          <w:tab w:val="left" w:pos="284"/>
          <w:tab w:val="left" w:pos="1418"/>
        </w:tabs>
        <w:spacing w:before="120"/>
        <w:jc w:val="both"/>
        <w:rPr>
          <w:i/>
          <w:iCs/>
          <w:lang w:val="ro-RO"/>
        </w:rPr>
      </w:pPr>
      <w:r w:rsidRPr="00D4551B">
        <w:rPr>
          <w:i/>
          <w:iCs/>
          <w:lang w:val="ro-RO"/>
        </w:rPr>
        <w:t>Justificarea necesită</w:t>
      </w:r>
      <w:r w:rsidR="00683617">
        <w:rPr>
          <w:i/>
          <w:iCs/>
          <w:lang w:val="ro-RO"/>
        </w:rPr>
        <w:t>ț</w:t>
      </w:r>
      <w:r w:rsidRPr="00D4551B">
        <w:rPr>
          <w:i/>
          <w:iCs/>
          <w:lang w:val="ro-RO"/>
        </w:rPr>
        <w:t>ii măsurii:</w:t>
      </w:r>
    </w:p>
    <w:p w14:paraId="6E574A1F" w14:textId="3973F28E" w:rsidR="00F41C3E" w:rsidRPr="008539A9" w:rsidRDefault="00FC7EEF" w:rsidP="00AA6096">
      <w:pPr>
        <w:tabs>
          <w:tab w:val="left" w:pos="1276"/>
        </w:tabs>
        <w:spacing w:after="120"/>
        <w:jc w:val="both"/>
        <w:rPr>
          <w:lang w:val="ro-RO"/>
        </w:rPr>
      </w:pPr>
      <w:r w:rsidRPr="002E418B">
        <w:rPr>
          <w:snapToGrid w:val="0"/>
          <w:lang w:val="ro-RO"/>
        </w:rPr>
        <w:t xml:space="preserve">Crearea </w:t>
      </w:r>
      <w:r w:rsidR="00683617">
        <w:rPr>
          <w:snapToGrid w:val="0"/>
          <w:lang w:val="ro-RO"/>
        </w:rPr>
        <w:t>ș</w:t>
      </w:r>
      <w:r w:rsidRPr="002E418B">
        <w:rPr>
          <w:snapToGrid w:val="0"/>
          <w:lang w:val="ro-RO"/>
        </w:rPr>
        <w:t>i men</w:t>
      </w:r>
      <w:r w:rsidR="00683617">
        <w:rPr>
          <w:snapToGrid w:val="0"/>
          <w:lang w:val="ro-RO"/>
        </w:rPr>
        <w:t>ț</w:t>
      </w:r>
      <w:r w:rsidRPr="002E418B">
        <w:rPr>
          <w:snapToGrid w:val="0"/>
          <w:lang w:val="ro-RO"/>
        </w:rPr>
        <w:t>inerea stocurilor de securitate este o măsură instituită</w:t>
      </w:r>
      <w:r w:rsidRPr="0001586F">
        <w:rPr>
          <w:snapToGrid w:val="0"/>
          <w:lang w:val="ro-RO"/>
        </w:rPr>
        <w:t xml:space="preserve"> </w:t>
      </w:r>
      <w:r w:rsidR="00F41C3E" w:rsidRPr="0001586F">
        <w:rPr>
          <w:snapToGrid w:val="0"/>
          <w:lang w:val="ro-RO"/>
        </w:rPr>
        <w:t xml:space="preserve">în anul 2022 </w:t>
      </w:r>
      <w:r w:rsidRPr="0001586F">
        <w:rPr>
          <w:snapToGrid w:val="0"/>
          <w:lang w:val="ro-RO"/>
        </w:rPr>
        <w:t xml:space="preserve">prin </w:t>
      </w:r>
      <w:r w:rsidR="00F41C3E" w:rsidRPr="00474F24">
        <w:rPr>
          <w:snapToGrid w:val="0"/>
          <w:lang w:val="ro-RO"/>
        </w:rPr>
        <w:t xml:space="preserve">modificările operate la </w:t>
      </w:r>
      <w:r w:rsidRPr="008539A9">
        <w:rPr>
          <w:snapToGrid w:val="0"/>
          <w:lang w:val="ro-RO"/>
        </w:rPr>
        <w:t xml:space="preserve">Legea </w:t>
      </w:r>
      <w:r w:rsidRPr="006C0762">
        <w:rPr>
          <w:lang w:val="ro-RO"/>
        </w:rPr>
        <w:t>nr. 108/2016</w:t>
      </w:r>
      <w:r w:rsidR="00C72A8A" w:rsidRPr="006C0762">
        <w:rPr>
          <w:lang w:val="ro-RO"/>
        </w:rPr>
        <w:t xml:space="preserve">, </w:t>
      </w:r>
      <w:r w:rsidRPr="000C6DDA">
        <w:rPr>
          <w:lang w:val="ro-RO"/>
        </w:rPr>
        <w:t>fiind necesară pentru a</w:t>
      </w:r>
      <w:r w:rsidRPr="002E418B">
        <w:rPr>
          <w:iCs/>
          <w:snapToGrid w:val="0"/>
          <w:lang w:val="ro-RO"/>
        </w:rPr>
        <w:t>sigurare</w:t>
      </w:r>
      <w:r w:rsidR="00C72A8A" w:rsidRPr="0001586F">
        <w:rPr>
          <w:iCs/>
          <w:snapToGrid w:val="0"/>
          <w:lang w:val="ro-RO"/>
        </w:rPr>
        <w:t xml:space="preserve"> </w:t>
      </w:r>
      <w:r w:rsidRPr="0001586F">
        <w:rPr>
          <w:iCs/>
          <w:snapToGrid w:val="0"/>
          <w:lang w:val="ro-RO"/>
        </w:rPr>
        <w:t>a securită</w:t>
      </w:r>
      <w:r w:rsidR="00683617">
        <w:rPr>
          <w:iCs/>
          <w:snapToGrid w:val="0"/>
          <w:lang w:val="ro-RO"/>
        </w:rPr>
        <w:t>ț</w:t>
      </w:r>
      <w:r w:rsidRPr="0001586F">
        <w:rPr>
          <w:iCs/>
          <w:snapToGrid w:val="0"/>
          <w:lang w:val="ro-RO"/>
        </w:rPr>
        <w:t>ii aprovizionării cu gaze naturale, disponibilită</w:t>
      </w:r>
      <w:r w:rsidR="00683617">
        <w:rPr>
          <w:iCs/>
          <w:snapToGrid w:val="0"/>
          <w:lang w:val="ro-RO"/>
        </w:rPr>
        <w:t>ț</w:t>
      </w:r>
      <w:r w:rsidRPr="0001586F">
        <w:rPr>
          <w:iCs/>
          <w:snapToGrid w:val="0"/>
          <w:lang w:val="ro-RO"/>
        </w:rPr>
        <w:t xml:space="preserve">ii gazelor naturale </w:t>
      </w:r>
      <w:r w:rsidR="00683617">
        <w:rPr>
          <w:iCs/>
          <w:snapToGrid w:val="0"/>
          <w:lang w:val="ro-RO"/>
        </w:rPr>
        <w:t>ș</w:t>
      </w:r>
      <w:r w:rsidRPr="0001586F">
        <w:rPr>
          <w:iCs/>
          <w:snapToGrid w:val="0"/>
          <w:lang w:val="ro-RO"/>
        </w:rPr>
        <w:t xml:space="preserve">i evitarea </w:t>
      </w:r>
      <w:r w:rsidR="00683617">
        <w:rPr>
          <w:iCs/>
          <w:snapToGrid w:val="0"/>
          <w:lang w:val="ro-RO"/>
        </w:rPr>
        <w:t>ș</w:t>
      </w:r>
      <w:r w:rsidRPr="0001586F">
        <w:rPr>
          <w:iCs/>
          <w:snapToGrid w:val="0"/>
          <w:lang w:val="ro-RO"/>
        </w:rPr>
        <w:t>ocurilor de pre</w:t>
      </w:r>
      <w:r w:rsidR="00683617">
        <w:rPr>
          <w:iCs/>
          <w:snapToGrid w:val="0"/>
          <w:lang w:val="ro-RO"/>
        </w:rPr>
        <w:t>ț</w:t>
      </w:r>
      <w:r w:rsidRPr="0001586F">
        <w:rPr>
          <w:iCs/>
          <w:snapToGrid w:val="0"/>
          <w:lang w:val="ro-RO"/>
        </w:rPr>
        <w:t>uri pentru consumatorii finali.</w:t>
      </w:r>
      <w:r w:rsidR="00F41C3E" w:rsidRPr="008539A9">
        <w:rPr>
          <w:lang w:val="ro-RO"/>
        </w:rPr>
        <w:t xml:space="preserve"> Republica Moldova nu dispune de capacită</w:t>
      </w:r>
      <w:r w:rsidR="00683617">
        <w:rPr>
          <w:lang w:val="ro-RO"/>
        </w:rPr>
        <w:t>ț</w:t>
      </w:r>
      <w:r w:rsidR="00F41C3E" w:rsidRPr="008539A9">
        <w:rPr>
          <w:lang w:val="ro-RO"/>
        </w:rPr>
        <w:t xml:space="preserve">i de producere </w:t>
      </w:r>
      <w:r w:rsidR="00683617">
        <w:rPr>
          <w:lang w:val="ro-RO"/>
        </w:rPr>
        <w:t>ș</w:t>
      </w:r>
      <w:r w:rsidR="00F41C3E" w:rsidRPr="008539A9">
        <w:rPr>
          <w:lang w:val="ro-RO"/>
        </w:rPr>
        <w:t>i este totalmente dependentă de import, iar lipsa capacită</w:t>
      </w:r>
      <w:r w:rsidR="00683617">
        <w:rPr>
          <w:lang w:val="ro-RO"/>
        </w:rPr>
        <w:t>ț</w:t>
      </w:r>
      <w:r w:rsidR="00F41C3E" w:rsidRPr="008539A9">
        <w:rPr>
          <w:lang w:val="ro-RO"/>
        </w:rPr>
        <w:t xml:space="preserve">ii de stocare </w:t>
      </w:r>
      <w:r w:rsidR="00F41C3E" w:rsidRPr="006C0762">
        <w:rPr>
          <w:rStyle w:val="y2iqfc"/>
          <w:color w:val="202124"/>
          <w:lang w:val="ro-RO"/>
        </w:rPr>
        <w:t>a gazelor n</w:t>
      </w:r>
      <w:r w:rsidR="00F41C3E" w:rsidRPr="000C6DDA">
        <w:rPr>
          <w:rStyle w:val="y2iqfc"/>
          <w:lang w:val="ro-RO"/>
        </w:rPr>
        <w:t xml:space="preserve">aturale </w:t>
      </w:r>
      <w:r w:rsidR="00F41C3E" w:rsidRPr="002E418B">
        <w:rPr>
          <w:rStyle w:val="y2iqfc"/>
          <w:color w:val="202124"/>
          <w:lang w:val="ro-RO"/>
        </w:rPr>
        <w:t xml:space="preserve">în </w:t>
      </w:r>
      <w:r w:rsidR="00683617">
        <w:rPr>
          <w:rStyle w:val="y2iqfc"/>
          <w:color w:val="202124"/>
          <w:lang w:val="ro-RO"/>
        </w:rPr>
        <w:t>ț</w:t>
      </w:r>
      <w:r w:rsidR="00F41C3E" w:rsidRPr="002E418B">
        <w:rPr>
          <w:rStyle w:val="y2iqfc"/>
          <w:color w:val="202124"/>
          <w:lang w:val="ro-RO"/>
        </w:rPr>
        <w:t>ară are ca rezultat o dependen</w:t>
      </w:r>
      <w:r w:rsidR="00683617">
        <w:rPr>
          <w:rStyle w:val="y2iqfc"/>
          <w:color w:val="202124"/>
          <w:lang w:val="ro-RO"/>
        </w:rPr>
        <w:t>ț</w:t>
      </w:r>
      <w:r w:rsidR="00F41C3E" w:rsidRPr="002E418B">
        <w:rPr>
          <w:rStyle w:val="y2iqfc"/>
          <w:color w:val="202124"/>
          <w:lang w:val="ro-RO"/>
        </w:rPr>
        <w:t>ă completă de fluxurile neîntrerupte de gaze naturale din import, pentr</w:t>
      </w:r>
      <w:r w:rsidR="00F41C3E" w:rsidRPr="0001586F">
        <w:rPr>
          <w:rStyle w:val="y2iqfc"/>
          <w:color w:val="202124"/>
          <w:lang w:val="ro-RO"/>
        </w:rPr>
        <w:t>u a satisface cererea în situa</w:t>
      </w:r>
      <w:r w:rsidR="00683617">
        <w:rPr>
          <w:rStyle w:val="y2iqfc"/>
          <w:color w:val="202124"/>
          <w:lang w:val="ro-RO"/>
        </w:rPr>
        <w:t>ț</w:t>
      </w:r>
      <w:r w:rsidR="00F41C3E" w:rsidRPr="0001586F">
        <w:rPr>
          <w:rStyle w:val="y2iqfc"/>
          <w:color w:val="202124"/>
          <w:lang w:val="ro-RO"/>
        </w:rPr>
        <w:t>ia scenariilor de risc identificate în cazul situa</w:t>
      </w:r>
      <w:r w:rsidR="00683617">
        <w:rPr>
          <w:rStyle w:val="y2iqfc"/>
          <w:color w:val="202124"/>
          <w:lang w:val="ro-RO"/>
        </w:rPr>
        <w:t>ț</w:t>
      </w:r>
      <w:r w:rsidR="00F41C3E" w:rsidRPr="0001586F">
        <w:rPr>
          <w:rStyle w:val="y2iqfc"/>
          <w:color w:val="202124"/>
          <w:lang w:val="ro-RO"/>
        </w:rPr>
        <w:t>iei de urgen</w:t>
      </w:r>
      <w:r w:rsidR="00683617">
        <w:rPr>
          <w:rStyle w:val="y2iqfc"/>
          <w:color w:val="202124"/>
          <w:lang w:val="ro-RO"/>
        </w:rPr>
        <w:t>ț</w:t>
      </w:r>
      <w:r w:rsidR="00F41C3E" w:rsidRPr="0001586F">
        <w:rPr>
          <w:rStyle w:val="y2iqfc"/>
          <w:color w:val="202124"/>
          <w:lang w:val="ro-RO"/>
        </w:rPr>
        <w:t>ă în sectorul gazelor naturale.</w:t>
      </w:r>
    </w:p>
    <w:p w14:paraId="2C8585CF" w14:textId="2F280626" w:rsidR="00D4551B" w:rsidRPr="00AA6096" w:rsidRDefault="00F41C3E" w:rsidP="00AA6096">
      <w:pPr>
        <w:tabs>
          <w:tab w:val="left" w:pos="142"/>
          <w:tab w:val="left" w:pos="284"/>
          <w:tab w:val="left" w:pos="1418"/>
        </w:tabs>
        <w:spacing w:after="120"/>
        <w:jc w:val="both"/>
        <w:rPr>
          <w:lang w:val="ro-RO"/>
        </w:rPr>
      </w:pPr>
      <w:r w:rsidRPr="006C0762">
        <w:rPr>
          <w:lang w:val="ro-RO"/>
        </w:rPr>
        <w:t>Consumatorii gazelor naturale, inclusiv mediul de afaceri care utilizează în procesul de produc</w:t>
      </w:r>
      <w:r w:rsidR="00683617">
        <w:rPr>
          <w:lang w:val="ro-RO"/>
        </w:rPr>
        <w:t>ț</w:t>
      </w:r>
      <w:r w:rsidRPr="006C0762">
        <w:rPr>
          <w:lang w:val="ro-RO"/>
        </w:rPr>
        <w:t>ie gazele naturale, reprezintă</w:t>
      </w:r>
      <w:r w:rsidRPr="00BE6200">
        <w:rPr>
          <w:lang w:val="ro-RO"/>
        </w:rPr>
        <w:t xml:space="preserve"> categoria afectată de problema enun</w:t>
      </w:r>
      <w:r w:rsidR="00683617">
        <w:rPr>
          <w:lang w:val="ro-RO"/>
        </w:rPr>
        <w:t>ț</w:t>
      </w:r>
      <w:r w:rsidRPr="00BE6200">
        <w:rPr>
          <w:lang w:val="ro-RO"/>
        </w:rPr>
        <w:t>ată, fiind expu</w:t>
      </w:r>
      <w:r w:rsidR="00683617">
        <w:rPr>
          <w:lang w:val="ro-RO"/>
        </w:rPr>
        <w:t>ș</w:t>
      </w:r>
      <w:r w:rsidRPr="00BE6200">
        <w:rPr>
          <w:lang w:val="ro-RO"/>
        </w:rPr>
        <w:t>i riscului de sistare a furnizării gazelor naturale ori a cre</w:t>
      </w:r>
      <w:r w:rsidR="00683617">
        <w:rPr>
          <w:lang w:val="ro-RO"/>
        </w:rPr>
        <w:t>ș</w:t>
      </w:r>
      <w:r w:rsidRPr="00BE6200">
        <w:rPr>
          <w:lang w:val="ro-RO"/>
        </w:rPr>
        <w:t>terii exagerate a pre</w:t>
      </w:r>
      <w:r w:rsidR="00683617">
        <w:rPr>
          <w:lang w:val="ro-RO"/>
        </w:rPr>
        <w:t>ț</w:t>
      </w:r>
      <w:r w:rsidRPr="00BE6200">
        <w:rPr>
          <w:lang w:val="ro-RO"/>
        </w:rPr>
        <w:t>urilor la gaze naturale în lunile de consum maxim al acestora.</w:t>
      </w:r>
    </w:p>
    <w:p w14:paraId="197698DE" w14:textId="4FC6C8A7" w:rsidR="00FC7EEF" w:rsidRPr="006C0762" w:rsidRDefault="00FC7EEF" w:rsidP="00AA6096">
      <w:pPr>
        <w:spacing w:after="120"/>
        <w:jc w:val="both"/>
        <w:rPr>
          <w:rFonts w:eastAsiaTheme="minorHAnsi"/>
          <w:snapToGrid w:val="0"/>
          <w:lang w:val="ro-RO"/>
        </w:rPr>
      </w:pPr>
      <w:r w:rsidRPr="004E6A4F">
        <w:rPr>
          <w:iCs/>
          <w:snapToGrid w:val="0"/>
          <w:lang w:val="ro-RO"/>
        </w:rPr>
        <w:t>Entitate</w:t>
      </w:r>
      <w:r w:rsidR="00ED4DCA" w:rsidRPr="002D2681">
        <w:rPr>
          <w:iCs/>
          <w:snapToGrid w:val="0"/>
          <w:lang w:val="ro-RO"/>
        </w:rPr>
        <w:t>a desemnată</w:t>
      </w:r>
      <w:r w:rsidRPr="00483F15">
        <w:rPr>
          <w:iCs/>
          <w:snapToGrid w:val="0"/>
          <w:lang w:val="ro-RO"/>
        </w:rPr>
        <w:t xml:space="preserve"> pentru crearea </w:t>
      </w:r>
      <w:r w:rsidR="00683617">
        <w:rPr>
          <w:iCs/>
          <w:snapToGrid w:val="0"/>
          <w:lang w:val="ro-RO"/>
        </w:rPr>
        <w:t>ș</w:t>
      </w:r>
      <w:r w:rsidRPr="00483F15">
        <w:rPr>
          <w:iCs/>
          <w:snapToGrid w:val="0"/>
          <w:lang w:val="ro-RO"/>
        </w:rPr>
        <w:t>i men</w:t>
      </w:r>
      <w:r w:rsidR="00683617">
        <w:rPr>
          <w:iCs/>
          <w:snapToGrid w:val="0"/>
          <w:lang w:val="ro-RO"/>
        </w:rPr>
        <w:t>ț</w:t>
      </w:r>
      <w:r w:rsidRPr="00483F15">
        <w:rPr>
          <w:iCs/>
          <w:snapToGrid w:val="0"/>
          <w:lang w:val="ro-RO"/>
        </w:rPr>
        <w:t>inerea stocurilor de securitate</w:t>
      </w:r>
      <w:r w:rsidRPr="000C6DDA">
        <w:rPr>
          <w:rStyle w:val="Emphasis"/>
          <w:rFonts w:eastAsiaTheme="minorEastAsia"/>
          <w:iCs w:val="0"/>
          <w:color w:val="333333"/>
          <w:lang w:val="ro-RO"/>
        </w:rPr>
        <w:t xml:space="preserve"> </w:t>
      </w:r>
      <w:r w:rsidRPr="002E418B">
        <w:rPr>
          <w:iCs/>
          <w:snapToGrid w:val="0"/>
          <w:lang w:val="ro-RO"/>
        </w:rPr>
        <w:t>asigură securitatea aprovizionării cu gaze naturale în situa</w:t>
      </w:r>
      <w:r w:rsidR="00683617">
        <w:rPr>
          <w:iCs/>
          <w:snapToGrid w:val="0"/>
          <w:lang w:val="ro-RO"/>
        </w:rPr>
        <w:t>ț</w:t>
      </w:r>
      <w:r w:rsidRPr="002E418B">
        <w:rPr>
          <w:iCs/>
          <w:snapToGrid w:val="0"/>
          <w:lang w:val="ro-RO"/>
        </w:rPr>
        <w:t>ie de urgen</w:t>
      </w:r>
      <w:r w:rsidR="00683617">
        <w:rPr>
          <w:iCs/>
          <w:snapToGrid w:val="0"/>
          <w:lang w:val="ro-RO"/>
        </w:rPr>
        <w:t>ț</w:t>
      </w:r>
      <w:r w:rsidRPr="002E418B">
        <w:rPr>
          <w:iCs/>
          <w:snapToGrid w:val="0"/>
          <w:lang w:val="ro-RO"/>
        </w:rPr>
        <w:t xml:space="preserve">ă </w:t>
      </w:r>
      <w:r w:rsidRPr="0001586F">
        <w:rPr>
          <w:rFonts w:eastAsiaTheme="minorHAnsi"/>
          <w:iCs/>
          <w:snapToGrid w:val="0"/>
          <w:lang w:val="ro-RO"/>
        </w:rPr>
        <w:t>prin realizarea achizi</w:t>
      </w:r>
      <w:r w:rsidR="00683617">
        <w:rPr>
          <w:rFonts w:eastAsiaTheme="minorHAnsi"/>
          <w:iCs/>
          <w:snapToGrid w:val="0"/>
          <w:lang w:val="ro-RO"/>
        </w:rPr>
        <w:t>ț</w:t>
      </w:r>
      <w:r w:rsidRPr="0001586F">
        <w:rPr>
          <w:rFonts w:eastAsiaTheme="minorHAnsi"/>
          <w:iCs/>
          <w:snapToGrid w:val="0"/>
          <w:lang w:val="ro-RO"/>
        </w:rPr>
        <w:t xml:space="preserve">iilor </w:t>
      </w:r>
      <w:r w:rsidR="00683617">
        <w:rPr>
          <w:rFonts w:eastAsiaTheme="minorHAnsi"/>
          <w:iCs/>
          <w:snapToGrid w:val="0"/>
          <w:lang w:val="ro-RO"/>
        </w:rPr>
        <w:t>ș</w:t>
      </w:r>
      <w:r w:rsidRPr="0001586F">
        <w:rPr>
          <w:rFonts w:eastAsiaTheme="minorHAnsi"/>
          <w:iCs/>
          <w:snapToGrid w:val="0"/>
          <w:lang w:val="ro-RO"/>
        </w:rPr>
        <w:t>i/sau asigurarea stocurilor de gaze naturale</w:t>
      </w:r>
      <w:r w:rsidRPr="008539A9">
        <w:rPr>
          <w:snapToGrid w:val="0"/>
          <w:lang w:val="ro-RO"/>
        </w:rPr>
        <w:t>,</w:t>
      </w:r>
      <w:r w:rsidRPr="006C0762">
        <w:rPr>
          <w:rFonts w:eastAsiaTheme="minorHAnsi"/>
          <w:snapToGrid w:val="0"/>
          <w:lang w:val="ro-RO"/>
        </w:rPr>
        <w:t xml:space="preserve"> în următoarele cazuri:</w:t>
      </w:r>
    </w:p>
    <w:p w14:paraId="75D34973" w14:textId="337BF94C" w:rsidR="00FC7EEF" w:rsidRPr="002D2681" w:rsidRDefault="00FC7EEF" w:rsidP="00AA6096">
      <w:pPr>
        <w:pStyle w:val="NormalWeb"/>
        <w:spacing w:before="0" w:beforeAutospacing="0" w:after="120" w:afterAutospacing="0"/>
        <w:ind w:firstLine="0"/>
        <w:jc w:val="both"/>
        <w:rPr>
          <w:rFonts w:eastAsiaTheme="minorHAnsi"/>
          <w:snapToGrid w:val="0"/>
          <w:lang w:val="ro-RO"/>
        </w:rPr>
      </w:pPr>
      <w:r w:rsidRPr="00BE6200">
        <w:rPr>
          <w:rFonts w:eastAsiaTheme="minorHAnsi"/>
          <w:snapToGrid w:val="0"/>
          <w:lang w:val="ro-RO"/>
        </w:rPr>
        <w:t xml:space="preserve">1) este sistată </w:t>
      </w:r>
      <w:r w:rsidR="00683617">
        <w:rPr>
          <w:rFonts w:eastAsiaTheme="minorHAnsi"/>
          <w:snapToGrid w:val="0"/>
          <w:lang w:val="ro-RO"/>
        </w:rPr>
        <w:t>ș</w:t>
      </w:r>
      <w:r w:rsidRPr="00BE6200">
        <w:rPr>
          <w:rFonts w:eastAsiaTheme="minorHAnsi"/>
          <w:snapToGrid w:val="0"/>
          <w:lang w:val="ro-RO"/>
        </w:rPr>
        <w:t>i/sau limi</w:t>
      </w:r>
      <w:r w:rsidRPr="00793611">
        <w:rPr>
          <w:rFonts w:eastAsiaTheme="minorHAnsi"/>
          <w:snapToGrid w:val="0"/>
          <w:lang w:val="ro-RO"/>
        </w:rPr>
        <w:t>tată livrarea pe pia</w:t>
      </w:r>
      <w:r w:rsidR="00683617">
        <w:rPr>
          <w:rFonts w:eastAsiaTheme="minorHAnsi"/>
          <w:snapToGrid w:val="0"/>
          <w:lang w:val="ro-RO"/>
        </w:rPr>
        <w:t>ț</w:t>
      </w:r>
      <w:r w:rsidRPr="00793611">
        <w:rPr>
          <w:rFonts w:eastAsiaTheme="minorHAnsi"/>
          <w:snapToGrid w:val="0"/>
          <w:lang w:val="ro-RO"/>
        </w:rPr>
        <w:t>a gazelor naturale aferentă contractelor în derulare ale furnizorilor care au impusă obliga</w:t>
      </w:r>
      <w:r w:rsidR="00683617">
        <w:rPr>
          <w:rFonts w:eastAsiaTheme="minorHAnsi"/>
          <w:snapToGrid w:val="0"/>
          <w:lang w:val="ro-RO"/>
        </w:rPr>
        <w:t>ț</w:t>
      </w:r>
      <w:r w:rsidRPr="00793611">
        <w:rPr>
          <w:rFonts w:eastAsiaTheme="minorHAnsi"/>
          <w:snapToGrid w:val="0"/>
          <w:lang w:val="ro-RO"/>
        </w:rPr>
        <w:t xml:space="preserve">ia de serviciu public în conformitate cu prevederile art.89 din </w:t>
      </w:r>
      <w:r w:rsidRPr="004E6A4F">
        <w:rPr>
          <w:lang w:val="ro-RO"/>
        </w:rPr>
        <w:t xml:space="preserve">Legea nr. 108/2016 </w:t>
      </w:r>
      <w:r w:rsidRPr="004E6A4F">
        <w:rPr>
          <w:rFonts w:eastAsiaTheme="minorHAnsi"/>
          <w:snapToGrid w:val="0"/>
          <w:lang w:val="ro-RO"/>
        </w:rPr>
        <w:t>cu privire la gazele naturale;</w:t>
      </w:r>
    </w:p>
    <w:p w14:paraId="45B5AD16" w14:textId="212EDF20" w:rsidR="00FC7EEF" w:rsidRPr="005D3B16" w:rsidRDefault="00FC7EEF" w:rsidP="00AA6096">
      <w:pPr>
        <w:pStyle w:val="NormalWeb"/>
        <w:spacing w:before="0" w:beforeAutospacing="0" w:after="120" w:afterAutospacing="0"/>
        <w:ind w:firstLine="0"/>
        <w:jc w:val="both"/>
        <w:rPr>
          <w:rFonts w:eastAsiaTheme="minorHAnsi"/>
          <w:snapToGrid w:val="0"/>
          <w:lang w:val="ro-RO"/>
        </w:rPr>
      </w:pPr>
      <w:r w:rsidRPr="00483F15">
        <w:rPr>
          <w:rFonts w:eastAsiaTheme="minorHAnsi"/>
          <w:snapToGrid w:val="0"/>
          <w:lang w:val="ro-RO"/>
        </w:rPr>
        <w:t>2) este necesară aprovizionarea consumatorilor cu cantită</w:t>
      </w:r>
      <w:r w:rsidR="00683617">
        <w:rPr>
          <w:rFonts w:eastAsiaTheme="minorHAnsi"/>
          <w:snapToGrid w:val="0"/>
          <w:lang w:val="ro-RO"/>
        </w:rPr>
        <w:t>ț</w:t>
      </w:r>
      <w:r w:rsidRPr="00483F15">
        <w:rPr>
          <w:rFonts w:eastAsiaTheme="minorHAnsi"/>
          <w:snapToGrid w:val="0"/>
          <w:lang w:val="ro-RO"/>
        </w:rPr>
        <w:t>i de gaze naturale suplimentare celor stabilite în contractele în derulare încheiate de furnizorii de ultimă op</w:t>
      </w:r>
      <w:r w:rsidR="00683617">
        <w:rPr>
          <w:rFonts w:eastAsiaTheme="minorHAnsi"/>
          <w:snapToGrid w:val="0"/>
          <w:lang w:val="ro-RO"/>
        </w:rPr>
        <w:t>ț</w:t>
      </w:r>
      <w:r w:rsidRPr="00483F15">
        <w:rPr>
          <w:rFonts w:eastAsiaTheme="minorHAnsi"/>
          <w:snapToGrid w:val="0"/>
          <w:lang w:val="ro-RO"/>
        </w:rPr>
        <w:t>iune;</w:t>
      </w:r>
    </w:p>
    <w:p w14:paraId="4541FEEA" w14:textId="7F2460DB" w:rsidR="00FC7EEF" w:rsidRPr="00AA6096" w:rsidRDefault="00FC7EEF" w:rsidP="00AA6096">
      <w:pPr>
        <w:tabs>
          <w:tab w:val="left" w:pos="142"/>
          <w:tab w:val="left" w:pos="284"/>
          <w:tab w:val="left" w:pos="1418"/>
        </w:tabs>
        <w:spacing w:after="120"/>
        <w:jc w:val="both"/>
        <w:rPr>
          <w:iCs/>
          <w:snapToGrid w:val="0"/>
          <w:lang w:val="ro-RO"/>
        </w:rPr>
      </w:pPr>
      <w:r w:rsidRPr="005D3B16">
        <w:rPr>
          <w:snapToGrid w:val="0"/>
          <w:lang w:val="ro-RO"/>
        </w:rPr>
        <w:t>3) pre</w:t>
      </w:r>
      <w:r w:rsidR="00683617">
        <w:rPr>
          <w:snapToGrid w:val="0"/>
          <w:lang w:val="ro-RO"/>
        </w:rPr>
        <w:t>ț</w:t>
      </w:r>
      <w:r w:rsidRPr="005D3B16">
        <w:rPr>
          <w:snapToGrid w:val="0"/>
          <w:lang w:val="ro-RO"/>
        </w:rPr>
        <w:t>ul gazelor naturale livrate de entitatea responsabilă de stocare este mai mic decât pre</w:t>
      </w:r>
      <w:r w:rsidR="00683617">
        <w:rPr>
          <w:snapToGrid w:val="0"/>
          <w:lang w:val="ro-RO"/>
        </w:rPr>
        <w:t>ț</w:t>
      </w:r>
      <w:r w:rsidRPr="005D3B16">
        <w:rPr>
          <w:snapToGrid w:val="0"/>
          <w:lang w:val="ro-RO"/>
        </w:rPr>
        <w:t>ul gazelor nat</w:t>
      </w:r>
      <w:r w:rsidRPr="00775721">
        <w:rPr>
          <w:snapToGrid w:val="0"/>
          <w:lang w:val="ro-RO"/>
        </w:rPr>
        <w:t>urale contractate de către furnizorii de ultimă op</w:t>
      </w:r>
      <w:r w:rsidR="00683617">
        <w:rPr>
          <w:snapToGrid w:val="0"/>
          <w:lang w:val="ro-RO"/>
        </w:rPr>
        <w:t>ț</w:t>
      </w:r>
      <w:r w:rsidRPr="00775721">
        <w:rPr>
          <w:snapToGrid w:val="0"/>
          <w:lang w:val="ro-RO"/>
        </w:rPr>
        <w:t>iune.</w:t>
      </w:r>
    </w:p>
    <w:p w14:paraId="5E4315DE" w14:textId="187D7DFC" w:rsidR="00F41C3E" w:rsidRPr="000C6DDA" w:rsidRDefault="00FC7EEF" w:rsidP="00AA6096">
      <w:pPr>
        <w:tabs>
          <w:tab w:val="left" w:pos="1276"/>
        </w:tabs>
        <w:spacing w:after="120"/>
        <w:jc w:val="both"/>
        <w:rPr>
          <w:rFonts w:eastAsiaTheme="minorHAnsi"/>
          <w:snapToGrid w:val="0"/>
          <w:lang w:val="ro-RO"/>
        </w:rPr>
      </w:pPr>
      <w:r w:rsidRPr="00A17A89">
        <w:rPr>
          <w:rFonts w:eastAsiaTheme="minorHAnsi"/>
          <w:snapToGrid w:val="0"/>
          <w:lang w:val="ro-RO"/>
        </w:rPr>
        <w:t xml:space="preserve">Cantitatea de gaze naturale stocată în calitate de stocuri de securitate </w:t>
      </w:r>
      <w:r w:rsidR="00F24E5A" w:rsidRPr="000C6DDA">
        <w:rPr>
          <w:rFonts w:eastAsiaTheme="minorHAnsi"/>
          <w:snapToGrid w:val="0"/>
          <w:u w:val="single"/>
          <w:lang w:val="ro-RO"/>
        </w:rPr>
        <w:t>este inclusă</w:t>
      </w:r>
      <w:r w:rsidR="00F24E5A" w:rsidRPr="002E418B">
        <w:rPr>
          <w:rFonts w:eastAsiaTheme="minorHAnsi"/>
          <w:snapToGrid w:val="0"/>
          <w:lang w:val="ro-RO"/>
        </w:rPr>
        <w:t xml:space="preserve"> în</w:t>
      </w:r>
      <w:r w:rsidRPr="0001586F">
        <w:rPr>
          <w:rFonts w:eastAsiaTheme="minorHAnsi"/>
          <w:snapToGrid w:val="0"/>
          <w:lang w:val="ro-RO"/>
        </w:rPr>
        <w:t xml:space="preserve"> cantitatea gazelor naturale care face obiectul obliga</w:t>
      </w:r>
      <w:r w:rsidR="00683617">
        <w:rPr>
          <w:rFonts w:eastAsiaTheme="minorHAnsi"/>
          <w:snapToGrid w:val="0"/>
          <w:lang w:val="ro-RO"/>
        </w:rPr>
        <w:t>ț</w:t>
      </w:r>
      <w:r w:rsidRPr="0001586F">
        <w:rPr>
          <w:rFonts w:eastAsiaTheme="minorHAnsi"/>
          <w:snapToGrid w:val="0"/>
          <w:lang w:val="ro-RO"/>
        </w:rPr>
        <w:t>iei de stocare (15</w:t>
      </w:r>
      <w:r w:rsidRPr="000C6DDA">
        <w:rPr>
          <w:rFonts w:eastAsiaTheme="minorHAnsi"/>
          <w:snapToGrid w:val="0"/>
          <w:lang w:val="ro-RO"/>
        </w:rPr>
        <w:t xml:space="preserve">%). </w:t>
      </w:r>
    </w:p>
    <w:p w14:paraId="4C46C380" w14:textId="5EC5FBC5" w:rsidR="005074F5" w:rsidRPr="000C6DDA" w:rsidRDefault="005074F5" w:rsidP="00AA6096">
      <w:pPr>
        <w:tabs>
          <w:tab w:val="left" w:pos="142"/>
          <w:tab w:val="left" w:pos="284"/>
          <w:tab w:val="left" w:pos="1418"/>
        </w:tabs>
        <w:spacing w:after="120"/>
        <w:jc w:val="both"/>
        <w:rPr>
          <w:lang w:val="ro-RO"/>
        </w:rPr>
      </w:pPr>
      <w:r w:rsidRPr="000C6DDA">
        <w:rPr>
          <w:lang w:val="ro-RO"/>
        </w:rPr>
        <w:t>Măsura este propor</w:t>
      </w:r>
      <w:r w:rsidR="00683617">
        <w:rPr>
          <w:lang w:val="ro-RO"/>
        </w:rPr>
        <w:t>ț</w:t>
      </w:r>
      <w:r w:rsidRPr="000C6DDA">
        <w:rPr>
          <w:lang w:val="ro-RO"/>
        </w:rPr>
        <w:t>iona</w:t>
      </w:r>
      <w:r w:rsidR="00B94E68" w:rsidRPr="000C6DDA">
        <w:rPr>
          <w:lang w:val="ro-RO"/>
        </w:rPr>
        <w:t>l</w:t>
      </w:r>
      <w:r w:rsidRPr="000C6DDA">
        <w:rPr>
          <w:lang w:val="ro-RO"/>
        </w:rPr>
        <w:t>ă cu interesele consumatorilor de gaze naturale din Republica Moldova, în special a consumatorilor proteja</w:t>
      </w:r>
      <w:r w:rsidR="00683617">
        <w:rPr>
          <w:lang w:val="ro-RO"/>
        </w:rPr>
        <w:t>ț</w:t>
      </w:r>
      <w:r w:rsidRPr="000C6DDA">
        <w:rPr>
          <w:lang w:val="ro-RO"/>
        </w:rPr>
        <w:t>i.  Furnizorii de pe pia</w:t>
      </w:r>
      <w:r w:rsidR="00683617">
        <w:rPr>
          <w:lang w:val="ro-RO"/>
        </w:rPr>
        <w:t>ț</w:t>
      </w:r>
      <w:r w:rsidRPr="000C6DDA">
        <w:rPr>
          <w:lang w:val="ro-RO"/>
        </w:rPr>
        <w:t>a cu amănuntul a gazelor naturale recuperează cheltuielile aferente achitării contribu</w:t>
      </w:r>
      <w:r w:rsidR="00683617">
        <w:rPr>
          <w:lang w:val="ro-RO"/>
        </w:rPr>
        <w:t>ț</w:t>
      </w:r>
      <w:r w:rsidRPr="000C6DDA">
        <w:rPr>
          <w:lang w:val="ro-RO"/>
        </w:rPr>
        <w:t xml:space="preserve">iilor financiare </w:t>
      </w:r>
      <w:r w:rsidR="00683617">
        <w:rPr>
          <w:lang w:val="ro-RO"/>
        </w:rPr>
        <w:t>ț</w:t>
      </w:r>
      <w:r w:rsidRPr="000C6DDA">
        <w:rPr>
          <w:lang w:val="ro-RO"/>
        </w:rPr>
        <w:t>inând cont de necesitatea acope</w:t>
      </w:r>
      <w:r w:rsidR="00C72A8A" w:rsidRPr="000C6DDA">
        <w:rPr>
          <w:lang w:val="ro-RO"/>
        </w:rPr>
        <w:t>ri</w:t>
      </w:r>
      <w:r w:rsidRPr="000C6DDA">
        <w:rPr>
          <w:lang w:val="ro-RO"/>
        </w:rPr>
        <w:t xml:space="preserve">rii costurilor stocurilor de </w:t>
      </w:r>
      <w:r w:rsidR="00A01DE1" w:rsidRPr="000C6DDA">
        <w:rPr>
          <w:lang w:val="ro-RO"/>
        </w:rPr>
        <w:t>s</w:t>
      </w:r>
      <w:r w:rsidRPr="000C6DDA">
        <w:rPr>
          <w:lang w:val="ro-RO"/>
        </w:rPr>
        <w:t>ecuritate prin pre</w:t>
      </w:r>
      <w:r w:rsidR="00683617">
        <w:rPr>
          <w:lang w:val="ro-RO"/>
        </w:rPr>
        <w:t>ț</w:t>
      </w:r>
      <w:r w:rsidRPr="000C6DDA">
        <w:rPr>
          <w:lang w:val="ro-RO"/>
        </w:rPr>
        <w:t>urile de furnizare a gazelor naturale. Cheltuielile aferente achitării contribu</w:t>
      </w:r>
      <w:r w:rsidR="00683617">
        <w:rPr>
          <w:lang w:val="ro-RO"/>
        </w:rPr>
        <w:t>ț</w:t>
      </w:r>
      <w:r w:rsidRPr="000C6DDA">
        <w:rPr>
          <w:lang w:val="ro-RO"/>
        </w:rPr>
        <w:t>iilor financiare se distribuie în mod nediscriminatoriu între categoriile de consumatori finali. Cheltuielile aferente achitării contribu</w:t>
      </w:r>
      <w:r w:rsidR="00683617">
        <w:rPr>
          <w:lang w:val="ro-RO"/>
        </w:rPr>
        <w:t>ț</w:t>
      </w:r>
      <w:r w:rsidRPr="000C6DDA">
        <w:rPr>
          <w:lang w:val="ro-RO"/>
        </w:rPr>
        <w:t>iilor financiare suportate de titularii de licen</w:t>
      </w:r>
      <w:r w:rsidR="00683617">
        <w:rPr>
          <w:lang w:val="ro-RO"/>
        </w:rPr>
        <w:t>ț</w:t>
      </w:r>
      <w:r w:rsidRPr="000C6DDA">
        <w:rPr>
          <w:lang w:val="ro-RO"/>
        </w:rPr>
        <w:t>e care furnizează gaze naturale la pre</w:t>
      </w:r>
      <w:r w:rsidR="00683617">
        <w:rPr>
          <w:lang w:val="ro-RO"/>
        </w:rPr>
        <w:t>ț</w:t>
      </w:r>
      <w:r w:rsidRPr="000C6DDA">
        <w:rPr>
          <w:lang w:val="ro-RO"/>
        </w:rPr>
        <w:t>uri reglementate se iau în considerare de către ANRE la stabilirea pre</w:t>
      </w:r>
      <w:r w:rsidR="00683617">
        <w:rPr>
          <w:lang w:val="ro-RO"/>
        </w:rPr>
        <w:t>ț</w:t>
      </w:r>
      <w:r w:rsidRPr="000C6DDA">
        <w:rPr>
          <w:lang w:val="ro-RO"/>
        </w:rPr>
        <w:t>urilor reglementate.</w:t>
      </w:r>
    </w:p>
    <w:p w14:paraId="00138CD9" w14:textId="4C0286B0" w:rsidR="00FB4605" w:rsidRDefault="003742FE" w:rsidP="00AA6096">
      <w:pPr>
        <w:spacing w:after="120"/>
        <w:jc w:val="both"/>
        <w:rPr>
          <w:snapToGrid w:val="0"/>
          <w:lang w:val="ro-RO"/>
        </w:rPr>
      </w:pPr>
      <w:r w:rsidRPr="002E418B">
        <w:rPr>
          <w:snapToGrid w:val="0"/>
          <w:lang w:val="ro-RO"/>
        </w:rPr>
        <w:lastRenderedPageBreak/>
        <w:t>Entită</w:t>
      </w:r>
      <w:r w:rsidR="00683617">
        <w:rPr>
          <w:snapToGrid w:val="0"/>
          <w:lang w:val="ro-RO"/>
        </w:rPr>
        <w:t>ț</w:t>
      </w:r>
      <w:r w:rsidRPr="002E418B">
        <w:rPr>
          <w:snapToGrid w:val="0"/>
          <w:lang w:val="ro-RO"/>
        </w:rPr>
        <w:t>ile responsabile de implementar</w:t>
      </w:r>
      <w:r w:rsidR="00C72A8A" w:rsidRPr="0001586F">
        <w:rPr>
          <w:snapToGrid w:val="0"/>
          <w:lang w:val="ro-RO"/>
        </w:rPr>
        <w:t>e</w:t>
      </w:r>
      <w:r w:rsidRPr="00AB4BC2">
        <w:rPr>
          <w:snapToGrid w:val="0"/>
          <w:lang w:val="ro-RO"/>
        </w:rPr>
        <w:t>, anual, până la data de 1 octombrie, vor prezenta către organul central de specialitate informa</w:t>
      </w:r>
      <w:r w:rsidR="00683617">
        <w:rPr>
          <w:snapToGrid w:val="0"/>
          <w:lang w:val="ro-RO"/>
        </w:rPr>
        <w:t>ț</w:t>
      </w:r>
      <w:r w:rsidRPr="00AB4BC2">
        <w:rPr>
          <w:snapToGrid w:val="0"/>
          <w:lang w:val="ro-RO"/>
        </w:rPr>
        <w:t>ia privind progresul înregistrat în realizarea măsurilor preventive bazate pe mecanisme de pia</w:t>
      </w:r>
      <w:r w:rsidR="00683617">
        <w:rPr>
          <w:snapToGrid w:val="0"/>
          <w:lang w:val="ro-RO"/>
        </w:rPr>
        <w:t>ț</w:t>
      </w:r>
      <w:r w:rsidRPr="00AB4BC2">
        <w:rPr>
          <w:snapToGrid w:val="0"/>
          <w:lang w:val="ro-RO"/>
        </w:rPr>
        <w:t xml:space="preserve">ă </w:t>
      </w:r>
      <w:r w:rsidRPr="00FB4605">
        <w:rPr>
          <w:snapToGrid w:val="0"/>
          <w:lang w:val="ro-RO"/>
        </w:rPr>
        <w:t xml:space="preserve">care se referă la oferta de gaze naturale (6 măsuri – 2 obligatorii </w:t>
      </w:r>
      <w:r w:rsidR="00683617">
        <w:rPr>
          <w:snapToGrid w:val="0"/>
          <w:lang w:val="ro-RO"/>
        </w:rPr>
        <w:t>ș</w:t>
      </w:r>
      <w:r w:rsidRPr="00FB4605">
        <w:rPr>
          <w:snapToGrid w:val="0"/>
          <w:lang w:val="ro-RO"/>
        </w:rPr>
        <w:t xml:space="preserve">i 4 cu recomandare), care ce se referă la cererea de gaze naturale (12 măsuri – 8 obligatorii </w:t>
      </w:r>
      <w:r w:rsidR="00683617">
        <w:rPr>
          <w:snapToGrid w:val="0"/>
          <w:lang w:val="ro-RO"/>
        </w:rPr>
        <w:t>ș</w:t>
      </w:r>
      <w:r w:rsidRPr="00FB4605">
        <w:rPr>
          <w:snapToGrid w:val="0"/>
          <w:lang w:val="ro-RO"/>
        </w:rPr>
        <w:t xml:space="preserve">i 4 cu recomandare), precum </w:t>
      </w:r>
      <w:r w:rsidR="00683617">
        <w:rPr>
          <w:snapToGrid w:val="0"/>
          <w:lang w:val="ro-RO"/>
        </w:rPr>
        <w:t>ș</w:t>
      </w:r>
      <w:r w:rsidRPr="00FB4605">
        <w:rPr>
          <w:snapToGrid w:val="0"/>
          <w:lang w:val="ro-RO"/>
        </w:rPr>
        <w:t>i alte măsuri preventive enumerate</w:t>
      </w:r>
      <w:r w:rsidR="00534870" w:rsidRPr="00FB4605">
        <w:rPr>
          <w:snapToGrid w:val="0"/>
          <w:lang w:val="ro-RO"/>
        </w:rPr>
        <w:t>.</w:t>
      </w:r>
      <w:r w:rsidRPr="00FB4605">
        <w:rPr>
          <w:snapToGrid w:val="0"/>
          <w:lang w:val="ro-RO"/>
        </w:rPr>
        <w:t xml:space="preserve"> </w:t>
      </w:r>
    </w:p>
    <w:bookmarkEnd w:id="24"/>
    <w:p w14:paraId="1DEC4E36" w14:textId="4CB8712E" w:rsidR="00EA195C" w:rsidRPr="006C0762" w:rsidRDefault="00EA195C" w:rsidP="00C634FF">
      <w:pPr>
        <w:spacing w:after="120"/>
        <w:jc w:val="both"/>
        <w:rPr>
          <w:rFonts w:eastAsiaTheme="majorEastAsia"/>
          <w:b/>
          <w:bCs/>
          <w:snapToGrid w:val="0"/>
          <w:lang w:val="ro-RO"/>
        </w:rPr>
      </w:pPr>
      <w:r w:rsidRPr="00FB4605">
        <w:rPr>
          <w:b/>
          <w:bCs/>
          <w:snapToGrid w:val="0"/>
          <w:lang w:val="ro-RO"/>
        </w:rPr>
        <w:t>Impactul</w:t>
      </w:r>
      <w:r w:rsidRPr="00FB4605">
        <w:rPr>
          <w:rFonts w:eastAsiaTheme="majorEastAsia"/>
          <w:b/>
          <w:bCs/>
          <w:snapToGrid w:val="0"/>
          <w:lang w:val="ro-RO"/>
        </w:rPr>
        <w:t xml:space="preserve"> </w:t>
      </w:r>
      <w:r w:rsidRPr="00FB4605">
        <w:rPr>
          <w:b/>
          <w:bCs/>
          <w:snapToGrid w:val="0"/>
          <w:lang w:val="ro-RO"/>
        </w:rPr>
        <w:t>economic</w:t>
      </w:r>
      <w:r w:rsidRPr="00FB4605">
        <w:rPr>
          <w:rFonts w:eastAsiaTheme="majorEastAsia"/>
          <w:b/>
          <w:bCs/>
          <w:snapToGrid w:val="0"/>
          <w:lang w:val="ro-RO"/>
        </w:rPr>
        <w:t>, eficacitatea</w:t>
      </w:r>
      <w:r w:rsidRPr="00AB4BC2">
        <w:rPr>
          <w:rFonts w:eastAsiaTheme="majorEastAsia"/>
          <w:b/>
          <w:bCs/>
          <w:snapToGrid w:val="0"/>
          <w:lang w:val="ro-RO"/>
        </w:rPr>
        <w:t xml:space="preserve"> </w:t>
      </w:r>
      <w:r w:rsidRPr="002E418B">
        <w:rPr>
          <w:rFonts w:eastAsiaTheme="majorEastAsia"/>
          <w:b/>
          <w:bCs/>
          <w:snapToGrid w:val="0"/>
          <w:lang w:val="ro-RO"/>
        </w:rPr>
        <w:t xml:space="preserve">măsurilor cuprinse în </w:t>
      </w:r>
      <w:r w:rsidR="0047789F" w:rsidRPr="0001586F">
        <w:rPr>
          <w:rFonts w:eastAsiaTheme="majorEastAsia"/>
          <w:b/>
          <w:bCs/>
          <w:snapToGrid w:val="0"/>
          <w:lang w:val="ro-RO"/>
        </w:rPr>
        <w:t>P</w:t>
      </w:r>
      <w:r w:rsidRPr="0001586F">
        <w:rPr>
          <w:rFonts w:eastAsiaTheme="majorEastAsia"/>
          <w:b/>
          <w:bCs/>
          <w:snapToGrid w:val="0"/>
          <w:lang w:val="ro-RO"/>
        </w:rPr>
        <w:t>lanul de ac</w:t>
      </w:r>
      <w:r w:rsidR="00683617">
        <w:rPr>
          <w:rFonts w:eastAsiaTheme="majorEastAsia"/>
          <w:b/>
          <w:bCs/>
          <w:snapToGrid w:val="0"/>
          <w:lang w:val="ro-RO"/>
        </w:rPr>
        <w:t>ț</w:t>
      </w:r>
      <w:r w:rsidRPr="0001586F">
        <w:rPr>
          <w:rFonts w:eastAsiaTheme="majorEastAsia"/>
          <w:b/>
          <w:bCs/>
          <w:snapToGrid w:val="0"/>
          <w:lang w:val="ro-RO"/>
        </w:rPr>
        <w:t>iuni preventive</w:t>
      </w:r>
    </w:p>
    <w:p w14:paraId="5D96737B" w14:textId="4EA17C49" w:rsidR="00EA195C" w:rsidRPr="004E6A4F" w:rsidRDefault="00EA195C" w:rsidP="00C634FF">
      <w:pPr>
        <w:jc w:val="both"/>
        <w:rPr>
          <w:snapToGrid w:val="0"/>
          <w:lang w:val="ro-RO"/>
        </w:rPr>
      </w:pPr>
      <w:r w:rsidRPr="00BE6200">
        <w:rPr>
          <w:snapToGrid w:val="0"/>
          <w:lang w:val="ro-RO"/>
        </w:rPr>
        <w:t xml:space="preserve">Impactul </w:t>
      </w:r>
      <w:r w:rsidR="00683617">
        <w:rPr>
          <w:snapToGrid w:val="0"/>
          <w:lang w:val="ro-RO"/>
        </w:rPr>
        <w:t>ș</w:t>
      </w:r>
      <w:r w:rsidRPr="00BE6200">
        <w:rPr>
          <w:snapToGrid w:val="0"/>
          <w:lang w:val="ro-RO"/>
        </w:rPr>
        <w:t>i efectele economice ale implementării măsurilor propuse în Planul de ac</w:t>
      </w:r>
      <w:r w:rsidR="00683617">
        <w:rPr>
          <w:snapToGrid w:val="0"/>
          <w:lang w:val="ro-RO"/>
        </w:rPr>
        <w:t>ț</w:t>
      </w:r>
      <w:r w:rsidRPr="00BE6200">
        <w:rPr>
          <w:snapToGrid w:val="0"/>
          <w:lang w:val="ro-RO"/>
        </w:rPr>
        <w:t>iuni preventive</w:t>
      </w:r>
      <w:r w:rsidRPr="00793611">
        <w:rPr>
          <w:lang w:val="ro-RO"/>
        </w:rPr>
        <w:t xml:space="preserve"> </w:t>
      </w:r>
      <w:r w:rsidRPr="004E6A4F">
        <w:rPr>
          <w:snapToGrid w:val="0"/>
          <w:lang w:val="ro-RO"/>
        </w:rPr>
        <w:t>iau în considerare următorii factori:</w:t>
      </w:r>
    </w:p>
    <w:p w14:paraId="6FD91FDB" w14:textId="77CEFA49" w:rsidR="00EA195C" w:rsidRPr="005D3B16" w:rsidRDefault="0001331B">
      <w:pPr>
        <w:pStyle w:val="ListParagraph"/>
        <w:numPr>
          <w:ilvl w:val="0"/>
          <w:numId w:val="7"/>
        </w:numPr>
        <w:tabs>
          <w:tab w:val="left" w:pos="851"/>
          <w:tab w:val="left" w:pos="993"/>
        </w:tabs>
        <w:ind w:left="426" w:hanging="284"/>
        <w:jc w:val="both"/>
        <w:rPr>
          <w:rFonts w:ascii="Times New Roman" w:hAnsi="Times New Roman" w:cs="Times New Roman"/>
          <w:snapToGrid w:val="0"/>
          <w:sz w:val="24"/>
          <w:szCs w:val="24"/>
          <w:lang w:val="ro-RO"/>
        </w:rPr>
      </w:pPr>
      <w:r w:rsidRPr="002D2681">
        <w:rPr>
          <w:rFonts w:ascii="Times New Roman" w:hAnsi="Times New Roman" w:cs="Times New Roman"/>
          <w:snapToGrid w:val="0"/>
          <w:sz w:val="24"/>
          <w:szCs w:val="24"/>
          <w:lang w:val="ro-RO"/>
        </w:rPr>
        <w:t>s</w:t>
      </w:r>
      <w:r w:rsidR="00EA195C" w:rsidRPr="00483F15">
        <w:rPr>
          <w:rFonts w:ascii="Times New Roman" w:hAnsi="Times New Roman" w:cs="Times New Roman"/>
          <w:snapToGrid w:val="0"/>
          <w:sz w:val="24"/>
          <w:szCs w:val="24"/>
          <w:lang w:val="ro-RO"/>
        </w:rPr>
        <w:t>tructura sectorială a consumului de gaze naturale în Republica Moldova;</w:t>
      </w:r>
    </w:p>
    <w:p w14:paraId="77A7FD28" w14:textId="745EF599" w:rsidR="00EA195C" w:rsidRPr="00A17A89" w:rsidRDefault="0001331B">
      <w:pPr>
        <w:pStyle w:val="ListParagraph"/>
        <w:numPr>
          <w:ilvl w:val="0"/>
          <w:numId w:val="7"/>
        </w:numPr>
        <w:tabs>
          <w:tab w:val="left" w:pos="851"/>
          <w:tab w:val="left" w:pos="993"/>
        </w:tabs>
        <w:ind w:left="426" w:hanging="284"/>
        <w:jc w:val="both"/>
        <w:rPr>
          <w:rFonts w:ascii="Times New Roman" w:hAnsi="Times New Roman" w:cs="Times New Roman"/>
          <w:snapToGrid w:val="0"/>
          <w:sz w:val="24"/>
          <w:szCs w:val="24"/>
          <w:lang w:val="ro-RO"/>
        </w:rPr>
      </w:pPr>
      <w:r w:rsidRPr="005D3B16">
        <w:rPr>
          <w:rFonts w:ascii="Times New Roman" w:hAnsi="Times New Roman" w:cs="Times New Roman"/>
          <w:snapToGrid w:val="0"/>
          <w:sz w:val="24"/>
          <w:szCs w:val="24"/>
          <w:lang w:val="ro-RO"/>
        </w:rPr>
        <w:t>n</w:t>
      </w:r>
      <w:r w:rsidR="00EA195C" w:rsidRPr="00775721">
        <w:rPr>
          <w:rFonts w:ascii="Times New Roman" w:hAnsi="Times New Roman" w:cs="Times New Roman"/>
          <w:snapToGrid w:val="0"/>
          <w:sz w:val="24"/>
          <w:szCs w:val="24"/>
          <w:lang w:val="ro-RO"/>
        </w:rPr>
        <w:t xml:space="preserve">umărul de întreprinderi </w:t>
      </w:r>
      <w:r w:rsidR="003257A6" w:rsidRPr="00A17A89">
        <w:rPr>
          <w:rFonts w:ascii="Times New Roman" w:hAnsi="Times New Roman" w:cs="Times New Roman"/>
          <w:snapToGrid w:val="0"/>
          <w:sz w:val="24"/>
          <w:szCs w:val="24"/>
          <w:lang w:val="ro-RO"/>
        </w:rPr>
        <w:t xml:space="preserve">care utilizează </w:t>
      </w:r>
      <w:r w:rsidR="00EA195C" w:rsidRPr="00A17A89">
        <w:rPr>
          <w:rFonts w:ascii="Times New Roman" w:hAnsi="Times New Roman" w:cs="Times New Roman"/>
          <w:snapToGrid w:val="0"/>
          <w:sz w:val="24"/>
          <w:szCs w:val="24"/>
          <w:lang w:val="ro-RO"/>
        </w:rPr>
        <w:t>gaze naturale, ocuparea for</w:t>
      </w:r>
      <w:r w:rsidR="00683617">
        <w:rPr>
          <w:rFonts w:ascii="Times New Roman" w:hAnsi="Times New Roman" w:cs="Times New Roman"/>
          <w:snapToGrid w:val="0"/>
          <w:sz w:val="24"/>
          <w:szCs w:val="24"/>
          <w:lang w:val="ro-RO"/>
        </w:rPr>
        <w:t>ț</w:t>
      </w:r>
      <w:r w:rsidR="00EA195C" w:rsidRPr="00A17A89">
        <w:rPr>
          <w:rFonts w:ascii="Times New Roman" w:hAnsi="Times New Roman" w:cs="Times New Roman"/>
          <w:snapToGrid w:val="0"/>
          <w:sz w:val="24"/>
          <w:szCs w:val="24"/>
          <w:lang w:val="ro-RO"/>
        </w:rPr>
        <w:t>ei de muncă, valoarea produc</w:t>
      </w:r>
      <w:r w:rsidR="00683617">
        <w:rPr>
          <w:rFonts w:ascii="Times New Roman" w:hAnsi="Times New Roman" w:cs="Times New Roman"/>
          <w:snapToGrid w:val="0"/>
          <w:sz w:val="24"/>
          <w:szCs w:val="24"/>
          <w:lang w:val="ro-RO"/>
        </w:rPr>
        <w:t>ț</w:t>
      </w:r>
      <w:r w:rsidR="00EA195C" w:rsidRPr="00A17A89">
        <w:rPr>
          <w:rFonts w:ascii="Times New Roman" w:hAnsi="Times New Roman" w:cs="Times New Roman"/>
          <w:snapToGrid w:val="0"/>
          <w:sz w:val="24"/>
          <w:szCs w:val="24"/>
          <w:lang w:val="ro-RO"/>
        </w:rPr>
        <w:t xml:space="preserve">iei </w:t>
      </w:r>
      <w:r w:rsidR="00683617">
        <w:rPr>
          <w:rFonts w:ascii="Times New Roman" w:hAnsi="Times New Roman" w:cs="Times New Roman"/>
          <w:snapToGrid w:val="0"/>
          <w:sz w:val="24"/>
          <w:szCs w:val="24"/>
          <w:lang w:val="ro-RO"/>
        </w:rPr>
        <w:t>ș</w:t>
      </w:r>
      <w:r w:rsidR="00EA195C" w:rsidRPr="00A17A89">
        <w:rPr>
          <w:rFonts w:ascii="Times New Roman" w:hAnsi="Times New Roman" w:cs="Times New Roman"/>
          <w:snapToGrid w:val="0"/>
          <w:sz w:val="24"/>
          <w:szCs w:val="24"/>
          <w:lang w:val="ro-RO"/>
        </w:rPr>
        <w:t xml:space="preserve">i cifra de afaceri a acestora; </w:t>
      </w:r>
    </w:p>
    <w:p w14:paraId="02A7D741" w14:textId="1156C0E0" w:rsidR="00EA195C" w:rsidRPr="000C6DDA" w:rsidRDefault="0001331B">
      <w:pPr>
        <w:pStyle w:val="ListParagraph"/>
        <w:numPr>
          <w:ilvl w:val="0"/>
          <w:numId w:val="7"/>
        </w:numPr>
        <w:tabs>
          <w:tab w:val="left" w:pos="851"/>
          <w:tab w:val="left" w:pos="993"/>
        </w:tabs>
        <w:ind w:left="426" w:hanging="284"/>
        <w:jc w:val="both"/>
        <w:rPr>
          <w:rFonts w:ascii="Times New Roman" w:hAnsi="Times New Roman" w:cs="Times New Roman"/>
          <w:snapToGrid w:val="0"/>
          <w:sz w:val="24"/>
          <w:szCs w:val="24"/>
          <w:lang w:val="ro-RO"/>
        </w:rPr>
      </w:pPr>
      <w:r w:rsidRPr="00A17A89">
        <w:rPr>
          <w:rFonts w:ascii="Times New Roman" w:hAnsi="Times New Roman" w:cs="Times New Roman"/>
          <w:snapToGrid w:val="0"/>
          <w:sz w:val="24"/>
          <w:szCs w:val="24"/>
          <w:lang w:val="ro-RO"/>
        </w:rPr>
        <w:t>n</w:t>
      </w:r>
      <w:r w:rsidR="00EA195C" w:rsidRPr="00A17A89">
        <w:rPr>
          <w:rFonts w:ascii="Times New Roman" w:hAnsi="Times New Roman" w:cs="Times New Roman"/>
          <w:snapToGrid w:val="0"/>
          <w:sz w:val="24"/>
          <w:szCs w:val="24"/>
          <w:lang w:val="ro-RO"/>
        </w:rPr>
        <w:t>umărul de gospodării care folosesc gaze naturale pentru gătit, alimentarea cu apă</w:t>
      </w:r>
      <w:r w:rsidR="00DD5094" w:rsidRPr="00A17A89">
        <w:rPr>
          <w:rFonts w:ascii="Times New Roman" w:hAnsi="Times New Roman" w:cs="Times New Roman"/>
          <w:snapToGrid w:val="0"/>
          <w:sz w:val="24"/>
          <w:szCs w:val="24"/>
          <w:lang w:val="ro-RO"/>
        </w:rPr>
        <w:t xml:space="preserve"> caldă</w:t>
      </w:r>
      <w:r w:rsidR="00EA195C" w:rsidRPr="00DF5FEA">
        <w:rPr>
          <w:rFonts w:ascii="Times New Roman" w:hAnsi="Times New Roman" w:cs="Times New Roman"/>
          <w:snapToGrid w:val="0"/>
          <w:sz w:val="24"/>
          <w:szCs w:val="24"/>
          <w:lang w:val="ro-RO"/>
        </w:rPr>
        <w:t xml:space="preserve"> </w:t>
      </w:r>
      <w:r w:rsidR="00683617">
        <w:rPr>
          <w:rFonts w:ascii="Times New Roman" w:hAnsi="Times New Roman" w:cs="Times New Roman"/>
          <w:snapToGrid w:val="0"/>
          <w:sz w:val="24"/>
          <w:szCs w:val="24"/>
          <w:lang w:val="ro-RO"/>
        </w:rPr>
        <w:t>ș</w:t>
      </w:r>
      <w:r w:rsidR="00EA195C" w:rsidRPr="00DF5FEA">
        <w:rPr>
          <w:rFonts w:ascii="Times New Roman" w:hAnsi="Times New Roman" w:cs="Times New Roman"/>
          <w:snapToGrid w:val="0"/>
          <w:sz w:val="24"/>
          <w:szCs w:val="24"/>
          <w:lang w:val="ro-RO"/>
        </w:rPr>
        <w:t>i încălzire;</w:t>
      </w:r>
    </w:p>
    <w:p w14:paraId="7BF9857E" w14:textId="79F51434" w:rsidR="00EA195C" w:rsidRPr="00FB4605" w:rsidRDefault="0001331B">
      <w:pPr>
        <w:pStyle w:val="ListParagraph"/>
        <w:numPr>
          <w:ilvl w:val="0"/>
          <w:numId w:val="7"/>
        </w:numPr>
        <w:tabs>
          <w:tab w:val="left" w:pos="851"/>
          <w:tab w:val="left" w:pos="993"/>
        </w:tabs>
        <w:ind w:left="426" w:hanging="284"/>
        <w:jc w:val="both"/>
        <w:rPr>
          <w:rFonts w:ascii="Times New Roman" w:hAnsi="Times New Roman" w:cs="Times New Roman"/>
          <w:snapToGrid w:val="0"/>
          <w:sz w:val="24"/>
          <w:szCs w:val="24"/>
          <w:lang w:val="ro-RO"/>
        </w:rPr>
      </w:pPr>
      <w:r w:rsidRPr="00FB4605">
        <w:rPr>
          <w:rFonts w:ascii="Times New Roman" w:hAnsi="Times New Roman" w:cs="Times New Roman"/>
          <w:snapToGrid w:val="0"/>
          <w:sz w:val="24"/>
          <w:szCs w:val="24"/>
          <w:lang w:val="ro-RO"/>
        </w:rPr>
        <w:t>c</w:t>
      </w:r>
      <w:r w:rsidR="00EA195C" w:rsidRPr="00FB4605">
        <w:rPr>
          <w:rFonts w:ascii="Times New Roman" w:hAnsi="Times New Roman" w:cs="Times New Roman"/>
          <w:snapToGrid w:val="0"/>
          <w:sz w:val="24"/>
          <w:szCs w:val="24"/>
          <w:lang w:val="ro-RO"/>
        </w:rPr>
        <w:t>osturile de achizi</w:t>
      </w:r>
      <w:r w:rsidR="00683617">
        <w:rPr>
          <w:rFonts w:ascii="Times New Roman" w:hAnsi="Times New Roman" w:cs="Times New Roman"/>
          <w:snapToGrid w:val="0"/>
          <w:sz w:val="24"/>
          <w:szCs w:val="24"/>
          <w:lang w:val="ro-RO"/>
        </w:rPr>
        <w:t>ț</w:t>
      </w:r>
      <w:r w:rsidR="00EA195C" w:rsidRPr="00FB4605">
        <w:rPr>
          <w:rFonts w:ascii="Times New Roman" w:hAnsi="Times New Roman" w:cs="Times New Roman"/>
          <w:snapToGrid w:val="0"/>
          <w:sz w:val="24"/>
          <w:szCs w:val="24"/>
          <w:lang w:val="ro-RO"/>
        </w:rPr>
        <w:t>ionare a gazelor naturale pentru diferite categorii de consumatori.</w:t>
      </w:r>
    </w:p>
    <w:p w14:paraId="2E832B69" w14:textId="508679D9" w:rsidR="00EA195C" w:rsidRPr="00AB4BC2" w:rsidRDefault="00EA195C" w:rsidP="002D4988">
      <w:pPr>
        <w:spacing w:after="120"/>
        <w:jc w:val="both"/>
        <w:rPr>
          <w:snapToGrid w:val="0"/>
          <w:lang w:val="ro-RO"/>
        </w:rPr>
      </w:pPr>
      <w:r w:rsidRPr="00FB4605">
        <w:rPr>
          <w:snapToGrid w:val="0"/>
          <w:lang w:val="ro-RO"/>
        </w:rPr>
        <w:t>Având în vedere că</w:t>
      </w:r>
      <w:r w:rsidR="0034760E" w:rsidRPr="00FB4605">
        <w:rPr>
          <w:snapToGrid w:val="0"/>
          <w:lang w:val="ro-RO"/>
        </w:rPr>
        <w:t>, conform situa</w:t>
      </w:r>
      <w:r w:rsidR="00683617">
        <w:rPr>
          <w:snapToGrid w:val="0"/>
          <w:lang w:val="ro-RO"/>
        </w:rPr>
        <w:t>ț</w:t>
      </w:r>
      <w:r w:rsidR="0034760E" w:rsidRPr="00FB4605">
        <w:rPr>
          <w:snapToGrid w:val="0"/>
          <w:lang w:val="ro-RO"/>
        </w:rPr>
        <w:t xml:space="preserve">iei din anul </w:t>
      </w:r>
      <w:r w:rsidR="00690EFD" w:rsidRPr="00FB4605">
        <w:rPr>
          <w:snapToGrid w:val="0"/>
          <w:lang w:val="ro-RO"/>
        </w:rPr>
        <w:t>2021</w:t>
      </w:r>
      <w:r w:rsidR="0034760E" w:rsidRPr="00FB4605">
        <w:rPr>
          <w:snapToGrid w:val="0"/>
          <w:lang w:val="ro-RO"/>
        </w:rPr>
        <w:t>,</w:t>
      </w:r>
      <w:r w:rsidRPr="00FB4605">
        <w:rPr>
          <w:snapToGrid w:val="0"/>
          <w:lang w:val="ro-RO"/>
        </w:rPr>
        <w:t xml:space="preserve"> volumul mediu de </w:t>
      </w:r>
      <w:r w:rsidR="006042EA" w:rsidRPr="005C77E0">
        <w:rPr>
          <w:snapToGrid w:val="0"/>
          <w:lang w:val="ro-RO"/>
        </w:rPr>
        <w:t xml:space="preserve">producere </w:t>
      </w:r>
      <w:r w:rsidRPr="00290371">
        <w:rPr>
          <w:snapToGrid w:val="0"/>
          <w:lang w:val="ro-RO"/>
        </w:rPr>
        <w:t xml:space="preserve">al tuturor sectoarelor consumatoare de gaze naturale din Republica </w:t>
      </w:r>
      <w:r w:rsidRPr="00FC0D7C">
        <w:rPr>
          <w:snapToGrid w:val="0"/>
          <w:lang w:val="ro-RO"/>
        </w:rPr>
        <w:t xml:space="preserve">Moldova este de aproximativ 848 </w:t>
      </w:r>
      <w:r w:rsidR="00944A75" w:rsidRPr="00853AA9">
        <w:rPr>
          <w:snapToGrid w:val="0"/>
          <w:lang w:val="ro-RO"/>
        </w:rPr>
        <w:t xml:space="preserve">mil. </w:t>
      </w:r>
      <w:r w:rsidRPr="00AB4BC2">
        <w:rPr>
          <w:snapToGrid w:val="0"/>
          <w:lang w:val="ro-RO"/>
        </w:rPr>
        <w:t>USD pe lună, cu aproximativ 585 de mii de angaja</w:t>
      </w:r>
      <w:r w:rsidR="00683617">
        <w:rPr>
          <w:snapToGrid w:val="0"/>
          <w:lang w:val="ro-RO"/>
        </w:rPr>
        <w:t>ț</w:t>
      </w:r>
      <w:r w:rsidRPr="00AB4BC2">
        <w:rPr>
          <w:snapToGrid w:val="0"/>
          <w:lang w:val="ro-RO"/>
        </w:rPr>
        <w:t>i, asigurarea unei aprovizionări fiabile cu gaze naturale este esen</w:t>
      </w:r>
      <w:r w:rsidR="00683617">
        <w:rPr>
          <w:snapToGrid w:val="0"/>
          <w:lang w:val="ro-RO"/>
        </w:rPr>
        <w:t>ț</w:t>
      </w:r>
      <w:r w:rsidRPr="00AB4BC2">
        <w:rPr>
          <w:snapToGrid w:val="0"/>
          <w:lang w:val="ro-RO"/>
        </w:rPr>
        <w:t>ială pentru func</w:t>
      </w:r>
      <w:r w:rsidR="00683617">
        <w:rPr>
          <w:snapToGrid w:val="0"/>
          <w:lang w:val="ro-RO"/>
        </w:rPr>
        <w:t>ț</w:t>
      </w:r>
      <w:r w:rsidRPr="00AB4BC2">
        <w:rPr>
          <w:snapToGrid w:val="0"/>
          <w:lang w:val="ro-RO"/>
        </w:rPr>
        <w:t xml:space="preserve">ionarea durabilă a economiei </w:t>
      </w:r>
      <w:r w:rsidR="00683617">
        <w:rPr>
          <w:snapToGrid w:val="0"/>
          <w:lang w:val="ro-RO"/>
        </w:rPr>
        <w:t>ț</w:t>
      </w:r>
      <w:r w:rsidRPr="00AB4BC2">
        <w:rPr>
          <w:snapToGrid w:val="0"/>
          <w:lang w:val="ro-RO"/>
        </w:rPr>
        <w:t xml:space="preserve">ării. </w:t>
      </w:r>
    </w:p>
    <w:p w14:paraId="071BF98B" w14:textId="42D6E685" w:rsidR="00BC69E2" w:rsidRPr="00AB4BC2" w:rsidRDefault="00EA195C" w:rsidP="000954E5">
      <w:pPr>
        <w:spacing w:after="120"/>
        <w:jc w:val="both"/>
        <w:rPr>
          <w:snapToGrid w:val="0"/>
          <w:lang w:val="ro-RO"/>
        </w:rPr>
      </w:pPr>
      <w:r w:rsidRPr="00AB4BC2">
        <w:rPr>
          <w:snapToGrid w:val="0"/>
          <w:lang w:val="ro-RO"/>
        </w:rPr>
        <w:t xml:space="preserve">Aproape </w:t>
      </w:r>
      <w:r w:rsidR="00764123" w:rsidRPr="00AB4BC2">
        <w:rPr>
          <w:snapToGrid w:val="0"/>
          <w:lang w:val="ro-RO"/>
        </w:rPr>
        <w:t>814</w:t>
      </w:r>
      <w:r w:rsidR="009C4859" w:rsidRPr="00AB4BC2">
        <w:rPr>
          <w:snapToGrid w:val="0"/>
          <w:lang w:val="ro-RO"/>
        </w:rPr>
        <w:t xml:space="preserve"> </w:t>
      </w:r>
      <w:r w:rsidR="00764123" w:rsidRPr="00AB4BC2">
        <w:rPr>
          <w:snapToGrid w:val="0"/>
          <w:lang w:val="ro-RO"/>
        </w:rPr>
        <w:t>363</w:t>
      </w:r>
      <w:r w:rsidR="00B950BE" w:rsidRPr="00AB4BC2">
        <w:rPr>
          <w:snapToGrid w:val="0"/>
          <w:lang w:val="ro-RO"/>
        </w:rPr>
        <w:t xml:space="preserve"> de gospodării </w:t>
      </w:r>
      <w:r w:rsidRPr="00AB4BC2">
        <w:rPr>
          <w:snapToGrid w:val="0"/>
          <w:lang w:val="ro-RO"/>
        </w:rPr>
        <w:t xml:space="preserve">din Republica Moldova depind de aprovizionarea fiabilă cu gaze naturale folosite pentru gătit, încălzire </w:t>
      </w:r>
      <w:r w:rsidR="00683617">
        <w:rPr>
          <w:snapToGrid w:val="0"/>
          <w:lang w:val="ro-RO"/>
        </w:rPr>
        <w:t>ș</w:t>
      </w:r>
      <w:r w:rsidRPr="00AB4BC2">
        <w:rPr>
          <w:snapToGrid w:val="0"/>
          <w:lang w:val="ro-RO"/>
        </w:rPr>
        <w:t>i apă caldă. Prin urmare, măsurile preventive propuse în sectorul reziden</w:t>
      </w:r>
      <w:r w:rsidR="00683617">
        <w:rPr>
          <w:snapToGrid w:val="0"/>
          <w:lang w:val="ro-RO"/>
        </w:rPr>
        <w:t>ț</w:t>
      </w:r>
      <w:r w:rsidRPr="00AB4BC2">
        <w:rPr>
          <w:snapToGrid w:val="0"/>
          <w:lang w:val="ro-RO"/>
        </w:rPr>
        <w:t>ial vizează majoritatea popula</w:t>
      </w:r>
      <w:r w:rsidR="00683617">
        <w:rPr>
          <w:snapToGrid w:val="0"/>
          <w:lang w:val="ro-RO"/>
        </w:rPr>
        <w:t>ț</w:t>
      </w:r>
      <w:r w:rsidRPr="00AB4BC2">
        <w:rPr>
          <w:snapToGrid w:val="0"/>
          <w:lang w:val="ro-RO"/>
        </w:rPr>
        <w:t xml:space="preserve">iei din </w:t>
      </w:r>
      <w:r w:rsidR="00683617">
        <w:rPr>
          <w:snapToGrid w:val="0"/>
          <w:lang w:val="ro-RO"/>
        </w:rPr>
        <w:t>ț</w:t>
      </w:r>
      <w:r w:rsidRPr="00AB4BC2">
        <w:rPr>
          <w:snapToGrid w:val="0"/>
          <w:lang w:val="ro-RO"/>
        </w:rPr>
        <w:t>ară.</w:t>
      </w:r>
    </w:p>
    <w:p w14:paraId="2176662F" w14:textId="355B7357" w:rsidR="00EA195C" w:rsidRPr="00AB4BC2" w:rsidRDefault="00EA195C" w:rsidP="000954E5">
      <w:pPr>
        <w:spacing w:after="120"/>
        <w:jc w:val="both"/>
        <w:rPr>
          <w:rFonts w:eastAsiaTheme="majorEastAsia"/>
          <w:b/>
          <w:bCs/>
          <w:snapToGrid w:val="0"/>
          <w:lang w:val="ro-RO"/>
        </w:rPr>
      </w:pPr>
      <w:r w:rsidRPr="00AB4BC2">
        <w:rPr>
          <w:b/>
          <w:bCs/>
          <w:snapToGrid w:val="0"/>
          <w:lang w:val="ro-RO"/>
        </w:rPr>
        <w:t>Efectele</w:t>
      </w:r>
      <w:r w:rsidRPr="00AB4BC2">
        <w:rPr>
          <w:rFonts w:eastAsiaTheme="majorEastAsia"/>
          <w:b/>
          <w:bCs/>
          <w:snapToGrid w:val="0"/>
          <w:lang w:val="ro-RO"/>
        </w:rPr>
        <w:t xml:space="preserve"> măsurilor </w:t>
      </w:r>
      <w:r w:rsidR="006B0897" w:rsidRPr="00AB4BC2">
        <w:rPr>
          <w:rFonts w:eastAsiaTheme="majorEastAsia"/>
          <w:b/>
          <w:bCs/>
          <w:snapToGrid w:val="0"/>
          <w:lang w:val="ro-RO"/>
        </w:rPr>
        <w:t>preventive</w:t>
      </w:r>
      <w:r w:rsidRPr="00AB4BC2">
        <w:rPr>
          <w:rFonts w:eastAsiaTheme="majorEastAsia"/>
          <w:b/>
          <w:bCs/>
          <w:snapToGrid w:val="0"/>
          <w:lang w:val="ro-RO"/>
        </w:rPr>
        <w:t xml:space="preserve"> asupra func</w:t>
      </w:r>
      <w:r w:rsidR="00683617">
        <w:rPr>
          <w:rFonts w:eastAsiaTheme="majorEastAsia"/>
          <w:b/>
          <w:bCs/>
          <w:snapToGrid w:val="0"/>
          <w:lang w:val="ro-RO"/>
        </w:rPr>
        <w:t>ț</w:t>
      </w:r>
      <w:r w:rsidRPr="00AB4BC2">
        <w:rPr>
          <w:rFonts w:eastAsiaTheme="majorEastAsia"/>
          <w:b/>
          <w:bCs/>
          <w:snapToGrid w:val="0"/>
          <w:lang w:val="ro-RO"/>
        </w:rPr>
        <w:t>ionării pie</w:t>
      </w:r>
      <w:r w:rsidR="00683617">
        <w:rPr>
          <w:rFonts w:eastAsiaTheme="majorEastAsia"/>
          <w:b/>
          <w:bCs/>
          <w:snapToGrid w:val="0"/>
          <w:lang w:val="ro-RO"/>
        </w:rPr>
        <w:t>ț</w:t>
      </w:r>
      <w:r w:rsidRPr="00AB4BC2">
        <w:rPr>
          <w:rFonts w:eastAsiaTheme="majorEastAsia"/>
          <w:b/>
          <w:bCs/>
          <w:snapToGrid w:val="0"/>
          <w:lang w:val="ro-RO"/>
        </w:rPr>
        <w:t>ei interne a energiei</w:t>
      </w:r>
      <w:r w:rsidR="001C75CF" w:rsidRPr="00AB4BC2">
        <w:rPr>
          <w:rFonts w:eastAsiaTheme="majorEastAsia"/>
          <w:b/>
          <w:bCs/>
          <w:snapToGrid w:val="0"/>
          <w:lang w:val="ro-RO"/>
        </w:rPr>
        <w:t xml:space="preserve"> a </w:t>
      </w:r>
      <w:r w:rsidR="00D54929" w:rsidRPr="00AB4BC2">
        <w:rPr>
          <w:rFonts w:eastAsiaTheme="majorEastAsia"/>
          <w:b/>
          <w:bCs/>
          <w:snapToGrid w:val="0"/>
          <w:lang w:val="ro-RO"/>
        </w:rPr>
        <w:t>Uniunii Europene</w:t>
      </w:r>
      <w:r w:rsidR="008673C1" w:rsidRPr="00AB4BC2">
        <w:rPr>
          <w:rFonts w:eastAsiaTheme="majorEastAsia"/>
          <w:b/>
          <w:bCs/>
          <w:snapToGrid w:val="0"/>
          <w:lang w:val="ro-RO"/>
        </w:rPr>
        <w:t xml:space="preserve"> </w:t>
      </w:r>
      <w:r w:rsidR="00683617">
        <w:rPr>
          <w:rFonts w:eastAsiaTheme="majorEastAsia"/>
          <w:b/>
          <w:bCs/>
          <w:snapToGrid w:val="0"/>
          <w:lang w:val="ro-RO"/>
        </w:rPr>
        <w:t>ș</w:t>
      </w:r>
      <w:r w:rsidR="008673C1" w:rsidRPr="00AB4BC2">
        <w:rPr>
          <w:rFonts w:eastAsiaTheme="majorEastAsia"/>
          <w:b/>
          <w:bCs/>
          <w:snapToGrid w:val="0"/>
          <w:lang w:val="ro-RO"/>
        </w:rPr>
        <w:t xml:space="preserve">i </w:t>
      </w:r>
      <w:r w:rsidR="001C75CF" w:rsidRPr="00AB4BC2">
        <w:rPr>
          <w:rFonts w:eastAsiaTheme="majorEastAsia"/>
          <w:b/>
          <w:bCs/>
          <w:snapToGrid w:val="0"/>
          <w:lang w:val="ro-RO"/>
        </w:rPr>
        <w:t>Comunită</w:t>
      </w:r>
      <w:r w:rsidR="00683617">
        <w:rPr>
          <w:rFonts w:eastAsiaTheme="majorEastAsia"/>
          <w:b/>
          <w:bCs/>
          <w:snapToGrid w:val="0"/>
          <w:lang w:val="ro-RO"/>
        </w:rPr>
        <w:t>ț</w:t>
      </w:r>
      <w:r w:rsidR="001C75CF" w:rsidRPr="00AB4BC2">
        <w:rPr>
          <w:rFonts w:eastAsiaTheme="majorEastAsia"/>
          <w:b/>
          <w:bCs/>
          <w:snapToGrid w:val="0"/>
          <w:lang w:val="ro-RO"/>
        </w:rPr>
        <w:t xml:space="preserve">ii </w:t>
      </w:r>
      <w:r w:rsidR="00C77210" w:rsidRPr="00AB4BC2">
        <w:rPr>
          <w:rFonts w:eastAsiaTheme="majorEastAsia"/>
          <w:b/>
          <w:bCs/>
          <w:snapToGrid w:val="0"/>
          <w:lang w:val="ro-RO"/>
        </w:rPr>
        <w:t>Energetice</w:t>
      </w:r>
      <w:r w:rsidRPr="00AB4BC2">
        <w:rPr>
          <w:rFonts w:eastAsiaTheme="majorEastAsia"/>
          <w:b/>
          <w:bCs/>
          <w:snapToGrid w:val="0"/>
          <w:lang w:val="ro-RO"/>
        </w:rPr>
        <w:t xml:space="preserve">, precum </w:t>
      </w:r>
      <w:r w:rsidR="00683617">
        <w:rPr>
          <w:rFonts w:eastAsiaTheme="majorEastAsia"/>
          <w:b/>
          <w:bCs/>
          <w:snapToGrid w:val="0"/>
          <w:lang w:val="ro-RO"/>
        </w:rPr>
        <w:t>ș</w:t>
      </w:r>
      <w:r w:rsidRPr="00AB4BC2">
        <w:rPr>
          <w:rFonts w:eastAsiaTheme="majorEastAsia"/>
          <w:b/>
          <w:bCs/>
          <w:snapToGrid w:val="0"/>
          <w:lang w:val="ro-RO"/>
        </w:rPr>
        <w:t>i asupra pie</w:t>
      </w:r>
      <w:r w:rsidR="00683617">
        <w:rPr>
          <w:rFonts w:eastAsiaTheme="majorEastAsia"/>
          <w:b/>
          <w:bCs/>
          <w:snapToGrid w:val="0"/>
          <w:lang w:val="ro-RO"/>
        </w:rPr>
        <w:t>ț</w:t>
      </w:r>
      <w:r w:rsidRPr="00AB4BC2">
        <w:rPr>
          <w:rFonts w:eastAsiaTheme="majorEastAsia"/>
          <w:b/>
          <w:bCs/>
          <w:snapToGrid w:val="0"/>
          <w:lang w:val="ro-RO"/>
        </w:rPr>
        <w:t>e</w:t>
      </w:r>
      <w:r w:rsidR="001C75CF" w:rsidRPr="00AB4BC2">
        <w:rPr>
          <w:rFonts w:eastAsiaTheme="majorEastAsia"/>
          <w:b/>
          <w:bCs/>
          <w:snapToGrid w:val="0"/>
          <w:lang w:val="ro-RO"/>
        </w:rPr>
        <w:t>i</w:t>
      </w:r>
      <w:r w:rsidRPr="00AB4BC2">
        <w:rPr>
          <w:rFonts w:eastAsiaTheme="majorEastAsia"/>
          <w:b/>
          <w:bCs/>
          <w:snapToGrid w:val="0"/>
          <w:lang w:val="ro-RO"/>
        </w:rPr>
        <w:t xml:space="preserve"> na</w:t>
      </w:r>
      <w:r w:rsidR="00683617">
        <w:rPr>
          <w:rFonts w:eastAsiaTheme="majorEastAsia"/>
          <w:b/>
          <w:bCs/>
          <w:snapToGrid w:val="0"/>
          <w:lang w:val="ro-RO"/>
        </w:rPr>
        <w:t>ț</w:t>
      </w:r>
      <w:r w:rsidRPr="00AB4BC2">
        <w:rPr>
          <w:rFonts w:eastAsiaTheme="majorEastAsia"/>
          <w:b/>
          <w:bCs/>
          <w:snapToGrid w:val="0"/>
          <w:lang w:val="ro-RO"/>
        </w:rPr>
        <w:t>ionale</w:t>
      </w:r>
    </w:p>
    <w:p w14:paraId="241EAD43" w14:textId="016FE324" w:rsidR="00BF5A44" w:rsidRPr="00AB4BC2" w:rsidRDefault="00BF5A44" w:rsidP="003F4CB0">
      <w:pPr>
        <w:spacing w:after="120"/>
        <w:jc w:val="both"/>
        <w:rPr>
          <w:snapToGrid w:val="0"/>
          <w:lang w:val="ro-RO"/>
        </w:rPr>
      </w:pPr>
      <w:r w:rsidRPr="00AB4BC2">
        <w:rPr>
          <w:snapToGrid w:val="0"/>
          <w:lang w:val="ro-RO"/>
        </w:rPr>
        <w:t>Măsurile preventive propuse vor avea următorul impact pozitiv asupra func</w:t>
      </w:r>
      <w:r w:rsidR="00683617">
        <w:rPr>
          <w:snapToGrid w:val="0"/>
          <w:lang w:val="ro-RO"/>
        </w:rPr>
        <w:t>ț</w:t>
      </w:r>
      <w:r w:rsidRPr="00AB4BC2">
        <w:rPr>
          <w:snapToGrid w:val="0"/>
          <w:lang w:val="ro-RO"/>
        </w:rPr>
        <w:t>ionării pie</w:t>
      </w:r>
      <w:r w:rsidR="00683617">
        <w:rPr>
          <w:snapToGrid w:val="0"/>
          <w:lang w:val="ro-RO"/>
        </w:rPr>
        <w:t>ț</w:t>
      </w:r>
      <w:r w:rsidRPr="00AB4BC2">
        <w:rPr>
          <w:snapToGrid w:val="0"/>
          <w:lang w:val="ro-RO"/>
        </w:rPr>
        <w:t xml:space="preserve">ei </w:t>
      </w:r>
      <w:r w:rsidR="000F00F8" w:rsidRPr="00AB4BC2">
        <w:rPr>
          <w:snapToGrid w:val="0"/>
          <w:lang w:val="ro-RO"/>
        </w:rPr>
        <w:t>na</w:t>
      </w:r>
      <w:r w:rsidR="00683617">
        <w:rPr>
          <w:snapToGrid w:val="0"/>
          <w:lang w:val="ro-RO"/>
        </w:rPr>
        <w:t>ț</w:t>
      </w:r>
      <w:r w:rsidR="000F00F8" w:rsidRPr="00AB4BC2">
        <w:rPr>
          <w:snapToGrid w:val="0"/>
          <w:lang w:val="ro-RO"/>
        </w:rPr>
        <w:t xml:space="preserve">ionale </w:t>
      </w:r>
      <w:r w:rsidRPr="00AB4BC2">
        <w:rPr>
          <w:snapToGrid w:val="0"/>
          <w:lang w:val="ro-RO"/>
        </w:rPr>
        <w:t xml:space="preserve">de energie </w:t>
      </w:r>
      <w:r w:rsidR="00683617">
        <w:rPr>
          <w:snapToGrid w:val="0"/>
          <w:lang w:val="ro-RO"/>
        </w:rPr>
        <w:t>ș</w:t>
      </w:r>
      <w:r w:rsidRPr="00AB4BC2">
        <w:rPr>
          <w:snapToGrid w:val="0"/>
          <w:lang w:val="ro-RO"/>
        </w:rPr>
        <w:t>i a pie</w:t>
      </w:r>
      <w:r w:rsidR="00683617">
        <w:rPr>
          <w:snapToGrid w:val="0"/>
          <w:lang w:val="ro-RO"/>
        </w:rPr>
        <w:t>ț</w:t>
      </w:r>
      <w:r w:rsidRPr="00AB4BC2">
        <w:rPr>
          <w:snapToGrid w:val="0"/>
          <w:lang w:val="ro-RO"/>
        </w:rPr>
        <w:t xml:space="preserve">elor energetice </w:t>
      </w:r>
      <w:r w:rsidR="00DD5094" w:rsidRPr="00AB4BC2">
        <w:rPr>
          <w:snapToGrid w:val="0"/>
          <w:lang w:val="ro-RO"/>
        </w:rPr>
        <w:t>din</w:t>
      </w:r>
      <w:r w:rsidRPr="00AB4BC2">
        <w:rPr>
          <w:snapToGrid w:val="0"/>
          <w:lang w:val="ro-RO"/>
        </w:rPr>
        <w:t xml:space="preserve"> </w:t>
      </w:r>
      <w:r w:rsidR="00683617">
        <w:rPr>
          <w:snapToGrid w:val="0"/>
          <w:lang w:val="ro-RO"/>
        </w:rPr>
        <w:t>ț</w:t>
      </w:r>
      <w:r w:rsidRPr="00AB4BC2">
        <w:rPr>
          <w:snapToGrid w:val="0"/>
          <w:lang w:val="ro-RO"/>
        </w:rPr>
        <w:t>ăril</w:t>
      </w:r>
      <w:r w:rsidR="00DD5094" w:rsidRPr="00AB4BC2">
        <w:rPr>
          <w:snapToGrid w:val="0"/>
          <w:lang w:val="ro-RO"/>
        </w:rPr>
        <w:t>e</w:t>
      </w:r>
      <w:r w:rsidRPr="00AB4BC2">
        <w:rPr>
          <w:snapToGrid w:val="0"/>
          <w:lang w:val="ro-RO"/>
        </w:rPr>
        <w:t xml:space="preserve"> vecine:</w:t>
      </w:r>
    </w:p>
    <w:p w14:paraId="47E99A1D" w14:textId="2DE3454C" w:rsidR="00BF5A44" w:rsidRPr="00AB4BC2" w:rsidRDefault="008673C1">
      <w:pPr>
        <w:pStyle w:val="ListParagraph"/>
        <w:numPr>
          <w:ilvl w:val="0"/>
          <w:numId w:val="7"/>
        </w:numPr>
        <w:tabs>
          <w:tab w:val="left" w:pos="567"/>
          <w:tab w:val="left" w:pos="851"/>
          <w:tab w:val="left" w:pos="993"/>
        </w:tabs>
        <w:spacing w:after="120"/>
        <w:ind w:left="0" w:firstLine="567"/>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d</w:t>
      </w:r>
      <w:r w:rsidR="00BF5A44" w:rsidRPr="00AB4BC2">
        <w:rPr>
          <w:rFonts w:ascii="Times New Roman" w:hAnsi="Times New Roman" w:cs="Times New Roman"/>
          <w:snapToGrid w:val="0"/>
          <w:sz w:val="24"/>
          <w:szCs w:val="24"/>
          <w:lang w:val="ro-RO"/>
        </w:rPr>
        <w:t>ezvoltarea unei pie</w:t>
      </w:r>
      <w:r w:rsidR="00683617">
        <w:rPr>
          <w:rFonts w:ascii="Times New Roman" w:hAnsi="Times New Roman" w:cs="Times New Roman"/>
          <w:snapToGrid w:val="0"/>
          <w:sz w:val="24"/>
          <w:szCs w:val="24"/>
          <w:lang w:val="ro-RO"/>
        </w:rPr>
        <w:t>ț</w:t>
      </w:r>
      <w:r w:rsidR="00BF5A44" w:rsidRPr="00AB4BC2">
        <w:rPr>
          <w:rFonts w:ascii="Times New Roman" w:hAnsi="Times New Roman" w:cs="Times New Roman"/>
          <w:snapToGrid w:val="0"/>
          <w:sz w:val="24"/>
          <w:szCs w:val="24"/>
          <w:lang w:val="ro-RO"/>
        </w:rPr>
        <w:t>e interne competitive a energiei;</w:t>
      </w:r>
    </w:p>
    <w:p w14:paraId="401F2DAE" w14:textId="58006796" w:rsidR="008673C1" w:rsidRPr="00AB4BC2" w:rsidRDefault="008673C1">
      <w:pPr>
        <w:pStyle w:val="ListParagraph"/>
        <w:numPr>
          <w:ilvl w:val="0"/>
          <w:numId w:val="7"/>
        </w:numPr>
        <w:tabs>
          <w:tab w:val="left" w:pos="567"/>
          <w:tab w:val="left" w:pos="851"/>
          <w:tab w:val="left" w:pos="993"/>
        </w:tabs>
        <w:spacing w:after="120"/>
        <w:ind w:left="0" w:firstLine="567"/>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asigurarea securită</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ii în aprovizionare cu gaze naturale;</w:t>
      </w:r>
    </w:p>
    <w:p w14:paraId="67CA1BE8" w14:textId="6501A90B" w:rsidR="00BF5A44" w:rsidRPr="00AB4BC2" w:rsidRDefault="008673C1">
      <w:pPr>
        <w:pStyle w:val="ListParagraph"/>
        <w:numPr>
          <w:ilvl w:val="0"/>
          <w:numId w:val="7"/>
        </w:numPr>
        <w:tabs>
          <w:tab w:val="left" w:pos="567"/>
          <w:tab w:val="left" w:pos="851"/>
          <w:tab w:val="left" w:pos="993"/>
        </w:tabs>
        <w:spacing w:after="120"/>
        <w:ind w:left="0" w:firstLine="567"/>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i</w:t>
      </w:r>
      <w:r w:rsidR="00BF5A44" w:rsidRPr="00AB4BC2">
        <w:rPr>
          <w:rFonts w:ascii="Times New Roman" w:hAnsi="Times New Roman" w:cs="Times New Roman"/>
          <w:snapToGrid w:val="0"/>
          <w:sz w:val="24"/>
          <w:szCs w:val="24"/>
          <w:lang w:val="ro-RO"/>
        </w:rPr>
        <w:t>ntegrarea în continuare a pie</w:t>
      </w:r>
      <w:r w:rsidR="00683617">
        <w:rPr>
          <w:rFonts w:ascii="Times New Roman" w:hAnsi="Times New Roman" w:cs="Times New Roman"/>
          <w:snapToGrid w:val="0"/>
          <w:sz w:val="24"/>
          <w:szCs w:val="24"/>
          <w:lang w:val="ro-RO"/>
        </w:rPr>
        <w:t>ț</w:t>
      </w:r>
      <w:r w:rsidR="00BF5A44" w:rsidRPr="00AB4BC2">
        <w:rPr>
          <w:rFonts w:ascii="Times New Roman" w:hAnsi="Times New Roman" w:cs="Times New Roman"/>
          <w:snapToGrid w:val="0"/>
          <w:sz w:val="24"/>
          <w:szCs w:val="24"/>
          <w:lang w:val="ro-RO"/>
        </w:rPr>
        <w:t>ei de gaze naturale a Republicii Moldova în pie</w:t>
      </w:r>
      <w:r w:rsidR="00683617">
        <w:rPr>
          <w:rFonts w:ascii="Times New Roman" w:hAnsi="Times New Roman" w:cs="Times New Roman"/>
          <w:snapToGrid w:val="0"/>
          <w:sz w:val="24"/>
          <w:szCs w:val="24"/>
          <w:lang w:val="ro-RO"/>
        </w:rPr>
        <w:t>ț</w:t>
      </w:r>
      <w:r w:rsidR="00BF5A44" w:rsidRPr="00AB4BC2">
        <w:rPr>
          <w:rFonts w:ascii="Times New Roman" w:hAnsi="Times New Roman" w:cs="Times New Roman"/>
          <w:snapToGrid w:val="0"/>
          <w:sz w:val="24"/>
          <w:szCs w:val="24"/>
          <w:lang w:val="ro-RO"/>
        </w:rPr>
        <w:t>ele energetice regionale;</w:t>
      </w:r>
    </w:p>
    <w:p w14:paraId="4FFB8A90" w14:textId="474D4A74" w:rsidR="00BF5A44" w:rsidRPr="00AB4BC2" w:rsidRDefault="00960BF3">
      <w:pPr>
        <w:pStyle w:val="ListParagraph"/>
        <w:numPr>
          <w:ilvl w:val="0"/>
          <w:numId w:val="7"/>
        </w:numPr>
        <w:tabs>
          <w:tab w:val="left" w:pos="567"/>
          <w:tab w:val="left" w:pos="851"/>
          <w:tab w:val="left" w:pos="993"/>
        </w:tabs>
        <w:spacing w:after="120"/>
        <w:ind w:left="0" w:firstLine="567"/>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c</w:t>
      </w:r>
      <w:r w:rsidR="00BF5A44" w:rsidRPr="00AB4BC2">
        <w:rPr>
          <w:rFonts w:ascii="Times New Roman" w:hAnsi="Times New Roman" w:cs="Times New Roman"/>
          <w:snapToGrid w:val="0"/>
          <w:sz w:val="24"/>
          <w:szCs w:val="24"/>
          <w:lang w:val="ro-RO"/>
        </w:rPr>
        <w:t>re</w:t>
      </w:r>
      <w:r w:rsidR="00683617">
        <w:rPr>
          <w:rFonts w:ascii="Times New Roman" w:hAnsi="Times New Roman" w:cs="Times New Roman"/>
          <w:snapToGrid w:val="0"/>
          <w:sz w:val="24"/>
          <w:szCs w:val="24"/>
          <w:lang w:val="ro-RO"/>
        </w:rPr>
        <w:t>ș</w:t>
      </w:r>
      <w:r w:rsidR="00BF5A44" w:rsidRPr="00AB4BC2">
        <w:rPr>
          <w:rFonts w:ascii="Times New Roman" w:hAnsi="Times New Roman" w:cs="Times New Roman"/>
          <w:snapToGrid w:val="0"/>
          <w:sz w:val="24"/>
          <w:szCs w:val="24"/>
          <w:lang w:val="ro-RO"/>
        </w:rPr>
        <w:t>terea flexibilită</w:t>
      </w:r>
      <w:r w:rsidR="00683617">
        <w:rPr>
          <w:rFonts w:ascii="Times New Roman" w:hAnsi="Times New Roman" w:cs="Times New Roman"/>
          <w:snapToGrid w:val="0"/>
          <w:sz w:val="24"/>
          <w:szCs w:val="24"/>
          <w:lang w:val="ro-RO"/>
        </w:rPr>
        <w:t>ț</w:t>
      </w:r>
      <w:r w:rsidR="00BF5A44" w:rsidRPr="00AB4BC2">
        <w:rPr>
          <w:rFonts w:ascii="Times New Roman" w:hAnsi="Times New Roman" w:cs="Times New Roman"/>
          <w:snapToGrid w:val="0"/>
          <w:sz w:val="24"/>
          <w:szCs w:val="24"/>
          <w:lang w:val="ro-RO"/>
        </w:rPr>
        <w:t xml:space="preserve">ii </w:t>
      </w:r>
      <w:r w:rsidR="00683617">
        <w:rPr>
          <w:rFonts w:ascii="Times New Roman" w:hAnsi="Times New Roman" w:cs="Times New Roman"/>
          <w:snapToGrid w:val="0"/>
          <w:sz w:val="24"/>
          <w:szCs w:val="24"/>
          <w:lang w:val="ro-RO"/>
        </w:rPr>
        <w:t>ș</w:t>
      </w:r>
      <w:r w:rsidR="00BF5A44" w:rsidRPr="00AB4BC2">
        <w:rPr>
          <w:rFonts w:ascii="Times New Roman" w:hAnsi="Times New Roman" w:cs="Times New Roman"/>
          <w:snapToGrid w:val="0"/>
          <w:sz w:val="24"/>
          <w:szCs w:val="24"/>
          <w:lang w:val="ro-RO"/>
        </w:rPr>
        <w:t>i a adaptabilită</w:t>
      </w:r>
      <w:r w:rsidR="00683617">
        <w:rPr>
          <w:rFonts w:ascii="Times New Roman" w:hAnsi="Times New Roman" w:cs="Times New Roman"/>
          <w:snapToGrid w:val="0"/>
          <w:sz w:val="24"/>
          <w:szCs w:val="24"/>
          <w:lang w:val="ro-RO"/>
        </w:rPr>
        <w:t>ț</w:t>
      </w:r>
      <w:r w:rsidR="00BF5A44" w:rsidRPr="00AB4BC2">
        <w:rPr>
          <w:rFonts w:ascii="Times New Roman" w:hAnsi="Times New Roman" w:cs="Times New Roman"/>
          <w:snapToGrid w:val="0"/>
          <w:sz w:val="24"/>
          <w:szCs w:val="24"/>
          <w:lang w:val="ro-RO"/>
        </w:rPr>
        <w:t>ii sistemului energetic na</w:t>
      </w:r>
      <w:r w:rsidR="00683617">
        <w:rPr>
          <w:rFonts w:ascii="Times New Roman" w:hAnsi="Times New Roman" w:cs="Times New Roman"/>
          <w:snapToGrid w:val="0"/>
          <w:sz w:val="24"/>
          <w:szCs w:val="24"/>
          <w:lang w:val="ro-RO"/>
        </w:rPr>
        <w:t>ț</w:t>
      </w:r>
      <w:r w:rsidR="00BF5A44" w:rsidRPr="00AB4BC2">
        <w:rPr>
          <w:rFonts w:ascii="Times New Roman" w:hAnsi="Times New Roman" w:cs="Times New Roman"/>
          <w:snapToGrid w:val="0"/>
          <w:sz w:val="24"/>
          <w:szCs w:val="24"/>
          <w:lang w:val="ro-RO"/>
        </w:rPr>
        <w:t>ional la riscurile legate de aprovizionarea cu energie;</w:t>
      </w:r>
    </w:p>
    <w:p w14:paraId="7FFF905F" w14:textId="6603C148" w:rsidR="00BF5A44" w:rsidRPr="00AB4BC2" w:rsidRDefault="00960BF3">
      <w:pPr>
        <w:pStyle w:val="ListParagraph"/>
        <w:numPr>
          <w:ilvl w:val="0"/>
          <w:numId w:val="7"/>
        </w:numPr>
        <w:tabs>
          <w:tab w:val="left" w:pos="567"/>
          <w:tab w:val="left" w:pos="851"/>
          <w:tab w:val="left" w:pos="993"/>
        </w:tabs>
        <w:spacing w:after="120"/>
        <w:ind w:left="0" w:firstLine="567"/>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s</w:t>
      </w:r>
      <w:r w:rsidR="00BF5A44" w:rsidRPr="00AB4BC2">
        <w:rPr>
          <w:rFonts w:ascii="Times New Roman" w:hAnsi="Times New Roman" w:cs="Times New Roman"/>
          <w:snapToGrid w:val="0"/>
          <w:sz w:val="24"/>
          <w:szCs w:val="24"/>
          <w:lang w:val="ro-RO"/>
        </w:rPr>
        <w:t>timularea investi</w:t>
      </w:r>
      <w:r w:rsidR="00683617">
        <w:rPr>
          <w:rFonts w:ascii="Times New Roman" w:hAnsi="Times New Roman" w:cs="Times New Roman"/>
          <w:snapToGrid w:val="0"/>
          <w:sz w:val="24"/>
          <w:szCs w:val="24"/>
          <w:lang w:val="ro-RO"/>
        </w:rPr>
        <w:t>ț</w:t>
      </w:r>
      <w:r w:rsidR="00BF5A44" w:rsidRPr="00AB4BC2">
        <w:rPr>
          <w:rFonts w:ascii="Times New Roman" w:hAnsi="Times New Roman" w:cs="Times New Roman"/>
          <w:snapToGrid w:val="0"/>
          <w:sz w:val="24"/>
          <w:szCs w:val="24"/>
          <w:lang w:val="ro-RO"/>
        </w:rPr>
        <w:t>iilor în infrastructura energetică;</w:t>
      </w:r>
    </w:p>
    <w:p w14:paraId="0A529975" w14:textId="52C3E44C" w:rsidR="00BF5A44" w:rsidRPr="00AB4BC2" w:rsidRDefault="00960BF3">
      <w:pPr>
        <w:pStyle w:val="ListParagraph"/>
        <w:numPr>
          <w:ilvl w:val="0"/>
          <w:numId w:val="7"/>
        </w:numPr>
        <w:tabs>
          <w:tab w:val="left" w:pos="567"/>
          <w:tab w:val="left" w:pos="851"/>
          <w:tab w:val="left" w:pos="993"/>
        </w:tabs>
        <w:spacing w:after="120"/>
        <w:ind w:left="0" w:firstLine="567"/>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c</w:t>
      </w:r>
      <w:r w:rsidR="00BF5A44" w:rsidRPr="00AB4BC2">
        <w:rPr>
          <w:rFonts w:ascii="Times New Roman" w:hAnsi="Times New Roman" w:cs="Times New Roman"/>
          <w:snapToGrid w:val="0"/>
          <w:sz w:val="24"/>
          <w:szCs w:val="24"/>
          <w:lang w:val="ro-RO"/>
        </w:rPr>
        <w:t>onsolidarea cooperării cu institu</w:t>
      </w:r>
      <w:r w:rsidR="00683617">
        <w:rPr>
          <w:rFonts w:ascii="Times New Roman" w:hAnsi="Times New Roman" w:cs="Times New Roman"/>
          <w:snapToGrid w:val="0"/>
          <w:sz w:val="24"/>
          <w:szCs w:val="24"/>
          <w:lang w:val="ro-RO"/>
        </w:rPr>
        <w:t>ț</w:t>
      </w:r>
      <w:r w:rsidR="00BF5A44" w:rsidRPr="00AB4BC2">
        <w:rPr>
          <w:rFonts w:ascii="Times New Roman" w:hAnsi="Times New Roman" w:cs="Times New Roman"/>
          <w:snapToGrid w:val="0"/>
          <w:sz w:val="24"/>
          <w:szCs w:val="24"/>
          <w:lang w:val="ro-RO"/>
        </w:rPr>
        <w:t xml:space="preserve">iile financiare ale UE pe probleme de securitate energetică; </w:t>
      </w:r>
    </w:p>
    <w:p w14:paraId="0B96CAD0" w14:textId="333B381D" w:rsidR="00EB55F9" w:rsidRPr="00AB4BC2" w:rsidRDefault="00960BF3" w:rsidP="00E13614">
      <w:pPr>
        <w:pStyle w:val="ListParagraph"/>
        <w:numPr>
          <w:ilvl w:val="0"/>
          <w:numId w:val="7"/>
        </w:numPr>
        <w:tabs>
          <w:tab w:val="left" w:pos="567"/>
          <w:tab w:val="left" w:pos="851"/>
          <w:tab w:val="left" w:pos="993"/>
        </w:tabs>
        <w:spacing w:after="120"/>
        <w:ind w:left="0" w:firstLine="567"/>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c</w:t>
      </w:r>
      <w:r w:rsidR="00BF5A44" w:rsidRPr="00AB4BC2">
        <w:rPr>
          <w:rFonts w:ascii="Times New Roman" w:hAnsi="Times New Roman" w:cs="Times New Roman"/>
          <w:snapToGrid w:val="0"/>
          <w:sz w:val="24"/>
          <w:szCs w:val="24"/>
          <w:lang w:val="ro-RO"/>
        </w:rPr>
        <w:t>ontinuarea liberalizării pie</w:t>
      </w:r>
      <w:r w:rsidR="00683617">
        <w:rPr>
          <w:rFonts w:ascii="Times New Roman" w:hAnsi="Times New Roman" w:cs="Times New Roman"/>
          <w:snapToGrid w:val="0"/>
          <w:sz w:val="24"/>
          <w:szCs w:val="24"/>
          <w:lang w:val="ro-RO"/>
        </w:rPr>
        <w:t>ț</w:t>
      </w:r>
      <w:r w:rsidR="00BF5A44" w:rsidRPr="00AB4BC2">
        <w:rPr>
          <w:rFonts w:ascii="Times New Roman" w:hAnsi="Times New Roman" w:cs="Times New Roman"/>
          <w:snapToGrid w:val="0"/>
          <w:sz w:val="24"/>
          <w:szCs w:val="24"/>
          <w:lang w:val="ro-RO"/>
        </w:rPr>
        <w:t xml:space="preserve">ei angro </w:t>
      </w:r>
      <w:r w:rsidR="00683617">
        <w:rPr>
          <w:rFonts w:ascii="Times New Roman" w:hAnsi="Times New Roman" w:cs="Times New Roman"/>
          <w:snapToGrid w:val="0"/>
          <w:sz w:val="24"/>
          <w:szCs w:val="24"/>
          <w:lang w:val="ro-RO"/>
        </w:rPr>
        <w:t>ș</w:t>
      </w:r>
      <w:r w:rsidR="00BF5A44" w:rsidRPr="00AB4BC2">
        <w:rPr>
          <w:rFonts w:ascii="Times New Roman" w:hAnsi="Times New Roman" w:cs="Times New Roman"/>
          <w:snapToGrid w:val="0"/>
          <w:sz w:val="24"/>
          <w:szCs w:val="24"/>
          <w:lang w:val="ro-RO"/>
        </w:rPr>
        <w:t>i cu amănuntul a gazelor naturale.</w:t>
      </w:r>
    </w:p>
    <w:p w14:paraId="3EF034F7" w14:textId="118FFF2F" w:rsidR="00121999" w:rsidRPr="005C77E0" w:rsidRDefault="00121999" w:rsidP="00121999">
      <w:pPr>
        <w:jc w:val="both"/>
        <w:rPr>
          <w:rFonts w:eastAsia="Arial"/>
          <w:lang w:val="ro-RO"/>
        </w:rPr>
      </w:pPr>
      <w:r w:rsidRPr="00AB4BC2">
        <w:rPr>
          <w:rFonts w:eastAsia="Arial"/>
          <w:lang w:val="ro-RO"/>
        </w:rPr>
        <w:t>Impactul măsurilor preventiv</w:t>
      </w:r>
      <w:r w:rsidRPr="00FB4605">
        <w:rPr>
          <w:rFonts w:eastAsia="Arial"/>
          <w:lang w:val="ro-RO"/>
        </w:rPr>
        <w:t>e incluse în Planul de ac</w:t>
      </w:r>
      <w:r w:rsidR="00683617">
        <w:rPr>
          <w:rFonts w:eastAsia="Arial"/>
          <w:lang w:val="ro-RO"/>
        </w:rPr>
        <w:t>ț</w:t>
      </w:r>
      <w:r w:rsidRPr="00FB4605">
        <w:rPr>
          <w:rFonts w:eastAsia="Arial"/>
          <w:lang w:val="ro-RO"/>
        </w:rPr>
        <w:t xml:space="preserve">iuni preventive asupra sectoarelor care consumă gaze naturale este descris în Anexa </w:t>
      </w:r>
      <w:r w:rsidR="00092EF8" w:rsidRPr="00FB4605">
        <w:rPr>
          <w:rFonts w:eastAsia="Arial"/>
          <w:lang w:val="ro-RO"/>
        </w:rPr>
        <w:t xml:space="preserve">nr. </w:t>
      </w:r>
      <w:r w:rsidRPr="00FB4605">
        <w:rPr>
          <w:rFonts w:eastAsia="Arial"/>
          <w:lang w:val="ro-RO"/>
        </w:rPr>
        <w:t>4</w:t>
      </w:r>
      <w:r w:rsidR="00092EF8" w:rsidRPr="00FB4605">
        <w:rPr>
          <w:rFonts w:eastAsia="Arial"/>
          <w:lang w:val="ro-RO"/>
        </w:rPr>
        <w:t xml:space="preserve"> la Plan</w:t>
      </w:r>
      <w:r w:rsidRPr="00FB4605">
        <w:rPr>
          <w:rFonts w:eastAsia="Arial"/>
          <w:lang w:val="ro-RO"/>
        </w:rPr>
        <w:t>.</w:t>
      </w:r>
    </w:p>
    <w:p w14:paraId="393FD9BC" w14:textId="77777777" w:rsidR="00121999" w:rsidRPr="00290371" w:rsidRDefault="00121999" w:rsidP="00121999">
      <w:pPr>
        <w:tabs>
          <w:tab w:val="left" w:pos="567"/>
          <w:tab w:val="left" w:pos="851"/>
          <w:tab w:val="left" w:pos="993"/>
        </w:tabs>
        <w:spacing w:after="120"/>
        <w:jc w:val="both"/>
        <w:rPr>
          <w:snapToGrid w:val="0"/>
          <w:lang w:val="ro-RO"/>
        </w:rPr>
      </w:pPr>
    </w:p>
    <w:p w14:paraId="21E2B10B" w14:textId="4753CA1E" w:rsidR="00CA76B4" w:rsidRPr="00AB4BC2" w:rsidRDefault="00CA76B4" w:rsidP="000954E5">
      <w:pPr>
        <w:spacing w:after="120"/>
        <w:jc w:val="both"/>
        <w:rPr>
          <w:rFonts w:eastAsiaTheme="majorEastAsia"/>
          <w:b/>
          <w:bCs/>
          <w:snapToGrid w:val="0"/>
          <w:lang w:val="ro-RO"/>
        </w:rPr>
      </w:pPr>
      <w:r w:rsidRPr="00FC0D7C">
        <w:rPr>
          <w:rFonts w:eastAsiaTheme="majorEastAsia"/>
          <w:b/>
          <w:bCs/>
          <w:snapToGrid w:val="0"/>
          <w:lang w:val="ro-RO"/>
        </w:rPr>
        <w:t xml:space="preserve">Impactul </w:t>
      </w:r>
      <w:r w:rsidRPr="00853AA9">
        <w:rPr>
          <w:b/>
          <w:bCs/>
          <w:snapToGrid w:val="0"/>
          <w:lang w:val="ro-RO"/>
        </w:rPr>
        <w:t>măsurilor</w:t>
      </w:r>
      <w:r w:rsidRPr="00AB4BC2">
        <w:rPr>
          <w:rFonts w:eastAsiaTheme="majorEastAsia"/>
          <w:b/>
          <w:bCs/>
          <w:snapToGrid w:val="0"/>
          <w:lang w:val="ro-RO"/>
        </w:rPr>
        <w:t xml:space="preserve"> </w:t>
      </w:r>
      <w:r w:rsidR="006B0897" w:rsidRPr="00AB4BC2">
        <w:rPr>
          <w:rFonts w:eastAsiaTheme="majorEastAsia"/>
          <w:b/>
          <w:bCs/>
          <w:snapToGrid w:val="0"/>
          <w:lang w:val="ro-RO"/>
        </w:rPr>
        <w:t xml:space="preserve">preventive </w:t>
      </w:r>
      <w:r w:rsidRPr="00AB4BC2">
        <w:rPr>
          <w:rFonts w:eastAsiaTheme="majorEastAsia"/>
          <w:b/>
          <w:bCs/>
          <w:snapToGrid w:val="0"/>
          <w:lang w:val="ro-RO"/>
        </w:rPr>
        <w:t xml:space="preserve">asupra mediului </w:t>
      </w:r>
    </w:p>
    <w:p w14:paraId="2710C821" w14:textId="38C84919" w:rsidR="00C03471" w:rsidRPr="00AB4BC2" w:rsidRDefault="00CA76B4" w:rsidP="003F4CB0">
      <w:pPr>
        <w:spacing w:after="120"/>
        <w:jc w:val="both"/>
        <w:rPr>
          <w:snapToGrid w:val="0"/>
          <w:lang w:val="ro-RO"/>
        </w:rPr>
      </w:pPr>
      <w:r w:rsidRPr="00AB4BC2">
        <w:rPr>
          <w:snapToGrid w:val="0"/>
          <w:lang w:val="ro-RO"/>
        </w:rPr>
        <w:t xml:space="preserve">Măsurile preventive propuse vor avea un impact atât pozitiv, cât </w:t>
      </w:r>
      <w:r w:rsidR="00683617">
        <w:rPr>
          <w:snapToGrid w:val="0"/>
          <w:lang w:val="ro-RO"/>
        </w:rPr>
        <w:t>ș</w:t>
      </w:r>
      <w:r w:rsidRPr="00AB4BC2">
        <w:rPr>
          <w:snapToGrid w:val="0"/>
          <w:lang w:val="ro-RO"/>
        </w:rPr>
        <w:t>i negativ asupra mediului</w:t>
      </w:r>
      <w:r w:rsidR="00354847" w:rsidRPr="00AB4BC2">
        <w:rPr>
          <w:snapToGrid w:val="0"/>
          <w:lang w:val="ro-RO"/>
        </w:rPr>
        <w:t>.</w:t>
      </w:r>
    </w:p>
    <w:p w14:paraId="7C7BAB72" w14:textId="77777777" w:rsidR="00CA76B4" w:rsidRPr="00AB4BC2" w:rsidRDefault="00CA76B4" w:rsidP="003F4CB0">
      <w:pPr>
        <w:spacing w:after="120"/>
        <w:jc w:val="both"/>
        <w:rPr>
          <w:snapToGrid w:val="0"/>
          <w:lang w:val="ro-RO"/>
        </w:rPr>
      </w:pPr>
      <w:r w:rsidRPr="00AB4BC2">
        <w:rPr>
          <w:snapToGrid w:val="0"/>
          <w:lang w:val="ro-RO"/>
        </w:rPr>
        <w:t>Efectele pozitive generale asupra mediului ca urmare a implementării măsurilor preventive propuse sunt:</w:t>
      </w:r>
    </w:p>
    <w:p w14:paraId="2F6D3A50" w14:textId="3816A3F1" w:rsidR="00CA76B4" w:rsidRPr="00AB4BC2" w:rsidRDefault="00D3713E" w:rsidP="00B4204C">
      <w:pPr>
        <w:pStyle w:val="ListParagraph"/>
        <w:numPr>
          <w:ilvl w:val="0"/>
          <w:numId w:val="117"/>
        </w:numPr>
        <w:tabs>
          <w:tab w:val="left" w:pos="720"/>
          <w:tab w:val="left" w:pos="900"/>
          <w:tab w:val="left" w:pos="990"/>
        </w:tabs>
        <w:spacing w:after="120"/>
        <w:ind w:left="0" w:firstLine="360"/>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r</w:t>
      </w:r>
      <w:r w:rsidR="00CA76B4" w:rsidRPr="00AB4BC2">
        <w:rPr>
          <w:rFonts w:ascii="Times New Roman" w:hAnsi="Times New Roman" w:cs="Times New Roman"/>
          <w:snapToGrid w:val="0"/>
          <w:sz w:val="24"/>
          <w:szCs w:val="24"/>
          <w:lang w:val="ro-RO"/>
        </w:rPr>
        <w:t>educerea emisiilor de poluan</w:t>
      </w:r>
      <w:r w:rsidR="00683617">
        <w:rPr>
          <w:rFonts w:ascii="Times New Roman" w:hAnsi="Times New Roman" w:cs="Times New Roman"/>
          <w:snapToGrid w:val="0"/>
          <w:sz w:val="24"/>
          <w:szCs w:val="24"/>
          <w:lang w:val="ro-RO"/>
        </w:rPr>
        <w:t>ț</w:t>
      </w:r>
      <w:r w:rsidR="00CA76B4" w:rsidRPr="00AB4BC2">
        <w:rPr>
          <w:rFonts w:ascii="Times New Roman" w:hAnsi="Times New Roman" w:cs="Times New Roman"/>
          <w:snapToGrid w:val="0"/>
          <w:sz w:val="24"/>
          <w:szCs w:val="24"/>
          <w:lang w:val="ro-RO"/>
        </w:rPr>
        <w:t>i atmosferici ca urmare a scăderii consumului de gaze naturale (în volum absolut);</w:t>
      </w:r>
    </w:p>
    <w:p w14:paraId="0C62D952" w14:textId="05D023E3" w:rsidR="00CA76B4" w:rsidRPr="00AB4BC2" w:rsidRDefault="00D3713E" w:rsidP="00B4204C">
      <w:pPr>
        <w:pStyle w:val="ListParagraph"/>
        <w:numPr>
          <w:ilvl w:val="0"/>
          <w:numId w:val="117"/>
        </w:numPr>
        <w:tabs>
          <w:tab w:val="left" w:pos="720"/>
          <w:tab w:val="left" w:pos="900"/>
          <w:tab w:val="left" w:pos="990"/>
        </w:tabs>
        <w:spacing w:after="120"/>
        <w:ind w:left="0" w:firstLine="360"/>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r</w:t>
      </w:r>
      <w:r w:rsidR="00CA76B4" w:rsidRPr="00AB4BC2">
        <w:rPr>
          <w:rFonts w:ascii="Times New Roman" w:hAnsi="Times New Roman" w:cs="Times New Roman"/>
          <w:snapToGrid w:val="0"/>
          <w:sz w:val="24"/>
          <w:szCs w:val="24"/>
          <w:lang w:val="ro-RO"/>
        </w:rPr>
        <w:t>educerea emisiilor de gaze cu efect de seră ca urmare a scăderii consumului de gaze naturale (în volum absolut);</w:t>
      </w:r>
    </w:p>
    <w:p w14:paraId="4737D27D" w14:textId="1B98BBEE" w:rsidR="00CA76B4" w:rsidRPr="00AB4BC2" w:rsidRDefault="00D3713E" w:rsidP="00B4204C">
      <w:pPr>
        <w:pStyle w:val="ListParagraph"/>
        <w:numPr>
          <w:ilvl w:val="0"/>
          <w:numId w:val="117"/>
        </w:numPr>
        <w:tabs>
          <w:tab w:val="left" w:pos="720"/>
          <w:tab w:val="left" w:pos="900"/>
          <w:tab w:val="left" w:pos="990"/>
        </w:tabs>
        <w:spacing w:after="120"/>
        <w:ind w:left="0" w:firstLine="360"/>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r</w:t>
      </w:r>
      <w:r w:rsidR="00CA76B4" w:rsidRPr="00AB4BC2">
        <w:rPr>
          <w:rFonts w:ascii="Times New Roman" w:hAnsi="Times New Roman" w:cs="Times New Roman"/>
          <w:snapToGrid w:val="0"/>
          <w:sz w:val="24"/>
          <w:szCs w:val="24"/>
          <w:lang w:val="ro-RO"/>
        </w:rPr>
        <w:t xml:space="preserve">educerea scurgerilor de gaze naturale ca urmare a implementării </w:t>
      </w:r>
      <w:r w:rsidR="007F2DB8" w:rsidRPr="00AB4BC2">
        <w:rPr>
          <w:rFonts w:ascii="Times New Roman" w:hAnsi="Times New Roman" w:cs="Times New Roman"/>
          <w:snapToGrid w:val="0"/>
          <w:sz w:val="24"/>
          <w:szCs w:val="24"/>
          <w:lang w:val="ro-RO"/>
        </w:rPr>
        <w:t xml:space="preserve">unor măsuri de </w:t>
      </w:r>
      <w:r w:rsidR="00CA76B4" w:rsidRPr="00AB4BC2">
        <w:rPr>
          <w:rFonts w:ascii="Times New Roman" w:hAnsi="Times New Roman" w:cs="Times New Roman"/>
          <w:snapToGrid w:val="0"/>
          <w:sz w:val="24"/>
          <w:szCs w:val="24"/>
          <w:lang w:val="ro-RO"/>
        </w:rPr>
        <w:t xml:space="preserve"> între</w:t>
      </w:r>
      <w:r w:rsidR="00683617">
        <w:rPr>
          <w:rFonts w:ascii="Times New Roman" w:hAnsi="Times New Roman" w:cs="Times New Roman"/>
          <w:snapToGrid w:val="0"/>
          <w:sz w:val="24"/>
          <w:szCs w:val="24"/>
          <w:lang w:val="ro-RO"/>
        </w:rPr>
        <w:t>ț</w:t>
      </w:r>
      <w:r w:rsidR="00CA76B4" w:rsidRPr="00AB4BC2">
        <w:rPr>
          <w:rFonts w:ascii="Times New Roman" w:hAnsi="Times New Roman" w:cs="Times New Roman"/>
          <w:snapToGrid w:val="0"/>
          <w:sz w:val="24"/>
          <w:szCs w:val="24"/>
          <w:lang w:val="ro-RO"/>
        </w:rPr>
        <w:t>iner</w:t>
      </w:r>
      <w:r w:rsidR="007F2DB8" w:rsidRPr="00AB4BC2">
        <w:rPr>
          <w:rFonts w:ascii="Times New Roman" w:hAnsi="Times New Roman" w:cs="Times New Roman"/>
          <w:snapToGrid w:val="0"/>
          <w:sz w:val="24"/>
          <w:szCs w:val="24"/>
          <w:lang w:val="ro-RO"/>
        </w:rPr>
        <w:t>e</w:t>
      </w:r>
      <w:r w:rsidR="00CA76B4" w:rsidRPr="00AB4BC2">
        <w:rPr>
          <w:rFonts w:ascii="Times New Roman" w:hAnsi="Times New Roman" w:cs="Times New Roman"/>
          <w:snapToGrid w:val="0"/>
          <w:sz w:val="24"/>
          <w:szCs w:val="24"/>
          <w:lang w:val="ro-RO"/>
        </w:rPr>
        <w:t xml:space="preserve"> adecvate a infrastructurii de aprovizionare cu gaze naturale. </w:t>
      </w:r>
    </w:p>
    <w:p w14:paraId="4392EBFD" w14:textId="3F3BC663" w:rsidR="00CA76B4" w:rsidRPr="00AB4BC2" w:rsidRDefault="00CA76B4" w:rsidP="00B4204C">
      <w:pPr>
        <w:pStyle w:val="ListParagraph"/>
        <w:numPr>
          <w:ilvl w:val="0"/>
          <w:numId w:val="117"/>
        </w:numPr>
        <w:tabs>
          <w:tab w:val="left" w:pos="720"/>
          <w:tab w:val="left" w:pos="900"/>
          <w:tab w:val="left" w:pos="990"/>
        </w:tabs>
        <w:spacing w:after="120"/>
        <w:ind w:left="0" w:firstLine="360"/>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lastRenderedPageBreak/>
        <w:t>Posibilele efecte negative asupra mediului legate de implementarea măsurilor preventive propuse sunt:</w:t>
      </w:r>
    </w:p>
    <w:p w14:paraId="767415EF" w14:textId="08CD9A75" w:rsidR="00CA76B4" w:rsidRPr="00FB4605" w:rsidRDefault="008673C1" w:rsidP="00FB4605">
      <w:pPr>
        <w:pStyle w:val="ListParagraph"/>
        <w:numPr>
          <w:ilvl w:val="1"/>
          <w:numId w:val="118"/>
        </w:numPr>
        <w:tabs>
          <w:tab w:val="left" w:pos="567"/>
          <w:tab w:val="left" w:pos="851"/>
          <w:tab w:val="left" w:pos="993"/>
        </w:tabs>
        <w:spacing w:after="120"/>
        <w:ind w:left="0" w:firstLine="990"/>
        <w:jc w:val="both"/>
        <w:rPr>
          <w:rFonts w:ascii="Times New Roman" w:hAnsi="Times New Roman" w:cs="Times New Roman"/>
          <w:snapToGrid w:val="0"/>
          <w:sz w:val="24"/>
          <w:szCs w:val="24"/>
          <w:lang w:val="ro-RO"/>
        </w:rPr>
      </w:pPr>
      <w:r w:rsidRPr="00FB4605">
        <w:rPr>
          <w:rFonts w:ascii="Times New Roman" w:hAnsi="Times New Roman" w:cs="Times New Roman"/>
          <w:snapToGrid w:val="0"/>
          <w:sz w:val="24"/>
          <w:szCs w:val="24"/>
          <w:lang w:val="ro-RO"/>
        </w:rPr>
        <w:t>c</w:t>
      </w:r>
      <w:r w:rsidR="00CA76B4" w:rsidRPr="00FB4605">
        <w:rPr>
          <w:rFonts w:ascii="Times New Roman" w:hAnsi="Times New Roman" w:cs="Times New Roman"/>
          <w:snapToGrid w:val="0"/>
          <w:sz w:val="24"/>
          <w:szCs w:val="24"/>
          <w:lang w:val="ro-RO"/>
        </w:rPr>
        <w:t>re</w:t>
      </w:r>
      <w:r w:rsidR="00683617">
        <w:rPr>
          <w:rFonts w:ascii="Times New Roman" w:hAnsi="Times New Roman" w:cs="Times New Roman"/>
          <w:snapToGrid w:val="0"/>
          <w:sz w:val="24"/>
          <w:szCs w:val="24"/>
          <w:lang w:val="ro-RO"/>
        </w:rPr>
        <w:t>ș</w:t>
      </w:r>
      <w:r w:rsidR="00CA76B4" w:rsidRPr="00FB4605">
        <w:rPr>
          <w:rFonts w:ascii="Times New Roman" w:hAnsi="Times New Roman" w:cs="Times New Roman"/>
          <w:snapToGrid w:val="0"/>
          <w:sz w:val="24"/>
          <w:szCs w:val="24"/>
          <w:lang w:val="ro-RO"/>
        </w:rPr>
        <w:t>terea emisiilor de poluan</w:t>
      </w:r>
      <w:r w:rsidR="00683617">
        <w:rPr>
          <w:rFonts w:ascii="Times New Roman" w:hAnsi="Times New Roman" w:cs="Times New Roman"/>
          <w:snapToGrid w:val="0"/>
          <w:sz w:val="24"/>
          <w:szCs w:val="24"/>
          <w:lang w:val="ro-RO"/>
        </w:rPr>
        <w:t>ț</w:t>
      </w:r>
      <w:r w:rsidR="00CA76B4" w:rsidRPr="00FB4605">
        <w:rPr>
          <w:rFonts w:ascii="Times New Roman" w:hAnsi="Times New Roman" w:cs="Times New Roman"/>
          <w:snapToGrid w:val="0"/>
          <w:sz w:val="24"/>
          <w:szCs w:val="24"/>
          <w:lang w:val="ro-RO"/>
        </w:rPr>
        <w:t xml:space="preserve">i atmosferici </w:t>
      </w:r>
      <w:r w:rsidR="00683617">
        <w:rPr>
          <w:rFonts w:ascii="Times New Roman" w:hAnsi="Times New Roman" w:cs="Times New Roman"/>
          <w:snapToGrid w:val="0"/>
          <w:sz w:val="24"/>
          <w:szCs w:val="24"/>
          <w:lang w:val="ro-RO"/>
        </w:rPr>
        <w:t>ș</w:t>
      </w:r>
      <w:r w:rsidR="00CA76B4" w:rsidRPr="00FB4605">
        <w:rPr>
          <w:rFonts w:ascii="Times New Roman" w:hAnsi="Times New Roman" w:cs="Times New Roman"/>
          <w:snapToGrid w:val="0"/>
          <w:sz w:val="24"/>
          <w:szCs w:val="24"/>
          <w:lang w:val="ro-RO"/>
        </w:rPr>
        <w:t>i deteriorarea calită</w:t>
      </w:r>
      <w:r w:rsidR="00683617">
        <w:rPr>
          <w:rFonts w:ascii="Times New Roman" w:hAnsi="Times New Roman" w:cs="Times New Roman"/>
          <w:snapToGrid w:val="0"/>
          <w:sz w:val="24"/>
          <w:szCs w:val="24"/>
          <w:lang w:val="ro-RO"/>
        </w:rPr>
        <w:t>ț</w:t>
      </w:r>
      <w:r w:rsidR="00CA76B4" w:rsidRPr="00FB4605">
        <w:rPr>
          <w:rFonts w:ascii="Times New Roman" w:hAnsi="Times New Roman" w:cs="Times New Roman"/>
          <w:snapToGrid w:val="0"/>
          <w:sz w:val="24"/>
          <w:szCs w:val="24"/>
          <w:lang w:val="ro-RO"/>
        </w:rPr>
        <w:t>ii aerului ca urmare a trecerii de la gazele naturale la cărbune sau păcură;</w:t>
      </w:r>
    </w:p>
    <w:p w14:paraId="5E7A6789" w14:textId="0CEFFDC5" w:rsidR="00CA76B4" w:rsidRPr="00FB4605" w:rsidRDefault="008673C1" w:rsidP="00FB4605">
      <w:pPr>
        <w:pStyle w:val="ListParagraph"/>
        <w:numPr>
          <w:ilvl w:val="1"/>
          <w:numId w:val="118"/>
        </w:numPr>
        <w:tabs>
          <w:tab w:val="left" w:pos="567"/>
          <w:tab w:val="left" w:pos="851"/>
          <w:tab w:val="left" w:pos="993"/>
        </w:tabs>
        <w:spacing w:after="120"/>
        <w:ind w:left="0" w:firstLine="990"/>
        <w:jc w:val="both"/>
        <w:rPr>
          <w:rFonts w:ascii="Times New Roman" w:hAnsi="Times New Roman" w:cs="Times New Roman"/>
          <w:snapToGrid w:val="0"/>
          <w:sz w:val="24"/>
          <w:szCs w:val="24"/>
          <w:lang w:val="ro-RO"/>
        </w:rPr>
      </w:pPr>
      <w:r w:rsidRPr="00FB4605">
        <w:rPr>
          <w:rFonts w:ascii="Times New Roman" w:hAnsi="Times New Roman" w:cs="Times New Roman"/>
          <w:snapToGrid w:val="0"/>
          <w:sz w:val="24"/>
          <w:szCs w:val="24"/>
          <w:lang w:val="ro-RO"/>
        </w:rPr>
        <w:t>c</w:t>
      </w:r>
      <w:r w:rsidR="00CA76B4" w:rsidRPr="00FB4605">
        <w:rPr>
          <w:rFonts w:ascii="Times New Roman" w:hAnsi="Times New Roman" w:cs="Times New Roman"/>
          <w:snapToGrid w:val="0"/>
          <w:sz w:val="24"/>
          <w:szCs w:val="24"/>
          <w:lang w:val="ro-RO"/>
        </w:rPr>
        <w:t>re</w:t>
      </w:r>
      <w:r w:rsidR="00683617">
        <w:rPr>
          <w:rFonts w:ascii="Times New Roman" w:hAnsi="Times New Roman" w:cs="Times New Roman"/>
          <w:snapToGrid w:val="0"/>
          <w:sz w:val="24"/>
          <w:szCs w:val="24"/>
          <w:lang w:val="ro-RO"/>
        </w:rPr>
        <w:t>ș</w:t>
      </w:r>
      <w:r w:rsidR="00CA76B4" w:rsidRPr="00FB4605">
        <w:rPr>
          <w:rFonts w:ascii="Times New Roman" w:hAnsi="Times New Roman" w:cs="Times New Roman"/>
          <w:snapToGrid w:val="0"/>
          <w:sz w:val="24"/>
          <w:szCs w:val="24"/>
          <w:lang w:val="ro-RO"/>
        </w:rPr>
        <w:t>terea emisiilor de gaze cu efect de seră ca urmare a trecerii de la gazele naturale la cărbune sau păcură  (combustibili cu factori de emisie GES mai mari).</w:t>
      </w:r>
    </w:p>
    <w:p w14:paraId="7EA54FFF" w14:textId="3F2C6CCD" w:rsidR="00C634FF" w:rsidRPr="00FB4605" w:rsidRDefault="00CA76B4" w:rsidP="00C634FF">
      <w:pPr>
        <w:spacing w:before="120" w:after="120"/>
        <w:jc w:val="both"/>
        <w:rPr>
          <w:b/>
          <w:snapToGrid w:val="0"/>
          <w:lang w:val="ro-RO"/>
        </w:rPr>
      </w:pPr>
      <w:r w:rsidRPr="00FB4605">
        <w:rPr>
          <w:b/>
          <w:bCs/>
          <w:snapToGrid w:val="0"/>
          <w:lang w:val="ro-RO"/>
        </w:rPr>
        <w:t xml:space="preserve">Efectele </w:t>
      </w:r>
      <w:r w:rsidR="00057ED9" w:rsidRPr="00FB4605">
        <w:rPr>
          <w:b/>
          <w:bCs/>
          <w:snapToGrid w:val="0"/>
          <w:lang w:val="ro-RO"/>
        </w:rPr>
        <w:t>mă</w:t>
      </w:r>
      <w:r w:rsidR="006B0897" w:rsidRPr="00FB4605">
        <w:rPr>
          <w:b/>
          <w:bCs/>
          <w:snapToGrid w:val="0"/>
          <w:lang w:val="ro-RO"/>
        </w:rPr>
        <w:t xml:space="preserve">surilor preventive </w:t>
      </w:r>
      <w:r w:rsidRPr="00FB4605">
        <w:rPr>
          <w:b/>
          <w:bCs/>
          <w:snapToGrid w:val="0"/>
          <w:lang w:val="ro-RO"/>
        </w:rPr>
        <w:t xml:space="preserve">asupra consumatorilor </w:t>
      </w:r>
      <w:r w:rsidR="0047789F" w:rsidRPr="00FB4605">
        <w:rPr>
          <w:b/>
          <w:bCs/>
          <w:snapToGrid w:val="0"/>
          <w:lang w:val="ro-RO"/>
        </w:rPr>
        <w:t>finali</w:t>
      </w:r>
      <w:r w:rsidR="0047789F" w:rsidRPr="00FB4605">
        <w:rPr>
          <w:b/>
          <w:snapToGrid w:val="0"/>
          <w:lang w:val="ro-RO"/>
        </w:rPr>
        <w:t xml:space="preserve"> </w:t>
      </w:r>
    </w:p>
    <w:p w14:paraId="51E1368C" w14:textId="46901ED0" w:rsidR="00CA76B4" w:rsidRPr="005C77E0" w:rsidRDefault="00C634FF" w:rsidP="00456B96">
      <w:pPr>
        <w:jc w:val="both"/>
        <w:rPr>
          <w:snapToGrid w:val="0"/>
          <w:lang w:val="ro-RO"/>
        </w:rPr>
      </w:pPr>
      <w:r w:rsidRPr="00FB4605">
        <w:rPr>
          <w:snapToGrid w:val="0"/>
          <w:lang w:val="ro-RO"/>
        </w:rPr>
        <w:t xml:space="preserve">Efectele asupra consumatorilor finali </w:t>
      </w:r>
      <w:r w:rsidR="00CA76B4" w:rsidRPr="00FB4605">
        <w:rPr>
          <w:snapToGrid w:val="0"/>
          <w:lang w:val="ro-RO"/>
        </w:rPr>
        <w:t>ca urmare a implementării măsurilor preventive propuse sunt:</w:t>
      </w:r>
    </w:p>
    <w:p w14:paraId="47F67B3D" w14:textId="5A92A951" w:rsidR="00CA76B4" w:rsidRPr="00AB4BC2" w:rsidRDefault="008673C1" w:rsidP="00FB4605">
      <w:pPr>
        <w:pStyle w:val="ListParagraph"/>
        <w:numPr>
          <w:ilvl w:val="0"/>
          <w:numId w:val="119"/>
        </w:numPr>
        <w:tabs>
          <w:tab w:val="left" w:pos="709"/>
          <w:tab w:val="left" w:pos="851"/>
          <w:tab w:val="left" w:pos="993"/>
        </w:tabs>
        <w:jc w:val="both"/>
        <w:rPr>
          <w:rFonts w:ascii="Times New Roman" w:hAnsi="Times New Roman" w:cs="Times New Roman"/>
          <w:snapToGrid w:val="0"/>
          <w:sz w:val="24"/>
          <w:szCs w:val="24"/>
          <w:lang w:val="ro-RO"/>
        </w:rPr>
      </w:pPr>
      <w:r w:rsidRPr="00290371">
        <w:rPr>
          <w:rFonts w:ascii="Times New Roman" w:hAnsi="Times New Roman" w:cs="Times New Roman"/>
          <w:snapToGrid w:val="0"/>
          <w:sz w:val="24"/>
          <w:szCs w:val="24"/>
          <w:lang w:val="ro-RO"/>
        </w:rPr>
        <w:t>c</w:t>
      </w:r>
      <w:r w:rsidR="00CA76B4" w:rsidRPr="00FC0D7C">
        <w:rPr>
          <w:rFonts w:ascii="Times New Roman" w:hAnsi="Times New Roman" w:cs="Times New Roman"/>
          <w:snapToGrid w:val="0"/>
          <w:sz w:val="24"/>
          <w:szCs w:val="24"/>
          <w:lang w:val="ro-RO"/>
        </w:rPr>
        <w:t>re</w:t>
      </w:r>
      <w:r w:rsidR="00683617">
        <w:rPr>
          <w:rFonts w:ascii="Times New Roman" w:hAnsi="Times New Roman" w:cs="Times New Roman"/>
          <w:snapToGrid w:val="0"/>
          <w:sz w:val="24"/>
          <w:szCs w:val="24"/>
          <w:lang w:val="ro-RO"/>
        </w:rPr>
        <w:t>ș</w:t>
      </w:r>
      <w:r w:rsidR="00CA76B4" w:rsidRPr="00FC0D7C">
        <w:rPr>
          <w:rFonts w:ascii="Times New Roman" w:hAnsi="Times New Roman" w:cs="Times New Roman"/>
          <w:snapToGrid w:val="0"/>
          <w:sz w:val="24"/>
          <w:szCs w:val="24"/>
          <w:lang w:val="ro-RO"/>
        </w:rPr>
        <w:t>terea fiabilită</w:t>
      </w:r>
      <w:r w:rsidR="00683617">
        <w:rPr>
          <w:rFonts w:ascii="Times New Roman" w:hAnsi="Times New Roman" w:cs="Times New Roman"/>
          <w:snapToGrid w:val="0"/>
          <w:sz w:val="24"/>
          <w:szCs w:val="24"/>
          <w:lang w:val="ro-RO"/>
        </w:rPr>
        <w:t>ț</w:t>
      </w:r>
      <w:r w:rsidR="00CA76B4" w:rsidRPr="00FC0D7C">
        <w:rPr>
          <w:rFonts w:ascii="Times New Roman" w:hAnsi="Times New Roman" w:cs="Times New Roman"/>
          <w:snapToGrid w:val="0"/>
          <w:sz w:val="24"/>
          <w:szCs w:val="24"/>
          <w:lang w:val="ro-RO"/>
        </w:rPr>
        <w:t>ii infrastructurii energetice pentru diferite categorii de consumatori</w:t>
      </w:r>
      <w:r w:rsidR="0047789F" w:rsidRPr="00853AA9">
        <w:rPr>
          <w:rFonts w:ascii="Times New Roman" w:hAnsi="Times New Roman" w:cs="Times New Roman"/>
          <w:snapToGrid w:val="0"/>
          <w:sz w:val="24"/>
          <w:szCs w:val="24"/>
          <w:lang w:val="ro-RO"/>
        </w:rPr>
        <w:t xml:space="preserve"> finali</w:t>
      </w:r>
      <w:r w:rsidR="00CA76B4" w:rsidRPr="00AB4BC2">
        <w:rPr>
          <w:rFonts w:ascii="Times New Roman" w:hAnsi="Times New Roman" w:cs="Times New Roman"/>
          <w:snapToGrid w:val="0"/>
          <w:sz w:val="24"/>
          <w:szCs w:val="24"/>
          <w:lang w:val="ro-RO"/>
        </w:rPr>
        <w:t>;</w:t>
      </w:r>
    </w:p>
    <w:p w14:paraId="55E2BFF4" w14:textId="2661FCD2" w:rsidR="00CA76B4" w:rsidRPr="00AB4BC2" w:rsidRDefault="008673C1" w:rsidP="00FB4605">
      <w:pPr>
        <w:pStyle w:val="ListParagraph"/>
        <w:numPr>
          <w:ilvl w:val="0"/>
          <w:numId w:val="119"/>
        </w:numPr>
        <w:tabs>
          <w:tab w:val="left" w:pos="709"/>
          <w:tab w:val="left" w:pos="851"/>
          <w:tab w:val="left" w:pos="993"/>
        </w:tabs>
        <w:spacing w:after="120"/>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e</w:t>
      </w:r>
      <w:r w:rsidR="00CA76B4" w:rsidRPr="00AB4BC2">
        <w:rPr>
          <w:rFonts w:ascii="Times New Roman" w:hAnsi="Times New Roman" w:cs="Times New Roman"/>
          <w:snapToGrid w:val="0"/>
          <w:sz w:val="24"/>
          <w:szCs w:val="24"/>
          <w:lang w:val="ro-RO"/>
        </w:rPr>
        <w:t xml:space="preserve">xploatarea fiabilă a centralelor electrice </w:t>
      </w:r>
      <w:r w:rsidR="00683617">
        <w:rPr>
          <w:rFonts w:ascii="Times New Roman" w:hAnsi="Times New Roman" w:cs="Times New Roman"/>
          <w:snapToGrid w:val="0"/>
          <w:sz w:val="24"/>
          <w:szCs w:val="24"/>
          <w:lang w:val="ro-RO"/>
        </w:rPr>
        <w:t>ș</w:t>
      </w:r>
      <w:r w:rsidR="00CA76B4" w:rsidRPr="00AB4BC2">
        <w:rPr>
          <w:rFonts w:ascii="Times New Roman" w:hAnsi="Times New Roman" w:cs="Times New Roman"/>
          <w:snapToGrid w:val="0"/>
          <w:sz w:val="24"/>
          <w:szCs w:val="24"/>
          <w:lang w:val="ro-RO"/>
        </w:rPr>
        <w:t>i a instala</w:t>
      </w:r>
      <w:r w:rsidR="00683617">
        <w:rPr>
          <w:rFonts w:ascii="Times New Roman" w:hAnsi="Times New Roman" w:cs="Times New Roman"/>
          <w:snapToGrid w:val="0"/>
          <w:sz w:val="24"/>
          <w:szCs w:val="24"/>
          <w:lang w:val="ro-RO"/>
        </w:rPr>
        <w:t>ț</w:t>
      </w:r>
      <w:r w:rsidR="00CA76B4" w:rsidRPr="00AB4BC2">
        <w:rPr>
          <w:rFonts w:ascii="Times New Roman" w:hAnsi="Times New Roman" w:cs="Times New Roman"/>
          <w:snapToGrid w:val="0"/>
          <w:sz w:val="24"/>
          <w:szCs w:val="24"/>
          <w:lang w:val="ro-RO"/>
        </w:rPr>
        <w:t>iilor de cogenerare de mare capacitate;</w:t>
      </w:r>
    </w:p>
    <w:p w14:paraId="76EAE9F3" w14:textId="0B0AB868" w:rsidR="00CA76B4" w:rsidRPr="0001586F" w:rsidRDefault="008673C1" w:rsidP="00FB4605">
      <w:pPr>
        <w:pStyle w:val="ListParagraph"/>
        <w:numPr>
          <w:ilvl w:val="0"/>
          <w:numId w:val="119"/>
        </w:numPr>
        <w:tabs>
          <w:tab w:val="left" w:pos="709"/>
          <w:tab w:val="left" w:pos="851"/>
          <w:tab w:val="left" w:pos="993"/>
        </w:tabs>
        <w:spacing w:after="120"/>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r</w:t>
      </w:r>
      <w:r w:rsidR="00CA76B4" w:rsidRPr="00AB4BC2">
        <w:rPr>
          <w:rFonts w:ascii="Times New Roman" w:hAnsi="Times New Roman" w:cs="Times New Roman"/>
          <w:snapToGrid w:val="0"/>
          <w:sz w:val="24"/>
          <w:szCs w:val="24"/>
          <w:lang w:val="ro-RO"/>
        </w:rPr>
        <w:t>educerea la minimum a impactului negativ asupra produc</w:t>
      </w:r>
      <w:r w:rsidR="00683617">
        <w:rPr>
          <w:rFonts w:ascii="Times New Roman" w:hAnsi="Times New Roman" w:cs="Times New Roman"/>
          <w:snapToGrid w:val="0"/>
          <w:sz w:val="24"/>
          <w:szCs w:val="24"/>
          <w:lang w:val="ro-RO"/>
        </w:rPr>
        <w:t>ț</w:t>
      </w:r>
      <w:r w:rsidR="00CA76B4" w:rsidRPr="00AB4BC2">
        <w:rPr>
          <w:rFonts w:ascii="Times New Roman" w:hAnsi="Times New Roman" w:cs="Times New Roman"/>
          <w:snapToGrid w:val="0"/>
          <w:sz w:val="24"/>
          <w:szCs w:val="24"/>
          <w:lang w:val="ro-RO"/>
        </w:rPr>
        <w:t xml:space="preserve">iei </w:t>
      </w:r>
      <w:r w:rsidR="004916D4" w:rsidRPr="00AB4BC2">
        <w:rPr>
          <w:rFonts w:ascii="Times New Roman" w:hAnsi="Times New Roman" w:cs="Times New Roman"/>
          <w:snapToGrid w:val="0"/>
          <w:sz w:val="24"/>
          <w:szCs w:val="24"/>
          <w:lang w:val="ro-RO"/>
        </w:rPr>
        <w:t>industriale</w:t>
      </w:r>
      <w:r w:rsidR="00CA76B4" w:rsidRPr="00AB4BC2">
        <w:rPr>
          <w:rFonts w:ascii="Times New Roman" w:hAnsi="Times New Roman" w:cs="Times New Roman"/>
          <w:snapToGrid w:val="0"/>
          <w:sz w:val="24"/>
          <w:szCs w:val="24"/>
          <w:lang w:val="ro-RO"/>
        </w:rPr>
        <w:t xml:space="preserve"> </w:t>
      </w:r>
      <w:r w:rsidR="00683617">
        <w:rPr>
          <w:rFonts w:ascii="Times New Roman" w:hAnsi="Times New Roman" w:cs="Times New Roman"/>
          <w:snapToGrid w:val="0"/>
          <w:sz w:val="24"/>
          <w:szCs w:val="24"/>
          <w:lang w:val="ro-RO"/>
        </w:rPr>
        <w:t>ș</w:t>
      </w:r>
      <w:r w:rsidR="00CA76B4" w:rsidRPr="0001586F">
        <w:rPr>
          <w:rFonts w:ascii="Times New Roman" w:hAnsi="Times New Roman" w:cs="Times New Roman"/>
          <w:snapToGrid w:val="0"/>
          <w:sz w:val="24"/>
          <w:szCs w:val="24"/>
          <w:lang w:val="ro-RO"/>
        </w:rPr>
        <w:t>i a ocupării for</w:t>
      </w:r>
      <w:r w:rsidR="00683617">
        <w:rPr>
          <w:rFonts w:ascii="Times New Roman" w:hAnsi="Times New Roman" w:cs="Times New Roman"/>
          <w:snapToGrid w:val="0"/>
          <w:sz w:val="24"/>
          <w:szCs w:val="24"/>
          <w:lang w:val="ro-RO"/>
        </w:rPr>
        <w:t>ț</w:t>
      </w:r>
      <w:r w:rsidR="00CA76B4" w:rsidRPr="0001586F">
        <w:rPr>
          <w:rFonts w:ascii="Times New Roman" w:hAnsi="Times New Roman" w:cs="Times New Roman"/>
          <w:snapToGrid w:val="0"/>
          <w:sz w:val="24"/>
          <w:szCs w:val="24"/>
          <w:lang w:val="ro-RO"/>
        </w:rPr>
        <w:t>ei de muncă;</w:t>
      </w:r>
    </w:p>
    <w:p w14:paraId="2D1E0837" w14:textId="4FEA0A38" w:rsidR="00CA76B4" w:rsidRPr="00793611" w:rsidRDefault="008673C1" w:rsidP="00FB4605">
      <w:pPr>
        <w:pStyle w:val="ListParagraph"/>
        <w:numPr>
          <w:ilvl w:val="0"/>
          <w:numId w:val="119"/>
        </w:numPr>
        <w:tabs>
          <w:tab w:val="left" w:pos="709"/>
          <w:tab w:val="left" w:pos="851"/>
          <w:tab w:val="left" w:pos="993"/>
        </w:tabs>
        <w:spacing w:after="120"/>
        <w:jc w:val="both"/>
        <w:rPr>
          <w:rFonts w:ascii="Times New Roman" w:hAnsi="Times New Roman" w:cs="Times New Roman"/>
          <w:snapToGrid w:val="0"/>
          <w:sz w:val="24"/>
          <w:szCs w:val="24"/>
          <w:lang w:val="ro-RO"/>
        </w:rPr>
      </w:pPr>
      <w:r w:rsidRPr="008539A9">
        <w:rPr>
          <w:rFonts w:ascii="Times New Roman" w:hAnsi="Times New Roman" w:cs="Times New Roman"/>
          <w:snapToGrid w:val="0"/>
          <w:sz w:val="24"/>
          <w:szCs w:val="24"/>
          <w:lang w:val="ro-RO"/>
        </w:rPr>
        <w:t>r</w:t>
      </w:r>
      <w:r w:rsidR="00CA76B4" w:rsidRPr="006C0762">
        <w:rPr>
          <w:rFonts w:ascii="Times New Roman" w:hAnsi="Times New Roman" w:cs="Times New Roman"/>
          <w:snapToGrid w:val="0"/>
          <w:sz w:val="24"/>
          <w:szCs w:val="24"/>
          <w:lang w:val="ro-RO"/>
        </w:rPr>
        <w:t xml:space="preserve">educerea costurilor de energie pe termen mediu </w:t>
      </w:r>
      <w:r w:rsidR="00683617">
        <w:rPr>
          <w:rFonts w:ascii="Times New Roman" w:hAnsi="Times New Roman" w:cs="Times New Roman"/>
          <w:snapToGrid w:val="0"/>
          <w:sz w:val="24"/>
          <w:szCs w:val="24"/>
          <w:lang w:val="ro-RO"/>
        </w:rPr>
        <w:t>ș</w:t>
      </w:r>
      <w:r w:rsidR="00CA76B4" w:rsidRPr="006C0762">
        <w:rPr>
          <w:rFonts w:ascii="Times New Roman" w:hAnsi="Times New Roman" w:cs="Times New Roman"/>
          <w:snapToGrid w:val="0"/>
          <w:sz w:val="24"/>
          <w:szCs w:val="24"/>
          <w:lang w:val="ro-RO"/>
        </w:rPr>
        <w:t>i lung, ca urmare a investi</w:t>
      </w:r>
      <w:r w:rsidR="00683617">
        <w:rPr>
          <w:rFonts w:ascii="Times New Roman" w:hAnsi="Times New Roman" w:cs="Times New Roman"/>
          <w:snapToGrid w:val="0"/>
          <w:sz w:val="24"/>
          <w:szCs w:val="24"/>
          <w:lang w:val="ro-RO"/>
        </w:rPr>
        <w:t>ț</w:t>
      </w:r>
      <w:r w:rsidR="00CA76B4" w:rsidRPr="006C0762">
        <w:rPr>
          <w:rFonts w:ascii="Times New Roman" w:hAnsi="Times New Roman" w:cs="Times New Roman"/>
          <w:snapToGrid w:val="0"/>
          <w:sz w:val="24"/>
          <w:szCs w:val="24"/>
          <w:lang w:val="ro-RO"/>
        </w:rPr>
        <w:t>iilor în trecerea de</w:t>
      </w:r>
      <w:r w:rsidR="00CA76B4" w:rsidRPr="00BE6200">
        <w:rPr>
          <w:rFonts w:ascii="Times New Roman" w:hAnsi="Times New Roman" w:cs="Times New Roman"/>
          <w:snapToGrid w:val="0"/>
          <w:sz w:val="24"/>
          <w:szCs w:val="24"/>
          <w:lang w:val="ro-RO"/>
        </w:rPr>
        <w:t xml:space="preserve"> la gazele naturale la sursele de energie regenerabilă </w:t>
      </w:r>
      <w:r w:rsidR="00683617">
        <w:rPr>
          <w:rFonts w:ascii="Times New Roman" w:hAnsi="Times New Roman" w:cs="Times New Roman"/>
          <w:snapToGrid w:val="0"/>
          <w:sz w:val="24"/>
          <w:szCs w:val="24"/>
          <w:lang w:val="ro-RO"/>
        </w:rPr>
        <w:t>ș</w:t>
      </w:r>
      <w:r w:rsidR="00CA76B4" w:rsidRPr="00BE6200">
        <w:rPr>
          <w:rFonts w:ascii="Times New Roman" w:hAnsi="Times New Roman" w:cs="Times New Roman"/>
          <w:snapToGrid w:val="0"/>
          <w:sz w:val="24"/>
          <w:szCs w:val="24"/>
          <w:lang w:val="ro-RO"/>
        </w:rPr>
        <w:t>i implementarea măsurilor de eficien</w:t>
      </w:r>
      <w:r w:rsidR="00683617">
        <w:rPr>
          <w:rFonts w:ascii="Times New Roman" w:hAnsi="Times New Roman" w:cs="Times New Roman"/>
          <w:snapToGrid w:val="0"/>
          <w:sz w:val="24"/>
          <w:szCs w:val="24"/>
          <w:lang w:val="ro-RO"/>
        </w:rPr>
        <w:t>ț</w:t>
      </w:r>
      <w:r w:rsidR="00CA76B4" w:rsidRPr="00BE6200">
        <w:rPr>
          <w:rFonts w:ascii="Times New Roman" w:hAnsi="Times New Roman" w:cs="Times New Roman"/>
          <w:snapToGrid w:val="0"/>
          <w:sz w:val="24"/>
          <w:szCs w:val="24"/>
          <w:lang w:val="ro-RO"/>
        </w:rPr>
        <w:t>ă energetică;</w:t>
      </w:r>
    </w:p>
    <w:p w14:paraId="742DE00C" w14:textId="42D89AF4" w:rsidR="00CA76B4" w:rsidRPr="005D3B16" w:rsidRDefault="008673C1" w:rsidP="00FB4605">
      <w:pPr>
        <w:pStyle w:val="ListParagraph"/>
        <w:numPr>
          <w:ilvl w:val="0"/>
          <w:numId w:val="119"/>
        </w:numPr>
        <w:tabs>
          <w:tab w:val="left" w:pos="709"/>
          <w:tab w:val="left" w:pos="851"/>
          <w:tab w:val="left" w:pos="993"/>
        </w:tabs>
        <w:spacing w:after="120"/>
        <w:jc w:val="both"/>
        <w:rPr>
          <w:rFonts w:ascii="Times New Roman" w:hAnsi="Times New Roman" w:cs="Times New Roman"/>
          <w:snapToGrid w:val="0"/>
          <w:sz w:val="24"/>
          <w:szCs w:val="24"/>
          <w:lang w:val="ro-RO"/>
        </w:rPr>
      </w:pPr>
      <w:r w:rsidRPr="004E6A4F">
        <w:rPr>
          <w:rFonts w:ascii="Times New Roman" w:hAnsi="Times New Roman" w:cs="Times New Roman"/>
          <w:snapToGrid w:val="0"/>
          <w:sz w:val="24"/>
          <w:szCs w:val="24"/>
          <w:lang w:val="ro-RO"/>
        </w:rPr>
        <w:t>c</w:t>
      </w:r>
      <w:r w:rsidR="00CA76B4" w:rsidRPr="004E6A4F">
        <w:rPr>
          <w:rFonts w:ascii="Times New Roman" w:hAnsi="Times New Roman" w:cs="Times New Roman"/>
          <w:snapToGrid w:val="0"/>
          <w:sz w:val="24"/>
          <w:szCs w:val="24"/>
          <w:lang w:val="ro-RO"/>
        </w:rPr>
        <w:t>re</w:t>
      </w:r>
      <w:r w:rsidR="00683617">
        <w:rPr>
          <w:rFonts w:ascii="Times New Roman" w:hAnsi="Times New Roman" w:cs="Times New Roman"/>
          <w:snapToGrid w:val="0"/>
          <w:sz w:val="24"/>
          <w:szCs w:val="24"/>
          <w:lang w:val="ro-RO"/>
        </w:rPr>
        <w:t>ș</w:t>
      </w:r>
      <w:r w:rsidR="00CA76B4" w:rsidRPr="004E6A4F">
        <w:rPr>
          <w:rFonts w:ascii="Times New Roman" w:hAnsi="Times New Roman" w:cs="Times New Roman"/>
          <w:snapToGrid w:val="0"/>
          <w:sz w:val="24"/>
          <w:szCs w:val="24"/>
          <w:lang w:val="ro-RO"/>
        </w:rPr>
        <w:t>terea gradului de con</w:t>
      </w:r>
      <w:r w:rsidR="00683617">
        <w:rPr>
          <w:rFonts w:ascii="Times New Roman" w:hAnsi="Times New Roman" w:cs="Times New Roman"/>
          <w:snapToGrid w:val="0"/>
          <w:sz w:val="24"/>
          <w:szCs w:val="24"/>
          <w:lang w:val="ro-RO"/>
        </w:rPr>
        <w:t>ș</w:t>
      </w:r>
      <w:r w:rsidR="00CA76B4" w:rsidRPr="004E6A4F">
        <w:rPr>
          <w:rFonts w:ascii="Times New Roman" w:hAnsi="Times New Roman" w:cs="Times New Roman"/>
          <w:snapToGrid w:val="0"/>
          <w:sz w:val="24"/>
          <w:szCs w:val="24"/>
          <w:lang w:val="ro-RO"/>
        </w:rPr>
        <w:t xml:space="preserve">tientizare a publicului </w:t>
      </w:r>
      <w:r w:rsidR="00683617">
        <w:rPr>
          <w:rFonts w:ascii="Times New Roman" w:hAnsi="Times New Roman" w:cs="Times New Roman"/>
          <w:snapToGrid w:val="0"/>
          <w:sz w:val="24"/>
          <w:szCs w:val="24"/>
          <w:lang w:val="ro-RO"/>
        </w:rPr>
        <w:t>ș</w:t>
      </w:r>
      <w:r w:rsidR="00CA76B4" w:rsidRPr="004E6A4F">
        <w:rPr>
          <w:rFonts w:ascii="Times New Roman" w:hAnsi="Times New Roman" w:cs="Times New Roman"/>
          <w:snapToGrid w:val="0"/>
          <w:sz w:val="24"/>
          <w:szCs w:val="24"/>
          <w:lang w:val="ro-RO"/>
        </w:rPr>
        <w:t>i a personalului în domeniul eficien</w:t>
      </w:r>
      <w:r w:rsidR="00683617">
        <w:rPr>
          <w:rFonts w:ascii="Times New Roman" w:hAnsi="Times New Roman" w:cs="Times New Roman"/>
          <w:snapToGrid w:val="0"/>
          <w:sz w:val="24"/>
          <w:szCs w:val="24"/>
          <w:lang w:val="ro-RO"/>
        </w:rPr>
        <w:t>ț</w:t>
      </w:r>
      <w:r w:rsidR="00CA76B4" w:rsidRPr="004E6A4F">
        <w:rPr>
          <w:rFonts w:ascii="Times New Roman" w:hAnsi="Times New Roman" w:cs="Times New Roman"/>
          <w:snapToGrid w:val="0"/>
          <w:sz w:val="24"/>
          <w:szCs w:val="24"/>
          <w:lang w:val="ro-RO"/>
        </w:rPr>
        <w:t xml:space="preserve">ei energetice (inclusiv schimbări </w:t>
      </w:r>
      <w:r w:rsidR="00CA76B4" w:rsidRPr="002D2681">
        <w:rPr>
          <w:rFonts w:ascii="Times New Roman" w:hAnsi="Times New Roman" w:cs="Times New Roman"/>
          <w:snapToGrid w:val="0"/>
          <w:sz w:val="24"/>
          <w:szCs w:val="24"/>
          <w:lang w:val="ro-RO"/>
        </w:rPr>
        <w:t>comportamentale priv</w:t>
      </w:r>
      <w:r w:rsidR="0047789F" w:rsidRPr="00483F15">
        <w:rPr>
          <w:rFonts w:ascii="Times New Roman" w:hAnsi="Times New Roman" w:cs="Times New Roman"/>
          <w:snapToGrid w:val="0"/>
          <w:sz w:val="24"/>
          <w:szCs w:val="24"/>
          <w:lang w:val="ro-RO"/>
        </w:rPr>
        <w:t>ind</w:t>
      </w:r>
      <w:r w:rsidR="00CA76B4" w:rsidRPr="00483F15">
        <w:rPr>
          <w:rFonts w:ascii="Times New Roman" w:hAnsi="Times New Roman" w:cs="Times New Roman"/>
          <w:snapToGrid w:val="0"/>
          <w:sz w:val="24"/>
          <w:szCs w:val="24"/>
          <w:lang w:val="ro-RO"/>
        </w:rPr>
        <w:t xml:space="preserve"> utilizarea energiei).</w:t>
      </w:r>
    </w:p>
    <w:p w14:paraId="1EF923CC" w14:textId="62F0D16B" w:rsidR="00CA76B4" w:rsidRPr="00A17A89" w:rsidRDefault="00CA76B4" w:rsidP="00FB4605">
      <w:pPr>
        <w:pStyle w:val="ListParagraph"/>
        <w:numPr>
          <w:ilvl w:val="0"/>
          <w:numId w:val="119"/>
        </w:numPr>
        <w:tabs>
          <w:tab w:val="left" w:pos="709"/>
          <w:tab w:val="left" w:pos="851"/>
          <w:tab w:val="left" w:pos="993"/>
        </w:tabs>
        <w:spacing w:after="120"/>
        <w:jc w:val="both"/>
        <w:rPr>
          <w:rFonts w:ascii="Times New Roman" w:hAnsi="Times New Roman" w:cs="Times New Roman"/>
          <w:snapToGrid w:val="0"/>
          <w:sz w:val="24"/>
          <w:szCs w:val="24"/>
          <w:lang w:val="ro-RO"/>
        </w:rPr>
      </w:pPr>
      <w:r w:rsidRPr="005D3B16">
        <w:rPr>
          <w:rFonts w:ascii="Times New Roman" w:hAnsi="Times New Roman" w:cs="Times New Roman"/>
          <w:snapToGrid w:val="0"/>
          <w:sz w:val="24"/>
          <w:szCs w:val="24"/>
          <w:lang w:val="ro-RO"/>
        </w:rPr>
        <w:t xml:space="preserve">Posibilele efecte negative pentru consumatorii </w:t>
      </w:r>
      <w:r w:rsidR="0047789F" w:rsidRPr="00775721">
        <w:rPr>
          <w:rFonts w:ascii="Times New Roman" w:hAnsi="Times New Roman" w:cs="Times New Roman"/>
          <w:snapToGrid w:val="0"/>
          <w:sz w:val="24"/>
          <w:szCs w:val="24"/>
          <w:lang w:val="ro-RO"/>
        </w:rPr>
        <w:t xml:space="preserve">finali </w:t>
      </w:r>
      <w:r w:rsidRPr="00A17A89">
        <w:rPr>
          <w:rFonts w:ascii="Times New Roman" w:hAnsi="Times New Roman" w:cs="Times New Roman"/>
          <w:snapToGrid w:val="0"/>
          <w:sz w:val="24"/>
          <w:szCs w:val="24"/>
          <w:lang w:val="ro-RO"/>
        </w:rPr>
        <w:t>de gaze naturale legate de implementarea măsurilor preventive propuse sunt:</w:t>
      </w:r>
    </w:p>
    <w:p w14:paraId="56DF1144" w14:textId="6C7B19DA" w:rsidR="00CA76B4" w:rsidRPr="00DF5FEA" w:rsidRDefault="008673C1" w:rsidP="00FB4605">
      <w:pPr>
        <w:pStyle w:val="ListParagraph"/>
        <w:numPr>
          <w:ilvl w:val="1"/>
          <w:numId w:val="120"/>
        </w:numPr>
        <w:tabs>
          <w:tab w:val="left" w:pos="810"/>
          <w:tab w:val="left" w:pos="851"/>
          <w:tab w:val="left" w:pos="993"/>
          <w:tab w:val="left" w:pos="1170"/>
        </w:tabs>
        <w:spacing w:after="120"/>
        <w:ind w:left="0" w:firstLine="810"/>
        <w:jc w:val="both"/>
        <w:rPr>
          <w:rFonts w:ascii="Times New Roman" w:hAnsi="Times New Roman" w:cs="Times New Roman"/>
          <w:snapToGrid w:val="0"/>
          <w:sz w:val="24"/>
          <w:szCs w:val="24"/>
          <w:lang w:val="ro-RO"/>
        </w:rPr>
      </w:pPr>
      <w:r w:rsidRPr="00A17A89">
        <w:rPr>
          <w:rFonts w:ascii="Times New Roman" w:hAnsi="Times New Roman" w:cs="Times New Roman"/>
          <w:snapToGrid w:val="0"/>
          <w:sz w:val="24"/>
          <w:szCs w:val="24"/>
          <w:lang w:val="ro-RO"/>
        </w:rPr>
        <w:t>c</w:t>
      </w:r>
      <w:r w:rsidR="00CA76B4" w:rsidRPr="00A17A89">
        <w:rPr>
          <w:rFonts w:ascii="Times New Roman" w:hAnsi="Times New Roman" w:cs="Times New Roman"/>
          <w:snapToGrid w:val="0"/>
          <w:sz w:val="24"/>
          <w:szCs w:val="24"/>
          <w:lang w:val="ro-RO"/>
        </w:rPr>
        <w:t>re</w:t>
      </w:r>
      <w:r w:rsidR="00683617">
        <w:rPr>
          <w:rFonts w:ascii="Times New Roman" w:hAnsi="Times New Roman" w:cs="Times New Roman"/>
          <w:snapToGrid w:val="0"/>
          <w:sz w:val="24"/>
          <w:szCs w:val="24"/>
          <w:lang w:val="ro-RO"/>
        </w:rPr>
        <w:t>ș</w:t>
      </w:r>
      <w:r w:rsidR="00CA76B4" w:rsidRPr="00A17A89">
        <w:rPr>
          <w:rFonts w:ascii="Times New Roman" w:hAnsi="Times New Roman" w:cs="Times New Roman"/>
          <w:snapToGrid w:val="0"/>
          <w:sz w:val="24"/>
          <w:szCs w:val="24"/>
          <w:lang w:val="ro-RO"/>
        </w:rPr>
        <w:t>terea poten</w:t>
      </w:r>
      <w:r w:rsidR="00683617">
        <w:rPr>
          <w:rFonts w:ascii="Times New Roman" w:hAnsi="Times New Roman" w:cs="Times New Roman"/>
          <w:snapToGrid w:val="0"/>
          <w:sz w:val="24"/>
          <w:szCs w:val="24"/>
          <w:lang w:val="ro-RO"/>
        </w:rPr>
        <w:t>ț</w:t>
      </w:r>
      <w:r w:rsidR="00CA76B4" w:rsidRPr="00A17A89">
        <w:rPr>
          <w:rFonts w:ascii="Times New Roman" w:hAnsi="Times New Roman" w:cs="Times New Roman"/>
          <w:snapToGrid w:val="0"/>
          <w:sz w:val="24"/>
          <w:szCs w:val="24"/>
          <w:lang w:val="ro-RO"/>
        </w:rPr>
        <w:t>ială a tarifelor</w:t>
      </w:r>
      <w:r w:rsidR="0043149E" w:rsidRPr="00A17A89">
        <w:rPr>
          <w:rFonts w:ascii="Times New Roman" w:hAnsi="Times New Roman" w:cs="Times New Roman"/>
          <w:snapToGrid w:val="0"/>
          <w:sz w:val="24"/>
          <w:szCs w:val="24"/>
          <w:lang w:val="ro-RO"/>
        </w:rPr>
        <w:t xml:space="preserve"> </w:t>
      </w:r>
      <w:r w:rsidR="00683617">
        <w:rPr>
          <w:rFonts w:ascii="Times New Roman" w:hAnsi="Times New Roman" w:cs="Times New Roman"/>
          <w:snapToGrid w:val="0"/>
          <w:sz w:val="24"/>
          <w:szCs w:val="24"/>
          <w:lang w:val="ro-RO"/>
        </w:rPr>
        <w:t>ș</w:t>
      </w:r>
      <w:r w:rsidR="0043149E" w:rsidRPr="00A17A89">
        <w:rPr>
          <w:rFonts w:ascii="Times New Roman" w:hAnsi="Times New Roman" w:cs="Times New Roman"/>
          <w:snapToGrid w:val="0"/>
          <w:sz w:val="24"/>
          <w:szCs w:val="24"/>
          <w:lang w:val="ro-RO"/>
        </w:rPr>
        <w:t>i pre</w:t>
      </w:r>
      <w:r w:rsidR="00683617">
        <w:rPr>
          <w:rFonts w:ascii="Times New Roman" w:hAnsi="Times New Roman" w:cs="Times New Roman"/>
          <w:snapToGrid w:val="0"/>
          <w:sz w:val="24"/>
          <w:szCs w:val="24"/>
          <w:lang w:val="ro-RO"/>
        </w:rPr>
        <w:t>ț</w:t>
      </w:r>
      <w:r w:rsidR="0043149E" w:rsidRPr="00A17A89">
        <w:rPr>
          <w:rFonts w:ascii="Times New Roman" w:hAnsi="Times New Roman" w:cs="Times New Roman"/>
          <w:snapToGrid w:val="0"/>
          <w:sz w:val="24"/>
          <w:szCs w:val="24"/>
          <w:lang w:val="ro-RO"/>
        </w:rPr>
        <w:t>urilor reglementate</w:t>
      </w:r>
      <w:r w:rsidR="00CA76B4" w:rsidRPr="00A17A89">
        <w:rPr>
          <w:rFonts w:ascii="Times New Roman" w:hAnsi="Times New Roman" w:cs="Times New Roman"/>
          <w:snapToGrid w:val="0"/>
          <w:sz w:val="24"/>
          <w:szCs w:val="24"/>
          <w:lang w:val="ro-RO"/>
        </w:rPr>
        <w:t xml:space="preserve"> la gazele naturale;</w:t>
      </w:r>
    </w:p>
    <w:p w14:paraId="46A63478" w14:textId="5EAA15EB" w:rsidR="00CA76B4" w:rsidRPr="00FB4605" w:rsidRDefault="008673C1" w:rsidP="00FB4605">
      <w:pPr>
        <w:pStyle w:val="ListParagraph"/>
        <w:numPr>
          <w:ilvl w:val="1"/>
          <w:numId w:val="120"/>
        </w:numPr>
        <w:tabs>
          <w:tab w:val="left" w:pos="810"/>
          <w:tab w:val="left" w:pos="851"/>
          <w:tab w:val="left" w:pos="993"/>
          <w:tab w:val="left" w:pos="1170"/>
        </w:tabs>
        <w:spacing w:after="120"/>
        <w:ind w:left="0" w:firstLine="810"/>
        <w:jc w:val="both"/>
        <w:rPr>
          <w:rFonts w:ascii="Times New Roman" w:hAnsi="Times New Roman" w:cs="Times New Roman"/>
          <w:snapToGrid w:val="0"/>
          <w:sz w:val="24"/>
          <w:szCs w:val="24"/>
          <w:lang w:val="ro-RO"/>
        </w:rPr>
      </w:pPr>
      <w:r w:rsidRPr="000C6DDA">
        <w:rPr>
          <w:rFonts w:ascii="Times New Roman" w:hAnsi="Times New Roman" w:cs="Times New Roman"/>
          <w:snapToGrid w:val="0"/>
          <w:sz w:val="24"/>
          <w:szCs w:val="24"/>
          <w:lang w:val="ro-RO"/>
        </w:rPr>
        <w:t>c</w:t>
      </w:r>
      <w:r w:rsidR="00CA76B4" w:rsidRPr="000C6DDA">
        <w:rPr>
          <w:rFonts w:ascii="Times New Roman" w:hAnsi="Times New Roman" w:cs="Times New Roman"/>
          <w:snapToGrid w:val="0"/>
          <w:sz w:val="24"/>
          <w:szCs w:val="24"/>
          <w:lang w:val="ro-RO"/>
        </w:rPr>
        <w:t>re</w:t>
      </w:r>
      <w:r w:rsidR="00683617">
        <w:rPr>
          <w:rFonts w:ascii="Times New Roman" w:hAnsi="Times New Roman" w:cs="Times New Roman"/>
          <w:snapToGrid w:val="0"/>
          <w:sz w:val="24"/>
          <w:szCs w:val="24"/>
          <w:lang w:val="ro-RO"/>
        </w:rPr>
        <w:t>ș</w:t>
      </w:r>
      <w:r w:rsidR="00CA76B4" w:rsidRPr="000C6DDA">
        <w:rPr>
          <w:rFonts w:ascii="Times New Roman" w:hAnsi="Times New Roman" w:cs="Times New Roman"/>
          <w:snapToGrid w:val="0"/>
          <w:sz w:val="24"/>
          <w:szCs w:val="24"/>
          <w:lang w:val="ro-RO"/>
        </w:rPr>
        <w:t>terea poten</w:t>
      </w:r>
      <w:r w:rsidR="00683617">
        <w:rPr>
          <w:rFonts w:ascii="Times New Roman" w:hAnsi="Times New Roman" w:cs="Times New Roman"/>
          <w:snapToGrid w:val="0"/>
          <w:sz w:val="24"/>
          <w:szCs w:val="24"/>
          <w:lang w:val="ro-RO"/>
        </w:rPr>
        <w:t>ț</w:t>
      </w:r>
      <w:r w:rsidR="00CA76B4" w:rsidRPr="000C6DDA">
        <w:rPr>
          <w:rFonts w:ascii="Times New Roman" w:hAnsi="Times New Roman" w:cs="Times New Roman"/>
          <w:snapToGrid w:val="0"/>
          <w:sz w:val="24"/>
          <w:szCs w:val="24"/>
          <w:lang w:val="ro-RO"/>
        </w:rPr>
        <w:t xml:space="preserve">ială a tarifelor </w:t>
      </w:r>
      <w:r w:rsidR="00683617">
        <w:rPr>
          <w:rFonts w:ascii="Times New Roman" w:hAnsi="Times New Roman" w:cs="Times New Roman"/>
          <w:snapToGrid w:val="0"/>
          <w:sz w:val="24"/>
          <w:szCs w:val="24"/>
          <w:lang w:val="ro-RO"/>
        </w:rPr>
        <w:t>ș</w:t>
      </w:r>
      <w:r w:rsidR="0043149E" w:rsidRPr="00FB4605">
        <w:rPr>
          <w:rFonts w:ascii="Times New Roman" w:hAnsi="Times New Roman" w:cs="Times New Roman"/>
          <w:snapToGrid w:val="0"/>
          <w:sz w:val="24"/>
          <w:szCs w:val="24"/>
          <w:lang w:val="ro-RO"/>
        </w:rPr>
        <w:t>i pre</w:t>
      </w:r>
      <w:r w:rsidR="00683617">
        <w:rPr>
          <w:rFonts w:ascii="Times New Roman" w:hAnsi="Times New Roman" w:cs="Times New Roman"/>
          <w:snapToGrid w:val="0"/>
          <w:sz w:val="24"/>
          <w:szCs w:val="24"/>
          <w:lang w:val="ro-RO"/>
        </w:rPr>
        <w:t>ț</w:t>
      </w:r>
      <w:r w:rsidR="0043149E" w:rsidRPr="00FB4605">
        <w:rPr>
          <w:rFonts w:ascii="Times New Roman" w:hAnsi="Times New Roman" w:cs="Times New Roman"/>
          <w:snapToGrid w:val="0"/>
          <w:sz w:val="24"/>
          <w:szCs w:val="24"/>
          <w:lang w:val="ro-RO"/>
        </w:rPr>
        <w:t xml:space="preserve">urilor reglementate </w:t>
      </w:r>
      <w:r w:rsidR="00CA76B4" w:rsidRPr="00FB4605">
        <w:rPr>
          <w:rFonts w:ascii="Times New Roman" w:hAnsi="Times New Roman" w:cs="Times New Roman"/>
          <w:snapToGrid w:val="0"/>
          <w:sz w:val="24"/>
          <w:szCs w:val="24"/>
          <w:lang w:val="ro-RO"/>
        </w:rPr>
        <w:t xml:space="preserve">la energia electrică </w:t>
      </w:r>
      <w:r w:rsidR="00683617">
        <w:rPr>
          <w:rFonts w:ascii="Times New Roman" w:hAnsi="Times New Roman" w:cs="Times New Roman"/>
          <w:snapToGrid w:val="0"/>
          <w:sz w:val="24"/>
          <w:szCs w:val="24"/>
          <w:lang w:val="ro-RO"/>
        </w:rPr>
        <w:t>ș</w:t>
      </w:r>
      <w:r w:rsidR="00CA76B4" w:rsidRPr="00FB4605">
        <w:rPr>
          <w:rFonts w:ascii="Times New Roman" w:hAnsi="Times New Roman" w:cs="Times New Roman"/>
          <w:snapToGrid w:val="0"/>
          <w:sz w:val="24"/>
          <w:szCs w:val="24"/>
          <w:lang w:val="ro-RO"/>
        </w:rPr>
        <w:t>i termică;</w:t>
      </w:r>
    </w:p>
    <w:p w14:paraId="010A53DD" w14:textId="2DBDB78F" w:rsidR="008B7DE2" w:rsidRPr="00FB4605" w:rsidRDefault="008673C1" w:rsidP="00FB4605">
      <w:pPr>
        <w:pStyle w:val="ListParagraph"/>
        <w:numPr>
          <w:ilvl w:val="1"/>
          <w:numId w:val="120"/>
        </w:numPr>
        <w:tabs>
          <w:tab w:val="left" w:pos="810"/>
          <w:tab w:val="left" w:pos="851"/>
          <w:tab w:val="left" w:pos="993"/>
          <w:tab w:val="left" w:pos="1170"/>
        </w:tabs>
        <w:spacing w:after="120"/>
        <w:ind w:left="0" w:firstLine="810"/>
        <w:jc w:val="both"/>
        <w:rPr>
          <w:rFonts w:ascii="Times New Roman" w:hAnsi="Times New Roman" w:cs="Times New Roman"/>
          <w:snapToGrid w:val="0"/>
          <w:sz w:val="24"/>
          <w:szCs w:val="24"/>
          <w:lang w:val="ro-RO"/>
        </w:rPr>
      </w:pPr>
      <w:r w:rsidRPr="00FB4605">
        <w:rPr>
          <w:rFonts w:ascii="Times New Roman" w:hAnsi="Times New Roman" w:cs="Times New Roman"/>
          <w:snapToGrid w:val="0"/>
          <w:sz w:val="24"/>
          <w:szCs w:val="24"/>
          <w:lang w:val="ro-RO"/>
        </w:rPr>
        <w:t>c</w:t>
      </w:r>
      <w:r w:rsidR="00CA76B4" w:rsidRPr="00FB4605">
        <w:rPr>
          <w:rFonts w:ascii="Times New Roman" w:hAnsi="Times New Roman" w:cs="Times New Roman"/>
          <w:snapToGrid w:val="0"/>
          <w:sz w:val="24"/>
          <w:szCs w:val="24"/>
          <w:lang w:val="ro-RO"/>
        </w:rPr>
        <w:t>re</w:t>
      </w:r>
      <w:r w:rsidR="00683617">
        <w:rPr>
          <w:rFonts w:ascii="Times New Roman" w:hAnsi="Times New Roman" w:cs="Times New Roman"/>
          <w:snapToGrid w:val="0"/>
          <w:sz w:val="24"/>
          <w:szCs w:val="24"/>
          <w:lang w:val="ro-RO"/>
        </w:rPr>
        <w:t>ș</w:t>
      </w:r>
      <w:r w:rsidR="00CA76B4" w:rsidRPr="00FB4605">
        <w:rPr>
          <w:rFonts w:ascii="Times New Roman" w:hAnsi="Times New Roman" w:cs="Times New Roman"/>
          <w:snapToGrid w:val="0"/>
          <w:sz w:val="24"/>
          <w:szCs w:val="24"/>
          <w:lang w:val="ro-RO"/>
        </w:rPr>
        <w:t>terea poten</w:t>
      </w:r>
      <w:r w:rsidR="00683617">
        <w:rPr>
          <w:rFonts w:ascii="Times New Roman" w:hAnsi="Times New Roman" w:cs="Times New Roman"/>
          <w:snapToGrid w:val="0"/>
          <w:sz w:val="24"/>
          <w:szCs w:val="24"/>
          <w:lang w:val="ro-RO"/>
        </w:rPr>
        <w:t>ț</w:t>
      </w:r>
      <w:r w:rsidR="00CA76B4" w:rsidRPr="00FB4605">
        <w:rPr>
          <w:rFonts w:ascii="Times New Roman" w:hAnsi="Times New Roman" w:cs="Times New Roman"/>
          <w:snapToGrid w:val="0"/>
          <w:sz w:val="24"/>
          <w:szCs w:val="24"/>
          <w:lang w:val="ro-RO"/>
        </w:rPr>
        <w:t>ială pe termen scurt a poverii costurilor energetice pentru economia Republicii Moldova (ca urmare a cererii mai mari de împrumuturi de la institu</w:t>
      </w:r>
      <w:r w:rsidR="00683617">
        <w:rPr>
          <w:rFonts w:ascii="Times New Roman" w:hAnsi="Times New Roman" w:cs="Times New Roman"/>
          <w:snapToGrid w:val="0"/>
          <w:sz w:val="24"/>
          <w:szCs w:val="24"/>
          <w:lang w:val="ro-RO"/>
        </w:rPr>
        <w:t>ț</w:t>
      </w:r>
      <w:r w:rsidR="00CA76B4" w:rsidRPr="00FB4605">
        <w:rPr>
          <w:rFonts w:ascii="Times New Roman" w:hAnsi="Times New Roman" w:cs="Times New Roman"/>
          <w:snapToGrid w:val="0"/>
          <w:sz w:val="24"/>
          <w:szCs w:val="24"/>
          <w:lang w:val="ro-RO"/>
        </w:rPr>
        <w:t>iile financiare interna</w:t>
      </w:r>
      <w:r w:rsidR="00683617">
        <w:rPr>
          <w:rFonts w:ascii="Times New Roman" w:hAnsi="Times New Roman" w:cs="Times New Roman"/>
          <w:snapToGrid w:val="0"/>
          <w:sz w:val="24"/>
          <w:szCs w:val="24"/>
          <w:lang w:val="ro-RO"/>
        </w:rPr>
        <w:t>ț</w:t>
      </w:r>
      <w:r w:rsidR="00CA76B4" w:rsidRPr="00FB4605">
        <w:rPr>
          <w:rFonts w:ascii="Times New Roman" w:hAnsi="Times New Roman" w:cs="Times New Roman"/>
          <w:snapToGrid w:val="0"/>
          <w:sz w:val="24"/>
          <w:szCs w:val="24"/>
          <w:lang w:val="ro-RO"/>
        </w:rPr>
        <w:t>ionale pentru implementarea proiectelor în domeniul securită</w:t>
      </w:r>
      <w:r w:rsidR="00683617">
        <w:rPr>
          <w:rFonts w:ascii="Times New Roman" w:hAnsi="Times New Roman" w:cs="Times New Roman"/>
          <w:snapToGrid w:val="0"/>
          <w:sz w:val="24"/>
          <w:szCs w:val="24"/>
          <w:lang w:val="ro-RO"/>
        </w:rPr>
        <w:t>ț</w:t>
      </w:r>
      <w:r w:rsidR="00CA76B4" w:rsidRPr="00FB4605">
        <w:rPr>
          <w:rFonts w:ascii="Times New Roman" w:hAnsi="Times New Roman" w:cs="Times New Roman"/>
          <w:snapToGrid w:val="0"/>
          <w:sz w:val="24"/>
          <w:szCs w:val="24"/>
          <w:lang w:val="ro-RO"/>
        </w:rPr>
        <w:t xml:space="preserve">ii energetice). </w:t>
      </w:r>
    </w:p>
    <w:p w14:paraId="1198A5AD" w14:textId="783717CE" w:rsidR="00C73EDB" w:rsidRPr="00FB4605" w:rsidRDefault="00C73EDB" w:rsidP="00101A1C">
      <w:pPr>
        <w:spacing w:after="120"/>
        <w:jc w:val="both"/>
        <w:rPr>
          <w:snapToGrid w:val="0"/>
          <w:lang w:val="ro-RO"/>
        </w:rPr>
      </w:pPr>
      <w:r w:rsidRPr="00FB4605">
        <w:rPr>
          <w:rFonts w:eastAsia="Arial"/>
          <w:bCs/>
          <w:lang w:val="ro-RO"/>
        </w:rPr>
        <w:t>Matricea sectorială a măsurilor incluse în Planul de ac</w:t>
      </w:r>
      <w:r w:rsidR="00683617">
        <w:rPr>
          <w:rFonts w:eastAsia="Arial"/>
          <w:bCs/>
          <w:lang w:val="ro-RO"/>
        </w:rPr>
        <w:t>ț</w:t>
      </w:r>
      <w:r w:rsidRPr="00FB4605">
        <w:rPr>
          <w:rFonts w:eastAsia="Arial"/>
          <w:bCs/>
          <w:lang w:val="ro-RO"/>
        </w:rPr>
        <w:t xml:space="preserve">iuni preventive </w:t>
      </w:r>
      <w:r w:rsidRPr="00FB4605">
        <w:rPr>
          <w:snapToGrid w:val="0"/>
          <w:lang w:val="ro-RO"/>
        </w:rPr>
        <w:t xml:space="preserve">este prevăzută în Anexa </w:t>
      </w:r>
      <w:r w:rsidR="00092EF8" w:rsidRPr="00FB4605">
        <w:rPr>
          <w:snapToGrid w:val="0"/>
          <w:lang w:val="ro-RO"/>
        </w:rPr>
        <w:t xml:space="preserve">nr. </w:t>
      </w:r>
      <w:r w:rsidR="00121999" w:rsidRPr="00FB4605">
        <w:rPr>
          <w:snapToGrid w:val="0"/>
          <w:lang w:val="ro-RO"/>
        </w:rPr>
        <w:t>3</w:t>
      </w:r>
      <w:r w:rsidR="00092EF8" w:rsidRPr="00FB4605">
        <w:rPr>
          <w:snapToGrid w:val="0"/>
          <w:lang w:val="ro-RO"/>
        </w:rPr>
        <w:t xml:space="preserve"> la Plan</w:t>
      </w:r>
      <w:r w:rsidR="004916D4" w:rsidRPr="00FB4605">
        <w:rPr>
          <w:snapToGrid w:val="0"/>
          <w:lang w:val="ro-RO"/>
        </w:rPr>
        <w:t>ul de măsuri preventive</w:t>
      </w:r>
      <w:r w:rsidRPr="00FB4605">
        <w:rPr>
          <w:snapToGrid w:val="0"/>
          <w:lang w:val="ro-RO"/>
        </w:rPr>
        <w:t xml:space="preserve">. </w:t>
      </w:r>
    </w:p>
    <w:p w14:paraId="19A70447" w14:textId="15A54D2A" w:rsidR="007A30C2" w:rsidRPr="00FB4605" w:rsidRDefault="007A30C2" w:rsidP="006B0897">
      <w:pPr>
        <w:spacing w:after="120"/>
        <w:jc w:val="both"/>
        <w:rPr>
          <w:b/>
          <w:bCs/>
          <w:snapToGrid w:val="0"/>
          <w:lang w:val="ro-RO"/>
        </w:rPr>
      </w:pPr>
      <w:r w:rsidRPr="00FB4605">
        <w:rPr>
          <w:b/>
          <w:bCs/>
          <w:snapToGrid w:val="0"/>
          <w:lang w:val="ro-RO"/>
        </w:rPr>
        <w:t>Monitorizarea implementării măsurilor provizorii</w:t>
      </w:r>
    </w:p>
    <w:p w14:paraId="5DC0CDFF" w14:textId="4C495D8F" w:rsidR="00E86A05" w:rsidRPr="00AB4BC2" w:rsidRDefault="00214190" w:rsidP="00CF75E2">
      <w:pPr>
        <w:spacing w:after="120"/>
        <w:jc w:val="both"/>
        <w:rPr>
          <w:shd w:val="clear" w:color="auto" w:fill="FFFFFF"/>
          <w:lang w:val="ro-RO" w:eastAsia="ru-RU"/>
        </w:rPr>
      </w:pPr>
      <w:r w:rsidRPr="005C77E0">
        <w:rPr>
          <w:snapToGrid w:val="0"/>
          <w:lang w:val="ro-RO"/>
        </w:rPr>
        <w:t>Asigurarea</w:t>
      </w:r>
      <w:r w:rsidRPr="00290371">
        <w:rPr>
          <w:shd w:val="clear" w:color="auto" w:fill="FFFFFF"/>
          <w:lang w:val="ro-RO" w:eastAsia="ru-RU"/>
        </w:rPr>
        <w:t xml:space="preserve"> securită</w:t>
      </w:r>
      <w:r w:rsidR="00683617">
        <w:rPr>
          <w:shd w:val="clear" w:color="auto" w:fill="FFFFFF"/>
          <w:lang w:val="ro-RO" w:eastAsia="ru-RU"/>
        </w:rPr>
        <w:t>ț</w:t>
      </w:r>
      <w:r w:rsidRPr="00290371">
        <w:rPr>
          <w:shd w:val="clear" w:color="auto" w:fill="FFFFFF"/>
          <w:lang w:val="ro-RO" w:eastAsia="ru-RU"/>
        </w:rPr>
        <w:t>ii aprovizionării cu gaze naturale este o responsabilitate partajată a întreprinderilor de gaze naturale, a Guvernului (prin intermediul Comisiei pentru situa</w:t>
      </w:r>
      <w:r w:rsidR="00683617">
        <w:rPr>
          <w:shd w:val="clear" w:color="auto" w:fill="FFFFFF"/>
          <w:lang w:val="ro-RO" w:eastAsia="ru-RU"/>
        </w:rPr>
        <w:t>ț</w:t>
      </w:r>
      <w:r w:rsidRPr="00290371">
        <w:rPr>
          <w:shd w:val="clear" w:color="auto" w:fill="FFFFFF"/>
          <w:lang w:val="ro-RO" w:eastAsia="ru-RU"/>
        </w:rPr>
        <w:t>ii excep</w:t>
      </w:r>
      <w:r w:rsidR="00683617">
        <w:rPr>
          <w:shd w:val="clear" w:color="auto" w:fill="FFFFFF"/>
          <w:lang w:val="ro-RO" w:eastAsia="ru-RU"/>
        </w:rPr>
        <w:t>ț</w:t>
      </w:r>
      <w:r w:rsidRPr="00290371">
        <w:rPr>
          <w:shd w:val="clear" w:color="auto" w:fill="FFFFFF"/>
          <w:lang w:val="ro-RO" w:eastAsia="ru-RU"/>
        </w:rPr>
        <w:t>ionale</w:t>
      </w:r>
      <w:r w:rsidR="001D6084" w:rsidRPr="00FC0D7C">
        <w:rPr>
          <w:shd w:val="clear" w:color="auto" w:fill="FFFFFF"/>
          <w:lang w:val="ro-RO" w:eastAsia="ru-RU"/>
        </w:rPr>
        <w:t xml:space="preserve">, </w:t>
      </w:r>
      <w:r w:rsidRPr="00853AA9">
        <w:rPr>
          <w:shd w:val="clear" w:color="auto" w:fill="FFFFFF"/>
          <w:lang w:val="ro-RO" w:eastAsia="ru-RU"/>
        </w:rPr>
        <w:t>organului central de specialitate</w:t>
      </w:r>
      <w:r w:rsidR="00C77210" w:rsidRPr="00AB4BC2">
        <w:rPr>
          <w:shd w:val="clear" w:color="auto" w:fill="FFFFFF"/>
          <w:lang w:val="ro-RO" w:eastAsia="ru-RU"/>
        </w:rPr>
        <w:t>)</w:t>
      </w:r>
      <w:r w:rsidRPr="00AB4BC2">
        <w:rPr>
          <w:shd w:val="clear" w:color="auto" w:fill="FFFFFF"/>
          <w:lang w:val="ro-RO" w:eastAsia="ru-RU"/>
        </w:rPr>
        <w:t xml:space="preserve"> </w:t>
      </w:r>
      <w:r w:rsidR="00683617">
        <w:rPr>
          <w:shd w:val="clear" w:color="auto" w:fill="FFFFFF"/>
          <w:lang w:val="ro-RO" w:eastAsia="ru-RU"/>
        </w:rPr>
        <w:t>ș</w:t>
      </w:r>
      <w:r w:rsidRPr="00AB4BC2">
        <w:rPr>
          <w:shd w:val="clear" w:color="auto" w:fill="FFFFFF"/>
          <w:lang w:val="ro-RO" w:eastAsia="ru-RU"/>
        </w:rPr>
        <w:t>i ANRE conform competen</w:t>
      </w:r>
      <w:r w:rsidR="00683617">
        <w:rPr>
          <w:shd w:val="clear" w:color="auto" w:fill="FFFFFF"/>
          <w:lang w:val="ro-RO" w:eastAsia="ru-RU"/>
        </w:rPr>
        <w:t>ț</w:t>
      </w:r>
      <w:r w:rsidRPr="00AB4BC2">
        <w:rPr>
          <w:shd w:val="clear" w:color="auto" w:fill="FFFFFF"/>
          <w:lang w:val="ro-RO" w:eastAsia="ru-RU"/>
        </w:rPr>
        <w:t>elor institu</w:t>
      </w:r>
      <w:r w:rsidR="00683617">
        <w:rPr>
          <w:shd w:val="clear" w:color="auto" w:fill="FFFFFF"/>
          <w:lang w:val="ro-RO" w:eastAsia="ru-RU"/>
        </w:rPr>
        <w:t>ț</w:t>
      </w:r>
      <w:r w:rsidRPr="00AB4BC2">
        <w:rPr>
          <w:shd w:val="clear" w:color="auto" w:fill="FFFFFF"/>
          <w:lang w:val="ro-RO" w:eastAsia="ru-RU"/>
        </w:rPr>
        <w:t xml:space="preserve">ionale </w:t>
      </w:r>
      <w:r w:rsidR="00683617">
        <w:rPr>
          <w:shd w:val="clear" w:color="auto" w:fill="FFFFFF"/>
          <w:lang w:val="ro-RO" w:eastAsia="ru-RU"/>
        </w:rPr>
        <w:t>ș</w:t>
      </w:r>
      <w:r w:rsidR="0013105A" w:rsidRPr="00AB4BC2">
        <w:rPr>
          <w:shd w:val="clear" w:color="auto" w:fill="FFFFFF"/>
          <w:lang w:val="ro-RO" w:eastAsia="ru-RU"/>
        </w:rPr>
        <w:t xml:space="preserve">i </w:t>
      </w:r>
      <w:r w:rsidRPr="00AB4BC2">
        <w:rPr>
          <w:shd w:val="clear" w:color="auto" w:fill="FFFFFF"/>
          <w:lang w:val="ro-RO" w:eastAsia="ru-RU"/>
        </w:rPr>
        <w:t>func</w:t>
      </w:r>
      <w:r w:rsidR="00683617">
        <w:rPr>
          <w:shd w:val="clear" w:color="auto" w:fill="FFFFFF"/>
          <w:lang w:val="ro-RO" w:eastAsia="ru-RU"/>
        </w:rPr>
        <w:t>ț</w:t>
      </w:r>
      <w:r w:rsidRPr="00AB4BC2">
        <w:rPr>
          <w:shd w:val="clear" w:color="auto" w:fill="FFFFFF"/>
          <w:lang w:val="ro-RO" w:eastAsia="ru-RU"/>
        </w:rPr>
        <w:t xml:space="preserve">ionale </w:t>
      </w:r>
      <w:r w:rsidR="00683617">
        <w:rPr>
          <w:shd w:val="clear" w:color="auto" w:fill="FFFFFF"/>
          <w:lang w:val="ro-RO" w:eastAsia="ru-RU"/>
        </w:rPr>
        <w:t>ș</w:t>
      </w:r>
      <w:r w:rsidRPr="00AB4BC2">
        <w:rPr>
          <w:shd w:val="clear" w:color="auto" w:fill="FFFFFF"/>
          <w:lang w:val="ro-RO" w:eastAsia="ru-RU"/>
        </w:rPr>
        <w:t xml:space="preserve">i implică stabilirea </w:t>
      </w:r>
      <w:r w:rsidR="00683617">
        <w:rPr>
          <w:shd w:val="clear" w:color="auto" w:fill="FFFFFF"/>
          <w:lang w:val="ro-RO" w:eastAsia="ru-RU"/>
        </w:rPr>
        <w:t>ș</w:t>
      </w:r>
      <w:r w:rsidRPr="00AB4BC2">
        <w:rPr>
          <w:shd w:val="clear" w:color="auto" w:fill="FFFFFF"/>
          <w:lang w:val="ro-RO" w:eastAsia="ru-RU"/>
        </w:rPr>
        <w:t>i monitorizarea realizării măsurilor preventive necesare pentru preve</w:t>
      </w:r>
      <w:r w:rsidR="006A0124" w:rsidRPr="00AB4BC2">
        <w:rPr>
          <w:shd w:val="clear" w:color="auto" w:fill="FFFFFF"/>
          <w:lang w:val="ro-RO" w:eastAsia="ru-RU"/>
        </w:rPr>
        <w:t>nirea situa</w:t>
      </w:r>
      <w:r w:rsidR="00683617">
        <w:rPr>
          <w:shd w:val="clear" w:color="auto" w:fill="FFFFFF"/>
          <w:lang w:val="ro-RO" w:eastAsia="ru-RU"/>
        </w:rPr>
        <w:t>ț</w:t>
      </w:r>
      <w:r w:rsidR="006A0124" w:rsidRPr="00AB4BC2">
        <w:rPr>
          <w:shd w:val="clear" w:color="auto" w:fill="FFFFFF"/>
          <w:lang w:val="ro-RO" w:eastAsia="ru-RU"/>
        </w:rPr>
        <w:t>iilor excep</w:t>
      </w:r>
      <w:r w:rsidR="00683617">
        <w:rPr>
          <w:shd w:val="clear" w:color="auto" w:fill="FFFFFF"/>
          <w:lang w:val="ro-RO" w:eastAsia="ru-RU"/>
        </w:rPr>
        <w:t>ț</w:t>
      </w:r>
      <w:r w:rsidR="006A0124" w:rsidRPr="00AB4BC2">
        <w:rPr>
          <w:shd w:val="clear" w:color="auto" w:fill="FFFFFF"/>
          <w:lang w:val="ro-RO" w:eastAsia="ru-RU"/>
        </w:rPr>
        <w:t>ionale.</w:t>
      </w:r>
      <w:r w:rsidR="00CF75E2" w:rsidRPr="00AB4BC2">
        <w:rPr>
          <w:shd w:val="clear" w:color="auto" w:fill="FFFFFF"/>
          <w:lang w:val="ro-RO" w:eastAsia="ru-RU"/>
        </w:rPr>
        <w:t xml:space="preserve"> </w:t>
      </w:r>
    </w:p>
    <w:p w14:paraId="5A3907A2" w14:textId="012B471C" w:rsidR="00BC69E2" w:rsidRPr="00AB4BC2" w:rsidRDefault="007A30C2" w:rsidP="00F972DB">
      <w:pPr>
        <w:pStyle w:val="Normal0"/>
        <w:numPr>
          <w:ilvl w:val="0"/>
          <w:numId w:val="24"/>
        </w:numPr>
        <w:tabs>
          <w:tab w:val="left" w:pos="284"/>
        </w:tabs>
        <w:spacing w:after="120"/>
        <w:ind w:left="0" w:firstLine="0"/>
        <w:jc w:val="left"/>
        <w:outlineLvl w:val="1"/>
        <w:rPr>
          <w:rFonts w:eastAsiaTheme="majorEastAsia" w:cs="Times New Roman"/>
          <w:lang w:val="ro-RO" w:eastAsia="en-US"/>
        </w:rPr>
      </w:pPr>
      <w:bookmarkStart w:id="25" w:name="_Toc165537424"/>
      <w:r w:rsidRPr="00AB4BC2">
        <w:rPr>
          <w:rFonts w:eastAsiaTheme="majorEastAsia" w:cs="Times New Roman"/>
          <w:lang w:val="ro-RO" w:eastAsia="en-US"/>
        </w:rPr>
        <w:t>Proiectele de infrastructură</w:t>
      </w:r>
      <w:bookmarkEnd w:id="25"/>
      <w:r w:rsidR="006A0124" w:rsidRPr="00AB4BC2">
        <w:rPr>
          <w:rFonts w:eastAsiaTheme="majorEastAsia" w:cs="Times New Roman"/>
          <w:lang w:val="ro-RO" w:eastAsia="en-US"/>
        </w:rPr>
        <w:t xml:space="preserve"> </w:t>
      </w:r>
    </w:p>
    <w:p w14:paraId="6719C724" w14:textId="7C0B3CDD" w:rsidR="007140A3" w:rsidRPr="00AB4BC2" w:rsidRDefault="00D3713E" w:rsidP="00B84D23">
      <w:pPr>
        <w:spacing w:after="120"/>
        <w:jc w:val="both"/>
        <w:rPr>
          <w:b/>
          <w:bCs/>
          <w:lang w:val="ro-RO"/>
        </w:rPr>
      </w:pPr>
      <w:bookmarkStart w:id="26" w:name="_Toc135119262"/>
      <w:r w:rsidRPr="00AB4BC2">
        <w:rPr>
          <w:bCs/>
          <w:snapToGrid w:val="0"/>
          <w:lang w:val="ro-RO"/>
        </w:rPr>
        <w:t>I</w:t>
      </w:r>
      <w:r w:rsidR="007140A3" w:rsidRPr="00AB4BC2">
        <w:rPr>
          <w:bCs/>
          <w:snapToGrid w:val="0"/>
          <w:lang w:val="ro-RO"/>
        </w:rPr>
        <w:t>nfrastructur</w:t>
      </w:r>
      <w:r w:rsidRPr="00AB4BC2">
        <w:rPr>
          <w:bCs/>
          <w:snapToGrid w:val="0"/>
          <w:lang w:val="ro-RO"/>
        </w:rPr>
        <w:t xml:space="preserve">a </w:t>
      </w:r>
      <w:r w:rsidR="007140A3" w:rsidRPr="00AB4BC2">
        <w:rPr>
          <w:bCs/>
          <w:snapToGrid w:val="0"/>
          <w:lang w:val="ro-RO"/>
        </w:rPr>
        <w:t>principal</w:t>
      </w:r>
      <w:r w:rsidRPr="00AB4BC2">
        <w:rPr>
          <w:bCs/>
          <w:snapToGrid w:val="0"/>
          <w:lang w:val="ro-RO"/>
        </w:rPr>
        <w:t>ă</w:t>
      </w:r>
      <w:r w:rsidR="007140A3" w:rsidRPr="00AB4BC2">
        <w:rPr>
          <w:bCs/>
          <w:snapToGrid w:val="0"/>
          <w:lang w:val="ro-RO"/>
        </w:rPr>
        <w:t xml:space="preserve"> de aprovizionare cu gaze naturale</w:t>
      </w:r>
      <w:bookmarkEnd w:id="26"/>
      <w:r w:rsidR="00B84D23" w:rsidRPr="00AB4BC2">
        <w:rPr>
          <w:b/>
          <w:bCs/>
          <w:lang w:val="ro-RO"/>
        </w:rPr>
        <w:t>:</w:t>
      </w:r>
    </w:p>
    <w:tbl>
      <w:tblPr>
        <w:tblStyle w:val="TableGridLight1"/>
        <w:tblW w:w="9772" w:type="dxa"/>
        <w:tblLook w:val="04A0" w:firstRow="1" w:lastRow="0" w:firstColumn="1" w:lastColumn="0" w:noHBand="0" w:noVBand="1"/>
      </w:tblPr>
      <w:tblGrid>
        <w:gridCol w:w="6091"/>
        <w:gridCol w:w="3681"/>
      </w:tblGrid>
      <w:tr w:rsidR="00053419" w:rsidRPr="00AB4BC2" w14:paraId="557F3C7A" w14:textId="77777777" w:rsidTr="004652ED">
        <w:tc>
          <w:tcPr>
            <w:tcW w:w="6091" w:type="dxa"/>
          </w:tcPr>
          <w:p w14:paraId="56962572" w14:textId="5B7B978B" w:rsidR="00053419" w:rsidRPr="00AB4BC2" w:rsidRDefault="00053419" w:rsidP="006555FE">
            <w:pPr>
              <w:spacing w:after="120"/>
              <w:jc w:val="both"/>
              <w:rPr>
                <w:lang w:val="ro-RO"/>
              </w:rPr>
            </w:pPr>
            <w:r w:rsidRPr="00AB4BC2">
              <w:rPr>
                <w:b/>
                <w:bCs/>
                <w:lang w:val="ro-RO"/>
              </w:rPr>
              <w:t>Conducta de gaze naturale</w:t>
            </w:r>
            <w:r w:rsidRPr="00AB4BC2">
              <w:rPr>
                <w:lang w:val="ro-RO"/>
              </w:rPr>
              <w:t xml:space="preserve"> </w:t>
            </w:r>
            <w:r w:rsidRPr="00AB4BC2">
              <w:rPr>
                <w:b/>
                <w:bCs/>
                <w:lang w:val="ro-RO"/>
              </w:rPr>
              <w:t>Ananiev-Tiraspol-Ismail (ATI)</w:t>
            </w:r>
            <w:r w:rsidRPr="00AB4BC2">
              <w:rPr>
                <w:bCs/>
                <w:lang w:val="ro-RO"/>
              </w:rPr>
              <w:t xml:space="preserve"> are</w:t>
            </w:r>
            <w:r w:rsidRPr="00AB4BC2">
              <w:rPr>
                <w:lang w:val="ro-RO"/>
              </w:rPr>
              <w:t xml:space="preserve"> cea mai mare capacitate tehnică în cadrul infrastructurii na</w:t>
            </w:r>
            <w:r w:rsidR="00683617">
              <w:rPr>
                <w:lang w:val="ro-RO"/>
              </w:rPr>
              <w:t>ț</w:t>
            </w:r>
            <w:r w:rsidRPr="00AB4BC2">
              <w:rPr>
                <w:lang w:val="ro-RO"/>
              </w:rPr>
              <w:t>ionale de gaze naturale din Republica Moldova.</w:t>
            </w:r>
          </w:p>
        </w:tc>
        <w:tc>
          <w:tcPr>
            <w:tcW w:w="3681" w:type="dxa"/>
          </w:tcPr>
          <w:p w14:paraId="6D1C69D2" w14:textId="52D212B8" w:rsidR="00053419" w:rsidRPr="00AB4BC2" w:rsidRDefault="00053419" w:rsidP="004652ED">
            <w:pPr>
              <w:jc w:val="both"/>
              <w:rPr>
                <w:lang w:val="ro-RO"/>
              </w:rPr>
            </w:pPr>
            <w:r w:rsidRPr="00AB4BC2">
              <w:rPr>
                <w:lang w:val="ro-RO"/>
              </w:rPr>
              <w:t>Lungime</w:t>
            </w:r>
            <w:r w:rsidR="004652ED" w:rsidRPr="00AB4BC2">
              <w:rPr>
                <w:lang w:val="ro-RO"/>
              </w:rPr>
              <w:t xml:space="preserve">: </w:t>
            </w:r>
            <w:r w:rsidRPr="00AB4BC2">
              <w:rPr>
                <w:lang w:val="ro-RO"/>
              </w:rPr>
              <w:t>62,91 km;</w:t>
            </w:r>
          </w:p>
          <w:p w14:paraId="761490AD" w14:textId="109D0CDA" w:rsidR="00053419" w:rsidRPr="00AB4BC2" w:rsidRDefault="004652ED" w:rsidP="004652ED">
            <w:pPr>
              <w:jc w:val="both"/>
              <w:rPr>
                <w:lang w:val="ro-RO"/>
              </w:rPr>
            </w:pPr>
            <w:r w:rsidRPr="00AB4BC2">
              <w:rPr>
                <w:lang w:val="ro-RO"/>
              </w:rPr>
              <w:t>Diametru:</w:t>
            </w:r>
            <w:r w:rsidR="00053419" w:rsidRPr="00AB4BC2">
              <w:rPr>
                <w:lang w:val="ro-RO"/>
              </w:rPr>
              <w:t xml:space="preserve"> 1220 mm;</w:t>
            </w:r>
          </w:p>
          <w:p w14:paraId="5927589C" w14:textId="5CE470EA" w:rsidR="00053419" w:rsidRPr="00AB4BC2" w:rsidRDefault="00053419" w:rsidP="004652ED">
            <w:pPr>
              <w:jc w:val="both"/>
              <w:rPr>
                <w:b/>
                <w:bCs/>
                <w:snapToGrid w:val="0"/>
                <w:lang w:val="ro-RO"/>
              </w:rPr>
            </w:pPr>
            <w:r w:rsidRPr="00AB4BC2">
              <w:rPr>
                <w:lang w:val="ro-RO"/>
              </w:rPr>
              <w:t>Capacitate</w:t>
            </w:r>
            <w:r w:rsidR="004652ED" w:rsidRPr="00AB4BC2">
              <w:rPr>
                <w:lang w:val="ro-RO"/>
              </w:rPr>
              <w:t>:</w:t>
            </w:r>
            <w:r w:rsidRPr="00AB4BC2">
              <w:rPr>
                <w:lang w:val="ro-RO"/>
              </w:rPr>
              <w:t xml:space="preserve"> 20 </w:t>
            </w:r>
            <w:proofErr w:type="spellStart"/>
            <w:r w:rsidRPr="00AB4BC2">
              <w:rPr>
                <w:lang w:val="ro-RO"/>
              </w:rPr>
              <w:t>mlrd</w:t>
            </w:r>
            <w:proofErr w:type="spellEnd"/>
            <w:r w:rsidR="00644AD4" w:rsidRPr="00AB4BC2">
              <w:rPr>
                <w:lang w:val="ro-RO"/>
              </w:rPr>
              <w:t>.</w:t>
            </w:r>
            <w:r w:rsidRPr="00AB4BC2">
              <w:rPr>
                <w:lang w:val="ro-RO"/>
              </w:rPr>
              <w:t xml:space="preserve"> m</w:t>
            </w:r>
            <w:r w:rsidRPr="00AB4BC2">
              <w:rPr>
                <w:vertAlign w:val="superscript"/>
                <w:lang w:val="ro-RO"/>
              </w:rPr>
              <w:t>3</w:t>
            </w:r>
            <w:r w:rsidRPr="00AB4BC2">
              <w:rPr>
                <w:lang w:val="ro-RO"/>
              </w:rPr>
              <w:t>/an.</w:t>
            </w:r>
          </w:p>
        </w:tc>
      </w:tr>
    </w:tbl>
    <w:p w14:paraId="1E56639D" w14:textId="35D8E9EF" w:rsidR="00A207DD" w:rsidRPr="008539A9" w:rsidRDefault="00A207DD" w:rsidP="00B84D23">
      <w:pPr>
        <w:spacing w:before="240" w:after="120"/>
        <w:jc w:val="both"/>
        <w:rPr>
          <w:bCs/>
          <w:snapToGrid w:val="0"/>
          <w:lang w:val="ro-RO"/>
        </w:rPr>
      </w:pPr>
      <w:r w:rsidRPr="002E418B">
        <w:rPr>
          <w:bCs/>
          <w:snapToGrid w:val="0"/>
          <w:lang w:val="ro-RO"/>
        </w:rPr>
        <w:t>Mai jos</w:t>
      </w:r>
      <w:r w:rsidR="001857B3" w:rsidRPr="002E418B">
        <w:rPr>
          <w:bCs/>
          <w:snapToGrid w:val="0"/>
          <w:lang w:val="ro-RO"/>
        </w:rPr>
        <w:t>,</w:t>
      </w:r>
      <w:r w:rsidRPr="0001586F">
        <w:rPr>
          <w:bCs/>
          <w:snapToGrid w:val="0"/>
          <w:lang w:val="ro-RO"/>
        </w:rPr>
        <w:t xml:space="preserve"> este prezentată </w:t>
      </w:r>
      <w:r w:rsidR="00A137B7" w:rsidRPr="0001586F">
        <w:rPr>
          <w:bCs/>
          <w:snapToGrid w:val="0"/>
          <w:lang w:val="ro-RO"/>
        </w:rPr>
        <w:t>Republica Moldova</w:t>
      </w:r>
      <w:r w:rsidRPr="0001586F">
        <w:rPr>
          <w:bCs/>
          <w:snapToGrid w:val="0"/>
          <w:lang w:val="ro-RO"/>
        </w:rPr>
        <w:t xml:space="preserve"> pe Harta Capacită</w:t>
      </w:r>
      <w:r w:rsidR="00683617">
        <w:rPr>
          <w:bCs/>
          <w:snapToGrid w:val="0"/>
          <w:lang w:val="ro-RO"/>
        </w:rPr>
        <w:t>ț</w:t>
      </w:r>
      <w:r w:rsidRPr="0001586F">
        <w:rPr>
          <w:bCs/>
          <w:snapToGrid w:val="0"/>
          <w:lang w:val="ro-RO"/>
        </w:rPr>
        <w:t>ii ENTSO-G</w:t>
      </w:r>
      <w:r w:rsidR="00A137B7" w:rsidRPr="002E418B">
        <w:rPr>
          <w:rStyle w:val="FootnoteReference"/>
          <w:bCs/>
          <w:snapToGrid w:val="0"/>
          <w:lang w:val="ro-RO"/>
        </w:rPr>
        <w:footnoteReference w:id="15"/>
      </w:r>
      <w:r w:rsidRPr="002E418B">
        <w:rPr>
          <w:bCs/>
          <w:snapToGrid w:val="0"/>
          <w:lang w:val="ro-RO"/>
        </w:rPr>
        <w:t xml:space="preserve">, care permite vizualizarea principalelor </w:t>
      </w:r>
      <w:proofErr w:type="spellStart"/>
      <w:r w:rsidRPr="002E418B">
        <w:rPr>
          <w:bCs/>
          <w:snapToGrid w:val="0"/>
          <w:lang w:val="ro-RO"/>
        </w:rPr>
        <w:t>gazoducte</w:t>
      </w:r>
      <w:proofErr w:type="spellEnd"/>
      <w:r w:rsidRPr="002E418B">
        <w:rPr>
          <w:bCs/>
          <w:snapToGrid w:val="0"/>
          <w:lang w:val="ro-RO"/>
        </w:rPr>
        <w:t xml:space="preserve"> europene existente în punctele transfrontaliere, Figura </w:t>
      </w:r>
      <w:r w:rsidR="005C5CDC" w:rsidRPr="0001586F">
        <w:rPr>
          <w:bCs/>
          <w:snapToGrid w:val="0"/>
          <w:lang w:val="ro-RO"/>
        </w:rPr>
        <w:t>7</w:t>
      </w:r>
      <w:r w:rsidRPr="0001586F">
        <w:rPr>
          <w:bCs/>
          <w:snapToGrid w:val="0"/>
          <w:lang w:val="ro-RO"/>
        </w:rPr>
        <w:t>.</w:t>
      </w:r>
      <w:r w:rsidR="00A137B7" w:rsidRPr="00474F24">
        <w:rPr>
          <w:bCs/>
          <w:snapToGrid w:val="0"/>
          <w:lang w:val="ro-RO"/>
        </w:rPr>
        <w:t xml:space="preserve"> </w:t>
      </w:r>
    </w:p>
    <w:p w14:paraId="63889531" w14:textId="572E080B" w:rsidR="00A207DD" w:rsidRPr="002E418B" w:rsidRDefault="00A207DD" w:rsidP="006555FE">
      <w:pPr>
        <w:spacing w:after="120"/>
        <w:jc w:val="both"/>
        <w:rPr>
          <w:b/>
          <w:bCs/>
          <w:snapToGrid w:val="0"/>
          <w:lang w:val="ro-RO"/>
        </w:rPr>
      </w:pPr>
      <w:r w:rsidRPr="00A379C6">
        <w:rPr>
          <w:b/>
          <w:bCs/>
          <w:noProof/>
        </w:rPr>
        <w:lastRenderedPageBreak/>
        <w:drawing>
          <wp:inline distT="0" distB="0" distL="0" distR="0" wp14:anchorId="65F9F2C1" wp14:editId="0AB0EFFF">
            <wp:extent cx="6154310" cy="3208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gional infrastructur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60868" cy="3211438"/>
                    </a:xfrm>
                    <a:prstGeom prst="rect">
                      <a:avLst/>
                    </a:prstGeom>
                  </pic:spPr>
                </pic:pic>
              </a:graphicData>
            </a:graphic>
          </wp:inline>
        </w:drawing>
      </w:r>
    </w:p>
    <w:p w14:paraId="22069F3E" w14:textId="782A5581" w:rsidR="0013105A" w:rsidRPr="00FB4605" w:rsidRDefault="004652ED" w:rsidP="006555FE">
      <w:pPr>
        <w:spacing w:after="120"/>
        <w:jc w:val="both"/>
        <w:rPr>
          <w:b/>
          <w:bCs/>
          <w:snapToGrid w:val="0"/>
          <w:lang w:val="ro-RO"/>
        </w:rPr>
      </w:pPr>
      <w:r w:rsidRPr="0001586F">
        <w:rPr>
          <w:b/>
          <w:bCs/>
          <w:snapToGrid w:val="0"/>
          <w:lang w:val="ro-RO"/>
        </w:rPr>
        <w:t>Figura</w:t>
      </w:r>
      <w:r w:rsidR="005C5CDC" w:rsidRPr="0001586F">
        <w:rPr>
          <w:b/>
          <w:bCs/>
          <w:snapToGrid w:val="0"/>
          <w:lang w:val="ro-RO"/>
        </w:rPr>
        <w:t xml:space="preserve"> 7.</w:t>
      </w:r>
      <w:r w:rsidRPr="00474F24">
        <w:rPr>
          <w:b/>
          <w:bCs/>
          <w:snapToGrid w:val="0"/>
          <w:lang w:val="ro-RO"/>
        </w:rPr>
        <w:t xml:space="preserve"> </w:t>
      </w:r>
      <w:r w:rsidRPr="008539A9">
        <w:rPr>
          <w:bCs/>
          <w:snapToGrid w:val="0"/>
          <w:lang w:val="ro-RO"/>
        </w:rPr>
        <w:t>Harta Capacită</w:t>
      </w:r>
      <w:r w:rsidR="00683617">
        <w:rPr>
          <w:bCs/>
          <w:snapToGrid w:val="0"/>
          <w:lang w:val="ro-RO"/>
        </w:rPr>
        <w:t>ț</w:t>
      </w:r>
      <w:r w:rsidRPr="008539A9">
        <w:rPr>
          <w:bCs/>
          <w:snapToGrid w:val="0"/>
          <w:lang w:val="ro-RO"/>
        </w:rPr>
        <w:t>ii ENTSO-G, 01.01.20</w:t>
      </w:r>
      <w:r w:rsidR="000B7F04" w:rsidRPr="006C0762">
        <w:rPr>
          <w:bCs/>
          <w:snapToGrid w:val="0"/>
          <w:lang w:val="ro-RO"/>
        </w:rPr>
        <w:t>2</w:t>
      </w:r>
      <w:r w:rsidRPr="006C0762">
        <w:rPr>
          <w:bCs/>
          <w:snapToGrid w:val="0"/>
          <w:lang w:val="ro-RO"/>
        </w:rPr>
        <w:t>4</w:t>
      </w:r>
      <w:bookmarkStart w:id="27" w:name="_Toc135119263"/>
    </w:p>
    <w:p w14:paraId="2F611C29" w14:textId="7772DB59" w:rsidR="00C81A9E" w:rsidRPr="00483F15" w:rsidRDefault="00C81A9E" w:rsidP="006555FE">
      <w:pPr>
        <w:spacing w:after="120"/>
        <w:jc w:val="both"/>
        <w:rPr>
          <w:bCs/>
          <w:snapToGrid w:val="0"/>
          <w:lang w:val="ro-RO"/>
        </w:rPr>
      </w:pPr>
      <w:r w:rsidRPr="004E6A4F">
        <w:rPr>
          <w:bCs/>
          <w:snapToGrid w:val="0"/>
          <w:lang w:val="ro-RO"/>
        </w:rPr>
        <w:t xml:space="preserve">Principalele proiecte </w:t>
      </w:r>
      <w:r w:rsidRPr="004E6A4F">
        <w:rPr>
          <w:snapToGrid w:val="0"/>
          <w:lang w:val="ro-RO"/>
        </w:rPr>
        <w:t>de</w:t>
      </w:r>
      <w:r w:rsidRPr="002D2681">
        <w:rPr>
          <w:bCs/>
          <w:snapToGrid w:val="0"/>
          <w:lang w:val="ro-RO"/>
        </w:rPr>
        <w:t xml:space="preserve"> infrastructură de gaze naturale</w:t>
      </w:r>
      <w:bookmarkEnd w:id="27"/>
    </w:p>
    <w:p w14:paraId="5C445356" w14:textId="7D60BE97" w:rsidR="00C81A9E" w:rsidRPr="00A17A89" w:rsidRDefault="00C81A9E" w:rsidP="003F4CB0">
      <w:pPr>
        <w:spacing w:after="120"/>
        <w:jc w:val="both"/>
        <w:rPr>
          <w:snapToGrid w:val="0"/>
          <w:lang w:val="ro-RO"/>
        </w:rPr>
      </w:pPr>
      <w:r w:rsidRPr="00483F15">
        <w:rPr>
          <w:snapToGrid w:val="0"/>
          <w:lang w:val="ro-RO"/>
        </w:rPr>
        <w:t>Republica Moldova a luat măsuri concrete pentru diversifica</w:t>
      </w:r>
      <w:r w:rsidR="00725F34" w:rsidRPr="005D3B16">
        <w:rPr>
          <w:snapToGrid w:val="0"/>
          <w:lang w:val="ro-RO"/>
        </w:rPr>
        <w:t>rea</w:t>
      </w:r>
      <w:r w:rsidRPr="005D3B16">
        <w:rPr>
          <w:snapToGrid w:val="0"/>
          <w:lang w:val="ro-RO"/>
        </w:rPr>
        <w:t xml:space="preserve"> aprovizion</w:t>
      </w:r>
      <w:r w:rsidR="00725F34" w:rsidRPr="00775721">
        <w:rPr>
          <w:snapToGrid w:val="0"/>
          <w:lang w:val="ro-RO"/>
        </w:rPr>
        <w:t xml:space="preserve">ării </w:t>
      </w:r>
      <w:r w:rsidRPr="00A17A89">
        <w:rPr>
          <w:snapToGrid w:val="0"/>
          <w:lang w:val="ro-RO"/>
        </w:rPr>
        <w:t xml:space="preserve">cu gaze naturale </w:t>
      </w:r>
      <w:r w:rsidR="00683617">
        <w:rPr>
          <w:snapToGrid w:val="0"/>
          <w:lang w:val="ro-RO"/>
        </w:rPr>
        <w:t>ș</w:t>
      </w:r>
      <w:r w:rsidRPr="00A17A89">
        <w:rPr>
          <w:snapToGrid w:val="0"/>
          <w:lang w:val="ro-RO"/>
        </w:rPr>
        <w:t>i energie electrică, inclusiv prin crearea de interconexiuni cu România, ceea ce a contribuit la îmbunătă</w:t>
      </w:r>
      <w:r w:rsidR="00683617">
        <w:rPr>
          <w:snapToGrid w:val="0"/>
          <w:lang w:val="ro-RO"/>
        </w:rPr>
        <w:t>ț</w:t>
      </w:r>
      <w:r w:rsidRPr="00A17A89">
        <w:rPr>
          <w:snapToGrid w:val="0"/>
          <w:lang w:val="ro-RO"/>
        </w:rPr>
        <w:t>irea securită</w:t>
      </w:r>
      <w:r w:rsidR="00683617">
        <w:rPr>
          <w:snapToGrid w:val="0"/>
          <w:lang w:val="ro-RO"/>
        </w:rPr>
        <w:t>ț</w:t>
      </w:r>
      <w:r w:rsidRPr="00A17A89">
        <w:rPr>
          <w:snapToGrid w:val="0"/>
          <w:lang w:val="ro-RO"/>
        </w:rPr>
        <w:t xml:space="preserve">ii energetice. </w:t>
      </w:r>
    </w:p>
    <w:p w14:paraId="0CE58138" w14:textId="5D7B5AB7" w:rsidR="000C323F" w:rsidRPr="006C0762" w:rsidRDefault="00725F34" w:rsidP="003F4CB0">
      <w:pPr>
        <w:spacing w:after="120"/>
        <w:jc w:val="both"/>
        <w:rPr>
          <w:snapToGrid w:val="0"/>
          <w:lang w:val="ro-RO"/>
        </w:rPr>
      </w:pPr>
      <w:r w:rsidRPr="00A17A89">
        <w:rPr>
          <w:snapToGrid w:val="0"/>
          <w:lang w:val="ro-RO"/>
        </w:rPr>
        <w:t>Principalele proiecte de investi</w:t>
      </w:r>
      <w:r w:rsidR="00683617">
        <w:rPr>
          <w:snapToGrid w:val="0"/>
          <w:lang w:val="ro-RO"/>
        </w:rPr>
        <w:t>ț</w:t>
      </w:r>
      <w:r w:rsidRPr="00A17A89">
        <w:rPr>
          <w:snapToGrid w:val="0"/>
          <w:lang w:val="ro-RO"/>
        </w:rPr>
        <w:t>ii propuse pentru cre</w:t>
      </w:r>
      <w:r w:rsidR="00683617">
        <w:rPr>
          <w:snapToGrid w:val="0"/>
          <w:lang w:val="ro-RO"/>
        </w:rPr>
        <w:t>ș</w:t>
      </w:r>
      <w:r w:rsidRPr="00A17A89">
        <w:rPr>
          <w:snapToGrid w:val="0"/>
          <w:lang w:val="ro-RO"/>
        </w:rPr>
        <w:t>terea securită</w:t>
      </w:r>
      <w:r w:rsidR="00683617">
        <w:rPr>
          <w:snapToGrid w:val="0"/>
          <w:lang w:val="ro-RO"/>
        </w:rPr>
        <w:t>ț</w:t>
      </w:r>
      <w:r w:rsidRPr="00A17A89">
        <w:rPr>
          <w:snapToGrid w:val="0"/>
          <w:lang w:val="ro-RO"/>
        </w:rPr>
        <w:t>ii aprovizionării cu gaze naturale a Republicii Moldova p</w:t>
      </w:r>
      <w:r w:rsidR="000C323F" w:rsidRPr="00A17A89">
        <w:rPr>
          <w:snapToGrid w:val="0"/>
          <w:lang w:val="ro-RO"/>
        </w:rPr>
        <w:t xml:space="preserve">otrivit </w:t>
      </w:r>
      <w:r w:rsidR="000C323F" w:rsidRPr="00A17A89">
        <w:rPr>
          <w:i/>
          <w:snapToGrid w:val="0"/>
          <w:lang w:val="ro-RO"/>
        </w:rPr>
        <w:t>Planului de dezvoltare al sistemului na</w:t>
      </w:r>
      <w:r w:rsidR="00683617">
        <w:rPr>
          <w:i/>
          <w:snapToGrid w:val="0"/>
          <w:lang w:val="ro-RO"/>
        </w:rPr>
        <w:t>ț</w:t>
      </w:r>
      <w:r w:rsidR="000C323F" w:rsidRPr="00A17A89">
        <w:rPr>
          <w:i/>
          <w:snapToGrid w:val="0"/>
          <w:lang w:val="ro-RO"/>
        </w:rPr>
        <w:t>ional de transport al gazelor naturale pentru perioada 202</w:t>
      </w:r>
      <w:r w:rsidR="00D62410" w:rsidRPr="00DF5FEA">
        <w:rPr>
          <w:i/>
          <w:snapToGrid w:val="0"/>
          <w:lang w:val="ro-RO"/>
        </w:rPr>
        <w:t>3 – 203</w:t>
      </w:r>
      <w:r w:rsidR="003D0F71" w:rsidRPr="00DF5FEA">
        <w:rPr>
          <w:i/>
          <w:snapToGrid w:val="0"/>
          <w:lang w:val="ro-RO"/>
        </w:rPr>
        <w:t>2</w:t>
      </w:r>
      <w:r w:rsidR="00AD2C0D" w:rsidRPr="00FB789E">
        <w:rPr>
          <w:snapToGrid w:val="0"/>
          <w:lang w:val="ro-RO"/>
        </w:rPr>
        <w:t xml:space="preserve"> </w:t>
      </w:r>
      <w:r w:rsidR="00184389" w:rsidRPr="000C6DDA">
        <w:rPr>
          <w:snapToGrid w:val="0"/>
          <w:lang w:val="ro-RO"/>
        </w:rPr>
        <w:t>al SRL „</w:t>
      </w:r>
      <w:proofErr w:type="spellStart"/>
      <w:r w:rsidR="00184389" w:rsidRPr="000C6DDA">
        <w:rPr>
          <w:snapToGrid w:val="0"/>
          <w:lang w:val="ro-RO"/>
        </w:rPr>
        <w:t>Vestmoldtransgaz</w:t>
      </w:r>
      <w:proofErr w:type="spellEnd"/>
      <w:r w:rsidR="00184389" w:rsidRPr="000C6DDA">
        <w:rPr>
          <w:snapToGrid w:val="0"/>
          <w:lang w:val="ro-RO"/>
        </w:rPr>
        <w:t>”</w:t>
      </w:r>
      <w:r w:rsidR="00326616" w:rsidRPr="002E418B">
        <w:rPr>
          <w:rStyle w:val="FootnoteReference"/>
          <w:snapToGrid w:val="0"/>
          <w:lang w:val="ro-RO"/>
        </w:rPr>
        <w:footnoteReference w:id="16"/>
      </w:r>
      <w:r w:rsidRPr="002E418B">
        <w:rPr>
          <w:snapToGrid w:val="0"/>
          <w:lang w:val="ro-RO"/>
        </w:rPr>
        <w:t xml:space="preserve"> sunt descrise în </w:t>
      </w:r>
      <w:r w:rsidR="00AA6654" w:rsidRPr="0001586F">
        <w:rPr>
          <w:snapToGrid w:val="0"/>
          <w:lang w:val="ro-RO"/>
        </w:rPr>
        <w:t>Tabelul</w:t>
      </w:r>
      <w:r w:rsidRPr="0001586F">
        <w:rPr>
          <w:snapToGrid w:val="0"/>
          <w:lang w:val="ro-RO"/>
        </w:rPr>
        <w:t xml:space="preserve"> </w:t>
      </w:r>
      <w:r w:rsidR="008010F9">
        <w:rPr>
          <w:snapToGrid w:val="0"/>
          <w:lang w:val="ro-RO"/>
        </w:rPr>
        <w:t>1</w:t>
      </w:r>
      <w:r w:rsidR="00A67813">
        <w:rPr>
          <w:snapToGrid w:val="0"/>
          <w:lang w:val="ro-RO"/>
        </w:rPr>
        <w:t>2</w:t>
      </w:r>
      <w:r w:rsidRPr="00474F24">
        <w:rPr>
          <w:snapToGrid w:val="0"/>
          <w:lang w:val="ro-RO"/>
        </w:rPr>
        <w:t xml:space="preserve">.  </w:t>
      </w:r>
      <w:r w:rsidR="000C323F" w:rsidRPr="008539A9">
        <w:rPr>
          <w:snapToGrid w:val="0"/>
          <w:lang w:val="ro-RO"/>
        </w:rPr>
        <w:t xml:space="preserve"> </w:t>
      </w:r>
    </w:p>
    <w:tbl>
      <w:tblPr>
        <w:tblStyle w:val="GridTable1Light-Accent3"/>
        <w:tblW w:w="9776" w:type="dxa"/>
        <w:tblLook w:val="04A0" w:firstRow="1" w:lastRow="0" w:firstColumn="1" w:lastColumn="0" w:noHBand="0" w:noVBand="1"/>
      </w:tblPr>
      <w:tblGrid>
        <w:gridCol w:w="4248"/>
        <w:gridCol w:w="5528"/>
      </w:tblGrid>
      <w:tr w:rsidR="00725F34" w:rsidRPr="00AB4BC2" w14:paraId="55481430" w14:textId="119E957E" w:rsidTr="001310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DCD8A68" w14:textId="55A70952" w:rsidR="00725F34" w:rsidRPr="00793611" w:rsidRDefault="00725F34" w:rsidP="00725F34">
            <w:pPr>
              <w:spacing w:after="120"/>
              <w:jc w:val="center"/>
              <w:rPr>
                <w:b w:val="0"/>
                <w:spacing w:val="-6"/>
                <w:lang w:val="ro-RO"/>
              </w:rPr>
            </w:pPr>
            <w:r w:rsidRPr="00BE6200">
              <w:rPr>
                <w:b w:val="0"/>
                <w:spacing w:val="-6"/>
                <w:lang w:val="ro-RO"/>
              </w:rPr>
              <w:t>Proiect</w:t>
            </w:r>
          </w:p>
        </w:tc>
        <w:tc>
          <w:tcPr>
            <w:tcW w:w="5528" w:type="dxa"/>
          </w:tcPr>
          <w:p w14:paraId="41437E10" w14:textId="03C6C156" w:rsidR="00725F34" w:rsidRPr="004E6A4F" w:rsidRDefault="00725F34" w:rsidP="00725F34">
            <w:pPr>
              <w:spacing w:after="120"/>
              <w:jc w:val="center"/>
              <w:cnfStyle w:val="100000000000" w:firstRow="1" w:lastRow="0" w:firstColumn="0" w:lastColumn="0" w:oddVBand="0" w:evenVBand="0" w:oddHBand="0" w:evenHBand="0" w:firstRowFirstColumn="0" w:firstRowLastColumn="0" w:lastRowFirstColumn="0" w:lastRowLastColumn="0"/>
              <w:rPr>
                <w:b w:val="0"/>
                <w:spacing w:val="-6"/>
                <w:lang w:val="ro-RO"/>
              </w:rPr>
            </w:pPr>
            <w:r w:rsidRPr="004E6A4F">
              <w:rPr>
                <w:b w:val="0"/>
                <w:spacing w:val="-6"/>
                <w:lang w:val="ro-RO"/>
              </w:rPr>
              <w:t>Descriere</w:t>
            </w:r>
            <w:r w:rsidR="000E699F">
              <w:rPr>
                <w:b w:val="0"/>
                <w:spacing w:val="-6"/>
                <w:lang w:val="ro-RO"/>
              </w:rPr>
              <w:t>/ Scop</w:t>
            </w:r>
          </w:p>
        </w:tc>
      </w:tr>
      <w:tr w:rsidR="00725F34" w:rsidRPr="00AB4BC2" w14:paraId="2DAE1EA6" w14:textId="77777777" w:rsidTr="0013105A">
        <w:tc>
          <w:tcPr>
            <w:cnfStyle w:val="001000000000" w:firstRow="0" w:lastRow="0" w:firstColumn="1" w:lastColumn="0" w:oddVBand="0" w:evenVBand="0" w:oddHBand="0" w:evenHBand="0" w:firstRowFirstColumn="0" w:firstRowLastColumn="0" w:lastRowFirstColumn="0" w:lastRowLastColumn="0"/>
            <w:tcW w:w="4248" w:type="dxa"/>
          </w:tcPr>
          <w:p w14:paraId="19FEE712" w14:textId="45FECB57" w:rsidR="00725F34" w:rsidRPr="0001586F" w:rsidRDefault="00725F34">
            <w:pPr>
              <w:pStyle w:val="ListParagraph"/>
              <w:numPr>
                <w:ilvl w:val="0"/>
                <w:numId w:val="22"/>
              </w:numPr>
              <w:spacing w:after="120"/>
              <w:ind w:left="306" w:hanging="284"/>
              <w:jc w:val="both"/>
              <w:rPr>
                <w:rFonts w:ascii="Times New Roman" w:hAnsi="Times New Roman" w:cs="Times New Roman"/>
                <w:b w:val="0"/>
                <w:i/>
                <w:spacing w:val="-6"/>
                <w:sz w:val="24"/>
                <w:szCs w:val="24"/>
                <w:lang w:val="ro-RO"/>
              </w:rPr>
            </w:pPr>
            <w:r w:rsidRPr="002E418B">
              <w:rPr>
                <w:rFonts w:ascii="Times New Roman" w:hAnsi="Times New Roman" w:cs="Times New Roman"/>
                <w:i/>
                <w:spacing w:val="-6"/>
                <w:sz w:val="24"/>
                <w:szCs w:val="24"/>
                <w:lang w:val="ro-RO"/>
              </w:rPr>
              <w:t>Extinderea interconexiunii Ia</w:t>
            </w:r>
            <w:r w:rsidR="00683617">
              <w:rPr>
                <w:rFonts w:ascii="Times New Roman" w:hAnsi="Times New Roman" w:cs="Times New Roman"/>
                <w:i/>
                <w:spacing w:val="-6"/>
                <w:sz w:val="24"/>
                <w:szCs w:val="24"/>
                <w:lang w:val="ro-RO"/>
              </w:rPr>
              <w:t>ș</w:t>
            </w:r>
            <w:r w:rsidRPr="002E418B">
              <w:rPr>
                <w:rFonts w:ascii="Times New Roman" w:hAnsi="Times New Roman" w:cs="Times New Roman"/>
                <w:i/>
                <w:spacing w:val="-6"/>
                <w:sz w:val="24"/>
                <w:szCs w:val="24"/>
                <w:lang w:val="ro-RO"/>
              </w:rPr>
              <w:t>i – Ungheni – Chi</w:t>
            </w:r>
            <w:r w:rsidR="00683617">
              <w:rPr>
                <w:rFonts w:ascii="Times New Roman" w:hAnsi="Times New Roman" w:cs="Times New Roman"/>
                <w:i/>
                <w:spacing w:val="-6"/>
                <w:sz w:val="24"/>
                <w:szCs w:val="24"/>
                <w:lang w:val="ro-RO"/>
              </w:rPr>
              <w:t>ș</w:t>
            </w:r>
            <w:r w:rsidRPr="002E418B">
              <w:rPr>
                <w:rFonts w:ascii="Times New Roman" w:hAnsi="Times New Roman" w:cs="Times New Roman"/>
                <w:i/>
                <w:spacing w:val="-6"/>
                <w:sz w:val="24"/>
                <w:szCs w:val="24"/>
                <w:lang w:val="ro-RO"/>
              </w:rPr>
              <w:t>inău, Faza II  (finalizat).</w:t>
            </w:r>
          </w:p>
        </w:tc>
        <w:tc>
          <w:tcPr>
            <w:tcW w:w="5528" w:type="dxa"/>
          </w:tcPr>
          <w:p w14:paraId="62F35FC6" w14:textId="3ECE349A" w:rsidR="00725F34" w:rsidRPr="006C0762" w:rsidRDefault="00725F34" w:rsidP="0015437D">
            <w:pPr>
              <w:spacing w:after="120"/>
              <w:jc w:val="both"/>
              <w:cnfStyle w:val="000000000000" w:firstRow="0" w:lastRow="0" w:firstColumn="0" w:lastColumn="0" w:oddVBand="0" w:evenVBand="0" w:oddHBand="0" w:evenHBand="0" w:firstRowFirstColumn="0" w:firstRowLastColumn="0" w:lastRowFirstColumn="0" w:lastRowLastColumn="0"/>
              <w:rPr>
                <w:spacing w:val="-6"/>
                <w:lang w:val="ro-RO"/>
              </w:rPr>
            </w:pPr>
            <w:r w:rsidRPr="008539A9">
              <w:rPr>
                <w:spacing w:val="-6"/>
                <w:lang w:val="ro-RO"/>
              </w:rPr>
              <w:t xml:space="preserve">Extinderea </w:t>
            </w:r>
            <w:proofErr w:type="spellStart"/>
            <w:r w:rsidRPr="008539A9">
              <w:rPr>
                <w:spacing w:val="-6"/>
                <w:lang w:val="ro-RO"/>
              </w:rPr>
              <w:t>interconeconexiunii</w:t>
            </w:r>
            <w:proofErr w:type="spellEnd"/>
            <w:r w:rsidRPr="008539A9">
              <w:rPr>
                <w:spacing w:val="-6"/>
                <w:lang w:val="ro-RO"/>
              </w:rPr>
              <w:t xml:space="preserve"> transfrontaliere Ia</w:t>
            </w:r>
            <w:r w:rsidR="00683617">
              <w:rPr>
                <w:spacing w:val="-6"/>
                <w:lang w:val="ro-RO"/>
              </w:rPr>
              <w:t>ș</w:t>
            </w:r>
            <w:r w:rsidRPr="008539A9">
              <w:rPr>
                <w:spacing w:val="-6"/>
                <w:lang w:val="ro-RO"/>
              </w:rPr>
              <w:t>i – Ungheni (România – Republica Moldova) spre direc</w:t>
            </w:r>
            <w:r w:rsidR="00683617">
              <w:rPr>
                <w:spacing w:val="-6"/>
                <w:lang w:val="ro-RO"/>
              </w:rPr>
              <w:t>ț</w:t>
            </w:r>
            <w:r w:rsidRPr="008539A9">
              <w:rPr>
                <w:spacing w:val="-6"/>
                <w:lang w:val="ro-RO"/>
              </w:rPr>
              <w:t>ia Ungheni – Chi</w:t>
            </w:r>
            <w:r w:rsidR="00683617">
              <w:rPr>
                <w:spacing w:val="-6"/>
                <w:lang w:val="ro-RO"/>
              </w:rPr>
              <w:t>ș</w:t>
            </w:r>
            <w:r w:rsidRPr="008539A9">
              <w:rPr>
                <w:spacing w:val="-6"/>
                <w:lang w:val="ro-RO"/>
              </w:rPr>
              <w:t>inău.</w:t>
            </w:r>
          </w:p>
        </w:tc>
      </w:tr>
      <w:tr w:rsidR="00725F34" w:rsidRPr="00AB4BC2" w14:paraId="41799733" w14:textId="3C8D2BC4" w:rsidTr="0013105A">
        <w:tc>
          <w:tcPr>
            <w:cnfStyle w:val="001000000000" w:firstRow="0" w:lastRow="0" w:firstColumn="1" w:lastColumn="0" w:oddVBand="0" w:evenVBand="0" w:oddHBand="0" w:evenHBand="0" w:firstRowFirstColumn="0" w:firstRowLastColumn="0" w:lastRowFirstColumn="0" w:lastRowLastColumn="0"/>
            <w:tcW w:w="4248" w:type="dxa"/>
          </w:tcPr>
          <w:p w14:paraId="237D63C6" w14:textId="23D387A7" w:rsidR="00725F34" w:rsidRPr="004E6A4F" w:rsidRDefault="0096539B">
            <w:pPr>
              <w:pStyle w:val="ListParagraph"/>
              <w:numPr>
                <w:ilvl w:val="0"/>
                <w:numId w:val="22"/>
              </w:numPr>
              <w:spacing w:after="120"/>
              <w:ind w:left="306" w:hanging="284"/>
              <w:jc w:val="both"/>
              <w:rPr>
                <w:rFonts w:ascii="Times New Roman" w:hAnsi="Times New Roman" w:cs="Times New Roman"/>
                <w:b w:val="0"/>
                <w:snapToGrid w:val="0"/>
                <w:sz w:val="24"/>
                <w:szCs w:val="24"/>
                <w:lang w:val="ro-RO"/>
              </w:rPr>
            </w:pPr>
            <w:r w:rsidRPr="002E418B">
              <w:rPr>
                <w:rFonts w:ascii="Times New Roman" w:hAnsi="Times New Roman" w:cs="Times New Roman"/>
                <w:b w:val="0"/>
                <w:i/>
                <w:spacing w:val="-6"/>
                <w:sz w:val="24"/>
                <w:szCs w:val="24"/>
                <w:lang w:val="ro-RO"/>
              </w:rPr>
              <w:t xml:space="preserve">Proiectarea </w:t>
            </w:r>
            <w:r w:rsidR="00683617">
              <w:rPr>
                <w:rFonts w:ascii="Times New Roman" w:hAnsi="Times New Roman" w:cs="Times New Roman"/>
                <w:b w:val="0"/>
                <w:i/>
                <w:spacing w:val="-6"/>
                <w:sz w:val="24"/>
                <w:szCs w:val="24"/>
                <w:lang w:val="ro-RO"/>
              </w:rPr>
              <w:t>ș</w:t>
            </w:r>
            <w:r w:rsidRPr="002E418B">
              <w:rPr>
                <w:rFonts w:ascii="Times New Roman" w:hAnsi="Times New Roman" w:cs="Times New Roman"/>
                <w:b w:val="0"/>
                <w:i/>
                <w:spacing w:val="-6"/>
                <w:sz w:val="24"/>
                <w:szCs w:val="24"/>
                <w:lang w:val="ro-RO"/>
              </w:rPr>
              <w:t>i c</w:t>
            </w:r>
            <w:r w:rsidR="00725F34" w:rsidRPr="0001586F">
              <w:rPr>
                <w:rFonts w:ascii="Times New Roman" w:hAnsi="Times New Roman" w:cs="Times New Roman"/>
                <w:b w:val="0"/>
                <w:i/>
                <w:spacing w:val="-6"/>
                <w:sz w:val="24"/>
                <w:szCs w:val="24"/>
                <w:lang w:val="ro-RO"/>
              </w:rPr>
              <w:t>onstruc</w:t>
            </w:r>
            <w:r w:rsidR="00683617">
              <w:rPr>
                <w:rFonts w:ascii="Times New Roman" w:hAnsi="Times New Roman" w:cs="Times New Roman"/>
                <w:b w:val="0"/>
                <w:i/>
                <w:spacing w:val="-6"/>
                <w:sz w:val="24"/>
                <w:szCs w:val="24"/>
                <w:lang w:val="ro-RO"/>
              </w:rPr>
              <w:t>ț</w:t>
            </w:r>
            <w:r w:rsidR="00725F34" w:rsidRPr="0001586F">
              <w:rPr>
                <w:rFonts w:ascii="Times New Roman" w:hAnsi="Times New Roman" w:cs="Times New Roman"/>
                <w:b w:val="0"/>
                <w:i/>
                <w:spacing w:val="-6"/>
                <w:sz w:val="24"/>
                <w:szCs w:val="24"/>
                <w:lang w:val="ro-RO"/>
              </w:rPr>
              <w:t>ia re</w:t>
            </w:r>
            <w:r w:rsidR="00683617">
              <w:rPr>
                <w:rFonts w:ascii="Times New Roman" w:hAnsi="Times New Roman" w:cs="Times New Roman"/>
                <w:b w:val="0"/>
                <w:i/>
                <w:spacing w:val="-6"/>
                <w:sz w:val="24"/>
                <w:szCs w:val="24"/>
                <w:lang w:val="ro-RO"/>
              </w:rPr>
              <w:t>ț</w:t>
            </w:r>
            <w:r w:rsidR="00725F34" w:rsidRPr="0001586F">
              <w:rPr>
                <w:rFonts w:ascii="Times New Roman" w:hAnsi="Times New Roman" w:cs="Times New Roman"/>
                <w:b w:val="0"/>
                <w:i/>
                <w:spacing w:val="-6"/>
                <w:sz w:val="24"/>
                <w:szCs w:val="24"/>
                <w:lang w:val="ro-RO"/>
              </w:rPr>
              <w:t xml:space="preserve">elei de transport al </w:t>
            </w:r>
            <w:r w:rsidR="00725F34" w:rsidRPr="008539A9">
              <w:rPr>
                <w:rFonts w:ascii="Times New Roman" w:hAnsi="Times New Roman" w:cs="Times New Roman"/>
                <w:i/>
                <w:spacing w:val="-6"/>
                <w:sz w:val="24"/>
                <w:szCs w:val="24"/>
                <w:lang w:val="ro-RO"/>
              </w:rPr>
              <w:t>gazelor naturale pe direc</w:t>
            </w:r>
            <w:r w:rsidR="00683617">
              <w:rPr>
                <w:rFonts w:ascii="Times New Roman" w:hAnsi="Times New Roman" w:cs="Times New Roman"/>
                <w:i/>
                <w:spacing w:val="-6"/>
                <w:sz w:val="24"/>
                <w:szCs w:val="24"/>
                <w:lang w:val="ro-RO"/>
              </w:rPr>
              <w:t>ț</w:t>
            </w:r>
            <w:r w:rsidR="00725F34" w:rsidRPr="008539A9">
              <w:rPr>
                <w:rFonts w:ascii="Times New Roman" w:hAnsi="Times New Roman" w:cs="Times New Roman"/>
                <w:i/>
                <w:spacing w:val="-6"/>
                <w:sz w:val="24"/>
                <w:szCs w:val="24"/>
                <w:lang w:val="ro-RO"/>
              </w:rPr>
              <w:t>ia Ungheni - Băl</w:t>
            </w:r>
            <w:r w:rsidR="00683617">
              <w:rPr>
                <w:rFonts w:ascii="Times New Roman" w:hAnsi="Times New Roman" w:cs="Times New Roman"/>
                <w:i/>
                <w:spacing w:val="-6"/>
                <w:sz w:val="24"/>
                <w:szCs w:val="24"/>
                <w:lang w:val="ro-RO"/>
              </w:rPr>
              <w:t>ț</w:t>
            </w:r>
            <w:r w:rsidR="00725F34" w:rsidRPr="008539A9">
              <w:rPr>
                <w:rFonts w:ascii="Times New Roman" w:hAnsi="Times New Roman" w:cs="Times New Roman"/>
                <w:i/>
                <w:spacing w:val="-6"/>
                <w:sz w:val="24"/>
                <w:szCs w:val="24"/>
                <w:lang w:val="ro-RO"/>
              </w:rPr>
              <w:t>i - Drochi</w:t>
            </w:r>
            <w:r w:rsidR="00725F34" w:rsidRPr="006C0762">
              <w:rPr>
                <w:rFonts w:ascii="Times New Roman" w:hAnsi="Times New Roman" w:cs="Times New Roman"/>
                <w:i/>
                <w:spacing w:val="-6"/>
                <w:sz w:val="24"/>
                <w:szCs w:val="24"/>
                <w:lang w:val="ro-RO"/>
              </w:rPr>
              <w:t>a</w:t>
            </w:r>
            <w:r w:rsidR="00725F34" w:rsidRPr="006C0762">
              <w:rPr>
                <w:rFonts w:ascii="Times New Roman" w:hAnsi="Times New Roman" w:cs="Times New Roman"/>
                <w:b w:val="0"/>
                <w:i/>
                <w:spacing w:val="-6"/>
                <w:sz w:val="24"/>
                <w:szCs w:val="24"/>
                <w:lang w:val="ro-RO"/>
              </w:rPr>
              <w:t xml:space="preserve">, cu conectarea în conducta </w:t>
            </w:r>
            <w:r w:rsidR="00725F34" w:rsidRPr="00BE6200">
              <w:rPr>
                <w:rFonts w:ascii="Times New Roman" w:hAnsi="Times New Roman" w:cs="Times New Roman"/>
                <w:i/>
                <w:spacing w:val="-6"/>
                <w:sz w:val="24"/>
                <w:szCs w:val="24"/>
                <w:lang w:val="ro-RO"/>
              </w:rPr>
              <w:t>de aspira</w:t>
            </w:r>
            <w:r w:rsidR="00683617">
              <w:rPr>
                <w:rFonts w:ascii="Times New Roman" w:hAnsi="Times New Roman" w:cs="Times New Roman"/>
                <w:i/>
                <w:spacing w:val="-6"/>
                <w:sz w:val="24"/>
                <w:szCs w:val="24"/>
                <w:lang w:val="ro-RO"/>
              </w:rPr>
              <w:t>ț</w:t>
            </w:r>
            <w:r w:rsidR="00725F34" w:rsidRPr="00BE6200">
              <w:rPr>
                <w:rFonts w:ascii="Times New Roman" w:hAnsi="Times New Roman" w:cs="Times New Roman"/>
                <w:i/>
                <w:spacing w:val="-6"/>
                <w:sz w:val="24"/>
                <w:szCs w:val="24"/>
                <w:lang w:val="ro-RO"/>
              </w:rPr>
              <w:t>ie</w:t>
            </w:r>
            <w:r w:rsidR="00725F34" w:rsidRPr="00793611">
              <w:rPr>
                <w:rFonts w:ascii="Times New Roman" w:hAnsi="Times New Roman" w:cs="Times New Roman"/>
                <w:b w:val="0"/>
                <w:i/>
                <w:spacing w:val="-6"/>
                <w:sz w:val="24"/>
                <w:szCs w:val="24"/>
                <w:lang w:val="ro-RO"/>
              </w:rPr>
              <w:t xml:space="preserve"> a SC Drochia amplasată pe re</w:t>
            </w:r>
            <w:r w:rsidR="00683617">
              <w:rPr>
                <w:rFonts w:ascii="Times New Roman" w:hAnsi="Times New Roman" w:cs="Times New Roman"/>
                <w:b w:val="0"/>
                <w:i/>
                <w:spacing w:val="-6"/>
                <w:sz w:val="24"/>
                <w:szCs w:val="24"/>
                <w:lang w:val="ro-RO"/>
              </w:rPr>
              <w:t>ț</w:t>
            </w:r>
            <w:r w:rsidR="00725F34" w:rsidRPr="00793611">
              <w:rPr>
                <w:rFonts w:ascii="Times New Roman" w:hAnsi="Times New Roman" w:cs="Times New Roman"/>
                <w:b w:val="0"/>
                <w:i/>
                <w:spacing w:val="-6"/>
                <w:sz w:val="24"/>
                <w:szCs w:val="24"/>
                <w:lang w:val="ro-RO"/>
              </w:rPr>
              <w:t>eaua de transport al gazelor naturale Ananiev-Cernău</w:t>
            </w:r>
            <w:r w:rsidR="00683617">
              <w:rPr>
                <w:rFonts w:ascii="Times New Roman" w:hAnsi="Times New Roman" w:cs="Times New Roman"/>
                <w:b w:val="0"/>
                <w:i/>
                <w:spacing w:val="-6"/>
                <w:sz w:val="24"/>
                <w:szCs w:val="24"/>
                <w:lang w:val="ro-RO"/>
              </w:rPr>
              <w:t>ț</w:t>
            </w:r>
            <w:r w:rsidR="00725F34" w:rsidRPr="00793611">
              <w:rPr>
                <w:rFonts w:ascii="Times New Roman" w:hAnsi="Times New Roman" w:cs="Times New Roman"/>
                <w:b w:val="0"/>
                <w:i/>
                <w:spacing w:val="-6"/>
                <w:sz w:val="24"/>
                <w:szCs w:val="24"/>
                <w:lang w:val="ro-RO"/>
              </w:rPr>
              <w:t>i -</w:t>
            </w:r>
            <w:proofErr w:type="spellStart"/>
            <w:r w:rsidR="00725F34" w:rsidRPr="00793611">
              <w:rPr>
                <w:rFonts w:ascii="Times New Roman" w:hAnsi="Times New Roman" w:cs="Times New Roman"/>
                <w:b w:val="0"/>
                <w:i/>
                <w:spacing w:val="-6"/>
                <w:sz w:val="24"/>
                <w:szCs w:val="24"/>
                <w:lang w:val="ro-RO"/>
              </w:rPr>
              <w:t>Bogorodiceni</w:t>
            </w:r>
            <w:proofErr w:type="spellEnd"/>
            <w:r w:rsidR="00725F34" w:rsidRPr="00793611">
              <w:rPr>
                <w:rFonts w:ascii="Times New Roman" w:hAnsi="Times New Roman" w:cs="Times New Roman"/>
                <w:b w:val="0"/>
                <w:i/>
                <w:spacing w:val="-6"/>
                <w:sz w:val="24"/>
                <w:szCs w:val="24"/>
                <w:lang w:val="ro-RO"/>
              </w:rPr>
              <w:t xml:space="preserve">. </w:t>
            </w:r>
            <w:r w:rsidR="00D4551B">
              <w:rPr>
                <w:rFonts w:ascii="Times New Roman" w:hAnsi="Times New Roman" w:cs="Times New Roman"/>
                <w:b w:val="0"/>
                <w:i/>
                <w:spacing w:val="-6"/>
                <w:sz w:val="24"/>
                <w:szCs w:val="24"/>
                <w:lang w:val="ro-RO"/>
              </w:rPr>
              <w:t>*</w:t>
            </w:r>
          </w:p>
          <w:p w14:paraId="4A80543F" w14:textId="4E49FF88" w:rsidR="00725F34" w:rsidRPr="004E6A4F" w:rsidRDefault="00725F34" w:rsidP="00725F34">
            <w:pPr>
              <w:pStyle w:val="ListParagraph"/>
              <w:spacing w:after="120"/>
              <w:ind w:left="306" w:firstLine="0"/>
              <w:jc w:val="both"/>
              <w:rPr>
                <w:rFonts w:ascii="Times New Roman" w:hAnsi="Times New Roman" w:cs="Times New Roman"/>
                <w:b w:val="0"/>
                <w:i/>
                <w:spacing w:val="-6"/>
                <w:sz w:val="24"/>
                <w:szCs w:val="24"/>
                <w:lang w:val="ro-RO"/>
              </w:rPr>
            </w:pPr>
          </w:p>
          <w:p w14:paraId="07DCE272" w14:textId="34CE9F35" w:rsidR="00725F34" w:rsidRPr="00483F15" w:rsidRDefault="00725F34" w:rsidP="00725F34">
            <w:pPr>
              <w:pStyle w:val="ListParagraph"/>
              <w:spacing w:after="120"/>
              <w:ind w:left="306" w:firstLine="0"/>
              <w:jc w:val="both"/>
              <w:rPr>
                <w:rFonts w:ascii="Times New Roman" w:hAnsi="Times New Roman" w:cs="Times New Roman"/>
                <w:b w:val="0"/>
                <w:snapToGrid w:val="0"/>
                <w:sz w:val="24"/>
                <w:szCs w:val="24"/>
                <w:lang w:val="ro-RO"/>
              </w:rPr>
            </w:pPr>
            <w:r w:rsidRPr="002D2681">
              <w:rPr>
                <w:rFonts w:ascii="Times New Roman" w:hAnsi="Times New Roman" w:cs="Times New Roman"/>
                <w:b w:val="0"/>
                <w:spacing w:val="-6"/>
                <w:sz w:val="24"/>
                <w:szCs w:val="24"/>
                <w:lang w:val="ro-RO"/>
              </w:rPr>
              <w:t>Punerea în func</w:t>
            </w:r>
            <w:r w:rsidR="00683617">
              <w:rPr>
                <w:rFonts w:ascii="Times New Roman" w:hAnsi="Times New Roman" w:cs="Times New Roman"/>
                <w:b w:val="0"/>
                <w:spacing w:val="-6"/>
                <w:sz w:val="24"/>
                <w:szCs w:val="24"/>
                <w:lang w:val="ro-RO"/>
              </w:rPr>
              <w:t>ț</w:t>
            </w:r>
            <w:r w:rsidRPr="002D2681">
              <w:rPr>
                <w:rFonts w:ascii="Times New Roman" w:hAnsi="Times New Roman" w:cs="Times New Roman"/>
                <w:b w:val="0"/>
                <w:spacing w:val="-6"/>
                <w:sz w:val="24"/>
                <w:szCs w:val="24"/>
                <w:lang w:val="ro-RO"/>
              </w:rPr>
              <w:t>iune estimate anul 2027.</w:t>
            </w:r>
          </w:p>
          <w:p w14:paraId="493B5040" w14:textId="77777777" w:rsidR="00725F34" w:rsidRPr="00483F15" w:rsidRDefault="00725F34" w:rsidP="00974D4C">
            <w:pPr>
              <w:spacing w:after="120"/>
              <w:ind w:left="306" w:hanging="284"/>
              <w:jc w:val="both"/>
              <w:rPr>
                <w:b w:val="0"/>
                <w:snapToGrid w:val="0"/>
                <w:lang w:val="ro-RO"/>
              </w:rPr>
            </w:pPr>
          </w:p>
        </w:tc>
        <w:tc>
          <w:tcPr>
            <w:tcW w:w="5528" w:type="dxa"/>
          </w:tcPr>
          <w:p w14:paraId="038286CA" w14:textId="75CC1B2C" w:rsidR="00725F34" w:rsidRPr="00A17A89" w:rsidRDefault="00725F34" w:rsidP="00725F3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pacing w:val="-6"/>
                <w:lang w:val="ro-RO"/>
              </w:rPr>
            </w:pPr>
            <w:r w:rsidRPr="005D3B16">
              <w:rPr>
                <w:spacing w:val="-6"/>
                <w:lang w:val="ro-RO"/>
              </w:rPr>
              <w:t xml:space="preserve"> (1) consolidarea infrastructurii de transport gaze naturale pe direc</w:t>
            </w:r>
            <w:r w:rsidR="00683617">
              <w:rPr>
                <w:spacing w:val="-6"/>
                <w:lang w:val="ro-RO"/>
              </w:rPr>
              <w:t>ț</w:t>
            </w:r>
            <w:r w:rsidRPr="005D3B16">
              <w:rPr>
                <w:spacing w:val="-6"/>
                <w:lang w:val="ro-RO"/>
              </w:rPr>
              <w:t xml:space="preserve">ia Nord - Sud </w:t>
            </w:r>
            <w:r w:rsidR="00683617">
              <w:rPr>
                <w:spacing w:val="-6"/>
                <w:lang w:val="ro-RO"/>
              </w:rPr>
              <w:t>ș</w:t>
            </w:r>
            <w:r w:rsidRPr="005D3B16">
              <w:rPr>
                <w:spacing w:val="-6"/>
                <w:lang w:val="ro-RO"/>
              </w:rPr>
              <w:t>i evitarea congestiilor fizice, având în vedere schimbarea majoră a direc</w:t>
            </w:r>
            <w:r w:rsidR="00683617">
              <w:rPr>
                <w:spacing w:val="-6"/>
                <w:lang w:val="ro-RO"/>
              </w:rPr>
              <w:t>ț</w:t>
            </w:r>
            <w:r w:rsidRPr="005D3B16">
              <w:rPr>
                <w:spacing w:val="-6"/>
                <w:lang w:val="ro-RO"/>
              </w:rPr>
              <w:t xml:space="preserve">iei fluxurilor de gaze naturale </w:t>
            </w:r>
            <w:r w:rsidR="00683617">
              <w:rPr>
                <w:spacing w:val="-6"/>
                <w:lang w:val="ro-RO"/>
              </w:rPr>
              <w:t>ș</w:t>
            </w:r>
            <w:r w:rsidRPr="005D3B16">
              <w:rPr>
                <w:spacing w:val="-6"/>
                <w:lang w:val="ro-RO"/>
              </w:rPr>
              <w:t>i cerin</w:t>
            </w:r>
            <w:r w:rsidR="00683617">
              <w:rPr>
                <w:spacing w:val="-6"/>
                <w:lang w:val="ro-RO"/>
              </w:rPr>
              <w:t>ț</w:t>
            </w:r>
            <w:r w:rsidRPr="005D3B16">
              <w:rPr>
                <w:spacing w:val="-6"/>
                <w:lang w:val="ro-RO"/>
              </w:rPr>
              <w:t>ele privind crearea stocurilor de gaze naturale; (2) asigurarea unei solu</w:t>
            </w:r>
            <w:r w:rsidR="00683617">
              <w:rPr>
                <w:spacing w:val="-6"/>
                <w:lang w:val="ro-RO"/>
              </w:rPr>
              <w:t>ț</w:t>
            </w:r>
            <w:r w:rsidRPr="005D3B16">
              <w:rPr>
                <w:spacing w:val="-6"/>
                <w:lang w:val="ro-RO"/>
              </w:rPr>
              <w:t>ii alternative de aprovizionare cu gaze natura</w:t>
            </w:r>
            <w:r w:rsidRPr="00775721">
              <w:rPr>
                <w:spacing w:val="-6"/>
                <w:lang w:val="ro-RO"/>
              </w:rPr>
              <w:t>le a municipiului Băl</w:t>
            </w:r>
            <w:r w:rsidR="00683617">
              <w:rPr>
                <w:spacing w:val="-6"/>
                <w:lang w:val="ro-RO"/>
              </w:rPr>
              <w:t>ț</w:t>
            </w:r>
            <w:r w:rsidRPr="00775721">
              <w:rPr>
                <w:spacing w:val="-6"/>
                <w:lang w:val="ro-RO"/>
              </w:rPr>
              <w:t xml:space="preserve">i, precum </w:t>
            </w:r>
            <w:r w:rsidR="00683617">
              <w:rPr>
                <w:spacing w:val="-6"/>
                <w:lang w:val="ro-RO"/>
              </w:rPr>
              <w:t>ș</w:t>
            </w:r>
            <w:r w:rsidRPr="00775721">
              <w:rPr>
                <w:spacing w:val="-6"/>
                <w:lang w:val="ro-RO"/>
              </w:rPr>
              <w:t>i a regiunilor de Nord a Republicii Moldova; (3) dezvoltarea pie</w:t>
            </w:r>
            <w:r w:rsidR="00683617">
              <w:rPr>
                <w:spacing w:val="-6"/>
                <w:lang w:val="ro-RO"/>
              </w:rPr>
              <w:t>ț</w:t>
            </w:r>
            <w:r w:rsidRPr="00775721">
              <w:rPr>
                <w:spacing w:val="-6"/>
                <w:lang w:val="ro-RO"/>
              </w:rPr>
              <w:t xml:space="preserve">ei regionale a gazelor naturale </w:t>
            </w:r>
            <w:r w:rsidR="00683617">
              <w:rPr>
                <w:spacing w:val="-6"/>
                <w:lang w:val="ro-RO"/>
              </w:rPr>
              <w:t>ș</w:t>
            </w:r>
            <w:r w:rsidRPr="00775721">
              <w:rPr>
                <w:spacing w:val="-6"/>
                <w:lang w:val="ro-RO"/>
              </w:rPr>
              <w:t>i consolidarea rolului Republicii Moldova în calitate de culoar de tranzit al gazelor naturale; (4) Interconectarea re</w:t>
            </w:r>
            <w:r w:rsidR="00683617">
              <w:rPr>
                <w:spacing w:val="-6"/>
                <w:lang w:val="ro-RO"/>
              </w:rPr>
              <w:t>ț</w:t>
            </w:r>
            <w:r w:rsidRPr="00775721">
              <w:rPr>
                <w:spacing w:val="-6"/>
                <w:lang w:val="ro-RO"/>
              </w:rPr>
              <w:t>elelor</w:t>
            </w:r>
            <w:r w:rsidRPr="00A17A89">
              <w:rPr>
                <w:spacing w:val="-6"/>
                <w:lang w:val="ro-RO"/>
              </w:rPr>
              <w:t xml:space="preserve"> de transport gaze naturale pe direc</w:t>
            </w:r>
            <w:r w:rsidR="00683617">
              <w:rPr>
                <w:spacing w:val="-6"/>
                <w:lang w:val="ro-RO"/>
              </w:rPr>
              <w:t>ț</w:t>
            </w:r>
            <w:r w:rsidRPr="00A17A89">
              <w:rPr>
                <w:spacing w:val="-6"/>
                <w:lang w:val="ro-RO"/>
              </w:rPr>
              <w:t>ia România-Moldova-Ucraina, îmbunătă</w:t>
            </w:r>
            <w:r w:rsidR="00683617">
              <w:rPr>
                <w:spacing w:val="-6"/>
                <w:lang w:val="ro-RO"/>
              </w:rPr>
              <w:t>ț</w:t>
            </w:r>
            <w:r w:rsidRPr="00A17A89">
              <w:rPr>
                <w:spacing w:val="-6"/>
                <w:lang w:val="ro-RO"/>
              </w:rPr>
              <w:t>ind securitatea aprovizionării cu gaze naturale prin majorarea capacită</w:t>
            </w:r>
            <w:r w:rsidR="00683617">
              <w:rPr>
                <w:spacing w:val="-6"/>
                <w:lang w:val="ro-RO"/>
              </w:rPr>
              <w:t>ț</w:t>
            </w:r>
            <w:r w:rsidRPr="00A17A89">
              <w:rPr>
                <w:spacing w:val="-6"/>
                <w:lang w:val="ro-RO"/>
              </w:rPr>
              <w:t xml:space="preserve">ilor de transport </w:t>
            </w:r>
            <w:r w:rsidR="00683617">
              <w:rPr>
                <w:spacing w:val="-6"/>
                <w:lang w:val="ro-RO"/>
              </w:rPr>
              <w:t>ș</w:t>
            </w:r>
            <w:r w:rsidRPr="00A17A89">
              <w:rPr>
                <w:spacing w:val="-6"/>
                <w:lang w:val="ro-RO"/>
              </w:rPr>
              <w:t>i atragerea unor noi poten</w:t>
            </w:r>
            <w:r w:rsidR="00683617">
              <w:rPr>
                <w:spacing w:val="-6"/>
                <w:lang w:val="ro-RO"/>
              </w:rPr>
              <w:t>ț</w:t>
            </w:r>
            <w:r w:rsidRPr="00A17A89">
              <w:rPr>
                <w:spacing w:val="-6"/>
                <w:lang w:val="ro-RO"/>
              </w:rPr>
              <w:t>iali utilizatori de sistem.</w:t>
            </w:r>
          </w:p>
        </w:tc>
      </w:tr>
      <w:tr w:rsidR="00725F34" w:rsidRPr="00AB4BC2" w14:paraId="4DEFE385" w14:textId="1329956F" w:rsidTr="0013105A">
        <w:tc>
          <w:tcPr>
            <w:cnfStyle w:val="001000000000" w:firstRow="0" w:lastRow="0" w:firstColumn="1" w:lastColumn="0" w:oddVBand="0" w:evenVBand="0" w:oddHBand="0" w:evenHBand="0" w:firstRowFirstColumn="0" w:firstRowLastColumn="0" w:lastRowFirstColumn="0" w:lastRowLastColumn="0"/>
            <w:tcW w:w="4248" w:type="dxa"/>
          </w:tcPr>
          <w:p w14:paraId="70AA529F" w14:textId="3A52430E" w:rsidR="00725F34" w:rsidRPr="0001586F" w:rsidRDefault="00725F34" w:rsidP="005A03CF">
            <w:pPr>
              <w:pStyle w:val="ListParagraph"/>
              <w:numPr>
                <w:ilvl w:val="0"/>
                <w:numId w:val="22"/>
              </w:numPr>
              <w:spacing w:after="120"/>
              <w:ind w:left="306" w:hanging="284"/>
              <w:jc w:val="both"/>
              <w:rPr>
                <w:rFonts w:ascii="Times New Roman" w:hAnsi="Times New Roman" w:cs="Times New Roman"/>
                <w:b w:val="0"/>
                <w:i/>
                <w:spacing w:val="-6"/>
                <w:sz w:val="24"/>
                <w:szCs w:val="24"/>
                <w:lang w:val="ro-RO"/>
              </w:rPr>
            </w:pPr>
            <w:r w:rsidRPr="002E418B">
              <w:rPr>
                <w:rFonts w:ascii="Times New Roman" w:hAnsi="Times New Roman" w:cs="Times New Roman"/>
                <w:b w:val="0"/>
                <w:i/>
                <w:spacing w:val="-6"/>
                <w:sz w:val="24"/>
                <w:szCs w:val="24"/>
                <w:lang w:val="ro-RO"/>
              </w:rPr>
              <w:lastRenderedPageBreak/>
              <w:t xml:space="preserve">Proiectarea </w:t>
            </w:r>
            <w:r w:rsidR="00683617">
              <w:rPr>
                <w:rFonts w:ascii="Times New Roman" w:hAnsi="Times New Roman" w:cs="Times New Roman"/>
                <w:b w:val="0"/>
                <w:i/>
                <w:spacing w:val="-6"/>
                <w:sz w:val="24"/>
                <w:szCs w:val="24"/>
                <w:lang w:val="ro-RO"/>
              </w:rPr>
              <w:t>ș</w:t>
            </w:r>
            <w:r w:rsidRPr="002E418B">
              <w:rPr>
                <w:rFonts w:ascii="Times New Roman" w:hAnsi="Times New Roman" w:cs="Times New Roman"/>
                <w:b w:val="0"/>
                <w:i/>
                <w:spacing w:val="-6"/>
                <w:sz w:val="24"/>
                <w:szCs w:val="24"/>
                <w:lang w:val="ro-RO"/>
              </w:rPr>
              <w:t>i construc</w:t>
            </w:r>
            <w:r w:rsidR="00683617">
              <w:rPr>
                <w:rFonts w:ascii="Times New Roman" w:hAnsi="Times New Roman" w:cs="Times New Roman"/>
                <w:b w:val="0"/>
                <w:i/>
                <w:spacing w:val="-6"/>
                <w:sz w:val="24"/>
                <w:szCs w:val="24"/>
                <w:lang w:val="ro-RO"/>
              </w:rPr>
              <w:t>ț</w:t>
            </w:r>
            <w:r w:rsidRPr="002E418B">
              <w:rPr>
                <w:rFonts w:ascii="Times New Roman" w:hAnsi="Times New Roman" w:cs="Times New Roman"/>
                <w:b w:val="0"/>
                <w:i/>
                <w:spacing w:val="-6"/>
                <w:sz w:val="24"/>
                <w:szCs w:val="24"/>
                <w:lang w:val="ro-RO"/>
              </w:rPr>
              <w:t>ia re</w:t>
            </w:r>
            <w:r w:rsidR="00683617">
              <w:rPr>
                <w:rFonts w:ascii="Times New Roman" w:hAnsi="Times New Roman" w:cs="Times New Roman"/>
                <w:b w:val="0"/>
                <w:i/>
                <w:spacing w:val="-6"/>
                <w:sz w:val="24"/>
                <w:szCs w:val="24"/>
                <w:lang w:val="ro-RO"/>
              </w:rPr>
              <w:t>ț</w:t>
            </w:r>
            <w:r w:rsidRPr="002E418B">
              <w:rPr>
                <w:rFonts w:ascii="Times New Roman" w:hAnsi="Times New Roman" w:cs="Times New Roman"/>
                <w:b w:val="0"/>
                <w:i/>
                <w:spacing w:val="-6"/>
                <w:sz w:val="24"/>
                <w:szCs w:val="24"/>
                <w:lang w:val="ro-RO"/>
              </w:rPr>
              <w:t xml:space="preserve">elei </w:t>
            </w:r>
            <w:r w:rsidRPr="0001586F">
              <w:rPr>
                <w:rFonts w:ascii="Times New Roman" w:hAnsi="Times New Roman" w:cs="Times New Roman"/>
                <w:b w:val="0"/>
                <w:i/>
                <w:spacing w:val="-6"/>
                <w:sz w:val="24"/>
                <w:szCs w:val="24"/>
                <w:lang w:val="ro-RO"/>
              </w:rPr>
              <w:t>de transport pe direc</w:t>
            </w:r>
            <w:r w:rsidR="00683617">
              <w:rPr>
                <w:rFonts w:ascii="Times New Roman" w:hAnsi="Times New Roman" w:cs="Times New Roman"/>
                <w:b w:val="0"/>
                <w:i/>
                <w:spacing w:val="-6"/>
                <w:sz w:val="24"/>
                <w:szCs w:val="24"/>
                <w:lang w:val="ro-RO"/>
              </w:rPr>
              <w:t>ț</w:t>
            </w:r>
            <w:r w:rsidRPr="0001586F">
              <w:rPr>
                <w:rFonts w:ascii="Times New Roman" w:hAnsi="Times New Roman" w:cs="Times New Roman"/>
                <w:b w:val="0"/>
                <w:i/>
                <w:spacing w:val="-6"/>
                <w:sz w:val="24"/>
                <w:szCs w:val="24"/>
                <w:lang w:val="ro-RO"/>
              </w:rPr>
              <w:t>ia râul Prut – SMG Ungheni – PMG Todire</w:t>
            </w:r>
            <w:r w:rsidR="00683617">
              <w:rPr>
                <w:rFonts w:ascii="Times New Roman" w:hAnsi="Times New Roman" w:cs="Times New Roman"/>
                <w:b w:val="0"/>
                <w:i/>
                <w:spacing w:val="-6"/>
                <w:sz w:val="24"/>
                <w:szCs w:val="24"/>
                <w:lang w:val="ro-RO"/>
              </w:rPr>
              <w:t>ș</w:t>
            </w:r>
            <w:r w:rsidRPr="0001586F">
              <w:rPr>
                <w:rFonts w:ascii="Times New Roman" w:hAnsi="Times New Roman" w:cs="Times New Roman"/>
                <w:b w:val="0"/>
                <w:i/>
                <w:spacing w:val="-6"/>
                <w:sz w:val="24"/>
                <w:szCs w:val="24"/>
                <w:lang w:val="ro-RO"/>
              </w:rPr>
              <w:t xml:space="preserve">ti, 11 </w:t>
            </w:r>
            <w:r w:rsidR="00542C4C">
              <w:rPr>
                <w:rFonts w:ascii="Times New Roman" w:hAnsi="Times New Roman" w:cs="Times New Roman"/>
                <w:b w:val="0"/>
                <w:i/>
                <w:spacing w:val="-6"/>
                <w:sz w:val="24"/>
                <w:szCs w:val="24"/>
                <w:lang w:val="ro-RO"/>
              </w:rPr>
              <w:t>k</w:t>
            </w:r>
            <w:r w:rsidRPr="0001586F">
              <w:rPr>
                <w:rFonts w:ascii="Times New Roman" w:hAnsi="Times New Roman" w:cs="Times New Roman"/>
                <w:b w:val="0"/>
                <w:i/>
                <w:spacing w:val="-6"/>
                <w:sz w:val="24"/>
                <w:szCs w:val="24"/>
                <w:lang w:val="ro-RO"/>
              </w:rPr>
              <w:t>m.</w:t>
            </w:r>
            <w:r w:rsidR="00D4551B">
              <w:rPr>
                <w:rFonts w:ascii="Times New Roman" w:hAnsi="Times New Roman" w:cs="Times New Roman"/>
                <w:b w:val="0"/>
                <w:i/>
                <w:spacing w:val="-6"/>
                <w:sz w:val="24"/>
                <w:szCs w:val="24"/>
                <w:lang w:val="ro-RO"/>
              </w:rPr>
              <w:t>*</w:t>
            </w:r>
          </w:p>
        </w:tc>
        <w:tc>
          <w:tcPr>
            <w:tcW w:w="5528" w:type="dxa"/>
          </w:tcPr>
          <w:p w14:paraId="51308875" w14:textId="1778C2C9" w:rsidR="00725F34" w:rsidRPr="00793611" w:rsidRDefault="000E699F" w:rsidP="000E699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pacing w:val="-6"/>
                <w:lang w:val="ro-RO"/>
              </w:rPr>
            </w:pPr>
            <w:r>
              <w:rPr>
                <w:rFonts w:eastAsia="MS Mincho"/>
                <w:spacing w:val="-6"/>
                <w:lang w:val="ro-RO" w:bidi="ne-NP"/>
              </w:rPr>
              <w:t>C</w:t>
            </w:r>
            <w:r w:rsidR="00725F34" w:rsidRPr="008539A9">
              <w:rPr>
                <w:rFonts w:eastAsia="MS Mincho"/>
                <w:spacing w:val="-6"/>
                <w:lang w:val="ro-RO" w:bidi="ne-NP"/>
              </w:rPr>
              <w:t xml:space="preserve">onsolidarea infrastructurii de transport al </w:t>
            </w:r>
            <w:r w:rsidR="00644AD4" w:rsidRPr="006C0762">
              <w:rPr>
                <w:rFonts w:eastAsia="MS Mincho"/>
                <w:spacing w:val="-6"/>
                <w:lang w:val="ro-RO" w:bidi="ne-NP"/>
              </w:rPr>
              <w:t>gazelor</w:t>
            </w:r>
            <w:r w:rsidR="00725F34" w:rsidRPr="006C0762">
              <w:rPr>
                <w:rFonts w:eastAsia="MS Mincho"/>
                <w:spacing w:val="-6"/>
                <w:lang w:val="ro-RO" w:bidi="ne-NP"/>
              </w:rPr>
              <w:t xml:space="preserve"> naturale dinspre direc</w:t>
            </w:r>
            <w:r w:rsidR="00683617">
              <w:rPr>
                <w:rFonts w:eastAsia="MS Mincho"/>
                <w:spacing w:val="-6"/>
                <w:lang w:val="ro-RO" w:bidi="ne-NP"/>
              </w:rPr>
              <w:t>ț</w:t>
            </w:r>
            <w:r w:rsidR="00725F34" w:rsidRPr="006C0762">
              <w:rPr>
                <w:rFonts w:eastAsia="MS Mincho"/>
                <w:spacing w:val="-6"/>
                <w:lang w:val="ro-RO" w:bidi="ne-NP"/>
              </w:rPr>
              <w:t xml:space="preserve">ia vestică a Europei </w:t>
            </w:r>
            <w:r w:rsidR="00683617">
              <w:rPr>
                <w:rFonts w:eastAsia="MS Mincho"/>
                <w:spacing w:val="-6"/>
                <w:lang w:val="ro-RO" w:bidi="ne-NP"/>
              </w:rPr>
              <w:t>ș</w:t>
            </w:r>
            <w:r w:rsidR="00725F34" w:rsidRPr="006C0762">
              <w:rPr>
                <w:rFonts w:eastAsia="MS Mincho"/>
                <w:spacing w:val="-6"/>
                <w:lang w:val="ro-RO" w:bidi="ne-NP"/>
              </w:rPr>
              <w:t xml:space="preserve">i evitarea posibilelor congestii fizice datorită schimbării fluxurilor de aprovizionare cu gaze naturale a Republicii </w:t>
            </w:r>
            <w:r w:rsidR="00725F34" w:rsidRPr="00BE6200">
              <w:rPr>
                <w:spacing w:val="-6"/>
                <w:lang w:val="ro-RO"/>
              </w:rPr>
              <w:t>Moldova.</w:t>
            </w:r>
          </w:p>
        </w:tc>
      </w:tr>
      <w:tr w:rsidR="00725F34" w:rsidRPr="00AB4BC2" w14:paraId="6CA23372" w14:textId="3B23909C" w:rsidTr="0013105A">
        <w:tc>
          <w:tcPr>
            <w:cnfStyle w:val="001000000000" w:firstRow="0" w:lastRow="0" w:firstColumn="1" w:lastColumn="0" w:oddVBand="0" w:evenVBand="0" w:oddHBand="0" w:evenHBand="0" w:firstRowFirstColumn="0" w:firstRowLastColumn="0" w:lastRowFirstColumn="0" w:lastRowLastColumn="0"/>
            <w:tcW w:w="4248" w:type="dxa"/>
          </w:tcPr>
          <w:p w14:paraId="06F83831" w14:textId="28C06FFB" w:rsidR="00725F34" w:rsidRPr="008539A9" w:rsidRDefault="00725F34" w:rsidP="005A03CF">
            <w:pPr>
              <w:pStyle w:val="ListParagraph"/>
              <w:numPr>
                <w:ilvl w:val="0"/>
                <w:numId w:val="22"/>
              </w:numPr>
              <w:spacing w:after="120"/>
              <w:ind w:left="306" w:hanging="284"/>
              <w:jc w:val="both"/>
              <w:rPr>
                <w:rFonts w:ascii="Times New Roman" w:hAnsi="Times New Roman" w:cs="Times New Roman"/>
                <w:b w:val="0"/>
                <w:i/>
                <w:spacing w:val="-6"/>
                <w:sz w:val="24"/>
                <w:szCs w:val="24"/>
                <w:lang w:val="ro-RO"/>
              </w:rPr>
            </w:pPr>
            <w:r w:rsidRPr="002E418B">
              <w:rPr>
                <w:rFonts w:ascii="Times New Roman" w:hAnsi="Times New Roman" w:cs="Times New Roman"/>
                <w:b w:val="0"/>
                <w:i/>
                <w:spacing w:val="-6"/>
                <w:sz w:val="24"/>
                <w:szCs w:val="24"/>
                <w:lang w:val="ro-RO"/>
              </w:rPr>
              <w:t xml:space="preserve">Proiectarea </w:t>
            </w:r>
            <w:r w:rsidR="00683617">
              <w:rPr>
                <w:rFonts w:ascii="Times New Roman" w:hAnsi="Times New Roman" w:cs="Times New Roman"/>
                <w:b w:val="0"/>
                <w:i/>
                <w:spacing w:val="-6"/>
                <w:sz w:val="24"/>
                <w:szCs w:val="24"/>
                <w:lang w:val="ro-RO"/>
              </w:rPr>
              <w:t>ș</w:t>
            </w:r>
            <w:r w:rsidRPr="002E418B">
              <w:rPr>
                <w:rFonts w:ascii="Times New Roman" w:hAnsi="Times New Roman" w:cs="Times New Roman"/>
                <w:b w:val="0"/>
                <w:i/>
                <w:spacing w:val="-6"/>
                <w:sz w:val="24"/>
                <w:szCs w:val="24"/>
                <w:lang w:val="ro-RO"/>
              </w:rPr>
              <w:t>i construirea re</w:t>
            </w:r>
            <w:r w:rsidR="00683617">
              <w:rPr>
                <w:rFonts w:ascii="Times New Roman" w:hAnsi="Times New Roman" w:cs="Times New Roman"/>
                <w:b w:val="0"/>
                <w:i/>
                <w:spacing w:val="-6"/>
                <w:sz w:val="24"/>
                <w:szCs w:val="24"/>
                <w:lang w:val="ro-RO"/>
              </w:rPr>
              <w:t>ț</w:t>
            </w:r>
            <w:r w:rsidRPr="002E418B">
              <w:rPr>
                <w:rFonts w:ascii="Times New Roman" w:hAnsi="Times New Roman" w:cs="Times New Roman"/>
                <w:b w:val="0"/>
                <w:i/>
                <w:spacing w:val="-6"/>
                <w:sz w:val="24"/>
                <w:szCs w:val="24"/>
                <w:lang w:val="ro-RO"/>
              </w:rPr>
              <w:t>elei de transport al gazelor pe direc</w:t>
            </w:r>
            <w:r w:rsidR="00683617">
              <w:rPr>
                <w:rFonts w:ascii="Times New Roman" w:hAnsi="Times New Roman" w:cs="Times New Roman"/>
                <w:b w:val="0"/>
                <w:i/>
                <w:spacing w:val="-6"/>
                <w:sz w:val="24"/>
                <w:szCs w:val="24"/>
                <w:lang w:val="ro-RO"/>
              </w:rPr>
              <w:t>ț</w:t>
            </w:r>
            <w:r w:rsidRPr="002E418B">
              <w:rPr>
                <w:rFonts w:ascii="Times New Roman" w:hAnsi="Times New Roman" w:cs="Times New Roman"/>
                <w:b w:val="0"/>
                <w:i/>
                <w:spacing w:val="-6"/>
                <w:sz w:val="24"/>
                <w:szCs w:val="24"/>
                <w:lang w:val="ro-RO"/>
              </w:rPr>
              <w:t>ia NE-SE a mun</w:t>
            </w:r>
            <w:r w:rsidRPr="0001586F">
              <w:rPr>
                <w:rFonts w:ascii="Times New Roman" w:hAnsi="Times New Roman" w:cs="Times New Roman"/>
                <w:b w:val="0"/>
                <w:i/>
                <w:spacing w:val="-6"/>
                <w:sz w:val="24"/>
                <w:szCs w:val="24"/>
                <w:lang w:val="ro-RO"/>
              </w:rPr>
              <w:t>. Chi</w:t>
            </w:r>
            <w:r w:rsidR="00683617">
              <w:rPr>
                <w:rFonts w:ascii="Times New Roman" w:hAnsi="Times New Roman" w:cs="Times New Roman"/>
                <w:b w:val="0"/>
                <w:i/>
                <w:spacing w:val="-6"/>
                <w:sz w:val="24"/>
                <w:szCs w:val="24"/>
                <w:lang w:val="ro-RO"/>
              </w:rPr>
              <w:t>ș</w:t>
            </w:r>
            <w:r w:rsidRPr="0001586F">
              <w:rPr>
                <w:rFonts w:ascii="Times New Roman" w:hAnsi="Times New Roman" w:cs="Times New Roman"/>
                <w:b w:val="0"/>
                <w:i/>
                <w:spacing w:val="-6"/>
                <w:sz w:val="24"/>
                <w:szCs w:val="24"/>
                <w:lang w:val="ro-RO"/>
              </w:rPr>
              <w:t>inău (Centura Chi</w:t>
            </w:r>
            <w:r w:rsidR="00683617">
              <w:rPr>
                <w:rFonts w:ascii="Times New Roman" w:hAnsi="Times New Roman" w:cs="Times New Roman"/>
                <w:b w:val="0"/>
                <w:i/>
                <w:spacing w:val="-6"/>
                <w:sz w:val="24"/>
                <w:szCs w:val="24"/>
                <w:lang w:val="ro-RO"/>
              </w:rPr>
              <w:t>ș</w:t>
            </w:r>
            <w:r w:rsidRPr="0001586F">
              <w:rPr>
                <w:rFonts w:ascii="Times New Roman" w:hAnsi="Times New Roman" w:cs="Times New Roman"/>
                <w:b w:val="0"/>
                <w:i/>
                <w:spacing w:val="-6"/>
                <w:sz w:val="24"/>
                <w:szCs w:val="24"/>
                <w:lang w:val="ro-RO"/>
              </w:rPr>
              <w:t xml:space="preserve">inău) 60 </w:t>
            </w:r>
            <w:r w:rsidR="00542C4C">
              <w:rPr>
                <w:rFonts w:ascii="Times New Roman" w:hAnsi="Times New Roman" w:cs="Times New Roman"/>
                <w:b w:val="0"/>
                <w:i/>
                <w:spacing w:val="-6"/>
                <w:sz w:val="24"/>
                <w:szCs w:val="24"/>
                <w:lang w:val="ro-RO"/>
              </w:rPr>
              <w:t>k</w:t>
            </w:r>
            <w:r w:rsidRPr="0001586F">
              <w:rPr>
                <w:rFonts w:ascii="Times New Roman" w:hAnsi="Times New Roman" w:cs="Times New Roman"/>
                <w:b w:val="0"/>
                <w:i/>
                <w:spacing w:val="-6"/>
                <w:sz w:val="24"/>
                <w:szCs w:val="24"/>
                <w:lang w:val="ro-RO"/>
              </w:rPr>
              <w:t>m</w:t>
            </w:r>
            <w:r w:rsidR="000117FC">
              <w:rPr>
                <w:rFonts w:ascii="Times New Roman" w:hAnsi="Times New Roman" w:cs="Times New Roman"/>
                <w:b w:val="0"/>
                <w:i/>
                <w:spacing w:val="-6"/>
                <w:sz w:val="24"/>
                <w:szCs w:val="24"/>
                <w:lang w:val="ro-RO"/>
              </w:rPr>
              <w:t>*</w:t>
            </w:r>
          </w:p>
        </w:tc>
        <w:tc>
          <w:tcPr>
            <w:tcW w:w="5528" w:type="dxa"/>
          </w:tcPr>
          <w:p w14:paraId="7B905F3A" w14:textId="38299CF5" w:rsidR="00725F34" w:rsidRPr="00BE6200" w:rsidRDefault="00725F34" w:rsidP="00725F3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EastAsia"/>
                <w:lang w:val="ro-RO"/>
              </w:rPr>
            </w:pPr>
            <w:r w:rsidRPr="006C0762">
              <w:rPr>
                <w:rFonts w:eastAsiaTheme="minorEastAsia"/>
                <w:lang w:val="ro-RO"/>
              </w:rPr>
              <w:t xml:space="preserve">Consolidarea </w:t>
            </w:r>
            <w:r w:rsidR="00683617">
              <w:rPr>
                <w:rFonts w:eastAsiaTheme="minorEastAsia"/>
                <w:lang w:val="ro-RO"/>
              </w:rPr>
              <w:t>ș</w:t>
            </w:r>
            <w:r w:rsidRPr="006C0762">
              <w:rPr>
                <w:rFonts w:eastAsiaTheme="minorEastAsia"/>
                <w:lang w:val="ro-RO"/>
              </w:rPr>
              <w:t>i întregirea infrastructurii de transport gaze pe direc</w:t>
            </w:r>
            <w:r w:rsidR="00683617">
              <w:rPr>
                <w:rFonts w:eastAsiaTheme="minorEastAsia"/>
                <w:lang w:val="ro-RO"/>
              </w:rPr>
              <w:t>ț</w:t>
            </w:r>
            <w:r w:rsidRPr="006C0762">
              <w:rPr>
                <w:rFonts w:eastAsiaTheme="minorEastAsia"/>
                <w:lang w:val="ro-RO"/>
              </w:rPr>
              <w:t>ia NE-SE a mun. Chi</w:t>
            </w:r>
            <w:r w:rsidR="00683617">
              <w:rPr>
                <w:rFonts w:eastAsiaTheme="minorEastAsia"/>
                <w:lang w:val="ro-RO"/>
              </w:rPr>
              <w:t>ș</w:t>
            </w:r>
            <w:r w:rsidRPr="006C0762">
              <w:rPr>
                <w:rFonts w:eastAsiaTheme="minorEastAsia"/>
                <w:lang w:val="ro-RO"/>
              </w:rPr>
              <w:t xml:space="preserve">inău </w:t>
            </w:r>
            <w:r w:rsidR="00683617">
              <w:rPr>
                <w:rFonts w:eastAsiaTheme="minorEastAsia"/>
                <w:lang w:val="ro-RO"/>
              </w:rPr>
              <w:t>ș</w:t>
            </w:r>
            <w:r w:rsidRPr="006C0762">
              <w:rPr>
                <w:rFonts w:eastAsiaTheme="minorEastAsia"/>
                <w:lang w:val="ro-RO"/>
              </w:rPr>
              <w:t>i evitarea congestiilor fizice constatate în aprovizionarea cu gaze a consumatorilor din Republica Moldova.</w:t>
            </w:r>
          </w:p>
        </w:tc>
      </w:tr>
      <w:tr w:rsidR="00725F34" w:rsidRPr="00AB4BC2" w14:paraId="6BA45EED" w14:textId="6AB00DD6" w:rsidTr="0013105A">
        <w:tc>
          <w:tcPr>
            <w:cnfStyle w:val="001000000000" w:firstRow="0" w:lastRow="0" w:firstColumn="1" w:lastColumn="0" w:oddVBand="0" w:evenVBand="0" w:oddHBand="0" w:evenHBand="0" w:firstRowFirstColumn="0" w:firstRowLastColumn="0" w:lastRowFirstColumn="0" w:lastRowLastColumn="0"/>
            <w:tcW w:w="4248" w:type="dxa"/>
          </w:tcPr>
          <w:p w14:paraId="2AF9F115" w14:textId="0998CC60" w:rsidR="00725F34" w:rsidRPr="0001586F" w:rsidRDefault="00725F34">
            <w:pPr>
              <w:pStyle w:val="ListParagraph"/>
              <w:numPr>
                <w:ilvl w:val="0"/>
                <w:numId w:val="22"/>
              </w:numPr>
              <w:spacing w:after="120"/>
              <w:ind w:left="306" w:hanging="284"/>
              <w:jc w:val="both"/>
              <w:rPr>
                <w:rFonts w:ascii="Times New Roman" w:hAnsi="Times New Roman" w:cs="Times New Roman"/>
                <w:b w:val="0"/>
                <w:i/>
                <w:spacing w:val="-6"/>
                <w:sz w:val="24"/>
                <w:szCs w:val="24"/>
                <w:lang w:val="ro-RO"/>
              </w:rPr>
            </w:pPr>
            <w:r w:rsidRPr="002E418B">
              <w:rPr>
                <w:rFonts w:ascii="Times New Roman" w:hAnsi="Times New Roman" w:cs="Times New Roman"/>
                <w:b w:val="0"/>
                <w:i/>
                <w:spacing w:val="-6"/>
                <w:sz w:val="24"/>
                <w:szCs w:val="24"/>
                <w:lang w:val="ro-RO"/>
              </w:rPr>
              <w:t>Reconstruc</w:t>
            </w:r>
            <w:r w:rsidR="00683617">
              <w:rPr>
                <w:rFonts w:ascii="Times New Roman" w:hAnsi="Times New Roman" w:cs="Times New Roman"/>
                <w:b w:val="0"/>
                <w:i/>
                <w:spacing w:val="-6"/>
                <w:sz w:val="24"/>
                <w:szCs w:val="24"/>
                <w:lang w:val="ro-RO"/>
              </w:rPr>
              <w:t>ț</w:t>
            </w:r>
            <w:r w:rsidRPr="002E418B">
              <w:rPr>
                <w:rFonts w:ascii="Times New Roman" w:hAnsi="Times New Roman" w:cs="Times New Roman"/>
                <w:b w:val="0"/>
                <w:i/>
                <w:spacing w:val="-6"/>
                <w:sz w:val="24"/>
                <w:szCs w:val="24"/>
                <w:lang w:val="ro-RO"/>
              </w:rPr>
              <w:t>ia SMG Cău</w:t>
            </w:r>
            <w:r w:rsidR="00683617">
              <w:rPr>
                <w:rFonts w:ascii="Times New Roman" w:hAnsi="Times New Roman" w:cs="Times New Roman"/>
                <w:b w:val="0"/>
                <w:i/>
                <w:spacing w:val="-6"/>
                <w:sz w:val="24"/>
                <w:szCs w:val="24"/>
                <w:lang w:val="ro-RO"/>
              </w:rPr>
              <w:t>ș</w:t>
            </w:r>
            <w:r w:rsidRPr="002E418B">
              <w:rPr>
                <w:rFonts w:ascii="Times New Roman" w:hAnsi="Times New Roman" w:cs="Times New Roman"/>
                <w:b w:val="0"/>
                <w:i/>
                <w:spacing w:val="-6"/>
                <w:sz w:val="24"/>
                <w:szCs w:val="24"/>
                <w:lang w:val="ro-RO"/>
              </w:rPr>
              <w:t>eni pentru a asigura func</w:t>
            </w:r>
            <w:r w:rsidR="00683617">
              <w:rPr>
                <w:rFonts w:ascii="Times New Roman" w:hAnsi="Times New Roman" w:cs="Times New Roman"/>
                <w:b w:val="0"/>
                <w:i/>
                <w:spacing w:val="-6"/>
                <w:sz w:val="24"/>
                <w:szCs w:val="24"/>
                <w:lang w:val="ro-RO"/>
              </w:rPr>
              <w:t>ț</w:t>
            </w:r>
            <w:r w:rsidRPr="002E418B">
              <w:rPr>
                <w:rFonts w:ascii="Times New Roman" w:hAnsi="Times New Roman" w:cs="Times New Roman"/>
                <w:b w:val="0"/>
                <w:i/>
                <w:spacing w:val="-6"/>
                <w:sz w:val="24"/>
                <w:szCs w:val="24"/>
                <w:lang w:val="ro-RO"/>
              </w:rPr>
              <w:t xml:space="preserve">ionarea în regim revers. </w:t>
            </w:r>
          </w:p>
          <w:p w14:paraId="7D5AD6AE" w14:textId="77777777" w:rsidR="00725F34" w:rsidRPr="008539A9" w:rsidRDefault="00725F34" w:rsidP="00974D4C">
            <w:pPr>
              <w:pStyle w:val="ListParagraph"/>
              <w:spacing w:after="120"/>
              <w:ind w:left="306" w:hanging="284"/>
              <w:jc w:val="both"/>
              <w:rPr>
                <w:rFonts w:ascii="Times New Roman" w:hAnsi="Times New Roman" w:cs="Times New Roman"/>
                <w:b w:val="0"/>
                <w:i/>
                <w:spacing w:val="-6"/>
                <w:sz w:val="24"/>
                <w:szCs w:val="24"/>
                <w:lang w:val="ro-RO"/>
              </w:rPr>
            </w:pPr>
          </w:p>
        </w:tc>
        <w:tc>
          <w:tcPr>
            <w:tcW w:w="5528" w:type="dxa"/>
          </w:tcPr>
          <w:p w14:paraId="20EAD2C4" w14:textId="318AE09F" w:rsidR="00725F34" w:rsidRPr="004E6A4F" w:rsidRDefault="000E699F" w:rsidP="0096539B">
            <w:pPr>
              <w:jc w:val="both"/>
              <w:cnfStyle w:val="000000000000" w:firstRow="0" w:lastRow="0" w:firstColumn="0" w:lastColumn="0" w:oddVBand="0" w:evenVBand="0" w:oddHBand="0" w:evenHBand="0" w:firstRowFirstColumn="0" w:firstRowLastColumn="0" w:lastRowFirstColumn="0" w:lastRowLastColumn="0"/>
              <w:rPr>
                <w:snapToGrid w:val="0"/>
                <w:lang w:val="ro-RO"/>
              </w:rPr>
            </w:pPr>
            <w:r>
              <w:rPr>
                <w:snapToGrid w:val="0"/>
                <w:lang w:val="ro-RO"/>
              </w:rPr>
              <w:t>A</w:t>
            </w:r>
            <w:r w:rsidR="0028455D" w:rsidRPr="006C0762">
              <w:rPr>
                <w:snapToGrid w:val="0"/>
                <w:lang w:val="ro-RO"/>
              </w:rPr>
              <w:t xml:space="preserve">sigurarea </w:t>
            </w:r>
            <w:r w:rsidR="005B3034">
              <w:rPr>
                <w:snapToGrid w:val="0"/>
                <w:lang w:val="ro-RO"/>
              </w:rPr>
              <w:t xml:space="preserve">transportului </w:t>
            </w:r>
            <w:r w:rsidR="0028455D" w:rsidRPr="006C0762">
              <w:rPr>
                <w:snapToGrid w:val="0"/>
                <w:lang w:val="ro-RO"/>
              </w:rPr>
              <w:t>bidirec</w:t>
            </w:r>
            <w:r w:rsidR="00683617">
              <w:rPr>
                <w:snapToGrid w:val="0"/>
                <w:lang w:val="ro-RO"/>
              </w:rPr>
              <w:t>ț</w:t>
            </w:r>
            <w:r w:rsidR="0028455D" w:rsidRPr="006C0762">
              <w:rPr>
                <w:snapToGrid w:val="0"/>
                <w:lang w:val="ro-RO"/>
              </w:rPr>
              <w:t>ional a</w:t>
            </w:r>
            <w:r w:rsidR="005B3034">
              <w:rPr>
                <w:snapToGrid w:val="0"/>
                <w:lang w:val="ro-RO"/>
              </w:rPr>
              <w:t>l</w:t>
            </w:r>
            <w:r w:rsidR="0028455D" w:rsidRPr="006C0762">
              <w:rPr>
                <w:snapToGrid w:val="0"/>
                <w:lang w:val="ro-RO"/>
              </w:rPr>
              <w:t xml:space="preserve"> gazelor </w:t>
            </w:r>
            <w:r w:rsidR="005B3034">
              <w:rPr>
                <w:snapToGrid w:val="0"/>
                <w:lang w:val="ro-RO"/>
              </w:rPr>
              <w:t xml:space="preserve">naturale </w:t>
            </w:r>
            <w:r w:rsidR="0028455D" w:rsidRPr="006C0762">
              <w:rPr>
                <w:snapToGrid w:val="0"/>
                <w:lang w:val="ro-RO"/>
              </w:rPr>
              <w:t xml:space="preserve">pe conducta transbalcanică Ananiev-Tiraspol-Ismail (ATI) </w:t>
            </w:r>
            <w:r w:rsidR="00683617">
              <w:rPr>
                <w:snapToGrid w:val="0"/>
                <w:lang w:val="ro-RO"/>
              </w:rPr>
              <w:t>ș</w:t>
            </w:r>
            <w:r w:rsidR="0028455D" w:rsidRPr="006C0762">
              <w:rPr>
                <w:snapToGrid w:val="0"/>
                <w:lang w:val="ro-RO"/>
              </w:rPr>
              <w:t>i cre</w:t>
            </w:r>
            <w:r w:rsidR="00683617">
              <w:rPr>
                <w:snapToGrid w:val="0"/>
                <w:lang w:val="ro-RO"/>
              </w:rPr>
              <w:t>ș</w:t>
            </w:r>
            <w:r w:rsidR="0028455D" w:rsidRPr="006C0762">
              <w:rPr>
                <w:snapToGrid w:val="0"/>
                <w:lang w:val="ro-RO"/>
              </w:rPr>
              <w:t>terea capacită</w:t>
            </w:r>
            <w:r w:rsidR="00683617">
              <w:rPr>
                <w:snapToGrid w:val="0"/>
                <w:lang w:val="ro-RO"/>
              </w:rPr>
              <w:t>ț</w:t>
            </w:r>
            <w:r w:rsidR="0028455D" w:rsidRPr="006C0762">
              <w:rPr>
                <w:snapToGrid w:val="0"/>
                <w:lang w:val="ro-RO"/>
              </w:rPr>
              <w:t>ilor</w:t>
            </w:r>
            <w:r w:rsidR="00D01CC3">
              <w:rPr>
                <w:snapToGrid w:val="0"/>
                <w:lang w:val="ro-RO"/>
              </w:rPr>
              <w:t xml:space="preserve"> </w:t>
            </w:r>
            <w:r w:rsidR="0028455D" w:rsidRPr="00793611">
              <w:rPr>
                <w:snapToGrid w:val="0"/>
                <w:lang w:val="ro-RO"/>
              </w:rPr>
              <w:t>de transport gaze în regim r</w:t>
            </w:r>
            <w:r w:rsidR="0028455D" w:rsidRPr="004E6A4F">
              <w:rPr>
                <w:snapToGrid w:val="0"/>
                <w:lang w:val="ro-RO"/>
              </w:rPr>
              <w:t xml:space="preserve">evers pe coridorul transbalcanic. </w:t>
            </w:r>
          </w:p>
        </w:tc>
      </w:tr>
      <w:tr w:rsidR="00725F34" w:rsidRPr="00AB4BC2" w14:paraId="67ECD859" w14:textId="179C891F" w:rsidTr="0013105A">
        <w:tc>
          <w:tcPr>
            <w:cnfStyle w:val="001000000000" w:firstRow="0" w:lastRow="0" w:firstColumn="1" w:lastColumn="0" w:oddVBand="0" w:evenVBand="0" w:oddHBand="0" w:evenHBand="0" w:firstRowFirstColumn="0" w:firstRowLastColumn="0" w:lastRowFirstColumn="0" w:lastRowLastColumn="0"/>
            <w:tcW w:w="4248" w:type="dxa"/>
          </w:tcPr>
          <w:p w14:paraId="4B52F428" w14:textId="6AB3DA10" w:rsidR="00725F34" w:rsidRPr="0001586F" w:rsidRDefault="00725F34">
            <w:pPr>
              <w:pStyle w:val="ListParagraph"/>
              <w:numPr>
                <w:ilvl w:val="0"/>
                <w:numId w:val="22"/>
              </w:numPr>
              <w:spacing w:after="120"/>
              <w:ind w:left="306" w:hanging="284"/>
              <w:jc w:val="both"/>
              <w:rPr>
                <w:rFonts w:ascii="Times New Roman" w:hAnsi="Times New Roman" w:cs="Times New Roman"/>
                <w:b w:val="0"/>
                <w:i/>
                <w:spacing w:val="-6"/>
                <w:sz w:val="24"/>
                <w:szCs w:val="24"/>
                <w:lang w:val="ro-RO"/>
              </w:rPr>
            </w:pPr>
            <w:r w:rsidRPr="002E418B">
              <w:rPr>
                <w:rFonts w:ascii="Times New Roman" w:hAnsi="Times New Roman" w:cs="Times New Roman"/>
                <w:b w:val="0"/>
                <w:i/>
                <w:spacing w:val="-6"/>
                <w:sz w:val="24"/>
                <w:szCs w:val="24"/>
                <w:lang w:val="ro-RO"/>
              </w:rPr>
              <w:t>Reconstruc</w:t>
            </w:r>
            <w:r w:rsidR="00683617">
              <w:rPr>
                <w:rFonts w:ascii="Times New Roman" w:hAnsi="Times New Roman" w:cs="Times New Roman"/>
                <w:b w:val="0"/>
                <w:i/>
                <w:spacing w:val="-6"/>
                <w:sz w:val="24"/>
                <w:szCs w:val="24"/>
                <w:lang w:val="ro-RO"/>
              </w:rPr>
              <w:t>ț</w:t>
            </w:r>
            <w:r w:rsidRPr="002E418B">
              <w:rPr>
                <w:rFonts w:ascii="Times New Roman" w:hAnsi="Times New Roman" w:cs="Times New Roman"/>
                <w:b w:val="0"/>
                <w:i/>
                <w:spacing w:val="-6"/>
                <w:sz w:val="24"/>
                <w:szCs w:val="24"/>
                <w:lang w:val="ro-RO"/>
              </w:rPr>
              <w:t>ia sta</w:t>
            </w:r>
            <w:r w:rsidR="00683617">
              <w:rPr>
                <w:rFonts w:ascii="Times New Roman" w:hAnsi="Times New Roman" w:cs="Times New Roman"/>
                <w:b w:val="0"/>
                <w:i/>
                <w:spacing w:val="-6"/>
                <w:sz w:val="24"/>
                <w:szCs w:val="24"/>
                <w:lang w:val="ro-RO"/>
              </w:rPr>
              <w:t>ț</w:t>
            </w:r>
            <w:r w:rsidRPr="002E418B">
              <w:rPr>
                <w:rFonts w:ascii="Times New Roman" w:hAnsi="Times New Roman" w:cs="Times New Roman"/>
                <w:b w:val="0"/>
                <w:i/>
                <w:spacing w:val="-6"/>
                <w:sz w:val="24"/>
                <w:szCs w:val="24"/>
                <w:lang w:val="ro-RO"/>
              </w:rPr>
              <w:t>iei de comprimare gaze Drochia în scopul asigurării capacită</w:t>
            </w:r>
            <w:r w:rsidR="00683617">
              <w:rPr>
                <w:rFonts w:ascii="Times New Roman" w:hAnsi="Times New Roman" w:cs="Times New Roman"/>
                <w:b w:val="0"/>
                <w:i/>
                <w:spacing w:val="-6"/>
                <w:sz w:val="24"/>
                <w:szCs w:val="24"/>
                <w:lang w:val="ro-RO"/>
              </w:rPr>
              <w:t>ț</w:t>
            </w:r>
            <w:r w:rsidRPr="002E418B">
              <w:rPr>
                <w:rFonts w:ascii="Times New Roman" w:hAnsi="Times New Roman" w:cs="Times New Roman"/>
                <w:b w:val="0"/>
                <w:i/>
                <w:spacing w:val="-6"/>
                <w:sz w:val="24"/>
                <w:szCs w:val="24"/>
                <w:lang w:val="ro-RO"/>
              </w:rPr>
              <w:t>ii bidirec</w:t>
            </w:r>
            <w:r w:rsidR="00683617">
              <w:rPr>
                <w:rFonts w:ascii="Times New Roman" w:hAnsi="Times New Roman" w:cs="Times New Roman"/>
                <w:b w:val="0"/>
                <w:i/>
                <w:spacing w:val="-6"/>
                <w:sz w:val="24"/>
                <w:szCs w:val="24"/>
                <w:lang w:val="ro-RO"/>
              </w:rPr>
              <w:t>ț</w:t>
            </w:r>
            <w:r w:rsidRPr="002E418B">
              <w:rPr>
                <w:rFonts w:ascii="Times New Roman" w:hAnsi="Times New Roman" w:cs="Times New Roman"/>
                <w:b w:val="0"/>
                <w:i/>
                <w:spacing w:val="-6"/>
                <w:sz w:val="24"/>
                <w:szCs w:val="24"/>
                <w:lang w:val="ro-RO"/>
              </w:rPr>
              <w:t>ionale.</w:t>
            </w:r>
          </w:p>
          <w:p w14:paraId="4E1F1853" w14:textId="77777777" w:rsidR="00725F34" w:rsidRPr="008539A9" w:rsidRDefault="00725F34" w:rsidP="00974D4C">
            <w:pPr>
              <w:pStyle w:val="ListParagraph"/>
              <w:spacing w:after="120"/>
              <w:ind w:left="306" w:hanging="284"/>
              <w:jc w:val="both"/>
              <w:rPr>
                <w:rFonts w:ascii="Times New Roman" w:hAnsi="Times New Roman" w:cs="Times New Roman"/>
                <w:b w:val="0"/>
                <w:i/>
                <w:spacing w:val="-6"/>
                <w:sz w:val="24"/>
                <w:szCs w:val="24"/>
                <w:lang w:val="ro-RO"/>
              </w:rPr>
            </w:pPr>
          </w:p>
        </w:tc>
        <w:tc>
          <w:tcPr>
            <w:tcW w:w="5528" w:type="dxa"/>
          </w:tcPr>
          <w:p w14:paraId="19F505D1" w14:textId="6C9FE307" w:rsidR="00725F34" w:rsidRPr="004E6A4F" w:rsidRDefault="00725F34" w:rsidP="0015437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6C0762">
              <w:rPr>
                <w:snapToGrid w:val="0"/>
                <w:lang w:val="ro-RO"/>
              </w:rPr>
              <w:t>SCG Drochia comprimă gazele în conducta magistrală în două direc</w:t>
            </w:r>
            <w:r w:rsidR="00683617">
              <w:rPr>
                <w:snapToGrid w:val="0"/>
                <w:lang w:val="ro-RO"/>
              </w:rPr>
              <w:t>ț</w:t>
            </w:r>
            <w:r w:rsidRPr="006C0762">
              <w:rPr>
                <w:snapToGrid w:val="0"/>
                <w:lang w:val="ro-RO"/>
              </w:rPr>
              <w:t>ii: Ananiev-</w:t>
            </w:r>
            <w:proofErr w:type="spellStart"/>
            <w:r w:rsidRPr="006C0762">
              <w:rPr>
                <w:snapToGrid w:val="0"/>
                <w:lang w:val="ro-RO"/>
              </w:rPr>
              <w:t>Bogorodiceni</w:t>
            </w:r>
            <w:proofErr w:type="spellEnd"/>
            <w:r w:rsidRPr="006C0762">
              <w:rPr>
                <w:snapToGrid w:val="0"/>
                <w:lang w:val="ro-RO"/>
              </w:rPr>
              <w:t xml:space="preserve">, respectiv </w:t>
            </w:r>
            <w:proofErr w:type="spellStart"/>
            <w:r w:rsidRPr="006C0762">
              <w:rPr>
                <w:snapToGrid w:val="0"/>
                <w:lang w:val="ro-RO"/>
              </w:rPr>
              <w:t>Bogorodiceni</w:t>
            </w:r>
            <w:proofErr w:type="spellEnd"/>
            <w:r w:rsidRPr="006C0762">
              <w:rPr>
                <w:snapToGrid w:val="0"/>
                <w:lang w:val="ro-RO"/>
              </w:rPr>
              <w:t>-Chi</w:t>
            </w:r>
            <w:r w:rsidR="00683617">
              <w:rPr>
                <w:snapToGrid w:val="0"/>
                <w:lang w:val="ro-RO"/>
              </w:rPr>
              <w:t>ș</w:t>
            </w:r>
            <w:r w:rsidRPr="006C0762">
              <w:rPr>
                <w:snapToGrid w:val="0"/>
                <w:lang w:val="ro-RO"/>
              </w:rPr>
              <w:t>ină</w:t>
            </w:r>
            <w:r w:rsidRPr="00BE6200">
              <w:rPr>
                <w:snapToGrid w:val="0"/>
                <w:lang w:val="ro-RO"/>
              </w:rPr>
              <w:t>u. Conectarea conductei magistrale Ungheni-Băl</w:t>
            </w:r>
            <w:r w:rsidR="00683617">
              <w:rPr>
                <w:snapToGrid w:val="0"/>
                <w:lang w:val="ro-RO"/>
              </w:rPr>
              <w:t>ț</w:t>
            </w:r>
            <w:r w:rsidRPr="00BE6200">
              <w:rPr>
                <w:snapToGrid w:val="0"/>
                <w:lang w:val="ro-RO"/>
              </w:rPr>
              <w:t>i-Drochia se preconizează a fi realizată prin SCG Drochia, astfel investi</w:t>
            </w:r>
            <w:r w:rsidR="00683617">
              <w:rPr>
                <w:snapToGrid w:val="0"/>
                <w:lang w:val="ro-RO"/>
              </w:rPr>
              <w:t>ț</w:t>
            </w:r>
            <w:r w:rsidRPr="00BE6200">
              <w:rPr>
                <w:snapToGrid w:val="0"/>
                <w:lang w:val="ro-RO"/>
              </w:rPr>
              <w:t>ia va permite func</w:t>
            </w:r>
            <w:r w:rsidR="00683617">
              <w:rPr>
                <w:snapToGrid w:val="0"/>
                <w:lang w:val="ro-RO"/>
              </w:rPr>
              <w:t>ț</w:t>
            </w:r>
            <w:r w:rsidRPr="00BE6200">
              <w:rPr>
                <w:snapToGrid w:val="0"/>
                <w:lang w:val="ro-RO"/>
              </w:rPr>
              <w:t>ionarea sta</w:t>
            </w:r>
            <w:r w:rsidR="00683617">
              <w:rPr>
                <w:snapToGrid w:val="0"/>
                <w:lang w:val="ro-RO"/>
              </w:rPr>
              <w:t>ț</w:t>
            </w:r>
            <w:r w:rsidRPr="00BE6200">
              <w:rPr>
                <w:snapToGrid w:val="0"/>
                <w:lang w:val="ro-RO"/>
              </w:rPr>
              <w:t>iei de comprimare la presiuni de intrare mai mici, ceea ce va duce la o reducere a costurilor de operare</w:t>
            </w:r>
            <w:r w:rsidRPr="00793611">
              <w:rPr>
                <w:snapToGrid w:val="0"/>
                <w:lang w:val="ro-RO"/>
              </w:rPr>
              <w:t xml:space="preserve"> datorită func</w:t>
            </w:r>
            <w:r w:rsidR="00683617">
              <w:rPr>
                <w:snapToGrid w:val="0"/>
                <w:lang w:val="ro-RO"/>
              </w:rPr>
              <w:t>ț</w:t>
            </w:r>
            <w:r w:rsidRPr="00793611">
              <w:rPr>
                <w:snapToGrid w:val="0"/>
                <w:lang w:val="ro-RO"/>
              </w:rPr>
              <w:t>ionării fără pierderi de eficien</w:t>
            </w:r>
            <w:r w:rsidR="00683617">
              <w:rPr>
                <w:snapToGrid w:val="0"/>
                <w:lang w:val="ro-RO"/>
              </w:rPr>
              <w:t>ț</w:t>
            </w:r>
            <w:r w:rsidRPr="00793611">
              <w:rPr>
                <w:snapToGrid w:val="0"/>
                <w:lang w:val="ro-RO"/>
              </w:rPr>
              <w:t>ă.</w:t>
            </w:r>
          </w:p>
        </w:tc>
      </w:tr>
      <w:tr w:rsidR="00725F34" w:rsidRPr="00AB4BC2" w14:paraId="4CE9EEDB" w14:textId="56562489" w:rsidTr="0013105A">
        <w:tc>
          <w:tcPr>
            <w:cnfStyle w:val="001000000000" w:firstRow="0" w:lastRow="0" w:firstColumn="1" w:lastColumn="0" w:oddVBand="0" w:evenVBand="0" w:oddHBand="0" w:evenHBand="0" w:firstRowFirstColumn="0" w:firstRowLastColumn="0" w:lastRowFirstColumn="0" w:lastRowLastColumn="0"/>
            <w:tcW w:w="4248" w:type="dxa"/>
          </w:tcPr>
          <w:p w14:paraId="68A4B92E" w14:textId="79416977" w:rsidR="00725F34" w:rsidRPr="00D4551B" w:rsidRDefault="00725F34">
            <w:pPr>
              <w:pStyle w:val="ListParagraph"/>
              <w:numPr>
                <w:ilvl w:val="0"/>
                <w:numId w:val="22"/>
              </w:numPr>
              <w:spacing w:after="120"/>
              <w:ind w:left="306" w:hanging="284"/>
              <w:jc w:val="both"/>
              <w:rPr>
                <w:rFonts w:ascii="Times New Roman" w:hAnsi="Times New Roman" w:cs="Times New Roman"/>
                <w:b w:val="0"/>
                <w:i/>
                <w:spacing w:val="-6"/>
                <w:sz w:val="24"/>
                <w:szCs w:val="24"/>
                <w:lang w:val="ro-RO"/>
              </w:rPr>
            </w:pPr>
            <w:r w:rsidRPr="00D4551B">
              <w:rPr>
                <w:rFonts w:ascii="Times New Roman" w:hAnsi="Times New Roman" w:cs="Times New Roman"/>
                <w:b w:val="0"/>
                <w:i/>
                <w:spacing w:val="-6"/>
                <w:sz w:val="24"/>
                <w:szCs w:val="24"/>
                <w:lang w:val="ro-RO"/>
              </w:rPr>
              <w:t>Construc</w:t>
            </w:r>
            <w:r w:rsidR="00683617">
              <w:rPr>
                <w:rFonts w:ascii="Times New Roman" w:hAnsi="Times New Roman" w:cs="Times New Roman"/>
                <w:b w:val="0"/>
                <w:i/>
                <w:spacing w:val="-6"/>
                <w:sz w:val="24"/>
                <w:szCs w:val="24"/>
                <w:lang w:val="ro-RO"/>
              </w:rPr>
              <w:t>ț</w:t>
            </w:r>
            <w:r w:rsidRPr="00D4551B">
              <w:rPr>
                <w:rFonts w:ascii="Times New Roman" w:hAnsi="Times New Roman" w:cs="Times New Roman"/>
                <w:b w:val="0"/>
                <w:i/>
                <w:spacing w:val="-6"/>
                <w:sz w:val="24"/>
                <w:szCs w:val="24"/>
                <w:lang w:val="ro-RO"/>
              </w:rPr>
              <w:t xml:space="preserve">ia conexiunii CM RI-CM </w:t>
            </w:r>
            <w:r w:rsidR="00683617">
              <w:rPr>
                <w:rFonts w:ascii="Times New Roman" w:hAnsi="Times New Roman" w:cs="Times New Roman"/>
                <w:b w:val="0"/>
                <w:i/>
                <w:spacing w:val="-6"/>
                <w:sz w:val="24"/>
                <w:szCs w:val="24"/>
                <w:lang w:val="ro-RO"/>
              </w:rPr>
              <w:t>Ș</w:t>
            </w:r>
            <w:r w:rsidRPr="00D4551B">
              <w:rPr>
                <w:rFonts w:ascii="Times New Roman" w:hAnsi="Times New Roman" w:cs="Times New Roman"/>
                <w:b w:val="0"/>
                <w:i/>
                <w:spacing w:val="-6"/>
                <w:sz w:val="24"/>
                <w:szCs w:val="24"/>
                <w:lang w:val="ro-RO"/>
              </w:rPr>
              <w:t>DKRI în regiunea SC Vulcăne</w:t>
            </w:r>
            <w:r w:rsidR="00683617">
              <w:rPr>
                <w:rFonts w:ascii="Times New Roman" w:hAnsi="Times New Roman" w:cs="Times New Roman"/>
                <w:b w:val="0"/>
                <w:i/>
                <w:spacing w:val="-6"/>
                <w:sz w:val="24"/>
                <w:szCs w:val="24"/>
                <w:lang w:val="ro-RO"/>
              </w:rPr>
              <w:t>ș</w:t>
            </w:r>
            <w:r w:rsidRPr="00D4551B">
              <w:rPr>
                <w:rFonts w:ascii="Times New Roman" w:hAnsi="Times New Roman" w:cs="Times New Roman"/>
                <w:b w:val="0"/>
                <w:i/>
                <w:spacing w:val="-6"/>
                <w:sz w:val="24"/>
                <w:szCs w:val="24"/>
                <w:lang w:val="ro-RO"/>
              </w:rPr>
              <w:t>ti, km. 292-293</w:t>
            </w:r>
          </w:p>
          <w:p w14:paraId="1E5DA2CF" w14:textId="347C66DC" w:rsidR="00725F34" w:rsidRPr="00AB4BC2" w:rsidRDefault="00725F34">
            <w:pPr>
              <w:pStyle w:val="ListParagraph"/>
              <w:numPr>
                <w:ilvl w:val="0"/>
                <w:numId w:val="22"/>
              </w:numPr>
              <w:spacing w:after="120"/>
              <w:ind w:left="306" w:hanging="284"/>
              <w:jc w:val="both"/>
              <w:rPr>
                <w:rFonts w:ascii="Times New Roman" w:hAnsi="Times New Roman" w:cs="Times New Roman"/>
                <w:b w:val="0"/>
                <w:i/>
                <w:spacing w:val="-6"/>
                <w:sz w:val="24"/>
                <w:szCs w:val="24"/>
                <w:lang w:val="ro-RO"/>
              </w:rPr>
            </w:pPr>
            <w:r w:rsidRPr="00D4551B">
              <w:rPr>
                <w:rFonts w:ascii="Times New Roman" w:hAnsi="Times New Roman" w:cs="Times New Roman"/>
                <w:b w:val="0"/>
                <w:i/>
                <w:spacing w:val="-6"/>
                <w:sz w:val="24"/>
                <w:szCs w:val="24"/>
                <w:lang w:val="ro-RO"/>
              </w:rPr>
              <w:t>Construc</w:t>
            </w:r>
            <w:r w:rsidR="00683617">
              <w:rPr>
                <w:rFonts w:ascii="Times New Roman" w:hAnsi="Times New Roman" w:cs="Times New Roman"/>
                <w:b w:val="0"/>
                <w:i/>
                <w:spacing w:val="-6"/>
                <w:sz w:val="24"/>
                <w:szCs w:val="24"/>
                <w:lang w:val="ro-RO"/>
              </w:rPr>
              <w:t>ț</w:t>
            </w:r>
            <w:r w:rsidRPr="00D4551B">
              <w:rPr>
                <w:rFonts w:ascii="Times New Roman" w:hAnsi="Times New Roman" w:cs="Times New Roman"/>
                <w:b w:val="0"/>
                <w:i/>
                <w:spacing w:val="-6"/>
                <w:sz w:val="24"/>
                <w:szCs w:val="24"/>
                <w:lang w:val="ro-RO"/>
              </w:rPr>
              <w:t xml:space="preserve">ia conexiunii CM RI- CM </w:t>
            </w:r>
            <w:r w:rsidR="00683617">
              <w:rPr>
                <w:rFonts w:ascii="Times New Roman" w:hAnsi="Times New Roman" w:cs="Times New Roman"/>
                <w:b w:val="0"/>
                <w:i/>
                <w:spacing w:val="-6"/>
                <w:sz w:val="24"/>
                <w:szCs w:val="24"/>
                <w:lang w:val="ro-RO"/>
              </w:rPr>
              <w:t>Ș</w:t>
            </w:r>
            <w:r w:rsidRPr="00D4551B">
              <w:rPr>
                <w:rFonts w:ascii="Times New Roman" w:hAnsi="Times New Roman" w:cs="Times New Roman"/>
                <w:b w:val="0"/>
                <w:i/>
                <w:spacing w:val="-6"/>
                <w:sz w:val="24"/>
                <w:szCs w:val="24"/>
                <w:lang w:val="ro-RO"/>
              </w:rPr>
              <w:t>DKRI în regiunea SMG Cău</w:t>
            </w:r>
            <w:r w:rsidR="00683617">
              <w:rPr>
                <w:rFonts w:ascii="Times New Roman" w:hAnsi="Times New Roman" w:cs="Times New Roman"/>
                <w:b w:val="0"/>
                <w:i/>
                <w:spacing w:val="-6"/>
                <w:sz w:val="24"/>
                <w:szCs w:val="24"/>
                <w:lang w:val="ro-RO"/>
              </w:rPr>
              <w:t>ș</w:t>
            </w:r>
            <w:r w:rsidRPr="00D4551B">
              <w:rPr>
                <w:rFonts w:ascii="Times New Roman" w:hAnsi="Times New Roman" w:cs="Times New Roman"/>
                <w:b w:val="0"/>
                <w:i/>
                <w:spacing w:val="-6"/>
                <w:sz w:val="24"/>
                <w:szCs w:val="24"/>
                <w:lang w:val="ro-RO"/>
              </w:rPr>
              <w:t>eni, km. 173-174</w:t>
            </w:r>
          </w:p>
        </w:tc>
        <w:tc>
          <w:tcPr>
            <w:tcW w:w="5528" w:type="dxa"/>
          </w:tcPr>
          <w:p w14:paraId="07C9DD73" w14:textId="6A935E44" w:rsidR="00725F34" w:rsidRPr="00AB4BC2" w:rsidRDefault="000E699F" w:rsidP="0015437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napToGrid w:val="0"/>
                <w:lang w:val="ro-RO"/>
              </w:rPr>
            </w:pPr>
            <w:r>
              <w:rPr>
                <w:snapToGrid w:val="0"/>
                <w:lang w:val="ro-RO"/>
              </w:rPr>
              <w:t>A</w:t>
            </w:r>
            <w:r w:rsidR="00725F34" w:rsidRPr="00AB4BC2">
              <w:rPr>
                <w:snapToGrid w:val="0"/>
                <w:lang w:val="ro-RO"/>
              </w:rPr>
              <w:t>sigurarea posibilită</w:t>
            </w:r>
            <w:r w:rsidR="00683617">
              <w:rPr>
                <w:snapToGrid w:val="0"/>
                <w:lang w:val="ro-RO"/>
              </w:rPr>
              <w:t>ț</w:t>
            </w:r>
            <w:r w:rsidR="00725F34" w:rsidRPr="00AB4BC2">
              <w:rPr>
                <w:snapToGrid w:val="0"/>
                <w:lang w:val="ro-RO"/>
              </w:rPr>
              <w:t xml:space="preserve">ii de interschimbare a fluxului de gaze între linii pe coridorul transbalcanic </w:t>
            </w:r>
            <w:r w:rsidR="00683617">
              <w:rPr>
                <w:snapToGrid w:val="0"/>
                <w:lang w:val="ro-RO"/>
              </w:rPr>
              <w:t>ș</w:t>
            </w:r>
            <w:r w:rsidR="00725F34" w:rsidRPr="00AB4BC2">
              <w:rPr>
                <w:snapToGrid w:val="0"/>
                <w:lang w:val="ro-RO"/>
              </w:rPr>
              <w:t>i a flexibilită</w:t>
            </w:r>
            <w:r w:rsidR="00683617">
              <w:rPr>
                <w:snapToGrid w:val="0"/>
                <w:lang w:val="ro-RO"/>
              </w:rPr>
              <w:t>ț</w:t>
            </w:r>
            <w:r w:rsidR="00725F34" w:rsidRPr="00AB4BC2">
              <w:rPr>
                <w:snapToGrid w:val="0"/>
                <w:lang w:val="ro-RO"/>
              </w:rPr>
              <w:t>ii</w:t>
            </w:r>
            <w:r w:rsidR="00644AD4" w:rsidRPr="00AB4BC2">
              <w:rPr>
                <w:snapToGrid w:val="0"/>
                <w:lang w:val="ro-RO"/>
              </w:rPr>
              <w:t xml:space="preserve"> </w:t>
            </w:r>
            <w:r w:rsidR="00725F34" w:rsidRPr="00AB4BC2">
              <w:rPr>
                <w:snapToGrid w:val="0"/>
                <w:lang w:val="ro-RO"/>
              </w:rPr>
              <w:t>sistemului de transport gaze naturale.</w:t>
            </w:r>
          </w:p>
          <w:p w14:paraId="093B8F02" w14:textId="77777777" w:rsidR="00725F34" w:rsidRPr="00AB4BC2" w:rsidRDefault="00725F34" w:rsidP="0015437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napToGrid w:val="0"/>
                <w:lang w:val="ro-RO"/>
              </w:rPr>
            </w:pPr>
          </w:p>
        </w:tc>
      </w:tr>
      <w:tr w:rsidR="000E699F" w:rsidRPr="00AB4BC2" w14:paraId="76FFDF3B" w14:textId="77777777" w:rsidTr="00E22638">
        <w:trPr>
          <w:trHeight w:val="1182"/>
        </w:trPr>
        <w:tc>
          <w:tcPr>
            <w:cnfStyle w:val="001000000000" w:firstRow="0" w:lastRow="0" w:firstColumn="1" w:lastColumn="0" w:oddVBand="0" w:evenVBand="0" w:oddHBand="0" w:evenHBand="0" w:firstRowFirstColumn="0" w:firstRowLastColumn="0" w:lastRowFirstColumn="0" w:lastRowLastColumn="0"/>
            <w:tcW w:w="4248" w:type="dxa"/>
          </w:tcPr>
          <w:p w14:paraId="0C5AA729" w14:textId="5313EE66" w:rsidR="000E699F" w:rsidRPr="000E699F" w:rsidRDefault="000E699F" w:rsidP="000E699F">
            <w:pPr>
              <w:pStyle w:val="ListParagraph"/>
              <w:numPr>
                <w:ilvl w:val="0"/>
                <w:numId w:val="22"/>
              </w:numPr>
              <w:tabs>
                <w:tab w:val="left" w:pos="306"/>
                <w:tab w:val="left" w:pos="426"/>
                <w:tab w:val="left" w:pos="1014"/>
              </w:tabs>
              <w:spacing w:line="276" w:lineRule="auto"/>
              <w:ind w:left="22" w:hanging="22"/>
              <w:jc w:val="both"/>
              <w:rPr>
                <w:rFonts w:ascii="Times New Roman" w:hAnsi="Times New Roman" w:cs="Times New Roman"/>
                <w:b w:val="0"/>
                <w:i/>
                <w:spacing w:val="-6"/>
                <w:sz w:val="24"/>
                <w:szCs w:val="24"/>
                <w:lang w:val="ro-RO"/>
              </w:rPr>
            </w:pPr>
            <w:r w:rsidRPr="000E699F">
              <w:rPr>
                <w:rFonts w:ascii="Times New Roman" w:hAnsi="Times New Roman" w:cs="Times New Roman"/>
                <w:b w:val="0"/>
                <w:i/>
                <w:spacing w:val="-6"/>
                <w:sz w:val="24"/>
                <w:szCs w:val="24"/>
                <w:lang w:val="ro-RO"/>
              </w:rPr>
              <w:t>Construc</w:t>
            </w:r>
            <w:r w:rsidR="00683617">
              <w:rPr>
                <w:rFonts w:ascii="Times New Roman" w:hAnsi="Times New Roman" w:cs="Times New Roman"/>
                <w:b w:val="0"/>
                <w:i/>
                <w:spacing w:val="-6"/>
                <w:sz w:val="24"/>
                <w:szCs w:val="24"/>
                <w:lang w:val="ro-RO"/>
              </w:rPr>
              <w:t>ț</w:t>
            </w:r>
            <w:r w:rsidRPr="000E699F">
              <w:rPr>
                <w:rFonts w:ascii="Times New Roman" w:hAnsi="Times New Roman" w:cs="Times New Roman"/>
                <w:b w:val="0"/>
                <w:i/>
                <w:spacing w:val="-6"/>
                <w:sz w:val="24"/>
                <w:szCs w:val="24"/>
                <w:lang w:val="ro-RO"/>
              </w:rPr>
              <w:t>ia conductei magistrale pentru racordarea conductei bran</w:t>
            </w:r>
            <w:r w:rsidR="00683617">
              <w:rPr>
                <w:rFonts w:ascii="Times New Roman" w:hAnsi="Times New Roman" w:cs="Times New Roman"/>
                <w:b w:val="0"/>
                <w:i/>
                <w:spacing w:val="-6"/>
                <w:sz w:val="24"/>
                <w:szCs w:val="24"/>
                <w:lang w:val="ro-RO"/>
              </w:rPr>
              <w:t>ș</w:t>
            </w:r>
            <w:r w:rsidRPr="000E699F">
              <w:rPr>
                <w:rFonts w:ascii="Times New Roman" w:hAnsi="Times New Roman" w:cs="Times New Roman"/>
                <w:b w:val="0"/>
                <w:i/>
                <w:spacing w:val="-6"/>
                <w:sz w:val="24"/>
                <w:szCs w:val="24"/>
                <w:lang w:val="ro-RO"/>
              </w:rPr>
              <w:t>ament Cimi</w:t>
            </w:r>
            <w:r w:rsidR="00683617">
              <w:rPr>
                <w:rFonts w:ascii="Times New Roman" w:hAnsi="Times New Roman" w:cs="Times New Roman"/>
                <w:b w:val="0"/>
                <w:i/>
                <w:spacing w:val="-6"/>
                <w:sz w:val="24"/>
                <w:szCs w:val="24"/>
                <w:lang w:val="ro-RO"/>
              </w:rPr>
              <w:t>ș</w:t>
            </w:r>
            <w:r w:rsidRPr="000E699F">
              <w:rPr>
                <w:rFonts w:ascii="Times New Roman" w:hAnsi="Times New Roman" w:cs="Times New Roman"/>
                <w:b w:val="0"/>
                <w:i/>
                <w:spacing w:val="-6"/>
                <w:sz w:val="24"/>
                <w:szCs w:val="24"/>
                <w:lang w:val="ro-RO"/>
              </w:rPr>
              <w:t>lia-</w:t>
            </w:r>
            <w:r w:rsidR="00753379" w:rsidRPr="000E699F">
              <w:rPr>
                <w:rFonts w:ascii="Times New Roman" w:hAnsi="Times New Roman" w:cs="Times New Roman"/>
                <w:b w:val="0"/>
                <w:i/>
                <w:spacing w:val="-6"/>
                <w:sz w:val="24"/>
                <w:szCs w:val="24"/>
                <w:lang w:val="ro-RO"/>
              </w:rPr>
              <w:t>Hânce</w:t>
            </w:r>
            <w:r w:rsidR="00683617">
              <w:rPr>
                <w:rFonts w:ascii="Times New Roman" w:hAnsi="Times New Roman" w:cs="Times New Roman"/>
                <w:b w:val="0"/>
                <w:i/>
                <w:spacing w:val="-6"/>
                <w:sz w:val="24"/>
                <w:szCs w:val="24"/>
                <w:lang w:val="ro-RO"/>
              </w:rPr>
              <w:t>ș</w:t>
            </w:r>
            <w:r w:rsidR="00753379" w:rsidRPr="000E699F">
              <w:rPr>
                <w:rFonts w:ascii="Times New Roman" w:hAnsi="Times New Roman" w:cs="Times New Roman"/>
                <w:b w:val="0"/>
                <w:i/>
                <w:spacing w:val="-6"/>
                <w:sz w:val="24"/>
                <w:szCs w:val="24"/>
                <w:lang w:val="ro-RO"/>
              </w:rPr>
              <w:t>ti</w:t>
            </w:r>
            <w:r w:rsidRPr="000E699F">
              <w:rPr>
                <w:rFonts w:ascii="Times New Roman" w:hAnsi="Times New Roman" w:cs="Times New Roman"/>
                <w:b w:val="0"/>
                <w:i/>
                <w:spacing w:val="-6"/>
                <w:sz w:val="24"/>
                <w:szCs w:val="24"/>
                <w:lang w:val="ro-RO"/>
              </w:rPr>
              <w:t xml:space="preserve"> la conducta magistrală, prevăzută pentru inelarea mun. Chi</w:t>
            </w:r>
            <w:r w:rsidR="00683617">
              <w:rPr>
                <w:rFonts w:ascii="Times New Roman" w:hAnsi="Times New Roman" w:cs="Times New Roman"/>
                <w:b w:val="0"/>
                <w:i/>
                <w:spacing w:val="-6"/>
                <w:sz w:val="24"/>
                <w:szCs w:val="24"/>
                <w:lang w:val="ro-RO"/>
              </w:rPr>
              <w:t>ș</w:t>
            </w:r>
            <w:r w:rsidRPr="000E699F">
              <w:rPr>
                <w:rFonts w:ascii="Times New Roman" w:hAnsi="Times New Roman" w:cs="Times New Roman"/>
                <w:b w:val="0"/>
                <w:i/>
                <w:spacing w:val="-6"/>
                <w:sz w:val="24"/>
                <w:szCs w:val="24"/>
                <w:lang w:val="ro-RO"/>
              </w:rPr>
              <w:t>inău</w:t>
            </w:r>
          </w:p>
        </w:tc>
        <w:tc>
          <w:tcPr>
            <w:tcW w:w="5528" w:type="dxa"/>
          </w:tcPr>
          <w:p w14:paraId="0CCB86D2" w14:textId="32599C0A" w:rsidR="000E699F" w:rsidRPr="00AB4BC2" w:rsidRDefault="000E699F" w:rsidP="000E699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napToGrid w:val="0"/>
                <w:lang w:val="ro-RO"/>
              </w:rPr>
            </w:pPr>
            <w:proofErr w:type="spellStart"/>
            <w:r>
              <w:t>Consolidarea</w:t>
            </w:r>
            <w:proofErr w:type="spellEnd"/>
            <w:r>
              <w:t xml:space="preserve"> </w:t>
            </w:r>
            <w:r w:rsidR="00683617">
              <w:t>ș</w:t>
            </w:r>
            <w:r>
              <w:t xml:space="preserve">i </w:t>
            </w:r>
            <w:proofErr w:type="spellStart"/>
            <w:r>
              <w:t>întregirea</w:t>
            </w:r>
            <w:proofErr w:type="spellEnd"/>
            <w:r>
              <w:t xml:space="preserve"> </w:t>
            </w:r>
            <w:proofErr w:type="spellStart"/>
            <w:r>
              <w:t>infrastructurii</w:t>
            </w:r>
            <w:proofErr w:type="spellEnd"/>
            <w:r>
              <w:t xml:space="preserve"> de transport gaze </w:t>
            </w:r>
            <w:proofErr w:type="spellStart"/>
            <w:r w:rsidR="005B3034">
              <w:t>naturale</w:t>
            </w:r>
            <w:proofErr w:type="spellEnd"/>
            <w:r w:rsidR="005B3034">
              <w:t xml:space="preserve"> </w:t>
            </w:r>
            <w:r>
              <w:t xml:space="preserve">pe </w:t>
            </w:r>
            <w:proofErr w:type="spellStart"/>
            <w:r>
              <w:t>direc</w:t>
            </w:r>
            <w:r w:rsidR="00683617">
              <w:t>ț</w:t>
            </w:r>
            <w:r>
              <w:t>ia</w:t>
            </w:r>
            <w:proofErr w:type="spellEnd"/>
            <w:r>
              <w:t xml:space="preserve"> Sud – </w:t>
            </w:r>
            <w:proofErr w:type="spellStart"/>
            <w:r>
              <w:t>Centru</w:t>
            </w:r>
            <w:proofErr w:type="spellEnd"/>
            <w:r>
              <w:t xml:space="preserve"> a </w:t>
            </w:r>
            <w:proofErr w:type="spellStart"/>
            <w:r>
              <w:t>Republicii</w:t>
            </w:r>
            <w:proofErr w:type="spellEnd"/>
            <w:r>
              <w:t xml:space="preserve"> Moldova </w:t>
            </w:r>
            <w:r w:rsidR="00683617">
              <w:t>ș</w:t>
            </w:r>
            <w:r>
              <w:t xml:space="preserve">i </w:t>
            </w:r>
            <w:proofErr w:type="spellStart"/>
            <w:r>
              <w:t>evitarea</w:t>
            </w:r>
            <w:proofErr w:type="spellEnd"/>
            <w:r>
              <w:t xml:space="preserve"> </w:t>
            </w:r>
            <w:proofErr w:type="spellStart"/>
            <w:r>
              <w:t>congestiilor</w:t>
            </w:r>
            <w:proofErr w:type="spellEnd"/>
            <w:r>
              <w:t xml:space="preserve"> </w:t>
            </w:r>
            <w:proofErr w:type="spellStart"/>
            <w:r>
              <w:t>fizice</w:t>
            </w:r>
            <w:proofErr w:type="spellEnd"/>
            <w:r>
              <w:t xml:space="preserve"> </w:t>
            </w:r>
            <w:proofErr w:type="spellStart"/>
            <w:r>
              <w:t>în</w:t>
            </w:r>
            <w:proofErr w:type="spellEnd"/>
            <w:r>
              <w:t xml:space="preserve"> </w:t>
            </w:r>
            <w:proofErr w:type="spellStart"/>
            <w:r>
              <w:t>aprovizionarea</w:t>
            </w:r>
            <w:proofErr w:type="spellEnd"/>
            <w:r>
              <w:t xml:space="preserve"> cu gaze a </w:t>
            </w:r>
            <w:proofErr w:type="spellStart"/>
            <w:r>
              <w:t>consumatorilor</w:t>
            </w:r>
            <w:proofErr w:type="spellEnd"/>
            <w:r>
              <w:t xml:space="preserve"> din </w:t>
            </w:r>
            <w:proofErr w:type="spellStart"/>
            <w:r>
              <w:t>Republica</w:t>
            </w:r>
            <w:proofErr w:type="spellEnd"/>
            <w:r>
              <w:t xml:space="preserve"> Moldova. </w:t>
            </w:r>
          </w:p>
        </w:tc>
      </w:tr>
    </w:tbl>
    <w:p w14:paraId="1E540297" w14:textId="2092187E" w:rsidR="00724905" w:rsidRDefault="00C633AB" w:rsidP="00C633AB">
      <w:pPr>
        <w:spacing w:after="120"/>
        <w:jc w:val="both"/>
        <w:rPr>
          <w:snapToGrid w:val="0"/>
          <w:lang w:val="ro-RO"/>
        </w:rPr>
      </w:pPr>
      <w:r w:rsidRPr="002E418B">
        <w:rPr>
          <w:b/>
          <w:snapToGrid w:val="0"/>
          <w:lang w:val="ro-RO"/>
        </w:rPr>
        <w:t xml:space="preserve">Tabel </w:t>
      </w:r>
      <w:r w:rsidR="001C7A24">
        <w:rPr>
          <w:b/>
          <w:snapToGrid w:val="0"/>
          <w:lang w:val="ro-RO"/>
        </w:rPr>
        <w:t>12</w:t>
      </w:r>
      <w:r w:rsidR="001C7A24" w:rsidRPr="0001586F">
        <w:rPr>
          <w:snapToGrid w:val="0"/>
          <w:lang w:val="ro-RO"/>
        </w:rPr>
        <w:t xml:space="preserve"> </w:t>
      </w:r>
      <w:r w:rsidRPr="0001586F">
        <w:rPr>
          <w:snapToGrid w:val="0"/>
          <w:lang w:val="ro-RO"/>
        </w:rPr>
        <w:t>Principalele proiecte de investi</w:t>
      </w:r>
      <w:r w:rsidR="00683617">
        <w:rPr>
          <w:snapToGrid w:val="0"/>
          <w:lang w:val="ro-RO"/>
        </w:rPr>
        <w:t>ț</w:t>
      </w:r>
      <w:r w:rsidRPr="0001586F">
        <w:rPr>
          <w:snapToGrid w:val="0"/>
          <w:lang w:val="ro-RO"/>
        </w:rPr>
        <w:t>ii propuse pentru cre</w:t>
      </w:r>
      <w:r w:rsidR="00683617">
        <w:rPr>
          <w:snapToGrid w:val="0"/>
          <w:lang w:val="ro-RO"/>
        </w:rPr>
        <w:t>ș</w:t>
      </w:r>
      <w:r w:rsidRPr="0001586F">
        <w:rPr>
          <w:snapToGrid w:val="0"/>
          <w:lang w:val="ro-RO"/>
        </w:rPr>
        <w:t>terea securită</w:t>
      </w:r>
      <w:r w:rsidR="00683617">
        <w:rPr>
          <w:snapToGrid w:val="0"/>
          <w:lang w:val="ro-RO"/>
        </w:rPr>
        <w:t>ț</w:t>
      </w:r>
      <w:r w:rsidRPr="0001586F">
        <w:rPr>
          <w:snapToGrid w:val="0"/>
          <w:lang w:val="ro-RO"/>
        </w:rPr>
        <w:t>ii aprovizionării cu gaze naturale a Republicii Moldova</w:t>
      </w:r>
    </w:p>
    <w:p w14:paraId="2AB1AB3B" w14:textId="7C793DA7" w:rsidR="000E699F" w:rsidRPr="001B7DBB" w:rsidRDefault="006D38A6" w:rsidP="000E699F">
      <w:pPr>
        <w:autoSpaceDE w:val="0"/>
        <w:autoSpaceDN w:val="0"/>
        <w:adjustRightInd w:val="0"/>
        <w:jc w:val="both"/>
        <w:rPr>
          <w:szCs w:val="28"/>
        </w:rPr>
      </w:pPr>
      <w:proofErr w:type="spellStart"/>
      <w:r w:rsidRPr="00D01CC3">
        <w:rPr>
          <w:szCs w:val="28"/>
        </w:rPr>
        <w:t>Pentru</w:t>
      </w:r>
      <w:proofErr w:type="spellEnd"/>
      <w:r w:rsidRPr="00D01CC3">
        <w:rPr>
          <w:szCs w:val="28"/>
        </w:rPr>
        <w:t xml:space="preserve"> </w:t>
      </w:r>
      <w:proofErr w:type="spellStart"/>
      <w:r w:rsidRPr="00D01CC3">
        <w:rPr>
          <w:szCs w:val="28"/>
        </w:rPr>
        <w:t>proiectele</w:t>
      </w:r>
      <w:proofErr w:type="spellEnd"/>
      <w:r w:rsidRPr="00D01CC3">
        <w:rPr>
          <w:szCs w:val="28"/>
        </w:rPr>
        <w:t xml:space="preserve"> </w:t>
      </w:r>
      <w:r w:rsidR="00E22638" w:rsidRPr="00D01CC3">
        <w:rPr>
          <w:szCs w:val="28"/>
        </w:rPr>
        <w:t xml:space="preserve">nr. </w:t>
      </w:r>
      <w:r w:rsidRPr="00D01CC3">
        <w:rPr>
          <w:szCs w:val="28"/>
        </w:rPr>
        <w:t xml:space="preserve"> 2)</w:t>
      </w:r>
      <w:r w:rsidR="009125F7" w:rsidRPr="00D01CC3">
        <w:rPr>
          <w:szCs w:val="28"/>
        </w:rPr>
        <w:t xml:space="preserve"> </w:t>
      </w:r>
      <w:r w:rsidRPr="00D01CC3">
        <w:rPr>
          <w:szCs w:val="28"/>
        </w:rPr>
        <w:t>-</w:t>
      </w:r>
      <w:r w:rsidR="00E22638" w:rsidRPr="00D01CC3">
        <w:rPr>
          <w:szCs w:val="28"/>
        </w:rPr>
        <w:t xml:space="preserve"> </w:t>
      </w:r>
      <w:r w:rsidRPr="00D01CC3">
        <w:rPr>
          <w:szCs w:val="28"/>
        </w:rPr>
        <w:t xml:space="preserve">4) </w:t>
      </w:r>
      <w:r w:rsidR="00683617" w:rsidRPr="00D01CC3">
        <w:rPr>
          <w:szCs w:val="28"/>
        </w:rPr>
        <w:t>ș</w:t>
      </w:r>
      <w:r w:rsidRPr="00D01CC3">
        <w:rPr>
          <w:szCs w:val="28"/>
        </w:rPr>
        <w:t xml:space="preserve">i 9) din </w:t>
      </w:r>
      <w:proofErr w:type="spellStart"/>
      <w:r w:rsidRPr="00D01CC3">
        <w:rPr>
          <w:szCs w:val="28"/>
        </w:rPr>
        <w:t>Tabelul</w:t>
      </w:r>
      <w:proofErr w:type="spellEnd"/>
      <w:r w:rsidRPr="00D01CC3">
        <w:rPr>
          <w:szCs w:val="28"/>
        </w:rPr>
        <w:t xml:space="preserve"> 11, </w:t>
      </w:r>
      <w:proofErr w:type="spellStart"/>
      <w:r w:rsidRPr="00D01CC3">
        <w:rPr>
          <w:szCs w:val="28"/>
        </w:rPr>
        <w:t>incluse</w:t>
      </w:r>
      <w:proofErr w:type="spellEnd"/>
      <w:r w:rsidRPr="00D01CC3">
        <w:rPr>
          <w:szCs w:val="28"/>
        </w:rPr>
        <w:t xml:space="preserve"> </w:t>
      </w:r>
      <w:proofErr w:type="spellStart"/>
      <w:r w:rsidRPr="00D01CC3">
        <w:rPr>
          <w:szCs w:val="28"/>
        </w:rPr>
        <w:t>în</w:t>
      </w:r>
      <w:proofErr w:type="spellEnd"/>
      <w:r w:rsidRPr="00D01CC3">
        <w:rPr>
          <w:szCs w:val="28"/>
        </w:rPr>
        <w:t xml:space="preserve"> </w:t>
      </w:r>
      <w:proofErr w:type="spellStart"/>
      <w:r w:rsidRPr="00D01CC3">
        <w:rPr>
          <w:szCs w:val="28"/>
        </w:rPr>
        <w:t>planu</w:t>
      </w:r>
      <w:r w:rsidR="00E22638" w:rsidRPr="00D01CC3">
        <w:rPr>
          <w:szCs w:val="28"/>
        </w:rPr>
        <w:t>l</w:t>
      </w:r>
      <w:proofErr w:type="spellEnd"/>
      <w:r w:rsidRPr="00D01CC3">
        <w:rPr>
          <w:szCs w:val="28"/>
        </w:rPr>
        <w:t xml:space="preserve"> de </w:t>
      </w:r>
      <w:proofErr w:type="spellStart"/>
      <w:r w:rsidRPr="00D01CC3">
        <w:rPr>
          <w:szCs w:val="28"/>
        </w:rPr>
        <w:t>dezvoltare</w:t>
      </w:r>
      <w:proofErr w:type="spellEnd"/>
      <w:r w:rsidRPr="00D01CC3">
        <w:rPr>
          <w:szCs w:val="28"/>
        </w:rPr>
        <w:t xml:space="preserve"> al </w:t>
      </w:r>
      <w:r w:rsidR="009125F7" w:rsidRPr="00D01CC3">
        <w:rPr>
          <w:snapToGrid w:val="0"/>
          <w:lang w:val="ro-RO"/>
        </w:rPr>
        <w:t>SRL „</w:t>
      </w:r>
      <w:proofErr w:type="spellStart"/>
      <w:r w:rsidR="009125F7" w:rsidRPr="00D01CC3">
        <w:rPr>
          <w:snapToGrid w:val="0"/>
          <w:lang w:val="ro-RO"/>
        </w:rPr>
        <w:t>Vestmoldtransgaz</w:t>
      </w:r>
      <w:proofErr w:type="spellEnd"/>
      <w:r w:rsidR="009125F7" w:rsidRPr="00D01CC3">
        <w:rPr>
          <w:snapToGrid w:val="0"/>
          <w:lang w:val="ro-RO"/>
        </w:rPr>
        <w:t>”</w:t>
      </w:r>
      <w:r w:rsidR="00E22638" w:rsidRPr="00D01CC3">
        <w:rPr>
          <w:szCs w:val="28"/>
        </w:rPr>
        <w:t>,</w:t>
      </w:r>
      <w:r w:rsidR="000E699F" w:rsidRPr="00D01CC3">
        <w:rPr>
          <w:szCs w:val="28"/>
        </w:rPr>
        <w:t xml:space="preserve"> s-</w:t>
      </w:r>
      <w:proofErr w:type="gramStart"/>
      <w:r w:rsidR="000E699F" w:rsidRPr="00D01CC3">
        <w:rPr>
          <w:szCs w:val="28"/>
        </w:rPr>
        <w:t>a</w:t>
      </w:r>
      <w:proofErr w:type="gramEnd"/>
      <w:r w:rsidR="000E699F" w:rsidRPr="00D01CC3">
        <w:rPr>
          <w:szCs w:val="28"/>
        </w:rPr>
        <w:t xml:space="preserve"> </w:t>
      </w:r>
      <w:proofErr w:type="spellStart"/>
      <w:r w:rsidR="000E699F" w:rsidRPr="00D01CC3">
        <w:rPr>
          <w:szCs w:val="28"/>
        </w:rPr>
        <w:t>instituit</w:t>
      </w:r>
      <w:proofErr w:type="spellEnd"/>
      <w:r w:rsidR="000E699F" w:rsidRPr="00D01CC3">
        <w:rPr>
          <w:szCs w:val="28"/>
        </w:rPr>
        <w:t xml:space="preserve"> Comisia de </w:t>
      </w:r>
      <w:proofErr w:type="spellStart"/>
      <w:r w:rsidR="000E699F" w:rsidRPr="00D01CC3">
        <w:rPr>
          <w:szCs w:val="28"/>
        </w:rPr>
        <w:t>cercetare</w:t>
      </w:r>
      <w:proofErr w:type="spellEnd"/>
      <w:r w:rsidR="000E699F" w:rsidRPr="00D01CC3">
        <w:rPr>
          <w:szCs w:val="28"/>
        </w:rPr>
        <w:t xml:space="preserve"> </w:t>
      </w:r>
      <w:proofErr w:type="spellStart"/>
      <w:r w:rsidR="000E699F" w:rsidRPr="00D01CC3">
        <w:rPr>
          <w:szCs w:val="28"/>
        </w:rPr>
        <w:t>prealabilă</w:t>
      </w:r>
      <w:proofErr w:type="spellEnd"/>
      <w:r w:rsidR="000E699F" w:rsidRPr="00D01CC3">
        <w:rPr>
          <w:szCs w:val="28"/>
        </w:rPr>
        <w:t xml:space="preserve"> </w:t>
      </w:r>
      <w:proofErr w:type="spellStart"/>
      <w:r w:rsidR="000E699F" w:rsidRPr="00D01CC3">
        <w:rPr>
          <w:szCs w:val="28"/>
        </w:rPr>
        <w:t>pentru</w:t>
      </w:r>
      <w:proofErr w:type="spellEnd"/>
      <w:r w:rsidR="000E699F" w:rsidRPr="00D01CC3">
        <w:rPr>
          <w:szCs w:val="28"/>
        </w:rPr>
        <w:t xml:space="preserve"> </w:t>
      </w:r>
      <w:proofErr w:type="spellStart"/>
      <w:r w:rsidR="000E699F" w:rsidRPr="00D01CC3">
        <w:rPr>
          <w:szCs w:val="28"/>
        </w:rPr>
        <w:t>declararea</w:t>
      </w:r>
      <w:proofErr w:type="spellEnd"/>
      <w:r w:rsidR="000E699F" w:rsidRPr="00D01CC3">
        <w:rPr>
          <w:szCs w:val="28"/>
        </w:rPr>
        <w:t xml:space="preserve"> </w:t>
      </w:r>
      <w:proofErr w:type="spellStart"/>
      <w:r w:rsidR="000E699F" w:rsidRPr="00D01CC3">
        <w:rPr>
          <w:szCs w:val="28"/>
        </w:rPr>
        <w:t>utilită</w:t>
      </w:r>
      <w:r w:rsidR="00683617" w:rsidRPr="00D01CC3">
        <w:rPr>
          <w:szCs w:val="28"/>
        </w:rPr>
        <w:t>ț</w:t>
      </w:r>
      <w:r w:rsidR="000E699F" w:rsidRPr="00D01CC3">
        <w:rPr>
          <w:szCs w:val="28"/>
        </w:rPr>
        <w:t>ii</w:t>
      </w:r>
      <w:proofErr w:type="spellEnd"/>
      <w:r w:rsidR="000E699F" w:rsidRPr="00D01CC3">
        <w:rPr>
          <w:szCs w:val="28"/>
        </w:rPr>
        <w:t xml:space="preserve"> </w:t>
      </w:r>
      <w:proofErr w:type="spellStart"/>
      <w:r w:rsidR="000E699F" w:rsidRPr="00D01CC3">
        <w:rPr>
          <w:szCs w:val="28"/>
        </w:rPr>
        <w:t>publice</w:t>
      </w:r>
      <w:proofErr w:type="spellEnd"/>
      <w:r w:rsidR="000E699F" w:rsidRPr="00D01CC3">
        <w:rPr>
          <w:szCs w:val="28"/>
        </w:rPr>
        <w:t xml:space="preserve"> de </w:t>
      </w:r>
      <w:proofErr w:type="spellStart"/>
      <w:r w:rsidR="000E699F" w:rsidRPr="00D01CC3">
        <w:rPr>
          <w:szCs w:val="28"/>
        </w:rPr>
        <w:t>interes</w:t>
      </w:r>
      <w:proofErr w:type="spellEnd"/>
      <w:r w:rsidR="000E699F" w:rsidRPr="00D01CC3">
        <w:rPr>
          <w:szCs w:val="28"/>
        </w:rPr>
        <w:t xml:space="preserve"> </w:t>
      </w:r>
      <w:proofErr w:type="spellStart"/>
      <w:r w:rsidRPr="00D01CC3">
        <w:rPr>
          <w:szCs w:val="28"/>
        </w:rPr>
        <w:t>na</w:t>
      </w:r>
      <w:r w:rsidR="00683617" w:rsidRPr="00D01CC3">
        <w:rPr>
          <w:szCs w:val="28"/>
        </w:rPr>
        <w:t>ț</w:t>
      </w:r>
      <w:r w:rsidRPr="00D01CC3">
        <w:rPr>
          <w:szCs w:val="28"/>
        </w:rPr>
        <w:t>ional</w:t>
      </w:r>
      <w:proofErr w:type="spellEnd"/>
      <w:r w:rsidRPr="00D01CC3">
        <w:rPr>
          <w:szCs w:val="28"/>
        </w:rPr>
        <w:t xml:space="preserve"> </w:t>
      </w:r>
      <w:r w:rsidRPr="00D01CC3">
        <w:rPr>
          <w:szCs w:val="28"/>
          <w:lang w:val="ro-RO"/>
        </w:rPr>
        <w:t>a</w:t>
      </w:r>
      <w:r w:rsidR="000E699F" w:rsidRPr="00D01CC3">
        <w:rPr>
          <w:szCs w:val="28"/>
        </w:rPr>
        <w:t xml:space="preserve"> </w:t>
      </w:r>
      <w:proofErr w:type="spellStart"/>
      <w:r w:rsidR="000E699F" w:rsidRPr="00D01CC3">
        <w:rPr>
          <w:szCs w:val="28"/>
        </w:rPr>
        <w:t>proiecte</w:t>
      </w:r>
      <w:r w:rsidRPr="00D01CC3">
        <w:rPr>
          <w:szCs w:val="28"/>
        </w:rPr>
        <w:t>lor</w:t>
      </w:r>
      <w:proofErr w:type="spellEnd"/>
      <w:r w:rsidR="000E699F" w:rsidRPr="00D01CC3">
        <w:rPr>
          <w:szCs w:val="28"/>
        </w:rPr>
        <w:t xml:space="preserve"> de </w:t>
      </w:r>
      <w:proofErr w:type="spellStart"/>
      <w:r w:rsidR="000E699F" w:rsidRPr="00D01CC3">
        <w:rPr>
          <w:szCs w:val="28"/>
        </w:rPr>
        <w:t>dezvoltare</w:t>
      </w:r>
      <w:proofErr w:type="spellEnd"/>
      <w:r w:rsidRPr="00D01CC3">
        <w:rPr>
          <w:szCs w:val="28"/>
        </w:rPr>
        <w:t xml:space="preserve"> a </w:t>
      </w:r>
      <w:proofErr w:type="spellStart"/>
      <w:r w:rsidRPr="00D01CC3">
        <w:rPr>
          <w:szCs w:val="28"/>
        </w:rPr>
        <w:t>re</w:t>
      </w:r>
      <w:r w:rsidR="00683617" w:rsidRPr="00D01CC3">
        <w:rPr>
          <w:szCs w:val="28"/>
        </w:rPr>
        <w:t>ț</w:t>
      </w:r>
      <w:r w:rsidRPr="00D01CC3">
        <w:rPr>
          <w:szCs w:val="28"/>
        </w:rPr>
        <w:t>elei</w:t>
      </w:r>
      <w:proofErr w:type="spellEnd"/>
      <w:r w:rsidRPr="00D01CC3">
        <w:rPr>
          <w:szCs w:val="28"/>
        </w:rPr>
        <w:t xml:space="preserve"> de transport a</w:t>
      </w:r>
      <w:r w:rsidR="005B3034" w:rsidRPr="00D01CC3">
        <w:rPr>
          <w:szCs w:val="28"/>
        </w:rPr>
        <w:t>l</w:t>
      </w:r>
      <w:r w:rsidRPr="00D01CC3">
        <w:rPr>
          <w:szCs w:val="28"/>
        </w:rPr>
        <w:t xml:space="preserve"> </w:t>
      </w:r>
      <w:proofErr w:type="spellStart"/>
      <w:r w:rsidRPr="00D01CC3">
        <w:rPr>
          <w:szCs w:val="28"/>
        </w:rPr>
        <w:t>gazelor</w:t>
      </w:r>
      <w:proofErr w:type="spellEnd"/>
      <w:r w:rsidRPr="00D01CC3">
        <w:rPr>
          <w:szCs w:val="28"/>
        </w:rPr>
        <w:t xml:space="preserve"> </w:t>
      </w:r>
      <w:proofErr w:type="spellStart"/>
      <w:r w:rsidRPr="00D01CC3">
        <w:rPr>
          <w:szCs w:val="28"/>
        </w:rPr>
        <w:t>naturale</w:t>
      </w:r>
      <w:proofErr w:type="spellEnd"/>
      <w:r w:rsidRPr="00D01CC3">
        <w:rPr>
          <w:szCs w:val="28"/>
        </w:rPr>
        <w:t>.</w:t>
      </w:r>
      <w:r w:rsidRPr="001B7DBB">
        <w:rPr>
          <w:szCs w:val="28"/>
        </w:rPr>
        <w:t xml:space="preserve"> </w:t>
      </w:r>
      <w:r w:rsidR="009125F7">
        <w:rPr>
          <w:szCs w:val="28"/>
        </w:rPr>
        <w:t xml:space="preserve"> </w:t>
      </w:r>
    </w:p>
    <w:p w14:paraId="658A5006" w14:textId="77777777" w:rsidR="000E699F" w:rsidRPr="006D38A6" w:rsidRDefault="000E699F" w:rsidP="003F4CB0">
      <w:pPr>
        <w:spacing w:after="120"/>
        <w:jc w:val="both"/>
        <w:rPr>
          <w:snapToGrid w:val="0"/>
        </w:rPr>
      </w:pPr>
    </w:p>
    <w:p w14:paraId="6C5EDA50" w14:textId="7D1B5550" w:rsidR="00446C0E" w:rsidRPr="00BE6200" w:rsidRDefault="00446C0E" w:rsidP="003F4CB0">
      <w:pPr>
        <w:spacing w:after="120"/>
        <w:jc w:val="both"/>
        <w:rPr>
          <w:snapToGrid w:val="0"/>
          <w:lang w:val="ro-RO"/>
        </w:rPr>
      </w:pPr>
      <w:r w:rsidRPr="008539A9">
        <w:rPr>
          <w:snapToGrid w:val="0"/>
          <w:lang w:val="ro-RO"/>
        </w:rPr>
        <w:t xml:space="preserve">Potrivit </w:t>
      </w:r>
      <w:r w:rsidRPr="000E699F">
        <w:rPr>
          <w:i/>
          <w:snapToGrid w:val="0"/>
          <w:lang w:val="ro-RO"/>
        </w:rPr>
        <w:t>Planului de dezvoltare al sistemului na</w:t>
      </w:r>
      <w:r w:rsidR="00683617">
        <w:rPr>
          <w:i/>
          <w:snapToGrid w:val="0"/>
          <w:lang w:val="ro-RO"/>
        </w:rPr>
        <w:t>ț</w:t>
      </w:r>
      <w:r w:rsidRPr="000E699F">
        <w:rPr>
          <w:i/>
          <w:snapToGrid w:val="0"/>
          <w:lang w:val="ro-RO"/>
        </w:rPr>
        <w:t xml:space="preserve">ional de transport al gazelor </w:t>
      </w:r>
      <w:r w:rsidR="003F1B1B" w:rsidRPr="000E699F">
        <w:rPr>
          <w:i/>
          <w:snapToGrid w:val="0"/>
          <w:lang w:val="ro-RO"/>
        </w:rPr>
        <w:t>n</w:t>
      </w:r>
      <w:r w:rsidRPr="000E699F">
        <w:rPr>
          <w:i/>
          <w:snapToGrid w:val="0"/>
          <w:lang w:val="ro-RO"/>
        </w:rPr>
        <w:t>aturale pentru perioada 2021 – 2030</w:t>
      </w:r>
      <w:r w:rsidR="003F1B1B" w:rsidRPr="000E699F">
        <w:rPr>
          <w:i/>
          <w:snapToGrid w:val="0"/>
          <w:lang w:val="ro-RO"/>
        </w:rPr>
        <w:t xml:space="preserve"> al </w:t>
      </w:r>
      <w:r w:rsidR="0013105A" w:rsidRPr="000E699F">
        <w:rPr>
          <w:bCs/>
          <w:i/>
          <w:lang w:val="ro-RO"/>
        </w:rPr>
        <w:t>SNTGN Transgaz SA (Rom</w:t>
      </w:r>
      <w:r w:rsidR="00C1225D" w:rsidRPr="000E699F">
        <w:rPr>
          <w:bCs/>
          <w:i/>
          <w:lang w:val="ro-RO"/>
        </w:rPr>
        <w:t>â</w:t>
      </w:r>
      <w:r w:rsidR="0013105A" w:rsidRPr="000E699F">
        <w:rPr>
          <w:bCs/>
          <w:i/>
          <w:lang w:val="ro-RO"/>
        </w:rPr>
        <w:t>nia)</w:t>
      </w:r>
      <w:r w:rsidR="000F5C83" w:rsidRPr="000E699F">
        <w:rPr>
          <w:rStyle w:val="FootnoteReference"/>
          <w:snapToGrid w:val="0"/>
          <w:lang w:val="ro-RO"/>
        </w:rPr>
        <w:footnoteReference w:id="17"/>
      </w:r>
      <w:r w:rsidRPr="00EB66F3">
        <w:rPr>
          <w:snapToGrid w:val="0"/>
          <w:lang w:val="ro-RO"/>
        </w:rPr>
        <w:t>,</w:t>
      </w:r>
      <w:r w:rsidRPr="002E418B">
        <w:rPr>
          <w:snapToGrid w:val="0"/>
          <w:lang w:val="ro-RO"/>
        </w:rPr>
        <w:t xml:space="preserve"> principalele proiecte de investi</w:t>
      </w:r>
      <w:r w:rsidR="00683617">
        <w:rPr>
          <w:snapToGrid w:val="0"/>
          <w:lang w:val="ro-RO"/>
        </w:rPr>
        <w:t>ț</w:t>
      </w:r>
      <w:r w:rsidRPr="002E418B">
        <w:rPr>
          <w:snapToGrid w:val="0"/>
          <w:lang w:val="ro-RO"/>
        </w:rPr>
        <w:t xml:space="preserve">ii relevante pentru securitate aprovizionării cu gaze naturale </w:t>
      </w:r>
      <w:r w:rsidR="003F1B1B" w:rsidRPr="0001586F">
        <w:rPr>
          <w:snapToGrid w:val="0"/>
          <w:lang w:val="ro-RO"/>
        </w:rPr>
        <w:t xml:space="preserve">a Republicii Moldova </w:t>
      </w:r>
      <w:r w:rsidRPr="00474F24">
        <w:rPr>
          <w:snapToGrid w:val="0"/>
          <w:lang w:val="ro-RO"/>
        </w:rPr>
        <w:t>sunt</w:t>
      </w:r>
      <w:r w:rsidR="00725F34" w:rsidRPr="008539A9">
        <w:rPr>
          <w:snapToGrid w:val="0"/>
          <w:lang w:val="ro-RO"/>
        </w:rPr>
        <w:t xml:space="preserve"> descrise în Tabelul </w:t>
      </w:r>
      <w:r w:rsidR="008010F9">
        <w:rPr>
          <w:snapToGrid w:val="0"/>
          <w:lang w:val="ro-RO"/>
        </w:rPr>
        <w:t>de mai jos</w:t>
      </w:r>
      <w:r w:rsidRPr="006C0762">
        <w:rPr>
          <w:snapToGrid w:val="0"/>
          <w:lang w:val="ro-RO"/>
        </w:rPr>
        <w:t>:</w:t>
      </w:r>
    </w:p>
    <w:tbl>
      <w:tblPr>
        <w:tblStyle w:val="GridTable1Light-Accent3"/>
        <w:tblW w:w="9776" w:type="dxa"/>
        <w:tblLook w:val="04A0" w:firstRow="1" w:lastRow="0" w:firstColumn="1" w:lastColumn="0" w:noHBand="0" w:noVBand="1"/>
      </w:tblPr>
      <w:tblGrid>
        <w:gridCol w:w="4248"/>
        <w:gridCol w:w="5528"/>
      </w:tblGrid>
      <w:tr w:rsidR="00725F34" w:rsidRPr="00AB4BC2" w14:paraId="45F40B90" w14:textId="77777777" w:rsidTr="001310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58E04FF" w14:textId="59E914B1" w:rsidR="00725F34" w:rsidRPr="004E6A4F" w:rsidRDefault="00725F34">
            <w:pPr>
              <w:pStyle w:val="ListParagraph"/>
              <w:numPr>
                <w:ilvl w:val="0"/>
                <w:numId w:val="29"/>
              </w:numPr>
              <w:tabs>
                <w:tab w:val="left" w:pos="1167"/>
              </w:tabs>
              <w:ind w:left="306" w:hanging="284"/>
              <w:jc w:val="both"/>
              <w:rPr>
                <w:rFonts w:ascii="Times New Roman" w:hAnsi="Times New Roman" w:cs="Times New Roman"/>
                <w:b w:val="0"/>
                <w:i/>
                <w:sz w:val="24"/>
                <w:szCs w:val="24"/>
                <w:lang w:val="ro-RO"/>
              </w:rPr>
            </w:pPr>
            <w:r w:rsidRPr="00793611">
              <w:rPr>
                <w:rFonts w:ascii="Times New Roman" w:hAnsi="Times New Roman" w:cs="Times New Roman"/>
                <w:b w:val="0"/>
                <w:i/>
                <w:sz w:val="24"/>
                <w:szCs w:val="24"/>
                <w:lang w:val="ro-RO"/>
              </w:rPr>
              <w:t>Proiectul „Dezvoltarea SNT în Nord-Estul României în vederea îmbunătă</w:t>
            </w:r>
            <w:r w:rsidR="00683617">
              <w:rPr>
                <w:rFonts w:ascii="Times New Roman" w:hAnsi="Times New Roman" w:cs="Times New Roman"/>
                <w:b w:val="0"/>
                <w:i/>
                <w:sz w:val="24"/>
                <w:szCs w:val="24"/>
                <w:lang w:val="ro-RO"/>
              </w:rPr>
              <w:t>ț</w:t>
            </w:r>
            <w:r w:rsidRPr="00793611">
              <w:rPr>
                <w:rFonts w:ascii="Times New Roman" w:hAnsi="Times New Roman" w:cs="Times New Roman"/>
                <w:b w:val="0"/>
                <w:i/>
                <w:sz w:val="24"/>
                <w:szCs w:val="24"/>
                <w:lang w:val="ro-RO"/>
              </w:rPr>
              <w:t xml:space="preserve">irii aprovizionării cu gaze naturale a zonei </w:t>
            </w:r>
            <w:r w:rsidR="00683617">
              <w:rPr>
                <w:rFonts w:ascii="Times New Roman" w:hAnsi="Times New Roman" w:cs="Times New Roman"/>
                <w:b w:val="0"/>
                <w:i/>
                <w:sz w:val="24"/>
                <w:szCs w:val="24"/>
                <w:lang w:val="ro-RO"/>
              </w:rPr>
              <w:t>ș</w:t>
            </w:r>
            <w:r w:rsidRPr="00793611">
              <w:rPr>
                <w:rFonts w:ascii="Times New Roman" w:hAnsi="Times New Roman" w:cs="Times New Roman"/>
                <w:b w:val="0"/>
                <w:i/>
                <w:sz w:val="24"/>
                <w:szCs w:val="24"/>
                <w:lang w:val="ro-RO"/>
              </w:rPr>
              <w:t>i asigurării capacită</w:t>
            </w:r>
            <w:r w:rsidR="00683617">
              <w:rPr>
                <w:rFonts w:ascii="Times New Roman" w:hAnsi="Times New Roman" w:cs="Times New Roman"/>
                <w:b w:val="0"/>
                <w:i/>
                <w:sz w:val="24"/>
                <w:szCs w:val="24"/>
                <w:lang w:val="ro-RO"/>
              </w:rPr>
              <w:t>ț</w:t>
            </w:r>
            <w:r w:rsidRPr="00793611">
              <w:rPr>
                <w:rFonts w:ascii="Times New Roman" w:hAnsi="Times New Roman" w:cs="Times New Roman"/>
                <w:b w:val="0"/>
                <w:i/>
                <w:sz w:val="24"/>
                <w:szCs w:val="24"/>
                <w:lang w:val="ro-RO"/>
              </w:rPr>
              <w:t>ilor de transport către /dinspre Republica Moldova”</w:t>
            </w:r>
          </w:p>
          <w:p w14:paraId="5B3762EC" w14:textId="61F64087" w:rsidR="00725F34" w:rsidRPr="002D2681" w:rsidRDefault="00725F34" w:rsidP="00725F34">
            <w:pPr>
              <w:pStyle w:val="ListParagraph"/>
              <w:tabs>
                <w:tab w:val="left" w:pos="1167"/>
              </w:tabs>
              <w:ind w:left="306" w:firstLine="0"/>
              <w:jc w:val="both"/>
              <w:rPr>
                <w:rFonts w:ascii="Times New Roman" w:hAnsi="Times New Roman" w:cs="Times New Roman"/>
                <w:b w:val="0"/>
                <w:i/>
                <w:sz w:val="24"/>
                <w:szCs w:val="24"/>
                <w:lang w:val="ro-RO"/>
              </w:rPr>
            </w:pPr>
            <w:r w:rsidRPr="004E6A4F">
              <w:rPr>
                <w:rFonts w:ascii="Times New Roman" w:eastAsia="Times New Roman" w:hAnsi="Times New Roman" w:cs="Times New Roman"/>
                <w:b w:val="0"/>
                <w:sz w:val="24"/>
                <w:szCs w:val="24"/>
                <w:lang w:val="ro-RO"/>
              </w:rPr>
              <w:t>Pus în func</w:t>
            </w:r>
            <w:r w:rsidR="00683617">
              <w:rPr>
                <w:rFonts w:ascii="Times New Roman" w:eastAsia="Times New Roman" w:hAnsi="Times New Roman" w:cs="Times New Roman"/>
                <w:b w:val="0"/>
                <w:sz w:val="24"/>
                <w:szCs w:val="24"/>
                <w:lang w:val="ro-RO"/>
              </w:rPr>
              <w:t>ț</w:t>
            </w:r>
            <w:r w:rsidRPr="004E6A4F">
              <w:rPr>
                <w:rFonts w:ascii="Times New Roman" w:eastAsia="Times New Roman" w:hAnsi="Times New Roman" w:cs="Times New Roman"/>
                <w:b w:val="0"/>
                <w:sz w:val="24"/>
                <w:szCs w:val="24"/>
                <w:lang w:val="ro-RO"/>
              </w:rPr>
              <w:t>iune în anul 2021.</w:t>
            </w:r>
          </w:p>
        </w:tc>
        <w:tc>
          <w:tcPr>
            <w:tcW w:w="5528" w:type="dxa"/>
          </w:tcPr>
          <w:p w14:paraId="76DAE0EE" w14:textId="3EE27981" w:rsidR="00725F34" w:rsidRPr="005C77E0" w:rsidRDefault="00725F34" w:rsidP="00725F34">
            <w:pPr>
              <w:jc w:val="both"/>
              <w:cnfStyle w:val="100000000000" w:firstRow="1" w:lastRow="0" w:firstColumn="0" w:lastColumn="0" w:oddVBand="0" w:evenVBand="0" w:oddHBand="0" w:evenHBand="0" w:firstRowFirstColumn="0" w:firstRowLastColumn="0" w:lastRowFirstColumn="0" w:lastRowLastColumn="0"/>
              <w:rPr>
                <w:rFonts w:eastAsia="Segoe UI"/>
                <w:b w:val="0"/>
                <w:bCs w:val="0"/>
                <w:lang w:val="ro-RO"/>
              </w:rPr>
            </w:pPr>
            <w:r w:rsidRPr="005C77E0">
              <w:rPr>
                <w:b w:val="0"/>
                <w:bCs w:val="0"/>
                <w:lang w:val="ro-RO"/>
              </w:rPr>
              <w:t xml:space="preserve">Proiectul prevede construirea de noi conducte de transport a gazelor naturale in </w:t>
            </w:r>
            <w:r w:rsidR="00644AD4" w:rsidRPr="005C77E0">
              <w:rPr>
                <w:b w:val="0"/>
                <w:bCs w:val="0"/>
                <w:lang w:val="ro-RO"/>
              </w:rPr>
              <w:t>direc</w:t>
            </w:r>
            <w:r w:rsidR="00683617">
              <w:rPr>
                <w:b w:val="0"/>
                <w:bCs w:val="0"/>
                <w:lang w:val="ro-RO"/>
              </w:rPr>
              <w:t>ț</w:t>
            </w:r>
            <w:r w:rsidR="00644AD4" w:rsidRPr="005C77E0">
              <w:rPr>
                <w:b w:val="0"/>
                <w:bCs w:val="0"/>
                <w:lang w:val="ro-RO"/>
              </w:rPr>
              <w:t>ia</w:t>
            </w:r>
            <w:r w:rsidRPr="005C77E0">
              <w:rPr>
                <w:b w:val="0"/>
                <w:bCs w:val="0"/>
                <w:lang w:val="ro-RO"/>
              </w:rPr>
              <w:t xml:space="preserve"> One</w:t>
            </w:r>
            <w:r w:rsidR="00683617">
              <w:rPr>
                <w:b w:val="0"/>
                <w:bCs w:val="0"/>
                <w:lang w:val="ro-RO"/>
              </w:rPr>
              <w:t>ș</w:t>
            </w:r>
            <w:r w:rsidRPr="005C77E0">
              <w:rPr>
                <w:b w:val="0"/>
                <w:bCs w:val="0"/>
                <w:lang w:val="ro-RO"/>
              </w:rPr>
              <w:t>ti – Gherăe</w:t>
            </w:r>
            <w:r w:rsidR="00683617">
              <w:rPr>
                <w:b w:val="0"/>
                <w:bCs w:val="0"/>
                <w:lang w:val="ro-RO"/>
              </w:rPr>
              <w:t>ș</w:t>
            </w:r>
            <w:r w:rsidRPr="005C77E0">
              <w:rPr>
                <w:b w:val="0"/>
                <w:bCs w:val="0"/>
                <w:lang w:val="ro-RO"/>
              </w:rPr>
              <w:t xml:space="preserve">ti </w:t>
            </w:r>
            <w:r w:rsidR="00683617">
              <w:rPr>
                <w:b w:val="0"/>
                <w:bCs w:val="0"/>
                <w:lang w:val="ro-RO"/>
              </w:rPr>
              <w:t>ș</w:t>
            </w:r>
            <w:r w:rsidRPr="005C77E0">
              <w:rPr>
                <w:b w:val="0"/>
                <w:bCs w:val="0"/>
                <w:lang w:val="ro-RO"/>
              </w:rPr>
              <w:t>i pe direc</w:t>
            </w:r>
            <w:r w:rsidR="00683617">
              <w:rPr>
                <w:b w:val="0"/>
                <w:bCs w:val="0"/>
                <w:lang w:val="ro-RO"/>
              </w:rPr>
              <w:t>ț</w:t>
            </w:r>
            <w:r w:rsidRPr="005C77E0">
              <w:rPr>
                <w:b w:val="0"/>
                <w:bCs w:val="0"/>
                <w:lang w:val="ro-RO"/>
              </w:rPr>
              <w:t>ia Gherăe</w:t>
            </w:r>
            <w:r w:rsidR="00683617">
              <w:rPr>
                <w:b w:val="0"/>
                <w:bCs w:val="0"/>
                <w:lang w:val="ro-RO"/>
              </w:rPr>
              <w:t>ș</w:t>
            </w:r>
            <w:r w:rsidRPr="005C77E0">
              <w:rPr>
                <w:b w:val="0"/>
                <w:bCs w:val="0"/>
                <w:lang w:val="ro-RO"/>
              </w:rPr>
              <w:t>ti – Le</w:t>
            </w:r>
            <w:r w:rsidR="00683617">
              <w:rPr>
                <w:b w:val="0"/>
                <w:bCs w:val="0"/>
                <w:lang w:val="ro-RO"/>
              </w:rPr>
              <w:t>ț</w:t>
            </w:r>
            <w:r w:rsidRPr="005C77E0">
              <w:rPr>
                <w:b w:val="0"/>
                <w:bCs w:val="0"/>
                <w:lang w:val="ro-RO"/>
              </w:rPr>
              <w:t xml:space="preserve">cani (165 km) </w:t>
            </w:r>
            <w:r w:rsidR="00683617">
              <w:rPr>
                <w:b w:val="0"/>
                <w:bCs w:val="0"/>
                <w:lang w:val="ro-RO"/>
              </w:rPr>
              <w:t>ș</w:t>
            </w:r>
            <w:r w:rsidRPr="005C77E0">
              <w:rPr>
                <w:b w:val="0"/>
                <w:bCs w:val="0"/>
                <w:lang w:val="ro-RO"/>
              </w:rPr>
              <w:t>i a două sta</w:t>
            </w:r>
            <w:r w:rsidR="00683617">
              <w:rPr>
                <w:b w:val="0"/>
                <w:bCs w:val="0"/>
                <w:lang w:val="ro-RO"/>
              </w:rPr>
              <w:t>ț</w:t>
            </w:r>
            <w:r w:rsidRPr="005C77E0">
              <w:rPr>
                <w:b w:val="0"/>
                <w:bCs w:val="0"/>
                <w:lang w:val="ro-RO"/>
              </w:rPr>
              <w:t>ii de comprimare la One</w:t>
            </w:r>
            <w:r w:rsidR="00683617">
              <w:rPr>
                <w:b w:val="0"/>
                <w:bCs w:val="0"/>
                <w:lang w:val="ro-RO"/>
              </w:rPr>
              <w:t>ș</w:t>
            </w:r>
            <w:r w:rsidRPr="005C77E0">
              <w:rPr>
                <w:b w:val="0"/>
                <w:bCs w:val="0"/>
                <w:lang w:val="ro-RO"/>
              </w:rPr>
              <w:t xml:space="preserve">ti </w:t>
            </w:r>
            <w:r w:rsidR="00683617">
              <w:rPr>
                <w:b w:val="0"/>
                <w:bCs w:val="0"/>
                <w:lang w:val="ro-RO"/>
              </w:rPr>
              <w:t>ș</w:t>
            </w:r>
            <w:r w:rsidRPr="005C77E0">
              <w:rPr>
                <w:b w:val="0"/>
                <w:bCs w:val="0"/>
                <w:lang w:val="ro-RO"/>
              </w:rPr>
              <w:t>i Gherăe</w:t>
            </w:r>
            <w:r w:rsidR="00683617">
              <w:rPr>
                <w:b w:val="0"/>
                <w:bCs w:val="0"/>
                <w:lang w:val="ro-RO"/>
              </w:rPr>
              <w:t>ș</w:t>
            </w:r>
            <w:r w:rsidRPr="005C77E0">
              <w:rPr>
                <w:b w:val="0"/>
                <w:bCs w:val="0"/>
                <w:lang w:val="ro-RO"/>
              </w:rPr>
              <w:t>ti care să asigură fluxul bidirec</w:t>
            </w:r>
            <w:r w:rsidR="00683617">
              <w:rPr>
                <w:b w:val="0"/>
                <w:bCs w:val="0"/>
                <w:lang w:val="ro-RO"/>
              </w:rPr>
              <w:t>ț</w:t>
            </w:r>
            <w:r w:rsidRPr="005C77E0">
              <w:rPr>
                <w:b w:val="0"/>
                <w:bCs w:val="0"/>
                <w:lang w:val="ro-RO"/>
              </w:rPr>
              <w:t xml:space="preserve">ional de gaze naturale în Republica Moldova. Noul gazoduct poate transporta până la 6,5 mil m3/ zi către Republica Moldova </w:t>
            </w:r>
          </w:p>
        </w:tc>
      </w:tr>
      <w:tr w:rsidR="00725F34" w:rsidRPr="00AB4BC2" w14:paraId="4CE1C9CA" w14:textId="77777777" w:rsidTr="0013105A">
        <w:tc>
          <w:tcPr>
            <w:cnfStyle w:val="001000000000" w:firstRow="0" w:lastRow="0" w:firstColumn="1" w:lastColumn="0" w:oddVBand="0" w:evenVBand="0" w:oddHBand="0" w:evenHBand="0" w:firstRowFirstColumn="0" w:firstRowLastColumn="0" w:lastRowFirstColumn="0" w:lastRowLastColumn="0"/>
            <w:tcW w:w="4248" w:type="dxa"/>
          </w:tcPr>
          <w:p w14:paraId="02E66E86" w14:textId="4F451C0E" w:rsidR="00725F34" w:rsidRPr="008539A9" w:rsidRDefault="00725F34">
            <w:pPr>
              <w:pStyle w:val="ListParagraph"/>
              <w:numPr>
                <w:ilvl w:val="0"/>
                <w:numId w:val="29"/>
              </w:numPr>
              <w:tabs>
                <w:tab w:val="left" w:pos="1167"/>
              </w:tabs>
              <w:ind w:left="306" w:hanging="284"/>
              <w:jc w:val="both"/>
              <w:rPr>
                <w:rFonts w:ascii="Times New Roman" w:hAnsi="Times New Roman" w:cs="Times New Roman"/>
                <w:b w:val="0"/>
                <w:i/>
                <w:sz w:val="24"/>
                <w:szCs w:val="24"/>
                <w:lang w:val="ro-RO"/>
              </w:rPr>
            </w:pPr>
            <w:r w:rsidRPr="002E418B">
              <w:rPr>
                <w:rFonts w:ascii="Times New Roman" w:hAnsi="Times New Roman" w:cs="Times New Roman"/>
                <w:b w:val="0"/>
                <w:i/>
                <w:sz w:val="24"/>
                <w:szCs w:val="24"/>
                <w:lang w:val="ro-RO"/>
              </w:rPr>
              <w:lastRenderedPageBreak/>
              <w:t>Dezvoltarea pe teritoriul României a Sistemului Na</w:t>
            </w:r>
            <w:r w:rsidR="00683617">
              <w:rPr>
                <w:rFonts w:ascii="Times New Roman" w:hAnsi="Times New Roman" w:cs="Times New Roman"/>
                <w:b w:val="0"/>
                <w:i/>
                <w:sz w:val="24"/>
                <w:szCs w:val="24"/>
                <w:lang w:val="ro-RO"/>
              </w:rPr>
              <w:t>ț</w:t>
            </w:r>
            <w:r w:rsidRPr="002E418B">
              <w:rPr>
                <w:rFonts w:ascii="Times New Roman" w:hAnsi="Times New Roman" w:cs="Times New Roman"/>
                <w:b w:val="0"/>
                <w:i/>
                <w:sz w:val="24"/>
                <w:szCs w:val="24"/>
                <w:lang w:val="ro-RO"/>
              </w:rPr>
              <w:t xml:space="preserve">ional de Transport gaze  naturale pe Coridorul </w:t>
            </w:r>
            <w:r w:rsidRPr="0001586F">
              <w:rPr>
                <w:rFonts w:ascii="Times New Roman" w:hAnsi="Times New Roman" w:cs="Times New Roman"/>
                <w:b w:val="0"/>
                <w:i/>
                <w:sz w:val="24"/>
                <w:szCs w:val="24"/>
                <w:lang w:val="ro-RO"/>
              </w:rPr>
              <w:t>Bulgaria–România–Ungaria–Austria (BRUA) – (Faza I, II, III).</w:t>
            </w:r>
          </w:p>
        </w:tc>
        <w:tc>
          <w:tcPr>
            <w:tcW w:w="5528" w:type="dxa"/>
          </w:tcPr>
          <w:p w14:paraId="5D2AC559" w14:textId="09B216FC" w:rsidR="00725F34" w:rsidRPr="004E6A4F" w:rsidRDefault="00725F34" w:rsidP="00725F34">
            <w:pPr>
              <w:jc w:val="both"/>
              <w:cnfStyle w:val="000000000000" w:firstRow="0" w:lastRow="0" w:firstColumn="0" w:lastColumn="0" w:oddVBand="0" w:evenVBand="0" w:oddHBand="0" w:evenHBand="0" w:firstRowFirstColumn="0" w:firstRowLastColumn="0" w:lastRowFirstColumn="0" w:lastRowLastColumn="0"/>
              <w:rPr>
                <w:rFonts w:eastAsia="Segoe UI"/>
                <w:lang w:val="ro-RO"/>
              </w:rPr>
            </w:pPr>
            <w:r w:rsidRPr="006C0762">
              <w:rPr>
                <w:rFonts w:eastAsia="Segoe UI"/>
                <w:lang w:val="ro-RO"/>
              </w:rPr>
              <w:t xml:space="preserve">Proiect </w:t>
            </w:r>
            <w:r w:rsidRPr="006C0762">
              <w:rPr>
                <w:lang w:val="ro-RO"/>
              </w:rPr>
              <w:t>destinat securită</w:t>
            </w:r>
            <w:r w:rsidR="00683617">
              <w:rPr>
                <w:lang w:val="ro-RO"/>
              </w:rPr>
              <w:t>ț</w:t>
            </w:r>
            <w:r w:rsidRPr="006C0762">
              <w:rPr>
                <w:lang w:val="ro-RO"/>
              </w:rPr>
              <w:t>ii aprovizionării cu gaze naturale, dezvoltării capacită</w:t>
            </w:r>
            <w:r w:rsidR="00683617">
              <w:rPr>
                <w:lang w:val="ro-RO"/>
              </w:rPr>
              <w:t>ț</w:t>
            </w:r>
            <w:r w:rsidRPr="006C0762">
              <w:rPr>
                <w:lang w:val="ro-RO"/>
              </w:rPr>
              <w:t xml:space="preserve">ilor de transport gaze naturale între interconexiunile sistemului românesc de transport gaze naturale </w:t>
            </w:r>
            <w:r w:rsidR="00683617">
              <w:rPr>
                <w:lang w:val="ro-RO"/>
              </w:rPr>
              <w:t>ș</w:t>
            </w:r>
            <w:r w:rsidRPr="006C0762">
              <w:rPr>
                <w:lang w:val="ro-RO"/>
              </w:rPr>
              <w:t>i sisteme</w:t>
            </w:r>
            <w:r w:rsidRPr="00BE6200">
              <w:rPr>
                <w:lang w:val="ro-RO"/>
              </w:rPr>
              <w:t xml:space="preserve">le similare ale Bulgariei </w:t>
            </w:r>
            <w:r w:rsidR="00683617">
              <w:rPr>
                <w:lang w:val="ro-RO"/>
              </w:rPr>
              <w:t>ș</w:t>
            </w:r>
            <w:r w:rsidRPr="00BE6200">
              <w:rPr>
                <w:lang w:val="ro-RO"/>
              </w:rPr>
              <w:t>i Ungariei.</w:t>
            </w:r>
            <w:r w:rsidRPr="00793611">
              <w:rPr>
                <w:rFonts w:eastAsia="Segoe UI"/>
                <w:lang w:val="ro-RO"/>
              </w:rPr>
              <w:t xml:space="preserve"> Faza I - finalizată. </w:t>
            </w:r>
          </w:p>
        </w:tc>
      </w:tr>
      <w:tr w:rsidR="00725F34" w:rsidRPr="00AB4BC2" w14:paraId="343E6D3F" w14:textId="77777777" w:rsidTr="0013105A">
        <w:tc>
          <w:tcPr>
            <w:cnfStyle w:val="001000000000" w:firstRow="0" w:lastRow="0" w:firstColumn="1" w:lastColumn="0" w:oddVBand="0" w:evenVBand="0" w:oddHBand="0" w:evenHBand="0" w:firstRowFirstColumn="0" w:firstRowLastColumn="0" w:lastRowFirstColumn="0" w:lastRowLastColumn="0"/>
            <w:tcW w:w="4248" w:type="dxa"/>
          </w:tcPr>
          <w:p w14:paraId="0F4D4BA4" w14:textId="2AC9DC72" w:rsidR="00725F34" w:rsidRPr="0001586F" w:rsidRDefault="00725F34">
            <w:pPr>
              <w:pStyle w:val="ListParagraph"/>
              <w:numPr>
                <w:ilvl w:val="0"/>
                <w:numId w:val="29"/>
              </w:numPr>
              <w:tabs>
                <w:tab w:val="left" w:pos="1167"/>
              </w:tabs>
              <w:ind w:left="306" w:hanging="284"/>
              <w:jc w:val="both"/>
              <w:rPr>
                <w:rFonts w:ascii="Times New Roman" w:hAnsi="Times New Roman" w:cs="Times New Roman"/>
                <w:b w:val="0"/>
                <w:i/>
                <w:sz w:val="24"/>
                <w:szCs w:val="24"/>
                <w:lang w:val="ro-RO"/>
              </w:rPr>
            </w:pPr>
            <w:r w:rsidRPr="002E418B">
              <w:rPr>
                <w:rFonts w:ascii="Times New Roman" w:hAnsi="Times New Roman" w:cs="Times New Roman"/>
                <w:b w:val="0"/>
                <w:i/>
                <w:sz w:val="24"/>
                <w:szCs w:val="24"/>
                <w:lang w:val="ro-RO"/>
              </w:rPr>
              <w:t xml:space="preserve">Dezvoltarea pe teritoriul României a Coridorului Sudic de transport pentru preluarea gazelor naturale de la </w:t>
            </w:r>
            <w:r w:rsidR="00683617">
              <w:rPr>
                <w:rFonts w:ascii="Times New Roman" w:hAnsi="Times New Roman" w:cs="Times New Roman"/>
                <w:b w:val="0"/>
                <w:i/>
                <w:sz w:val="24"/>
                <w:szCs w:val="24"/>
                <w:lang w:val="ro-RO"/>
              </w:rPr>
              <w:t>ț</w:t>
            </w:r>
            <w:r w:rsidRPr="002E418B">
              <w:rPr>
                <w:rFonts w:ascii="Times New Roman" w:hAnsi="Times New Roman" w:cs="Times New Roman"/>
                <w:b w:val="0"/>
                <w:i/>
                <w:sz w:val="24"/>
                <w:szCs w:val="24"/>
                <w:lang w:val="ro-RO"/>
              </w:rPr>
              <w:t>ărmul Mării Negre</w:t>
            </w:r>
          </w:p>
          <w:p w14:paraId="3E6C6BF4" w14:textId="77777777" w:rsidR="00725F34" w:rsidRPr="008539A9" w:rsidRDefault="00725F34" w:rsidP="00725F34">
            <w:pPr>
              <w:spacing w:after="120"/>
              <w:jc w:val="both"/>
              <w:rPr>
                <w:b w:val="0"/>
                <w:snapToGrid w:val="0"/>
                <w:lang w:val="ro-RO"/>
              </w:rPr>
            </w:pPr>
          </w:p>
        </w:tc>
        <w:tc>
          <w:tcPr>
            <w:tcW w:w="5528" w:type="dxa"/>
          </w:tcPr>
          <w:p w14:paraId="607644E8" w14:textId="51F34617" w:rsidR="00725F34" w:rsidRPr="00FB4605" w:rsidRDefault="00725F34" w:rsidP="00725F34">
            <w:pPr>
              <w:jc w:val="both"/>
              <w:cnfStyle w:val="000000000000" w:firstRow="0" w:lastRow="0" w:firstColumn="0" w:lastColumn="0" w:oddVBand="0" w:evenVBand="0" w:oddHBand="0" w:evenHBand="0" w:firstRowFirstColumn="0" w:firstRowLastColumn="0" w:lastRowFirstColumn="0" w:lastRowLastColumn="0"/>
              <w:rPr>
                <w:rFonts w:eastAsia="Segoe UI"/>
                <w:lang w:val="ro-RO"/>
              </w:rPr>
            </w:pPr>
            <w:r w:rsidRPr="006C0762">
              <w:rPr>
                <w:rFonts w:eastAsia="Segoe UI"/>
                <w:lang w:val="ro-RO"/>
              </w:rPr>
              <w:t xml:space="preserve">Conducta de transport gaze naturale </w:t>
            </w:r>
            <w:r w:rsidRPr="006C0762">
              <w:rPr>
                <w:lang w:val="ro-RO"/>
              </w:rPr>
              <w:t xml:space="preserve">va face legătura între </w:t>
            </w:r>
            <w:r w:rsidRPr="00BE6200">
              <w:rPr>
                <w:rFonts w:eastAsia="Segoe UI"/>
                <w:lang w:val="ro-RO"/>
              </w:rPr>
              <w:t>resurse</w:t>
            </w:r>
            <w:r w:rsidRPr="00793611">
              <w:rPr>
                <w:rFonts w:eastAsia="Segoe UI"/>
                <w:lang w:val="ro-RO"/>
              </w:rPr>
              <w:t xml:space="preserve">le de </w:t>
            </w:r>
            <w:r w:rsidRPr="004E6A4F">
              <w:rPr>
                <w:lang w:val="ro-RO"/>
              </w:rPr>
              <w:t xml:space="preserve">gaze naturale disponibile la </w:t>
            </w:r>
            <w:r w:rsidR="00683617">
              <w:rPr>
                <w:lang w:val="ro-RO"/>
              </w:rPr>
              <w:t>ț</w:t>
            </w:r>
            <w:r w:rsidRPr="004E6A4F">
              <w:rPr>
                <w:lang w:val="ro-RO"/>
              </w:rPr>
              <w:t>ărmul Mă</w:t>
            </w:r>
            <w:r w:rsidRPr="004E6A4F">
              <w:rPr>
                <w:rFonts w:eastAsia="Segoe UI"/>
                <w:lang w:val="ro-RO"/>
              </w:rPr>
              <w:t xml:space="preserve">rii Negre </w:t>
            </w:r>
            <w:r w:rsidR="00683617">
              <w:rPr>
                <w:lang w:val="ro-RO"/>
              </w:rPr>
              <w:t>ș</w:t>
            </w:r>
            <w:r w:rsidRPr="002D2681">
              <w:rPr>
                <w:lang w:val="ro-RO"/>
              </w:rPr>
              <w:t xml:space="preserve">i </w:t>
            </w:r>
            <w:r w:rsidRPr="00483F15">
              <w:rPr>
                <w:rFonts w:eastAsia="Segoe UI"/>
                <w:lang w:val="ro-RO"/>
              </w:rPr>
              <w:t xml:space="preserve">coridorul </w:t>
            </w:r>
            <w:r w:rsidRPr="00483F15">
              <w:rPr>
                <w:rFonts w:eastAsiaTheme="minorEastAsia"/>
                <w:i/>
                <w:lang w:val="ro-RO"/>
              </w:rPr>
              <w:t xml:space="preserve">Bulgaria–România–Ungaria–Austria (BRUA) </w:t>
            </w:r>
            <w:r w:rsidRPr="005D3B16">
              <w:rPr>
                <w:rFonts w:eastAsia="Segoe UI"/>
                <w:lang w:val="ro-RO"/>
              </w:rPr>
              <w:t xml:space="preserve"> asigurându-se posibilitatea transportului gazelor naturale spre Bulgaria </w:t>
            </w:r>
            <w:r w:rsidR="00683617">
              <w:rPr>
                <w:lang w:val="ro-RO"/>
              </w:rPr>
              <w:t>ș</w:t>
            </w:r>
            <w:r w:rsidRPr="00775721">
              <w:rPr>
                <w:rFonts w:eastAsia="Segoe UI"/>
                <w:lang w:val="ro-RO"/>
              </w:rPr>
              <w:t>i Ungaria prin inter</w:t>
            </w:r>
            <w:r w:rsidRPr="00A17A89">
              <w:rPr>
                <w:lang w:val="ro-RO"/>
              </w:rPr>
              <w:t xml:space="preserve">conectările </w:t>
            </w:r>
            <w:r w:rsidRPr="00A17A89">
              <w:rPr>
                <w:rFonts w:eastAsia="Segoe UI"/>
                <w:lang w:val="ro-RO"/>
              </w:rPr>
              <w:t>existente Giurgiu</w:t>
            </w:r>
            <w:r w:rsidRPr="00A17A89">
              <w:rPr>
                <w:lang w:val="ro-RO"/>
              </w:rPr>
              <w:t xml:space="preserve">– Ruse (cu Bulgaria) </w:t>
            </w:r>
            <w:r w:rsidR="00683617">
              <w:rPr>
                <w:lang w:val="ro-RO"/>
              </w:rPr>
              <w:t>ș</w:t>
            </w:r>
            <w:r w:rsidRPr="00A17A89">
              <w:rPr>
                <w:lang w:val="ro-RO"/>
              </w:rPr>
              <w:t>i Nădlac–</w:t>
            </w:r>
            <w:r w:rsidRPr="00A17A89">
              <w:rPr>
                <w:rFonts w:eastAsia="Segoe UI"/>
                <w:lang w:val="ro-RO"/>
              </w:rPr>
              <w:t>Szeged (cu Ungaria). Aceast</w:t>
            </w:r>
            <w:r w:rsidRPr="00DF5FEA">
              <w:rPr>
                <w:lang w:val="ro-RO"/>
              </w:rPr>
              <w:t>ă</w:t>
            </w:r>
            <w:r w:rsidRPr="00FB789E">
              <w:rPr>
                <w:rFonts w:eastAsia="Segoe UI"/>
                <w:lang w:val="ro-RO"/>
              </w:rPr>
              <w:t xml:space="preserve"> conduct</w:t>
            </w:r>
            <w:r w:rsidRPr="000C6DDA">
              <w:rPr>
                <w:lang w:val="ro-RO"/>
              </w:rPr>
              <w:t>ă</w:t>
            </w:r>
            <w:r w:rsidRPr="000C6DDA">
              <w:rPr>
                <w:rFonts w:eastAsia="Segoe UI"/>
                <w:lang w:val="ro-RO"/>
              </w:rPr>
              <w:t xml:space="preserve"> se va interconecta cu conduct</w:t>
            </w:r>
            <w:r w:rsidRPr="00FB4605">
              <w:rPr>
                <w:lang w:val="ro-RO"/>
              </w:rPr>
              <w:t>ă</w:t>
            </w:r>
            <w:r w:rsidRPr="00FB4605">
              <w:rPr>
                <w:rFonts w:eastAsia="Segoe UI"/>
                <w:lang w:val="ro-RO"/>
              </w:rPr>
              <w:t xml:space="preserve"> de transport gaze naturale T1</w:t>
            </w:r>
            <w:r w:rsidRPr="00FB4605">
              <w:rPr>
                <w:lang w:val="ro-RO"/>
              </w:rPr>
              <w:t xml:space="preserve">. </w:t>
            </w:r>
            <w:r w:rsidRPr="00FB4605">
              <w:rPr>
                <w:rFonts w:eastAsia="Segoe UI"/>
                <w:lang w:val="ro-RO"/>
              </w:rPr>
              <w:t>Termen estimat - anul 2025.</w:t>
            </w:r>
          </w:p>
        </w:tc>
      </w:tr>
      <w:tr w:rsidR="00725F34" w:rsidRPr="00AB4BC2" w14:paraId="5903779B" w14:textId="77777777" w:rsidTr="0013105A">
        <w:tc>
          <w:tcPr>
            <w:cnfStyle w:val="001000000000" w:firstRow="0" w:lastRow="0" w:firstColumn="1" w:lastColumn="0" w:oddVBand="0" w:evenVBand="0" w:oddHBand="0" w:evenHBand="0" w:firstRowFirstColumn="0" w:firstRowLastColumn="0" w:lastRowFirstColumn="0" w:lastRowLastColumn="0"/>
            <w:tcW w:w="9776" w:type="dxa"/>
            <w:gridSpan w:val="2"/>
          </w:tcPr>
          <w:p w14:paraId="2D16A6A3" w14:textId="06C44FAD" w:rsidR="00725F34" w:rsidRPr="0001586F" w:rsidRDefault="00725F34">
            <w:pPr>
              <w:pStyle w:val="ListParagraph"/>
              <w:numPr>
                <w:ilvl w:val="0"/>
                <w:numId w:val="29"/>
              </w:numPr>
              <w:tabs>
                <w:tab w:val="left" w:pos="1167"/>
              </w:tabs>
              <w:ind w:left="306" w:hanging="284"/>
              <w:jc w:val="both"/>
              <w:rPr>
                <w:rFonts w:ascii="Times New Roman" w:hAnsi="Times New Roman" w:cs="Times New Roman"/>
                <w:b w:val="0"/>
                <w:snapToGrid w:val="0"/>
                <w:sz w:val="24"/>
                <w:szCs w:val="24"/>
                <w:lang w:val="ro-RO"/>
              </w:rPr>
            </w:pPr>
            <w:r w:rsidRPr="002E418B">
              <w:rPr>
                <w:rFonts w:ascii="Times New Roman" w:hAnsi="Times New Roman" w:cs="Times New Roman"/>
                <w:b w:val="0"/>
                <w:i/>
                <w:sz w:val="24"/>
                <w:szCs w:val="24"/>
                <w:lang w:val="ro-RO"/>
              </w:rPr>
              <w:t>Interconectarea sistemului na</w:t>
            </w:r>
            <w:r w:rsidR="00683617">
              <w:rPr>
                <w:rFonts w:ascii="Times New Roman" w:hAnsi="Times New Roman" w:cs="Times New Roman"/>
                <w:b w:val="0"/>
                <w:i/>
                <w:sz w:val="24"/>
                <w:szCs w:val="24"/>
                <w:lang w:val="ro-RO"/>
              </w:rPr>
              <w:t>ț</w:t>
            </w:r>
            <w:r w:rsidRPr="002E418B">
              <w:rPr>
                <w:rFonts w:ascii="Times New Roman" w:hAnsi="Times New Roman" w:cs="Times New Roman"/>
                <w:b w:val="0"/>
                <w:i/>
                <w:sz w:val="24"/>
                <w:szCs w:val="24"/>
                <w:lang w:val="ro-RO"/>
              </w:rPr>
              <w:t>ional de transport gaze naturale cu conducta de transport interna</w:t>
            </w:r>
            <w:r w:rsidR="00683617">
              <w:rPr>
                <w:rFonts w:ascii="Times New Roman" w:hAnsi="Times New Roman" w:cs="Times New Roman"/>
                <w:b w:val="0"/>
                <w:i/>
                <w:sz w:val="24"/>
                <w:szCs w:val="24"/>
                <w:lang w:val="ro-RO"/>
              </w:rPr>
              <w:t>ț</w:t>
            </w:r>
            <w:r w:rsidRPr="002E418B">
              <w:rPr>
                <w:rFonts w:ascii="Times New Roman" w:hAnsi="Times New Roman" w:cs="Times New Roman"/>
                <w:b w:val="0"/>
                <w:i/>
                <w:sz w:val="24"/>
                <w:szCs w:val="24"/>
                <w:lang w:val="ro-RO"/>
              </w:rPr>
              <w:t xml:space="preserve">ional gaze </w:t>
            </w:r>
            <w:r w:rsidRPr="0001586F">
              <w:rPr>
                <w:rFonts w:ascii="Times New Roman" w:hAnsi="Times New Roman" w:cs="Times New Roman"/>
                <w:b w:val="0"/>
                <w:i/>
                <w:sz w:val="24"/>
                <w:szCs w:val="24"/>
                <w:lang w:val="ro-RO"/>
              </w:rPr>
              <w:t xml:space="preserve">naturale T1 </w:t>
            </w:r>
            <w:r w:rsidR="00683617">
              <w:rPr>
                <w:rFonts w:ascii="Times New Roman" w:hAnsi="Times New Roman" w:cs="Times New Roman"/>
                <w:b w:val="0"/>
                <w:i/>
                <w:sz w:val="24"/>
                <w:szCs w:val="24"/>
                <w:lang w:val="ro-RO"/>
              </w:rPr>
              <w:t>ș</w:t>
            </w:r>
            <w:r w:rsidRPr="0001586F">
              <w:rPr>
                <w:rFonts w:ascii="Times New Roman" w:hAnsi="Times New Roman" w:cs="Times New Roman"/>
                <w:b w:val="0"/>
                <w:i/>
                <w:sz w:val="24"/>
                <w:szCs w:val="24"/>
                <w:lang w:val="ro-RO"/>
              </w:rPr>
              <w:t xml:space="preserve">i reverse </w:t>
            </w:r>
            <w:proofErr w:type="spellStart"/>
            <w:r w:rsidRPr="0001586F">
              <w:rPr>
                <w:rFonts w:ascii="Times New Roman" w:hAnsi="Times New Roman" w:cs="Times New Roman"/>
                <w:b w:val="0"/>
                <w:i/>
                <w:sz w:val="24"/>
                <w:szCs w:val="24"/>
                <w:lang w:val="ro-RO"/>
              </w:rPr>
              <w:t>flow</w:t>
            </w:r>
            <w:proofErr w:type="spellEnd"/>
            <w:r w:rsidRPr="0001586F">
              <w:rPr>
                <w:rFonts w:ascii="Times New Roman" w:hAnsi="Times New Roman" w:cs="Times New Roman"/>
                <w:b w:val="0"/>
                <w:i/>
                <w:sz w:val="24"/>
                <w:szCs w:val="24"/>
                <w:lang w:val="ro-RO"/>
              </w:rPr>
              <w:t xml:space="preserve"> Isaccea;</w:t>
            </w:r>
          </w:p>
        </w:tc>
      </w:tr>
      <w:tr w:rsidR="00725F34" w:rsidRPr="00AB4BC2" w14:paraId="5214F530" w14:textId="77777777" w:rsidTr="0013105A">
        <w:tc>
          <w:tcPr>
            <w:cnfStyle w:val="001000000000" w:firstRow="0" w:lastRow="0" w:firstColumn="1" w:lastColumn="0" w:oddVBand="0" w:evenVBand="0" w:oddHBand="0" w:evenHBand="0" w:firstRowFirstColumn="0" w:firstRowLastColumn="0" w:lastRowFirstColumn="0" w:lastRowLastColumn="0"/>
            <w:tcW w:w="9776" w:type="dxa"/>
            <w:gridSpan w:val="2"/>
          </w:tcPr>
          <w:p w14:paraId="10095BD7" w14:textId="523490A9" w:rsidR="00725F34" w:rsidRPr="0001586F" w:rsidRDefault="00725F34">
            <w:pPr>
              <w:pStyle w:val="ListParagraph"/>
              <w:numPr>
                <w:ilvl w:val="0"/>
                <w:numId w:val="29"/>
              </w:numPr>
              <w:tabs>
                <w:tab w:val="left" w:pos="1167"/>
              </w:tabs>
              <w:ind w:left="306" w:hanging="284"/>
              <w:jc w:val="both"/>
              <w:rPr>
                <w:rFonts w:ascii="Times New Roman" w:hAnsi="Times New Roman" w:cs="Times New Roman"/>
                <w:b w:val="0"/>
                <w:snapToGrid w:val="0"/>
                <w:sz w:val="24"/>
                <w:szCs w:val="24"/>
                <w:lang w:val="ro-RO"/>
              </w:rPr>
            </w:pPr>
            <w:r w:rsidRPr="002E418B">
              <w:rPr>
                <w:rFonts w:ascii="Times New Roman" w:hAnsi="Times New Roman" w:cs="Times New Roman"/>
                <w:b w:val="0"/>
                <w:i/>
                <w:sz w:val="24"/>
                <w:szCs w:val="24"/>
                <w:lang w:val="ro-RO"/>
              </w:rPr>
              <w:t xml:space="preserve">Dezvoltări ale SNT în scopul preluării gazelor de la </w:t>
            </w:r>
            <w:r w:rsidR="00683617">
              <w:rPr>
                <w:rFonts w:ascii="Times New Roman" w:hAnsi="Times New Roman" w:cs="Times New Roman"/>
                <w:b w:val="0"/>
                <w:i/>
                <w:sz w:val="24"/>
                <w:szCs w:val="24"/>
                <w:lang w:val="ro-RO"/>
              </w:rPr>
              <w:t>ț</w:t>
            </w:r>
            <w:r w:rsidRPr="002E418B">
              <w:rPr>
                <w:rFonts w:ascii="Times New Roman" w:hAnsi="Times New Roman" w:cs="Times New Roman"/>
                <w:b w:val="0"/>
                <w:i/>
                <w:sz w:val="24"/>
                <w:szCs w:val="24"/>
                <w:lang w:val="ro-RO"/>
              </w:rPr>
              <w:t>ărmul Mării Negre (pus în func</w:t>
            </w:r>
            <w:r w:rsidR="00683617">
              <w:rPr>
                <w:rFonts w:ascii="Times New Roman" w:hAnsi="Times New Roman" w:cs="Times New Roman"/>
                <w:b w:val="0"/>
                <w:i/>
                <w:sz w:val="24"/>
                <w:szCs w:val="24"/>
                <w:lang w:val="ro-RO"/>
              </w:rPr>
              <w:t>ț</w:t>
            </w:r>
            <w:r w:rsidRPr="002E418B">
              <w:rPr>
                <w:rFonts w:ascii="Times New Roman" w:hAnsi="Times New Roman" w:cs="Times New Roman"/>
                <w:b w:val="0"/>
                <w:i/>
                <w:sz w:val="24"/>
                <w:szCs w:val="24"/>
                <w:lang w:val="ro-RO"/>
              </w:rPr>
              <w:t>iune 2021).</w:t>
            </w:r>
          </w:p>
        </w:tc>
      </w:tr>
      <w:tr w:rsidR="00725F34" w:rsidRPr="00AB4BC2" w14:paraId="12D53921" w14:textId="77777777" w:rsidTr="0013105A">
        <w:tc>
          <w:tcPr>
            <w:cnfStyle w:val="001000000000" w:firstRow="0" w:lastRow="0" w:firstColumn="1" w:lastColumn="0" w:oddVBand="0" w:evenVBand="0" w:oddHBand="0" w:evenHBand="0" w:firstRowFirstColumn="0" w:firstRowLastColumn="0" w:lastRowFirstColumn="0" w:lastRowLastColumn="0"/>
            <w:tcW w:w="9776" w:type="dxa"/>
            <w:gridSpan w:val="2"/>
          </w:tcPr>
          <w:p w14:paraId="71C0F71E" w14:textId="661F48C0" w:rsidR="00725F34" w:rsidRPr="0001586F" w:rsidRDefault="00725F34">
            <w:pPr>
              <w:pStyle w:val="ListParagraph"/>
              <w:numPr>
                <w:ilvl w:val="0"/>
                <w:numId w:val="29"/>
              </w:numPr>
              <w:tabs>
                <w:tab w:val="left" w:pos="1167"/>
              </w:tabs>
              <w:ind w:left="306" w:hanging="284"/>
              <w:jc w:val="both"/>
              <w:rPr>
                <w:rFonts w:ascii="Times New Roman" w:eastAsia="Segoe UI" w:hAnsi="Times New Roman" w:cs="Times New Roman"/>
                <w:b w:val="0"/>
                <w:sz w:val="24"/>
                <w:szCs w:val="24"/>
                <w:lang w:val="ro-RO"/>
              </w:rPr>
            </w:pPr>
            <w:r w:rsidRPr="002E418B">
              <w:rPr>
                <w:rFonts w:ascii="Times New Roman" w:hAnsi="Times New Roman" w:cs="Times New Roman"/>
                <w:b w:val="0"/>
                <w:i/>
                <w:sz w:val="24"/>
                <w:szCs w:val="24"/>
                <w:lang w:val="ro-RO"/>
              </w:rPr>
              <w:t xml:space="preserve">Proiectul „Modernizarea MGS Isaccea 2 </w:t>
            </w:r>
            <w:r w:rsidR="00683617">
              <w:rPr>
                <w:rFonts w:ascii="Times New Roman" w:hAnsi="Times New Roman" w:cs="Times New Roman"/>
                <w:b w:val="0"/>
                <w:i/>
                <w:sz w:val="24"/>
                <w:szCs w:val="24"/>
                <w:lang w:val="ro-RO"/>
              </w:rPr>
              <w:t>ș</w:t>
            </w:r>
            <w:r w:rsidRPr="002E418B">
              <w:rPr>
                <w:rFonts w:ascii="Times New Roman" w:hAnsi="Times New Roman" w:cs="Times New Roman"/>
                <w:b w:val="0"/>
                <w:i/>
                <w:sz w:val="24"/>
                <w:szCs w:val="24"/>
                <w:lang w:val="ro-RO"/>
              </w:rPr>
              <w:t>i MGS Negru Vodă 2 în vederea realizării debitului bidirec</w:t>
            </w:r>
            <w:r w:rsidR="00683617">
              <w:rPr>
                <w:rFonts w:ascii="Times New Roman" w:hAnsi="Times New Roman" w:cs="Times New Roman"/>
                <w:b w:val="0"/>
                <w:i/>
                <w:sz w:val="24"/>
                <w:szCs w:val="24"/>
                <w:lang w:val="ro-RO"/>
              </w:rPr>
              <w:t>ț</w:t>
            </w:r>
            <w:r w:rsidRPr="002E418B">
              <w:rPr>
                <w:rFonts w:ascii="Times New Roman" w:hAnsi="Times New Roman" w:cs="Times New Roman"/>
                <w:b w:val="0"/>
                <w:i/>
                <w:sz w:val="24"/>
                <w:szCs w:val="24"/>
                <w:lang w:val="ro-RO"/>
              </w:rPr>
              <w:t>ional pe conducta T2”.</w:t>
            </w:r>
            <w:r w:rsidRPr="0001586F">
              <w:rPr>
                <w:rFonts w:ascii="Times New Roman" w:hAnsi="Times New Roman" w:cs="Times New Roman"/>
                <w:b w:val="0"/>
                <w:i/>
                <w:sz w:val="24"/>
                <w:szCs w:val="24"/>
                <w:lang w:val="ro-RO"/>
              </w:rPr>
              <w:t xml:space="preserve"> Estimat de finalizare: 2024</w:t>
            </w:r>
          </w:p>
        </w:tc>
      </w:tr>
      <w:tr w:rsidR="00725F34" w:rsidRPr="00AB4BC2" w14:paraId="128B8634" w14:textId="77777777" w:rsidTr="0013105A">
        <w:trPr>
          <w:trHeight w:val="529"/>
        </w:trPr>
        <w:tc>
          <w:tcPr>
            <w:cnfStyle w:val="001000000000" w:firstRow="0" w:lastRow="0" w:firstColumn="1" w:lastColumn="0" w:oddVBand="0" w:evenVBand="0" w:oddHBand="0" w:evenHBand="0" w:firstRowFirstColumn="0" w:firstRowLastColumn="0" w:lastRowFirstColumn="0" w:lastRowLastColumn="0"/>
            <w:tcW w:w="9776" w:type="dxa"/>
            <w:gridSpan w:val="2"/>
          </w:tcPr>
          <w:p w14:paraId="12D1B7F9" w14:textId="27936682" w:rsidR="00725F34" w:rsidRPr="0001586F" w:rsidRDefault="00725F34">
            <w:pPr>
              <w:pStyle w:val="ListParagraph"/>
              <w:numPr>
                <w:ilvl w:val="0"/>
                <w:numId w:val="29"/>
              </w:numPr>
              <w:tabs>
                <w:tab w:val="left" w:pos="1167"/>
              </w:tabs>
              <w:ind w:left="306" w:hanging="284"/>
              <w:jc w:val="both"/>
              <w:rPr>
                <w:rFonts w:ascii="Times New Roman" w:eastAsia="Segoe UI" w:hAnsi="Times New Roman" w:cs="Times New Roman"/>
                <w:b w:val="0"/>
                <w:sz w:val="24"/>
                <w:szCs w:val="24"/>
                <w:lang w:val="ro-RO"/>
              </w:rPr>
            </w:pPr>
            <w:r w:rsidRPr="002E418B">
              <w:rPr>
                <w:rFonts w:ascii="Times New Roman" w:hAnsi="Times New Roman" w:cs="Times New Roman"/>
                <w:b w:val="0"/>
                <w:i/>
                <w:sz w:val="24"/>
                <w:szCs w:val="24"/>
                <w:lang w:val="ro-RO"/>
              </w:rPr>
              <w:t xml:space="preserve">Proiectul „Modernizarea MGS Isaccea 3 </w:t>
            </w:r>
            <w:r w:rsidR="00683617">
              <w:rPr>
                <w:rFonts w:ascii="Times New Roman" w:hAnsi="Times New Roman" w:cs="Times New Roman"/>
                <w:b w:val="0"/>
                <w:i/>
                <w:sz w:val="24"/>
                <w:szCs w:val="24"/>
                <w:lang w:val="ro-RO"/>
              </w:rPr>
              <w:t>ș</w:t>
            </w:r>
            <w:r w:rsidRPr="002E418B">
              <w:rPr>
                <w:rFonts w:ascii="Times New Roman" w:hAnsi="Times New Roman" w:cs="Times New Roman"/>
                <w:b w:val="0"/>
                <w:i/>
                <w:sz w:val="24"/>
                <w:szCs w:val="24"/>
                <w:lang w:val="ro-RO"/>
              </w:rPr>
              <w:t>i MGS Negru Vodă 3 în vederea realizării debitului bidirec</w:t>
            </w:r>
            <w:r w:rsidR="00683617">
              <w:rPr>
                <w:rFonts w:ascii="Times New Roman" w:hAnsi="Times New Roman" w:cs="Times New Roman"/>
                <w:b w:val="0"/>
                <w:i/>
                <w:sz w:val="24"/>
                <w:szCs w:val="24"/>
                <w:lang w:val="ro-RO"/>
              </w:rPr>
              <w:t>ț</w:t>
            </w:r>
            <w:r w:rsidRPr="002E418B">
              <w:rPr>
                <w:rFonts w:ascii="Times New Roman" w:hAnsi="Times New Roman" w:cs="Times New Roman"/>
                <w:b w:val="0"/>
                <w:i/>
                <w:sz w:val="24"/>
                <w:szCs w:val="24"/>
                <w:lang w:val="ro-RO"/>
              </w:rPr>
              <w:t>ional pe conducta T3”. Estimat de finalizare: 2028</w:t>
            </w:r>
          </w:p>
        </w:tc>
      </w:tr>
      <w:tr w:rsidR="00725F34" w:rsidRPr="00AB4BC2" w14:paraId="3330E0EB" w14:textId="77777777" w:rsidTr="0013105A">
        <w:trPr>
          <w:trHeight w:val="523"/>
        </w:trPr>
        <w:tc>
          <w:tcPr>
            <w:cnfStyle w:val="001000000000" w:firstRow="0" w:lastRow="0" w:firstColumn="1" w:lastColumn="0" w:oddVBand="0" w:evenVBand="0" w:oddHBand="0" w:evenHBand="0" w:firstRowFirstColumn="0" w:firstRowLastColumn="0" w:lastRowFirstColumn="0" w:lastRowLastColumn="0"/>
            <w:tcW w:w="4248" w:type="dxa"/>
          </w:tcPr>
          <w:p w14:paraId="7CFB9FB1" w14:textId="40B1DDA4" w:rsidR="00D40763" w:rsidRPr="0001586F" w:rsidRDefault="00725F34">
            <w:pPr>
              <w:pStyle w:val="ListParagraph"/>
              <w:numPr>
                <w:ilvl w:val="0"/>
                <w:numId w:val="29"/>
              </w:numPr>
              <w:tabs>
                <w:tab w:val="left" w:pos="1167"/>
              </w:tabs>
              <w:ind w:left="306" w:hanging="284"/>
              <w:jc w:val="both"/>
              <w:rPr>
                <w:rFonts w:ascii="Times New Roman" w:hAnsi="Times New Roman" w:cs="Times New Roman"/>
                <w:b w:val="0"/>
                <w:i/>
                <w:sz w:val="24"/>
                <w:szCs w:val="24"/>
                <w:lang w:val="ro-RO"/>
              </w:rPr>
            </w:pPr>
            <w:r w:rsidRPr="002E418B">
              <w:rPr>
                <w:rFonts w:ascii="Times New Roman" w:hAnsi="Times New Roman" w:cs="Times New Roman"/>
                <w:b w:val="0"/>
                <w:i/>
                <w:sz w:val="24"/>
                <w:szCs w:val="24"/>
                <w:lang w:val="ro-RO"/>
              </w:rPr>
              <w:t xml:space="preserve">Proiectul „Unitate de depozitare – </w:t>
            </w:r>
            <w:proofErr w:type="spellStart"/>
            <w:r w:rsidRPr="002E418B">
              <w:rPr>
                <w:rFonts w:ascii="Times New Roman" w:hAnsi="Times New Roman" w:cs="Times New Roman"/>
                <w:b w:val="0"/>
                <w:i/>
                <w:sz w:val="24"/>
                <w:szCs w:val="24"/>
                <w:lang w:val="ro-RO"/>
              </w:rPr>
              <w:t>Depomure</w:t>
            </w:r>
            <w:r w:rsidR="00683617">
              <w:rPr>
                <w:rFonts w:ascii="Times New Roman" w:hAnsi="Times New Roman" w:cs="Times New Roman"/>
                <w:b w:val="0"/>
                <w:i/>
                <w:sz w:val="24"/>
                <w:szCs w:val="24"/>
                <w:lang w:val="ro-RO"/>
              </w:rPr>
              <w:t>ș</w:t>
            </w:r>
            <w:proofErr w:type="spellEnd"/>
            <w:r w:rsidRPr="002E418B">
              <w:rPr>
                <w:rFonts w:ascii="Times New Roman" w:hAnsi="Times New Roman" w:cs="Times New Roman"/>
                <w:b w:val="0"/>
                <w:i/>
                <w:sz w:val="24"/>
                <w:szCs w:val="24"/>
                <w:lang w:val="ro-RO"/>
              </w:rPr>
              <w:t xml:space="preserve">”. </w:t>
            </w:r>
          </w:p>
          <w:p w14:paraId="7302DCBF" w14:textId="14D86956" w:rsidR="00725F34" w:rsidRPr="006C0762" w:rsidRDefault="00D40763" w:rsidP="00D40763">
            <w:pPr>
              <w:pStyle w:val="ListParagraph"/>
              <w:tabs>
                <w:tab w:val="left" w:pos="1167"/>
              </w:tabs>
              <w:ind w:left="306" w:firstLine="0"/>
              <w:jc w:val="both"/>
              <w:rPr>
                <w:rFonts w:ascii="Times New Roman" w:hAnsi="Times New Roman" w:cs="Times New Roman"/>
                <w:b w:val="0"/>
                <w:i/>
                <w:sz w:val="24"/>
                <w:szCs w:val="24"/>
                <w:lang w:val="ro-RO"/>
              </w:rPr>
            </w:pPr>
            <w:r w:rsidRPr="008539A9">
              <w:rPr>
                <w:rFonts w:ascii="Times New Roman" w:hAnsi="Times New Roman" w:cs="Times New Roman"/>
                <w:b w:val="0"/>
                <w:sz w:val="24"/>
                <w:szCs w:val="24"/>
                <w:lang w:val="ro-RO"/>
              </w:rPr>
              <w:t>Proiect finalizat.</w:t>
            </w:r>
          </w:p>
        </w:tc>
        <w:tc>
          <w:tcPr>
            <w:tcW w:w="5528" w:type="dxa"/>
          </w:tcPr>
          <w:p w14:paraId="4FDB82AC" w14:textId="06622526" w:rsidR="00725F34" w:rsidRPr="00793611" w:rsidRDefault="00725F34" w:rsidP="00D40763">
            <w:pPr>
              <w:tabs>
                <w:tab w:val="left" w:pos="1167"/>
              </w:tabs>
              <w:jc w:val="both"/>
              <w:cnfStyle w:val="000000000000" w:firstRow="0" w:lastRow="0" w:firstColumn="0" w:lastColumn="0" w:oddVBand="0" w:evenVBand="0" w:oddHBand="0" w:evenHBand="0" w:firstRowFirstColumn="0" w:firstRowLastColumn="0" w:lastRowFirstColumn="0" w:lastRowLastColumn="0"/>
              <w:rPr>
                <w:i/>
                <w:lang w:val="ro-RO"/>
              </w:rPr>
            </w:pPr>
            <w:r w:rsidRPr="00BE6200">
              <w:rPr>
                <w:lang w:val="ro-RO"/>
              </w:rPr>
              <w:t>Proiectul constă în dezvoltarea instala</w:t>
            </w:r>
            <w:r w:rsidR="00683617">
              <w:rPr>
                <w:lang w:val="ro-RO"/>
              </w:rPr>
              <w:t>ț</w:t>
            </w:r>
            <w:r w:rsidRPr="00BE6200">
              <w:rPr>
                <w:lang w:val="ro-RO"/>
              </w:rPr>
              <w:t>iei subterane de stocare a gazelor naturale la Târgu Mure</w:t>
            </w:r>
            <w:r w:rsidR="00683617">
              <w:rPr>
                <w:lang w:val="ro-RO"/>
              </w:rPr>
              <w:t>ș</w:t>
            </w:r>
            <w:r w:rsidRPr="00BE6200">
              <w:rPr>
                <w:lang w:val="ro-RO"/>
              </w:rPr>
              <w:t xml:space="preserve"> </w:t>
            </w:r>
          </w:p>
        </w:tc>
      </w:tr>
      <w:tr w:rsidR="00725F34" w:rsidRPr="00AB4BC2" w14:paraId="57AF2DC6" w14:textId="77777777" w:rsidTr="0013105A">
        <w:trPr>
          <w:trHeight w:val="1144"/>
        </w:trPr>
        <w:tc>
          <w:tcPr>
            <w:cnfStyle w:val="001000000000" w:firstRow="0" w:lastRow="0" w:firstColumn="1" w:lastColumn="0" w:oddVBand="0" w:evenVBand="0" w:oddHBand="0" w:evenHBand="0" w:firstRowFirstColumn="0" w:firstRowLastColumn="0" w:lastRowFirstColumn="0" w:lastRowLastColumn="0"/>
            <w:tcW w:w="4248" w:type="dxa"/>
          </w:tcPr>
          <w:p w14:paraId="42D8A653" w14:textId="479A9925" w:rsidR="00D40763" w:rsidRPr="0001586F" w:rsidRDefault="00725F34">
            <w:pPr>
              <w:pStyle w:val="ListParagraph"/>
              <w:numPr>
                <w:ilvl w:val="0"/>
                <w:numId w:val="29"/>
              </w:numPr>
              <w:tabs>
                <w:tab w:val="left" w:pos="1167"/>
              </w:tabs>
              <w:ind w:left="306" w:hanging="284"/>
              <w:jc w:val="both"/>
              <w:rPr>
                <w:rFonts w:ascii="Times New Roman" w:hAnsi="Times New Roman" w:cs="Times New Roman"/>
                <w:b w:val="0"/>
                <w:i/>
                <w:sz w:val="24"/>
                <w:szCs w:val="24"/>
                <w:lang w:val="ro-RO"/>
              </w:rPr>
            </w:pPr>
            <w:r w:rsidRPr="002E418B">
              <w:rPr>
                <w:rFonts w:ascii="Times New Roman" w:hAnsi="Times New Roman" w:cs="Times New Roman"/>
                <w:b w:val="0"/>
                <w:i/>
                <w:sz w:val="24"/>
                <w:szCs w:val="24"/>
                <w:lang w:val="ro-RO"/>
              </w:rPr>
              <w:t>Cre</w:t>
            </w:r>
            <w:r w:rsidR="00683617">
              <w:rPr>
                <w:rFonts w:ascii="Times New Roman" w:hAnsi="Times New Roman" w:cs="Times New Roman"/>
                <w:b w:val="0"/>
                <w:i/>
                <w:sz w:val="24"/>
                <w:szCs w:val="24"/>
                <w:lang w:val="ro-RO"/>
              </w:rPr>
              <w:t>ș</w:t>
            </w:r>
            <w:r w:rsidRPr="002E418B">
              <w:rPr>
                <w:rFonts w:ascii="Times New Roman" w:hAnsi="Times New Roman" w:cs="Times New Roman"/>
                <w:b w:val="0"/>
                <w:i/>
                <w:sz w:val="24"/>
                <w:szCs w:val="24"/>
                <w:lang w:val="ro-RO"/>
              </w:rPr>
              <w:t>terea capacită</w:t>
            </w:r>
            <w:r w:rsidR="00683617">
              <w:rPr>
                <w:rFonts w:ascii="Times New Roman" w:hAnsi="Times New Roman" w:cs="Times New Roman"/>
                <w:b w:val="0"/>
                <w:i/>
                <w:sz w:val="24"/>
                <w:szCs w:val="24"/>
                <w:lang w:val="ro-RO"/>
              </w:rPr>
              <w:t>ț</w:t>
            </w:r>
            <w:r w:rsidRPr="002E418B">
              <w:rPr>
                <w:rFonts w:ascii="Times New Roman" w:hAnsi="Times New Roman" w:cs="Times New Roman"/>
                <w:b w:val="0"/>
                <w:i/>
                <w:sz w:val="24"/>
                <w:szCs w:val="24"/>
                <w:lang w:val="ro-RO"/>
              </w:rPr>
              <w:t>ii de stocare subterană gaze naturale la depozitul Sărmă</w:t>
            </w:r>
            <w:r w:rsidR="00683617">
              <w:rPr>
                <w:rFonts w:ascii="Times New Roman" w:hAnsi="Times New Roman" w:cs="Times New Roman"/>
                <w:b w:val="0"/>
                <w:i/>
                <w:sz w:val="24"/>
                <w:szCs w:val="24"/>
                <w:lang w:val="ro-RO"/>
              </w:rPr>
              <w:t>ș</w:t>
            </w:r>
            <w:r w:rsidRPr="002E418B">
              <w:rPr>
                <w:rFonts w:ascii="Times New Roman" w:hAnsi="Times New Roman" w:cs="Times New Roman"/>
                <w:b w:val="0"/>
                <w:i/>
                <w:sz w:val="24"/>
                <w:szCs w:val="24"/>
                <w:lang w:val="ro-RO"/>
              </w:rPr>
              <w:t>el (Transilv</w:t>
            </w:r>
            <w:r w:rsidRPr="0001586F">
              <w:rPr>
                <w:rFonts w:ascii="Times New Roman" w:hAnsi="Times New Roman" w:cs="Times New Roman"/>
                <w:b w:val="0"/>
                <w:i/>
                <w:sz w:val="24"/>
                <w:szCs w:val="24"/>
                <w:lang w:val="ro-RO"/>
              </w:rPr>
              <w:t xml:space="preserve">ania). </w:t>
            </w:r>
            <w:r w:rsidR="005C77E0">
              <w:rPr>
                <w:rStyle w:val="FootnoteReference"/>
                <w:rFonts w:ascii="Times New Roman" w:hAnsi="Times New Roman" w:cs="Times New Roman"/>
                <w:b w:val="0"/>
                <w:i/>
                <w:sz w:val="24"/>
                <w:szCs w:val="24"/>
                <w:lang w:val="ro-RO"/>
              </w:rPr>
              <w:footnoteReference w:id="18"/>
            </w:r>
          </w:p>
          <w:p w14:paraId="4C13E3E9" w14:textId="026D1D2A" w:rsidR="00725F34" w:rsidRPr="006C0762" w:rsidRDefault="00D40763" w:rsidP="00D40763">
            <w:pPr>
              <w:pStyle w:val="ListParagraph"/>
              <w:tabs>
                <w:tab w:val="left" w:pos="1167"/>
              </w:tabs>
              <w:ind w:left="306" w:firstLine="0"/>
              <w:jc w:val="both"/>
              <w:rPr>
                <w:rFonts w:ascii="Times New Roman" w:hAnsi="Times New Roman" w:cs="Times New Roman"/>
                <w:b w:val="0"/>
                <w:sz w:val="24"/>
                <w:szCs w:val="24"/>
                <w:lang w:val="ro-RO"/>
              </w:rPr>
            </w:pPr>
            <w:r w:rsidRPr="008539A9">
              <w:rPr>
                <w:rFonts w:ascii="Times New Roman" w:hAnsi="Times New Roman" w:cs="Times New Roman"/>
                <w:b w:val="0"/>
                <w:sz w:val="24"/>
                <w:szCs w:val="24"/>
                <w:lang w:val="ro-RO"/>
              </w:rPr>
              <w:t>Termen estimativ, anul 2026</w:t>
            </w:r>
          </w:p>
        </w:tc>
        <w:tc>
          <w:tcPr>
            <w:tcW w:w="5528" w:type="dxa"/>
          </w:tcPr>
          <w:p w14:paraId="5C667299" w14:textId="2FE75923" w:rsidR="00725F34" w:rsidRPr="004E6A4F" w:rsidRDefault="00725F34" w:rsidP="00725F34">
            <w:pPr>
              <w:spacing w:after="120"/>
              <w:jc w:val="both"/>
              <w:cnfStyle w:val="000000000000" w:firstRow="0" w:lastRow="0" w:firstColumn="0" w:lastColumn="0" w:oddVBand="0" w:evenVBand="0" w:oddHBand="0" w:evenHBand="0" w:firstRowFirstColumn="0" w:firstRowLastColumn="0" w:lastRowFirstColumn="0" w:lastRowLastColumn="0"/>
              <w:rPr>
                <w:lang w:val="ro-RO"/>
              </w:rPr>
            </w:pPr>
            <w:r w:rsidRPr="00BE6200">
              <w:rPr>
                <w:lang w:val="ro-RO"/>
              </w:rPr>
              <w:t>Cre</w:t>
            </w:r>
            <w:r w:rsidR="00683617">
              <w:rPr>
                <w:lang w:val="ro-RO"/>
              </w:rPr>
              <w:t>ș</w:t>
            </w:r>
            <w:r w:rsidRPr="00BE6200">
              <w:rPr>
                <w:lang w:val="ro-RO"/>
              </w:rPr>
              <w:t>terea capacită</w:t>
            </w:r>
            <w:r w:rsidR="00683617">
              <w:rPr>
                <w:lang w:val="ro-RO"/>
              </w:rPr>
              <w:t>ț</w:t>
            </w:r>
            <w:r w:rsidRPr="00BE6200">
              <w:rPr>
                <w:lang w:val="ro-RO"/>
              </w:rPr>
              <w:t>ii in înmagazinare gaze naturale pentru asigurarea securită</w:t>
            </w:r>
            <w:r w:rsidR="00683617">
              <w:rPr>
                <w:lang w:val="ro-RO"/>
              </w:rPr>
              <w:t>ț</w:t>
            </w:r>
            <w:r w:rsidRPr="00BE6200">
              <w:rPr>
                <w:lang w:val="ro-RO"/>
              </w:rPr>
              <w:t>ii</w:t>
            </w:r>
            <w:r w:rsidRPr="00793611">
              <w:rPr>
                <w:rFonts w:eastAsia="Segoe UI"/>
                <w:lang w:val="ro-RO"/>
              </w:rPr>
              <w:t xml:space="preserve"> </w:t>
            </w:r>
            <w:r w:rsidRPr="004E6A4F">
              <w:rPr>
                <w:lang w:val="ro-RO"/>
              </w:rPr>
              <w:t xml:space="preserve">aprovizionări cu gaze naturale. </w:t>
            </w:r>
          </w:p>
          <w:p w14:paraId="321B2D8C" w14:textId="77777777" w:rsidR="00725F34" w:rsidRPr="002D2681" w:rsidRDefault="00725F34" w:rsidP="00725F34">
            <w:pPr>
              <w:tabs>
                <w:tab w:val="left" w:pos="1167"/>
              </w:tabs>
              <w:jc w:val="both"/>
              <w:cnfStyle w:val="000000000000" w:firstRow="0" w:lastRow="0" w:firstColumn="0" w:lastColumn="0" w:oddVBand="0" w:evenVBand="0" w:oddHBand="0" w:evenHBand="0" w:firstRowFirstColumn="0" w:firstRowLastColumn="0" w:lastRowFirstColumn="0" w:lastRowLastColumn="0"/>
              <w:rPr>
                <w:lang w:val="ro-RO"/>
              </w:rPr>
            </w:pPr>
          </w:p>
        </w:tc>
      </w:tr>
      <w:tr w:rsidR="00725F34" w:rsidRPr="00AB4BC2" w14:paraId="4E90A746" w14:textId="77777777" w:rsidTr="0013105A">
        <w:trPr>
          <w:trHeight w:val="848"/>
        </w:trPr>
        <w:tc>
          <w:tcPr>
            <w:cnfStyle w:val="001000000000" w:firstRow="0" w:lastRow="0" w:firstColumn="1" w:lastColumn="0" w:oddVBand="0" w:evenVBand="0" w:oddHBand="0" w:evenHBand="0" w:firstRowFirstColumn="0" w:firstRowLastColumn="0" w:lastRowFirstColumn="0" w:lastRowLastColumn="0"/>
            <w:tcW w:w="4248" w:type="dxa"/>
          </w:tcPr>
          <w:p w14:paraId="470C3EAD" w14:textId="3465C46F" w:rsidR="00725F34" w:rsidRPr="008539A9" w:rsidRDefault="00725F34">
            <w:pPr>
              <w:pStyle w:val="ListParagraph"/>
              <w:numPr>
                <w:ilvl w:val="0"/>
                <w:numId w:val="29"/>
              </w:numPr>
              <w:tabs>
                <w:tab w:val="left" w:pos="465"/>
                <w:tab w:val="left" w:pos="1167"/>
              </w:tabs>
              <w:ind w:left="306" w:hanging="284"/>
              <w:jc w:val="both"/>
              <w:rPr>
                <w:rFonts w:ascii="Times New Roman" w:hAnsi="Times New Roman" w:cs="Times New Roman"/>
                <w:b w:val="0"/>
                <w:i/>
                <w:sz w:val="24"/>
                <w:szCs w:val="24"/>
                <w:lang w:val="ro-RO"/>
              </w:rPr>
            </w:pPr>
            <w:r w:rsidRPr="002E418B">
              <w:rPr>
                <w:rFonts w:ascii="Times New Roman" w:hAnsi="Times New Roman" w:cs="Times New Roman"/>
                <w:b w:val="0"/>
                <w:i/>
                <w:sz w:val="24"/>
                <w:szCs w:val="24"/>
                <w:lang w:val="ro-RO"/>
              </w:rPr>
              <w:t>Depozit nou de stocare subterană a gazelor naturale Fălticeni (Moldova).</w:t>
            </w:r>
            <w:r w:rsidR="00D40763" w:rsidRPr="0001586F">
              <w:rPr>
                <w:rFonts w:ascii="Times New Roman" w:hAnsi="Times New Roman" w:cs="Times New Roman"/>
                <w:b w:val="0"/>
                <w:sz w:val="24"/>
                <w:szCs w:val="24"/>
                <w:lang w:val="ro-RO"/>
              </w:rPr>
              <w:t xml:space="preserve"> Termen estimativ, anul 2030.</w:t>
            </w:r>
            <w:r w:rsidR="00290371">
              <w:rPr>
                <w:rStyle w:val="FootnoteReference"/>
                <w:rFonts w:ascii="Times New Roman" w:hAnsi="Times New Roman" w:cs="Times New Roman"/>
                <w:b w:val="0"/>
                <w:sz w:val="24"/>
                <w:szCs w:val="24"/>
                <w:lang w:val="ro-RO"/>
              </w:rPr>
              <w:footnoteReference w:id="19"/>
            </w:r>
          </w:p>
        </w:tc>
        <w:tc>
          <w:tcPr>
            <w:tcW w:w="5528" w:type="dxa"/>
          </w:tcPr>
          <w:p w14:paraId="3BCD505C" w14:textId="486C69D6" w:rsidR="00725F34" w:rsidRPr="005D3B16" w:rsidRDefault="00725F34" w:rsidP="00D40763">
            <w:pPr>
              <w:spacing w:after="120"/>
              <w:jc w:val="both"/>
              <w:cnfStyle w:val="000000000000" w:firstRow="0" w:lastRow="0" w:firstColumn="0" w:lastColumn="0" w:oddVBand="0" w:evenVBand="0" w:oddHBand="0" w:evenHBand="0" w:firstRowFirstColumn="0" w:firstRowLastColumn="0" w:lastRowFirstColumn="0" w:lastRowLastColumn="0"/>
              <w:rPr>
                <w:lang w:val="ro-RO"/>
              </w:rPr>
            </w:pPr>
            <w:r w:rsidRPr="006C0762">
              <w:rPr>
                <w:lang w:val="ro-RO"/>
              </w:rPr>
              <w:t xml:space="preserve">Proiectul are drept scop dezvoltarea unui nou depozit de înmagazinare subterană în nord-estul României. Capacitate - aproximativ 200 </w:t>
            </w:r>
            <w:r w:rsidR="00944A75" w:rsidRPr="00BE6200">
              <w:rPr>
                <w:lang w:val="ro-RO"/>
              </w:rPr>
              <w:t>mil.</w:t>
            </w:r>
            <w:r w:rsidRPr="00793611">
              <w:rPr>
                <w:lang w:val="ro-RO"/>
              </w:rPr>
              <w:t xml:space="preserve"> m3 /ciclu; ▪ capacitate de injec</w:t>
            </w:r>
            <w:r w:rsidR="00683617">
              <w:rPr>
                <w:lang w:val="ro-RO"/>
              </w:rPr>
              <w:t>ț</w:t>
            </w:r>
            <w:r w:rsidRPr="00793611">
              <w:rPr>
                <w:lang w:val="ro-RO"/>
              </w:rPr>
              <w:t xml:space="preserve">ie de aproximativ 1,4 </w:t>
            </w:r>
            <w:r w:rsidR="00944A75" w:rsidRPr="004E6A4F">
              <w:rPr>
                <w:lang w:val="ro-RO"/>
              </w:rPr>
              <w:t>mil.</w:t>
            </w:r>
            <w:r w:rsidRPr="004E6A4F">
              <w:rPr>
                <w:lang w:val="ro-RO"/>
              </w:rPr>
              <w:t xml:space="preserve"> m3 /zi; ▪ capacitate de extr</w:t>
            </w:r>
            <w:r w:rsidRPr="002D2681">
              <w:rPr>
                <w:lang w:val="ro-RO"/>
              </w:rPr>
              <w:t>ac</w:t>
            </w:r>
            <w:r w:rsidR="00683617">
              <w:rPr>
                <w:lang w:val="ro-RO"/>
              </w:rPr>
              <w:t>ț</w:t>
            </w:r>
            <w:r w:rsidRPr="002D2681">
              <w:rPr>
                <w:lang w:val="ro-RO"/>
              </w:rPr>
              <w:t xml:space="preserve">ie de aproximativ 2 </w:t>
            </w:r>
            <w:r w:rsidR="00944A75" w:rsidRPr="00483F15">
              <w:rPr>
                <w:lang w:val="ro-RO"/>
              </w:rPr>
              <w:t>mil.</w:t>
            </w:r>
            <w:r w:rsidRPr="00483F15">
              <w:rPr>
                <w:lang w:val="ro-RO"/>
              </w:rPr>
              <w:t xml:space="preserve"> m3 /zi. </w:t>
            </w:r>
          </w:p>
        </w:tc>
      </w:tr>
      <w:tr w:rsidR="004002E8" w:rsidRPr="00AB4BC2" w14:paraId="14D7B2B6" w14:textId="77777777" w:rsidTr="0013105A">
        <w:trPr>
          <w:trHeight w:val="848"/>
        </w:trPr>
        <w:tc>
          <w:tcPr>
            <w:cnfStyle w:val="001000000000" w:firstRow="0" w:lastRow="0" w:firstColumn="1" w:lastColumn="0" w:oddVBand="0" w:evenVBand="0" w:oddHBand="0" w:evenHBand="0" w:firstRowFirstColumn="0" w:firstRowLastColumn="0" w:lastRowFirstColumn="0" w:lastRowLastColumn="0"/>
            <w:tcW w:w="4248" w:type="dxa"/>
          </w:tcPr>
          <w:p w14:paraId="70C5CFBB" w14:textId="6F797F72" w:rsidR="004002E8" w:rsidRPr="004002E8" w:rsidRDefault="004002E8" w:rsidP="00DE09CB">
            <w:pPr>
              <w:pStyle w:val="ListParagraph"/>
              <w:numPr>
                <w:ilvl w:val="0"/>
                <w:numId w:val="29"/>
              </w:numPr>
              <w:tabs>
                <w:tab w:val="left" w:pos="465"/>
                <w:tab w:val="left" w:pos="1167"/>
              </w:tabs>
              <w:ind w:left="336" w:firstLine="24"/>
              <w:jc w:val="both"/>
              <w:rPr>
                <w:rFonts w:ascii="Times New Roman" w:hAnsi="Times New Roman" w:cs="Times New Roman"/>
                <w:b w:val="0"/>
                <w:iCs/>
                <w:sz w:val="24"/>
                <w:szCs w:val="24"/>
                <w:lang w:val="ro-RO"/>
              </w:rPr>
            </w:pPr>
            <w:r w:rsidRPr="004002E8">
              <w:rPr>
                <w:rFonts w:ascii="Times New Roman" w:hAnsi="Times New Roman" w:cs="Times New Roman"/>
                <w:b w:val="0"/>
                <w:iCs/>
                <w:sz w:val="24"/>
                <w:szCs w:val="24"/>
                <w:lang w:val="ro-RO"/>
              </w:rPr>
              <w:t xml:space="preserve">Dezvoltarea pe teritoriul României a Coridorului de Transport pentru preluarea gazelor naturale de la </w:t>
            </w:r>
            <w:r w:rsidR="00683617">
              <w:rPr>
                <w:rFonts w:ascii="Times New Roman" w:hAnsi="Times New Roman" w:cs="Times New Roman"/>
                <w:b w:val="0"/>
                <w:iCs/>
                <w:sz w:val="24"/>
                <w:szCs w:val="24"/>
                <w:lang w:val="ro-RO"/>
              </w:rPr>
              <w:t>ț</w:t>
            </w:r>
            <w:r w:rsidRPr="004002E8">
              <w:rPr>
                <w:rFonts w:ascii="Times New Roman" w:hAnsi="Times New Roman" w:cs="Times New Roman"/>
                <w:b w:val="0"/>
                <w:iCs/>
                <w:sz w:val="24"/>
                <w:szCs w:val="24"/>
                <w:lang w:val="ro-RO"/>
              </w:rPr>
              <w:t>ărmul Mării Negre (Tuzla – Podi</w:t>
            </w:r>
            <w:r w:rsidR="00683617">
              <w:rPr>
                <w:rFonts w:ascii="Times New Roman" w:hAnsi="Times New Roman" w:cs="Times New Roman"/>
                <w:b w:val="0"/>
                <w:iCs/>
                <w:sz w:val="24"/>
                <w:szCs w:val="24"/>
                <w:lang w:val="ro-RO"/>
              </w:rPr>
              <w:t>ș</w:t>
            </w:r>
            <w:r w:rsidRPr="004002E8">
              <w:rPr>
                <w:rFonts w:ascii="Times New Roman" w:hAnsi="Times New Roman" w:cs="Times New Roman"/>
                <w:b w:val="0"/>
                <w:iCs/>
                <w:sz w:val="24"/>
                <w:szCs w:val="24"/>
                <w:lang w:val="ro-RO"/>
              </w:rPr>
              <w:t>or)</w:t>
            </w:r>
          </w:p>
        </w:tc>
        <w:tc>
          <w:tcPr>
            <w:tcW w:w="5528" w:type="dxa"/>
          </w:tcPr>
          <w:p w14:paraId="6FBF316A" w14:textId="66075AC4" w:rsidR="004002E8" w:rsidRPr="006C0762" w:rsidRDefault="00092DBD" w:rsidP="000E02C9">
            <w:pPr>
              <w:spacing w:after="120"/>
              <w:ind w:left="-42"/>
              <w:jc w:val="both"/>
              <w:cnfStyle w:val="000000000000" w:firstRow="0" w:lastRow="0" w:firstColumn="0" w:lastColumn="0" w:oddVBand="0" w:evenVBand="0" w:oddHBand="0" w:evenHBand="0" w:firstRowFirstColumn="0" w:firstRowLastColumn="0" w:lastRowFirstColumn="0" w:lastRowLastColumn="0"/>
              <w:rPr>
                <w:lang w:val="ro-RO"/>
              </w:rPr>
            </w:pPr>
            <w:r>
              <w:rPr>
                <w:lang w:val="ro-RO"/>
              </w:rPr>
              <w:t>P</w:t>
            </w:r>
            <w:r w:rsidR="000E02C9">
              <w:rPr>
                <w:lang w:val="ro-RO"/>
              </w:rPr>
              <w:t>rimele cantită</w:t>
            </w:r>
            <w:r w:rsidR="00683617">
              <w:rPr>
                <w:lang w:val="ro-RO"/>
              </w:rPr>
              <w:t>ț</w:t>
            </w:r>
            <w:r w:rsidR="000E02C9">
              <w:rPr>
                <w:lang w:val="ro-RO"/>
              </w:rPr>
              <w:t xml:space="preserve">i de </w:t>
            </w:r>
            <w:r w:rsidR="004002E8" w:rsidRPr="004002E8">
              <w:rPr>
                <w:lang w:val="ro-RO"/>
              </w:rPr>
              <w:t xml:space="preserve">gaze naturale din proiectul Neptun Deep, gaz exploatat de OMV Petrom si Romgaz </w:t>
            </w:r>
            <w:r w:rsidR="000E02C9">
              <w:rPr>
                <w:lang w:val="ro-RO"/>
              </w:rPr>
              <w:t>î</w:t>
            </w:r>
            <w:r w:rsidR="004002E8" w:rsidRPr="004002E8">
              <w:rPr>
                <w:lang w:val="ro-RO"/>
              </w:rPr>
              <w:t>n</w:t>
            </w:r>
            <w:r w:rsidR="000E02C9">
              <w:rPr>
                <w:lang w:val="ro-RO"/>
              </w:rPr>
              <w:t xml:space="preserve"> </w:t>
            </w:r>
            <w:r w:rsidR="004002E8" w:rsidRPr="004002E8">
              <w:rPr>
                <w:lang w:val="ro-RO"/>
              </w:rPr>
              <w:t xml:space="preserve">Marea Neagră, </w:t>
            </w:r>
            <w:r>
              <w:rPr>
                <w:lang w:val="ro-RO"/>
              </w:rPr>
              <w:t>se preconizează a fi</w:t>
            </w:r>
            <w:r w:rsidR="004002E8" w:rsidRPr="004002E8">
              <w:rPr>
                <w:lang w:val="ro-RO"/>
              </w:rPr>
              <w:t xml:space="preserve"> transportate prin gazoductul Tuzla-Podi</w:t>
            </w:r>
            <w:r w:rsidR="00683617">
              <w:rPr>
                <w:lang w:val="ro-RO"/>
              </w:rPr>
              <w:t>ș</w:t>
            </w:r>
            <w:r w:rsidR="004002E8" w:rsidRPr="004002E8">
              <w:rPr>
                <w:lang w:val="ro-RO"/>
              </w:rPr>
              <w:t>or începând din toamna anului</w:t>
            </w:r>
            <w:r w:rsidR="000E02C9">
              <w:rPr>
                <w:lang w:val="ro-RO"/>
              </w:rPr>
              <w:t xml:space="preserve"> </w:t>
            </w:r>
            <w:r w:rsidR="00E82A87" w:rsidRPr="00E82A87">
              <w:rPr>
                <w:lang w:val="ro-RO"/>
              </w:rPr>
              <w:t>2027. Volumele de gaze naturale anuale estimate sunt de aproximativ 8,16 mld.m3 ce vor intra</w:t>
            </w:r>
            <w:r w:rsidR="000E02C9">
              <w:rPr>
                <w:lang w:val="ro-RO"/>
              </w:rPr>
              <w:t xml:space="preserve"> î</w:t>
            </w:r>
            <w:r w:rsidR="00E82A87" w:rsidRPr="00E82A87">
              <w:rPr>
                <w:lang w:val="ro-RO"/>
              </w:rPr>
              <w:t>n perimetrul Neptun Deep în re</w:t>
            </w:r>
            <w:r w:rsidR="00683617">
              <w:rPr>
                <w:lang w:val="ro-RO"/>
              </w:rPr>
              <w:t>ț</w:t>
            </w:r>
            <w:r w:rsidR="00E82A87" w:rsidRPr="00E82A87">
              <w:rPr>
                <w:lang w:val="ro-RO"/>
              </w:rPr>
              <w:t>eaua na</w:t>
            </w:r>
            <w:r w:rsidR="00683617">
              <w:rPr>
                <w:lang w:val="ro-RO"/>
              </w:rPr>
              <w:t>ț</w:t>
            </w:r>
            <w:r w:rsidR="00E82A87" w:rsidRPr="00E82A87">
              <w:rPr>
                <w:lang w:val="ro-RO"/>
              </w:rPr>
              <w:t>ională de transport gaze naturale</w:t>
            </w:r>
            <w:r w:rsidR="000E02C9">
              <w:rPr>
                <w:lang w:val="ro-RO"/>
              </w:rPr>
              <w:t xml:space="preserve"> (interconectare cu conductele transbalcanice).</w:t>
            </w:r>
          </w:p>
        </w:tc>
      </w:tr>
    </w:tbl>
    <w:p w14:paraId="43F4E153" w14:textId="479F595B" w:rsidR="00C633AB" w:rsidRPr="002E418B" w:rsidRDefault="00C633AB" w:rsidP="00C633AB">
      <w:pPr>
        <w:spacing w:after="120"/>
        <w:jc w:val="both"/>
        <w:rPr>
          <w:snapToGrid w:val="0"/>
          <w:lang w:val="ro-RO"/>
        </w:rPr>
      </w:pPr>
      <w:r w:rsidRPr="002E418B">
        <w:rPr>
          <w:b/>
          <w:snapToGrid w:val="0"/>
          <w:lang w:val="ro-RO"/>
        </w:rPr>
        <w:t xml:space="preserve">Tabel </w:t>
      </w:r>
      <w:r w:rsidR="001C7A24">
        <w:rPr>
          <w:b/>
          <w:snapToGrid w:val="0"/>
          <w:lang w:val="ro-RO"/>
        </w:rPr>
        <w:t>13</w:t>
      </w:r>
      <w:r w:rsidRPr="002E418B">
        <w:rPr>
          <w:b/>
          <w:snapToGrid w:val="0"/>
          <w:lang w:val="ro-RO"/>
        </w:rPr>
        <w:t>.</w:t>
      </w:r>
      <w:r w:rsidRPr="0001586F">
        <w:rPr>
          <w:snapToGrid w:val="0"/>
          <w:lang w:val="ro-RO"/>
        </w:rPr>
        <w:t xml:space="preserve"> Proiecte de investi</w:t>
      </w:r>
      <w:r w:rsidR="00683617">
        <w:rPr>
          <w:snapToGrid w:val="0"/>
          <w:lang w:val="ro-RO"/>
        </w:rPr>
        <w:t>ț</w:t>
      </w:r>
      <w:r w:rsidRPr="0001586F">
        <w:rPr>
          <w:snapToGrid w:val="0"/>
          <w:lang w:val="ro-RO"/>
        </w:rPr>
        <w:t>ii Planului de dezvoltare al sistemului na</w:t>
      </w:r>
      <w:r w:rsidR="00683617">
        <w:rPr>
          <w:snapToGrid w:val="0"/>
          <w:lang w:val="ro-RO"/>
        </w:rPr>
        <w:t>ț</w:t>
      </w:r>
      <w:r w:rsidRPr="0001586F">
        <w:rPr>
          <w:snapToGrid w:val="0"/>
          <w:lang w:val="ro-RO"/>
        </w:rPr>
        <w:t xml:space="preserve">ional de transport al gazelor naturale pentru perioada 2021 – 2030 al </w:t>
      </w:r>
      <w:r w:rsidRPr="0001586F">
        <w:rPr>
          <w:bCs/>
          <w:lang w:val="ro-RO"/>
        </w:rPr>
        <w:t>SNTGN Transgaz SA.</w:t>
      </w:r>
    </w:p>
    <w:p w14:paraId="558EE671" w14:textId="04026AAE" w:rsidR="009E6F50" w:rsidRPr="00A17A89" w:rsidRDefault="008975D7" w:rsidP="009E6F50">
      <w:pPr>
        <w:jc w:val="both"/>
        <w:rPr>
          <w:lang w:val="ro-RO"/>
        </w:rPr>
      </w:pPr>
      <w:r w:rsidRPr="0001586F">
        <w:rPr>
          <w:lang w:val="ro-RO"/>
        </w:rPr>
        <w:t>Un proiect de infrastructură important</w:t>
      </w:r>
      <w:r w:rsidR="00344879" w:rsidRPr="00474F24">
        <w:rPr>
          <w:lang w:val="ro-RO"/>
        </w:rPr>
        <w:t xml:space="preserve"> pentru asigurarea securită</w:t>
      </w:r>
      <w:r w:rsidR="00683617">
        <w:rPr>
          <w:lang w:val="ro-RO"/>
        </w:rPr>
        <w:t>ț</w:t>
      </w:r>
      <w:r w:rsidR="00344879" w:rsidRPr="00474F24">
        <w:rPr>
          <w:lang w:val="ro-RO"/>
        </w:rPr>
        <w:t>ii aprovizionării cu gaze naturale a Republicii Moldova este</w:t>
      </w:r>
      <w:r w:rsidR="00027283" w:rsidRPr="008539A9">
        <w:rPr>
          <w:lang w:val="ro-RO"/>
        </w:rPr>
        <w:t xml:space="preserve"> </w:t>
      </w:r>
      <w:r w:rsidR="00683617">
        <w:rPr>
          <w:lang w:val="ro-RO"/>
        </w:rPr>
        <w:t>ș</w:t>
      </w:r>
      <w:r w:rsidR="00027283" w:rsidRPr="008539A9">
        <w:rPr>
          <w:lang w:val="ro-RO"/>
        </w:rPr>
        <w:t>i</w:t>
      </w:r>
      <w:r w:rsidRPr="006C0762">
        <w:rPr>
          <w:lang w:val="ro-RO"/>
        </w:rPr>
        <w:t xml:space="preserve"> </w:t>
      </w:r>
      <w:r w:rsidR="00344879" w:rsidRPr="006C0762">
        <w:rPr>
          <w:bCs/>
          <w:i/>
          <w:iCs/>
          <w:lang w:val="ro-RO"/>
        </w:rPr>
        <w:t>terminalul</w:t>
      </w:r>
      <w:r w:rsidRPr="00BE6200">
        <w:rPr>
          <w:bCs/>
          <w:i/>
          <w:iCs/>
          <w:lang w:val="ro-RO"/>
        </w:rPr>
        <w:t xml:space="preserve"> GNL din </w:t>
      </w:r>
      <w:proofErr w:type="spellStart"/>
      <w:r w:rsidRPr="00BE6200">
        <w:rPr>
          <w:bCs/>
          <w:i/>
          <w:iCs/>
          <w:lang w:val="ro-RO"/>
        </w:rPr>
        <w:t>Alexandroupolis</w:t>
      </w:r>
      <w:proofErr w:type="spellEnd"/>
      <w:r w:rsidRPr="00793611">
        <w:rPr>
          <w:lang w:val="ro-RO"/>
        </w:rPr>
        <w:t>,</w:t>
      </w:r>
      <w:r w:rsidR="00027283" w:rsidRPr="004E6A4F">
        <w:rPr>
          <w:lang w:val="ro-RO"/>
        </w:rPr>
        <w:t xml:space="preserve"> </w:t>
      </w:r>
      <w:r w:rsidRPr="004E6A4F">
        <w:rPr>
          <w:lang w:val="ro-RO"/>
        </w:rPr>
        <w:t xml:space="preserve">Grecia. </w:t>
      </w:r>
      <w:r w:rsidR="00405EA4" w:rsidRPr="002D2681">
        <w:rPr>
          <w:lang w:val="ro-RO"/>
        </w:rPr>
        <w:t>Opera</w:t>
      </w:r>
      <w:r w:rsidR="00683617">
        <w:rPr>
          <w:lang w:val="ro-RO"/>
        </w:rPr>
        <w:t>ț</w:t>
      </w:r>
      <w:r w:rsidR="00405EA4" w:rsidRPr="002D2681">
        <w:rPr>
          <w:lang w:val="ro-RO"/>
        </w:rPr>
        <w:t xml:space="preserve">ional începând din </w:t>
      </w:r>
      <w:r w:rsidR="00405EA4" w:rsidRPr="002D2681">
        <w:rPr>
          <w:lang w:val="ro-RO"/>
        </w:rPr>
        <w:lastRenderedPageBreak/>
        <w:t>anul 2024</w:t>
      </w:r>
      <w:r w:rsidRPr="00483F15">
        <w:rPr>
          <w:lang w:val="ro-RO"/>
        </w:rPr>
        <w:t>, acesta ofer</w:t>
      </w:r>
      <w:r w:rsidR="00344879" w:rsidRPr="00483F15">
        <w:rPr>
          <w:lang w:val="ro-RO"/>
        </w:rPr>
        <w:t xml:space="preserve">ă </w:t>
      </w:r>
      <w:r w:rsidRPr="005D3B16">
        <w:rPr>
          <w:lang w:val="ro-RO"/>
        </w:rPr>
        <w:t>posibilită</w:t>
      </w:r>
      <w:r w:rsidR="00683617">
        <w:rPr>
          <w:lang w:val="ro-RO"/>
        </w:rPr>
        <w:t>ț</w:t>
      </w:r>
      <w:r w:rsidRPr="005D3B16">
        <w:rPr>
          <w:lang w:val="ro-RO"/>
        </w:rPr>
        <w:t xml:space="preserve">i noi de diversificare a surselor </w:t>
      </w:r>
      <w:r w:rsidR="00683617">
        <w:rPr>
          <w:lang w:val="ro-RO"/>
        </w:rPr>
        <w:t>ș</w:t>
      </w:r>
      <w:r w:rsidRPr="005D3B16">
        <w:rPr>
          <w:lang w:val="ro-RO"/>
        </w:rPr>
        <w:t xml:space="preserve">i rutelor de aprovizionare către Grecia, Bulgaria, România, </w:t>
      </w:r>
      <w:r w:rsidR="00644AD4" w:rsidRPr="00775721">
        <w:rPr>
          <w:lang w:val="ro-RO"/>
        </w:rPr>
        <w:t>Republica</w:t>
      </w:r>
      <w:r w:rsidR="00344879" w:rsidRPr="00A17A89">
        <w:rPr>
          <w:lang w:val="ro-RO"/>
        </w:rPr>
        <w:t xml:space="preserve"> </w:t>
      </w:r>
      <w:r w:rsidRPr="00A17A89">
        <w:rPr>
          <w:lang w:val="ro-RO"/>
        </w:rPr>
        <w:t xml:space="preserve">Moldova, Ucraina </w:t>
      </w:r>
      <w:r w:rsidR="00683617">
        <w:rPr>
          <w:lang w:val="ro-RO"/>
        </w:rPr>
        <w:t>ș</w:t>
      </w:r>
      <w:r w:rsidRPr="00A17A89">
        <w:rPr>
          <w:lang w:val="ro-RO"/>
        </w:rPr>
        <w:t xml:space="preserve">i Balcanii de Vest. </w:t>
      </w:r>
    </w:p>
    <w:p w14:paraId="6E01392C" w14:textId="77777777" w:rsidR="00400A0C" w:rsidRPr="00A17A89" w:rsidRDefault="00400A0C" w:rsidP="009E6F50">
      <w:pPr>
        <w:jc w:val="both"/>
        <w:rPr>
          <w:lang w:val="ro-RO"/>
        </w:rPr>
      </w:pPr>
    </w:p>
    <w:p w14:paraId="417BF313" w14:textId="2127E504" w:rsidR="009E6F50" w:rsidRPr="00FB4605" w:rsidRDefault="008975D7" w:rsidP="009E6F50">
      <w:pPr>
        <w:jc w:val="both"/>
        <w:rPr>
          <w:lang w:val="ro-RO"/>
        </w:rPr>
      </w:pPr>
      <w:r w:rsidRPr="00A17A89">
        <w:rPr>
          <w:lang w:val="ro-RO"/>
        </w:rPr>
        <w:t>În acest context, construc</w:t>
      </w:r>
      <w:r w:rsidR="00683617">
        <w:rPr>
          <w:lang w:val="ro-RO"/>
        </w:rPr>
        <w:t>ț</w:t>
      </w:r>
      <w:r w:rsidRPr="00A17A89">
        <w:rPr>
          <w:lang w:val="ro-RO"/>
        </w:rPr>
        <w:t xml:space="preserve">ia </w:t>
      </w:r>
      <w:r w:rsidRPr="00A17A89">
        <w:rPr>
          <w:i/>
          <w:lang w:val="ro-RO"/>
        </w:rPr>
        <w:t>interconexiunii Grecia-Bulgaria</w:t>
      </w:r>
      <w:r w:rsidRPr="00A17A89">
        <w:rPr>
          <w:lang w:val="ro-RO"/>
        </w:rPr>
        <w:t xml:space="preserve"> are o importan</w:t>
      </w:r>
      <w:r w:rsidR="00683617">
        <w:rPr>
          <w:lang w:val="ro-RO"/>
        </w:rPr>
        <w:t>ț</w:t>
      </w:r>
      <w:r w:rsidRPr="00A17A89">
        <w:rPr>
          <w:lang w:val="ro-RO"/>
        </w:rPr>
        <w:t xml:space="preserve">ă strategică pentru implementarea </w:t>
      </w:r>
      <w:r w:rsidRPr="00DF5FEA">
        <w:rPr>
          <w:i/>
          <w:lang w:val="ro-RO"/>
        </w:rPr>
        <w:t>Coridorului Vertical de Gaze</w:t>
      </w:r>
      <w:r w:rsidRPr="00FB789E">
        <w:rPr>
          <w:lang w:val="ro-RO"/>
        </w:rPr>
        <w:t xml:space="preserve">, </w:t>
      </w:r>
      <w:r w:rsidRPr="000C6DDA">
        <w:rPr>
          <w:i/>
          <w:lang w:val="ro-RO"/>
        </w:rPr>
        <w:t>Grecia-Bulgaria-România-Ungaria</w:t>
      </w:r>
      <w:r w:rsidRPr="00FB4605">
        <w:rPr>
          <w:lang w:val="ro-RO"/>
        </w:rPr>
        <w:t xml:space="preserve">, oferind acces la gaze naturale din Coridorul de Sud de Gaze </w:t>
      </w:r>
      <w:r w:rsidR="00683617">
        <w:rPr>
          <w:lang w:val="ro-RO"/>
        </w:rPr>
        <w:t>ș</w:t>
      </w:r>
      <w:r w:rsidRPr="00FB4605">
        <w:rPr>
          <w:lang w:val="ro-RO"/>
        </w:rPr>
        <w:t xml:space="preserve">i GNL către Europa de Sud-Est </w:t>
      </w:r>
      <w:r w:rsidR="00683617">
        <w:rPr>
          <w:lang w:val="ro-RO"/>
        </w:rPr>
        <w:t>ș</w:t>
      </w:r>
      <w:r w:rsidRPr="00FB4605">
        <w:rPr>
          <w:lang w:val="ro-RO"/>
        </w:rPr>
        <w:t xml:space="preserve">i Centrală, cât </w:t>
      </w:r>
      <w:r w:rsidR="00683617">
        <w:rPr>
          <w:lang w:val="ro-RO"/>
        </w:rPr>
        <w:t>ș</w:t>
      </w:r>
      <w:r w:rsidRPr="00FB4605">
        <w:rPr>
          <w:lang w:val="ro-RO"/>
        </w:rPr>
        <w:t xml:space="preserve">i Ucraina. </w:t>
      </w:r>
    </w:p>
    <w:p w14:paraId="0CC33BED" w14:textId="1D4370BC" w:rsidR="00262A62" w:rsidRPr="005C77E0" w:rsidRDefault="00A137B7" w:rsidP="00A137B7">
      <w:pPr>
        <w:spacing w:after="120"/>
        <w:jc w:val="both"/>
        <w:rPr>
          <w:snapToGrid w:val="0"/>
          <w:lang w:val="ro-RO"/>
        </w:rPr>
      </w:pPr>
      <w:r w:rsidRPr="00FB4605">
        <w:rPr>
          <w:snapToGrid w:val="0"/>
          <w:lang w:val="ro-RO"/>
        </w:rPr>
        <w:t>Punerea în func</w:t>
      </w:r>
      <w:r w:rsidR="00683617">
        <w:rPr>
          <w:snapToGrid w:val="0"/>
          <w:lang w:val="ro-RO"/>
        </w:rPr>
        <w:t>ț</w:t>
      </w:r>
      <w:r w:rsidRPr="00FB4605">
        <w:rPr>
          <w:snapToGrid w:val="0"/>
          <w:lang w:val="ro-RO"/>
        </w:rPr>
        <w:t xml:space="preserve">iune a conductei de gaze naturale </w:t>
      </w:r>
      <w:r w:rsidRPr="00FB4605">
        <w:rPr>
          <w:i/>
          <w:snapToGrid w:val="0"/>
          <w:lang w:val="ro-RO"/>
        </w:rPr>
        <w:t>Ia</w:t>
      </w:r>
      <w:r w:rsidR="00683617">
        <w:rPr>
          <w:i/>
          <w:snapToGrid w:val="0"/>
          <w:lang w:val="ro-RO"/>
        </w:rPr>
        <w:t>ș</w:t>
      </w:r>
      <w:r w:rsidRPr="00FB4605">
        <w:rPr>
          <w:i/>
          <w:snapToGrid w:val="0"/>
          <w:lang w:val="ro-RO"/>
        </w:rPr>
        <w:t>i-Ungheni-Chi</w:t>
      </w:r>
      <w:r w:rsidR="00683617">
        <w:rPr>
          <w:i/>
          <w:snapToGrid w:val="0"/>
          <w:lang w:val="ro-RO"/>
        </w:rPr>
        <w:t>ș</w:t>
      </w:r>
      <w:r w:rsidRPr="00FB4605">
        <w:rPr>
          <w:i/>
          <w:snapToGrid w:val="0"/>
          <w:lang w:val="ro-RO"/>
        </w:rPr>
        <w:t>inău</w:t>
      </w:r>
      <w:r w:rsidRPr="00FB4605">
        <w:rPr>
          <w:snapToGrid w:val="0"/>
          <w:lang w:val="ro-RO"/>
        </w:rPr>
        <w:t>, împreună cu posibilitatea de a utiliza coridorul t</w:t>
      </w:r>
      <w:r w:rsidRPr="005C77E0">
        <w:rPr>
          <w:snapToGrid w:val="0"/>
          <w:lang w:val="ro-RO"/>
        </w:rPr>
        <w:t>ransbalcanic în flux revers, oferă capacită</w:t>
      </w:r>
      <w:r w:rsidR="00683617">
        <w:rPr>
          <w:snapToGrid w:val="0"/>
          <w:lang w:val="ro-RO"/>
        </w:rPr>
        <w:t>ț</w:t>
      </w:r>
      <w:r w:rsidRPr="005C77E0">
        <w:rPr>
          <w:snapToGrid w:val="0"/>
          <w:lang w:val="ro-RO"/>
        </w:rPr>
        <w:t xml:space="preserve">ile tehnice necesare pentru diversificarea surselor de aprovizionare cu gaze naturale. </w:t>
      </w:r>
    </w:p>
    <w:p w14:paraId="5F77C30A" w14:textId="5214BDC9" w:rsidR="00262A62" w:rsidRPr="00DA5AAD" w:rsidRDefault="00262A62" w:rsidP="00262A62">
      <w:pPr>
        <w:spacing w:after="240"/>
        <w:jc w:val="both"/>
        <w:rPr>
          <w:snapToGrid w:val="0"/>
          <w:lang w:val="ro-RO"/>
        </w:rPr>
      </w:pPr>
      <w:r w:rsidRPr="005C77E0">
        <w:rPr>
          <w:snapToGrid w:val="0"/>
          <w:lang w:val="ro-RO"/>
        </w:rPr>
        <w:t xml:space="preserve">Recentele schimbări în infrastructura regională </w:t>
      </w:r>
      <w:r w:rsidR="00683617">
        <w:rPr>
          <w:snapToGrid w:val="0"/>
          <w:lang w:val="ro-RO"/>
        </w:rPr>
        <w:t>ș</w:t>
      </w:r>
      <w:r w:rsidRPr="005C77E0">
        <w:rPr>
          <w:snapToGrid w:val="0"/>
          <w:lang w:val="ro-RO"/>
        </w:rPr>
        <w:t xml:space="preserve">i internă de aprovizionare cu gaze naturale </w:t>
      </w:r>
      <w:r w:rsidR="00683617">
        <w:rPr>
          <w:snapToGrid w:val="0"/>
          <w:lang w:val="ro-RO"/>
        </w:rPr>
        <w:t>ș</w:t>
      </w:r>
      <w:r w:rsidRPr="005C77E0">
        <w:rPr>
          <w:snapToGrid w:val="0"/>
          <w:lang w:val="ro-RO"/>
        </w:rPr>
        <w:t>i reformele pie</w:t>
      </w:r>
      <w:r w:rsidR="00683617">
        <w:rPr>
          <w:snapToGrid w:val="0"/>
          <w:lang w:val="ro-RO"/>
        </w:rPr>
        <w:t>ț</w:t>
      </w:r>
      <w:r w:rsidRPr="005C77E0">
        <w:rPr>
          <w:snapToGrid w:val="0"/>
          <w:lang w:val="ro-RO"/>
        </w:rPr>
        <w:t xml:space="preserve">ei </w:t>
      </w:r>
      <w:r w:rsidR="00D54929" w:rsidRPr="00290371">
        <w:rPr>
          <w:snapToGrid w:val="0"/>
          <w:lang w:val="ro-RO"/>
        </w:rPr>
        <w:t>na</w:t>
      </w:r>
      <w:r w:rsidR="00683617">
        <w:rPr>
          <w:snapToGrid w:val="0"/>
          <w:lang w:val="ro-RO"/>
        </w:rPr>
        <w:t>ț</w:t>
      </w:r>
      <w:r w:rsidR="00D54929" w:rsidRPr="00290371">
        <w:rPr>
          <w:snapToGrid w:val="0"/>
          <w:lang w:val="ro-RO"/>
        </w:rPr>
        <w:t>ionale</w:t>
      </w:r>
      <w:r w:rsidRPr="004002E8">
        <w:rPr>
          <w:snapToGrid w:val="0"/>
          <w:lang w:val="ro-RO"/>
        </w:rPr>
        <w:t xml:space="preserve"> pot duce la o nouă realitate în care securitatea aprovizionării cu gaze naturale poate fi îmbunătă</w:t>
      </w:r>
      <w:r w:rsidR="00683617">
        <w:rPr>
          <w:snapToGrid w:val="0"/>
          <w:lang w:val="ro-RO"/>
        </w:rPr>
        <w:t>ț</w:t>
      </w:r>
      <w:r w:rsidRPr="004002E8">
        <w:rPr>
          <w:snapToGrid w:val="0"/>
          <w:lang w:val="ro-RO"/>
        </w:rPr>
        <w:t>ită în mod semnificativ.</w:t>
      </w:r>
    </w:p>
    <w:p w14:paraId="3C71A8C8" w14:textId="31D70E57" w:rsidR="00D40763" w:rsidRPr="00DA5AAD" w:rsidRDefault="00400A0C" w:rsidP="00D40763">
      <w:pPr>
        <w:jc w:val="both"/>
        <w:rPr>
          <w:color w:val="FF0000"/>
          <w:lang w:val="ro-RO"/>
        </w:rPr>
      </w:pPr>
      <w:r w:rsidRPr="00DA5AAD">
        <w:rPr>
          <w:rFonts w:eastAsia="+mn-ea"/>
          <w:bCs/>
          <w:iCs/>
          <w:kern w:val="24"/>
          <w:lang w:val="ro-RO"/>
        </w:rPr>
        <w:t>Îmbunătă</w:t>
      </w:r>
      <w:r w:rsidR="00683617">
        <w:rPr>
          <w:rFonts w:eastAsia="+mn-ea"/>
          <w:bCs/>
          <w:iCs/>
          <w:kern w:val="24"/>
          <w:lang w:val="ro-RO"/>
        </w:rPr>
        <w:t>ț</w:t>
      </w:r>
      <w:r w:rsidRPr="00DA5AAD">
        <w:rPr>
          <w:rFonts w:eastAsia="+mn-ea"/>
          <w:bCs/>
          <w:iCs/>
          <w:kern w:val="24"/>
          <w:lang w:val="ro-RO"/>
        </w:rPr>
        <w:t>irea securită</w:t>
      </w:r>
      <w:r w:rsidR="00683617">
        <w:rPr>
          <w:rFonts w:eastAsia="+mn-ea"/>
          <w:bCs/>
          <w:iCs/>
          <w:kern w:val="24"/>
          <w:lang w:val="ro-RO"/>
        </w:rPr>
        <w:t>ț</w:t>
      </w:r>
      <w:r w:rsidRPr="00DA5AAD">
        <w:rPr>
          <w:rFonts w:eastAsia="+mn-ea"/>
          <w:bCs/>
          <w:iCs/>
          <w:kern w:val="24"/>
          <w:lang w:val="ro-RO"/>
        </w:rPr>
        <w:t xml:space="preserve">ii aprovizionării cu gaze naturale </w:t>
      </w:r>
      <w:r w:rsidR="001C5900" w:rsidRPr="00DA5AAD">
        <w:rPr>
          <w:rFonts w:eastAsia="+mn-ea"/>
          <w:bCs/>
          <w:iCs/>
          <w:kern w:val="24"/>
          <w:lang w:val="ro-RO"/>
        </w:rPr>
        <w:t xml:space="preserve">poate </w:t>
      </w:r>
      <w:r w:rsidR="00FF3AF4" w:rsidRPr="00DA5AAD">
        <w:rPr>
          <w:rFonts w:eastAsia="+mn-ea"/>
          <w:bCs/>
          <w:iCs/>
          <w:kern w:val="24"/>
          <w:lang w:val="ro-RO"/>
        </w:rPr>
        <w:t xml:space="preserve">fi </w:t>
      </w:r>
      <w:r w:rsidR="001C5900" w:rsidRPr="00DA5AAD">
        <w:rPr>
          <w:rFonts w:eastAsia="+mn-ea"/>
          <w:bCs/>
          <w:iCs/>
          <w:kern w:val="24"/>
          <w:lang w:val="ro-RO"/>
        </w:rPr>
        <w:t>realizat prin</w:t>
      </w:r>
      <w:r w:rsidRPr="00DA5AAD">
        <w:rPr>
          <w:rFonts w:eastAsia="+mn-ea"/>
          <w:bCs/>
          <w:iCs/>
          <w:kern w:val="24"/>
          <w:lang w:val="ro-RO"/>
        </w:rPr>
        <w:t xml:space="preserve"> i</w:t>
      </w:r>
      <w:r w:rsidR="00D40763" w:rsidRPr="00DA5AAD">
        <w:rPr>
          <w:rFonts w:eastAsia="+mn-ea"/>
          <w:bCs/>
          <w:iCs/>
          <w:kern w:val="24"/>
          <w:lang w:val="ro-RO"/>
        </w:rPr>
        <w:t xml:space="preserve">ncluderea </w:t>
      </w:r>
      <w:r w:rsidR="00D40763" w:rsidRPr="00DA5AAD">
        <w:rPr>
          <w:rFonts w:eastAsia="+mn-ea"/>
          <w:iCs/>
          <w:kern w:val="24"/>
          <w:lang w:val="ro-RO"/>
        </w:rPr>
        <w:t>hidrogenului</w:t>
      </w:r>
      <w:r w:rsidR="00D40763" w:rsidRPr="00DA5AAD">
        <w:rPr>
          <w:rFonts w:eastAsia="+mn-ea"/>
          <w:bCs/>
          <w:iCs/>
          <w:kern w:val="24"/>
          <w:lang w:val="ro-RO"/>
        </w:rPr>
        <w:t xml:space="preserve"> în </w:t>
      </w:r>
      <w:proofErr w:type="spellStart"/>
      <w:r w:rsidR="00D40763" w:rsidRPr="00DA5AAD">
        <w:rPr>
          <w:rFonts w:eastAsia="+mn-ea"/>
          <w:bCs/>
          <w:iCs/>
          <w:kern w:val="24"/>
          <w:lang w:val="ro-RO"/>
        </w:rPr>
        <w:t>mixul</w:t>
      </w:r>
      <w:proofErr w:type="spellEnd"/>
      <w:r w:rsidR="00D40763" w:rsidRPr="00DA5AAD">
        <w:rPr>
          <w:rFonts w:eastAsia="+mn-ea"/>
          <w:bCs/>
          <w:iCs/>
          <w:kern w:val="24"/>
          <w:lang w:val="ro-RO"/>
        </w:rPr>
        <w:t xml:space="preserve"> energetic</w:t>
      </w:r>
      <w:r w:rsidR="001C5900" w:rsidRPr="00DA5AAD">
        <w:rPr>
          <w:rFonts w:eastAsia="+mn-ea"/>
          <w:bCs/>
          <w:iCs/>
          <w:kern w:val="24"/>
          <w:lang w:val="ro-RO"/>
        </w:rPr>
        <w:t>.</w:t>
      </w:r>
      <w:r w:rsidR="001C5900" w:rsidRPr="00DA5AAD">
        <w:rPr>
          <w:lang w:val="ro-RO"/>
        </w:rPr>
        <w:t xml:space="preserve"> </w:t>
      </w:r>
      <w:r w:rsidR="001C5900" w:rsidRPr="00DA5AAD">
        <w:rPr>
          <w:rFonts w:eastAsia="+mn-ea"/>
          <w:bCs/>
          <w:iCs/>
          <w:kern w:val="24"/>
          <w:lang w:val="ro-RO"/>
        </w:rPr>
        <w:t xml:space="preserve">Potrivit proiectului Strategiei energetice a Republicii Moldova </w:t>
      </w:r>
      <w:r w:rsidR="00644AD4" w:rsidRPr="00DA5AAD">
        <w:rPr>
          <w:rFonts w:eastAsia="+mn-ea"/>
          <w:bCs/>
          <w:iCs/>
          <w:kern w:val="24"/>
          <w:lang w:val="ro-RO"/>
        </w:rPr>
        <w:t>până</w:t>
      </w:r>
      <w:r w:rsidR="001C5900" w:rsidRPr="00DA5AAD">
        <w:rPr>
          <w:rFonts w:eastAsia="+mn-ea"/>
          <w:bCs/>
          <w:iCs/>
          <w:kern w:val="24"/>
          <w:lang w:val="ro-RO"/>
        </w:rPr>
        <w:t xml:space="preserve"> în anul 2050 </w:t>
      </w:r>
      <w:bookmarkStart w:id="28" w:name="_Hlk124332607"/>
      <w:r w:rsidR="001C5900" w:rsidRPr="00DA5AAD">
        <w:rPr>
          <w:lang w:val="ro-RO"/>
        </w:rPr>
        <w:t xml:space="preserve">se preconizează ca </w:t>
      </w:r>
      <w:r w:rsidR="00D40763" w:rsidRPr="00DA5AAD">
        <w:rPr>
          <w:lang w:val="ro-RO"/>
        </w:rPr>
        <w:t xml:space="preserve">infrastructura </w:t>
      </w:r>
      <w:r w:rsidR="001C5900" w:rsidRPr="00DA5AAD">
        <w:rPr>
          <w:lang w:val="ro-RO"/>
        </w:rPr>
        <w:t>de gaze naturale</w:t>
      </w:r>
      <w:r w:rsidR="00D40763" w:rsidRPr="00DA5AAD">
        <w:rPr>
          <w:lang w:val="ro-RO"/>
        </w:rPr>
        <w:t xml:space="preserve"> </w:t>
      </w:r>
      <w:r w:rsidR="001C5900" w:rsidRPr="00DA5AAD">
        <w:rPr>
          <w:lang w:val="ro-RO"/>
        </w:rPr>
        <w:t xml:space="preserve">să fie </w:t>
      </w:r>
      <w:r w:rsidR="00D40763" w:rsidRPr="00DA5AAD">
        <w:rPr>
          <w:lang w:val="ro-RO"/>
        </w:rPr>
        <w:t xml:space="preserve">planificată </w:t>
      </w:r>
      <w:r w:rsidR="00683617">
        <w:rPr>
          <w:lang w:val="ro-RO"/>
        </w:rPr>
        <w:t>ș</w:t>
      </w:r>
      <w:r w:rsidR="00D40763" w:rsidRPr="00DA5AAD">
        <w:rPr>
          <w:lang w:val="ro-RO"/>
        </w:rPr>
        <w:t xml:space="preserve">i dezvoltată în conformitate cu cadrul tehnic, juridic </w:t>
      </w:r>
      <w:r w:rsidR="00683617">
        <w:rPr>
          <w:lang w:val="ro-RO"/>
        </w:rPr>
        <w:t>ș</w:t>
      </w:r>
      <w:r w:rsidR="00D40763" w:rsidRPr="00DA5AAD">
        <w:rPr>
          <w:lang w:val="ro-RO"/>
        </w:rPr>
        <w:t>i de investi</w:t>
      </w:r>
      <w:r w:rsidR="00683617">
        <w:rPr>
          <w:lang w:val="ro-RO"/>
        </w:rPr>
        <w:t>ț</w:t>
      </w:r>
      <w:r w:rsidR="00D40763" w:rsidRPr="00DA5AAD">
        <w:rPr>
          <w:lang w:val="ro-RO"/>
        </w:rPr>
        <w:t>ii pe care UE îl va implementa pentru a sprijini integrarea hidrogenului.</w:t>
      </w:r>
      <w:r w:rsidR="00CE2D05" w:rsidRPr="00DA5AAD">
        <w:rPr>
          <w:lang w:val="ro-RO"/>
        </w:rPr>
        <w:t xml:space="preserve"> </w:t>
      </w:r>
      <w:bookmarkEnd w:id="28"/>
      <w:r w:rsidR="00CE2D05" w:rsidRPr="00DA5AAD">
        <w:rPr>
          <w:lang w:val="ro-RO"/>
        </w:rPr>
        <w:t xml:space="preserve">Hidrogenul poate fi transportat prin conducte, dar </w:t>
      </w:r>
      <w:r w:rsidR="00683617">
        <w:rPr>
          <w:lang w:val="ro-RO"/>
        </w:rPr>
        <w:t>ș</w:t>
      </w:r>
      <w:r w:rsidR="00CE2D05" w:rsidRPr="00DA5AAD">
        <w:rPr>
          <w:lang w:val="ro-RO"/>
        </w:rPr>
        <w:t>i prin op</w:t>
      </w:r>
      <w:r w:rsidR="00683617">
        <w:rPr>
          <w:lang w:val="ro-RO"/>
        </w:rPr>
        <w:t>ț</w:t>
      </w:r>
      <w:r w:rsidR="00CE2D05" w:rsidRPr="00DA5AAD">
        <w:rPr>
          <w:lang w:val="ro-RO"/>
        </w:rPr>
        <w:t>iuni de transport care nu se bazează pe re</w:t>
      </w:r>
      <w:r w:rsidR="00683617">
        <w:rPr>
          <w:lang w:val="ro-RO"/>
        </w:rPr>
        <w:t>ț</w:t>
      </w:r>
      <w:r w:rsidR="00CE2D05" w:rsidRPr="00DA5AAD">
        <w:rPr>
          <w:lang w:val="ro-RO"/>
        </w:rPr>
        <w:t xml:space="preserve">ea. </w:t>
      </w:r>
    </w:p>
    <w:p w14:paraId="6F64CF1B" w14:textId="19E99C03" w:rsidR="00D40763" w:rsidRPr="00DA5AAD" w:rsidRDefault="00D40763" w:rsidP="00D40763">
      <w:pPr>
        <w:jc w:val="both"/>
        <w:rPr>
          <w:lang w:val="ro-RO"/>
        </w:rPr>
      </w:pPr>
      <w:r w:rsidRPr="00DA5AAD">
        <w:rPr>
          <w:lang w:val="ro-RO"/>
        </w:rPr>
        <w:t xml:space="preserve">România </w:t>
      </w:r>
      <w:r w:rsidR="00015C33" w:rsidRPr="00DA5AAD">
        <w:rPr>
          <w:lang w:val="ro-RO"/>
        </w:rPr>
        <w:t>poate contribui la acoperirea unei păr</w:t>
      </w:r>
      <w:r w:rsidR="00683617">
        <w:rPr>
          <w:lang w:val="ro-RO"/>
        </w:rPr>
        <w:t>ț</w:t>
      </w:r>
      <w:r w:rsidR="00015C33" w:rsidRPr="00DA5AAD">
        <w:rPr>
          <w:lang w:val="ro-RO"/>
        </w:rPr>
        <w:t xml:space="preserve">i a consumului intern al Republicii Moldova în timpul unei întreruperi a aprovizionării cu gaze prin Ucraina </w:t>
      </w:r>
      <w:r w:rsidR="00644AD4" w:rsidRPr="00DA5AAD">
        <w:rPr>
          <w:lang w:val="ro-RO"/>
        </w:rPr>
        <w:t>având</w:t>
      </w:r>
      <w:r w:rsidR="00015C33" w:rsidRPr="00DA5AAD">
        <w:rPr>
          <w:lang w:val="ro-RO"/>
        </w:rPr>
        <w:t xml:space="preserve"> în vedere </w:t>
      </w:r>
      <w:r w:rsidRPr="00DA5AAD">
        <w:rPr>
          <w:lang w:val="ro-RO"/>
        </w:rPr>
        <w:t>produc</w:t>
      </w:r>
      <w:r w:rsidR="00683617">
        <w:rPr>
          <w:lang w:val="ro-RO"/>
        </w:rPr>
        <w:t>ț</w:t>
      </w:r>
      <w:r w:rsidRPr="00DA5AAD">
        <w:rPr>
          <w:lang w:val="ro-RO"/>
        </w:rPr>
        <w:t>i</w:t>
      </w:r>
      <w:r w:rsidR="001A5873" w:rsidRPr="00DA5AAD">
        <w:rPr>
          <w:lang w:val="ro-RO"/>
        </w:rPr>
        <w:t>a</w:t>
      </w:r>
      <w:r w:rsidRPr="00DA5AAD">
        <w:rPr>
          <w:lang w:val="ro-RO"/>
        </w:rPr>
        <w:t xml:space="preserve"> indigenă semnificativă de gaze naturale</w:t>
      </w:r>
      <w:r w:rsidR="008F3F40" w:rsidRPr="00DA5AAD">
        <w:rPr>
          <w:lang w:val="ro-RO"/>
        </w:rPr>
        <w:t>, produc</w:t>
      </w:r>
      <w:r w:rsidR="00683617">
        <w:rPr>
          <w:lang w:val="ro-RO"/>
        </w:rPr>
        <w:t>ț</w:t>
      </w:r>
      <w:r w:rsidR="008F3F40" w:rsidRPr="00DA5AAD">
        <w:rPr>
          <w:lang w:val="ro-RO"/>
        </w:rPr>
        <w:t>ie</w:t>
      </w:r>
      <w:r w:rsidRPr="00DA5AAD">
        <w:rPr>
          <w:lang w:val="ro-RO"/>
        </w:rPr>
        <w:t xml:space="preserve"> care </w:t>
      </w:r>
      <w:r w:rsidR="008F3F40" w:rsidRPr="00DA5AAD">
        <w:rPr>
          <w:lang w:val="ro-RO"/>
        </w:rPr>
        <w:t xml:space="preserve">va </w:t>
      </w:r>
      <w:r w:rsidRPr="00DA5AAD">
        <w:rPr>
          <w:lang w:val="ro-RO"/>
        </w:rPr>
        <w:t>cre</w:t>
      </w:r>
      <w:r w:rsidR="00683617">
        <w:rPr>
          <w:lang w:val="ro-RO"/>
        </w:rPr>
        <w:t>ș</w:t>
      </w:r>
      <w:r w:rsidRPr="00DA5AAD">
        <w:rPr>
          <w:lang w:val="ro-RO"/>
        </w:rPr>
        <w:t xml:space="preserve">te atunci când zăcămintele de gaze </w:t>
      </w:r>
      <w:proofErr w:type="spellStart"/>
      <w:r w:rsidRPr="00DA5AAD">
        <w:rPr>
          <w:lang w:val="ro-RO"/>
        </w:rPr>
        <w:t>offshore</w:t>
      </w:r>
      <w:proofErr w:type="spellEnd"/>
      <w:r w:rsidRPr="00DA5AAD">
        <w:rPr>
          <w:lang w:val="ro-RO"/>
        </w:rPr>
        <w:t xml:space="preserve"> d</w:t>
      </w:r>
      <w:r w:rsidR="00015C33" w:rsidRPr="00DA5AAD">
        <w:rPr>
          <w:lang w:val="ro-RO"/>
        </w:rPr>
        <w:t xml:space="preserve">in Marea Neagră </w:t>
      </w:r>
      <w:r w:rsidR="008F3F40" w:rsidRPr="00DA5AAD">
        <w:rPr>
          <w:lang w:val="ro-RO"/>
        </w:rPr>
        <w:t xml:space="preserve">vor fi </w:t>
      </w:r>
      <w:r w:rsidR="00015C33" w:rsidRPr="00DA5AAD">
        <w:rPr>
          <w:lang w:val="ro-RO"/>
        </w:rPr>
        <w:t>exploatate</w:t>
      </w:r>
      <w:r w:rsidR="00120BFD" w:rsidRPr="00DA5AAD">
        <w:rPr>
          <w:lang w:val="ro-RO"/>
        </w:rPr>
        <w:t xml:space="preserve"> (începând din anul 2027)</w:t>
      </w:r>
      <w:r w:rsidR="00015C33" w:rsidRPr="00DA5AAD">
        <w:rPr>
          <w:lang w:val="ro-RO"/>
        </w:rPr>
        <w:t xml:space="preserve">. Romania este </w:t>
      </w:r>
      <w:r w:rsidRPr="00DA5AAD">
        <w:rPr>
          <w:lang w:val="ro-RO"/>
        </w:rPr>
        <w:t xml:space="preserve">o </w:t>
      </w:r>
      <w:r w:rsidR="008F3F40" w:rsidRPr="00DA5AAD">
        <w:rPr>
          <w:lang w:val="ro-RO"/>
        </w:rPr>
        <w:t xml:space="preserve">sursă </w:t>
      </w:r>
      <w:r w:rsidRPr="00DA5AAD">
        <w:rPr>
          <w:lang w:val="ro-RO"/>
        </w:rPr>
        <w:t xml:space="preserve">alternativă pentru gazul rusesc </w:t>
      </w:r>
      <w:r w:rsidR="00683617">
        <w:rPr>
          <w:lang w:val="ro-RO"/>
        </w:rPr>
        <w:t>ș</w:t>
      </w:r>
      <w:r w:rsidRPr="00DA5AAD">
        <w:rPr>
          <w:lang w:val="ro-RO"/>
        </w:rPr>
        <w:t>i, în viitor</w:t>
      </w:r>
      <w:r w:rsidR="00B06652" w:rsidRPr="00DA5AAD">
        <w:rPr>
          <w:lang w:val="ro-RO"/>
        </w:rPr>
        <w:t xml:space="preserve"> de asemenea</w:t>
      </w:r>
      <w:r w:rsidR="008F3F40" w:rsidRPr="00DA5AAD">
        <w:rPr>
          <w:lang w:val="ro-RO"/>
        </w:rPr>
        <w:t xml:space="preserve"> o rută</w:t>
      </w:r>
      <w:r w:rsidRPr="00DA5AAD">
        <w:rPr>
          <w:lang w:val="ro-RO"/>
        </w:rPr>
        <w:t xml:space="preserve"> pentru alte surse de gaze precum zăcămintele caspice </w:t>
      </w:r>
      <w:r w:rsidR="00683617">
        <w:rPr>
          <w:lang w:val="ro-RO"/>
        </w:rPr>
        <w:t>ș</w:t>
      </w:r>
      <w:r w:rsidRPr="00DA5AAD">
        <w:rPr>
          <w:lang w:val="ro-RO"/>
        </w:rPr>
        <w:t>i mediteran</w:t>
      </w:r>
      <w:r w:rsidR="00C1225D" w:rsidRPr="00DA5AAD">
        <w:rPr>
          <w:lang w:val="ro-RO"/>
        </w:rPr>
        <w:t>e</w:t>
      </w:r>
      <w:r w:rsidRPr="00DA5AAD">
        <w:rPr>
          <w:lang w:val="ro-RO"/>
        </w:rPr>
        <w:t>ene</w:t>
      </w:r>
      <w:r w:rsidRPr="00DA5AAD">
        <w:rPr>
          <w:i/>
          <w:lang w:val="ro-RO"/>
        </w:rPr>
        <w:t>.</w:t>
      </w:r>
      <w:r w:rsidRPr="00DA5AAD">
        <w:rPr>
          <w:lang w:val="ro-RO"/>
        </w:rPr>
        <w:t xml:space="preserve"> </w:t>
      </w:r>
    </w:p>
    <w:p w14:paraId="096A1F78" w14:textId="1A88EF4B" w:rsidR="00D40763" w:rsidRPr="005C77E0" w:rsidRDefault="00D40763" w:rsidP="00D40763">
      <w:pPr>
        <w:jc w:val="both"/>
        <w:rPr>
          <w:lang w:val="ro-RO"/>
        </w:rPr>
      </w:pPr>
      <w:r w:rsidRPr="00DA5AAD">
        <w:rPr>
          <w:lang w:val="ro-RO"/>
        </w:rPr>
        <w:t xml:space="preserve">Din motive de securitate a aprovizionării, </w:t>
      </w:r>
      <w:r w:rsidR="00A87644" w:rsidRPr="00DA5AAD">
        <w:rPr>
          <w:lang w:val="ro-RO"/>
        </w:rPr>
        <w:t xml:space="preserve">Republica </w:t>
      </w:r>
      <w:r w:rsidRPr="00DA5AAD">
        <w:rPr>
          <w:lang w:val="ro-RO"/>
        </w:rPr>
        <w:t xml:space="preserve">Moldova </w:t>
      </w:r>
      <w:r w:rsidR="000E6160" w:rsidRPr="00DA5AAD">
        <w:rPr>
          <w:lang w:val="ro-RO"/>
        </w:rPr>
        <w:t>se bazează pe accesul</w:t>
      </w:r>
      <w:r w:rsidRPr="00DA5AAD">
        <w:rPr>
          <w:lang w:val="ro-RO"/>
        </w:rPr>
        <w:t xml:space="preserve"> la</w:t>
      </w:r>
      <w:r w:rsidR="00A87644" w:rsidRPr="00DA5AAD">
        <w:rPr>
          <w:lang w:val="ro-RO"/>
        </w:rPr>
        <w:t xml:space="preserve"> instala</w:t>
      </w:r>
      <w:r w:rsidR="00683617">
        <w:rPr>
          <w:lang w:val="ro-RO"/>
        </w:rPr>
        <w:t>ț</w:t>
      </w:r>
      <w:r w:rsidR="00A87644" w:rsidRPr="00DA5AAD">
        <w:rPr>
          <w:lang w:val="ro-RO"/>
        </w:rPr>
        <w:t>iile de stocare</w:t>
      </w:r>
      <w:r w:rsidRPr="00DA5AAD">
        <w:rPr>
          <w:lang w:val="ro-RO"/>
        </w:rPr>
        <w:t xml:space="preserve"> din România </w:t>
      </w:r>
      <w:r w:rsidR="00683617">
        <w:rPr>
          <w:lang w:val="ro-RO"/>
        </w:rPr>
        <w:t>ș</w:t>
      </w:r>
      <w:r w:rsidRPr="00DA5AAD">
        <w:rPr>
          <w:lang w:val="ro-RO"/>
        </w:rPr>
        <w:t xml:space="preserve">i Ucraina. În nordul </w:t>
      </w:r>
      <w:r w:rsidR="00683617">
        <w:rPr>
          <w:lang w:val="ro-RO"/>
        </w:rPr>
        <w:t>ț</w:t>
      </w:r>
      <w:r w:rsidRPr="005C77E0">
        <w:rPr>
          <w:lang w:val="ro-RO"/>
        </w:rPr>
        <w:t xml:space="preserve">ării, o conductă cu o capacitate de 9,1 </w:t>
      </w:r>
      <w:proofErr w:type="spellStart"/>
      <w:r w:rsidR="00644AD4" w:rsidRPr="005C77E0">
        <w:rPr>
          <w:lang w:val="ro-RO"/>
        </w:rPr>
        <w:t>mlrd</w:t>
      </w:r>
      <w:proofErr w:type="spellEnd"/>
      <w:r w:rsidR="00644AD4" w:rsidRPr="005C77E0">
        <w:rPr>
          <w:lang w:val="ro-RO"/>
        </w:rPr>
        <w:t>. m</w:t>
      </w:r>
      <w:r w:rsidR="00644AD4" w:rsidRPr="005C77E0">
        <w:rPr>
          <w:vertAlign w:val="superscript"/>
          <w:lang w:val="ro-RO"/>
        </w:rPr>
        <w:t>3</w:t>
      </w:r>
      <w:r w:rsidRPr="005C77E0">
        <w:rPr>
          <w:lang w:val="ro-RO"/>
        </w:rPr>
        <w:t xml:space="preserve">/an care trece prin </w:t>
      </w:r>
      <w:r w:rsidR="00015C33" w:rsidRPr="005C77E0">
        <w:rPr>
          <w:lang w:val="ro-RO"/>
        </w:rPr>
        <w:t xml:space="preserve">Republica </w:t>
      </w:r>
      <w:r w:rsidRPr="005C77E0">
        <w:rPr>
          <w:lang w:val="ro-RO"/>
        </w:rPr>
        <w:t>Moldova pentru a conecta două păr</w:t>
      </w:r>
      <w:r w:rsidR="00683617">
        <w:rPr>
          <w:lang w:val="ro-RO"/>
        </w:rPr>
        <w:t>ț</w:t>
      </w:r>
      <w:r w:rsidRPr="005C77E0">
        <w:rPr>
          <w:lang w:val="ro-RO"/>
        </w:rPr>
        <w:t>i ale re</w:t>
      </w:r>
      <w:r w:rsidR="00683617">
        <w:rPr>
          <w:lang w:val="ro-RO"/>
        </w:rPr>
        <w:t>ț</w:t>
      </w:r>
      <w:r w:rsidRPr="005C77E0">
        <w:rPr>
          <w:lang w:val="ro-RO"/>
        </w:rPr>
        <w:t xml:space="preserve">elei ucrainene conectează </w:t>
      </w:r>
      <w:r w:rsidR="00015C33" w:rsidRPr="005C77E0">
        <w:rPr>
          <w:lang w:val="ro-RO"/>
        </w:rPr>
        <w:t>instala</w:t>
      </w:r>
      <w:r w:rsidR="00683617">
        <w:rPr>
          <w:lang w:val="ro-RO"/>
        </w:rPr>
        <w:t>ț</w:t>
      </w:r>
      <w:r w:rsidR="00015C33" w:rsidRPr="005C77E0">
        <w:rPr>
          <w:lang w:val="ro-RO"/>
        </w:rPr>
        <w:t xml:space="preserve">iile </w:t>
      </w:r>
      <w:r w:rsidRPr="005C77E0">
        <w:rPr>
          <w:lang w:val="ro-RO"/>
        </w:rPr>
        <w:t>de stocare a gazelor</w:t>
      </w:r>
      <w:r w:rsidR="00015C33" w:rsidRPr="005C77E0">
        <w:rPr>
          <w:lang w:val="ro-RO"/>
        </w:rPr>
        <w:t xml:space="preserve"> naturale</w:t>
      </w:r>
      <w:r w:rsidRPr="005C77E0">
        <w:rPr>
          <w:lang w:val="ro-RO"/>
        </w:rPr>
        <w:t xml:space="preserve"> de la </w:t>
      </w:r>
      <w:bookmarkStart w:id="29" w:name="_Hlk122183533"/>
      <w:proofErr w:type="spellStart"/>
      <w:r w:rsidRPr="005C77E0">
        <w:rPr>
          <w:lang w:val="ro-RO"/>
        </w:rPr>
        <w:t>Bogorodc</w:t>
      </w:r>
      <w:bookmarkEnd w:id="29"/>
      <w:r w:rsidR="00015C33" w:rsidRPr="005C77E0">
        <w:rPr>
          <w:lang w:val="ro-RO"/>
        </w:rPr>
        <w:t>eni</w:t>
      </w:r>
      <w:proofErr w:type="spellEnd"/>
      <w:r w:rsidR="00015C33" w:rsidRPr="005C77E0">
        <w:rPr>
          <w:lang w:val="ro-RO"/>
        </w:rPr>
        <w:t xml:space="preserve"> </w:t>
      </w:r>
      <w:r w:rsidRPr="005C77E0">
        <w:rPr>
          <w:lang w:val="ro-RO"/>
        </w:rPr>
        <w:t xml:space="preserve">Ucraina prin </w:t>
      </w:r>
      <w:r w:rsidR="00015C33" w:rsidRPr="005C77E0">
        <w:rPr>
          <w:lang w:val="ro-RO"/>
        </w:rPr>
        <w:t xml:space="preserve">punctul de conectare </w:t>
      </w:r>
      <w:proofErr w:type="spellStart"/>
      <w:r w:rsidR="00015C33" w:rsidRPr="005C77E0">
        <w:rPr>
          <w:lang w:val="ro-RO"/>
        </w:rPr>
        <w:t>Oleksiivka</w:t>
      </w:r>
      <w:proofErr w:type="spellEnd"/>
      <w:r w:rsidRPr="005C77E0">
        <w:rPr>
          <w:lang w:val="ro-RO"/>
        </w:rPr>
        <w:t xml:space="preserve">. </w:t>
      </w:r>
    </w:p>
    <w:p w14:paraId="28CEB34E" w14:textId="42963DAB" w:rsidR="00015C33" w:rsidRPr="005C77E0" w:rsidRDefault="00D40763" w:rsidP="00D40763">
      <w:pPr>
        <w:jc w:val="both"/>
        <w:rPr>
          <w:rFonts w:eastAsia="+mn-ea"/>
          <w:kern w:val="24"/>
          <w:lang w:val="ro-RO"/>
        </w:rPr>
      </w:pPr>
      <w:r w:rsidRPr="005C77E0">
        <w:rPr>
          <w:rFonts w:eastAsia="+mn-ea"/>
          <w:kern w:val="24"/>
          <w:lang w:val="ro-RO"/>
        </w:rPr>
        <w:t>În sectorul gazelor</w:t>
      </w:r>
      <w:r w:rsidR="00015C33" w:rsidRPr="005C77E0">
        <w:rPr>
          <w:rFonts w:eastAsia="+mn-ea"/>
          <w:kern w:val="24"/>
          <w:lang w:val="ro-RO"/>
        </w:rPr>
        <w:t xml:space="preserve"> naturale</w:t>
      </w:r>
      <w:r w:rsidRPr="005C77E0">
        <w:rPr>
          <w:rFonts w:eastAsia="+mn-ea"/>
          <w:kern w:val="24"/>
          <w:lang w:val="ro-RO"/>
        </w:rPr>
        <w:t>, punerea în func</w:t>
      </w:r>
      <w:r w:rsidR="00683617">
        <w:rPr>
          <w:rFonts w:eastAsia="+mn-ea"/>
          <w:kern w:val="24"/>
          <w:lang w:val="ro-RO"/>
        </w:rPr>
        <w:t>ț</w:t>
      </w:r>
      <w:r w:rsidRPr="005C77E0">
        <w:rPr>
          <w:rFonts w:eastAsia="+mn-ea"/>
          <w:kern w:val="24"/>
          <w:lang w:val="ro-RO"/>
        </w:rPr>
        <w:t>iune a TurkStream în 2020 a dus la pierderea rolului de tranzit al conductei Trans-Balcani</w:t>
      </w:r>
      <w:r w:rsidR="00C1225D" w:rsidRPr="005C77E0">
        <w:rPr>
          <w:rFonts w:eastAsia="+mn-ea"/>
          <w:kern w:val="24"/>
          <w:lang w:val="ro-RO"/>
        </w:rPr>
        <w:t>ce</w:t>
      </w:r>
      <w:r w:rsidRPr="005C77E0">
        <w:rPr>
          <w:rFonts w:eastAsia="+mn-ea"/>
          <w:kern w:val="24"/>
          <w:lang w:val="ro-RO"/>
        </w:rPr>
        <w:t xml:space="preserve"> </w:t>
      </w:r>
      <w:r w:rsidR="00683617">
        <w:rPr>
          <w:rFonts w:eastAsia="+mn-ea"/>
          <w:kern w:val="24"/>
          <w:lang w:val="ro-RO"/>
        </w:rPr>
        <w:t>ș</w:t>
      </w:r>
      <w:r w:rsidRPr="005C77E0">
        <w:rPr>
          <w:rFonts w:eastAsia="+mn-ea"/>
          <w:kern w:val="24"/>
          <w:lang w:val="ro-RO"/>
        </w:rPr>
        <w:t xml:space="preserve">i a veniturilor din tranzit. Riscurile de aprovizionare asociate au crescut. </w:t>
      </w:r>
      <w:r w:rsidR="00075BB9" w:rsidRPr="005C77E0">
        <w:rPr>
          <w:rFonts w:eastAsia="+mn-ea"/>
          <w:kern w:val="24"/>
          <w:lang w:val="ro-RO"/>
        </w:rPr>
        <w:t>Punerea în func</w:t>
      </w:r>
      <w:r w:rsidR="00683617">
        <w:rPr>
          <w:rFonts w:eastAsia="+mn-ea"/>
          <w:kern w:val="24"/>
          <w:lang w:val="ro-RO"/>
        </w:rPr>
        <w:t>ț</w:t>
      </w:r>
      <w:r w:rsidR="00075BB9" w:rsidRPr="005C77E0">
        <w:rPr>
          <w:rFonts w:eastAsia="+mn-ea"/>
          <w:kern w:val="24"/>
          <w:lang w:val="ro-RO"/>
        </w:rPr>
        <w:t>iune a TurkStream în 2020</w:t>
      </w:r>
      <w:r w:rsidRPr="005C77E0">
        <w:rPr>
          <w:rFonts w:eastAsia="+mn-ea"/>
          <w:kern w:val="24"/>
          <w:lang w:val="ro-RO"/>
        </w:rPr>
        <w:t xml:space="preserve"> a dus la </w:t>
      </w:r>
      <w:r w:rsidR="00075BB9" w:rsidRPr="005C77E0">
        <w:rPr>
          <w:rFonts w:eastAsia="+mn-ea"/>
          <w:kern w:val="24"/>
          <w:lang w:val="ro-RO"/>
        </w:rPr>
        <w:t xml:space="preserve">schimbarea </w:t>
      </w:r>
      <w:r w:rsidRPr="005C77E0">
        <w:rPr>
          <w:rFonts w:eastAsia="+mn-ea"/>
          <w:kern w:val="24"/>
          <w:lang w:val="ro-RO"/>
        </w:rPr>
        <w:t>în utilizarea tradi</w:t>
      </w:r>
      <w:r w:rsidR="00683617">
        <w:rPr>
          <w:rFonts w:eastAsia="+mn-ea"/>
          <w:kern w:val="24"/>
          <w:lang w:val="ro-RO"/>
        </w:rPr>
        <w:t>ț</w:t>
      </w:r>
      <w:r w:rsidRPr="005C77E0">
        <w:rPr>
          <w:rFonts w:eastAsia="+mn-ea"/>
          <w:kern w:val="24"/>
          <w:lang w:val="ro-RO"/>
        </w:rPr>
        <w:t xml:space="preserve">ională a traseului conductei transbalcanice </w:t>
      </w:r>
      <w:r w:rsidR="00075BB9" w:rsidRPr="005C77E0">
        <w:rPr>
          <w:rFonts w:eastAsia="+mn-ea"/>
          <w:kern w:val="24"/>
          <w:lang w:val="ro-RO"/>
        </w:rPr>
        <w:t>dinspre nord spre sud, în regim invers, sud spre nord.</w:t>
      </w:r>
    </w:p>
    <w:p w14:paraId="1E2CBFC8" w14:textId="77777777" w:rsidR="00015C33" w:rsidRPr="005C77E0" w:rsidRDefault="00015C33" w:rsidP="00D40763">
      <w:pPr>
        <w:jc w:val="both"/>
        <w:rPr>
          <w:lang w:val="ro-RO"/>
        </w:rPr>
      </w:pPr>
    </w:p>
    <w:p w14:paraId="370C6897" w14:textId="52743114" w:rsidR="00D40763" w:rsidRPr="005C77E0" w:rsidRDefault="00D40763" w:rsidP="00D40763">
      <w:pPr>
        <w:jc w:val="both"/>
        <w:rPr>
          <w:lang w:val="ro-RO"/>
        </w:rPr>
      </w:pPr>
      <w:r w:rsidRPr="005C77E0">
        <w:rPr>
          <w:lang w:val="ro-RO"/>
        </w:rPr>
        <w:t xml:space="preserve">Fluxul </w:t>
      </w:r>
      <w:r w:rsidR="000E6160" w:rsidRPr="005C77E0">
        <w:rPr>
          <w:lang w:val="ro-RO"/>
        </w:rPr>
        <w:t>re</w:t>
      </w:r>
      <w:r w:rsidRPr="005C77E0">
        <w:rPr>
          <w:lang w:val="ro-RO"/>
        </w:rPr>
        <w:t>vers virtual (</w:t>
      </w:r>
      <w:proofErr w:type="spellStart"/>
      <w:r w:rsidRPr="005C77E0">
        <w:rPr>
          <w:lang w:val="ro-RO"/>
        </w:rPr>
        <w:t>backhaul</w:t>
      </w:r>
      <w:proofErr w:type="spellEnd"/>
      <w:r w:rsidRPr="005C77E0">
        <w:rPr>
          <w:lang w:val="ro-RO"/>
        </w:rPr>
        <w:t xml:space="preserve">) permite schimburile între </w:t>
      </w:r>
      <w:r w:rsidR="00015C33" w:rsidRPr="005C77E0">
        <w:rPr>
          <w:lang w:val="ro-RO"/>
        </w:rPr>
        <w:t xml:space="preserve">utilizatorii de </w:t>
      </w:r>
      <w:r w:rsidR="00C30699" w:rsidRPr="005C77E0">
        <w:rPr>
          <w:lang w:val="ro-RO"/>
        </w:rPr>
        <w:t>sistem</w:t>
      </w:r>
      <w:r w:rsidR="00015C33" w:rsidRPr="005C77E0">
        <w:rPr>
          <w:lang w:val="ro-RO"/>
        </w:rPr>
        <w:t xml:space="preserve"> </w:t>
      </w:r>
      <w:r w:rsidR="00683617">
        <w:rPr>
          <w:lang w:val="ro-RO"/>
        </w:rPr>
        <w:t>ș</w:t>
      </w:r>
      <w:r w:rsidRPr="005C77E0">
        <w:rPr>
          <w:lang w:val="ro-RO"/>
        </w:rPr>
        <w:t>i reduce nevoia de transport fizic real al gaz</w:t>
      </w:r>
      <w:r w:rsidR="001857B3" w:rsidRPr="005C77E0">
        <w:rPr>
          <w:lang w:val="ro-RO"/>
        </w:rPr>
        <w:t>elor</w:t>
      </w:r>
      <w:r w:rsidRPr="005C77E0">
        <w:rPr>
          <w:lang w:val="ro-RO"/>
        </w:rPr>
        <w:t xml:space="preserve">. În contextul Republicii Moldova, </w:t>
      </w:r>
      <w:proofErr w:type="spellStart"/>
      <w:r w:rsidRPr="005C77E0">
        <w:rPr>
          <w:lang w:val="ro-RO"/>
        </w:rPr>
        <w:t>backhaul</w:t>
      </w:r>
      <w:proofErr w:type="spellEnd"/>
      <w:r w:rsidRPr="005C77E0">
        <w:rPr>
          <w:lang w:val="ro-RO"/>
        </w:rPr>
        <w:t xml:space="preserve"> ar permite tranzitul a cca. 3 </w:t>
      </w:r>
      <w:proofErr w:type="spellStart"/>
      <w:r w:rsidR="00C30699" w:rsidRPr="005C77E0">
        <w:rPr>
          <w:lang w:val="ro-RO"/>
        </w:rPr>
        <w:t>mlrd</w:t>
      </w:r>
      <w:proofErr w:type="spellEnd"/>
      <w:r w:rsidR="00C30699" w:rsidRPr="005C77E0">
        <w:rPr>
          <w:lang w:val="ro-RO"/>
        </w:rPr>
        <w:t>. m</w:t>
      </w:r>
      <w:r w:rsidR="00C30699" w:rsidRPr="005C77E0">
        <w:rPr>
          <w:vertAlign w:val="superscript"/>
          <w:lang w:val="ro-RO"/>
        </w:rPr>
        <w:t>3</w:t>
      </w:r>
      <w:r w:rsidRPr="005C77E0">
        <w:rPr>
          <w:lang w:val="ro-RO"/>
        </w:rPr>
        <w:t xml:space="preserve"> /an </w:t>
      </w:r>
      <w:r w:rsidR="001857B3" w:rsidRPr="005C77E0">
        <w:rPr>
          <w:lang w:val="ro-RO"/>
        </w:rPr>
        <w:t>prin</w:t>
      </w:r>
      <w:r w:rsidRPr="005C77E0">
        <w:rPr>
          <w:lang w:val="ro-RO"/>
        </w:rPr>
        <w:t xml:space="preserve"> conduct</w:t>
      </w:r>
      <w:r w:rsidR="001857B3" w:rsidRPr="005C77E0">
        <w:rPr>
          <w:lang w:val="ro-RO"/>
        </w:rPr>
        <w:t>ele</w:t>
      </w:r>
      <w:r w:rsidRPr="005C77E0">
        <w:rPr>
          <w:lang w:val="ro-RO"/>
        </w:rPr>
        <w:t xml:space="preserve"> transbalcanice în sens </w:t>
      </w:r>
      <w:r w:rsidR="001857B3" w:rsidRPr="005C77E0">
        <w:rPr>
          <w:lang w:val="ro-RO"/>
        </w:rPr>
        <w:t>re</w:t>
      </w:r>
      <w:r w:rsidRPr="005C77E0">
        <w:rPr>
          <w:lang w:val="ro-RO"/>
        </w:rPr>
        <w:t>vers, permi</w:t>
      </w:r>
      <w:r w:rsidR="00683617">
        <w:rPr>
          <w:lang w:val="ro-RO"/>
        </w:rPr>
        <w:t>ț</w:t>
      </w:r>
      <w:r w:rsidRPr="005C77E0">
        <w:rPr>
          <w:lang w:val="ro-RO"/>
        </w:rPr>
        <w:t xml:space="preserve">ând </w:t>
      </w:r>
      <w:r w:rsidR="00015C33" w:rsidRPr="005C77E0">
        <w:rPr>
          <w:lang w:val="ro-RO"/>
        </w:rPr>
        <w:t xml:space="preserve">Republicii </w:t>
      </w:r>
      <w:r w:rsidRPr="005C77E0">
        <w:rPr>
          <w:lang w:val="ro-RO"/>
        </w:rPr>
        <w:t>Moldov</w:t>
      </w:r>
      <w:r w:rsidR="00015C33" w:rsidRPr="005C77E0">
        <w:rPr>
          <w:lang w:val="ro-RO"/>
        </w:rPr>
        <w:t>a</w:t>
      </w:r>
      <w:r w:rsidRPr="005C77E0">
        <w:rPr>
          <w:lang w:val="ro-RO"/>
        </w:rPr>
        <w:t xml:space="preserve"> să achizi</w:t>
      </w:r>
      <w:r w:rsidR="00683617">
        <w:rPr>
          <w:lang w:val="ro-RO"/>
        </w:rPr>
        <w:t>ț</w:t>
      </w:r>
      <w:r w:rsidRPr="005C77E0">
        <w:rPr>
          <w:lang w:val="ro-RO"/>
        </w:rPr>
        <w:t>ioneze gaze pe pie</w:t>
      </w:r>
      <w:r w:rsidR="00683617">
        <w:rPr>
          <w:lang w:val="ro-RO"/>
        </w:rPr>
        <w:t>ț</w:t>
      </w:r>
      <w:r w:rsidRPr="005C77E0">
        <w:rPr>
          <w:lang w:val="ro-RO"/>
        </w:rPr>
        <w:t xml:space="preserve">ele central-europene prin Ucraina </w:t>
      </w:r>
      <w:r w:rsidR="00683617">
        <w:rPr>
          <w:lang w:val="ro-RO"/>
        </w:rPr>
        <w:t>ș</w:t>
      </w:r>
      <w:r w:rsidRPr="005C77E0">
        <w:rPr>
          <w:lang w:val="ro-RO"/>
        </w:rPr>
        <w:t xml:space="preserve">i compensându-le cu volumele importate din Balcani sau Turcia. </w:t>
      </w:r>
    </w:p>
    <w:p w14:paraId="7215356E" w14:textId="5F1D2D52" w:rsidR="00D40763" w:rsidRPr="005C77E0" w:rsidRDefault="00F011A5" w:rsidP="00D40763">
      <w:pPr>
        <w:jc w:val="both"/>
        <w:rPr>
          <w:lang w:val="ro-RO"/>
        </w:rPr>
      </w:pPr>
      <w:r w:rsidRPr="005C77E0">
        <w:rPr>
          <w:lang w:val="ro-RO"/>
        </w:rPr>
        <w:t>În absen</w:t>
      </w:r>
      <w:r w:rsidR="00683617">
        <w:rPr>
          <w:lang w:val="ro-RO"/>
        </w:rPr>
        <w:t>ț</w:t>
      </w:r>
      <w:r w:rsidRPr="005C77E0">
        <w:rPr>
          <w:lang w:val="ro-RO"/>
        </w:rPr>
        <w:t>a livrărilor fizice de la nord spre sud prin coridorul Transbalcanic,  fluxurile „</w:t>
      </w:r>
      <w:proofErr w:type="spellStart"/>
      <w:r w:rsidRPr="005C77E0">
        <w:rPr>
          <w:lang w:val="ro-RO"/>
        </w:rPr>
        <w:t>backhaul</w:t>
      </w:r>
      <w:proofErr w:type="spellEnd"/>
      <w:r w:rsidRPr="005C77E0">
        <w:rPr>
          <w:lang w:val="ro-RO"/>
        </w:rPr>
        <w:t>” nu pot avea loc propriu-zis.</w:t>
      </w:r>
    </w:p>
    <w:p w14:paraId="32AFAF3A" w14:textId="37770387" w:rsidR="00D40763" w:rsidRPr="002E418B" w:rsidRDefault="00D40763" w:rsidP="00D40763">
      <w:pPr>
        <w:spacing w:after="240"/>
        <w:jc w:val="both"/>
        <w:rPr>
          <w:lang w:val="ro-RO"/>
        </w:rPr>
      </w:pPr>
      <w:r w:rsidRPr="005C77E0">
        <w:rPr>
          <w:lang w:val="ro-RO"/>
        </w:rPr>
        <w:t>În 2019, au fost efectuate lucrările de reconstruc</w:t>
      </w:r>
      <w:r w:rsidR="00683617">
        <w:rPr>
          <w:lang w:val="ro-RO"/>
        </w:rPr>
        <w:t>ț</w:t>
      </w:r>
      <w:r w:rsidRPr="005C77E0">
        <w:rPr>
          <w:lang w:val="ro-RO"/>
        </w:rPr>
        <w:t>ie a sta</w:t>
      </w:r>
      <w:r w:rsidR="00683617">
        <w:rPr>
          <w:lang w:val="ro-RO"/>
        </w:rPr>
        <w:t>ț</w:t>
      </w:r>
      <w:r w:rsidRPr="005C77E0">
        <w:rPr>
          <w:lang w:val="ro-RO"/>
        </w:rPr>
        <w:t>iei de măsurare a gazelor naturale de la Cău</w:t>
      </w:r>
      <w:r w:rsidR="00683617">
        <w:rPr>
          <w:lang w:val="ro-RO"/>
        </w:rPr>
        <w:t>ș</w:t>
      </w:r>
      <w:r w:rsidRPr="005C77E0">
        <w:rPr>
          <w:lang w:val="ro-RO"/>
        </w:rPr>
        <w:t>eni, pentru a asigura condi</w:t>
      </w:r>
      <w:r w:rsidR="00683617">
        <w:rPr>
          <w:lang w:val="ro-RO"/>
        </w:rPr>
        <w:t>ț</w:t>
      </w:r>
      <w:r w:rsidRPr="005C77E0">
        <w:rPr>
          <w:lang w:val="ro-RO"/>
        </w:rPr>
        <w:t>iile pentru fluxul în sens revers</w:t>
      </w:r>
      <w:r w:rsidR="000A4E40" w:rsidRPr="005C77E0">
        <w:rPr>
          <w:lang w:val="ro-RO"/>
        </w:rPr>
        <w:t xml:space="preserve"> (sud spre nord)</w:t>
      </w:r>
      <w:r w:rsidRPr="005C77E0">
        <w:rPr>
          <w:lang w:val="ro-RO"/>
        </w:rPr>
        <w:t xml:space="preserve"> prin intermediul gazoductului transbalcanic, care </w:t>
      </w:r>
      <w:r w:rsidR="000A4E40" w:rsidRPr="005C77E0">
        <w:rPr>
          <w:lang w:val="ro-RO"/>
        </w:rPr>
        <w:t>este</w:t>
      </w:r>
      <w:r w:rsidRPr="00AB4BC2">
        <w:rPr>
          <w:lang w:val="ro-RO"/>
        </w:rPr>
        <w:t xml:space="preserve"> considerată una dintre principalele op</w:t>
      </w:r>
      <w:r w:rsidR="00683617">
        <w:rPr>
          <w:lang w:val="ro-RO"/>
        </w:rPr>
        <w:t>ț</w:t>
      </w:r>
      <w:r w:rsidRPr="00AB4BC2">
        <w:rPr>
          <w:lang w:val="ro-RO"/>
        </w:rPr>
        <w:t xml:space="preserve">iuni alternative pentru aprovizionarea cu gaze naturale a Republicii Moldova în cazul în care nu </w:t>
      </w:r>
      <w:r w:rsidR="000A4E40" w:rsidRPr="00AB4BC2">
        <w:rPr>
          <w:lang w:val="ro-RO"/>
        </w:rPr>
        <w:t>se va</w:t>
      </w:r>
      <w:r w:rsidRPr="00AB4BC2">
        <w:rPr>
          <w:lang w:val="ro-RO"/>
        </w:rPr>
        <w:t xml:space="preserve"> încheia un acord de tranzit de gaze între Federa</w:t>
      </w:r>
      <w:r w:rsidR="00683617">
        <w:rPr>
          <w:lang w:val="ro-RO"/>
        </w:rPr>
        <w:t>ț</w:t>
      </w:r>
      <w:r w:rsidRPr="00AB4BC2">
        <w:rPr>
          <w:lang w:val="ro-RO"/>
        </w:rPr>
        <w:t xml:space="preserve">ia Rusă </w:t>
      </w:r>
      <w:r w:rsidR="00683617">
        <w:rPr>
          <w:lang w:val="ro-RO"/>
        </w:rPr>
        <w:t>ș</w:t>
      </w:r>
      <w:r w:rsidRPr="00AB4BC2">
        <w:rPr>
          <w:lang w:val="ro-RO"/>
        </w:rPr>
        <w:t>i Ucraina</w:t>
      </w:r>
      <w:r w:rsidR="000A4E40" w:rsidRPr="00AB4BC2">
        <w:rPr>
          <w:lang w:val="ro-RO"/>
        </w:rPr>
        <w:t xml:space="preserve"> începând cu 1 ianuarie 2025</w:t>
      </w:r>
      <w:r w:rsidRPr="00AB4BC2">
        <w:rPr>
          <w:lang w:val="ro-RO"/>
        </w:rPr>
        <w:t xml:space="preserve">. Capacitatea tehnică în regim revers pe conducta principală de tranzit este de 12 </w:t>
      </w:r>
      <w:r w:rsidR="00944A75" w:rsidRPr="00AB4BC2">
        <w:rPr>
          <w:lang w:val="ro-RO"/>
        </w:rPr>
        <w:t>mil.</w:t>
      </w:r>
      <w:r w:rsidRPr="00AB4BC2">
        <w:rPr>
          <w:lang w:val="ro-RO"/>
        </w:rPr>
        <w:t xml:space="preserve"> m</w:t>
      </w:r>
      <w:r w:rsidRPr="00AB4BC2">
        <w:rPr>
          <w:vertAlign w:val="superscript"/>
          <w:lang w:val="ro-RO"/>
        </w:rPr>
        <w:t>3</w:t>
      </w:r>
      <w:r w:rsidR="00E74F33" w:rsidRPr="00AB4BC2">
        <w:rPr>
          <w:lang w:val="ro-RO"/>
        </w:rPr>
        <w:t>/</w:t>
      </w:r>
      <w:r w:rsidRPr="00AB4BC2">
        <w:rPr>
          <w:lang w:val="ro-RO"/>
        </w:rPr>
        <w:t xml:space="preserve">zi. </w:t>
      </w:r>
    </w:p>
    <w:p w14:paraId="1A675339" w14:textId="27C43FE6" w:rsidR="00B950BE" w:rsidRPr="00A17A89" w:rsidRDefault="00400A0C" w:rsidP="00400A0C">
      <w:pPr>
        <w:spacing w:after="120"/>
        <w:jc w:val="both"/>
        <w:rPr>
          <w:snapToGrid w:val="0"/>
          <w:lang w:val="ro-RO"/>
        </w:rPr>
      </w:pPr>
      <w:r w:rsidRPr="0001586F">
        <w:rPr>
          <w:snapToGrid w:val="0"/>
          <w:lang w:val="ro-RO"/>
        </w:rPr>
        <w:t>Republica Moldova colaborează cu Ucraina pentru cre</w:t>
      </w:r>
      <w:r w:rsidR="00683617">
        <w:rPr>
          <w:snapToGrid w:val="0"/>
          <w:lang w:val="ro-RO"/>
        </w:rPr>
        <w:t>ș</w:t>
      </w:r>
      <w:r w:rsidRPr="0001586F">
        <w:rPr>
          <w:snapToGrid w:val="0"/>
          <w:lang w:val="ro-RO"/>
        </w:rPr>
        <w:t>terea capacită</w:t>
      </w:r>
      <w:r w:rsidR="00683617">
        <w:rPr>
          <w:snapToGrid w:val="0"/>
          <w:lang w:val="ro-RO"/>
        </w:rPr>
        <w:t>ț</w:t>
      </w:r>
      <w:r w:rsidRPr="0001586F">
        <w:rPr>
          <w:snapToGrid w:val="0"/>
          <w:lang w:val="ro-RO"/>
        </w:rPr>
        <w:t xml:space="preserve">ii fizice a rutei </w:t>
      </w:r>
      <w:r w:rsidRPr="008539A9">
        <w:rPr>
          <w:snapToGrid w:val="0"/>
          <w:lang w:val="ro-RO"/>
        </w:rPr>
        <w:t>transbalcanice de transport a gazelor naturale în regim revers dinspre sudul Europei, prin Republica Moldova, către instala</w:t>
      </w:r>
      <w:r w:rsidR="00683617">
        <w:rPr>
          <w:snapToGrid w:val="0"/>
          <w:lang w:val="ro-RO"/>
        </w:rPr>
        <w:t>ț</w:t>
      </w:r>
      <w:r w:rsidRPr="008539A9">
        <w:rPr>
          <w:snapToGrid w:val="0"/>
          <w:lang w:val="ro-RO"/>
        </w:rPr>
        <w:t xml:space="preserve">iile de stocare subterane din Ucraina. </w:t>
      </w:r>
      <w:r w:rsidR="00EF2E33">
        <w:rPr>
          <w:snapToGrid w:val="0"/>
          <w:lang w:val="ro-RO"/>
        </w:rPr>
        <w:t>Pentru a sus</w:t>
      </w:r>
      <w:r w:rsidR="00683617">
        <w:rPr>
          <w:snapToGrid w:val="0"/>
          <w:lang w:val="ro-RO"/>
        </w:rPr>
        <w:t>ț</w:t>
      </w:r>
      <w:r w:rsidR="00EF2E33">
        <w:rPr>
          <w:snapToGrid w:val="0"/>
          <w:lang w:val="ro-RO"/>
        </w:rPr>
        <w:t xml:space="preserve">ine eforturile </w:t>
      </w:r>
      <w:r w:rsidR="00683617">
        <w:rPr>
          <w:snapToGrid w:val="0"/>
          <w:lang w:val="ro-RO"/>
        </w:rPr>
        <w:t>ț</w:t>
      </w:r>
      <w:r w:rsidR="00EF2E33">
        <w:rPr>
          <w:snapToGrid w:val="0"/>
          <w:lang w:val="ro-RO"/>
        </w:rPr>
        <w:t>ărilor, Secretariatul Comunită</w:t>
      </w:r>
      <w:r w:rsidR="00683617">
        <w:rPr>
          <w:snapToGrid w:val="0"/>
          <w:lang w:val="ro-RO"/>
        </w:rPr>
        <w:t>ț</w:t>
      </w:r>
      <w:r w:rsidR="00EF2E33">
        <w:rPr>
          <w:snapToGrid w:val="0"/>
          <w:lang w:val="ro-RO"/>
        </w:rPr>
        <w:t>ii Energetice a elaborat un studiu analitic privind cre</w:t>
      </w:r>
      <w:r w:rsidR="00683617">
        <w:rPr>
          <w:snapToGrid w:val="0"/>
          <w:lang w:val="ro-RO"/>
        </w:rPr>
        <w:t>ș</w:t>
      </w:r>
      <w:r w:rsidR="00EF2E33">
        <w:rPr>
          <w:snapToGrid w:val="0"/>
          <w:lang w:val="ro-RO"/>
        </w:rPr>
        <w:t>terea atractivită</w:t>
      </w:r>
      <w:r w:rsidR="00683617">
        <w:rPr>
          <w:snapToGrid w:val="0"/>
          <w:lang w:val="ro-RO"/>
        </w:rPr>
        <w:t>ț</w:t>
      </w:r>
      <w:r w:rsidR="00EF2E33">
        <w:rPr>
          <w:snapToGrid w:val="0"/>
          <w:lang w:val="ro-RO"/>
        </w:rPr>
        <w:t>ii economice a conductei transbalcanice.</w:t>
      </w:r>
    </w:p>
    <w:p w14:paraId="5EF1AE52" w14:textId="7E3B4407" w:rsidR="004719EA" w:rsidRDefault="00D01CC3" w:rsidP="004719EA">
      <w:pPr>
        <w:jc w:val="both"/>
        <w:rPr>
          <w:lang w:val="ro-RO" w:eastAsia="ru-RU"/>
        </w:rPr>
      </w:pPr>
      <w:r>
        <w:lastRenderedPageBreak/>
        <w:t>La</w:t>
      </w:r>
      <w:r w:rsidR="004719EA">
        <w:t xml:space="preserve"> 1 </w:t>
      </w:r>
      <w:proofErr w:type="spellStart"/>
      <w:r w:rsidR="004719EA">
        <w:t>iulie</w:t>
      </w:r>
      <w:proofErr w:type="spellEnd"/>
      <w:r w:rsidR="004719EA">
        <w:t xml:space="preserve"> 2024 s-au </w:t>
      </w:r>
      <w:proofErr w:type="spellStart"/>
      <w:r w:rsidR="00753379">
        <w:t>desfă</w:t>
      </w:r>
      <w:r w:rsidR="00683617">
        <w:t>ș</w:t>
      </w:r>
      <w:r w:rsidR="00753379">
        <w:t>urat</w:t>
      </w:r>
      <w:proofErr w:type="spellEnd"/>
      <w:r w:rsidR="004719EA">
        <w:t xml:space="preserve"> </w:t>
      </w:r>
      <w:proofErr w:type="spellStart"/>
      <w:r w:rsidR="004719EA">
        <w:t>licita</w:t>
      </w:r>
      <w:r w:rsidR="00683617">
        <w:t>ț</w:t>
      </w:r>
      <w:r w:rsidR="004719EA">
        <w:t>iile</w:t>
      </w:r>
      <w:proofErr w:type="spellEnd"/>
      <w:r w:rsidR="004719EA">
        <w:t xml:space="preserve"> de capacitate </w:t>
      </w:r>
      <w:proofErr w:type="spellStart"/>
      <w:r w:rsidR="004719EA">
        <w:t>incrementală</w:t>
      </w:r>
      <w:proofErr w:type="spellEnd"/>
      <w:r w:rsidR="004719EA">
        <w:t xml:space="preserve"> </w:t>
      </w:r>
      <w:proofErr w:type="spellStart"/>
      <w:r w:rsidR="004719EA">
        <w:t>în</w:t>
      </w:r>
      <w:proofErr w:type="spellEnd"/>
      <w:r w:rsidR="004719EA">
        <w:t xml:space="preserve"> </w:t>
      </w:r>
      <w:proofErr w:type="spellStart"/>
      <w:r w:rsidR="004719EA">
        <w:t>cadrul</w:t>
      </w:r>
      <w:proofErr w:type="spellEnd"/>
      <w:r w:rsidR="004719EA">
        <w:t xml:space="preserve"> </w:t>
      </w:r>
      <w:proofErr w:type="spellStart"/>
      <w:r w:rsidR="004719EA">
        <w:t>procesului</w:t>
      </w:r>
      <w:proofErr w:type="spellEnd"/>
      <w:r w:rsidR="004719EA">
        <w:t xml:space="preserve"> de capacitate </w:t>
      </w:r>
      <w:proofErr w:type="spellStart"/>
      <w:r w:rsidR="004719EA">
        <w:t>incrementală</w:t>
      </w:r>
      <w:proofErr w:type="spellEnd"/>
      <w:r w:rsidR="004719EA">
        <w:t xml:space="preserve"> </w:t>
      </w:r>
      <w:proofErr w:type="spellStart"/>
      <w:r w:rsidR="004719EA">
        <w:t>privind</w:t>
      </w:r>
      <w:proofErr w:type="spellEnd"/>
      <w:r w:rsidR="004719EA">
        <w:t xml:space="preserve"> PI </w:t>
      </w:r>
      <w:proofErr w:type="spellStart"/>
      <w:r w:rsidR="004719EA">
        <w:t>Cău</w:t>
      </w:r>
      <w:r w:rsidR="00683617">
        <w:t>ș</w:t>
      </w:r>
      <w:r w:rsidR="004719EA">
        <w:t>eni</w:t>
      </w:r>
      <w:proofErr w:type="spellEnd"/>
      <w:r w:rsidR="004719EA">
        <w:t xml:space="preserve"> </w:t>
      </w:r>
      <w:r w:rsidR="00683617">
        <w:t>ș</w:t>
      </w:r>
      <w:r w:rsidR="004719EA">
        <w:t xml:space="preserve">i PI </w:t>
      </w:r>
      <w:proofErr w:type="spellStart"/>
      <w:r w:rsidR="004719EA">
        <w:t>Grebeniki</w:t>
      </w:r>
      <w:proofErr w:type="spellEnd"/>
      <w:r w:rsidR="004719EA">
        <w:t xml:space="preserve"> </w:t>
      </w:r>
      <w:proofErr w:type="spellStart"/>
      <w:r w:rsidR="004719EA">
        <w:t>pentru</w:t>
      </w:r>
      <w:proofErr w:type="spellEnd"/>
      <w:r w:rsidR="004719EA">
        <w:t xml:space="preserve"> </w:t>
      </w:r>
      <w:proofErr w:type="spellStart"/>
      <w:r w:rsidR="004719EA">
        <w:t>nivelurile</w:t>
      </w:r>
      <w:proofErr w:type="spellEnd"/>
      <w:r w:rsidR="004719EA">
        <w:t xml:space="preserve"> de capacitate definite </w:t>
      </w:r>
      <w:proofErr w:type="spellStart"/>
      <w:r w:rsidR="004719EA">
        <w:t>în</w:t>
      </w:r>
      <w:proofErr w:type="spellEnd"/>
      <w:r w:rsidR="004719EA">
        <w:t xml:space="preserve"> </w:t>
      </w:r>
      <w:proofErr w:type="spellStart"/>
      <w:r w:rsidR="004719EA">
        <w:t>propunerea</w:t>
      </w:r>
      <w:proofErr w:type="spellEnd"/>
      <w:r w:rsidR="004719EA">
        <w:t xml:space="preserve"> de </w:t>
      </w:r>
      <w:proofErr w:type="spellStart"/>
      <w:r w:rsidR="004719EA">
        <w:t>proiect</w:t>
      </w:r>
      <w:proofErr w:type="spellEnd"/>
      <w:r w:rsidR="004719EA">
        <w:t xml:space="preserve"> </w:t>
      </w:r>
      <w:proofErr w:type="spellStart"/>
      <w:r w:rsidR="004719EA">
        <w:t>comun</w:t>
      </w:r>
      <w:proofErr w:type="spellEnd"/>
      <w:r w:rsidR="004719EA">
        <w:t xml:space="preserve"> a GTSOU </w:t>
      </w:r>
      <w:r w:rsidR="00683617">
        <w:t>ș</w:t>
      </w:r>
      <w:r w:rsidR="004719EA">
        <w:t>i „</w:t>
      </w:r>
      <w:proofErr w:type="spellStart"/>
      <w:r w:rsidR="004719EA">
        <w:t>Vestmoldtransgaz</w:t>
      </w:r>
      <w:proofErr w:type="spellEnd"/>
      <w:r w:rsidR="004719EA">
        <w:t xml:space="preserve">” SRL </w:t>
      </w:r>
      <w:proofErr w:type="spellStart"/>
      <w:r w:rsidR="004719EA">
        <w:t>aprobată</w:t>
      </w:r>
      <w:proofErr w:type="spellEnd"/>
      <w:r w:rsidR="004719EA">
        <w:t xml:space="preserve"> </w:t>
      </w:r>
      <w:proofErr w:type="spellStart"/>
      <w:r w:rsidR="004719EA">
        <w:t>prin</w:t>
      </w:r>
      <w:proofErr w:type="spellEnd"/>
      <w:r w:rsidR="004719EA">
        <w:t xml:space="preserve"> </w:t>
      </w:r>
      <w:proofErr w:type="spellStart"/>
      <w:r w:rsidR="004719EA">
        <w:t>Hotărârea</w:t>
      </w:r>
      <w:proofErr w:type="spellEnd"/>
      <w:r w:rsidR="004719EA">
        <w:t xml:space="preserve"> ANRE nr. 286 /2024. </w:t>
      </w:r>
      <w:proofErr w:type="spellStart"/>
      <w:r w:rsidR="004719EA">
        <w:t>În</w:t>
      </w:r>
      <w:proofErr w:type="spellEnd"/>
      <w:r w:rsidR="004719EA">
        <w:t xml:space="preserve"> </w:t>
      </w:r>
      <w:proofErr w:type="spellStart"/>
      <w:r w:rsidR="004719EA">
        <w:t>cadrul</w:t>
      </w:r>
      <w:proofErr w:type="spellEnd"/>
      <w:r w:rsidR="004719EA">
        <w:t xml:space="preserve"> </w:t>
      </w:r>
      <w:proofErr w:type="spellStart"/>
      <w:r w:rsidR="004719EA">
        <w:t>licita</w:t>
      </w:r>
      <w:r w:rsidR="00683617">
        <w:t>ț</w:t>
      </w:r>
      <w:r w:rsidR="004719EA">
        <w:t>iilor</w:t>
      </w:r>
      <w:proofErr w:type="spellEnd"/>
      <w:r w:rsidR="004719EA">
        <w:t xml:space="preserve"> nu s-au </w:t>
      </w:r>
      <w:proofErr w:type="spellStart"/>
      <w:r w:rsidR="004719EA">
        <w:t>înregistrat</w:t>
      </w:r>
      <w:proofErr w:type="spellEnd"/>
      <w:r w:rsidR="004719EA">
        <w:t xml:space="preserve"> </w:t>
      </w:r>
      <w:proofErr w:type="spellStart"/>
      <w:r w:rsidR="004719EA">
        <w:t>cereri</w:t>
      </w:r>
      <w:proofErr w:type="spellEnd"/>
      <w:r w:rsidR="004719EA">
        <w:t xml:space="preserve"> </w:t>
      </w:r>
      <w:proofErr w:type="spellStart"/>
      <w:r w:rsidR="004719EA">
        <w:t>pentru</w:t>
      </w:r>
      <w:proofErr w:type="spellEnd"/>
      <w:r w:rsidR="004719EA">
        <w:t xml:space="preserve"> </w:t>
      </w:r>
      <w:proofErr w:type="spellStart"/>
      <w:r w:rsidR="004719EA">
        <w:t>ofertele</w:t>
      </w:r>
      <w:proofErr w:type="spellEnd"/>
      <w:r w:rsidR="004719EA">
        <w:t xml:space="preserve"> de capacitate </w:t>
      </w:r>
      <w:proofErr w:type="spellStart"/>
      <w:r w:rsidR="004719EA">
        <w:t>incrementală</w:t>
      </w:r>
      <w:proofErr w:type="spellEnd"/>
      <w:r w:rsidR="004719EA">
        <w:t xml:space="preserve">, </w:t>
      </w:r>
      <w:proofErr w:type="spellStart"/>
      <w:r w:rsidR="004719EA">
        <w:t>astfel</w:t>
      </w:r>
      <w:proofErr w:type="spellEnd"/>
      <w:r w:rsidR="004719EA">
        <w:t xml:space="preserve"> </w:t>
      </w:r>
      <w:proofErr w:type="spellStart"/>
      <w:r w:rsidR="004719EA">
        <w:t>în</w:t>
      </w:r>
      <w:proofErr w:type="spellEnd"/>
      <w:r w:rsidR="004719EA">
        <w:t xml:space="preserve"> </w:t>
      </w:r>
      <w:proofErr w:type="spellStart"/>
      <w:r w:rsidR="004719EA">
        <w:t>rezultatul</w:t>
      </w:r>
      <w:proofErr w:type="spellEnd"/>
      <w:r w:rsidR="004719EA">
        <w:t xml:space="preserve"> </w:t>
      </w:r>
      <w:proofErr w:type="spellStart"/>
      <w:r w:rsidR="004719EA">
        <w:t>licita</w:t>
      </w:r>
      <w:r w:rsidR="00683617">
        <w:t>ț</w:t>
      </w:r>
      <w:r w:rsidR="004719EA">
        <w:t>iilor</w:t>
      </w:r>
      <w:proofErr w:type="spellEnd"/>
      <w:r w:rsidR="004719EA">
        <w:t xml:space="preserve"> nu a </w:t>
      </w:r>
      <w:proofErr w:type="spellStart"/>
      <w:r w:rsidR="004719EA">
        <w:t>fost</w:t>
      </w:r>
      <w:proofErr w:type="spellEnd"/>
      <w:r w:rsidR="004719EA">
        <w:t xml:space="preserve"> </w:t>
      </w:r>
      <w:proofErr w:type="spellStart"/>
      <w:r w:rsidR="004719EA">
        <w:t>rezervată</w:t>
      </w:r>
      <w:proofErr w:type="spellEnd"/>
      <w:r w:rsidR="004719EA">
        <w:t xml:space="preserve"> capacitate </w:t>
      </w:r>
      <w:proofErr w:type="spellStart"/>
      <w:r w:rsidR="004719EA">
        <w:t>incrementală</w:t>
      </w:r>
      <w:proofErr w:type="spellEnd"/>
      <w:r w:rsidR="005B3034">
        <w:t>.</w:t>
      </w:r>
    </w:p>
    <w:p w14:paraId="606958E1" w14:textId="7174770B" w:rsidR="00606E47" w:rsidRPr="001B7DBB" w:rsidRDefault="00606E47" w:rsidP="00606E47">
      <w:pPr>
        <w:jc w:val="both"/>
        <w:rPr>
          <w:lang w:val="ro-RO" w:eastAsia="ru-RU"/>
        </w:rPr>
      </w:pPr>
    </w:p>
    <w:p w14:paraId="08B5B59C" w14:textId="2B117858" w:rsidR="00123763" w:rsidRPr="002E418B" w:rsidRDefault="001B7DBB" w:rsidP="00400A0C">
      <w:pPr>
        <w:spacing w:after="120"/>
        <w:jc w:val="both"/>
        <w:rPr>
          <w:snapToGrid w:val="0"/>
          <w:lang w:val="ro-RO"/>
        </w:rPr>
      </w:pPr>
      <w:r w:rsidRPr="00A17A89">
        <w:rPr>
          <w:noProof/>
          <w:snapToGrid w:val="0"/>
        </w:rPr>
        <w:drawing>
          <wp:inline distT="0" distB="0" distL="0" distR="0" wp14:anchorId="58427F7D" wp14:editId="0A21CF1B">
            <wp:extent cx="5943600" cy="395974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5022" cy="3980683"/>
                    </a:xfrm>
                    <a:prstGeom prst="rect">
                      <a:avLst/>
                    </a:prstGeom>
                  </pic:spPr>
                </pic:pic>
              </a:graphicData>
            </a:graphic>
          </wp:inline>
        </w:drawing>
      </w:r>
    </w:p>
    <w:p w14:paraId="24570AF1" w14:textId="768F7975" w:rsidR="00B950BE" w:rsidRPr="002E418B" w:rsidRDefault="00B950BE" w:rsidP="00400A0C">
      <w:pPr>
        <w:spacing w:after="120"/>
        <w:jc w:val="both"/>
        <w:rPr>
          <w:snapToGrid w:val="0"/>
          <w:lang w:val="ro-RO"/>
        </w:rPr>
      </w:pPr>
    </w:p>
    <w:p w14:paraId="7B1CB379" w14:textId="1A97651D" w:rsidR="00B950BE" w:rsidRPr="0001586F" w:rsidRDefault="00B84D23" w:rsidP="00B950BE">
      <w:pPr>
        <w:pStyle w:val="ListParagraph"/>
        <w:tabs>
          <w:tab w:val="left" w:pos="567"/>
        </w:tabs>
        <w:spacing w:after="120"/>
        <w:ind w:left="0" w:firstLine="0"/>
        <w:jc w:val="both"/>
        <w:rPr>
          <w:rFonts w:ascii="Times New Roman" w:eastAsia="Times New Roman" w:hAnsi="Times New Roman" w:cs="Times New Roman"/>
          <w:bCs/>
          <w:sz w:val="24"/>
          <w:szCs w:val="24"/>
          <w:lang w:val="ro-RO" w:eastAsia="ru-RU"/>
        </w:rPr>
      </w:pPr>
      <w:r w:rsidRPr="0001586F">
        <w:rPr>
          <w:rFonts w:ascii="Times New Roman" w:eastAsia="Times New Roman" w:hAnsi="Times New Roman" w:cs="Times New Roman"/>
          <w:b/>
          <w:bCs/>
          <w:sz w:val="24"/>
          <w:szCs w:val="24"/>
          <w:lang w:val="ro-RO" w:eastAsia="ru-RU"/>
        </w:rPr>
        <w:t>Figura</w:t>
      </w:r>
      <w:r w:rsidR="005C5CDC" w:rsidRPr="0001586F">
        <w:rPr>
          <w:rFonts w:ascii="Times New Roman" w:eastAsia="Times New Roman" w:hAnsi="Times New Roman" w:cs="Times New Roman"/>
          <w:b/>
          <w:bCs/>
          <w:sz w:val="24"/>
          <w:szCs w:val="24"/>
          <w:lang w:val="ro-RO" w:eastAsia="ru-RU"/>
        </w:rPr>
        <w:t xml:space="preserve"> 8.</w:t>
      </w:r>
      <w:r w:rsidRPr="0001586F">
        <w:rPr>
          <w:rFonts w:ascii="Times New Roman" w:eastAsia="Times New Roman" w:hAnsi="Times New Roman" w:cs="Times New Roman"/>
          <w:b/>
          <w:bCs/>
          <w:sz w:val="24"/>
          <w:szCs w:val="24"/>
          <w:lang w:val="ro-RO" w:eastAsia="ru-RU"/>
        </w:rPr>
        <w:t xml:space="preserve">  </w:t>
      </w:r>
      <w:r w:rsidRPr="00474F24">
        <w:rPr>
          <w:rFonts w:ascii="Times New Roman" w:eastAsia="Times New Roman" w:hAnsi="Times New Roman" w:cs="Times New Roman"/>
          <w:bCs/>
          <w:sz w:val="24"/>
          <w:szCs w:val="24"/>
          <w:lang w:val="ro-RO" w:eastAsia="ru-RU"/>
        </w:rPr>
        <w:t xml:space="preserve">Harta </w:t>
      </w:r>
      <w:r w:rsidR="00D64761" w:rsidRPr="008539A9">
        <w:rPr>
          <w:rFonts w:ascii="Times New Roman" w:eastAsia="Times New Roman" w:hAnsi="Times New Roman" w:cs="Times New Roman"/>
          <w:bCs/>
          <w:sz w:val="24"/>
          <w:szCs w:val="24"/>
          <w:lang w:val="ro-RO" w:eastAsia="ru-RU"/>
        </w:rPr>
        <w:t xml:space="preserve">infrastructurii </w:t>
      </w:r>
      <w:r w:rsidRPr="006C0762">
        <w:rPr>
          <w:rFonts w:ascii="Times New Roman" w:eastAsia="Times New Roman" w:hAnsi="Times New Roman" w:cs="Times New Roman"/>
          <w:bCs/>
          <w:sz w:val="24"/>
          <w:szCs w:val="24"/>
          <w:lang w:val="ro-RO" w:eastAsia="ru-RU"/>
        </w:rPr>
        <w:t>regionale de gaze naturale</w:t>
      </w:r>
      <w:r w:rsidRPr="002E418B">
        <w:rPr>
          <w:rStyle w:val="FootnoteReference"/>
          <w:rFonts w:ascii="Times New Roman" w:eastAsia="Times New Roman" w:hAnsi="Times New Roman" w:cs="Times New Roman"/>
          <w:bCs/>
          <w:sz w:val="24"/>
          <w:szCs w:val="24"/>
          <w:lang w:val="ro-RO" w:eastAsia="ru-RU"/>
        </w:rPr>
        <w:footnoteReference w:id="20"/>
      </w:r>
      <w:r w:rsidR="002559ED" w:rsidRPr="002E418B">
        <w:rPr>
          <w:rFonts w:ascii="Times New Roman" w:eastAsia="Times New Roman" w:hAnsi="Times New Roman" w:cs="Times New Roman"/>
          <w:bCs/>
          <w:sz w:val="24"/>
          <w:szCs w:val="24"/>
          <w:lang w:val="ro-RO" w:eastAsia="ru-RU"/>
        </w:rPr>
        <w:t>, SEEGAS</w:t>
      </w:r>
      <w:r w:rsidRPr="0001586F">
        <w:rPr>
          <w:rFonts w:ascii="Times New Roman" w:eastAsia="Times New Roman" w:hAnsi="Times New Roman" w:cs="Times New Roman"/>
          <w:bCs/>
          <w:sz w:val="24"/>
          <w:szCs w:val="24"/>
          <w:lang w:val="ro-RO" w:eastAsia="ru-RU"/>
        </w:rPr>
        <w:t xml:space="preserve">. </w:t>
      </w:r>
    </w:p>
    <w:p w14:paraId="658B02DA" w14:textId="77777777" w:rsidR="00F972DB" w:rsidRPr="00E97C04" w:rsidRDefault="00F972DB" w:rsidP="00F972DB">
      <w:pPr>
        <w:pStyle w:val="ListParagraph"/>
        <w:keepNext/>
        <w:ind w:left="317" w:firstLine="0"/>
        <w:rPr>
          <w:rFonts w:ascii="Times New Roman" w:hAnsi="Times New Roman" w:cs="Times New Roman"/>
          <w:sz w:val="24"/>
          <w:szCs w:val="24"/>
          <w:lang w:val="ro-RO"/>
        </w:rPr>
      </w:pPr>
    </w:p>
    <w:p w14:paraId="79250C67" w14:textId="22F8B1F2" w:rsidR="00782D8F" w:rsidRPr="0001586F" w:rsidRDefault="007A30C2" w:rsidP="00F972DB">
      <w:pPr>
        <w:pStyle w:val="Normal0"/>
        <w:numPr>
          <w:ilvl w:val="0"/>
          <w:numId w:val="24"/>
        </w:numPr>
        <w:tabs>
          <w:tab w:val="left" w:pos="284"/>
        </w:tabs>
        <w:spacing w:after="120"/>
        <w:ind w:left="0" w:firstLine="0"/>
        <w:jc w:val="left"/>
        <w:outlineLvl w:val="1"/>
        <w:rPr>
          <w:rFonts w:eastAsiaTheme="majorEastAsia" w:cs="Times New Roman"/>
          <w:bCs/>
          <w:lang w:val="ro-RO" w:eastAsia="en-US"/>
        </w:rPr>
      </w:pPr>
      <w:bookmarkStart w:id="30" w:name="_Toc165537425"/>
      <w:r w:rsidRPr="002E418B">
        <w:rPr>
          <w:rFonts w:eastAsiaTheme="majorEastAsia" w:cs="Times New Roman"/>
          <w:bCs/>
          <w:lang w:val="ro-RO" w:eastAsia="en-US"/>
        </w:rPr>
        <w:t>Obliga</w:t>
      </w:r>
      <w:r w:rsidR="00683617">
        <w:rPr>
          <w:rFonts w:eastAsiaTheme="majorEastAsia" w:cs="Times New Roman"/>
          <w:bCs/>
          <w:lang w:val="ro-RO" w:eastAsia="en-US"/>
        </w:rPr>
        <w:t>ț</w:t>
      </w:r>
      <w:r w:rsidRPr="002E418B">
        <w:rPr>
          <w:rFonts w:eastAsiaTheme="majorEastAsia" w:cs="Times New Roman"/>
          <w:bCs/>
          <w:lang w:val="ro-RO" w:eastAsia="en-US"/>
        </w:rPr>
        <w:t>iile de serviciu public privind securitatea aprovizionării cu gaze naturale</w:t>
      </w:r>
      <w:bookmarkStart w:id="31" w:name="_Toc135119264"/>
      <w:bookmarkEnd w:id="30"/>
      <w:r w:rsidR="00C3771F" w:rsidRPr="0001586F">
        <w:rPr>
          <w:rFonts w:eastAsiaTheme="majorEastAsia" w:cs="Times New Roman"/>
          <w:bCs/>
          <w:lang w:val="ro-RO" w:eastAsia="en-US"/>
        </w:rPr>
        <w:t xml:space="preserve"> </w:t>
      </w:r>
      <w:bookmarkEnd w:id="31"/>
    </w:p>
    <w:p w14:paraId="2FF0880F" w14:textId="38677834" w:rsidR="006C1267" w:rsidRPr="005D3B16" w:rsidRDefault="00782D8F" w:rsidP="003F4CB0">
      <w:pPr>
        <w:spacing w:after="120"/>
        <w:jc w:val="both"/>
        <w:rPr>
          <w:snapToGrid w:val="0"/>
          <w:lang w:val="ro-RO"/>
        </w:rPr>
      </w:pPr>
      <w:r w:rsidRPr="008539A9">
        <w:rPr>
          <w:snapToGrid w:val="0"/>
          <w:lang w:val="ro-RO"/>
        </w:rPr>
        <w:t>În conformitate cu art. 2</w:t>
      </w:r>
      <w:r w:rsidR="006C1267" w:rsidRPr="006C0762">
        <w:rPr>
          <w:snapToGrid w:val="0"/>
          <w:lang w:val="ro-RO"/>
        </w:rPr>
        <w:t>, art. 11</w:t>
      </w:r>
      <w:r w:rsidRPr="006C0762">
        <w:rPr>
          <w:snapToGrid w:val="0"/>
          <w:lang w:val="ro-RO"/>
        </w:rPr>
        <w:t xml:space="preserve"> din Legea </w:t>
      </w:r>
      <w:r w:rsidR="00E3369F" w:rsidRPr="00BE6200">
        <w:rPr>
          <w:lang w:val="ro-RO"/>
        </w:rPr>
        <w:t xml:space="preserve">nr. 108/2016 </w:t>
      </w:r>
      <w:r w:rsidRPr="00793611">
        <w:rPr>
          <w:snapToGrid w:val="0"/>
          <w:lang w:val="ro-RO"/>
        </w:rPr>
        <w:t>cu privire la gazele naturale, obliga</w:t>
      </w:r>
      <w:r w:rsidR="00683617">
        <w:rPr>
          <w:snapToGrid w:val="0"/>
          <w:lang w:val="ro-RO"/>
        </w:rPr>
        <w:t>ț</w:t>
      </w:r>
      <w:r w:rsidRPr="00793611">
        <w:rPr>
          <w:snapToGrid w:val="0"/>
          <w:lang w:val="ro-RO"/>
        </w:rPr>
        <w:t xml:space="preserve">ia de </w:t>
      </w:r>
      <w:r w:rsidRPr="004E6A4F">
        <w:rPr>
          <w:snapToGrid w:val="0"/>
          <w:lang w:val="ro-RO"/>
        </w:rPr>
        <w:t>serviciu public reprezintă</w:t>
      </w:r>
      <w:r w:rsidR="00A87644" w:rsidRPr="004E6A4F">
        <w:rPr>
          <w:snapToGrid w:val="0"/>
          <w:lang w:val="ro-RO"/>
        </w:rPr>
        <w:t xml:space="preserve"> o</w:t>
      </w:r>
      <w:r w:rsidRPr="002D2681">
        <w:rPr>
          <w:snapToGrid w:val="0"/>
          <w:lang w:val="ro-RO"/>
        </w:rPr>
        <w:t xml:space="preserve"> obliga</w:t>
      </w:r>
      <w:r w:rsidR="00683617">
        <w:rPr>
          <w:snapToGrid w:val="0"/>
          <w:lang w:val="ro-RO"/>
        </w:rPr>
        <w:t>ț</w:t>
      </w:r>
      <w:r w:rsidRPr="002D2681">
        <w:rPr>
          <w:snapToGrid w:val="0"/>
          <w:lang w:val="ro-RO"/>
        </w:rPr>
        <w:t>ie impusă întreprinderii de gaze naturale în interesul economic general, pentru o perioadă limitată de timp</w:t>
      </w:r>
      <w:r w:rsidR="00A87644" w:rsidRPr="00483F15">
        <w:rPr>
          <w:snapToGrid w:val="0"/>
          <w:lang w:val="ro-RO"/>
        </w:rPr>
        <w:t>,</w:t>
      </w:r>
      <w:r w:rsidRPr="00483F15">
        <w:rPr>
          <w:snapToGrid w:val="0"/>
          <w:lang w:val="ro-RO"/>
        </w:rPr>
        <w:t xml:space="preserve"> nu este discriminatorie </w:t>
      </w:r>
      <w:r w:rsidR="00683617">
        <w:rPr>
          <w:snapToGrid w:val="0"/>
          <w:lang w:val="ro-RO"/>
        </w:rPr>
        <w:t>ș</w:t>
      </w:r>
      <w:r w:rsidRPr="00483F15">
        <w:rPr>
          <w:snapToGrid w:val="0"/>
          <w:lang w:val="ro-RO"/>
        </w:rPr>
        <w:t>i nu denaturează concuren</w:t>
      </w:r>
      <w:r w:rsidR="00683617">
        <w:rPr>
          <w:snapToGrid w:val="0"/>
          <w:lang w:val="ro-RO"/>
        </w:rPr>
        <w:t>ț</w:t>
      </w:r>
      <w:r w:rsidRPr="00483F15">
        <w:rPr>
          <w:snapToGrid w:val="0"/>
          <w:lang w:val="ro-RO"/>
        </w:rPr>
        <w:t>a în afară de ceea ce este strict necesar pentru a realiza o</w:t>
      </w:r>
      <w:r w:rsidRPr="005D3B16">
        <w:rPr>
          <w:snapToGrid w:val="0"/>
          <w:lang w:val="ro-RO"/>
        </w:rPr>
        <w:t>bliga</w:t>
      </w:r>
      <w:r w:rsidR="00683617">
        <w:rPr>
          <w:snapToGrid w:val="0"/>
          <w:lang w:val="ro-RO"/>
        </w:rPr>
        <w:t>ț</w:t>
      </w:r>
      <w:r w:rsidRPr="005D3B16">
        <w:rPr>
          <w:snapToGrid w:val="0"/>
          <w:lang w:val="ro-RO"/>
        </w:rPr>
        <w:t>ia de serviciu public în cauză.</w:t>
      </w:r>
    </w:p>
    <w:p w14:paraId="1E1DC31C" w14:textId="33660B2E" w:rsidR="00782D8F" w:rsidRPr="00DF5FEA" w:rsidRDefault="00782D8F" w:rsidP="003F4CB0">
      <w:pPr>
        <w:pStyle w:val="ListParagraph"/>
        <w:spacing w:after="120"/>
        <w:ind w:left="0" w:firstLine="0"/>
        <w:jc w:val="both"/>
        <w:rPr>
          <w:rFonts w:ascii="Times New Roman" w:hAnsi="Times New Roman" w:cs="Times New Roman"/>
          <w:snapToGrid w:val="0"/>
          <w:sz w:val="24"/>
          <w:szCs w:val="24"/>
          <w:lang w:val="ro-RO"/>
        </w:rPr>
      </w:pPr>
      <w:r w:rsidRPr="00775721">
        <w:rPr>
          <w:rFonts w:ascii="Times New Roman" w:hAnsi="Times New Roman" w:cs="Times New Roman"/>
          <w:snapToGrid w:val="0"/>
          <w:sz w:val="24"/>
          <w:szCs w:val="24"/>
          <w:lang w:val="ro-RO"/>
        </w:rPr>
        <w:t>Obliga</w:t>
      </w:r>
      <w:r w:rsidR="00683617">
        <w:rPr>
          <w:rFonts w:ascii="Times New Roman" w:hAnsi="Times New Roman" w:cs="Times New Roman"/>
          <w:snapToGrid w:val="0"/>
          <w:sz w:val="24"/>
          <w:szCs w:val="24"/>
          <w:lang w:val="ro-RO"/>
        </w:rPr>
        <w:t>ț</w:t>
      </w:r>
      <w:r w:rsidRPr="00775721">
        <w:rPr>
          <w:rFonts w:ascii="Times New Roman" w:hAnsi="Times New Roman" w:cs="Times New Roman"/>
          <w:snapToGrid w:val="0"/>
          <w:sz w:val="24"/>
          <w:szCs w:val="24"/>
          <w:lang w:val="ro-RO"/>
        </w:rPr>
        <w:t>iile de serviciu public s</w:t>
      </w:r>
      <w:r w:rsidR="00841E47" w:rsidRPr="00A17A89">
        <w:rPr>
          <w:rFonts w:ascii="Times New Roman" w:hAnsi="Times New Roman" w:cs="Times New Roman"/>
          <w:snapToGrid w:val="0"/>
          <w:sz w:val="24"/>
          <w:szCs w:val="24"/>
          <w:lang w:val="ro-RO"/>
        </w:rPr>
        <w:t>u</w:t>
      </w:r>
      <w:r w:rsidRPr="00A17A89">
        <w:rPr>
          <w:rFonts w:ascii="Times New Roman" w:hAnsi="Times New Roman" w:cs="Times New Roman"/>
          <w:snapToGrid w:val="0"/>
          <w:sz w:val="24"/>
          <w:szCs w:val="24"/>
          <w:lang w:val="ro-RO"/>
        </w:rPr>
        <w:t>nt impuse de Guvern sau de Agen</w:t>
      </w:r>
      <w:r w:rsidR="00683617">
        <w:rPr>
          <w:rFonts w:ascii="Times New Roman" w:hAnsi="Times New Roman" w:cs="Times New Roman"/>
          <w:snapToGrid w:val="0"/>
          <w:sz w:val="24"/>
          <w:szCs w:val="24"/>
          <w:lang w:val="ro-RO"/>
        </w:rPr>
        <w:t>ț</w:t>
      </w:r>
      <w:r w:rsidRPr="00A17A89">
        <w:rPr>
          <w:rFonts w:ascii="Times New Roman" w:hAnsi="Times New Roman" w:cs="Times New Roman"/>
          <w:snapToGrid w:val="0"/>
          <w:sz w:val="24"/>
          <w:szCs w:val="24"/>
          <w:lang w:val="ro-RO"/>
        </w:rPr>
        <w:t>ia Na</w:t>
      </w:r>
      <w:r w:rsidR="00683617">
        <w:rPr>
          <w:rFonts w:ascii="Times New Roman" w:hAnsi="Times New Roman" w:cs="Times New Roman"/>
          <w:snapToGrid w:val="0"/>
          <w:sz w:val="24"/>
          <w:szCs w:val="24"/>
          <w:lang w:val="ro-RO"/>
        </w:rPr>
        <w:t>ț</w:t>
      </w:r>
      <w:r w:rsidRPr="00A17A89">
        <w:rPr>
          <w:rFonts w:ascii="Times New Roman" w:hAnsi="Times New Roman" w:cs="Times New Roman"/>
          <w:snapToGrid w:val="0"/>
          <w:sz w:val="24"/>
          <w:szCs w:val="24"/>
          <w:lang w:val="ro-RO"/>
        </w:rPr>
        <w:t>ională pentru</w:t>
      </w:r>
      <w:r w:rsidRPr="00A17A89">
        <w:rPr>
          <w:rFonts w:ascii="Times New Roman" w:hAnsi="Times New Roman" w:cs="Times New Roman"/>
          <w:i/>
          <w:snapToGrid w:val="0"/>
          <w:sz w:val="24"/>
          <w:szCs w:val="24"/>
          <w:lang w:val="ro-RO"/>
        </w:rPr>
        <w:t xml:space="preserve"> </w:t>
      </w:r>
      <w:r w:rsidRPr="00A17A89">
        <w:rPr>
          <w:rFonts w:ascii="Times New Roman" w:hAnsi="Times New Roman" w:cs="Times New Roman"/>
          <w:snapToGrid w:val="0"/>
          <w:sz w:val="24"/>
          <w:szCs w:val="24"/>
          <w:lang w:val="ro-RO"/>
        </w:rPr>
        <w:t>Reglementare în Energetică</w:t>
      </w:r>
      <w:r w:rsidR="001B0DB7" w:rsidRPr="00A17A89">
        <w:rPr>
          <w:rFonts w:ascii="Times New Roman" w:hAnsi="Times New Roman" w:cs="Times New Roman"/>
          <w:snapToGrid w:val="0"/>
          <w:sz w:val="24"/>
          <w:szCs w:val="24"/>
          <w:lang w:val="ro-RO"/>
        </w:rPr>
        <w:t>.</w:t>
      </w:r>
      <w:r w:rsidR="00D3713E" w:rsidRPr="00A17A89">
        <w:rPr>
          <w:rFonts w:ascii="Times New Roman" w:hAnsi="Times New Roman" w:cs="Times New Roman"/>
          <w:snapToGrid w:val="0"/>
          <w:sz w:val="24"/>
          <w:szCs w:val="24"/>
          <w:lang w:val="ro-RO"/>
        </w:rPr>
        <w:t xml:space="preserve"> </w:t>
      </w:r>
      <w:r w:rsidR="001B0DB7" w:rsidRPr="00A17A89">
        <w:rPr>
          <w:rFonts w:ascii="Times New Roman" w:hAnsi="Times New Roman" w:cs="Times New Roman"/>
          <w:snapToGrid w:val="0"/>
          <w:sz w:val="24"/>
          <w:szCs w:val="24"/>
          <w:lang w:val="ro-RO"/>
        </w:rPr>
        <w:t>Obliga</w:t>
      </w:r>
      <w:r w:rsidR="00683617">
        <w:rPr>
          <w:rFonts w:ascii="Times New Roman" w:hAnsi="Times New Roman" w:cs="Times New Roman"/>
          <w:snapToGrid w:val="0"/>
          <w:sz w:val="24"/>
          <w:szCs w:val="24"/>
          <w:lang w:val="ro-RO"/>
        </w:rPr>
        <w:t>ț</w:t>
      </w:r>
      <w:r w:rsidR="001B0DB7" w:rsidRPr="00A17A89">
        <w:rPr>
          <w:rFonts w:ascii="Times New Roman" w:hAnsi="Times New Roman" w:cs="Times New Roman"/>
          <w:snapToGrid w:val="0"/>
          <w:sz w:val="24"/>
          <w:szCs w:val="24"/>
          <w:lang w:val="ro-RO"/>
        </w:rPr>
        <w:t xml:space="preserve">iile se impun </w:t>
      </w:r>
      <w:r w:rsidRPr="00A17A89">
        <w:rPr>
          <w:rFonts w:ascii="Times New Roman" w:hAnsi="Times New Roman" w:cs="Times New Roman"/>
          <w:snapToGrid w:val="0"/>
          <w:sz w:val="24"/>
          <w:szCs w:val="24"/>
          <w:lang w:val="ro-RO"/>
        </w:rPr>
        <w:t>în calitate de măsură limitată în timp</w:t>
      </w:r>
      <w:r w:rsidR="001B0DB7" w:rsidRPr="00A17A89">
        <w:rPr>
          <w:rFonts w:ascii="Times New Roman" w:hAnsi="Times New Roman" w:cs="Times New Roman"/>
          <w:snapToGrid w:val="0"/>
          <w:sz w:val="24"/>
          <w:szCs w:val="24"/>
          <w:lang w:val="ro-RO"/>
        </w:rPr>
        <w:t>,</w:t>
      </w:r>
      <w:r w:rsidRPr="00A17A89">
        <w:rPr>
          <w:rFonts w:ascii="Times New Roman" w:hAnsi="Times New Roman" w:cs="Times New Roman"/>
          <w:snapToGrid w:val="0"/>
          <w:sz w:val="24"/>
          <w:szCs w:val="24"/>
          <w:lang w:val="ro-RO"/>
        </w:rPr>
        <w:t xml:space="preserve"> </w:t>
      </w:r>
      <w:r w:rsidR="001B0DB7" w:rsidRPr="00A17A89">
        <w:rPr>
          <w:rFonts w:ascii="Times New Roman" w:hAnsi="Times New Roman" w:cs="Times New Roman"/>
          <w:snapToGrid w:val="0"/>
          <w:sz w:val="24"/>
          <w:szCs w:val="24"/>
          <w:lang w:val="ro-RO"/>
        </w:rPr>
        <w:t xml:space="preserve">în mod nediscriminatoriu </w:t>
      </w:r>
      <w:r w:rsidR="00683617">
        <w:rPr>
          <w:rFonts w:ascii="Times New Roman" w:hAnsi="Times New Roman" w:cs="Times New Roman"/>
          <w:snapToGrid w:val="0"/>
          <w:sz w:val="24"/>
          <w:szCs w:val="24"/>
          <w:lang w:val="ro-RO"/>
        </w:rPr>
        <w:t>ș</w:t>
      </w:r>
      <w:r w:rsidRPr="00A17A89">
        <w:rPr>
          <w:rFonts w:ascii="Times New Roman" w:hAnsi="Times New Roman" w:cs="Times New Roman"/>
          <w:snapToGrid w:val="0"/>
          <w:sz w:val="24"/>
          <w:szCs w:val="24"/>
          <w:lang w:val="ro-RO"/>
        </w:rPr>
        <w:t>i se revizuiesc cu regularitate, din oficiu, în scopul determinării necesită</w:t>
      </w:r>
      <w:r w:rsidR="00683617">
        <w:rPr>
          <w:rFonts w:ascii="Times New Roman" w:hAnsi="Times New Roman" w:cs="Times New Roman"/>
          <w:snapToGrid w:val="0"/>
          <w:sz w:val="24"/>
          <w:szCs w:val="24"/>
          <w:lang w:val="ro-RO"/>
        </w:rPr>
        <w:t>ț</w:t>
      </w:r>
      <w:r w:rsidRPr="00A17A89">
        <w:rPr>
          <w:rFonts w:ascii="Times New Roman" w:hAnsi="Times New Roman" w:cs="Times New Roman"/>
          <w:snapToGrid w:val="0"/>
          <w:sz w:val="24"/>
          <w:szCs w:val="24"/>
          <w:lang w:val="ro-RO"/>
        </w:rPr>
        <w:t>ii men</w:t>
      </w:r>
      <w:r w:rsidR="00683617">
        <w:rPr>
          <w:rFonts w:ascii="Times New Roman" w:hAnsi="Times New Roman" w:cs="Times New Roman"/>
          <w:snapToGrid w:val="0"/>
          <w:sz w:val="24"/>
          <w:szCs w:val="24"/>
          <w:lang w:val="ro-RO"/>
        </w:rPr>
        <w:t>ț</w:t>
      </w:r>
      <w:r w:rsidRPr="00A17A89">
        <w:rPr>
          <w:rFonts w:ascii="Times New Roman" w:hAnsi="Times New Roman" w:cs="Times New Roman"/>
          <w:snapToGrid w:val="0"/>
          <w:sz w:val="24"/>
          <w:szCs w:val="24"/>
          <w:lang w:val="ro-RO"/>
        </w:rPr>
        <w:t>inerii obliga</w:t>
      </w:r>
      <w:r w:rsidR="00683617">
        <w:rPr>
          <w:rFonts w:ascii="Times New Roman" w:hAnsi="Times New Roman" w:cs="Times New Roman"/>
          <w:snapToGrid w:val="0"/>
          <w:sz w:val="24"/>
          <w:szCs w:val="24"/>
          <w:lang w:val="ro-RO"/>
        </w:rPr>
        <w:t>ț</w:t>
      </w:r>
      <w:r w:rsidRPr="00A17A89">
        <w:rPr>
          <w:rFonts w:ascii="Times New Roman" w:hAnsi="Times New Roman" w:cs="Times New Roman"/>
          <w:snapToGrid w:val="0"/>
          <w:sz w:val="24"/>
          <w:szCs w:val="24"/>
          <w:lang w:val="ro-RO"/>
        </w:rPr>
        <w:t xml:space="preserve">iilor respective. </w:t>
      </w:r>
    </w:p>
    <w:p w14:paraId="24EFAB07" w14:textId="6BF0487E" w:rsidR="001B0DB7" w:rsidRPr="005C77E0" w:rsidRDefault="001B0DB7" w:rsidP="003F4CB0">
      <w:pPr>
        <w:spacing w:after="120"/>
        <w:jc w:val="both"/>
        <w:rPr>
          <w:bCs/>
          <w:snapToGrid w:val="0"/>
          <w:lang w:val="ro-RO"/>
        </w:rPr>
      </w:pPr>
      <w:r w:rsidRPr="000C6DDA">
        <w:rPr>
          <w:snapToGrid w:val="0"/>
          <w:lang w:val="ro-RO"/>
        </w:rPr>
        <w:t>Impunerea obliga</w:t>
      </w:r>
      <w:r w:rsidR="00683617">
        <w:rPr>
          <w:snapToGrid w:val="0"/>
          <w:lang w:val="ro-RO"/>
        </w:rPr>
        <w:t>ț</w:t>
      </w:r>
      <w:r w:rsidRPr="000C6DDA">
        <w:rPr>
          <w:snapToGrid w:val="0"/>
          <w:lang w:val="ro-RO"/>
        </w:rPr>
        <w:t xml:space="preserve">iilor de serviciu public trebuie să garanteze accesul egal </w:t>
      </w:r>
      <w:r w:rsidR="00683617">
        <w:rPr>
          <w:snapToGrid w:val="0"/>
          <w:lang w:val="ro-RO"/>
        </w:rPr>
        <w:t>ș</w:t>
      </w:r>
      <w:r w:rsidRPr="000C6DDA">
        <w:rPr>
          <w:snapToGrid w:val="0"/>
          <w:lang w:val="ro-RO"/>
        </w:rPr>
        <w:t>i reciproc al întreprinderilor de ga</w:t>
      </w:r>
      <w:r w:rsidRPr="00FB4605">
        <w:rPr>
          <w:snapToGrid w:val="0"/>
          <w:lang w:val="ro-RO"/>
        </w:rPr>
        <w:t xml:space="preserve">ze naturale din </w:t>
      </w:r>
      <w:r w:rsidR="00683617">
        <w:rPr>
          <w:snapToGrid w:val="0"/>
          <w:lang w:val="ro-RO"/>
        </w:rPr>
        <w:t>ț</w:t>
      </w:r>
      <w:r w:rsidRPr="00FB4605">
        <w:rPr>
          <w:snapToGrid w:val="0"/>
          <w:lang w:val="ro-RO"/>
        </w:rPr>
        <w:t xml:space="preserve">ările </w:t>
      </w:r>
      <w:r w:rsidR="00A87644" w:rsidRPr="00FB4605">
        <w:rPr>
          <w:snapToGrid w:val="0"/>
          <w:lang w:val="ro-RO"/>
        </w:rPr>
        <w:t>P</w:t>
      </w:r>
      <w:r w:rsidRPr="00FB4605">
        <w:rPr>
          <w:snapToGrid w:val="0"/>
          <w:lang w:val="ro-RO"/>
        </w:rPr>
        <w:t>ăr</w:t>
      </w:r>
      <w:r w:rsidR="00683617">
        <w:rPr>
          <w:snapToGrid w:val="0"/>
          <w:lang w:val="ro-RO"/>
        </w:rPr>
        <w:t>ț</w:t>
      </w:r>
      <w:r w:rsidRPr="00FB4605">
        <w:rPr>
          <w:snapToGrid w:val="0"/>
          <w:lang w:val="ro-RO"/>
        </w:rPr>
        <w:t>i ale Comunită</w:t>
      </w:r>
      <w:r w:rsidR="00683617">
        <w:rPr>
          <w:snapToGrid w:val="0"/>
          <w:lang w:val="ro-RO"/>
        </w:rPr>
        <w:t>ț</w:t>
      </w:r>
      <w:r w:rsidRPr="00FB4605">
        <w:rPr>
          <w:snapToGrid w:val="0"/>
          <w:lang w:val="ro-RO"/>
        </w:rPr>
        <w:t xml:space="preserve">ii Energetice </w:t>
      </w:r>
      <w:r w:rsidR="00683617">
        <w:rPr>
          <w:snapToGrid w:val="0"/>
          <w:lang w:val="ro-RO"/>
        </w:rPr>
        <w:t>ș</w:t>
      </w:r>
      <w:r w:rsidR="00B9581F" w:rsidRPr="00FB4605">
        <w:rPr>
          <w:snapToGrid w:val="0"/>
          <w:lang w:val="ro-RO"/>
        </w:rPr>
        <w:t>i/sau statele membre UE</w:t>
      </w:r>
      <w:r w:rsidR="00384D6F" w:rsidRPr="00FB4605">
        <w:rPr>
          <w:snapToGrid w:val="0"/>
          <w:lang w:val="ro-RO"/>
        </w:rPr>
        <w:t xml:space="preserve"> </w:t>
      </w:r>
      <w:r w:rsidRPr="00FB4605">
        <w:rPr>
          <w:snapToGrid w:val="0"/>
          <w:lang w:val="ro-RO"/>
        </w:rPr>
        <w:t>la consumatorii finali din Republica Moldova.</w:t>
      </w:r>
    </w:p>
    <w:p w14:paraId="1980EA69" w14:textId="0E25CBC3" w:rsidR="001B0DB7" w:rsidRPr="005C77E0" w:rsidRDefault="001B0DB7" w:rsidP="00AF3B1F">
      <w:pPr>
        <w:pStyle w:val="NormalWeb"/>
        <w:spacing w:before="0" w:beforeAutospacing="0" w:after="0" w:afterAutospacing="0"/>
        <w:ind w:firstLine="0"/>
        <w:jc w:val="both"/>
        <w:rPr>
          <w:rFonts w:eastAsiaTheme="minorHAnsi"/>
          <w:bCs/>
          <w:snapToGrid w:val="0"/>
          <w:lang w:val="ro-RO"/>
        </w:rPr>
      </w:pPr>
      <w:r w:rsidRPr="005C77E0">
        <w:rPr>
          <w:rFonts w:eastAsiaTheme="minorHAnsi"/>
          <w:snapToGrid w:val="0"/>
          <w:lang w:val="ro-RO"/>
        </w:rPr>
        <w:t>Obliga</w:t>
      </w:r>
      <w:r w:rsidR="00683617">
        <w:rPr>
          <w:rFonts w:eastAsiaTheme="minorHAnsi"/>
          <w:snapToGrid w:val="0"/>
          <w:lang w:val="ro-RO"/>
        </w:rPr>
        <w:t>ț</w:t>
      </w:r>
      <w:r w:rsidRPr="005C77E0">
        <w:rPr>
          <w:rFonts w:eastAsiaTheme="minorHAnsi"/>
          <w:snapToGrid w:val="0"/>
          <w:lang w:val="ro-RO"/>
        </w:rPr>
        <w:t>iile de serviciu public pot fi impuse în special întreprinderilor de gaze naturale care desfă</w:t>
      </w:r>
      <w:r w:rsidR="00683617">
        <w:rPr>
          <w:rFonts w:eastAsiaTheme="minorHAnsi"/>
          <w:snapToGrid w:val="0"/>
          <w:lang w:val="ro-RO"/>
        </w:rPr>
        <w:t>ș</w:t>
      </w:r>
      <w:r w:rsidRPr="005C77E0">
        <w:rPr>
          <w:rFonts w:eastAsiaTheme="minorHAnsi"/>
          <w:snapToGrid w:val="0"/>
          <w:lang w:val="ro-RO"/>
        </w:rPr>
        <w:t>oară următoarele activită</w:t>
      </w:r>
      <w:r w:rsidR="00683617">
        <w:rPr>
          <w:rFonts w:eastAsiaTheme="minorHAnsi"/>
          <w:snapToGrid w:val="0"/>
          <w:lang w:val="ro-RO"/>
        </w:rPr>
        <w:t>ț</w:t>
      </w:r>
      <w:r w:rsidRPr="005C77E0">
        <w:rPr>
          <w:rFonts w:eastAsiaTheme="minorHAnsi"/>
          <w:snapToGrid w:val="0"/>
          <w:lang w:val="ro-RO"/>
        </w:rPr>
        <w:t>i reglementate:</w:t>
      </w:r>
    </w:p>
    <w:p w14:paraId="01AD80D6" w14:textId="202217AE" w:rsidR="001B0DB7" w:rsidRPr="004002E8" w:rsidRDefault="00D3713E">
      <w:pPr>
        <w:pStyle w:val="NormalWeb"/>
        <w:numPr>
          <w:ilvl w:val="0"/>
          <w:numId w:val="11"/>
        </w:numPr>
        <w:tabs>
          <w:tab w:val="left" w:pos="1134"/>
        </w:tabs>
        <w:spacing w:before="0" w:beforeAutospacing="0" w:after="0" w:afterAutospacing="0"/>
        <w:ind w:left="709" w:firstLine="0"/>
        <w:jc w:val="both"/>
        <w:rPr>
          <w:rFonts w:eastAsiaTheme="minorHAnsi"/>
          <w:bCs/>
          <w:snapToGrid w:val="0"/>
          <w:lang w:val="ro-RO"/>
        </w:rPr>
      </w:pPr>
      <w:r w:rsidRPr="00290371">
        <w:rPr>
          <w:rFonts w:eastAsiaTheme="minorHAnsi"/>
          <w:snapToGrid w:val="0"/>
          <w:lang w:val="ro-RO"/>
        </w:rPr>
        <w:t>t</w:t>
      </w:r>
      <w:r w:rsidR="001B0DB7" w:rsidRPr="00290371">
        <w:rPr>
          <w:rFonts w:eastAsiaTheme="minorHAnsi"/>
          <w:snapToGrid w:val="0"/>
          <w:lang w:val="ro-RO"/>
        </w:rPr>
        <w:t>ransportul de gaze naturale;</w:t>
      </w:r>
    </w:p>
    <w:p w14:paraId="7834382D" w14:textId="03F2B943" w:rsidR="001B0DB7" w:rsidRPr="00DA5AAD" w:rsidRDefault="00D3713E">
      <w:pPr>
        <w:pStyle w:val="NormalWeb"/>
        <w:numPr>
          <w:ilvl w:val="0"/>
          <w:numId w:val="11"/>
        </w:numPr>
        <w:tabs>
          <w:tab w:val="left" w:pos="1134"/>
        </w:tabs>
        <w:spacing w:before="0" w:beforeAutospacing="0" w:after="0" w:afterAutospacing="0"/>
        <w:ind w:left="709" w:firstLine="0"/>
        <w:jc w:val="both"/>
        <w:rPr>
          <w:rFonts w:eastAsiaTheme="minorHAnsi"/>
          <w:bCs/>
          <w:snapToGrid w:val="0"/>
          <w:lang w:val="ro-RO"/>
        </w:rPr>
      </w:pPr>
      <w:r w:rsidRPr="00092DBD">
        <w:rPr>
          <w:rFonts w:eastAsiaTheme="minorHAnsi"/>
          <w:snapToGrid w:val="0"/>
          <w:lang w:val="ro-RO"/>
        </w:rPr>
        <w:t>d</w:t>
      </w:r>
      <w:r w:rsidR="001B0DB7" w:rsidRPr="00DA5AAD">
        <w:rPr>
          <w:rFonts w:eastAsiaTheme="minorHAnsi"/>
          <w:snapToGrid w:val="0"/>
          <w:lang w:val="ro-RO"/>
        </w:rPr>
        <w:t>istribu</w:t>
      </w:r>
      <w:r w:rsidR="00683617">
        <w:rPr>
          <w:rFonts w:eastAsiaTheme="minorHAnsi"/>
          <w:snapToGrid w:val="0"/>
          <w:lang w:val="ro-RO"/>
        </w:rPr>
        <w:t>ț</w:t>
      </w:r>
      <w:r w:rsidR="001B0DB7" w:rsidRPr="00DA5AAD">
        <w:rPr>
          <w:rFonts w:eastAsiaTheme="minorHAnsi"/>
          <w:snapToGrid w:val="0"/>
          <w:lang w:val="ro-RO"/>
        </w:rPr>
        <w:t>ia de gaze naturale;</w:t>
      </w:r>
    </w:p>
    <w:p w14:paraId="065C1D86" w14:textId="489DB8E5" w:rsidR="001B0DB7" w:rsidRPr="00853AA9" w:rsidRDefault="00D3713E">
      <w:pPr>
        <w:pStyle w:val="NormalWeb"/>
        <w:numPr>
          <w:ilvl w:val="0"/>
          <w:numId w:val="11"/>
        </w:numPr>
        <w:tabs>
          <w:tab w:val="left" w:pos="1134"/>
        </w:tabs>
        <w:spacing w:before="0" w:beforeAutospacing="0" w:after="0" w:afterAutospacing="0"/>
        <w:ind w:left="709" w:firstLine="0"/>
        <w:jc w:val="both"/>
        <w:rPr>
          <w:rFonts w:eastAsiaTheme="minorHAnsi"/>
          <w:bCs/>
          <w:snapToGrid w:val="0"/>
          <w:lang w:val="ro-RO"/>
        </w:rPr>
      </w:pPr>
      <w:r w:rsidRPr="00FC0D7C">
        <w:rPr>
          <w:rFonts w:eastAsiaTheme="minorHAnsi"/>
          <w:snapToGrid w:val="0"/>
          <w:lang w:val="ro-RO"/>
        </w:rPr>
        <w:lastRenderedPageBreak/>
        <w:t>f</w:t>
      </w:r>
      <w:r w:rsidR="001B0DB7" w:rsidRPr="00853AA9">
        <w:rPr>
          <w:rFonts w:eastAsiaTheme="minorHAnsi"/>
          <w:snapToGrid w:val="0"/>
          <w:lang w:val="ro-RO"/>
        </w:rPr>
        <w:t>urnizarea gazelor naturale;</w:t>
      </w:r>
    </w:p>
    <w:p w14:paraId="16E55BF3" w14:textId="43826123" w:rsidR="001B0DB7" w:rsidRPr="00AB4BC2" w:rsidRDefault="00D3713E">
      <w:pPr>
        <w:pStyle w:val="NormalWeb"/>
        <w:numPr>
          <w:ilvl w:val="0"/>
          <w:numId w:val="11"/>
        </w:numPr>
        <w:tabs>
          <w:tab w:val="left" w:pos="1134"/>
        </w:tabs>
        <w:spacing w:before="0" w:beforeAutospacing="0" w:after="0" w:afterAutospacing="0"/>
        <w:ind w:left="709" w:firstLine="0"/>
        <w:jc w:val="both"/>
        <w:rPr>
          <w:rFonts w:eastAsiaTheme="minorHAnsi"/>
          <w:bCs/>
          <w:snapToGrid w:val="0"/>
          <w:lang w:val="ro-RO"/>
        </w:rPr>
      </w:pPr>
      <w:proofErr w:type="spellStart"/>
      <w:r w:rsidRPr="00AB4BC2">
        <w:rPr>
          <w:rFonts w:eastAsiaTheme="minorHAnsi"/>
          <w:snapToGrid w:val="0"/>
          <w:lang w:val="ro-RO"/>
        </w:rPr>
        <w:t>t</w:t>
      </w:r>
      <w:r w:rsidR="001B0DB7" w:rsidRPr="00AB4BC2">
        <w:rPr>
          <w:rFonts w:eastAsiaTheme="minorHAnsi"/>
          <w:snapToGrid w:val="0"/>
          <w:lang w:val="ro-RO"/>
        </w:rPr>
        <w:t>radingul</w:t>
      </w:r>
      <w:proofErr w:type="spellEnd"/>
      <w:r w:rsidR="001B0DB7" w:rsidRPr="00AB4BC2">
        <w:rPr>
          <w:rFonts w:eastAsiaTheme="minorHAnsi"/>
          <w:snapToGrid w:val="0"/>
          <w:lang w:val="ro-RO"/>
        </w:rPr>
        <w:t xml:space="preserve"> de gaze naturale.</w:t>
      </w:r>
    </w:p>
    <w:p w14:paraId="78052A94" w14:textId="6AC98A91" w:rsidR="001B0DB7" w:rsidRPr="00AB4BC2" w:rsidRDefault="001B0DB7" w:rsidP="00AF3B1F">
      <w:pPr>
        <w:tabs>
          <w:tab w:val="left" w:pos="1134"/>
        </w:tabs>
        <w:jc w:val="both"/>
        <w:rPr>
          <w:bCs/>
          <w:snapToGrid w:val="0"/>
          <w:lang w:val="ro-RO"/>
        </w:rPr>
      </w:pPr>
      <w:r w:rsidRPr="00AB4BC2">
        <w:rPr>
          <w:snapToGrid w:val="0"/>
          <w:lang w:val="ro-RO"/>
        </w:rPr>
        <w:t>Pentru a asigura securitatea aprovizionării cu gaze naturale, întreprinderilor de gaze naturale li se pot impune obliga</w:t>
      </w:r>
      <w:r w:rsidR="00683617">
        <w:rPr>
          <w:snapToGrid w:val="0"/>
          <w:lang w:val="ro-RO"/>
        </w:rPr>
        <w:t>ț</w:t>
      </w:r>
      <w:r w:rsidRPr="00AB4BC2">
        <w:rPr>
          <w:snapToGrid w:val="0"/>
          <w:lang w:val="ro-RO"/>
        </w:rPr>
        <w:t xml:space="preserve">iile de serviciu public ce </w:t>
      </w:r>
      <w:r w:rsidR="00683617">
        <w:rPr>
          <w:snapToGrid w:val="0"/>
          <w:lang w:val="ro-RO"/>
        </w:rPr>
        <w:t>ț</w:t>
      </w:r>
      <w:r w:rsidRPr="00AB4BC2">
        <w:rPr>
          <w:snapToGrid w:val="0"/>
          <w:lang w:val="ro-RO"/>
        </w:rPr>
        <w:t>in de:</w:t>
      </w:r>
    </w:p>
    <w:p w14:paraId="793F5D88" w14:textId="703B9DE1" w:rsidR="001B0DB7" w:rsidRPr="00AB4BC2" w:rsidRDefault="00D3713E">
      <w:pPr>
        <w:pStyle w:val="ListParagraph"/>
        <w:numPr>
          <w:ilvl w:val="2"/>
          <w:numId w:val="9"/>
        </w:numPr>
        <w:tabs>
          <w:tab w:val="left" w:pos="1134"/>
        </w:tabs>
        <w:ind w:firstLine="0"/>
        <w:jc w:val="both"/>
        <w:rPr>
          <w:rFonts w:ascii="Times New Roman" w:hAnsi="Times New Roman" w:cs="Times New Roman"/>
          <w:bCs/>
          <w:snapToGrid w:val="0"/>
          <w:sz w:val="24"/>
          <w:szCs w:val="24"/>
          <w:lang w:val="ro-RO"/>
        </w:rPr>
      </w:pPr>
      <w:r w:rsidRPr="00AB4BC2">
        <w:rPr>
          <w:rFonts w:ascii="Times New Roman" w:hAnsi="Times New Roman" w:cs="Times New Roman"/>
          <w:snapToGrid w:val="0"/>
          <w:sz w:val="24"/>
          <w:szCs w:val="24"/>
          <w:lang w:val="ro-RO"/>
        </w:rPr>
        <w:t>s</w:t>
      </w:r>
      <w:r w:rsidR="001B0DB7" w:rsidRPr="00AB4BC2">
        <w:rPr>
          <w:rFonts w:ascii="Times New Roman" w:hAnsi="Times New Roman" w:cs="Times New Roman"/>
          <w:snapToGrid w:val="0"/>
          <w:sz w:val="24"/>
          <w:szCs w:val="24"/>
          <w:lang w:val="ro-RO"/>
        </w:rPr>
        <w:t>ecuritatea aprovizionării</w:t>
      </w:r>
      <w:r w:rsidR="00A87644" w:rsidRPr="00AB4BC2">
        <w:rPr>
          <w:rFonts w:ascii="Times New Roman" w:hAnsi="Times New Roman" w:cs="Times New Roman"/>
          <w:snapToGrid w:val="0"/>
          <w:sz w:val="24"/>
          <w:szCs w:val="24"/>
          <w:lang w:val="ro-RO"/>
        </w:rPr>
        <w:t xml:space="preserve"> cu gaze </w:t>
      </w:r>
      <w:r w:rsidR="00C30699" w:rsidRPr="00AB4BC2">
        <w:rPr>
          <w:rFonts w:ascii="Times New Roman" w:hAnsi="Times New Roman" w:cs="Times New Roman"/>
          <w:snapToGrid w:val="0"/>
          <w:sz w:val="24"/>
          <w:szCs w:val="24"/>
          <w:lang w:val="ro-RO"/>
        </w:rPr>
        <w:t>naturale</w:t>
      </w:r>
      <w:r w:rsidR="001B0DB7" w:rsidRPr="00AB4BC2">
        <w:rPr>
          <w:rFonts w:ascii="Times New Roman" w:hAnsi="Times New Roman" w:cs="Times New Roman"/>
          <w:snapToGrid w:val="0"/>
          <w:sz w:val="24"/>
          <w:szCs w:val="24"/>
          <w:lang w:val="ro-RO"/>
        </w:rPr>
        <w:t xml:space="preserve">; </w:t>
      </w:r>
    </w:p>
    <w:p w14:paraId="0EF42EA8" w14:textId="27FE6A16" w:rsidR="001B0DB7" w:rsidRPr="00AB4BC2" w:rsidRDefault="00D3713E">
      <w:pPr>
        <w:pStyle w:val="ListParagraph"/>
        <w:numPr>
          <w:ilvl w:val="2"/>
          <w:numId w:val="9"/>
        </w:numPr>
        <w:tabs>
          <w:tab w:val="left" w:pos="1134"/>
        </w:tabs>
        <w:spacing w:after="120"/>
        <w:ind w:firstLine="0"/>
        <w:jc w:val="both"/>
        <w:rPr>
          <w:rFonts w:ascii="Times New Roman" w:hAnsi="Times New Roman" w:cs="Times New Roman"/>
          <w:bCs/>
          <w:snapToGrid w:val="0"/>
          <w:sz w:val="24"/>
          <w:szCs w:val="24"/>
          <w:lang w:val="ro-RO"/>
        </w:rPr>
      </w:pPr>
      <w:r w:rsidRPr="00AB4BC2">
        <w:rPr>
          <w:rFonts w:ascii="Times New Roman" w:hAnsi="Times New Roman" w:cs="Times New Roman"/>
          <w:snapToGrid w:val="0"/>
          <w:sz w:val="24"/>
          <w:szCs w:val="24"/>
          <w:lang w:val="ro-RO"/>
        </w:rPr>
        <w:t>p</w:t>
      </w:r>
      <w:r w:rsidR="001B0DB7" w:rsidRPr="00AB4BC2">
        <w:rPr>
          <w:rFonts w:ascii="Times New Roman" w:hAnsi="Times New Roman" w:cs="Times New Roman"/>
          <w:snapToGrid w:val="0"/>
          <w:sz w:val="24"/>
          <w:szCs w:val="24"/>
          <w:lang w:val="ro-RO"/>
        </w:rPr>
        <w:t xml:space="preserve">arametrii de calitate </w:t>
      </w:r>
      <w:r w:rsidR="00683617">
        <w:rPr>
          <w:rFonts w:ascii="Times New Roman" w:hAnsi="Times New Roman" w:cs="Times New Roman"/>
          <w:snapToGrid w:val="0"/>
          <w:sz w:val="24"/>
          <w:szCs w:val="24"/>
          <w:lang w:val="ro-RO"/>
        </w:rPr>
        <w:t>ș</w:t>
      </w:r>
      <w:r w:rsidR="001B0DB7" w:rsidRPr="00AB4BC2">
        <w:rPr>
          <w:rFonts w:ascii="Times New Roman" w:hAnsi="Times New Roman" w:cs="Times New Roman"/>
          <w:snapToGrid w:val="0"/>
          <w:sz w:val="24"/>
          <w:szCs w:val="24"/>
          <w:lang w:val="ro-RO"/>
        </w:rPr>
        <w:t xml:space="preserve">i indicatorii de calitate; </w:t>
      </w:r>
    </w:p>
    <w:p w14:paraId="48AEAD6F" w14:textId="223B99B7" w:rsidR="001B0DB7" w:rsidRPr="00AB4BC2" w:rsidRDefault="00D3713E">
      <w:pPr>
        <w:pStyle w:val="ListParagraph"/>
        <w:numPr>
          <w:ilvl w:val="2"/>
          <w:numId w:val="9"/>
        </w:numPr>
        <w:tabs>
          <w:tab w:val="left" w:pos="1134"/>
        </w:tabs>
        <w:spacing w:after="120"/>
        <w:ind w:firstLine="0"/>
        <w:jc w:val="both"/>
        <w:rPr>
          <w:rFonts w:ascii="Times New Roman" w:hAnsi="Times New Roman" w:cs="Times New Roman"/>
          <w:bCs/>
          <w:snapToGrid w:val="0"/>
          <w:sz w:val="24"/>
          <w:szCs w:val="24"/>
          <w:lang w:val="ro-RO"/>
        </w:rPr>
      </w:pPr>
      <w:r w:rsidRPr="00AB4BC2">
        <w:rPr>
          <w:rFonts w:ascii="Times New Roman" w:hAnsi="Times New Roman" w:cs="Times New Roman"/>
          <w:snapToGrid w:val="0"/>
          <w:sz w:val="24"/>
          <w:szCs w:val="24"/>
          <w:lang w:val="ro-RO"/>
        </w:rPr>
        <w:t>a</w:t>
      </w:r>
      <w:r w:rsidR="001B0DB7" w:rsidRPr="00AB4BC2">
        <w:rPr>
          <w:rFonts w:ascii="Times New Roman" w:hAnsi="Times New Roman" w:cs="Times New Roman"/>
          <w:snapToGrid w:val="0"/>
          <w:sz w:val="24"/>
          <w:szCs w:val="24"/>
          <w:lang w:val="ro-RO"/>
        </w:rPr>
        <w:t>plicarea pre</w:t>
      </w:r>
      <w:r w:rsidR="00683617">
        <w:rPr>
          <w:rFonts w:ascii="Times New Roman" w:hAnsi="Times New Roman" w:cs="Times New Roman"/>
          <w:snapToGrid w:val="0"/>
          <w:sz w:val="24"/>
          <w:szCs w:val="24"/>
          <w:lang w:val="ro-RO"/>
        </w:rPr>
        <w:t>ț</w:t>
      </w:r>
      <w:r w:rsidR="001B0DB7" w:rsidRPr="00AB4BC2">
        <w:rPr>
          <w:rFonts w:ascii="Times New Roman" w:hAnsi="Times New Roman" w:cs="Times New Roman"/>
          <w:snapToGrid w:val="0"/>
          <w:sz w:val="24"/>
          <w:szCs w:val="24"/>
          <w:lang w:val="ro-RO"/>
        </w:rPr>
        <w:t xml:space="preserve">urilor </w:t>
      </w:r>
      <w:r w:rsidR="00683617">
        <w:rPr>
          <w:rFonts w:ascii="Times New Roman" w:hAnsi="Times New Roman" w:cs="Times New Roman"/>
          <w:snapToGrid w:val="0"/>
          <w:sz w:val="24"/>
          <w:szCs w:val="24"/>
          <w:lang w:val="ro-RO"/>
        </w:rPr>
        <w:t>ș</w:t>
      </w:r>
      <w:r w:rsidR="001B0DB7" w:rsidRPr="00AB4BC2">
        <w:rPr>
          <w:rFonts w:ascii="Times New Roman" w:hAnsi="Times New Roman" w:cs="Times New Roman"/>
          <w:snapToGrid w:val="0"/>
          <w:sz w:val="24"/>
          <w:szCs w:val="24"/>
          <w:lang w:val="ro-RO"/>
        </w:rPr>
        <w:t xml:space="preserve">i a tarifelor reglementate; </w:t>
      </w:r>
    </w:p>
    <w:p w14:paraId="70406352" w14:textId="29716533" w:rsidR="001B0DB7" w:rsidRPr="00AB4BC2" w:rsidRDefault="00D3713E">
      <w:pPr>
        <w:pStyle w:val="ListParagraph"/>
        <w:numPr>
          <w:ilvl w:val="2"/>
          <w:numId w:val="9"/>
        </w:numPr>
        <w:tabs>
          <w:tab w:val="left" w:pos="1134"/>
        </w:tabs>
        <w:spacing w:after="120"/>
        <w:ind w:firstLine="0"/>
        <w:jc w:val="both"/>
        <w:rPr>
          <w:rFonts w:ascii="Times New Roman" w:hAnsi="Times New Roman" w:cs="Times New Roman"/>
          <w:bCs/>
          <w:snapToGrid w:val="0"/>
          <w:sz w:val="24"/>
          <w:szCs w:val="24"/>
          <w:lang w:val="ro-RO"/>
        </w:rPr>
      </w:pPr>
      <w:r w:rsidRPr="00AB4BC2">
        <w:rPr>
          <w:rFonts w:ascii="Times New Roman" w:hAnsi="Times New Roman" w:cs="Times New Roman"/>
          <w:snapToGrid w:val="0"/>
          <w:sz w:val="24"/>
          <w:szCs w:val="24"/>
          <w:lang w:val="ro-RO"/>
        </w:rPr>
        <w:t>p</w:t>
      </w:r>
      <w:r w:rsidR="001B0DB7" w:rsidRPr="00AB4BC2">
        <w:rPr>
          <w:rFonts w:ascii="Times New Roman" w:hAnsi="Times New Roman" w:cs="Times New Roman"/>
          <w:snapToGrid w:val="0"/>
          <w:sz w:val="24"/>
          <w:szCs w:val="24"/>
          <w:lang w:val="ro-RO"/>
        </w:rPr>
        <w:t>rotec</w:t>
      </w:r>
      <w:r w:rsidR="00683617">
        <w:rPr>
          <w:rFonts w:ascii="Times New Roman" w:hAnsi="Times New Roman" w:cs="Times New Roman"/>
          <w:snapToGrid w:val="0"/>
          <w:sz w:val="24"/>
          <w:szCs w:val="24"/>
          <w:lang w:val="ro-RO"/>
        </w:rPr>
        <w:t>ț</w:t>
      </w:r>
      <w:r w:rsidR="001B0DB7" w:rsidRPr="00AB4BC2">
        <w:rPr>
          <w:rFonts w:ascii="Times New Roman" w:hAnsi="Times New Roman" w:cs="Times New Roman"/>
          <w:snapToGrid w:val="0"/>
          <w:sz w:val="24"/>
          <w:szCs w:val="24"/>
          <w:lang w:val="ro-RO"/>
        </w:rPr>
        <w:t xml:space="preserve">ia mediului </w:t>
      </w:r>
      <w:r w:rsidR="00683617">
        <w:rPr>
          <w:rFonts w:ascii="Times New Roman" w:hAnsi="Times New Roman" w:cs="Times New Roman"/>
          <w:snapToGrid w:val="0"/>
          <w:sz w:val="24"/>
          <w:szCs w:val="24"/>
          <w:lang w:val="ro-RO"/>
        </w:rPr>
        <w:t>ș</w:t>
      </w:r>
      <w:r w:rsidR="001B0DB7" w:rsidRPr="00AB4BC2">
        <w:rPr>
          <w:rFonts w:ascii="Times New Roman" w:hAnsi="Times New Roman" w:cs="Times New Roman"/>
          <w:snapToGrid w:val="0"/>
          <w:sz w:val="24"/>
          <w:szCs w:val="24"/>
          <w:lang w:val="ro-RO"/>
        </w:rPr>
        <w:t>i cre</w:t>
      </w:r>
      <w:r w:rsidR="00683617">
        <w:rPr>
          <w:rFonts w:ascii="Times New Roman" w:hAnsi="Times New Roman" w:cs="Times New Roman"/>
          <w:snapToGrid w:val="0"/>
          <w:sz w:val="24"/>
          <w:szCs w:val="24"/>
          <w:lang w:val="ro-RO"/>
        </w:rPr>
        <w:t>ș</w:t>
      </w:r>
      <w:r w:rsidR="001B0DB7" w:rsidRPr="00AB4BC2">
        <w:rPr>
          <w:rFonts w:ascii="Times New Roman" w:hAnsi="Times New Roman" w:cs="Times New Roman"/>
          <w:snapToGrid w:val="0"/>
          <w:sz w:val="24"/>
          <w:szCs w:val="24"/>
          <w:lang w:val="ro-RO"/>
        </w:rPr>
        <w:t>terea eficien</w:t>
      </w:r>
      <w:r w:rsidR="00683617">
        <w:rPr>
          <w:rFonts w:ascii="Times New Roman" w:hAnsi="Times New Roman" w:cs="Times New Roman"/>
          <w:snapToGrid w:val="0"/>
          <w:sz w:val="24"/>
          <w:szCs w:val="24"/>
          <w:lang w:val="ro-RO"/>
        </w:rPr>
        <w:t>ț</w:t>
      </w:r>
      <w:r w:rsidR="001B0DB7" w:rsidRPr="00AB4BC2">
        <w:rPr>
          <w:rFonts w:ascii="Times New Roman" w:hAnsi="Times New Roman" w:cs="Times New Roman"/>
          <w:snapToGrid w:val="0"/>
          <w:sz w:val="24"/>
          <w:szCs w:val="24"/>
          <w:lang w:val="ro-RO"/>
        </w:rPr>
        <w:t xml:space="preserve">ei energetice; </w:t>
      </w:r>
    </w:p>
    <w:p w14:paraId="712F457C" w14:textId="16A3B44D" w:rsidR="001B0DB7" w:rsidRPr="00AB4BC2" w:rsidRDefault="00D3713E">
      <w:pPr>
        <w:pStyle w:val="ListParagraph"/>
        <w:numPr>
          <w:ilvl w:val="2"/>
          <w:numId w:val="9"/>
        </w:numPr>
        <w:tabs>
          <w:tab w:val="left" w:pos="1134"/>
        </w:tabs>
        <w:spacing w:after="120"/>
        <w:ind w:firstLine="0"/>
        <w:jc w:val="both"/>
        <w:rPr>
          <w:rFonts w:ascii="Times New Roman" w:hAnsi="Times New Roman" w:cs="Times New Roman"/>
          <w:bCs/>
          <w:snapToGrid w:val="0"/>
          <w:sz w:val="24"/>
          <w:szCs w:val="24"/>
          <w:lang w:val="ro-RO"/>
        </w:rPr>
      </w:pPr>
      <w:r w:rsidRPr="00AB4BC2">
        <w:rPr>
          <w:rFonts w:ascii="Times New Roman" w:hAnsi="Times New Roman" w:cs="Times New Roman"/>
          <w:snapToGrid w:val="0"/>
          <w:sz w:val="24"/>
          <w:szCs w:val="24"/>
          <w:lang w:val="ro-RO"/>
        </w:rPr>
        <w:t>p</w:t>
      </w:r>
      <w:r w:rsidR="001B0DB7" w:rsidRPr="00AB4BC2">
        <w:rPr>
          <w:rFonts w:ascii="Times New Roman" w:hAnsi="Times New Roman" w:cs="Times New Roman"/>
          <w:snapToGrid w:val="0"/>
          <w:sz w:val="24"/>
          <w:szCs w:val="24"/>
          <w:lang w:val="ro-RO"/>
        </w:rPr>
        <w:t>rotec</w:t>
      </w:r>
      <w:r w:rsidR="00683617">
        <w:rPr>
          <w:rFonts w:ascii="Times New Roman" w:hAnsi="Times New Roman" w:cs="Times New Roman"/>
          <w:snapToGrid w:val="0"/>
          <w:sz w:val="24"/>
          <w:szCs w:val="24"/>
          <w:lang w:val="ro-RO"/>
        </w:rPr>
        <w:t>ț</w:t>
      </w:r>
      <w:r w:rsidR="001B0DB7" w:rsidRPr="00AB4BC2">
        <w:rPr>
          <w:rFonts w:ascii="Times New Roman" w:hAnsi="Times New Roman" w:cs="Times New Roman"/>
          <w:snapToGrid w:val="0"/>
          <w:sz w:val="24"/>
          <w:szCs w:val="24"/>
          <w:lang w:val="ro-RO"/>
        </w:rPr>
        <w:t>ia sănătă</w:t>
      </w:r>
      <w:r w:rsidR="00683617">
        <w:rPr>
          <w:rFonts w:ascii="Times New Roman" w:hAnsi="Times New Roman" w:cs="Times New Roman"/>
          <w:snapToGrid w:val="0"/>
          <w:sz w:val="24"/>
          <w:szCs w:val="24"/>
          <w:lang w:val="ro-RO"/>
        </w:rPr>
        <w:t>ț</w:t>
      </w:r>
      <w:r w:rsidR="001B0DB7" w:rsidRPr="00AB4BC2">
        <w:rPr>
          <w:rFonts w:ascii="Times New Roman" w:hAnsi="Times New Roman" w:cs="Times New Roman"/>
          <w:snapToGrid w:val="0"/>
          <w:sz w:val="24"/>
          <w:szCs w:val="24"/>
          <w:lang w:val="ro-RO"/>
        </w:rPr>
        <w:t>ii, a vie</w:t>
      </w:r>
      <w:r w:rsidR="00683617">
        <w:rPr>
          <w:rFonts w:ascii="Times New Roman" w:hAnsi="Times New Roman" w:cs="Times New Roman"/>
          <w:snapToGrid w:val="0"/>
          <w:sz w:val="24"/>
          <w:szCs w:val="24"/>
          <w:lang w:val="ro-RO"/>
        </w:rPr>
        <w:t>ț</w:t>
      </w:r>
      <w:r w:rsidR="001B0DB7" w:rsidRPr="00AB4BC2">
        <w:rPr>
          <w:rFonts w:ascii="Times New Roman" w:hAnsi="Times New Roman" w:cs="Times New Roman"/>
          <w:snapToGrid w:val="0"/>
          <w:sz w:val="24"/>
          <w:szCs w:val="24"/>
          <w:lang w:val="ro-RO"/>
        </w:rPr>
        <w:t xml:space="preserve">ii </w:t>
      </w:r>
      <w:r w:rsidR="00683617">
        <w:rPr>
          <w:rFonts w:ascii="Times New Roman" w:hAnsi="Times New Roman" w:cs="Times New Roman"/>
          <w:snapToGrid w:val="0"/>
          <w:sz w:val="24"/>
          <w:szCs w:val="24"/>
          <w:lang w:val="ro-RO"/>
        </w:rPr>
        <w:t>ș</w:t>
      </w:r>
      <w:r w:rsidR="001B0DB7" w:rsidRPr="00AB4BC2">
        <w:rPr>
          <w:rFonts w:ascii="Times New Roman" w:hAnsi="Times New Roman" w:cs="Times New Roman"/>
          <w:snapToGrid w:val="0"/>
          <w:sz w:val="24"/>
          <w:szCs w:val="24"/>
          <w:lang w:val="ro-RO"/>
        </w:rPr>
        <w:t>i a proprietă</w:t>
      </w:r>
      <w:r w:rsidR="00683617">
        <w:rPr>
          <w:rFonts w:ascii="Times New Roman" w:hAnsi="Times New Roman" w:cs="Times New Roman"/>
          <w:snapToGrid w:val="0"/>
          <w:sz w:val="24"/>
          <w:szCs w:val="24"/>
          <w:lang w:val="ro-RO"/>
        </w:rPr>
        <w:t>ț</w:t>
      </w:r>
      <w:r w:rsidR="001B0DB7" w:rsidRPr="00AB4BC2">
        <w:rPr>
          <w:rFonts w:ascii="Times New Roman" w:hAnsi="Times New Roman" w:cs="Times New Roman"/>
          <w:snapToGrid w:val="0"/>
          <w:sz w:val="24"/>
          <w:szCs w:val="24"/>
          <w:lang w:val="ro-RO"/>
        </w:rPr>
        <w:t>ii;</w:t>
      </w:r>
    </w:p>
    <w:p w14:paraId="3D899A43" w14:textId="3FD049B2" w:rsidR="001B0DB7" w:rsidRPr="00AB4BC2" w:rsidRDefault="00D3713E">
      <w:pPr>
        <w:pStyle w:val="ListParagraph"/>
        <w:numPr>
          <w:ilvl w:val="2"/>
          <w:numId w:val="9"/>
        </w:numPr>
        <w:tabs>
          <w:tab w:val="left" w:pos="1134"/>
        </w:tabs>
        <w:spacing w:after="120"/>
        <w:ind w:firstLine="0"/>
        <w:jc w:val="both"/>
        <w:rPr>
          <w:rFonts w:ascii="Times New Roman" w:hAnsi="Times New Roman" w:cs="Times New Roman"/>
          <w:bCs/>
          <w:snapToGrid w:val="0"/>
          <w:sz w:val="24"/>
          <w:szCs w:val="24"/>
          <w:lang w:val="ro-RO"/>
        </w:rPr>
      </w:pPr>
      <w:r w:rsidRPr="00AB4BC2">
        <w:rPr>
          <w:rFonts w:ascii="Times New Roman" w:hAnsi="Times New Roman" w:cs="Times New Roman"/>
          <w:snapToGrid w:val="0"/>
          <w:sz w:val="24"/>
          <w:szCs w:val="24"/>
          <w:lang w:val="ro-RO"/>
        </w:rPr>
        <w:t>m</w:t>
      </w:r>
      <w:r w:rsidR="001B0DB7" w:rsidRPr="00AB4BC2">
        <w:rPr>
          <w:rFonts w:ascii="Times New Roman" w:hAnsi="Times New Roman" w:cs="Times New Roman"/>
          <w:snapToGrid w:val="0"/>
          <w:sz w:val="24"/>
          <w:szCs w:val="24"/>
          <w:lang w:val="ro-RO"/>
        </w:rPr>
        <w:t>ăsurile de protec</w:t>
      </w:r>
      <w:r w:rsidR="00683617">
        <w:rPr>
          <w:rFonts w:ascii="Times New Roman" w:hAnsi="Times New Roman" w:cs="Times New Roman"/>
          <w:snapToGrid w:val="0"/>
          <w:sz w:val="24"/>
          <w:szCs w:val="24"/>
          <w:lang w:val="ro-RO"/>
        </w:rPr>
        <w:t>ț</w:t>
      </w:r>
      <w:r w:rsidR="001B0DB7" w:rsidRPr="00AB4BC2">
        <w:rPr>
          <w:rFonts w:ascii="Times New Roman" w:hAnsi="Times New Roman" w:cs="Times New Roman"/>
          <w:snapToGrid w:val="0"/>
          <w:sz w:val="24"/>
          <w:szCs w:val="24"/>
          <w:lang w:val="ro-RO"/>
        </w:rPr>
        <w:t>ie pentru consumatorii finali.</w:t>
      </w:r>
    </w:p>
    <w:p w14:paraId="24B5804D" w14:textId="2CBD11D3" w:rsidR="009E3416" w:rsidRPr="00AB4BC2" w:rsidRDefault="00D3713E">
      <w:pPr>
        <w:pStyle w:val="ListParagraph"/>
        <w:numPr>
          <w:ilvl w:val="2"/>
          <w:numId w:val="9"/>
        </w:numPr>
        <w:tabs>
          <w:tab w:val="left" w:pos="1134"/>
        </w:tabs>
        <w:spacing w:after="120"/>
        <w:ind w:firstLine="0"/>
        <w:jc w:val="both"/>
        <w:rPr>
          <w:rFonts w:ascii="Times New Roman" w:hAnsi="Times New Roman" w:cs="Times New Roman"/>
          <w:bCs/>
          <w:snapToGrid w:val="0"/>
          <w:sz w:val="24"/>
          <w:szCs w:val="24"/>
          <w:lang w:val="ro-RO"/>
        </w:rPr>
      </w:pPr>
      <w:r w:rsidRPr="00AB4BC2">
        <w:rPr>
          <w:rFonts w:ascii="Times New Roman" w:hAnsi="Times New Roman" w:cs="Times New Roman"/>
          <w:snapToGrid w:val="0"/>
          <w:sz w:val="24"/>
          <w:szCs w:val="24"/>
          <w:lang w:val="ro-RO"/>
        </w:rPr>
        <w:t>a</w:t>
      </w:r>
      <w:r w:rsidR="001B0DB7" w:rsidRPr="00AB4BC2">
        <w:rPr>
          <w:rFonts w:ascii="Times New Roman" w:hAnsi="Times New Roman" w:cs="Times New Roman"/>
          <w:snapToGrid w:val="0"/>
          <w:sz w:val="24"/>
          <w:szCs w:val="24"/>
          <w:lang w:val="ro-RO"/>
        </w:rPr>
        <w:t>ccelerarea deschiderii pie</w:t>
      </w:r>
      <w:r w:rsidR="00683617">
        <w:rPr>
          <w:rFonts w:ascii="Times New Roman" w:hAnsi="Times New Roman" w:cs="Times New Roman"/>
          <w:snapToGrid w:val="0"/>
          <w:sz w:val="24"/>
          <w:szCs w:val="24"/>
          <w:lang w:val="ro-RO"/>
        </w:rPr>
        <w:t>ț</w:t>
      </w:r>
      <w:r w:rsidR="001B0DB7" w:rsidRPr="00AB4BC2">
        <w:rPr>
          <w:rFonts w:ascii="Times New Roman" w:hAnsi="Times New Roman" w:cs="Times New Roman"/>
          <w:snapToGrid w:val="0"/>
          <w:sz w:val="24"/>
          <w:szCs w:val="24"/>
          <w:lang w:val="ro-RO"/>
        </w:rPr>
        <w:t>ei gazelor naturale.</w:t>
      </w:r>
    </w:p>
    <w:p w14:paraId="18DFE457" w14:textId="747379DB" w:rsidR="009E3416" w:rsidRPr="001813C9" w:rsidRDefault="00296320" w:rsidP="003F4CB0">
      <w:pPr>
        <w:spacing w:after="120"/>
        <w:jc w:val="both"/>
        <w:rPr>
          <w:bCs/>
          <w:i/>
          <w:snapToGrid w:val="0"/>
          <w:lang w:val="ro-RO"/>
        </w:rPr>
      </w:pPr>
      <w:r w:rsidRPr="00AB4BC2">
        <w:rPr>
          <w:bCs/>
          <w:iCs/>
          <w:snapToGrid w:val="0"/>
          <w:lang w:val="ro-RO"/>
        </w:rPr>
        <w:t>L</w:t>
      </w:r>
      <w:r w:rsidR="008B559D" w:rsidRPr="00AB4BC2">
        <w:rPr>
          <w:bCs/>
          <w:iCs/>
          <w:snapToGrid w:val="0"/>
          <w:lang w:val="ro-RO"/>
        </w:rPr>
        <w:t>ista o</w:t>
      </w:r>
      <w:r w:rsidR="009E3416" w:rsidRPr="00AB4BC2">
        <w:rPr>
          <w:bCs/>
          <w:iCs/>
          <w:snapToGrid w:val="0"/>
          <w:lang w:val="ro-RO"/>
        </w:rPr>
        <w:t>bliga</w:t>
      </w:r>
      <w:r w:rsidR="00683617">
        <w:rPr>
          <w:bCs/>
          <w:iCs/>
          <w:snapToGrid w:val="0"/>
          <w:lang w:val="ro-RO"/>
        </w:rPr>
        <w:t>ț</w:t>
      </w:r>
      <w:r w:rsidR="009E3416" w:rsidRPr="00AB4BC2">
        <w:rPr>
          <w:bCs/>
          <w:iCs/>
          <w:snapToGrid w:val="0"/>
          <w:lang w:val="ro-RO"/>
        </w:rPr>
        <w:t>iil</w:t>
      </w:r>
      <w:r w:rsidRPr="00AB4BC2">
        <w:rPr>
          <w:bCs/>
          <w:iCs/>
          <w:snapToGrid w:val="0"/>
          <w:lang w:val="ro-RO"/>
        </w:rPr>
        <w:t>or</w:t>
      </w:r>
      <w:r w:rsidR="009E3416" w:rsidRPr="00AB4BC2">
        <w:rPr>
          <w:bCs/>
          <w:iCs/>
          <w:snapToGrid w:val="0"/>
          <w:lang w:val="ro-RO"/>
        </w:rPr>
        <w:t xml:space="preserve"> de serviciu public impuse de </w:t>
      </w:r>
      <w:r w:rsidR="000A6308" w:rsidRPr="00AB4BC2">
        <w:rPr>
          <w:bCs/>
          <w:iCs/>
          <w:snapToGrid w:val="0"/>
          <w:lang w:val="ro-RO"/>
        </w:rPr>
        <w:t>Guvern</w:t>
      </w:r>
      <w:r w:rsidR="00A87644" w:rsidRPr="00AB4BC2">
        <w:rPr>
          <w:bCs/>
          <w:iCs/>
          <w:snapToGrid w:val="0"/>
          <w:lang w:val="ro-RO"/>
        </w:rPr>
        <w:t xml:space="preserve"> </w:t>
      </w:r>
      <w:r w:rsidR="00EB66F3" w:rsidRPr="002E418B">
        <w:rPr>
          <w:rFonts w:eastAsiaTheme="majorEastAsia"/>
          <w:bCs/>
          <w:lang w:val="ro-RO"/>
        </w:rPr>
        <w:t>privind securitatea aprovizionării cu gaze naturale</w:t>
      </w:r>
      <w:r w:rsidR="00EB66F3" w:rsidRPr="0001586F">
        <w:rPr>
          <w:rFonts w:eastAsiaTheme="majorEastAsia"/>
          <w:bCs/>
          <w:lang w:val="ro-RO"/>
        </w:rPr>
        <w:t xml:space="preserve"> </w:t>
      </w:r>
      <w:r w:rsidR="00067FFA" w:rsidRPr="00AB4BC2">
        <w:rPr>
          <w:bCs/>
          <w:iCs/>
          <w:snapToGrid w:val="0"/>
          <w:lang w:val="ro-RO"/>
        </w:rPr>
        <w:t>în conf</w:t>
      </w:r>
      <w:r w:rsidR="00067FFA" w:rsidRPr="00092DBD">
        <w:rPr>
          <w:bCs/>
          <w:iCs/>
          <w:snapToGrid w:val="0"/>
          <w:lang w:val="ro-RO"/>
        </w:rPr>
        <w:t xml:space="preserve">ormitate cu Legea nr. 108/2016 </w:t>
      </w:r>
      <w:r w:rsidR="001D6084" w:rsidRPr="001813C9">
        <w:rPr>
          <w:bCs/>
          <w:iCs/>
          <w:snapToGrid w:val="0"/>
          <w:lang w:val="ro-RO"/>
        </w:rPr>
        <w:t xml:space="preserve">este descrisă mai jos. </w:t>
      </w:r>
      <w:r w:rsidR="00EB66F3">
        <w:rPr>
          <w:bCs/>
          <w:iCs/>
          <w:snapToGrid w:val="0"/>
          <w:lang w:val="ro-RO"/>
        </w:rPr>
        <w:t xml:space="preserve"> </w:t>
      </w:r>
    </w:p>
    <w:tbl>
      <w:tblPr>
        <w:tblStyle w:val="TableGrid"/>
        <w:tblW w:w="9776" w:type="dxa"/>
        <w:tblLook w:val="04A0" w:firstRow="1" w:lastRow="0" w:firstColumn="1" w:lastColumn="0" w:noHBand="0" w:noVBand="1"/>
      </w:tblPr>
      <w:tblGrid>
        <w:gridCol w:w="1023"/>
        <w:gridCol w:w="2374"/>
        <w:gridCol w:w="6379"/>
      </w:tblGrid>
      <w:tr w:rsidR="00A87644" w:rsidRPr="00AB4BC2" w14:paraId="7FABD848" w14:textId="77777777" w:rsidTr="007C5489">
        <w:tc>
          <w:tcPr>
            <w:tcW w:w="1023" w:type="dxa"/>
          </w:tcPr>
          <w:p w14:paraId="6D26E5D6" w14:textId="6C2F8178" w:rsidR="00A87644" w:rsidRPr="00853AA9" w:rsidRDefault="00A87644" w:rsidP="006528EE">
            <w:pPr>
              <w:jc w:val="both"/>
              <w:rPr>
                <w:b/>
                <w:bCs/>
                <w:snapToGrid w:val="0"/>
                <w:lang w:val="ro-RO"/>
              </w:rPr>
            </w:pPr>
            <w:r w:rsidRPr="00FC0D7C">
              <w:rPr>
                <w:b/>
                <w:bCs/>
                <w:snapToGrid w:val="0"/>
                <w:lang w:val="ro-RO"/>
              </w:rPr>
              <w:t>Temei legal</w:t>
            </w:r>
          </w:p>
        </w:tc>
        <w:tc>
          <w:tcPr>
            <w:tcW w:w="2374" w:type="dxa"/>
          </w:tcPr>
          <w:p w14:paraId="3025AD6D" w14:textId="77777777" w:rsidR="00A87644" w:rsidRPr="00AB4BC2" w:rsidRDefault="00A87644" w:rsidP="006528EE">
            <w:pPr>
              <w:jc w:val="both"/>
              <w:rPr>
                <w:b/>
                <w:bCs/>
                <w:snapToGrid w:val="0"/>
                <w:lang w:val="ro-RO"/>
              </w:rPr>
            </w:pPr>
            <w:r w:rsidRPr="00AB4BC2">
              <w:rPr>
                <w:b/>
                <w:bCs/>
                <w:snapToGrid w:val="0"/>
                <w:lang w:val="ro-RO"/>
              </w:rPr>
              <w:t>Întreprinderi</w:t>
            </w:r>
          </w:p>
          <w:p w14:paraId="345F762A" w14:textId="5201F6B8" w:rsidR="00A87644" w:rsidRPr="00AB4BC2" w:rsidRDefault="00A87644" w:rsidP="006528EE">
            <w:pPr>
              <w:jc w:val="both"/>
              <w:rPr>
                <w:b/>
                <w:snapToGrid w:val="0"/>
                <w:lang w:val="ro-RO"/>
              </w:rPr>
            </w:pPr>
          </w:p>
        </w:tc>
        <w:tc>
          <w:tcPr>
            <w:tcW w:w="6379" w:type="dxa"/>
          </w:tcPr>
          <w:p w14:paraId="2C388149" w14:textId="3A1F6344" w:rsidR="00A87644" w:rsidRPr="00AB4BC2" w:rsidRDefault="00A87644" w:rsidP="006528EE">
            <w:pPr>
              <w:jc w:val="center"/>
              <w:rPr>
                <w:b/>
                <w:bCs/>
                <w:snapToGrid w:val="0"/>
                <w:lang w:val="ro-RO"/>
              </w:rPr>
            </w:pPr>
            <w:r w:rsidRPr="00AB4BC2">
              <w:rPr>
                <w:b/>
                <w:bCs/>
                <w:snapToGrid w:val="0"/>
                <w:lang w:val="ro-RO"/>
              </w:rPr>
              <w:t>Obliga</w:t>
            </w:r>
            <w:r w:rsidR="00683617">
              <w:rPr>
                <w:b/>
                <w:bCs/>
                <w:snapToGrid w:val="0"/>
                <w:lang w:val="ro-RO"/>
              </w:rPr>
              <w:t>ț</w:t>
            </w:r>
            <w:r w:rsidRPr="00AB4BC2">
              <w:rPr>
                <w:b/>
                <w:bCs/>
                <w:snapToGrid w:val="0"/>
                <w:lang w:val="ro-RO"/>
              </w:rPr>
              <w:t>ia de serviciu public</w:t>
            </w:r>
          </w:p>
        </w:tc>
      </w:tr>
      <w:tr w:rsidR="0054027E" w:rsidRPr="00AB4BC2" w14:paraId="599813DD" w14:textId="77777777" w:rsidTr="007C5489">
        <w:tc>
          <w:tcPr>
            <w:tcW w:w="1023" w:type="dxa"/>
          </w:tcPr>
          <w:p w14:paraId="7782D9FC" w14:textId="3653B6DD" w:rsidR="0054027E" w:rsidRPr="002E418B" w:rsidRDefault="0054027E" w:rsidP="0054027E">
            <w:pPr>
              <w:jc w:val="both"/>
              <w:rPr>
                <w:snapToGrid w:val="0"/>
                <w:lang w:val="ro-RO"/>
              </w:rPr>
            </w:pPr>
            <w:r w:rsidRPr="002E418B">
              <w:rPr>
                <w:bCs/>
                <w:snapToGrid w:val="0"/>
                <w:lang w:val="ro-RO"/>
              </w:rPr>
              <w:t>art. 11</w:t>
            </w:r>
          </w:p>
        </w:tc>
        <w:tc>
          <w:tcPr>
            <w:tcW w:w="2374" w:type="dxa"/>
          </w:tcPr>
          <w:p w14:paraId="449B1F31" w14:textId="77777777" w:rsidR="0054027E" w:rsidRPr="00474F24" w:rsidRDefault="0054027E" w:rsidP="0054027E">
            <w:pPr>
              <w:jc w:val="both"/>
              <w:rPr>
                <w:snapToGrid w:val="0"/>
                <w:lang w:val="ro-RO"/>
              </w:rPr>
            </w:pPr>
            <w:r w:rsidRPr="0001586F">
              <w:rPr>
                <w:snapToGrid w:val="0"/>
                <w:lang w:val="ro-RO"/>
              </w:rPr>
              <w:t>SA „</w:t>
            </w:r>
            <w:proofErr w:type="spellStart"/>
            <w:r w:rsidRPr="0001586F">
              <w:rPr>
                <w:snapToGrid w:val="0"/>
                <w:lang w:val="ro-RO"/>
              </w:rPr>
              <w:t>Energocom</w:t>
            </w:r>
            <w:proofErr w:type="spellEnd"/>
            <w:r w:rsidRPr="0001586F">
              <w:rPr>
                <w:snapToGrid w:val="0"/>
                <w:lang w:val="ro-RO"/>
              </w:rPr>
              <w:t xml:space="preserve">” </w:t>
            </w:r>
          </w:p>
          <w:p w14:paraId="0E086BA7" w14:textId="77777777" w:rsidR="0054027E" w:rsidRPr="008539A9" w:rsidRDefault="0054027E" w:rsidP="0054027E">
            <w:pPr>
              <w:jc w:val="both"/>
              <w:rPr>
                <w:snapToGrid w:val="0"/>
                <w:lang w:val="ro-RO"/>
              </w:rPr>
            </w:pPr>
          </w:p>
          <w:p w14:paraId="741698C4" w14:textId="77777777" w:rsidR="0054027E" w:rsidRPr="002E418B" w:rsidRDefault="0054027E" w:rsidP="0054027E">
            <w:pPr>
              <w:spacing w:after="120"/>
              <w:jc w:val="both"/>
              <w:rPr>
                <w:bCs/>
                <w:snapToGrid w:val="0"/>
                <w:lang w:val="ro-RO"/>
              </w:rPr>
            </w:pPr>
            <w:r w:rsidRPr="006C0762">
              <w:rPr>
                <w:bCs/>
                <w:snapToGrid w:val="0"/>
                <w:lang w:val="ro-RO"/>
              </w:rPr>
              <w:t>Hotărârea Guvernului nr. 589 /202</w:t>
            </w:r>
            <w:r w:rsidRPr="00DA5AAD">
              <w:rPr>
                <w:bCs/>
                <w:snapToGrid w:val="0"/>
                <w:lang w:val="ro-RO"/>
              </w:rPr>
              <w:t>2</w:t>
            </w:r>
          </w:p>
          <w:p w14:paraId="21EF92C3" w14:textId="77777777" w:rsidR="0054027E" w:rsidRPr="0001586F" w:rsidRDefault="0054027E" w:rsidP="0054027E">
            <w:pPr>
              <w:spacing w:after="120"/>
              <w:jc w:val="both"/>
              <w:rPr>
                <w:bCs/>
                <w:snapToGrid w:val="0"/>
                <w:lang w:val="ro-RO"/>
              </w:rPr>
            </w:pPr>
          </w:p>
          <w:p w14:paraId="71F19C91" w14:textId="7EDE0A8B" w:rsidR="0054027E" w:rsidRPr="0001586F" w:rsidRDefault="0054027E" w:rsidP="0054027E">
            <w:pPr>
              <w:jc w:val="both"/>
              <w:rPr>
                <w:snapToGrid w:val="0"/>
                <w:lang w:val="ro-RO"/>
              </w:rPr>
            </w:pPr>
            <w:r w:rsidRPr="0001586F">
              <w:rPr>
                <w:snapToGrid w:val="0"/>
                <w:lang w:val="ro-RO"/>
              </w:rPr>
              <w:t>Termen: 3 ani</w:t>
            </w:r>
            <w:r w:rsidRPr="002E418B">
              <w:rPr>
                <w:snapToGrid w:val="0"/>
                <w:lang w:val="ro-RO"/>
              </w:rPr>
              <w:t>, până în august 2025</w:t>
            </w:r>
          </w:p>
        </w:tc>
        <w:tc>
          <w:tcPr>
            <w:tcW w:w="6379" w:type="dxa"/>
          </w:tcPr>
          <w:p w14:paraId="7AA76DF3" w14:textId="7B46C05C" w:rsidR="0054027E" w:rsidRPr="004E6A4F" w:rsidRDefault="0054027E" w:rsidP="0054027E">
            <w:pPr>
              <w:jc w:val="both"/>
              <w:rPr>
                <w:rFonts w:eastAsiaTheme="minorHAnsi"/>
                <w:snapToGrid w:val="0"/>
                <w:lang w:val="ro-RO"/>
              </w:rPr>
            </w:pPr>
            <w:r w:rsidRPr="008539A9">
              <w:rPr>
                <w:i/>
                <w:snapToGrid w:val="0"/>
                <w:lang w:val="ro-RO"/>
              </w:rPr>
              <w:t>Asigurarea securită</w:t>
            </w:r>
            <w:r w:rsidR="00683617">
              <w:rPr>
                <w:i/>
                <w:snapToGrid w:val="0"/>
                <w:lang w:val="ro-RO"/>
              </w:rPr>
              <w:t>ț</w:t>
            </w:r>
            <w:r w:rsidRPr="008539A9">
              <w:rPr>
                <w:i/>
                <w:snapToGrid w:val="0"/>
                <w:lang w:val="ro-RO"/>
              </w:rPr>
              <w:t>ii aprovizionării cu gaze naturale în situa</w:t>
            </w:r>
            <w:r w:rsidR="00683617">
              <w:rPr>
                <w:i/>
                <w:snapToGrid w:val="0"/>
                <w:lang w:val="ro-RO"/>
              </w:rPr>
              <w:t>ț</w:t>
            </w:r>
            <w:r w:rsidRPr="008539A9">
              <w:rPr>
                <w:i/>
                <w:snapToGrid w:val="0"/>
                <w:lang w:val="ro-RO"/>
              </w:rPr>
              <w:t>ie de urgen</w:t>
            </w:r>
            <w:r w:rsidR="00683617">
              <w:rPr>
                <w:i/>
                <w:snapToGrid w:val="0"/>
                <w:lang w:val="ro-RO"/>
              </w:rPr>
              <w:t>ț</w:t>
            </w:r>
            <w:r w:rsidRPr="008539A9">
              <w:rPr>
                <w:i/>
                <w:snapToGrid w:val="0"/>
                <w:lang w:val="ro-RO"/>
              </w:rPr>
              <w:t xml:space="preserve">ă </w:t>
            </w:r>
            <w:r w:rsidRPr="006C0762">
              <w:rPr>
                <w:rFonts w:eastAsiaTheme="minorHAnsi"/>
                <w:i/>
                <w:snapToGrid w:val="0"/>
                <w:lang w:val="ro-RO"/>
              </w:rPr>
              <w:t>prin realizarea achizi</w:t>
            </w:r>
            <w:r w:rsidR="00683617">
              <w:rPr>
                <w:rFonts w:eastAsiaTheme="minorHAnsi"/>
                <w:i/>
                <w:snapToGrid w:val="0"/>
                <w:lang w:val="ro-RO"/>
              </w:rPr>
              <w:t>ț</w:t>
            </w:r>
            <w:r w:rsidRPr="006C0762">
              <w:rPr>
                <w:rFonts w:eastAsiaTheme="minorHAnsi"/>
                <w:i/>
                <w:snapToGrid w:val="0"/>
                <w:lang w:val="ro-RO"/>
              </w:rPr>
              <w:t xml:space="preserve">iilor </w:t>
            </w:r>
            <w:r w:rsidR="00683617">
              <w:rPr>
                <w:rFonts w:eastAsiaTheme="minorHAnsi"/>
                <w:i/>
                <w:snapToGrid w:val="0"/>
                <w:lang w:val="ro-RO"/>
              </w:rPr>
              <w:t>ș</w:t>
            </w:r>
            <w:r w:rsidRPr="006C0762">
              <w:rPr>
                <w:rFonts w:eastAsiaTheme="minorHAnsi"/>
                <w:i/>
                <w:snapToGrid w:val="0"/>
                <w:lang w:val="ro-RO"/>
              </w:rPr>
              <w:t>i/sau asigurarea stocurilor de gaze naturale</w:t>
            </w:r>
            <w:r w:rsidRPr="00BE6200">
              <w:rPr>
                <w:rFonts w:eastAsiaTheme="minorHAnsi"/>
                <w:snapToGrid w:val="0"/>
                <w:lang w:val="ro-RO"/>
              </w:rPr>
              <w:t>, în limitele teritoriului autorizat prin licen</w:t>
            </w:r>
            <w:r w:rsidR="00683617">
              <w:rPr>
                <w:rFonts w:eastAsiaTheme="minorHAnsi"/>
                <w:snapToGrid w:val="0"/>
                <w:lang w:val="ro-RO"/>
              </w:rPr>
              <w:t>ț</w:t>
            </w:r>
            <w:r w:rsidRPr="00BE6200">
              <w:rPr>
                <w:rFonts w:eastAsiaTheme="minorHAnsi"/>
                <w:snapToGrid w:val="0"/>
                <w:lang w:val="ro-RO"/>
              </w:rPr>
              <w:t>ele operatorilor de sistem</w:t>
            </w:r>
            <w:r w:rsidRPr="00793611">
              <w:rPr>
                <w:snapToGrid w:val="0"/>
                <w:lang w:val="ro-RO"/>
              </w:rPr>
              <w:t>,</w:t>
            </w:r>
            <w:r w:rsidRPr="004E6A4F">
              <w:rPr>
                <w:rFonts w:eastAsiaTheme="minorHAnsi"/>
                <w:snapToGrid w:val="0"/>
                <w:lang w:val="ro-RO"/>
              </w:rPr>
              <w:t xml:space="preserve"> în următoarele cazuri:</w:t>
            </w:r>
          </w:p>
          <w:p w14:paraId="0431E9EF" w14:textId="31C3AABD" w:rsidR="0054027E" w:rsidRPr="00A17A89" w:rsidRDefault="0054027E" w:rsidP="0054027E">
            <w:pPr>
              <w:pStyle w:val="NormalWeb"/>
              <w:spacing w:before="0" w:beforeAutospacing="0" w:after="0" w:afterAutospacing="0"/>
              <w:ind w:firstLine="0"/>
              <w:jc w:val="both"/>
              <w:rPr>
                <w:rFonts w:eastAsiaTheme="minorHAnsi"/>
                <w:snapToGrid w:val="0"/>
                <w:lang w:val="ro-RO"/>
              </w:rPr>
            </w:pPr>
            <w:r w:rsidRPr="002D2681">
              <w:rPr>
                <w:rFonts w:eastAsiaTheme="minorHAnsi"/>
                <w:snapToGrid w:val="0"/>
                <w:lang w:val="ro-RO"/>
              </w:rPr>
              <w:t>1) es</w:t>
            </w:r>
            <w:r w:rsidRPr="00483F15">
              <w:rPr>
                <w:rFonts w:eastAsiaTheme="minorHAnsi"/>
                <w:snapToGrid w:val="0"/>
                <w:lang w:val="ro-RO"/>
              </w:rPr>
              <w:t xml:space="preserve">te sistată </w:t>
            </w:r>
            <w:r w:rsidR="00683617">
              <w:rPr>
                <w:rFonts w:eastAsiaTheme="minorHAnsi"/>
                <w:snapToGrid w:val="0"/>
                <w:lang w:val="ro-RO"/>
              </w:rPr>
              <w:t>ș</w:t>
            </w:r>
            <w:r w:rsidRPr="00483F15">
              <w:rPr>
                <w:rFonts w:eastAsiaTheme="minorHAnsi"/>
                <w:snapToGrid w:val="0"/>
                <w:lang w:val="ro-RO"/>
              </w:rPr>
              <w:t>i/sau limitată livrarea pe pia</w:t>
            </w:r>
            <w:r w:rsidR="00683617">
              <w:rPr>
                <w:rFonts w:eastAsiaTheme="minorHAnsi"/>
                <w:snapToGrid w:val="0"/>
                <w:lang w:val="ro-RO"/>
              </w:rPr>
              <w:t>ț</w:t>
            </w:r>
            <w:r w:rsidRPr="00483F15">
              <w:rPr>
                <w:rFonts w:eastAsiaTheme="minorHAnsi"/>
                <w:snapToGrid w:val="0"/>
                <w:lang w:val="ro-RO"/>
              </w:rPr>
              <w:t>a gazelor naturale aferentă contractelor în derulare ale furnizorilor care au impusă obliga</w:t>
            </w:r>
            <w:r w:rsidR="00683617">
              <w:rPr>
                <w:rFonts w:eastAsiaTheme="minorHAnsi"/>
                <w:snapToGrid w:val="0"/>
                <w:lang w:val="ro-RO"/>
              </w:rPr>
              <w:t>ț</w:t>
            </w:r>
            <w:r w:rsidRPr="00483F15">
              <w:rPr>
                <w:rFonts w:eastAsiaTheme="minorHAnsi"/>
                <w:snapToGrid w:val="0"/>
                <w:lang w:val="ro-RO"/>
              </w:rPr>
              <w:t xml:space="preserve">ia de serviciu public în conformitate cu prevederile art.89 din </w:t>
            </w:r>
            <w:r w:rsidRPr="00483F15">
              <w:rPr>
                <w:lang w:val="ro-RO"/>
              </w:rPr>
              <w:t>Legea</w:t>
            </w:r>
            <w:r w:rsidRPr="005D3B16">
              <w:rPr>
                <w:lang w:val="ro-RO"/>
              </w:rPr>
              <w:t xml:space="preserve"> nr. 108/2016 </w:t>
            </w:r>
            <w:r w:rsidRPr="00775721">
              <w:rPr>
                <w:rFonts w:eastAsiaTheme="minorHAnsi"/>
                <w:snapToGrid w:val="0"/>
                <w:lang w:val="ro-RO"/>
              </w:rPr>
              <w:t>cu privire la gazele naturale;</w:t>
            </w:r>
          </w:p>
          <w:p w14:paraId="09E8239C" w14:textId="51994D48" w:rsidR="0054027E" w:rsidRPr="00A17A89" w:rsidRDefault="0054027E" w:rsidP="0054027E">
            <w:pPr>
              <w:pStyle w:val="NormalWeb"/>
              <w:spacing w:before="0" w:beforeAutospacing="0" w:after="0" w:afterAutospacing="0"/>
              <w:ind w:firstLine="0"/>
              <w:jc w:val="both"/>
              <w:rPr>
                <w:rFonts w:eastAsiaTheme="minorHAnsi"/>
                <w:snapToGrid w:val="0"/>
                <w:lang w:val="ro-RO"/>
              </w:rPr>
            </w:pPr>
            <w:r w:rsidRPr="00A17A89">
              <w:rPr>
                <w:rFonts w:eastAsiaTheme="minorHAnsi"/>
                <w:snapToGrid w:val="0"/>
                <w:lang w:val="ro-RO"/>
              </w:rPr>
              <w:t>2) este necesară aprovizionarea consumatorilor cu cantită</w:t>
            </w:r>
            <w:r w:rsidR="00683617">
              <w:rPr>
                <w:rFonts w:eastAsiaTheme="minorHAnsi"/>
                <w:snapToGrid w:val="0"/>
                <w:lang w:val="ro-RO"/>
              </w:rPr>
              <w:t>ț</w:t>
            </w:r>
            <w:r w:rsidRPr="00A17A89">
              <w:rPr>
                <w:rFonts w:eastAsiaTheme="minorHAnsi"/>
                <w:snapToGrid w:val="0"/>
                <w:lang w:val="ro-RO"/>
              </w:rPr>
              <w:t>i de gaze naturale suplimentare celor stabilite în contractele în derulare încheiate de furnizorii de ultimă op</w:t>
            </w:r>
            <w:r w:rsidR="00683617">
              <w:rPr>
                <w:rFonts w:eastAsiaTheme="minorHAnsi"/>
                <w:snapToGrid w:val="0"/>
                <w:lang w:val="ro-RO"/>
              </w:rPr>
              <w:t>ț</w:t>
            </w:r>
            <w:r w:rsidRPr="00A17A89">
              <w:rPr>
                <w:rFonts w:eastAsiaTheme="minorHAnsi"/>
                <w:snapToGrid w:val="0"/>
                <w:lang w:val="ro-RO"/>
              </w:rPr>
              <w:t>iune;</w:t>
            </w:r>
          </w:p>
          <w:p w14:paraId="5D1068FA" w14:textId="33C7F0FA" w:rsidR="0054027E" w:rsidRPr="005D3B16" w:rsidRDefault="0054027E" w:rsidP="0054027E">
            <w:pPr>
              <w:jc w:val="both"/>
              <w:rPr>
                <w:snapToGrid w:val="0"/>
                <w:lang w:val="ro-RO"/>
              </w:rPr>
            </w:pPr>
            <w:r w:rsidRPr="00DF5FEA">
              <w:rPr>
                <w:snapToGrid w:val="0"/>
                <w:lang w:val="ro-RO"/>
              </w:rPr>
              <w:t>3) pre</w:t>
            </w:r>
            <w:r w:rsidR="00683617">
              <w:rPr>
                <w:snapToGrid w:val="0"/>
                <w:lang w:val="ro-RO"/>
              </w:rPr>
              <w:t>ț</w:t>
            </w:r>
            <w:r w:rsidRPr="00DF5FEA">
              <w:rPr>
                <w:snapToGrid w:val="0"/>
                <w:lang w:val="ro-RO"/>
              </w:rPr>
              <w:t>ul gazelor naturale livrate de SA „</w:t>
            </w:r>
            <w:proofErr w:type="spellStart"/>
            <w:r w:rsidRPr="00DF5FEA">
              <w:rPr>
                <w:snapToGrid w:val="0"/>
                <w:lang w:val="ro-RO"/>
              </w:rPr>
              <w:t>Energocom</w:t>
            </w:r>
            <w:proofErr w:type="spellEnd"/>
            <w:r w:rsidRPr="00DF5FEA">
              <w:rPr>
                <w:snapToGrid w:val="0"/>
                <w:lang w:val="ro-RO"/>
              </w:rPr>
              <w:t>” este mai mic decât pre</w:t>
            </w:r>
            <w:r w:rsidR="00683617">
              <w:rPr>
                <w:snapToGrid w:val="0"/>
                <w:lang w:val="ro-RO"/>
              </w:rPr>
              <w:t>ț</w:t>
            </w:r>
            <w:r w:rsidRPr="00DF5FEA">
              <w:rPr>
                <w:snapToGrid w:val="0"/>
                <w:lang w:val="ro-RO"/>
              </w:rPr>
              <w:t xml:space="preserve">ul gazelor </w:t>
            </w:r>
            <w:r w:rsidRPr="000C6DDA">
              <w:rPr>
                <w:snapToGrid w:val="0"/>
                <w:lang w:val="ro-RO"/>
              </w:rPr>
              <w:t>naturale contractate de către furnizorii de ultimă op</w:t>
            </w:r>
            <w:r w:rsidR="00683617">
              <w:rPr>
                <w:snapToGrid w:val="0"/>
                <w:lang w:val="ro-RO"/>
              </w:rPr>
              <w:t>ț</w:t>
            </w:r>
            <w:r w:rsidRPr="000C6DDA">
              <w:rPr>
                <w:snapToGrid w:val="0"/>
                <w:lang w:val="ro-RO"/>
              </w:rPr>
              <w:t>iune.</w:t>
            </w:r>
          </w:p>
        </w:tc>
      </w:tr>
      <w:tr w:rsidR="0054027E" w:rsidRPr="00AB4BC2" w14:paraId="6DE785ED" w14:textId="77777777" w:rsidTr="007C5489">
        <w:tc>
          <w:tcPr>
            <w:tcW w:w="1023" w:type="dxa"/>
          </w:tcPr>
          <w:p w14:paraId="6B25D6F9" w14:textId="693CF408" w:rsidR="0054027E" w:rsidRPr="002E418B" w:rsidRDefault="0054027E" w:rsidP="0054027E">
            <w:pPr>
              <w:jc w:val="both"/>
              <w:rPr>
                <w:snapToGrid w:val="0"/>
                <w:lang w:val="ro-RO"/>
              </w:rPr>
            </w:pPr>
            <w:r>
              <w:rPr>
                <w:snapToGrid w:val="0"/>
                <w:lang w:val="ro-RO"/>
              </w:rPr>
              <w:t>art. 1</w:t>
            </w:r>
            <w:r w:rsidR="00507B4F">
              <w:rPr>
                <w:snapToGrid w:val="0"/>
                <w:lang w:val="ro-RO"/>
              </w:rPr>
              <w:t>0</w:t>
            </w:r>
            <w:r>
              <w:rPr>
                <w:snapToGrid w:val="0"/>
                <w:lang w:val="ro-RO"/>
              </w:rPr>
              <w:t>8</w:t>
            </w:r>
            <w:r w:rsidRPr="00853AA9">
              <w:rPr>
                <w:snapToGrid w:val="0"/>
                <w:vertAlign w:val="superscript"/>
                <w:lang w:val="ro-RO"/>
              </w:rPr>
              <w:t>1</w:t>
            </w:r>
          </w:p>
        </w:tc>
        <w:tc>
          <w:tcPr>
            <w:tcW w:w="2374" w:type="dxa"/>
          </w:tcPr>
          <w:p w14:paraId="59483385" w14:textId="77777777" w:rsidR="0054027E" w:rsidRPr="00474F24" w:rsidRDefault="0054027E" w:rsidP="0054027E">
            <w:pPr>
              <w:jc w:val="both"/>
              <w:rPr>
                <w:snapToGrid w:val="0"/>
                <w:lang w:val="ro-RO"/>
              </w:rPr>
            </w:pPr>
            <w:r w:rsidRPr="0001586F">
              <w:rPr>
                <w:snapToGrid w:val="0"/>
                <w:lang w:val="ro-RO"/>
              </w:rPr>
              <w:t>SA „</w:t>
            </w:r>
            <w:proofErr w:type="spellStart"/>
            <w:r w:rsidRPr="0001586F">
              <w:rPr>
                <w:snapToGrid w:val="0"/>
                <w:lang w:val="ro-RO"/>
              </w:rPr>
              <w:t>Energocom</w:t>
            </w:r>
            <w:proofErr w:type="spellEnd"/>
            <w:r w:rsidRPr="0001586F">
              <w:rPr>
                <w:snapToGrid w:val="0"/>
                <w:lang w:val="ro-RO"/>
              </w:rPr>
              <w:t xml:space="preserve">” </w:t>
            </w:r>
          </w:p>
          <w:p w14:paraId="25B502AC" w14:textId="617174AD" w:rsidR="0054027E" w:rsidRPr="0001586F" w:rsidRDefault="0054027E" w:rsidP="0054027E">
            <w:pPr>
              <w:jc w:val="both"/>
              <w:rPr>
                <w:snapToGrid w:val="0"/>
                <w:lang w:val="ro-RO"/>
              </w:rPr>
            </w:pPr>
            <w:r w:rsidRPr="008539A9">
              <w:rPr>
                <w:bCs/>
                <w:snapToGrid w:val="0"/>
                <w:lang w:val="ro-RO"/>
              </w:rPr>
              <w:t xml:space="preserve">Hotărârea Guvernului nr. </w:t>
            </w:r>
            <w:r>
              <w:rPr>
                <w:bCs/>
                <w:snapToGrid w:val="0"/>
                <w:lang w:val="ro-RO"/>
              </w:rPr>
              <w:t>668</w:t>
            </w:r>
            <w:r w:rsidRPr="008539A9">
              <w:rPr>
                <w:bCs/>
                <w:snapToGrid w:val="0"/>
                <w:lang w:val="ro-RO"/>
              </w:rPr>
              <w:t xml:space="preserve"> /202</w:t>
            </w:r>
            <w:r>
              <w:rPr>
                <w:bCs/>
                <w:snapToGrid w:val="0"/>
                <w:lang w:val="ro-RO"/>
              </w:rPr>
              <w:t>2</w:t>
            </w:r>
          </w:p>
        </w:tc>
        <w:tc>
          <w:tcPr>
            <w:tcW w:w="6379" w:type="dxa"/>
          </w:tcPr>
          <w:p w14:paraId="2C344FD6" w14:textId="17B25EF0" w:rsidR="0054027E" w:rsidRPr="00853AA9" w:rsidRDefault="00507B4F" w:rsidP="005B3034">
            <w:pPr>
              <w:pStyle w:val="NormalWeb"/>
              <w:spacing w:before="0" w:beforeAutospacing="0" w:after="0" w:afterAutospacing="0"/>
              <w:ind w:firstLine="0"/>
              <w:jc w:val="both"/>
              <w:rPr>
                <w:color w:val="333333"/>
              </w:rPr>
            </w:pPr>
            <w:proofErr w:type="spellStart"/>
            <w:r>
              <w:rPr>
                <w:color w:val="333333"/>
              </w:rPr>
              <w:t>A</w:t>
            </w:r>
            <w:r w:rsidR="0054027E" w:rsidRPr="00853AA9">
              <w:rPr>
                <w:color w:val="333333"/>
              </w:rPr>
              <w:t>sigura</w:t>
            </w:r>
            <w:r>
              <w:rPr>
                <w:color w:val="333333"/>
              </w:rPr>
              <w:t>rea</w:t>
            </w:r>
            <w:proofErr w:type="spellEnd"/>
            <w:r w:rsidR="005B3034">
              <w:rPr>
                <w:color w:val="333333"/>
              </w:rPr>
              <w:t xml:space="preserve"> </w:t>
            </w:r>
            <w:proofErr w:type="spellStart"/>
            <w:r w:rsidR="0054027E" w:rsidRPr="00853AA9">
              <w:rPr>
                <w:color w:val="333333"/>
              </w:rPr>
              <w:t>cre</w:t>
            </w:r>
            <w:r w:rsidR="005B3034">
              <w:rPr>
                <w:color w:val="333333"/>
              </w:rPr>
              <w:t>ării</w:t>
            </w:r>
            <w:proofErr w:type="spellEnd"/>
            <w:r w:rsidR="0054027E" w:rsidRPr="00853AA9">
              <w:rPr>
                <w:color w:val="333333"/>
              </w:rPr>
              <w:t xml:space="preserve"> </w:t>
            </w:r>
            <w:r w:rsidR="00683617">
              <w:rPr>
                <w:color w:val="333333"/>
              </w:rPr>
              <w:t>ș</w:t>
            </w:r>
            <w:r w:rsidR="0054027E" w:rsidRPr="00853AA9">
              <w:rPr>
                <w:color w:val="333333"/>
              </w:rPr>
              <w:t xml:space="preserve">i </w:t>
            </w:r>
            <w:proofErr w:type="spellStart"/>
            <w:r w:rsidR="0054027E" w:rsidRPr="00853AA9">
              <w:rPr>
                <w:color w:val="333333"/>
              </w:rPr>
              <w:t>men</w:t>
            </w:r>
            <w:r w:rsidR="00683617">
              <w:rPr>
                <w:color w:val="333333"/>
              </w:rPr>
              <w:t>ț</w:t>
            </w:r>
            <w:r w:rsidR="0054027E" w:rsidRPr="00853AA9">
              <w:rPr>
                <w:color w:val="333333"/>
              </w:rPr>
              <w:t>iner</w:t>
            </w:r>
            <w:r w:rsidR="005B3034">
              <w:rPr>
                <w:color w:val="333333"/>
              </w:rPr>
              <w:t>ii</w:t>
            </w:r>
            <w:proofErr w:type="spellEnd"/>
            <w:r w:rsidR="0054027E" w:rsidRPr="00853AA9">
              <w:rPr>
                <w:color w:val="333333"/>
              </w:rPr>
              <w:t xml:space="preserve"> </w:t>
            </w:r>
            <w:proofErr w:type="spellStart"/>
            <w:r w:rsidR="0054027E" w:rsidRPr="00853AA9">
              <w:rPr>
                <w:color w:val="333333"/>
              </w:rPr>
              <w:t>stocurilor</w:t>
            </w:r>
            <w:proofErr w:type="spellEnd"/>
            <w:r w:rsidR="0054027E" w:rsidRPr="00853AA9">
              <w:rPr>
                <w:color w:val="333333"/>
              </w:rPr>
              <w:t xml:space="preserve"> de </w:t>
            </w:r>
            <w:proofErr w:type="spellStart"/>
            <w:r w:rsidR="0054027E" w:rsidRPr="00853AA9">
              <w:rPr>
                <w:color w:val="333333"/>
              </w:rPr>
              <w:t>securitate</w:t>
            </w:r>
            <w:proofErr w:type="spellEnd"/>
            <w:r w:rsidR="0054027E" w:rsidRPr="00853AA9">
              <w:rPr>
                <w:color w:val="333333"/>
              </w:rPr>
              <w:t xml:space="preserve"> </w:t>
            </w:r>
            <w:r w:rsidR="0078526F">
              <w:rPr>
                <w:color w:val="333333"/>
              </w:rPr>
              <w:t xml:space="preserve">de </w:t>
            </w:r>
            <w:proofErr w:type="spellStart"/>
            <w:r w:rsidR="0078526F">
              <w:rPr>
                <w:color w:val="333333"/>
              </w:rPr>
              <w:t>către</w:t>
            </w:r>
            <w:proofErr w:type="spellEnd"/>
            <w:r w:rsidR="0078526F">
              <w:rPr>
                <w:color w:val="333333"/>
              </w:rPr>
              <w:t xml:space="preserve"> </w:t>
            </w:r>
            <w:proofErr w:type="spellStart"/>
            <w:r w:rsidR="0078526F" w:rsidRPr="005667EC">
              <w:rPr>
                <w:color w:val="333333"/>
              </w:rPr>
              <w:t>entitate</w:t>
            </w:r>
            <w:proofErr w:type="spellEnd"/>
            <w:r w:rsidR="0078526F" w:rsidRPr="005667EC">
              <w:rPr>
                <w:color w:val="333333"/>
              </w:rPr>
              <w:t xml:space="preserve"> </w:t>
            </w:r>
            <w:proofErr w:type="spellStart"/>
            <w:r w:rsidR="0078526F" w:rsidRPr="005667EC">
              <w:rPr>
                <w:color w:val="333333"/>
              </w:rPr>
              <w:t>pentru</w:t>
            </w:r>
            <w:proofErr w:type="spellEnd"/>
            <w:r w:rsidR="0078526F" w:rsidRPr="005667EC">
              <w:rPr>
                <w:color w:val="333333"/>
              </w:rPr>
              <w:t xml:space="preserve"> </w:t>
            </w:r>
            <w:proofErr w:type="spellStart"/>
            <w:r w:rsidR="0078526F" w:rsidRPr="005667EC">
              <w:rPr>
                <w:color w:val="333333"/>
              </w:rPr>
              <w:t>crearea</w:t>
            </w:r>
            <w:proofErr w:type="spellEnd"/>
            <w:r w:rsidR="0078526F" w:rsidRPr="005667EC">
              <w:rPr>
                <w:color w:val="333333"/>
              </w:rPr>
              <w:t xml:space="preserve"> </w:t>
            </w:r>
            <w:r w:rsidR="00683617">
              <w:rPr>
                <w:color w:val="333333"/>
              </w:rPr>
              <w:t>ș</w:t>
            </w:r>
            <w:r w:rsidR="0078526F" w:rsidRPr="005667EC">
              <w:rPr>
                <w:color w:val="333333"/>
              </w:rPr>
              <w:t xml:space="preserve">i </w:t>
            </w:r>
            <w:proofErr w:type="spellStart"/>
            <w:r w:rsidR="0078526F" w:rsidRPr="005667EC">
              <w:rPr>
                <w:color w:val="333333"/>
              </w:rPr>
              <w:t>men</w:t>
            </w:r>
            <w:r w:rsidR="00683617">
              <w:rPr>
                <w:color w:val="333333"/>
              </w:rPr>
              <w:t>ț</w:t>
            </w:r>
            <w:r w:rsidR="0078526F" w:rsidRPr="005667EC">
              <w:rPr>
                <w:color w:val="333333"/>
              </w:rPr>
              <w:t>inerea</w:t>
            </w:r>
            <w:proofErr w:type="spellEnd"/>
            <w:r w:rsidR="0078526F" w:rsidRPr="005667EC">
              <w:rPr>
                <w:color w:val="333333"/>
              </w:rPr>
              <w:t xml:space="preserve"> </w:t>
            </w:r>
            <w:proofErr w:type="spellStart"/>
            <w:r w:rsidR="0078526F" w:rsidRPr="005667EC">
              <w:rPr>
                <w:color w:val="333333"/>
              </w:rPr>
              <w:t>stocurilor</w:t>
            </w:r>
            <w:proofErr w:type="spellEnd"/>
            <w:r w:rsidR="0078526F" w:rsidRPr="005667EC">
              <w:rPr>
                <w:color w:val="333333"/>
              </w:rPr>
              <w:t xml:space="preserve"> de </w:t>
            </w:r>
            <w:r w:rsidR="0078526F">
              <w:rPr>
                <w:color w:val="333333"/>
              </w:rPr>
              <w:t>Securitate, (</w:t>
            </w:r>
            <w:proofErr w:type="spellStart"/>
            <w:r>
              <w:rPr>
                <w:color w:val="333333"/>
              </w:rPr>
              <w:t>în</w:t>
            </w:r>
            <w:proofErr w:type="spellEnd"/>
            <w:r>
              <w:rPr>
                <w:color w:val="333333"/>
              </w:rPr>
              <w:t xml:space="preserve"> </w:t>
            </w:r>
            <w:proofErr w:type="spellStart"/>
            <w:r>
              <w:rPr>
                <w:color w:val="333333"/>
              </w:rPr>
              <w:t>volu</w:t>
            </w:r>
            <w:r w:rsidR="0078526F">
              <w:rPr>
                <w:color w:val="333333"/>
              </w:rPr>
              <w:t>m</w:t>
            </w:r>
            <w:r>
              <w:rPr>
                <w:color w:val="333333"/>
              </w:rPr>
              <w:t>ele</w:t>
            </w:r>
            <w:proofErr w:type="spellEnd"/>
            <w:r>
              <w:rPr>
                <w:color w:val="333333"/>
              </w:rPr>
              <w:t xml:space="preserve"> </w:t>
            </w:r>
            <w:proofErr w:type="spellStart"/>
            <w:r>
              <w:rPr>
                <w:color w:val="333333"/>
              </w:rPr>
              <w:t>aprobate</w:t>
            </w:r>
            <w:proofErr w:type="spellEnd"/>
            <w:r>
              <w:rPr>
                <w:color w:val="333333"/>
              </w:rPr>
              <w:t xml:space="preserve"> de </w:t>
            </w:r>
            <w:proofErr w:type="spellStart"/>
            <w:r>
              <w:rPr>
                <w:color w:val="333333"/>
              </w:rPr>
              <w:t>Guvern</w:t>
            </w:r>
            <w:proofErr w:type="spellEnd"/>
            <w:r w:rsidR="0078526F">
              <w:rPr>
                <w:color w:val="333333"/>
              </w:rPr>
              <w:t>)</w:t>
            </w:r>
            <w:r>
              <w:rPr>
                <w:color w:val="333333"/>
              </w:rPr>
              <w:t xml:space="preserve"> </w:t>
            </w:r>
            <w:r w:rsidR="00683617">
              <w:rPr>
                <w:color w:val="333333"/>
              </w:rPr>
              <w:t>ș</w:t>
            </w:r>
            <w:r w:rsidR="0054027E" w:rsidRPr="00853AA9">
              <w:rPr>
                <w:color w:val="333333"/>
              </w:rPr>
              <w:t xml:space="preserve">i </w:t>
            </w:r>
            <w:proofErr w:type="spellStart"/>
            <w:r w:rsidR="0054027E" w:rsidRPr="00853AA9">
              <w:rPr>
                <w:color w:val="333333"/>
              </w:rPr>
              <w:t>punerea</w:t>
            </w:r>
            <w:proofErr w:type="spellEnd"/>
            <w:r w:rsidR="0054027E" w:rsidRPr="00853AA9">
              <w:rPr>
                <w:color w:val="333333"/>
              </w:rPr>
              <w:t xml:space="preserve"> la </w:t>
            </w:r>
            <w:proofErr w:type="spellStart"/>
            <w:r w:rsidR="0054027E" w:rsidRPr="00853AA9">
              <w:rPr>
                <w:color w:val="333333"/>
              </w:rPr>
              <w:t>dispozi</w:t>
            </w:r>
            <w:r w:rsidR="00683617">
              <w:rPr>
                <w:color w:val="333333"/>
              </w:rPr>
              <w:t>ț</w:t>
            </w:r>
            <w:r w:rsidR="0054027E" w:rsidRPr="00853AA9">
              <w:rPr>
                <w:color w:val="333333"/>
              </w:rPr>
              <w:t>ie</w:t>
            </w:r>
            <w:proofErr w:type="spellEnd"/>
            <w:r w:rsidR="0054027E" w:rsidRPr="00853AA9">
              <w:rPr>
                <w:color w:val="333333"/>
              </w:rPr>
              <w:t xml:space="preserve"> a </w:t>
            </w:r>
            <w:proofErr w:type="spellStart"/>
            <w:r w:rsidR="0054027E" w:rsidRPr="00853AA9">
              <w:rPr>
                <w:color w:val="333333"/>
              </w:rPr>
              <w:t>gazelor</w:t>
            </w:r>
            <w:proofErr w:type="spellEnd"/>
            <w:r w:rsidR="0054027E" w:rsidRPr="00853AA9">
              <w:rPr>
                <w:color w:val="333333"/>
              </w:rPr>
              <w:t xml:space="preserve"> </w:t>
            </w:r>
            <w:proofErr w:type="spellStart"/>
            <w:r w:rsidR="0054027E" w:rsidRPr="00853AA9">
              <w:rPr>
                <w:color w:val="333333"/>
              </w:rPr>
              <w:t>naturale</w:t>
            </w:r>
            <w:proofErr w:type="spellEnd"/>
            <w:r w:rsidR="0054027E" w:rsidRPr="00853AA9">
              <w:rPr>
                <w:color w:val="333333"/>
              </w:rPr>
              <w:t xml:space="preserve"> </w:t>
            </w:r>
            <w:proofErr w:type="spellStart"/>
            <w:r w:rsidR="0054027E" w:rsidRPr="00853AA9">
              <w:rPr>
                <w:color w:val="333333"/>
              </w:rPr>
              <w:t>stocate</w:t>
            </w:r>
            <w:proofErr w:type="spellEnd"/>
            <w:r>
              <w:rPr>
                <w:color w:val="333333"/>
              </w:rPr>
              <w:t>,</w:t>
            </w:r>
            <w:r w:rsidRPr="004967B3">
              <w:rPr>
                <w:color w:val="333333"/>
              </w:rPr>
              <w:t xml:space="preserve"> </w:t>
            </w:r>
            <w:proofErr w:type="spellStart"/>
            <w:r w:rsidRPr="004967B3">
              <w:rPr>
                <w:color w:val="333333"/>
              </w:rPr>
              <w:t>în</w:t>
            </w:r>
            <w:proofErr w:type="spellEnd"/>
            <w:r w:rsidRPr="004967B3">
              <w:rPr>
                <w:color w:val="333333"/>
              </w:rPr>
              <w:t xml:space="preserve"> </w:t>
            </w:r>
            <w:proofErr w:type="spellStart"/>
            <w:r w:rsidRPr="004967B3">
              <w:rPr>
                <w:color w:val="333333"/>
              </w:rPr>
              <w:t>condi</w:t>
            </w:r>
            <w:r w:rsidR="00683617">
              <w:rPr>
                <w:color w:val="333333"/>
              </w:rPr>
              <w:t>ț</w:t>
            </w:r>
            <w:r w:rsidRPr="004967B3">
              <w:rPr>
                <w:color w:val="333333"/>
              </w:rPr>
              <w:t>iile</w:t>
            </w:r>
            <w:proofErr w:type="spellEnd"/>
            <w:r w:rsidRPr="004967B3">
              <w:rPr>
                <w:color w:val="333333"/>
              </w:rPr>
              <w:t xml:space="preserve"> </w:t>
            </w:r>
            <w:r>
              <w:rPr>
                <w:color w:val="333333"/>
              </w:rPr>
              <w:t>art. 108</w:t>
            </w:r>
            <w:r w:rsidRPr="004967B3">
              <w:rPr>
                <w:color w:val="333333"/>
                <w:vertAlign w:val="superscript"/>
              </w:rPr>
              <w:t>1</w:t>
            </w:r>
            <w:r w:rsidRPr="005667EC">
              <w:rPr>
                <w:color w:val="333333"/>
              </w:rPr>
              <w:t>.</w:t>
            </w:r>
          </w:p>
        </w:tc>
      </w:tr>
      <w:tr w:rsidR="0054027E" w:rsidRPr="00AB4BC2" w14:paraId="0369D141" w14:textId="77777777" w:rsidTr="007C5489">
        <w:tc>
          <w:tcPr>
            <w:tcW w:w="1023" w:type="dxa"/>
          </w:tcPr>
          <w:p w14:paraId="244A834D" w14:textId="253414F1" w:rsidR="0054027E" w:rsidRPr="0001586F" w:rsidRDefault="0054027E" w:rsidP="0054027E">
            <w:pPr>
              <w:jc w:val="both"/>
              <w:rPr>
                <w:snapToGrid w:val="0"/>
                <w:lang w:val="ro-RO"/>
              </w:rPr>
            </w:pPr>
            <w:r w:rsidRPr="002E418B">
              <w:rPr>
                <w:rFonts w:eastAsiaTheme="minorHAnsi"/>
                <w:snapToGrid w:val="0"/>
                <w:lang w:val="ro-RO"/>
              </w:rPr>
              <w:t>art.108</w:t>
            </w:r>
            <w:r w:rsidRPr="0001586F">
              <w:rPr>
                <w:rFonts w:eastAsiaTheme="minorHAnsi"/>
                <w:snapToGrid w:val="0"/>
                <w:vertAlign w:val="superscript"/>
                <w:lang w:val="ro-RO"/>
              </w:rPr>
              <w:t>2-3</w:t>
            </w:r>
          </w:p>
        </w:tc>
        <w:tc>
          <w:tcPr>
            <w:tcW w:w="2374" w:type="dxa"/>
          </w:tcPr>
          <w:p w14:paraId="485B8BBE" w14:textId="77777777" w:rsidR="0054027E" w:rsidRPr="00474F24" w:rsidRDefault="0054027E" w:rsidP="0054027E">
            <w:pPr>
              <w:jc w:val="both"/>
              <w:rPr>
                <w:snapToGrid w:val="0"/>
                <w:lang w:val="ro-RO"/>
              </w:rPr>
            </w:pPr>
            <w:r w:rsidRPr="0001586F">
              <w:rPr>
                <w:snapToGrid w:val="0"/>
                <w:lang w:val="ro-RO"/>
              </w:rPr>
              <w:t>SA „</w:t>
            </w:r>
            <w:proofErr w:type="spellStart"/>
            <w:r w:rsidRPr="0001586F">
              <w:rPr>
                <w:snapToGrid w:val="0"/>
                <w:lang w:val="ro-RO"/>
              </w:rPr>
              <w:t>Energocom</w:t>
            </w:r>
            <w:proofErr w:type="spellEnd"/>
            <w:r w:rsidRPr="0001586F">
              <w:rPr>
                <w:snapToGrid w:val="0"/>
                <w:lang w:val="ro-RO"/>
              </w:rPr>
              <w:t xml:space="preserve">” </w:t>
            </w:r>
          </w:p>
          <w:p w14:paraId="599BE169" w14:textId="67A56016" w:rsidR="0054027E" w:rsidRPr="00853AA9" w:rsidRDefault="0054027E" w:rsidP="0054027E">
            <w:pPr>
              <w:jc w:val="both"/>
              <w:rPr>
                <w:snapToGrid w:val="0"/>
                <w:lang w:val="ro-RO"/>
              </w:rPr>
            </w:pPr>
            <w:r w:rsidRPr="008539A9">
              <w:rPr>
                <w:bCs/>
                <w:snapToGrid w:val="0"/>
                <w:lang w:val="ro-RO"/>
              </w:rPr>
              <w:t>Hotărârea Guvernului nr. 365 /2024</w:t>
            </w:r>
            <w:r w:rsidR="00853AA9" w:rsidRPr="00E97C04">
              <w:rPr>
                <w:bCs/>
                <w:snapToGrid w:val="0"/>
              </w:rPr>
              <w:t xml:space="preserve">, </w:t>
            </w:r>
            <w:r w:rsidR="00853AA9">
              <w:rPr>
                <w:bCs/>
                <w:snapToGrid w:val="0"/>
                <w:lang w:val="ro-RO"/>
              </w:rPr>
              <w:t xml:space="preserve">până </w:t>
            </w:r>
            <w:r w:rsidR="00284C71">
              <w:rPr>
                <w:bCs/>
                <w:snapToGrid w:val="0"/>
                <w:lang w:val="ro-RO"/>
              </w:rPr>
              <w:t xml:space="preserve">în aprilie </w:t>
            </w:r>
            <w:r w:rsidR="00853AA9">
              <w:rPr>
                <w:bCs/>
                <w:snapToGrid w:val="0"/>
                <w:lang w:val="ro-RO"/>
              </w:rPr>
              <w:t>2025</w:t>
            </w:r>
          </w:p>
        </w:tc>
        <w:tc>
          <w:tcPr>
            <w:tcW w:w="6379" w:type="dxa"/>
          </w:tcPr>
          <w:p w14:paraId="4C235B13" w14:textId="23FFFEB9" w:rsidR="0054027E" w:rsidRPr="00483F15" w:rsidRDefault="007C5489" w:rsidP="00853AA9">
            <w:pPr>
              <w:jc w:val="both"/>
              <w:rPr>
                <w:rFonts w:eastAsiaTheme="minorHAnsi"/>
                <w:snapToGrid w:val="0"/>
                <w:lang w:val="ro-RO"/>
              </w:rPr>
            </w:pPr>
            <w:r>
              <w:rPr>
                <w:rFonts w:eastAsia="+mn-ea"/>
                <w:kern w:val="24"/>
                <w:lang w:val="ro-RO"/>
              </w:rPr>
              <w:t>S</w:t>
            </w:r>
            <w:r w:rsidR="00FC0D7C" w:rsidRPr="000013B4">
              <w:rPr>
                <w:rFonts w:eastAsia="+mn-ea"/>
                <w:kern w:val="24"/>
                <w:lang w:val="ro-RO"/>
              </w:rPr>
              <w:t>toca</w:t>
            </w:r>
            <w:r w:rsidR="00FC0D7C">
              <w:rPr>
                <w:rFonts w:eastAsia="+mn-ea"/>
                <w:kern w:val="24"/>
                <w:lang w:val="ro-RO"/>
              </w:rPr>
              <w:t>rea</w:t>
            </w:r>
            <w:r w:rsidR="00744EDF" w:rsidRPr="000013B4">
              <w:rPr>
                <w:rFonts w:eastAsia="+mn-ea"/>
                <w:kern w:val="24"/>
                <w:lang w:val="ro-RO"/>
              </w:rPr>
              <w:t xml:space="preserve"> </w:t>
            </w:r>
            <w:r w:rsidR="00FC0D7C" w:rsidRPr="000013B4">
              <w:rPr>
                <w:rFonts w:eastAsia="+mn-ea"/>
                <w:kern w:val="24"/>
                <w:lang w:val="ro-RO"/>
              </w:rPr>
              <w:t>în instala</w:t>
            </w:r>
            <w:r w:rsidR="00683617">
              <w:rPr>
                <w:rFonts w:eastAsia="+mn-ea"/>
                <w:kern w:val="24"/>
                <w:lang w:val="ro-RO"/>
              </w:rPr>
              <w:t>ț</w:t>
            </w:r>
            <w:r w:rsidR="00FC0D7C" w:rsidRPr="000013B4">
              <w:rPr>
                <w:rFonts w:eastAsia="+mn-ea"/>
                <w:kern w:val="24"/>
                <w:lang w:val="ro-RO"/>
              </w:rPr>
              <w:t xml:space="preserve">iile de stocare din </w:t>
            </w:r>
            <w:r w:rsidR="00683617">
              <w:rPr>
                <w:rFonts w:eastAsia="+mn-ea"/>
                <w:kern w:val="24"/>
                <w:lang w:val="ro-RO"/>
              </w:rPr>
              <w:t>ț</w:t>
            </w:r>
            <w:r w:rsidR="00FC0D7C" w:rsidRPr="000013B4">
              <w:rPr>
                <w:rFonts w:eastAsia="+mn-ea"/>
                <w:kern w:val="24"/>
                <w:lang w:val="ro-RO"/>
              </w:rPr>
              <w:t>ările păr</w:t>
            </w:r>
            <w:r w:rsidR="00683617">
              <w:rPr>
                <w:rFonts w:eastAsia="+mn-ea"/>
                <w:kern w:val="24"/>
                <w:lang w:val="ro-RO"/>
              </w:rPr>
              <w:t>ț</w:t>
            </w:r>
            <w:r w:rsidR="00FC0D7C" w:rsidRPr="000013B4">
              <w:rPr>
                <w:rFonts w:eastAsia="+mn-ea"/>
                <w:kern w:val="24"/>
                <w:lang w:val="ro-RO"/>
              </w:rPr>
              <w:t>i ale Comunită</w:t>
            </w:r>
            <w:r w:rsidR="00683617">
              <w:rPr>
                <w:rFonts w:eastAsia="+mn-ea"/>
                <w:kern w:val="24"/>
                <w:lang w:val="ro-RO"/>
              </w:rPr>
              <w:t>ț</w:t>
            </w:r>
            <w:r w:rsidR="00FC0D7C" w:rsidRPr="000013B4">
              <w:rPr>
                <w:rFonts w:eastAsia="+mn-ea"/>
                <w:kern w:val="24"/>
                <w:lang w:val="ro-RO"/>
              </w:rPr>
              <w:t xml:space="preserve">ii Energetice </w:t>
            </w:r>
            <w:r w:rsidR="00683617">
              <w:rPr>
                <w:rFonts w:eastAsia="+mn-ea"/>
                <w:kern w:val="24"/>
                <w:lang w:val="ro-RO"/>
              </w:rPr>
              <w:t>ș</w:t>
            </w:r>
            <w:r w:rsidR="00FC0D7C" w:rsidRPr="000013B4">
              <w:rPr>
                <w:rFonts w:eastAsia="+mn-ea"/>
                <w:kern w:val="24"/>
                <w:lang w:val="ro-RO"/>
              </w:rPr>
              <w:t>i/sau din statele membre ale Uniunii Europene</w:t>
            </w:r>
            <w:r w:rsidR="00744EDF" w:rsidRPr="00474F24">
              <w:rPr>
                <w:rFonts w:eastAsiaTheme="minorHAnsi"/>
                <w:snapToGrid w:val="0"/>
                <w:lang w:val="ro-RO"/>
              </w:rPr>
              <w:t xml:space="preserve"> </w:t>
            </w:r>
            <w:r w:rsidR="00FC0D7C">
              <w:rPr>
                <w:rFonts w:eastAsia="+mn-ea"/>
                <w:kern w:val="24"/>
                <w:lang w:val="ro-RO"/>
              </w:rPr>
              <w:t>a gazelor naturale care fac obiectul obliga</w:t>
            </w:r>
            <w:r w:rsidR="00683617">
              <w:rPr>
                <w:rFonts w:eastAsia="+mn-ea"/>
                <w:kern w:val="24"/>
                <w:lang w:val="ro-RO"/>
              </w:rPr>
              <w:t>ț</w:t>
            </w:r>
            <w:r w:rsidR="00FC0D7C">
              <w:rPr>
                <w:rFonts w:eastAsia="+mn-ea"/>
                <w:kern w:val="24"/>
                <w:lang w:val="ro-RO"/>
              </w:rPr>
              <w:t>iei de stocare</w:t>
            </w:r>
            <w:r w:rsidR="00D16E1C">
              <w:rPr>
                <w:rFonts w:eastAsia="+mn-ea"/>
                <w:kern w:val="24"/>
                <w:lang w:val="ro-RO"/>
              </w:rPr>
              <w:t>,</w:t>
            </w:r>
            <w:r w:rsidR="00744EDF">
              <w:rPr>
                <w:rFonts w:eastAsia="+mn-ea"/>
                <w:kern w:val="24"/>
                <w:lang w:val="ro-RO"/>
              </w:rPr>
              <w:t xml:space="preserve"> </w:t>
            </w:r>
            <w:r>
              <w:rPr>
                <w:rFonts w:eastAsiaTheme="minorHAnsi"/>
                <w:snapToGrid w:val="0"/>
                <w:lang w:val="ro-RO"/>
              </w:rPr>
              <w:t>î</w:t>
            </w:r>
            <w:r w:rsidRPr="008539A9">
              <w:rPr>
                <w:rFonts w:eastAsiaTheme="minorHAnsi"/>
                <w:snapToGrid w:val="0"/>
                <w:lang w:val="ro-RO"/>
              </w:rPr>
              <w:t>n interesul economic general</w:t>
            </w:r>
            <w:r>
              <w:rPr>
                <w:rFonts w:eastAsiaTheme="minorHAnsi"/>
                <w:snapToGrid w:val="0"/>
                <w:lang w:val="ro-RO"/>
              </w:rPr>
              <w:t>,</w:t>
            </w:r>
            <w:r>
              <w:rPr>
                <w:rFonts w:eastAsia="+mn-ea"/>
                <w:kern w:val="24"/>
                <w:lang w:val="ro-RO"/>
              </w:rPr>
              <w:t xml:space="preserve"> </w:t>
            </w:r>
            <w:r w:rsidR="0054027E" w:rsidRPr="006C0762">
              <w:rPr>
                <w:rFonts w:eastAsiaTheme="minorHAnsi"/>
                <w:snapToGrid w:val="0"/>
                <w:lang w:val="ro-RO"/>
              </w:rPr>
              <w:t>în conformitate cu prevederile art.108</w:t>
            </w:r>
            <w:r w:rsidR="0054027E" w:rsidRPr="00BE6200">
              <w:rPr>
                <w:rFonts w:eastAsiaTheme="minorHAnsi"/>
                <w:snapToGrid w:val="0"/>
                <w:vertAlign w:val="superscript"/>
                <w:lang w:val="ro-RO"/>
              </w:rPr>
              <w:t xml:space="preserve">2-3 </w:t>
            </w:r>
            <w:r w:rsidR="00744EDF">
              <w:rPr>
                <w:rFonts w:eastAsiaTheme="minorHAnsi"/>
                <w:snapToGrid w:val="0"/>
                <w:lang w:val="ro-RO"/>
              </w:rPr>
              <w:t xml:space="preserve">. </w:t>
            </w:r>
          </w:p>
        </w:tc>
      </w:tr>
    </w:tbl>
    <w:p w14:paraId="2469729F" w14:textId="631F3671" w:rsidR="001D6084" w:rsidRDefault="001D6084" w:rsidP="003F4CB0">
      <w:pPr>
        <w:spacing w:after="120"/>
        <w:jc w:val="both"/>
        <w:rPr>
          <w:bCs/>
          <w:i/>
          <w:snapToGrid w:val="0"/>
          <w:lang w:val="ro-RO"/>
        </w:rPr>
      </w:pPr>
      <w:r w:rsidRPr="002E418B">
        <w:rPr>
          <w:b/>
          <w:iCs/>
          <w:snapToGrid w:val="0"/>
          <w:lang w:val="ro-RO"/>
        </w:rPr>
        <w:t xml:space="preserve">Tabelul </w:t>
      </w:r>
      <w:r w:rsidR="001C7A24">
        <w:rPr>
          <w:b/>
          <w:iCs/>
          <w:snapToGrid w:val="0"/>
          <w:lang w:val="ro-RO"/>
        </w:rPr>
        <w:t>14</w:t>
      </w:r>
      <w:r w:rsidRPr="0001586F">
        <w:rPr>
          <w:bCs/>
          <w:i/>
          <w:snapToGrid w:val="0"/>
          <w:lang w:val="ro-RO"/>
        </w:rPr>
        <w:t xml:space="preserve">. </w:t>
      </w:r>
      <w:r w:rsidRPr="0001586F">
        <w:rPr>
          <w:bCs/>
          <w:iCs/>
          <w:snapToGrid w:val="0"/>
          <w:lang w:val="ro-RO"/>
        </w:rPr>
        <w:t>Lista obliga</w:t>
      </w:r>
      <w:r w:rsidR="00683617">
        <w:rPr>
          <w:bCs/>
          <w:iCs/>
          <w:snapToGrid w:val="0"/>
          <w:lang w:val="ro-RO"/>
        </w:rPr>
        <w:t>ț</w:t>
      </w:r>
      <w:r w:rsidRPr="0001586F">
        <w:rPr>
          <w:bCs/>
          <w:iCs/>
          <w:snapToGrid w:val="0"/>
          <w:lang w:val="ro-RO"/>
        </w:rPr>
        <w:t xml:space="preserve">iilor de serviciu public </w:t>
      </w:r>
      <w:r w:rsidR="007C5489" w:rsidRPr="002E418B">
        <w:rPr>
          <w:rFonts w:eastAsiaTheme="majorEastAsia"/>
          <w:bCs/>
          <w:lang w:val="ro-RO"/>
        </w:rPr>
        <w:t>privind securitatea aprovizionării cu gaze naturale</w:t>
      </w:r>
      <w:r w:rsidR="007C5489" w:rsidRPr="0001586F">
        <w:rPr>
          <w:bCs/>
          <w:iCs/>
          <w:snapToGrid w:val="0"/>
          <w:lang w:val="ro-RO"/>
        </w:rPr>
        <w:t xml:space="preserve"> </w:t>
      </w:r>
      <w:r w:rsidRPr="0001586F">
        <w:rPr>
          <w:bCs/>
          <w:iCs/>
          <w:snapToGrid w:val="0"/>
          <w:lang w:val="ro-RO"/>
        </w:rPr>
        <w:t>impuse de Guvern</w:t>
      </w:r>
      <w:r w:rsidR="007C5489">
        <w:rPr>
          <w:bCs/>
          <w:iCs/>
          <w:snapToGrid w:val="0"/>
          <w:lang w:val="ro-RO"/>
        </w:rPr>
        <w:t xml:space="preserve"> </w:t>
      </w:r>
      <w:r w:rsidRPr="00474F24">
        <w:rPr>
          <w:bCs/>
          <w:i/>
          <w:snapToGrid w:val="0"/>
          <w:lang w:val="ro-RO"/>
        </w:rPr>
        <w:t>.</w:t>
      </w:r>
    </w:p>
    <w:p w14:paraId="32E17D32" w14:textId="0D123C56" w:rsidR="007C5489" w:rsidRPr="008539A9" w:rsidRDefault="007C5489" w:rsidP="003F4CB0">
      <w:pPr>
        <w:spacing w:after="120"/>
        <w:jc w:val="both"/>
        <w:rPr>
          <w:bCs/>
          <w:i/>
          <w:snapToGrid w:val="0"/>
          <w:lang w:val="ro-RO"/>
        </w:rPr>
      </w:pPr>
      <w:r w:rsidRPr="0001586F">
        <w:rPr>
          <w:bCs/>
          <w:iCs/>
          <w:snapToGrid w:val="0"/>
          <w:lang w:val="ro-RO"/>
        </w:rPr>
        <w:t>Lista obliga</w:t>
      </w:r>
      <w:r w:rsidR="00683617">
        <w:rPr>
          <w:bCs/>
          <w:iCs/>
          <w:snapToGrid w:val="0"/>
          <w:lang w:val="ro-RO"/>
        </w:rPr>
        <w:t>ț</w:t>
      </w:r>
      <w:r w:rsidRPr="0001586F">
        <w:rPr>
          <w:bCs/>
          <w:iCs/>
          <w:snapToGrid w:val="0"/>
          <w:lang w:val="ro-RO"/>
        </w:rPr>
        <w:t xml:space="preserve">iilor de serviciu public impuse de </w:t>
      </w:r>
      <w:r>
        <w:rPr>
          <w:bCs/>
          <w:iCs/>
          <w:snapToGrid w:val="0"/>
          <w:lang w:val="ro-RO"/>
        </w:rPr>
        <w:t>ANRE</w:t>
      </w:r>
      <w:r w:rsidR="005B3034">
        <w:rPr>
          <w:bCs/>
          <w:iCs/>
          <w:snapToGrid w:val="0"/>
          <w:lang w:val="ro-RO"/>
        </w:rPr>
        <w:t>,</w:t>
      </w:r>
      <w:r>
        <w:rPr>
          <w:bCs/>
          <w:iCs/>
          <w:snapToGrid w:val="0"/>
          <w:lang w:val="ro-RO"/>
        </w:rPr>
        <w:t xml:space="preserve"> </w:t>
      </w:r>
      <w:r w:rsidRPr="00AB4BC2">
        <w:rPr>
          <w:bCs/>
          <w:iCs/>
          <w:snapToGrid w:val="0"/>
          <w:lang w:val="ro-RO"/>
        </w:rPr>
        <w:t>în conf</w:t>
      </w:r>
      <w:r w:rsidRPr="00092DBD">
        <w:rPr>
          <w:bCs/>
          <w:iCs/>
          <w:snapToGrid w:val="0"/>
          <w:lang w:val="ro-RO"/>
        </w:rPr>
        <w:t>ormitate cu Legea nr. 108/2016</w:t>
      </w:r>
      <w:r>
        <w:rPr>
          <w:bCs/>
          <w:iCs/>
          <w:snapToGrid w:val="0"/>
          <w:lang w:val="ro-RO"/>
        </w:rPr>
        <w:t>.</w:t>
      </w:r>
    </w:p>
    <w:tbl>
      <w:tblPr>
        <w:tblStyle w:val="TableGrid"/>
        <w:tblW w:w="9776" w:type="dxa"/>
        <w:tblLook w:val="04A0" w:firstRow="1" w:lastRow="0" w:firstColumn="1" w:lastColumn="0" w:noHBand="0" w:noVBand="1"/>
      </w:tblPr>
      <w:tblGrid>
        <w:gridCol w:w="1023"/>
        <w:gridCol w:w="2374"/>
        <w:gridCol w:w="6379"/>
      </w:tblGrid>
      <w:tr w:rsidR="007C5489" w:rsidRPr="002E418B" w14:paraId="33FDF69B" w14:textId="77777777" w:rsidTr="007C5489">
        <w:tc>
          <w:tcPr>
            <w:tcW w:w="1023" w:type="dxa"/>
          </w:tcPr>
          <w:p w14:paraId="4C5FA86E" w14:textId="77777777" w:rsidR="007C5489" w:rsidRPr="0001586F" w:rsidRDefault="007C5489" w:rsidP="00077FD3">
            <w:pPr>
              <w:jc w:val="both"/>
              <w:rPr>
                <w:snapToGrid w:val="0"/>
                <w:lang w:val="ro-RO"/>
              </w:rPr>
            </w:pPr>
            <w:r w:rsidRPr="002E418B">
              <w:rPr>
                <w:snapToGrid w:val="0"/>
                <w:lang w:val="ro-RO"/>
              </w:rPr>
              <w:t>art. 89</w:t>
            </w:r>
          </w:p>
        </w:tc>
        <w:tc>
          <w:tcPr>
            <w:tcW w:w="2374" w:type="dxa"/>
          </w:tcPr>
          <w:p w14:paraId="0CCD672B" w14:textId="77777777" w:rsidR="007C5489" w:rsidRPr="0001586F" w:rsidRDefault="007C5489" w:rsidP="00077FD3">
            <w:pPr>
              <w:jc w:val="both"/>
              <w:rPr>
                <w:snapToGrid w:val="0"/>
                <w:lang w:val="ro-RO"/>
              </w:rPr>
            </w:pPr>
            <w:r w:rsidRPr="0001586F">
              <w:rPr>
                <w:snapToGrid w:val="0"/>
                <w:lang w:val="ro-RO"/>
              </w:rPr>
              <w:t xml:space="preserve"> „</w:t>
            </w:r>
            <w:proofErr w:type="spellStart"/>
            <w:r w:rsidRPr="0001586F">
              <w:rPr>
                <w:snapToGrid w:val="0"/>
                <w:lang w:val="ro-RO"/>
              </w:rPr>
              <w:t>Moldovagaz</w:t>
            </w:r>
            <w:proofErr w:type="spellEnd"/>
            <w:r w:rsidRPr="0001586F">
              <w:rPr>
                <w:snapToGrid w:val="0"/>
                <w:lang w:val="ro-RO"/>
              </w:rPr>
              <w:t>”  SA</w:t>
            </w:r>
          </w:p>
          <w:p w14:paraId="3EFBA2FB" w14:textId="77777777" w:rsidR="007C5489" w:rsidRPr="006C0762" w:rsidRDefault="007C5489" w:rsidP="00077FD3">
            <w:pPr>
              <w:jc w:val="both"/>
              <w:rPr>
                <w:snapToGrid w:val="0"/>
                <w:lang w:val="ro-RO"/>
              </w:rPr>
            </w:pPr>
            <w:r w:rsidRPr="008539A9">
              <w:rPr>
                <w:snapToGrid w:val="0"/>
                <w:lang w:val="ro-RO"/>
              </w:rPr>
              <w:t xml:space="preserve"> „Nord Gaz</w:t>
            </w:r>
          </w:p>
          <w:p w14:paraId="56A8402A" w14:textId="77777777" w:rsidR="007C5489" w:rsidRPr="00793611" w:rsidRDefault="007C5489" w:rsidP="00077FD3">
            <w:pPr>
              <w:jc w:val="both"/>
              <w:rPr>
                <w:snapToGrid w:val="0"/>
                <w:lang w:val="ro-RO"/>
              </w:rPr>
            </w:pPr>
            <w:r w:rsidRPr="00BE6200">
              <w:rPr>
                <w:snapToGrid w:val="0"/>
                <w:lang w:val="ro-RO"/>
              </w:rPr>
              <w:t xml:space="preserve"> </w:t>
            </w:r>
            <w:proofErr w:type="spellStart"/>
            <w:r w:rsidRPr="00BE6200">
              <w:rPr>
                <w:snapToGrid w:val="0"/>
                <w:lang w:val="ro-RO"/>
              </w:rPr>
              <w:t>Sîngerei</w:t>
            </w:r>
            <w:proofErr w:type="spellEnd"/>
            <w:r w:rsidRPr="00BE6200">
              <w:rPr>
                <w:snapToGrid w:val="0"/>
                <w:lang w:val="ro-RO"/>
              </w:rPr>
              <w:t>” SRL</w:t>
            </w:r>
          </w:p>
          <w:p w14:paraId="0FB261F4" w14:textId="3E31ABEF" w:rsidR="007C5489" w:rsidRPr="004E6A4F" w:rsidRDefault="007C5489" w:rsidP="00077FD3">
            <w:pPr>
              <w:jc w:val="both"/>
              <w:rPr>
                <w:snapToGrid w:val="0"/>
                <w:lang w:val="ro-RO"/>
              </w:rPr>
            </w:pPr>
            <w:r w:rsidRPr="004E6A4F">
              <w:rPr>
                <w:snapToGrid w:val="0"/>
                <w:lang w:val="ro-RO"/>
              </w:rPr>
              <w:t>„Lăcătu</w:t>
            </w:r>
            <w:r w:rsidR="00683617">
              <w:rPr>
                <w:snapToGrid w:val="0"/>
                <w:lang w:val="ro-RO"/>
              </w:rPr>
              <w:t>ș</w:t>
            </w:r>
            <w:r w:rsidRPr="004E6A4F">
              <w:rPr>
                <w:snapToGrid w:val="0"/>
                <w:lang w:val="ro-RO"/>
              </w:rPr>
              <w:t>” SRL</w:t>
            </w:r>
          </w:p>
          <w:p w14:paraId="4964872F" w14:textId="77777777" w:rsidR="007C5489" w:rsidRPr="00483F15" w:rsidRDefault="007C5489" w:rsidP="00077FD3">
            <w:pPr>
              <w:jc w:val="both"/>
              <w:rPr>
                <w:snapToGrid w:val="0"/>
                <w:lang w:val="ro-RO"/>
              </w:rPr>
            </w:pPr>
            <w:r w:rsidRPr="002D2681">
              <w:rPr>
                <w:snapToGrid w:val="0"/>
                <w:lang w:val="ro-RO"/>
              </w:rPr>
              <w:t>„Sălcioara-</w:t>
            </w:r>
          </w:p>
          <w:p w14:paraId="30A30319" w14:textId="77777777" w:rsidR="007C5489" w:rsidRPr="005D3B16" w:rsidRDefault="007C5489" w:rsidP="00077FD3">
            <w:pPr>
              <w:spacing w:after="120"/>
              <w:jc w:val="both"/>
              <w:rPr>
                <w:snapToGrid w:val="0"/>
                <w:lang w:val="ro-RO"/>
              </w:rPr>
            </w:pPr>
            <w:proofErr w:type="spellStart"/>
            <w:r w:rsidRPr="00483F15">
              <w:rPr>
                <w:snapToGrid w:val="0"/>
                <w:lang w:val="ro-RO"/>
              </w:rPr>
              <w:t>Vascan</w:t>
            </w:r>
            <w:proofErr w:type="spellEnd"/>
            <w:r w:rsidRPr="00483F15">
              <w:rPr>
                <w:snapToGrid w:val="0"/>
                <w:lang w:val="ro-RO"/>
              </w:rPr>
              <w:t xml:space="preserve">” SRL </w:t>
            </w:r>
          </w:p>
          <w:p w14:paraId="78BA9492" w14:textId="77777777" w:rsidR="007C5489" w:rsidRPr="00775721" w:rsidRDefault="007C5489" w:rsidP="00077FD3">
            <w:pPr>
              <w:jc w:val="both"/>
              <w:rPr>
                <w:snapToGrid w:val="0"/>
                <w:lang w:val="ro-RO"/>
              </w:rPr>
            </w:pPr>
            <w:r w:rsidRPr="005D3B16">
              <w:rPr>
                <w:snapToGrid w:val="0"/>
                <w:lang w:val="ro-RO"/>
              </w:rPr>
              <w:t xml:space="preserve">Hotărârea ANRE </w:t>
            </w:r>
          </w:p>
          <w:p w14:paraId="28E2919D" w14:textId="77777777" w:rsidR="007C5489" w:rsidRPr="00A17A89" w:rsidRDefault="007C5489" w:rsidP="00077FD3">
            <w:pPr>
              <w:jc w:val="both"/>
              <w:rPr>
                <w:snapToGrid w:val="0"/>
                <w:lang w:val="ro-RO"/>
              </w:rPr>
            </w:pPr>
            <w:r w:rsidRPr="00A17A89">
              <w:rPr>
                <w:snapToGrid w:val="0"/>
                <w:lang w:val="ro-RO"/>
              </w:rPr>
              <w:t>nr. 487 /2019</w:t>
            </w:r>
          </w:p>
          <w:p w14:paraId="16F8EF28" w14:textId="77777777" w:rsidR="007C5489" w:rsidRPr="00A17A89" w:rsidRDefault="007C5489" w:rsidP="00077FD3">
            <w:pPr>
              <w:jc w:val="both"/>
              <w:rPr>
                <w:snapToGrid w:val="0"/>
                <w:lang w:val="ro-RO"/>
              </w:rPr>
            </w:pPr>
          </w:p>
          <w:p w14:paraId="66FB9112" w14:textId="77777777" w:rsidR="007C5489" w:rsidRPr="00A17A89" w:rsidRDefault="007C5489" w:rsidP="00077FD3">
            <w:pPr>
              <w:spacing w:after="120"/>
              <w:jc w:val="both"/>
              <w:rPr>
                <w:snapToGrid w:val="0"/>
                <w:lang w:val="ro-RO"/>
              </w:rPr>
            </w:pPr>
            <w:r w:rsidRPr="00A17A89">
              <w:rPr>
                <w:snapToGrid w:val="0"/>
                <w:lang w:val="ro-RO"/>
              </w:rPr>
              <w:lastRenderedPageBreak/>
              <w:t>Termen:  7 ani</w:t>
            </w:r>
            <w:r>
              <w:rPr>
                <w:snapToGrid w:val="0"/>
                <w:lang w:val="ro-RO"/>
              </w:rPr>
              <w:t>,</w:t>
            </w:r>
            <w:r w:rsidRPr="002E418B">
              <w:rPr>
                <w:snapToGrid w:val="0"/>
                <w:lang w:val="ro-RO"/>
              </w:rPr>
              <w:t xml:space="preserve"> până în </w:t>
            </w:r>
            <w:r>
              <w:rPr>
                <w:snapToGrid w:val="0"/>
                <w:lang w:val="ro-RO"/>
              </w:rPr>
              <w:t>decembrie</w:t>
            </w:r>
            <w:r w:rsidRPr="002E418B">
              <w:rPr>
                <w:snapToGrid w:val="0"/>
                <w:lang w:val="ro-RO"/>
              </w:rPr>
              <w:t xml:space="preserve"> 202</w:t>
            </w:r>
            <w:r>
              <w:rPr>
                <w:snapToGrid w:val="0"/>
                <w:lang w:val="ro-RO"/>
              </w:rPr>
              <w:t>6</w:t>
            </w:r>
          </w:p>
          <w:p w14:paraId="5BF93A93" w14:textId="77777777" w:rsidR="007C5489" w:rsidRPr="00DF5FEA" w:rsidRDefault="007C5489" w:rsidP="00077FD3">
            <w:pPr>
              <w:jc w:val="both"/>
              <w:rPr>
                <w:snapToGrid w:val="0"/>
                <w:lang w:val="ro-RO"/>
              </w:rPr>
            </w:pPr>
          </w:p>
        </w:tc>
        <w:tc>
          <w:tcPr>
            <w:tcW w:w="6379" w:type="dxa"/>
          </w:tcPr>
          <w:p w14:paraId="0A231C75" w14:textId="54F5F3AE" w:rsidR="009147BF" w:rsidRDefault="007C5489" w:rsidP="009147BF">
            <w:pPr>
              <w:autoSpaceDE w:val="0"/>
              <w:autoSpaceDN w:val="0"/>
              <w:adjustRightInd w:val="0"/>
              <w:jc w:val="both"/>
              <w:rPr>
                <w:snapToGrid w:val="0"/>
              </w:rPr>
            </w:pPr>
            <w:r>
              <w:rPr>
                <w:snapToGrid w:val="0"/>
                <w:lang w:val="ro-RO"/>
              </w:rPr>
              <w:lastRenderedPageBreak/>
              <w:t>F</w:t>
            </w:r>
            <w:r w:rsidRPr="00FB4605">
              <w:rPr>
                <w:snapToGrid w:val="0"/>
                <w:lang w:val="ro-RO"/>
              </w:rPr>
              <w:t xml:space="preserve">urnizarea gazelor </w:t>
            </w:r>
            <w:r>
              <w:rPr>
                <w:snapToGrid w:val="0"/>
                <w:lang w:val="ro-RO"/>
              </w:rPr>
              <w:t xml:space="preserve">naturale </w:t>
            </w:r>
            <w:r w:rsidRPr="00FB4605">
              <w:rPr>
                <w:snapToGrid w:val="0"/>
                <w:lang w:val="ro-RO"/>
              </w:rPr>
              <w:t>la pre</w:t>
            </w:r>
            <w:r w:rsidR="00683617">
              <w:rPr>
                <w:snapToGrid w:val="0"/>
                <w:lang w:val="ro-RO"/>
              </w:rPr>
              <w:t>ț</w:t>
            </w:r>
            <w:r w:rsidRPr="00FB4605">
              <w:rPr>
                <w:snapToGrid w:val="0"/>
                <w:lang w:val="ro-RO"/>
              </w:rPr>
              <w:t>uri reglementate</w:t>
            </w:r>
            <w:r>
              <w:rPr>
                <w:snapToGrid w:val="0"/>
                <w:lang w:val="ro-RO"/>
              </w:rPr>
              <w:t xml:space="preserve"> anumitor categorii de </w:t>
            </w:r>
            <w:r w:rsidRPr="00FB4605">
              <w:rPr>
                <w:snapToGrid w:val="0"/>
                <w:lang w:val="ro-RO"/>
              </w:rPr>
              <w:t>consumatorii finali</w:t>
            </w:r>
            <w:r>
              <w:rPr>
                <w:snapToGrid w:val="0"/>
                <w:lang w:val="ro-RO"/>
              </w:rPr>
              <w:t>, în condi</w:t>
            </w:r>
            <w:r w:rsidR="00683617">
              <w:rPr>
                <w:snapToGrid w:val="0"/>
                <w:lang w:val="ro-RO"/>
              </w:rPr>
              <w:t>ț</w:t>
            </w:r>
            <w:r>
              <w:rPr>
                <w:snapToGrid w:val="0"/>
                <w:lang w:val="ro-RO"/>
              </w:rPr>
              <w:t>iile art. 89 din Legea nr. 108/2016.</w:t>
            </w:r>
            <w:r w:rsidR="00420154" w:rsidRPr="00420154">
              <w:rPr>
                <w:snapToGrid w:val="0"/>
              </w:rPr>
              <w:t xml:space="preserve"> </w:t>
            </w:r>
          </w:p>
          <w:p w14:paraId="5B8FBACB" w14:textId="0C53D8B3" w:rsidR="007C5489" w:rsidRPr="00550C99" w:rsidRDefault="009147BF" w:rsidP="00550C99">
            <w:pPr>
              <w:autoSpaceDE w:val="0"/>
              <w:autoSpaceDN w:val="0"/>
              <w:adjustRightInd w:val="0"/>
              <w:jc w:val="both"/>
              <w:rPr>
                <w:snapToGrid w:val="0"/>
              </w:rPr>
            </w:pPr>
            <w:r w:rsidRPr="00550C99">
              <w:rPr>
                <w:lang w:val="ro-RO"/>
              </w:rPr>
              <w:t>Î</w:t>
            </w:r>
            <w:proofErr w:type="spellStart"/>
            <w:r w:rsidRPr="00550C99">
              <w:t>ntreprinderile</w:t>
            </w:r>
            <w:proofErr w:type="spellEnd"/>
            <w:r w:rsidRPr="00550C99">
              <w:t xml:space="preserve"> </w:t>
            </w:r>
            <w:proofErr w:type="spellStart"/>
            <w:r w:rsidRPr="00550C99">
              <w:t>mari</w:t>
            </w:r>
            <w:proofErr w:type="spellEnd"/>
            <w:r w:rsidRPr="00550C99">
              <w:t xml:space="preserve"> </w:t>
            </w:r>
            <w:r w:rsidR="00683617" w:rsidRPr="00550C99">
              <w:t>ș</w:t>
            </w:r>
            <w:r w:rsidRPr="00550C99">
              <w:t xml:space="preserve">i </w:t>
            </w:r>
            <w:proofErr w:type="spellStart"/>
            <w:r w:rsidRPr="00550C99">
              <w:t>întreprinderile</w:t>
            </w:r>
            <w:proofErr w:type="spellEnd"/>
            <w:r w:rsidRPr="00550C99">
              <w:t xml:space="preserve"> </w:t>
            </w:r>
            <w:proofErr w:type="spellStart"/>
            <w:r w:rsidRPr="00550C99">
              <w:t>mijlocii</w:t>
            </w:r>
            <w:proofErr w:type="spellEnd"/>
            <w:r w:rsidRPr="00550C99">
              <w:t xml:space="preserve"> </w:t>
            </w:r>
            <w:proofErr w:type="spellStart"/>
            <w:r w:rsidRPr="00550C99">
              <w:t>în</w:t>
            </w:r>
            <w:proofErr w:type="spellEnd"/>
            <w:r w:rsidRPr="00550C99">
              <w:t xml:space="preserve"> </w:t>
            </w:r>
            <w:proofErr w:type="spellStart"/>
            <w:r w:rsidRPr="00550C99">
              <w:t>sensul</w:t>
            </w:r>
            <w:proofErr w:type="spellEnd"/>
            <w:r w:rsidRPr="00550C99">
              <w:t xml:space="preserve"> </w:t>
            </w:r>
            <w:proofErr w:type="spellStart"/>
            <w:r w:rsidRPr="00550C99">
              <w:t>celor</w:t>
            </w:r>
            <w:proofErr w:type="spellEnd"/>
            <w:r w:rsidRPr="00550C99">
              <w:t xml:space="preserve"> definite </w:t>
            </w:r>
            <w:proofErr w:type="spellStart"/>
            <w:r w:rsidRPr="00550C99">
              <w:t>în</w:t>
            </w:r>
            <w:proofErr w:type="spellEnd"/>
            <w:r w:rsidRPr="00550C99">
              <w:t xml:space="preserve"> </w:t>
            </w:r>
            <w:proofErr w:type="spellStart"/>
            <w:r w:rsidRPr="00550C99">
              <w:t>Legea</w:t>
            </w:r>
            <w:proofErr w:type="spellEnd"/>
            <w:r w:rsidRPr="00550C99">
              <w:t xml:space="preserve"> nr. 179/2016 cu </w:t>
            </w:r>
            <w:proofErr w:type="spellStart"/>
            <w:r w:rsidRPr="00550C99">
              <w:t>privire</w:t>
            </w:r>
            <w:proofErr w:type="spellEnd"/>
            <w:r w:rsidRPr="00550C99">
              <w:t xml:space="preserve"> la </w:t>
            </w:r>
            <w:proofErr w:type="spellStart"/>
            <w:r w:rsidRPr="00550C99">
              <w:t>întreprinderile</w:t>
            </w:r>
            <w:proofErr w:type="spellEnd"/>
            <w:r w:rsidRPr="00550C99">
              <w:t xml:space="preserve"> </w:t>
            </w:r>
            <w:proofErr w:type="spellStart"/>
            <w:r w:rsidRPr="00550C99">
              <w:t>mici</w:t>
            </w:r>
            <w:proofErr w:type="spellEnd"/>
            <w:r w:rsidRPr="00550C99">
              <w:t xml:space="preserve"> </w:t>
            </w:r>
            <w:r w:rsidR="00683617" w:rsidRPr="00550C99">
              <w:t>ș</w:t>
            </w:r>
            <w:r w:rsidRPr="00550C99">
              <w:t xml:space="preserve">i </w:t>
            </w:r>
            <w:proofErr w:type="spellStart"/>
            <w:r w:rsidRPr="00550C99">
              <w:t>mijlocii</w:t>
            </w:r>
            <w:proofErr w:type="spellEnd"/>
            <w:r w:rsidRPr="00550C99">
              <w:t xml:space="preserve">, </w:t>
            </w:r>
            <w:proofErr w:type="spellStart"/>
            <w:r w:rsidRPr="00550C99">
              <w:t>începând</w:t>
            </w:r>
            <w:proofErr w:type="spellEnd"/>
            <w:r w:rsidRPr="00550C99">
              <w:t xml:space="preserve"> cu </w:t>
            </w:r>
            <w:proofErr w:type="spellStart"/>
            <w:r w:rsidRPr="00550C99">
              <w:t>anul</w:t>
            </w:r>
            <w:proofErr w:type="spellEnd"/>
            <w:r w:rsidRPr="00550C99">
              <w:t xml:space="preserve"> 2025 </w:t>
            </w:r>
            <w:r w:rsidR="00683617" w:rsidRPr="00550C99">
              <w:t>ș</w:t>
            </w:r>
            <w:r w:rsidRPr="00550C99">
              <w:t xml:space="preserve">i </w:t>
            </w:r>
            <w:proofErr w:type="spellStart"/>
            <w:r w:rsidRPr="00550C99">
              <w:t>respectiv</w:t>
            </w:r>
            <w:proofErr w:type="spellEnd"/>
            <w:r w:rsidRPr="00550C99">
              <w:t xml:space="preserve"> </w:t>
            </w:r>
            <w:proofErr w:type="spellStart"/>
            <w:r w:rsidRPr="00550C99">
              <w:t>anul</w:t>
            </w:r>
            <w:proofErr w:type="spellEnd"/>
            <w:r w:rsidRPr="00550C99">
              <w:t xml:space="preserve"> 2027, </w:t>
            </w:r>
            <w:proofErr w:type="spellStart"/>
            <w:r w:rsidR="00D01CC3" w:rsidRPr="00D01CC3">
              <w:t>vor</w:t>
            </w:r>
            <w:proofErr w:type="spellEnd"/>
            <w:r w:rsidR="00D01CC3" w:rsidRPr="00D01CC3">
              <w:t xml:space="preserve"> fi </w:t>
            </w:r>
            <w:proofErr w:type="spellStart"/>
            <w:r w:rsidR="00D01CC3" w:rsidRPr="00D01CC3">
              <w:t>în</w:t>
            </w:r>
            <w:proofErr w:type="spellEnd"/>
            <w:r w:rsidR="00D01CC3" w:rsidRPr="00D01CC3">
              <w:t xml:space="preserve"> </w:t>
            </w:r>
            <w:proofErr w:type="spellStart"/>
            <w:r w:rsidR="00D01CC3" w:rsidRPr="00D01CC3">
              <w:t>drept</w:t>
            </w:r>
            <w:proofErr w:type="spellEnd"/>
            <w:r w:rsidR="00D01CC3" w:rsidRPr="00D01CC3">
              <w:t xml:space="preserve"> </w:t>
            </w:r>
            <w:proofErr w:type="spellStart"/>
            <w:r w:rsidR="00D01CC3" w:rsidRPr="00D01CC3">
              <w:t>să</w:t>
            </w:r>
            <w:proofErr w:type="spellEnd"/>
            <w:r w:rsidR="00D01CC3" w:rsidRPr="00D01CC3">
              <w:t xml:space="preserve"> </w:t>
            </w:r>
            <w:proofErr w:type="spellStart"/>
            <w:r w:rsidR="00D01CC3" w:rsidRPr="00D01CC3">
              <w:t>solicite</w:t>
            </w:r>
            <w:proofErr w:type="spellEnd"/>
            <w:r w:rsidR="00D01CC3" w:rsidRPr="00D01CC3">
              <w:t xml:space="preserve"> </w:t>
            </w:r>
            <w:proofErr w:type="spellStart"/>
            <w:r w:rsidR="00D01CC3" w:rsidRPr="00D01CC3">
              <w:t>semnarea</w:t>
            </w:r>
            <w:proofErr w:type="spellEnd"/>
            <w:r w:rsidR="00D01CC3" w:rsidRPr="00D01CC3">
              <w:t xml:space="preserve"> </w:t>
            </w:r>
            <w:proofErr w:type="spellStart"/>
            <w:r w:rsidR="00D01CC3" w:rsidRPr="00D01CC3">
              <w:t>contractelor</w:t>
            </w:r>
            <w:proofErr w:type="spellEnd"/>
            <w:r w:rsidR="00D01CC3" w:rsidRPr="00D01CC3">
              <w:t xml:space="preserve"> de </w:t>
            </w:r>
            <w:proofErr w:type="spellStart"/>
            <w:r w:rsidR="00D01CC3" w:rsidRPr="00D01CC3">
              <w:t>furnizare</w:t>
            </w:r>
            <w:proofErr w:type="spellEnd"/>
            <w:r w:rsidR="00D01CC3" w:rsidRPr="00D01CC3">
              <w:t xml:space="preserve"> a </w:t>
            </w:r>
            <w:proofErr w:type="spellStart"/>
            <w:r w:rsidR="00D01CC3" w:rsidRPr="00D01CC3">
              <w:t>gazelor</w:t>
            </w:r>
            <w:proofErr w:type="spellEnd"/>
            <w:r w:rsidR="00D01CC3" w:rsidRPr="00D01CC3">
              <w:t xml:space="preserve"> </w:t>
            </w:r>
            <w:proofErr w:type="spellStart"/>
            <w:r w:rsidR="00D01CC3" w:rsidRPr="00D01CC3">
              <w:t>naturale</w:t>
            </w:r>
            <w:proofErr w:type="spellEnd"/>
            <w:r w:rsidR="00D01CC3" w:rsidRPr="00D01CC3">
              <w:t xml:space="preserve">, </w:t>
            </w:r>
            <w:proofErr w:type="spellStart"/>
            <w:r w:rsidR="00D01CC3" w:rsidRPr="00D01CC3">
              <w:t>în</w:t>
            </w:r>
            <w:proofErr w:type="spellEnd"/>
            <w:r w:rsidR="00D01CC3" w:rsidRPr="00D01CC3">
              <w:t xml:space="preserve"> </w:t>
            </w:r>
            <w:proofErr w:type="spellStart"/>
            <w:r w:rsidR="00D01CC3" w:rsidRPr="00D01CC3">
              <w:t>condiții</w:t>
            </w:r>
            <w:proofErr w:type="spellEnd"/>
            <w:r w:rsidR="00D01CC3" w:rsidRPr="00D01CC3">
              <w:t xml:space="preserve"> </w:t>
            </w:r>
            <w:proofErr w:type="spellStart"/>
            <w:r w:rsidR="00D01CC3" w:rsidRPr="00D01CC3">
              <w:t>reglementate</w:t>
            </w:r>
            <w:proofErr w:type="spellEnd"/>
            <w:r w:rsidR="00D01CC3" w:rsidRPr="00D01CC3">
              <w:t xml:space="preserve">, cu </w:t>
            </w:r>
            <w:proofErr w:type="spellStart"/>
            <w:r w:rsidR="00D01CC3" w:rsidRPr="00D01CC3">
              <w:t>furnizorii</w:t>
            </w:r>
            <w:proofErr w:type="spellEnd"/>
            <w:r w:rsidR="00D01CC3" w:rsidRPr="00D01CC3">
              <w:t xml:space="preserve"> care </w:t>
            </w:r>
            <w:proofErr w:type="spellStart"/>
            <w:r w:rsidR="00D01CC3" w:rsidRPr="00D01CC3">
              <w:t>asigură</w:t>
            </w:r>
            <w:proofErr w:type="spellEnd"/>
            <w:r w:rsidR="00D01CC3" w:rsidRPr="00D01CC3">
              <w:t xml:space="preserve"> </w:t>
            </w:r>
            <w:proofErr w:type="spellStart"/>
            <w:r w:rsidR="00D01CC3" w:rsidRPr="00D01CC3">
              <w:t>furnizarea</w:t>
            </w:r>
            <w:proofErr w:type="spellEnd"/>
            <w:r w:rsidR="00D01CC3" w:rsidRPr="00D01CC3">
              <w:t xml:space="preserve"> </w:t>
            </w:r>
            <w:proofErr w:type="spellStart"/>
            <w:r w:rsidR="00D01CC3" w:rsidRPr="00D01CC3">
              <w:t>gazelor</w:t>
            </w:r>
            <w:proofErr w:type="spellEnd"/>
            <w:r w:rsidR="00D01CC3" w:rsidRPr="00D01CC3">
              <w:t xml:space="preserve"> </w:t>
            </w:r>
            <w:proofErr w:type="spellStart"/>
            <w:r w:rsidR="00D01CC3" w:rsidRPr="00D01CC3">
              <w:t>naturale</w:t>
            </w:r>
            <w:proofErr w:type="spellEnd"/>
            <w:r w:rsidR="00D01CC3" w:rsidRPr="00D01CC3">
              <w:t xml:space="preserve"> </w:t>
            </w:r>
            <w:proofErr w:type="spellStart"/>
            <w:r w:rsidR="00D01CC3" w:rsidRPr="00D01CC3">
              <w:t>unor</w:t>
            </w:r>
            <w:proofErr w:type="spellEnd"/>
            <w:r w:rsidR="00D01CC3" w:rsidRPr="00D01CC3">
              <w:t xml:space="preserve"> </w:t>
            </w:r>
            <w:proofErr w:type="spellStart"/>
            <w:r w:rsidR="00D01CC3" w:rsidRPr="00D01CC3">
              <w:t>anumite</w:t>
            </w:r>
            <w:proofErr w:type="spellEnd"/>
            <w:r w:rsidR="00D01CC3" w:rsidRPr="00D01CC3">
              <w:t xml:space="preserve"> </w:t>
            </w:r>
            <w:proofErr w:type="spellStart"/>
            <w:r w:rsidR="00D01CC3" w:rsidRPr="00D01CC3">
              <w:t>categorii</w:t>
            </w:r>
            <w:proofErr w:type="spellEnd"/>
            <w:r w:rsidR="00D01CC3" w:rsidRPr="00D01CC3">
              <w:t xml:space="preserve"> de </w:t>
            </w:r>
            <w:proofErr w:type="spellStart"/>
            <w:r w:rsidR="00D01CC3" w:rsidRPr="00D01CC3">
              <w:lastRenderedPageBreak/>
              <w:t>consumatori</w:t>
            </w:r>
            <w:proofErr w:type="spellEnd"/>
            <w:r w:rsidR="00D01CC3" w:rsidRPr="00D01CC3">
              <w:t xml:space="preserve"> </w:t>
            </w:r>
            <w:proofErr w:type="spellStart"/>
            <w:r w:rsidR="00D01CC3" w:rsidRPr="00D01CC3">
              <w:t>finali</w:t>
            </w:r>
            <w:proofErr w:type="spellEnd"/>
            <w:r w:rsidR="00D01CC3" w:rsidRPr="00D01CC3">
              <w:t xml:space="preserve"> </w:t>
            </w:r>
            <w:proofErr w:type="spellStart"/>
            <w:r w:rsidR="00D01CC3" w:rsidRPr="00D01CC3">
              <w:t>în</w:t>
            </w:r>
            <w:proofErr w:type="spellEnd"/>
            <w:r w:rsidR="00D01CC3" w:rsidRPr="00D01CC3">
              <w:t xml:space="preserve"> </w:t>
            </w:r>
            <w:proofErr w:type="spellStart"/>
            <w:r w:rsidR="00D01CC3" w:rsidRPr="00D01CC3">
              <w:t>contextul</w:t>
            </w:r>
            <w:proofErr w:type="spellEnd"/>
            <w:r w:rsidR="00D01CC3" w:rsidRPr="00D01CC3">
              <w:t xml:space="preserve"> </w:t>
            </w:r>
            <w:proofErr w:type="spellStart"/>
            <w:r w:rsidR="00D01CC3" w:rsidRPr="00D01CC3">
              <w:t>obligației</w:t>
            </w:r>
            <w:proofErr w:type="spellEnd"/>
            <w:r w:rsidR="00D01CC3" w:rsidRPr="00D01CC3">
              <w:t xml:space="preserve"> de </w:t>
            </w:r>
            <w:proofErr w:type="spellStart"/>
            <w:r w:rsidR="00D01CC3" w:rsidRPr="00D01CC3">
              <w:t>serviciu</w:t>
            </w:r>
            <w:proofErr w:type="spellEnd"/>
            <w:r w:rsidR="00D01CC3" w:rsidRPr="00D01CC3">
              <w:t xml:space="preserve"> public </w:t>
            </w:r>
            <w:proofErr w:type="spellStart"/>
            <w:r w:rsidR="00D01CC3" w:rsidRPr="00D01CC3">
              <w:t>stabilite</w:t>
            </w:r>
            <w:proofErr w:type="spellEnd"/>
            <w:r w:rsidR="00D01CC3" w:rsidRPr="00D01CC3">
              <w:t xml:space="preserve"> la art. 89 din </w:t>
            </w:r>
            <w:proofErr w:type="spellStart"/>
            <w:r w:rsidR="00D01CC3" w:rsidRPr="00D01CC3">
              <w:t>Legea</w:t>
            </w:r>
            <w:proofErr w:type="spellEnd"/>
            <w:r w:rsidR="00D01CC3" w:rsidRPr="00D01CC3">
              <w:t xml:space="preserve"> nr. 108/2016.</w:t>
            </w:r>
          </w:p>
        </w:tc>
      </w:tr>
      <w:tr w:rsidR="00B06A85" w:rsidRPr="00A17A89" w14:paraId="554EBF61" w14:textId="77777777" w:rsidTr="007C5489">
        <w:tc>
          <w:tcPr>
            <w:tcW w:w="1023" w:type="dxa"/>
            <w:vMerge w:val="restart"/>
          </w:tcPr>
          <w:p w14:paraId="30EA71A0" w14:textId="77777777" w:rsidR="00B06A85" w:rsidRPr="0001586F" w:rsidRDefault="00B06A85" w:rsidP="00077FD3">
            <w:pPr>
              <w:jc w:val="both"/>
              <w:rPr>
                <w:bCs/>
                <w:snapToGrid w:val="0"/>
                <w:lang w:val="ro-RO"/>
              </w:rPr>
            </w:pPr>
            <w:r w:rsidRPr="002E418B">
              <w:rPr>
                <w:snapToGrid w:val="0"/>
                <w:lang w:val="ro-RO"/>
              </w:rPr>
              <w:lastRenderedPageBreak/>
              <w:t>art. 90</w:t>
            </w:r>
          </w:p>
        </w:tc>
        <w:tc>
          <w:tcPr>
            <w:tcW w:w="2374" w:type="dxa"/>
          </w:tcPr>
          <w:p w14:paraId="2D15CE62" w14:textId="77777777" w:rsidR="00B06A85" w:rsidRPr="0001586F" w:rsidRDefault="00B06A85" w:rsidP="00077FD3">
            <w:pPr>
              <w:jc w:val="both"/>
              <w:rPr>
                <w:snapToGrid w:val="0"/>
                <w:lang w:val="ro-RO"/>
              </w:rPr>
            </w:pPr>
            <w:r w:rsidRPr="0001586F">
              <w:rPr>
                <w:snapToGrid w:val="0"/>
                <w:lang w:val="ro-RO"/>
              </w:rPr>
              <w:t>SA „</w:t>
            </w:r>
            <w:proofErr w:type="spellStart"/>
            <w:r w:rsidRPr="0001586F">
              <w:rPr>
                <w:snapToGrid w:val="0"/>
                <w:lang w:val="ro-RO"/>
              </w:rPr>
              <w:t>Moldovagaz</w:t>
            </w:r>
            <w:proofErr w:type="spellEnd"/>
            <w:r w:rsidRPr="0001586F">
              <w:rPr>
                <w:snapToGrid w:val="0"/>
                <w:lang w:val="ro-RO"/>
              </w:rPr>
              <w:t>”</w:t>
            </w:r>
          </w:p>
          <w:p w14:paraId="389B557A" w14:textId="77777777" w:rsidR="00B06A85" w:rsidRPr="008539A9" w:rsidRDefault="00B06A85" w:rsidP="00077FD3">
            <w:pPr>
              <w:jc w:val="both"/>
              <w:rPr>
                <w:snapToGrid w:val="0"/>
                <w:lang w:val="ro-RO"/>
              </w:rPr>
            </w:pPr>
          </w:p>
          <w:p w14:paraId="3A2AF4EC" w14:textId="77777777" w:rsidR="00B06A85" w:rsidRPr="006C0762" w:rsidRDefault="00B06A85" w:rsidP="00077FD3">
            <w:pPr>
              <w:jc w:val="both"/>
              <w:rPr>
                <w:snapToGrid w:val="0"/>
                <w:lang w:val="ro-RO"/>
              </w:rPr>
            </w:pPr>
            <w:r w:rsidRPr="006C0762">
              <w:rPr>
                <w:snapToGrid w:val="0"/>
                <w:lang w:val="ro-RO"/>
              </w:rPr>
              <w:t xml:space="preserve">Hotărârea ANRE </w:t>
            </w:r>
          </w:p>
          <w:p w14:paraId="1D02E624" w14:textId="77777777" w:rsidR="00B06A85" w:rsidRPr="004E6A4F" w:rsidRDefault="00B06A85" w:rsidP="00077FD3">
            <w:pPr>
              <w:jc w:val="both"/>
              <w:rPr>
                <w:snapToGrid w:val="0"/>
                <w:lang w:val="ro-RO"/>
              </w:rPr>
            </w:pPr>
            <w:r w:rsidRPr="00BE6200">
              <w:rPr>
                <w:snapToGrid w:val="0"/>
                <w:lang w:val="ro-RO"/>
              </w:rPr>
              <w:t>nr. 444 /</w:t>
            </w:r>
            <w:r w:rsidRPr="00793611">
              <w:rPr>
                <w:snapToGrid w:val="0"/>
                <w:lang w:val="ro-RO"/>
              </w:rPr>
              <w:t>2021</w:t>
            </w:r>
          </w:p>
          <w:p w14:paraId="1343B5D8" w14:textId="77777777" w:rsidR="00B06A85" w:rsidRPr="004E6A4F" w:rsidRDefault="00B06A85" w:rsidP="00077FD3">
            <w:pPr>
              <w:jc w:val="both"/>
              <w:rPr>
                <w:snapToGrid w:val="0"/>
                <w:lang w:val="ro-RO"/>
              </w:rPr>
            </w:pPr>
          </w:p>
          <w:p w14:paraId="27A3CCE1" w14:textId="77777777" w:rsidR="00B06A85" w:rsidRPr="00483F15" w:rsidRDefault="00B06A85" w:rsidP="00077FD3">
            <w:pPr>
              <w:jc w:val="both"/>
              <w:rPr>
                <w:snapToGrid w:val="0"/>
                <w:lang w:val="ro-RO"/>
              </w:rPr>
            </w:pPr>
            <w:r w:rsidRPr="002D2681">
              <w:rPr>
                <w:snapToGrid w:val="0"/>
                <w:lang w:val="ro-RO"/>
              </w:rPr>
              <w:t>Termen: 3 ani</w:t>
            </w:r>
            <w:r>
              <w:rPr>
                <w:snapToGrid w:val="0"/>
                <w:lang w:val="ro-RO"/>
              </w:rPr>
              <w:t xml:space="preserve"> </w:t>
            </w:r>
            <w:r w:rsidRPr="002E418B">
              <w:rPr>
                <w:snapToGrid w:val="0"/>
                <w:lang w:val="ro-RO"/>
              </w:rPr>
              <w:t xml:space="preserve">până în </w:t>
            </w:r>
            <w:r>
              <w:rPr>
                <w:snapToGrid w:val="0"/>
                <w:lang w:val="ro-RO"/>
              </w:rPr>
              <w:t>octombrie</w:t>
            </w:r>
            <w:r w:rsidRPr="002E418B">
              <w:rPr>
                <w:snapToGrid w:val="0"/>
                <w:lang w:val="ro-RO"/>
              </w:rPr>
              <w:t xml:space="preserve"> 202</w:t>
            </w:r>
            <w:r>
              <w:rPr>
                <w:snapToGrid w:val="0"/>
                <w:lang w:val="ro-RO"/>
              </w:rPr>
              <w:t>4</w:t>
            </w:r>
          </w:p>
          <w:p w14:paraId="51F78A0F" w14:textId="77777777" w:rsidR="00B06A85" w:rsidRPr="00483F15" w:rsidRDefault="00B06A85" w:rsidP="00077FD3">
            <w:pPr>
              <w:jc w:val="both"/>
              <w:rPr>
                <w:snapToGrid w:val="0"/>
                <w:lang w:val="ro-RO"/>
              </w:rPr>
            </w:pPr>
          </w:p>
        </w:tc>
        <w:tc>
          <w:tcPr>
            <w:tcW w:w="6379" w:type="dxa"/>
            <w:vMerge w:val="restart"/>
          </w:tcPr>
          <w:p w14:paraId="207855BD" w14:textId="52972D7F" w:rsidR="00B06A85" w:rsidRPr="00A17A89" w:rsidRDefault="00B06A85" w:rsidP="00077FD3">
            <w:pPr>
              <w:jc w:val="both"/>
              <w:rPr>
                <w:snapToGrid w:val="0"/>
                <w:lang w:val="ro-RO"/>
              </w:rPr>
            </w:pPr>
            <w:r w:rsidRPr="005D3B16">
              <w:rPr>
                <w:snapToGrid w:val="0"/>
                <w:lang w:val="ro-RO"/>
              </w:rPr>
              <w:t>Asigurarea furnizării de ultimă op</w:t>
            </w:r>
            <w:r>
              <w:rPr>
                <w:snapToGrid w:val="0"/>
                <w:lang w:val="ro-RO"/>
              </w:rPr>
              <w:t>ț</w:t>
            </w:r>
            <w:r w:rsidRPr="005D3B16">
              <w:rPr>
                <w:snapToGrid w:val="0"/>
                <w:lang w:val="ro-RO"/>
              </w:rPr>
              <w:t xml:space="preserve">iune a gazelor naturale </w:t>
            </w:r>
            <w:r w:rsidRPr="00775721">
              <w:rPr>
                <w:snapToGrid w:val="0"/>
                <w:lang w:val="ro-RO"/>
              </w:rPr>
              <w:t>(FUO).</w:t>
            </w:r>
          </w:p>
          <w:p w14:paraId="437E09E7" w14:textId="5C9BDC3F" w:rsidR="00B06A85" w:rsidRPr="00A17A89" w:rsidRDefault="00B06A85" w:rsidP="00077FD3">
            <w:pPr>
              <w:tabs>
                <w:tab w:val="left" w:pos="142"/>
                <w:tab w:val="left" w:pos="284"/>
                <w:tab w:val="left" w:pos="567"/>
                <w:tab w:val="left" w:pos="851"/>
                <w:tab w:val="left" w:pos="993"/>
              </w:tabs>
              <w:ind w:right="43"/>
              <w:jc w:val="both"/>
              <w:rPr>
                <w:shd w:val="clear" w:color="auto" w:fill="FFFFFF"/>
                <w:lang w:val="ro-RO" w:eastAsia="ru-RU"/>
              </w:rPr>
            </w:pPr>
            <w:r w:rsidRPr="00A17A89">
              <w:rPr>
                <w:shd w:val="clear" w:color="auto" w:fill="FFFFFF"/>
                <w:lang w:val="ro-RO" w:eastAsia="ru-RU"/>
              </w:rPr>
              <w:t>Furnizorul căruia i-a fost impusă obliga</w:t>
            </w:r>
            <w:r>
              <w:rPr>
                <w:shd w:val="clear" w:color="auto" w:fill="FFFFFF"/>
                <w:lang w:val="ro-RO" w:eastAsia="ru-RU"/>
              </w:rPr>
              <w:t>ț</w:t>
            </w:r>
            <w:r w:rsidRPr="00A17A89">
              <w:rPr>
                <w:shd w:val="clear" w:color="auto" w:fill="FFFFFF"/>
                <w:lang w:val="ro-RO" w:eastAsia="ru-RU"/>
              </w:rPr>
              <w:t>ia FUO are obliga</w:t>
            </w:r>
            <w:r>
              <w:rPr>
                <w:shd w:val="clear" w:color="auto" w:fill="FFFFFF"/>
                <w:lang w:val="ro-RO" w:eastAsia="ru-RU"/>
              </w:rPr>
              <w:t>ț</w:t>
            </w:r>
            <w:r w:rsidRPr="00A17A89">
              <w:rPr>
                <w:shd w:val="clear" w:color="auto" w:fill="FFFFFF"/>
                <w:lang w:val="ro-RO" w:eastAsia="ru-RU"/>
              </w:rPr>
              <w:t>ia de furnizare a gazelor naturale la pre</w:t>
            </w:r>
            <w:r>
              <w:rPr>
                <w:shd w:val="clear" w:color="auto" w:fill="FFFFFF"/>
                <w:lang w:val="ro-RO" w:eastAsia="ru-RU"/>
              </w:rPr>
              <w:t>ț</w:t>
            </w:r>
            <w:r w:rsidRPr="00A17A89">
              <w:rPr>
                <w:shd w:val="clear" w:color="auto" w:fill="FFFFFF"/>
                <w:lang w:val="ro-RO" w:eastAsia="ru-RU"/>
              </w:rPr>
              <w:t xml:space="preserve">uri reglementate pentru o anumită perioadă de timp, consumatorilor finali care </w:t>
            </w:r>
            <w:r>
              <w:rPr>
                <w:shd w:val="clear" w:color="auto" w:fill="FFFFFF"/>
                <w:lang w:val="ro-RO" w:eastAsia="ru-RU"/>
              </w:rPr>
              <w:t>ș</w:t>
            </w:r>
            <w:r w:rsidRPr="00A17A89">
              <w:rPr>
                <w:shd w:val="clear" w:color="auto" w:fill="FFFFFF"/>
                <w:lang w:val="ro-RO" w:eastAsia="ru-RU"/>
              </w:rPr>
              <w:t>i-au pierdut furnizorul în anumite circumstan</w:t>
            </w:r>
            <w:r>
              <w:rPr>
                <w:shd w:val="clear" w:color="auto" w:fill="FFFFFF"/>
                <w:lang w:val="ro-RO" w:eastAsia="ru-RU"/>
              </w:rPr>
              <w:t>ț</w:t>
            </w:r>
            <w:r w:rsidRPr="00A17A89">
              <w:rPr>
                <w:shd w:val="clear" w:color="auto" w:fill="FFFFFF"/>
                <w:lang w:val="ro-RO" w:eastAsia="ru-RU"/>
              </w:rPr>
              <w:t>e (furnizorul î</w:t>
            </w:r>
            <w:r>
              <w:rPr>
                <w:shd w:val="clear" w:color="auto" w:fill="FFFFFF"/>
                <w:lang w:val="ro-RO" w:eastAsia="ru-RU"/>
              </w:rPr>
              <w:t>ș</w:t>
            </w:r>
            <w:r w:rsidRPr="00A17A89">
              <w:rPr>
                <w:shd w:val="clear" w:color="auto" w:fill="FFFFFF"/>
                <w:lang w:val="ro-RO" w:eastAsia="ru-RU"/>
              </w:rPr>
              <w:t>i încetează activitatea, furnizorului i s-a suspendat sau i s-a retras licen</w:t>
            </w:r>
            <w:r>
              <w:rPr>
                <w:shd w:val="clear" w:color="auto" w:fill="FFFFFF"/>
                <w:lang w:val="ro-RO" w:eastAsia="ru-RU"/>
              </w:rPr>
              <w:t>ț</w:t>
            </w:r>
            <w:r w:rsidRPr="00A17A89">
              <w:rPr>
                <w:shd w:val="clear" w:color="auto" w:fill="FFFFFF"/>
                <w:lang w:val="ro-RO" w:eastAsia="ru-RU"/>
              </w:rPr>
              <w:t>a, furnizorul este în imposibilitate de a furniza gaze naturale).</w:t>
            </w:r>
          </w:p>
        </w:tc>
      </w:tr>
      <w:tr w:rsidR="00B06A85" w:rsidRPr="00A17A89" w14:paraId="627B9AA5" w14:textId="77777777" w:rsidTr="007C5489">
        <w:tc>
          <w:tcPr>
            <w:tcW w:w="1023" w:type="dxa"/>
            <w:vMerge/>
          </w:tcPr>
          <w:p w14:paraId="2A0F727A" w14:textId="77777777" w:rsidR="00B06A85" w:rsidRPr="002E418B" w:rsidRDefault="00B06A85" w:rsidP="00077FD3">
            <w:pPr>
              <w:jc w:val="both"/>
              <w:rPr>
                <w:snapToGrid w:val="0"/>
                <w:lang w:val="ro-RO"/>
              </w:rPr>
            </w:pPr>
          </w:p>
        </w:tc>
        <w:tc>
          <w:tcPr>
            <w:tcW w:w="2374" w:type="dxa"/>
          </w:tcPr>
          <w:p w14:paraId="59010E92" w14:textId="77777777" w:rsidR="00B06A85" w:rsidRPr="0001586F" w:rsidRDefault="00B06A85" w:rsidP="00B06A85">
            <w:pPr>
              <w:jc w:val="both"/>
              <w:rPr>
                <w:snapToGrid w:val="0"/>
                <w:lang w:val="ro-RO"/>
              </w:rPr>
            </w:pPr>
            <w:r w:rsidRPr="0001586F">
              <w:rPr>
                <w:snapToGrid w:val="0"/>
                <w:lang w:val="ro-RO"/>
              </w:rPr>
              <w:t>SA „</w:t>
            </w:r>
            <w:proofErr w:type="spellStart"/>
            <w:r w:rsidRPr="0001586F">
              <w:rPr>
                <w:snapToGrid w:val="0"/>
                <w:lang w:val="ro-RO"/>
              </w:rPr>
              <w:t>Moldovagaz</w:t>
            </w:r>
            <w:proofErr w:type="spellEnd"/>
            <w:r w:rsidRPr="0001586F">
              <w:rPr>
                <w:snapToGrid w:val="0"/>
                <w:lang w:val="ro-RO"/>
              </w:rPr>
              <w:t>”</w:t>
            </w:r>
          </w:p>
          <w:p w14:paraId="1898DA9F" w14:textId="77777777" w:rsidR="00B06A85" w:rsidRPr="008539A9" w:rsidRDefault="00B06A85" w:rsidP="00B06A85">
            <w:pPr>
              <w:jc w:val="both"/>
              <w:rPr>
                <w:snapToGrid w:val="0"/>
                <w:lang w:val="ro-RO"/>
              </w:rPr>
            </w:pPr>
          </w:p>
          <w:p w14:paraId="3B07C899" w14:textId="77777777" w:rsidR="00B06A85" w:rsidRPr="006C0762" w:rsidRDefault="00B06A85" w:rsidP="00B06A85">
            <w:pPr>
              <w:jc w:val="both"/>
              <w:rPr>
                <w:snapToGrid w:val="0"/>
                <w:lang w:val="ro-RO"/>
              </w:rPr>
            </w:pPr>
            <w:r w:rsidRPr="006C0762">
              <w:rPr>
                <w:snapToGrid w:val="0"/>
                <w:lang w:val="ro-RO"/>
              </w:rPr>
              <w:t xml:space="preserve">Hotărârea ANRE </w:t>
            </w:r>
          </w:p>
          <w:p w14:paraId="34A77052" w14:textId="502CC8E9" w:rsidR="00B06A85" w:rsidRPr="004E6A4F" w:rsidRDefault="00B06A85" w:rsidP="00B06A85">
            <w:pPr>
              <w:jc w:val="both"/>
              <w:rPr>
                <w:snapToGrid w:val="0"/>
                <w:lang w:val="ro-RO"/>
              </w:rPr>
            </w:pPr>
            <w:r w:rsidRPr="00BE6200">
              <w:rPr>
                <w:snapToGrid w:val="0"/>
                <w:lang w:val="ro-RO"/>
              </w:rPr>
              <w:t xml:space="preserve">nr. </w:t>
            </w:r>
            <w:r w:rsidRPr="002C37BE">
              <w:rPr>
                <w:snapToGrid w:val="0"/>
                <w:highlight w:val="yellow"/>
                <w:lang w:val="ro-RO"/>
              </w:rPr>
              <w:t>...</w:t>
            </w:r>
            <w:r w:rsidRPr="00BE6200">
              <w:rPr>
                <w:snapToGrid w:val="0"/>
                <w:lang w:val="ro-RO"/>
              </w:rPr>
              <w:t>/</w:t>
            </w:r>
            <w:r w:rsidRPr="00793611">
              <w:rPr>
                <w:snapToGrid w:val="0"/>
                <w:lang w:val="ro-RO"/>
              </w:rPr>
              <w:t>202</w:t>
            </w:r>
            <w:r>
              <w:rPr>
                <w:snapToGrid w:val="0"/>
                <w:lang w:val="ro-RO"/>
              </w:rPr>
              <w:t>4</w:t>
            </w:r>
          </w:p>
          <w:p w14:paraId="168CD25B" w14:textId="77777777" w:rsidR="00B06A85" w:rsidRPr="004E6A4F" w:rsidRDefault="00B06A85" w:rsidP="00B06A85">
            <w:pPr>
              <w:jc w:val="both"/>
              <w:rPr>
                <w:snapToGrid w:val="0"/>
                <w:lang w:val="ro-RO"/>
              </w:rPr>
            </w:pPr>
          </w:p>
          <w:p w14:paraId="2DA775D5" w14:textId="7C832489" w:rsidR="00B06A85" w:rsidRPr="0001586F" w:rsidRDefault="00B06A85" w:rsidP="00077FD3">
            <w:pPr>
              <w:jc w:val="both"/>
              <w:rPr>
                <w:snapToGrid w:val="0"/>
                <w:lang w:val="ro-RO"/>
              </w:rPr>
            </w:pPr>
            <w:r w:rsidRPr="002D2681">
              <w:rPr>
                <w:snapToGrid w:val="0"/>
                <w:lang w:val="ro-RO"/>
              </w:rPr>
              <w:t xml:space="preserve">Termen: </w:t>
            </w:r>
            <w:r>
              <w:rPr>
                <w:snapToGrid w:val="0"/>
                <w:lang w:val="ro-RO"/>
              </w:rPr>
              <w:t>1</w:t>
            </w:r>
            <w:r w:rsidRPr="002D2681">
              <w:rPr>
                <w:snapToGrid w:val="0"/>
                <w:lang w:val="ro-RO"/>
              </w:rPr>
              <w:t xml:space="preserve"> an</w:t>
            </w:r>
            <w:r>
              <w:rPr>
                <w:snapToGrid w:val="0"/>
                <w:lang w:val="ro-RO"/>
              </w:rPr>
              <w:t xml:space="preserve"> </w:t>
            </w:r>
            <w:r w:rsidRPr="002E418B">
              <w:rPr>
                <w:snapToGrid w:val="0"/>
                <w:lang w:val="ro-RO"/>
              </w:rPr>
              <w:t xml:space="preserve">până </w:t>
            </w:r>
            <w:r>
              <w:rPr>
                <w:snapToGrid w:val="0"/>
                <w:lang w:val="ro-RO"/>
              </w:rPr>
              <w:t>la 12</w:t>
            </w:r>
            <w:r w:rsidRPr="002E418B">
              <w:rPr>
                <w:snapToGrid w:val="0"/>
                <w:lang w:val="ro-RO"/>
              </w:rPr>
              <w:t xml:space="preserve"> </w:t>
            </w:r>
            <w:r>
              <w:rPr>
                <w:snapToGrid w:val="0"/>
                <w:lang w:val="ro-RO"/>
              </w:rPr>
              <w:t>octombrie</w:t>
            </w:r>
            <w:r w:rsidRPr="002E418B">
              <w:rPr>
                <w:snapToGrid w:val="0"/>
                <w:lang w:val="ro-RO"/>
              </w:rPr>
              <w:t xml:space="preserve"> 202</w:t>
            </w:r>
            <w:r>
              <w:rPr>
                <w:snapToGrid w:val="0"/>
                <w:lang w:val="ro-RO"/>
              </w:rPr>
              <w:t>5</w:t>
            </w:r>
          </w:p>
        </w:tc>
        <w:tc>
          <w:tcPr>
            <w:tcW w:w="6379" w:type="dxa"/>
            <w:vMerge/>
          </w:tcPr>
          <w:p w14:paraId="0C60391C" w14:textId="77777777" w:rsidR="00B06A85" w:rsidRPr="005D3B16" w:rsidRDefault="00B06A85" w:rsidP="00077FD3">
            <w:pPr>
              <w:jc w:val="both"/>
              <w:rPr>
                <w:snapToGrid w:val="0"/>
                <w:lang w:val="ro-RO"/>
              </w:rPr>
            </w:pPr>
          </w:p>
        </w:tc>
      </w:tr>
    </w:tbl>
    <w:p w14:paraId="7E6C19B7" w14:textId="12F3A665" w:rsidR="007C5489" w:rsidRPr="007C5489" w:rsidRDefault="007C5489" w:rsidP="003F4CB0">
      <w:pPr>
        <w:spacing w:after="120"/>
        <w:jc w:val="both"/>
        <w:rPr>
          <w:bCs/>
          <w:i/>
          <w:snapToGrid w:val="0"/>
          <w:lang w:val="ro-RO"/>
        </w:rPr>
      </w:pPr>
      <w:r w:rsidRPr="002E418B">
        <w:rPr>
          <w:b/>
          <w:iCs/>
          <w:snapToGrid w:val="0"/>
          <w:lang w:val="ro-RO"/>
        </w:rPr>
        <w:t xml:space="preserve">Tabelul </w:t>
      </w:r>
      <w:r>
        <w:rPr>
          <w:b/>
          <w:iCs/>
          <w:snapToGrid w:val="0"/>
          <w:lang w:val="ro-RO"/>
        </w:rPr>
        <w:t>1</w:t>
      </w:r>
      <w:r w:rsidR="001C7A24">
        <w:rPr>
          <w:b/>
          <w:iCs/>
          <w:snapToGrid w:val="0"/>
          <w:lang w:val="ro-RO"/>
        </w:rPr>
        <w:t>5</w:t>
      </w:r>
      <w:r w:rsidRPr="0001586F">
        <w:rPr>
          <w:bCs/>
          <w:i/>
          <w:snapToGrid w:val="0"/>
          <w:lang w:val="ro-RO"/>
        </w:rPr>
        <w:t xml:space="preserve">. </w:t>
      </w:r>
      <w:r w:rsidRPr="0001586F">
        <w:rPr>
          <w:bCs/>
          <w:iCs/>
          <w:snapToGrid w:val="0"/>
          <w:lang w:val="ro-RO"/>
        </w:rPr>
        <w:t>Lista obliga</w:t>
      </w:r>
      <w:r w:rsidR="00683617">
        <w:rPr>
          <w:bCs/>
          <w:iCs/>
          <w:snapToGrid w:val="0"/>
          <w:lang w:val="ro-RO"/>
        </w:rPr>
        <w:t>ț</w:t>
      </w:r>
      <w:r w:rsidRPr="0001586F">
        <w:rPr>
          <w:bCs/>
          <w:iCs/>
          <w:snapToGrid w:val="0"/>
          <w:lang w:val="ro-RO"/>
        </w:rPr>
        <w:t xml:space="preserve">iilor de serviciu public </w:t>
      </w:r>
      <w:r w:rsidRPr="002E418B">
        <w:rPr>
          <w:rFonts w:eastAsiaTheme="majorEastAsia"/>
          <w:bCs/>
          <w:lang w:val="ro-RO"/>
        </w:rPr>
        <w:t>privind securitatea aprovizionării cu gaze naturale</w:t>
      </w:r>
      <w:r w:rsidRPr="0001586F">
        <w:rPr>
          <w:bCs/>
          <w:iCs/>
          <w:snapToGrid w:val="0"/>
          <w:lang w:val="ro-RO"/>
        </w:rPr>
        <w:t xml:space="preserve"> impuse de </w:t>
      </w:r>
      <w:r>
        <w:rPr>
          <w:bCs/>
          <w:iCs/>
          <w:snapToGrid w:val="0"/>
          <w:lang w:val="ro-RO"/>
        </w:rPr>
        <w:t>ANRE</w:t>
      </w:r>
      <w:r w:rsidR="009125F7">
        <w:rPr>
          <w:bCs/>
          <w:i/>
          <w:snapToGrid w:val="0"/>
          <w:lang w:val="ro-RO"/>
        </w:rPr>
        <w:t>.</w:t>
      </w:r>
    </w:p>
    <w:p w14:paraId="748264CD" w14:textId="521C0211" w:rsidR="00F36CB1" w:rsidRPr="002D2681" w:rsidRDefault="0034059C" w:rsidP="003F4CB0">
      <w:pPr>
        <w:spacing w:after="120"/>
        <w:jc w:val="both"/>
        <w:rPr>
          <w:rFonts w:eastAsiaTheme="minorHAnsi"/>
          <w:snapToGrid w:val="0"/>
          <w:lang w:val="ro-RO"/>
        </w:rPr>
      </w:pPr>
      <w:r w:rsidRPr="006C0762">
        <w:rPr>
          <w:snapToGrid w:val="0"/>
          <w:lang w:val="ro-RO"/>
        </w:rPr>
        <w:t xml:space="preserve">Legea </w:t>
      </w:r>
      <w:r w:rsidR="00E3369F" w:rsidRPr="006C0762">
        <w:rPr>
          <w:lang w:val="ro-RO"/>
        </w:rPr>
        <w:t xml:space="preserve">nr. 108/2016 </w:t>
      </w:r>
      <w:r w:rsidRPr="00BE6200">
        <w:rPr>
          <w:snapToGrid w:val="0"/>
          <w:lang w:val="ro-RO"/>
        </w:rPr>
        <w:t>cu privire la gazele naturale define</w:t>
      </w:r>
      <w:r w:rsidR="00683617">
        <w:rPr>
          <w:snapToGrid w:val="0"/>
          <w:lang w:val="ro-RO"/>
        </w:rPr>
        <w:t>ș</w:t>
      </w:r>
      <w:r w:rsidRPr="00BE6200">
        <w:rPr>
          <w:snapToGrid w:val="0"/>
          <w:lang w:val="ro-RO"/>
        </w:rPr>
        <w:t>te obliga</w:t>
      </w:r>
      <w:r w:rsidR="00683617">
        <w:rPr>
          <w:snapToGrid w:val="0"/>
          <w:lang w:val="ro-RO"/>
        </w:rPr>
        <w:t>ț</w:t>
      </w:r>
      <w:r w:rsidRPr="00BE6200">
        <w:rPr>
          <w:snapToGrid w:val="0"/>
          <w:lang w:val="ro-RO"/>
        </w:rPr>
        <w:t>iile participan</w:t>
      </w:r>
      <w:r w:rsidR="00683617">
        <w:rPr>
          <w:snapToGrid w:val="0"/>
          <w:lang w:val="ro-RO"/>
        </w:rPr>
        <w:t>ț</w:t>
      </w:r>
      <w:r w:rsidRPr="00BE6200">
        <w:rPr>
          <w:snapToGrid w:val="0"/>
          <w:lang w:val="ro-RO"/>
        </w:rPr>
        <w:t>ilor la pia</w:t>
      </w:r>
      <w:r w:rsidR="00683617">
        <w:rPr>
          <w:snapToGrid w:val="0"/>
          <w:lang w:val="ro-RO"/>
        </w:rPr>
        <w:t>ț</w:t>
      </w:r>
      <w:r w:rsidRPr="00BE6200">
        <w:rPr>
          <w:snapToGrid w:val="0"/>
          <w:lang w:val="ro-RO"/>
        </w:rPr>
        <w:t>a gazelor naturale din Republica Moldova pentru asigurarea siguran</w:t>
      </w:r>
      <w:r w:rsidR="00683617">
        <w:rPr>
          <w:snapToGrid w:val="0"/>
          <w:lang w:val="ro-RO"/>
        </w:rPr>
        <w:t>ț</w:t>
      </w:r>
      <w:r w:rsidRPr="00BE6200">
        <w:rPr>
          <w:snapToGrid w:val="0"/>
          <w:lang w:val="ro-RO"/>
        </w:rPr>
        <w:t xml:space="preserve">ei </w:t>
      </w:r>
      <w:r w:rsidR="00683617">
        <w:rPr>
          <w:snapToGrid w:val="0"/>
          <w:lang w:val="ro-RO"/>
        </w:rPr>
        <w:t>ș</w:t>
      </w:r>
      <w:r w:rsidRPr="00BE6200">
        <w:rPr>
          <w:snapToGrid w:val="0"/>
          <w:lang w:val="ro-RO"/>
        </w:rPr>
        <w:t>i fiabilită</w:t>
      </w:r>
      <w:r w:rsidR="00683617">
        <w:rPr>
          <w:snapToGrid w:val="0"/>
          <w:lang w:val="ro-RO"/>
        </w:rPr>
        <w:t>ț</w:t>
      </w:r>
      <w:r w:rsidRPr="00BE6200">
        <w:rPr>
          <w:snapToGrid w:val="0"/>
          <w:lang w:val="ro-RO"/>
        </w:rPr>
        <w:t>ii sistemului de gaze naturale, în special în situa</w:t>
      </w:r>
      <w:r w:rsidR="00683617">
        <w:rPr>
          <w:snapToGrid w:val="0"/>
          <w:lang w:val="ro-RO"/>
        </w:rPr>
        <w:t>ț</w:t>
      </w:r>
      <w:r w:rsidRPr="00BE6200">
        <w:rPr>
          <w:snapToGrid w:val="0"/>
          <w:lang w:val="ro-RO"/>
        </w:rPr>
        <w:t xml:space="preserve">ii de perturbare a aprovizionării </w:t>
      </w:r>
      <w:r w:rsidR="00273216" w:rsidRPr="00793611">
        <w:rPr>
          <w:snapToGrid w:val="0"/>
          <w:lang w:val="ro-RO"/>
        </w:rPr>
        <w:t>cu gaze natu</w:t>
      </w:r>
      <w:r w:rsidR="00273216" w:rsidRPr="004E6A4F">
        <w:rPr>
          <w:snapToGrid w:val="0"/>
          <w:lang w:val="ro-RO"/>
        </w:rPr>
        <w:t xml:space="preserve">rale </w:t>
      </w:r>
      <w:r w:rsidR="00683617">
        <w:rPr>
          <w:snapToGrid w:val="0"/>
          <w:lang w:val="ro-RO"/>
        </w:rPr>
        <w:t>ș</w:t>
      </w:r>
      <w:r w:rsidRPr="004E6A4F">
        <w:rPr>
          <w:snapToGrid w:val="0"/>
          <w:lang w:val="ro-RO"/>
        </w:rPr>
        <w:t>i în situa</w:t>
      </w:r>
      <w:r w:rsidR="00683617">
        <w:rPr>
          <w:snapToGrid w:val="0"/>
          <w:lang w:val="ro-RO"/>
        </w:rPr>
        <w:t>ț</w:t>
      </w:r>
      <w:r w:rsidRPr="004E6A4F">
        <w:rPr>
          <w:snapToGrid w:val="0"/>
          <w:lang w:val="ro-RO"/>
        </w:rPr>
        <w:t>ii de criză.</w:t>
      </w:r>
    </w:p>
    <w:p w14:paraId="052E0E1D" w14:textId="79095616" w:rsidR="004300C6" w:rsidRPr="004002E8" w:rsidRDefault="001B0DB7" w:rsidP="003F4CB0">
      <w:pPr>
        <w:spacing w:after="120"/>
        <w:ind w:left="-5"/>
        <w:jc w:val="both"/>
        <w:rPr>
          <w:snapToGrid w:val="0"/>
          <w:lang w:val="ro-RO"/>
        </w:rPr>
      </w:pPr>
      <w:r w:rsidRPr="00483F15">
        <w:rPr>
          <w:snapToGrid w:val="0"/>
          <w:lang w:val="ro-RO"/>
        </w:rPr>
        <w:t xml:space="preserve">Operatorii de sistem </w:t>
      </w:r>
      <w:r w:rsidR="00151563" w:rsidRPr="00483F15">
        <w:rPr>
          <w:snapToGrid w:val="0"/>
          <w:lang w:val="ro-RO"/>
        </w:rPr>
        <w:t>au</w:t>
      </w:r>
      <w:r w:rsidR="004300C6" w:rsidRPr="005D3B16">
        <w:rPr>
          <w:snapToGrid w:val="0"/>
          <w:lang w:val="ro-RO"/>
        </w:rPr>
        <w:t xml:space="preserve"> obliga</w:t>
      </w:r>
      <w:r w:rsidR="00683617">
        <w:rPr>
          <w:snapToGrid w:val="0"/>
          <w:lang w:val="ro-RO"/>
        </w:rPr>
        <w:t>ț</w:t>
      </w:r>
      <w:r w:rsidR="004300C6" w:rsidRPr="005D3B16">
        <w:rPr>
          <w:snapToGrid w:val="0"/>
          <w:lang w:val="ro-RO"/>
        </w:rPr>
        <w:t>ia să</w:t>
      </w:r>
      <w:r w:rsidR="00151563" w:rsidRPr="005D3B16">
        <w:rPr>
          <w:snapToGrid w:val="0"/>
          <w:lang w:val="ro-RO"/>
        </w:rPr>
        <w:t xml:space="preserve"> ofere accesul la re</w:t>
      </w:r>
      <w:r w:rsidR="00683617">
        <w:rPr>
          <w:snapToGrid w:val="0"/>
          <w:lang w:val="ro-RO"/>
        </w:rPr>
        <w:t>ț</w:t>
      </w:r>
      <w:r w:rsidR="00151563" w:rsidRPr="005D3B16">
        <w:rPr>
          <w:snapToGrid w:val="0"/>
          <w:lang w:val="ro-RO"/>
        </w:rPr>
        <w:t>ea, să</w:t>
      </w:r>
      <w:r w:rsidR="004300C6" w:rsidRPr="00775721">
        <w:rPr>
          <w:snapToGrid w:val="0"/>
          <w:lang w:val="ro-RO"/>
        </w:rPr>
        <w:t xml:space="preserve"> exploateze, să între</w:t>
      </w:r>
      <w:r w:rsidR="00683617">
        <w:rPr>
          <w:snapToGrid w:val="0"/>
          <w:lang w:val="ro-RO"/>
        </w:rPr>
        <w:t>ț</w:t>
      </w:r>
      <w:r w:rsidR="004300C6" w:rsidRPr="00775721">
        <w:rPr>
          <w:snapToGrid w:val="0"/>
          <w:lang w:val="ro-RO"/>
        </w:rPr>
        <w:t xml:space="preserve">ină, să modernizeze </w:t>
      </w:r>
      <w:r w:rsidR="00683617">
        <w:rPr>
          <w:snapToGrid w:val="0"/>
          <w:lang w:val="ro-RO"/>
        </w:rPr>
        <w:t>ș</w:t>
      </w:r>
      <w:r w:rsidR="004300C6" w:rsidRPr="00775721">
        <w:rPr>
          <w:snapToGrid w:val="0"/>
          <w:lang w:val="ro-RO"/>
        </w:rPr>
        <w:t>i să dezvolte re</w:t>
      </w:r>
      <w:r w:rsidR="00683617">
        <w:rPr>
          <w:snapToGrid w:val="0"/>
          <w:lang w:val="ro-RO"/>
        </w:rPr>
        <w:t>ț</w:t>
      </w:r>
      <w:r w:rsidR="004300C6" w:rsidRPr="00775721">
        <w:rPr>
          <w:snapToGrid w:val="0"/>
          <w:lang w:val="ro-RO"/>
        </w:rPr>
        <w:t>elele de</w:t>
      </w:r>
      <w:r w:rsidR="0034059C" w:rsidRPr="00A17A89">
        <w:rPr>
          <w:snapToGrid w:val="0"/>
          <w:lang w:val="ro-RO"/>
        </w:rPr>
        <w:t xml:space="preserve"> gaze naturale în condi</w:t>
      </w:r>
      <w:r w:rsidR="00683617">
        <w:rPr>
          <w:snapToGrid w:val="0"/>
          <w:lang w:val="ro-RO"/>
        </w:rPr>
        <w:t>ț</w:t>
      </w:r>
      <w:r w:rsidR="0034059C" w:rsidRPr="00A17A89">
        <w:rPr>
          <w:snapToGrid w:val="0"/>
          <w:lang w:val="ro-RO"/>
        </w:rPr>
        <w:t xml:space="preserve">ii de securitate </w:t>
      </w:r>
      <w:r w:rsidR="00683617">
        <w:rPr>
          <w:snapToGrid w:val="0"/>
          <w:lang w:val="ro-RO"/>
        </w:rPr>
        <w:t>ș</w:t>
      </w:r>
      <w:r w:rsidR="0034059C" w:rsidRPr="00A17A89">
        <w:rPr>
          <w:snapToGrid w:val="0"/>
          <w:lang w:val="ro-RO"/>
        </w:rPr>
        <w:t>i fiabilitate. OST contribuie la securitatea aprovizionării cu gaze naturale prin re</w:t>
      </w:r>
      <w:r w:rsidR="00683617">
        <w:rPr>
          <w:snapToGrid w:val="0"/>
          <w:lang w:val="ro-RO"/>
        </w:rPr>
        <w:t>ț</w:t>
      </w:r>
      <w:r w:rsidR="0034059C" w:rsidRPr="00A17A89">
        <w:rPr>
          <w:snapToGrid w:val="0"/>
          <w:lang w:val="ro-RO"/>
        </w:rPr>
        <w:t xml:space="preserve">elele de transport al gazelor naturale, </w:t>
      </w:r>
      <w:r w:rsidR="004300C6" w:rsidRPr="00A17A89">
        <w:rPr>
          <w:snapToGrid w:val="0"/>
          <w:lang w:val="ro-RO"/>
        </w:rPr>
        <w:t>gestione</w:t>
      </w:r>
      <w:r w:rsidR="0034059C" w:rsidRPr="00A17A89">
        <w:rPr>
          <w:snapToGrid w:val="0"/>
          <w:lang w:val="ro-RO"/>
        </w:rPr>
        <w:t>a</w:t>
      </w:r>
      <w:r w:rsidR="004300C6" w:rsidRPr="00A17A89">
        <w:rPr>
          <w:snapToGrid w:val="0"/>
          <w:lang w:val="ro-RO"/>
        </w:rPr>
        <w:t>z</w:t>
      </w:r>
      <w:r w:rsidR="0034059C" w:rsidRPr="00DF5FEA">
        <w:rPr>
          <w:snapToGrid w:val="0"/>
          <w:lang w:val="ro-RO"/>
        </w:rPr>
        <w:t>ă</w:t>
      </w:r>
      <w:r w:rsidR="004300C6" w:rsidRPr="00FB789E">
        <w:rPr>
          <w:snapToGrid w:val="0"/>
          <w:lang w:val="ro-RO"/>
        </w:rPr>
        <w:t xml:space="preserve"> fluxurile de gaze naturale, </w:t>
      </w:r>
      <w:r w:rsidR="00683617">
        <w:rPr>
          <w:snapToGrid w:val="0"/>
          <w:lang w:val="ro-RO"/>
        </w:rPr>
        <w:t>ț</w:t>
      </w:r>
      <w:r w:rsidR="004300C6" w:rsidRPr="00FB789E">
        <w:rPr>
          <w:snapToGrid w:val="0"/>
          <w:lang w:val="ro-RO"/>
        </w:rPr>
        <w:t>inând cont de schimburile cu alte sisteme interconectate</w:t>
      </w:r>
      <w:r w:rsidR="0034059C" w:rsidRPr="000C6DDA">
        <w:rPr>
          <w:snapToGrid w:val="0"/>
          <w:lang w:val="ro-RO"/>
        </w:rPr>
        <w:t xml:space="preserve">, gestionează congestiile, </w:t>
      </w:r>
      <w:r w:rsidR="004300C6" w:rsidRPr="000C6DDA">
        <w:rPr>
          <w:snapToGrid w:val="0"/>
          <w:lang w:val="ro-RO"/>
        </w:rPr>
        <w:t>asigur</w:t>
      </w:r>
      <w:r w:rsidR="0034059C" w:rsidRPr="00FB4605">
        <w:rPr>
          <w:snapToGrid w:val="0"/>
          <w:lang w:val="ro-RO"/>
        </w:rPr>
        <w:t>ă</w:t>
      </w:r>
      <w:r w:rsidR="004300C6" w:rsidRPr="00FB4605">
        <w:rPr>
          <w:snapToGrid w:val="0"/>
          <w:lang w:val="ro-RO"/>
        </w:rPr>
        <w:t xml:space="preserve"> utilizarea eficientă a capacită</w:t>
      </w:r>
      <w:r w:rsidR="00683617">
        <w:rPr>
          <w:snapToGrid w:val="0"/>
          <w:lang w:val="ro-RO"/>
        </w:rPr>
        <w:t>ț</w:t>
      </w:r>
      <w:r w:rsidR="004300C6" w:rsidRPr="00FB4605">
        <w:rPr>
          <w:snapToGrid w:val="0"/>
          <w:lang w:val="ro-RO"/>
        </w:rPr>
        <w:t>ilor re</w:t>
      </w:r>
      <w:r w:rsidR="00683617">
        <w:rPr>
          <w:snapToGrid w:val="0"/>
          <w:lang w:val="ro-RO"/>
        </w:rPr>
        <w:t>ț</w:t>
      </w:r>
      <w:r w:rsidR="004300C6" w:rsidRPr="00FB4605">
        <w:rPr>
          <w:snapToGrid w:val="0"/>
          <w:lang w:val="ro-RO"/>
        </w:rPr>
        <w:t>elelor de transport al gazelor natural</w:t>
      </w:r>
      <w:r w:rsidR="0034059C" w:rsidRPr="00FB4605">
        <w:rPr>
          <w:snapToGrid w:val="0"/>
          <w:lang w:val="ro-RO"/>
        </w:rPr>
        <w:t>e, inclusiv a interconexiunilor. Func</w:t>
      </w:r>
      <w:r w:rsidR="00683617">
        <w:rPr>
          <w:snapToGrid w:val="0"/>
          <w:lang w:val="ro-RO"/>
        </w:rPr>
        <w:t>ț</w:t>
      </w:r>
      <w:r w:rsidR="0034059C" w:rsidRPr="00FB4605">
        <w:rPr>
          <w:snapToGrid w:val="0"/>
          <w:lang w:val="ro-RO"/>
        </w:rPr>
        <w:t xml:space="preserve">iile </w:t>
      </w:r>
      <w:r w:rsidR="00683617">
        <w:rPr>
          <w:snapToGrid w:val="0"/>
          <w:lang w:val="ro-RO"/>
        </w:rPr>
        <w:t>ș</w:t>
      </w:r>
      <w:r w:rsidR="0034059C" w:rsidRPr="00FB4605">
        <w:rPr>
          <w:snapToGrid w:val="0"/>
          <w:lang w:val="ro-RO"/>
        </w:rPr>
        <w:t>i obliga</w:t>
      </w:r>
      <w:r w:rsidR="00683617">
        <w:rPr>
          <w:snapToGrid w:val="0"/>
          <w:lang w:val="ro-RO"/>
        </w:rPr>
        <w:t>ț</w:t>
      </w:r>
      <w:r w:rsidR="0034059C" w:rsidRPr="00FB4605">
        <w:rPr>
          <w:snapToGrid w:val="0"/>
          <w:lang w:val="ro-RO"/>
        </w:rPr>
        <w:t xml:space="preserve">iile </w:t>
      </w:r>
      <w:r w:rsidR="00151563" w:rsidRPr="00FB4605">
        <w:rPr>
          <w:snapToGrid w:val="0"/>
          <w:lang w:val="ro-RO"/>
        </w:rPr>
        <w:t>operatorilor de sistem</w:t>
      </w:r>
      <w:r w:rsidR="0034059C" w:rsidRPr="00FB4605">
        <w:rPr>
          <w:snapToGrid w:val="0"/>
          <w:lang w:val="ro-RO"/>
        </w:rPr>
        <w:t xml:space="preserve"> sunt prevăzute la art. 39</w:t>
      </w:r>
      <w:r w:rsidR="00151563" w:rsidRPr="005C77E0">
        <w:rPr>
          <w:snapToGrid w:val="0"/>
          <w:lang w:val="ro-RO"/>
        </w:rPr>
        <w:t xml:space="preserve"> </w:t>
      </w:r>
      <w:r w:rsidR="00683617">
        <w:rPr>
          <w:snapToGrid w:val="0"/>
          <w:lang w:val="ro-RO"/>
        </w:rPr>
        <w:t>ș</w:t>
      </w:r>
      <w:r w:rsidR="00151563" w:rsidRPr="005C77E0">
        <w:rPr>
          <w:snapToGrid w:val="0"/>
          <w:lang w:val="ro-RO"/>
        </w:rPr>
        <w:t>i art. 46 din L</w:t>
      </w:r>
      <w:r w:rsidR="0034059C" w:rsidRPr="005C77E0">
        <w:rPr>
          <w:snapToGrid w:val="0"/>
          <w:lang w:val="ro-RO"/>
        </w:rPr>
        <w:t>egea</w:t>
      </w:r>
      <w:r w:rsidR="00E3369F" w:rsidRPr="005C77E0">
        <w:rPr>
          <w:snapToGrid w:val="0"/>
          <w:lang w:val="ro-RO"/>
        </w:rPr>
        <w:t xml:space="preserve"> </w:t>
      </w:r>
      <w:r w:rsidR="00E3369F" w:rsidRPr="00290371">
        <w:rPr>
          <w:lang w:val="ro-RO"/>
        </w:rPr>
        <w:t>nr. 108/2016</w:t>
      </w:r>
      <w:r w:rsidR="0034059C" w:rsidRPr="00290371">
        <w:rPr>
          <w:snapToGrid w:val="0"/>
          <w:lang w:val="ro-RO"/>
        </w:rPr>
        <w:t xml:space="preserve"> </w:t>
      </w:r>
      <w:r w:rsidR="00E60675" w:rsidRPr="004002E8">
        <w:rPr>
          <w:snapToGrid w:val="0"/>
          <w:lang w:val="ro-RO"/>
        </w:rPr>
        <w:t>cu privire la gazele naturale</w:t>
      </w:r>
      <w:r w:rsidR="0034059C" w:rsidRPr="004002E8">
        <w:rPr>
          <w:snapToGrid w:val="0"/>
          <w:lang w:val="ro-RO"/>
        </w:rPr>
        <w:t>.</w:t>
      </w:r>
    </w:p>
    <w:p w14:paraId="69D9B183" w14:textId="7381D8BF" w:rsidR="00025F09" w:rsidRPr="008539A9" w:rsidRDefault="00025F09" w:rsidP="003F4CB0">
      <w:pPr>
        <w:tabs>
          <w:tab w:val="left" w:pos="142"/>
          <w:tab w:val="left" w:pos="284"/>
          <w:tab w:val="left" w:pos="567"/>
          <w:tab w:val="left" w:pos="851"/>
          <w:tab w:val="left" w:pos="993"/>
        </w:tabs>
        <w:spacing w:after="120"/>
        <w:ind w:right="43"/>
        <w:jc w:val="both"/>
        <w:rPr>
          <w:shd w:val="clear" w:color="auto" w:fill="FFFFFF"/>
          <w:lang w:val="ro-RO" w:eastAsia="ru-RU"/>
        </w:rPr>
      </w:pPr>
      <w:r w:rsidRPr="000E02C9">
        <w:rPr>
          <w:snapToGrid w:val="0"/>
          <w:lang w:val="ro-RO"/>
        </w:rPr>
        <w:t>În cazul situa</w:t>
      </w:r>
      <w:r w:rsidR="00683617">
        <w:rPr>
          <w:snapToGrid w:val="0"/>
          <w:lang w:val="ro-RO"/>
        </w:rPr>
        <w:t>ț</w:t>
      </w:r>
      <w:r w:rsidRPr="000E02C9">
        <w:rPr>
          <w:snapToGrid w:val="0"/>
          <w:lang w:val="ro-RO"/>
        </w:rPr>
        <w:t>iilor excep</w:t>
      </w:r>
      <w:r w:rsidR="00683617">
        <w:rPr>
          <w:snapToGrid w:val="0"/>
          <w:lang w:val="ro-RO"/>
        </w:rPr>
        <w:t>ț</w:t>
      </w:r>
      <w:r w:rsidRPr="000E02C9">
        <w:rPr>
          <w:snapToGrid w:val="0"/>
          <w:lang w:val="ro-RO"/>
        </w:rPr>
        <w:t xml:space="preserve">ionale în sectorul gazelor naturale, </w:t>
      </w:r>
      <w:r w:rsidR="009114B3" w:rsidRPr="000E02C9">
        <w:rPr>
          <w:snapToGrid w:val="0"/>
          <w:lang w:val="ro-RO"/>
        </w:rPr>
        <w:t>operatorii de s</w:t>
      </w:r>
      <w:r w:rsidR="00414E6B" w:rsidRPr="000E02C9">
        <w:rPr>
          <w:snapToGrid w:val="0"/>
          <w:lang w:val="ro-RO"/>
        </w:rPr>
        <w:t xml:space="preserve">istem </w:t>
      </w:r>
      <w:r w:rsidRPr="00AB4BC2">
        <w:rPr>
          <w:snapToGrid w:val="0"/>
          <w:lang w:val="ro-RO"/>
        </w:rPr>
        <w:t>prest</w:t>
      </w:r>
      <w:r w:rsidR="004916D4" w:rsidRPr="00AB4BC2">
        <w:rPr>
          <w:snapToGrid w:val="0"/>
          <w:lang w:val="ro-RO"/>
        </w:rPr>
        <w:t>e</w:t>
      </w:r>
      <w:r w:rsidRPr="00AB4BC2">
        <w:rPr>
          <w:snapToGrid w:val="0"/>
          <w:lang w:val="ro-RO"/>
        </w:rPr>
        <w:t>a</w:t>
      </w:r>
      <w:r w:rsidR="004916D4" w:rsidRPr="00AB4BC2">
        <w:rPr>
          <w:snapToGrid w:val="0"/>
          <w:lang w:val="ro-RO"/>
        </w:rPr>
        <w:t>ză</w:t>
      </w:r>
      <w:r w:rsidRPr="00AB4BC2">
        <w:rPr>
          <w:snapToGrid w:val="0"/>
          <w:lang w:val="ro-RO"/>
        </w:rPr>
        <w:t xml:space="preserve"> </w:t>
      </w:r>
      <w:r w:rsidRPr="002E418B">
        <w:rPr>
          <w:snapToGrid w:val="0"/>
          <w:lang w:val="ro-RO"/>
        </w:rPr>
        <w:t xml:space="preserve">cu prioritate serviciile de transport </w:t>
      </w:r>
      <w:r w:rsidR="00683617">
        <w:rPr>
          <w:snapToGrid w:val="0"/>
          <w:lang w:val="ro-RO"/>
        </w:rPr>
        <w:t>ș</w:t>
      </w:r>
      <w:r w:rsidRPr="002E418B">
        <w:rPr>
          <w:snapToGrid w:val="0"/>
          <w:lang w:val="ro-RO"/>
        </w:rPr>
        <w:t>i de distribu</w:t>
      </w:r>
      <w:r w:rsidR="00683617">
        <w:rPr>
          <w:snapToGrid w:val="0"/>
          <w:lang w:val="ro-RO"/>
        </w:rPr>
        <w:t>ț</w:t>
      </w:r>
      <w:r w:rsidRPr="002E418B">
        <w:rPr>
          <w:snapToGrid w:val="0"/>
          <w:lang w:val="ro-RO"/>
        </w:rPr>
        <w:t xml:space="preserve">ie a </w:t>
      </w:r>
      <w:r w:rsidRPr="0001586F">
        <w:rPr>
          <w:shd w:val="clear" w:color="auto" w:fill="FFFFFF"/>
          <w:lang w:val="ro-RO" w:eastAsia="ru-RU"/>
        </w:rPr>
        <w:t>gazelor naturale consumatorilor</w:t>
      </w:r>
      <w:r w:rsidR="00F70658" w:rsidRPr="0001586F">
        <w:rPr>
          <w:shd w:val="clear" w:color="auto" w:fill="FFFFFF"/>
          <w:lang w:val="ro-RO" w:eastAsia="ru-RU"/>
        </w:rPr>
        <w:t xml:space="preserve"> </w:t>
      </w:r>
      <w:r w:rsidRPr="00474F24">
        <w:rPr>
          <w:shd w:val="clear" w:color="auto" w:fill="FFFFFF"/>
          <w:lang w:val="ro-RO" w:eastAsia="ru-RU"/>
        </w:rPr>
        <w:t>proteja</w:t>
      </w:r>
      <w:r w:rsidR="00683617">
        <w:rPr>
          <w:shd w:val="clear" w:color="auto" w:fill="FFFFFF"/>
          <w:lang w:val="ro-RO" w:eastAsia="ru-RU"/>
        </w:rPr>
        <w:t>ț</w:t>
      </w:r>
      <w:r w:rsidRPr="00474F24">
        <w:rPr>
          <w:shd w:val="clear" w:color="auto" w:fill="FFFFFF"/>
          <w:lang w:val="ro-RO" w:eastAsia="ru-RU"/>
        </w:rPr>
        <w:t>i.</w:t>
      </w:r>
    </w:p>
    <w:p w14:paraId="4AD3AB37" w14:textId="5A8D2443" w:rsidR="00097420" w:rsidRPr="00483F15" w:rsidRDefault="00025F09" w:rsidP="003F4CB0">
      <w:pPr>
        <w:tabs>
          <w:tab w:val="left" w:pos="142"/>
          <w:tab w:val="left" w:pos="284"/>
          <w:tab w:val="left" w:pos="567"/>
          <w:tab w:val="left" w:pos="851"/>
          <w:tab w:val="left" w:pos="993"/>
        </w:tabs>
        <w:spacing w:after="120"/>
        <w:ind w:right="43"/>
        <w:jc w:val="both"/>
        <w:rPr>
          <w:shd w:val="clear" w:color="auto" w:fill="FFFFFF"/>
          <w:lang w:val="ro-RO" w:eastAsia="ru-RU"/>
        </w:rPr>
      </w:pPr>
      <w:r w:rsidRPr="006C0762">
        <w:rPr>
          <w:shd w:val="clear" w:color="auto" w:fill="FFFFFF"/>
          <w:lang w:val="ro-RO" w:eastAsia="ru-RU"/>
        </w:rPr>
        <w:t>Măsurile care garantează protec</w:t>
      </w:r>
      <w:r w:rsidR="00683617">
        <w:rPr>
          <w:shd w:val="clear" w:color="auto" w:fill="FFFFFF"/>
          <w:lang w:val="ro-RO" w:eastAsia="ru-RU"/>
        </w:rPr>
        <w:t>ț</w:t>
      </w:r>
      <w:r w:rsidRPr="006C0762">
        <w:rPr>
          <w:shd w:val="clear" w:color="auto" w:fill="FFFFFF"/>
          <w:lang w:val="ro-RO" w:eastAsia="ru-RU"/>
        </w:rPr>
        <w:t xml:space="preserve">ia consumatorilor finali (inclusiv consumatorii vulnerabili) de către furnizorii de gaze naturale sunt stipulate în Legea </w:t>
      </w:r>
      <w:r w:rsidR="00E3369F" w:rsidRPr="00BE6200">
        <w:rPr>
          <w:lang w:val="ro-RO"/>
        </w:rPr>
        <w:t xml:space="preserve">nr. 108/2016 </w:t>
      </w:r>
      <w:r w:rsidR="007010DB" w:rsidRPr="00793611">
        <w:rPr>
          <w:lang w:val="ro-RO"/>
        </w:rPr>
        <w:t>cu privire la gazele naturale</w:t>
      </w:r>
      <w:r w:rsidRPr="004E6A4F">
        <w:rPr>
          <w:shd w:val="clear" w:color="auto" w:fill="FFFFFF"/>
          <w:lang w:val="ro-RO" w:eastAsia="ru-RU"/>
        </w:rPr>
        <w:t>, Regulamentul privind furnizarea gazelor naturale aprobat prin Hotărârea ANRE nr. 113/2019, Regulamentul privind procedura de schimbare a furnizorilor de gaze naturale nr. 363/2020, metodologiile tarifare aprobate de ANRE.</w:t>
      </w:r>
    </w:p>
    <w:p w14:paraId="032B7609" w14:textId="65A48238" w:rsidR="007A30C2" w:rsidRPr="00AB4BC2" w:rsidRDefault="002C37BE" w:rsidP="00153970">
      <w:pPr>
        <w:pStyle w:val="Normal0"/>
        <w:spacing w:before="240" w:after="120"/>
        <w:ind w:firstLine="0"/>
        <w:outlineLvl w:val="1"/>
        <w:rPr>
          <w:rFonts w:eastAsiaTheme="majorEastAsia" w:cs="Times New Roman"/>
          <w:bCs/>
          <w:lang w:val="ro-RO" w:eastAsia="en-US"/>
        </w:rPr>
      </w:pPr>
      <w:bookmarkStart w:id="32" w:name="_Toc165537427"/>
      <w:r>
        <w:rPr>
          <w:rFonts w:eastAsiaTheme="majorEastAsia" w:cs="Times New Roman"/>
          <w:bCs/>
          <w:lang w:val="ro-RO" w:eastAsia="en-US"/>
        </w:rPr>
        <w:t>10</w:t>
      </w:r>
      <w:r w:rsidR="00E13614" w:rsidRPr="00AB4BC2">
        <w:rPr>
          <w:rFonts w:eastAsiaTheme="majorEastAsia" w:cs="Times New Roman"/>
          <w:bCs/>
          <w:lang w:val="ro-RO" w:eastAsia="en-US"/>
        </w:rPr>
        <w:t>.</w:t>
      </w:r>
      <w:r w:rsidR="00C80634" w:rsidRPr="00AB4BC2">
        <w:rPr>
          <w:rFonts w:eastAsiaTheme="majorEastAsia" w:cs="Times New Roman"/>
          <w:bCs/>
          <w:lang w:val="ro-RO" w:eastAsia="en-US"/>
        </w:rPr>
        <w:t xml:space="preserve"> </w:t>
      </w:r>
      <w:r w:rsidR="007A30C2" w:rsidRPr="00AB4BC2">
        <w:rPr>
          <w:rFonts w:eastAsiaTheme="majorEastAsia" w:cs="Times New Roman"/>
          <w:bCs/>
          <w:lang w:val="ro-RO" w:eastAsia="en-US"/>
        </w:rPr>
        <w:t xml:space="preserve">Mecanismele de cooperare cu alte </w:t>
      </w:r>
      <w:r w:rsidR="00683617">
        <w:rPr>
          <w:rFonts w:eastAsiaTheme="majorEastAsia" w:cs="Times New Roman"/>
          <w:bCs/>
          <w:lang w:val="ro-RO" w:eastAsia="en-US"/>
        </w:rPr>
        <w:t>ț</w:t>
      </w:r>
      <w:r w:rsidR="007A30C2" w:rsidRPr="00AB4BC2">
        <w:rPr>
          <w:rFonts w:eastAsiaTheme="majorEastAsia" w:cs="Times New Roman"/>
          <w:bCs/>
          <w:lang w:val="ro-RO" w:eastAsia="en-US"/>
        </w:rPr>
        <w:t>ări</w:t>
      </w:r>
      <w:bookmarkEnd w:id="32"/>
      <w:r w:rsidR="007A30C2" w:rsidRPr="00AB4BC2">
        <w:rPr>
          <w:rFonts w:eastAsiaTheme="majorEastAsia" w:cs="Times New Roman"/>
          <w:bCs/>
          <w:lang w:val="ro-RO" w:eastAsia="en-US"/>
        </w:rPr>
        <w:t xml:space="preserve"> </w:t>
      </w:r>
    </w:p>
    <w:p w14:paraId="4B085210" w14:textId="3A312058" w:rsidR="004974BF" w:rsidRPr="00AB4BC2" w:rsidRDefault="004974BF" w:rsidP="00B47605">
      <w:pPr>
        <w:pStyle w:val="NormalWeb"/>
        <w:spacing w:before="0" w:beforeAutospacing="0" w:after="0" w:afterAutospacing="0"/>
        <w:ind w:firstLine="0"/>
        <w:jc w:val="both"/>
        <w:rPr>
          <w:snapToGrid w:val="0"/>
          <w:lang w:val="ro-RO"/>
        </w:rPr>
      </w:pPr>
      <w:r w:rsidRPr="00AB4BC2">
        <w:rPr>
          <w:snapToGrid w:val="0"/>
          <w:lang w:val="ro-RO"/>
        </w:rPr>
        <w:t>În conformitate cu art. 108 din Legea</w:t>
      </w:r>
      <w:r w:rsidR="00E3369F" w:rsidRPr="00AB4BC2">
        <w:rPr>
          <w:snapToGrid w:val="0"/>
          <w:lang w:val="ro-RO"/>
        </w:rPr>
        <w:t xml:space="preserve"> nr. 108/2016</w:t>
      </w:r>
      <w:r w:rsidRPr="00AB4BC2">
        <w:rPr>
          <w:snapToGrid w:val="0"/>
          <w:lang w:val="ro-RO"/>
        </w:rPr>
        <w:t xml:space="preserve"> </w:t>
      </w:r>
      <w:r w:rsidR="007010DB" w:rsidRPr="00AB4BC2">
        <w:rPr>
          <w:lang w:val="ro-RO"/>
        </w:rPr>
        <w:t>cu privire la gazele naturale</w:t>
      </w:r>
      <w:r w:rsidRPr="00AB4BC2">
        <w:rPr>
          <w:snapToGrid w:val="0"/>
          <w:lang w:val="ro-RO"/>
        </w:rPr>
        <w:t>, în vederea asigurării securită</w:t>
      </w:r>
      <w:r w:rsidR="00683617">
        <w:rPr>
          <w:snapToGrid w:val="0"/>
          <w:lang w:val="ro-RO"/>
        </w:rPr>
        <w:t>ț</w:t>
      </w:r>
      <w:r w:rsidRPr="00AB4BC2">
        <w:rPr>
          <w:snapToGrid w:val="0"/>
          <w:lang w:val="ro-RO"/>
        </w:rPr>
        <w:t>ii aprovizionării cu gaze naturale, autorită</w:t>
      </w:r>
      <w:r w:rsidR="00683617">
        <w:rPr>
          <w:snapToGrid w:val="0"/>
          <w:lang w:val="ro-RO"/>
        </w:rPr>
        <w:t>ț</w:t>
      </w:r>
      <w:r w:rsidRPr="00AB4BC2">
        <w:rPr>
          <w:snapToGrid w:val="0"/>
          <w:lang w:val="ro-RO"/>
        </w:rPr>
        <w:t>ile competente din Republica Moldova colaborează cu autorită</w:t>
      </w:r>
      <w:r w:rsidR="00683617">
        <w:rPr>
          <w:snapToGrid w:val="0"/>
          <w:lang w:val="ro-RO"/>
        </w:rPr>
        <w:t>ț</w:t>
      </w:r>
      <w:r w:rsidRPr="00AB4BC2">
        <w:rPr>
          <w:snapToGrid w:val="0"/>
          <w:lang w:val="ro-RO"/>
        </w:rPr>
        <w:t xml:space="preserve">ile competente din </w:t>
      </w:r>
      <w:r w:rsidR="00683617">
        <w:rPr>
          <w:snapToGrid w:val="0"/>
          <w:lang w:val="ro-RO"/>
        </w:rPr>
        <w:t>ț</w:t>
      </w:r>
      <w:r w:rsidRPr="00AB4BC2">
        <w:rPr>
          <w:snapToGrid w:val="0"/>
          <w:lang w:val="ro-RO"/>
        </w:rPr>
        <w:t>ările păr</w:t>
      </w:r>
      <w:r w:rsidR="00683617">
        <w:rPr>
          <w:snapToGrid w:val="0"/>
          <w:lang w:val="ro-RO"/>
        </w:rPr>
        <w:t>ț</w:t>
      </w:r>
      <w:r w:rsidRPr="00AB4BC2">
        <w:rPr>
          <w:snapToGrid w:val="0"/>
          <w:lang w:val="ro-RO"/>
        </w:rPr>
        <w:t>i ale Comunită</w:t>
      </w:r>
      <w:r w:rsidR="00683617">
        <w:rPr>
          <w:snapToGrid w:val="0"/>
          <w:lang w:val="ro-RO"/>
        </w:rPr>
        <w:t>ț</w:t>
      </w:r>
      <w:r w:rsidRPr="00AB4BC2">
        <w:rPr>
          <w:snapToGrid w:val="0"/>
          <w:lang w:val="ro-RO"/>
        </w:rPr>
        <w:t xml:space="preserve">ii Energetice, promovând colaborarea bilaterală </w:t>
      </w:r>
      <w:r w:rsidR="00683617">
        <w:rPr>
          <w:snapToGrid w:val="0"/>
          <w:lang w:val="ro-RO"/>
        </w:rPr>
        <w:t>ș</w:t>
      </w:r>
      <w:r w:rsidRPr="00AB4BC2">
        <w:rPr>
          <w:snapToGrid w:val="0"/>
          <w:lang w:val="ro-RO"/>
        </w:rPr>
        <w:t>i regională. Colaborarea se referă la situa</w:t>
      </w:r>
      <w:r w:rsidR="00683617">
        <w:rPr>
          <w:snapToGrid w:val="0"/>
          <w:lang w:val="ro-RO"/>
        </w:rPr>
        <w:t>ț</w:t>
      </w:r>
      <w:r w:rsidRPr="00AB4BC2">
        <w:rPr>
          <w:snapToGrid w:val="0"/>
          <w:lang w:val="ro-RO"/>
        </w:rPr>
        <w:t xml:space="preserve">iile care provoacă sau pot provoca perturbări grave în aprovizionarea cu gaze naturale atât a Republicii Moldova, cât </w:t>
      </w:r>
      <w:r w:rsidR="00683617">
        <w:rPr>
          <w:snapToGrid w:val="0"/>
          <w:lang w:val="ro-RO"/>
        </w:rPr>
        <w:t>ș</w:t>
      </w:r>
      <w:r w:rsidRPr="00AB4BC2">
        <w:rPr>
          <w:snapToGrid w:val="0"/>
          <w:lang w:val="ro-RO"/>
        </w:rPr>
        <w:t xml:space="preserve">i a unei alte </w:t>
      </w:r>
      <w:r w:rsidR="00683617">
        <w:rPr>
          <w:snapToGrid w:val="0"/>
          <w:lang w:val="ro-RO"/>
        </w:rPr>
        <w:t>ț</w:t>
      </w:r>
      <w:r w:rsidRPr="00AB4BC2">
        <w:rPr>
          <w:snapToGrid w:val="0"/>
          <w:lang w:val="ro-RO"/>
        </w:rPr>
        <w:t xml:space="preserve">ări care face parte din Comunitatea Energetică. </w:t>
      </w:r>
    </w:p>
    <w:p w14:paraId="194109F4" w14:textId="49A93D53" w:rsidR="004974BF" w:rsidRPr="00AB4BC2" w:rsidRDefault="004974BF" w:rsidP="00B47605">
      <w:pPr>
        <w:jc w:val="both"/>
        <w:rPr>
          <w:bCs/>
          <w:snapToGrid w:val="0"/>
          <w:lang w:val="ro-RO"/>
        </w:rPr>
      </w:pPr>
      <w:r w:rsidRPr="00AB4BC2">
        <w:rPr>
          <w:snapToGrid w:val="0"/>
          <w:lang w:val="ro-RO"/>
        </w:rPr>
        <w:t xml:space="preserve">Colaborarea bilaterală </w:t>
      </w:r>
      <w:r w:rsidR="00683617">
        <w:rPr>
          <w:snapToGrid w:val="0"/>
          <w:lang w:val="ro-RO"/>
        </w:rPr>
        <w:t>ș</w:t>
      </w:r>
      <w:r w:rsidRPr="00AB4BC2">
        <w:rPr>
          <w:snapToGrid w:val="0"/>
          <w:lang w:val="ro-RO"/>
        </w:rPr>
        <w:t>i regională urmăre</w:t>
      </w:r>
      <w:r w:rsidR="00683617">
        <w:rPr>
          <w:snapToGrid w:val="0"/>
          <w:lang w:val="ro-RO"/>
        </w:rPr>
        <w:t>ș</w:t>
      </w:r>
      <w:r w:rsidRPr="00AB4BC2">
        <w:rPr>
          <w:snapToGrid w:val="0"/>
          <w:lang w:val="ro-RO"/>
        </w:rPr>
        <w:t>te în special:</w:t>
      </w:r>
    </w:p>
    <w:p w14:paraId="6F279CD2" w14:textId="1355B9EC" w:rsidR="004974BF" w:rsidRPr="00AB4BC2" w:rsidRDefault="004974BF">
      <w:pPr>
        <w:pStyle w:val="ListParagraph"/>
        <w:numPr>
          <w:ilvl w:val="0"/>
          <w:numId w:val="10"/>
        </w:numPr>
        <w:tabs>
          <w:tab w:val="left" w:pos="709"/>
          <w:tab w:val="left" w:pos="851"/>
        </w:tabs>
        <w:ind w:left="709" w:hanging="283"/>
        <w:jc w:val="both"/>
        <w:rPr>
          <w:rFonts w:ascii="Times New Roman" w:hAnsi="Times New Roman" w:cs="Times New Roman"/>
          <w:bCs/>
          <w:snapToGrid w:val="0"/>
          <w:sz w:val="24"/>
          <w:szCs w:val="24"/>
          <w:lang w:val="ro-RO"/>
        </w:rPr>
      </w:pPr>
      <w:r w:rsidRPr="00AB4BC2">
        <w:rPr>
          <w:rFonts w:ascii="Times New Roman" w:hAnsi="Times New Roman" w:cs="Times New Roman"/>
          <w:snapToGrid w:val="0"/>
          <w:sz w:val="24"/>
          <w:szCs w:val="24"/>
          <w:lang w:val="ro-RO"/>
        </w:rPr>
        <w:t>coordonarea măsurilor privind securitatea aprovizionării cu gaze naturale în situa</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ii excep</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ionale;</w:t>
      </w:r>
    </w:p>
    <w:p w14:paraId="5DB8138E" w14:textId="00391F68" w:rsidR="004974BF" w:rsidRPr="00AB4BC2" w:rsidRDefault="004974BF">
      <w:pPr>
        <w:pStyle w:val="ListParagraph"/>
        <w:numPr>
          <w:ilvl w:val="0"/>
          <w:numId w:val="10"/>
        </w:numPr>
        <w:tabs>
          <w:tab w:val="left" w:pos="709"/>
          <w:tab w:val="left" w:pos="851"/>
        </w:tabs>
        <w:ind w:left="709" w:hanging="283"/>
        <w:jc w:val="both"/>
        <w:rPr>
          <w:rFonts w:ascii="Times New Roman" w:hAnsi="Times New Roman" w:cs="Times New Roman"/>
          <w:bCs/>
          <w:snapToGrid w:val="0"/>
          <w:sz w:val="24"/>
          <w:szCs w:val="24"/>
          <w:lang w:val="ro-RO"/>
        </w:rPr>
      </w:pPr>
      <w:r w:rsidRPr="00AB4BC2">
        <w:rPr>
          <w:rFonts w:ascii="Times New Roman" w:hAnsi="Times New Roman" w:cs="Times New Roman"/>
          <w:snapToGrid w:val="0"/>
          <w:sz w:val="24"/>
          <w:szCs w:val="24"/>
          <w:lang w:val="ro-RO"/>
        </w:rPr>
        <w:t xml:space="preserve">identificarea interconexiunilor, dezvoltarea </w:t>
      </w:r>
      <w:r w:rsidR="00683617">
        <w:rPr>
          <w:rFonts w:ascii="Times New Roman" w:hAnsi="Times New Roman" w:cs="Times New Roman"/>
          <w:snapToGrid w:val="0"/>
          <w:sz w:val="24"/>
          <w:szCs w:val="24"/>
          <w:lang w:val="ro-RO"/>
        </w:rPr>
        <w:t>ș</w:t>
      </w:r>
      <w:r w:rsidRPr="00AB4BC2">
        <w:rPr>
          <w:rFonts w:ascii="Times New Roman" w:hAnsi="Times New Roman" w:cs="Times New Roman"/>
          <w:snapToGrid w:val="0"/>
          <w:sz w:val="24"/>
          <w:szCs w:val="24"/>
          <w:lang w:val="ro-RO"/>
        </w:rPr>
        <w:t>i modernizarea acestora, inclusiv asigurarea capacită</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ilor bidirec</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ionale;</w:t>
      </w:r>
    </w:p>
    <w:p w14:paraId="79D324BF" w14:textId="1E772E1B" w:rsidR="004974BF" w:rsidRPr="00AB4BC2" w:rsidRDefault="004974BF">
      <w:pPr>
        <w:pStyle w:val="ListParagraph"/>
        <w:numPr>
          <w:ilvl w:val="0"/>
          <w:numId w:val="10"/>
        </w:numPr>
        <w:tabs>
          <w:tab w:val="left" w:pos="709"/>
          <w:tab w:val="left" w:pos="851"/>
        </w:tabs>
        <w:ind w:left="709" w:hanging="283"/>
        <w:jc w:val="both"/>
        <w:rPr>
          <w:rFonts w:ascii="Times New Roman" w:hAnsi="Times New Roman" w:cs="Times New Roman"/>
          <w:bCs/>
          <w:snapToGrid w:val="0"/>
          <w:sz w:val="24"/>
          <w:szCs w:val="24"/>
          <w:lang w:val="ro-RO"/>
        </w:rPr>
      </w:pPr>
      <w:r w:rsidRPr="00AB4BC2">
        <w:rPr>
          <w:rFonts w:ascii="Times New Roman" w:hAnsi="Times New Roman" w:cs="Times New Roman"/>
          <w:snapToGrid w:val="0"/>
          <w:sz w:val="24"/>
          <w:szCs w:val="24"/>
          <w:lang w:val="ro-RO"/>
        </w:rPr>
        <w:lastRenderedPageBreak/>
        <w:t>identificarea condi</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 xml:space="preserve">iilor </w:t>
      </w:r>
      <w:r w:rsidR="00683617">
        <w:rPr>
          <w:rFonts w:ascii="Times New Roman" w:hAnsi="Times New Roman" w:cs="Times New Roman"/>
          <w:snapToGrid w:val="0"/>
          <w:sz w:val="24"/>
          <w:szCs w:val="24"/>
          <w:lang w:val="ro-RO"/>
        </w:rPr>
        <w:t>ș</w:t>
      </w:r>
      <w:r w:rsidRPr="00AB4BC2">
        <w:rPr>
          <w:rFonts w:ascii="Times New Roman" w:hAnsi="Times New Roman" w:cs="Times New Roman"/>
          <w:snapToGrid w:val="0"/>
          <w:sz w:val="24"/>
          <w:szCs w:val="24"/>
          <w:lang w:val="ro-RO"/>
        </w:rPr>
        <w:t>i a modalită</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ilor practice de acordare a asisten</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ei reciproce.</w:t>
      </w:r>
    </w:p>
    <w:p w14:paraId="59D2A456" w14:textId="3E06FFC3" w:rsidR="00AC5FA1" w:rsidRPr="00AB4BC2" w:rsidRDefault="00AC5FA1" w:rsidP="00E84C5B">
      <w:pPr>
        <w:spacing w:before="120" w:after="120"/>
        <w:jc w:val="both"/>
        <w:rPr>
          <w:rFonts w:eastAsiaTheme="minorHAnsi"/>
          <w:b/>
          <w:bCs/>
          <w:snapToGrid w:val="0"/>
          <w:lang w:val="ro-RO"/>
        </w:rPr>
      </w:pPr>
      <w:r w:rsidRPr="00AB4BC2">
        <w:rPr>
          <w:rFonts w:eastAsiaTheme="minorHAnsi"/>
          <w:b/>
          <w:bCs/>
          <w:snapToGrid w:val="0"/>
          <w:lang w:val="ro-RO"/>
        </w:rPr>
        <w:t>Cooperarea regională:</w:t>
      </w:r>
    </w:p>
    <w:p w14:paraId="0809FE21" w14:textId="03937BF7" w:rsidR="004974BF" w:rsidRPr="00AB4BC2" w:rsidRDefault="004974BF" w:rsidP="004974BF">
      <w:pPr>
        <w:pStyle w:val="NormalWeb"/>
        <w:spacing w:before="0" w:beforeAutospacing="0" w:after="120" w:afterAutospacing="0"/>
        <w:ind w:firstLine="0"/>
        <w:jc w:val="both"/>
        <w:rPr>
          <w:rFonts w:eastAsiaTheme="minorHAnsi"/>
          <w:snapToGrid w:val="0"/>
          <w:lang w:val="ro-RO"/>
        </w:rPr>
      </w:pPr>
      <w:r w:rsidRPr="00AB4BC2">
        <w:rPr>
          <w:rFonts w:eastAsiaTheme="minorHAnsi"/>
          <w:snapToGrid w:val="0"/>
          <w:lang w:val="ro-RO"/>
        </w:rPr>
        <w:t>În conformitate cu prevederile Regulamentul</w:t>
      </w:r>
      <w:r w:rsidR="003027A2" w:rsidRPr="00AB4BC2">
        <w:rPr>
          <w:rFonts w:eastAsiaTheme="minorHAnsi"/>
          <w:snapToGrid w:val="0"/>
          <w:lang w:val="ro-RO"/>
        </w:rPr>
        <w:t>ui</w:t>
      </w:r>
      <w:r w:rsidRPr="00AB4BC2">
        <w:rPr>
          <w:rFonts w:eastAsiaTheme="minorHAnsi"/>
          <w:snapToGrid w:val="0"/>
          <w:lang w:val="ro-RO"/>
        </w:rPr>
        <w:t xml:space="preserve"> UE 2017/1938 transpus în Regulamentul privind situa</w:t>
      </w:r>
      <w:r w:rsidR="00683617">
        <w:rPr>
          <w:rFonts w:eastAsiaTheme="minorHAnsi"/>
          <w:snapToGrid w:val="0"/>
          <w:lang w:val="ro-RO"/>
        </w:rPr>
        <w:t>ț</w:t>
      </w:r>
      <w:r w:rsidRPr="00AB4BC2">
        <w:rPr>
          <w:rFonts w:eastAsiaTheme="minorHAnsi"/>
          <w:snapToGrid w:val="0"/>
          <w:lang w:val="ro-RO"/>
        </w:rPr>
        <w:t>iile excep</w:t>
      </w:r>
      <w:r w:rsidR="00683617">
        <w:rPr>
          <w:rFonts w:eastAsiaTheme="minorHAnsi"/>
          <w:snapToGrid w:val="0"/>
          <w:lang w:val="ro-RO"/>
        </w:rPr>
        <w:t>ț</w:t>
      </w:r>
      <w:r w:rsidRPr="00AB4BC2">
        <w:rPr>
          <w:rFonts w:eastAsiaTheme="minorHAnsi"/>
          <w:snapToGrid w:val="0"/>
          <w:lang w:val="ro-RO"/>
        </w:rPr>
        <w:t>ionale în sectorul gazelor naturale, Secretariatul Comunită</w:t>
      </w:r>
      <w:r w:rsidR="00683617">
        <w:rPr>
          <w:rFonts w:eastAsiaTheme="minorHAnsi"/>
          <w:snapToGrid w:val="0"/>
          <w:lang w:val="ro-RO"/>
        </w:rPr>
        <w:t>ț</w:t>
      </w:r>
      <w:r w:rsidRPr="00AB4BC2">
        <w:rPr>
          <w:rFonts w:eastAsiaTheme="minorHAnsi"/>
          <w:snapToGrid w:val="0"/>
          <w:lang w:val="ro-RO"/>
        </w:rPr>
        <w:t>ii Energetice coordonează ac</w:t>
      </w:r>
      <w:r w:rsidR="00683617">
        <w:rPr>
          <w:rFonts w:eastAsiaTheme="minorHAnsi"/>
          <w:snapToGrid w:val="0"/>
          <w:lang w:val="ro-RO"/>
        </w:rPr>
        <w:t>ț</w:t>
      </w:r>
      <w:r w:rsidRPr="00AB4BC2">
        <w:rPr>
          <w:rFonts w:eastAsiaTheme="minorHAnsi"/>
          <w:snapToGrid w:val="0"/>
          <w:lang w:val="ro-RO"/>
        </w:rPr>
        <w:t>iunile autorită</w:t>
      </w:r>
      <w:r w:rsidR="00683617">
        <w:rPr>
          <w:rFonts w:eastAsiaTheme="minorHAnsi"/>
          <w:snapToGrid w:val="0"/>
          <w:lang w:val="ro-RO"/>
        </w:rPr>
        <w:t>ț</w:t>
      </w:r>
      <w:r w:rsidRPr="00AB4BC2">
        <w:rPr>
          <w:rFonts w:eastAsiaTheme="minorHAnsi"/>
          <w:snapToGrid w:val="0"/>
          <w:lang w:val="ro-RO"/>
        </w:rPr>
        <w:t>ilor competente cu privire la securitatea aprovizionării în Păr</w:t>
      </w:r>
      <w:r w:rsidR="00683617">
        <w:rPr>
          <w:rFonts w:eastAsiaTheme="minorHAnsi"/>
          <w:snapToGrid w:val="0"/>
          <w:lang w:val="ro-RO"/>
        </w:rPr>
        <w:t>ț</w:t>
      </w:r>
      <w:r w:rsidRPr="00AB4BC2">
        <w:rPr>
          <w:rFonts w:eastAsiaTheme="minorHAnsi"/>
          <w:snapToGrid w:val="0"/>
          <w:lang w:val="ro-RO"/>
        </w:rPr>
        <w:t xml:space="preserve">ile contractante, inclusiv în Republica Moldova, prin intermediul </w:t>
      </w:r>
      <w:r w:rsidRPr="00AB4BC2">
        <w:rPr>
          <w:rFonts w:eastAsiaTheme="minorHAnsi"/>
          <w:i/>
          <w:snapToGrid w:val="0"/>
          <w:lang w:val="ro-RO"/>
        </w:rPr>
        <w:t>Grupului de coordonare a securită</w:t>
      </w:r>
      <w:r w:rsidR="00683617">
        <w:rPr>
          <w:rFonts w:eastAsiaTheme="minorHAnsi"/>
          <w:i/>
          <w:snapToGrid w:val="0"/>
          <w:lang w:val="ro-RO"/>
        </w:rPr>
        <w:t>ț</w:t>
      </w:r>
      <w:r w:rsidRPr="00AB4BC2">
        <w:rPr>
          <w:rFonts w:eastAsiaTheme="minorHAnsi"/>
          <w:i/>
          <w:snapToGrid w:val="0"/>
          <w:lang w:val="ro-RO"/>
        </w:rPr>
        <w:t>ii aprovizionării</w:t>
      </w:r>
      <w:r w:rsidR="00D54929" w:rsidRPr="00AB4BC2">
        <w:rPr>
          <w:rFonts w:eastAsiaTheme="minorHAnsi"/>
          <w:i/>
          <w:snapToGrid w:val="0"/>
          <w:lang w:val="ro-RO"/>
        </w:rPr>
        <w:t xml:space="preserve"> din cadrul Comunită</w:t>
      </w:r>
      <w:r w:rsidR="00683617">
        <w:rPr>
          <w:rFonts w:eastAsiaTheme="minorHAnsi"/>
          <w:i/>
          <w:snapToGrid w:val="0"/>
          <w:lang w:val="ro-RO"/>
        </w:rPr>
        <w:t>ț</w:t>
      </w:r>
      <w:r w:rsidR="00D54929" w:rsidRPr="00AB4BC2">
        <w:rPr>
          <w:rFonts w:eastAsiaTheme="minorHAnsi"/>
          <w:i/>
          <w:snapToGrid w:val="0"/>
          <w:lang w:val="ro-RO"/>
        </w:rPr>
        <w:t>ii Energetice</w:t>
      </w:r>
      <w:r w:rsidRPr="00AB4BC2">
        <w:rPr>
          <w:rFonts w:eastAsiaTheme="minorHAnsi"/>
          <w:snapToGrid w:val="0"/>
          <w:lang w:val="ro-RO"/>
        </w:rPr>
        <w:t>.</w:t>
      </w:r>
    </w:p>
    <w:p w14:paraId="4CED509F" w14:textId="1452EDA0" w:rsidR="00AC5FA1" w:rsidRPr="00AB4BC2" w:rsidRDefault="00AC5FA1" w:rsidP="00AC5FA1">
      <w:pPr>
        <w:spacing w:after="120"/>
        <w:jc w:val="both"/>
        <w:rPr>
          <w:snapToGrid w:val="0"/>
          <w:lang w:val="ro-RO"/>
        </w:rPr>
      </w:pPr>
      <w:r w:rsidRPr="00AB4BC2">
        <w:rPr>
          <w:snapToGrid w:val="0"/>
          <w:lang w:val="ro-RO"/>
        </w:rPr>
        <w:t>În ceea ce prive</w:t>
      </w:r>
      <w:r w:rsidR="00683617">
        <w:rPr>
          <w:snapToGrid w:val="0"/>
          <w:lang w:val="ro-RO"/>
        </w:rPr>
        <w:t>ș</w:t>
      </w:r>
      <w:r w:rsidRPr="00AB4BC2">
        <w:rPr>
          <w:snapToGrid w:val="0"/>
          <w:lang w:val="ro-RO"/>
        </w:rPr>
        <w:t>te procesul de planificare a ac</w:t>
      </w:r>
      <w:r w:rsidR="00683617">
        <w:rPr>
          <w:snapToGrid w:val="0"/>
          <w:lang w:val="ro-RO"/>
        </w:rPr>
        <w:t>ț</w:t>
      </w:r>
      <w:r w:rsidRPr="00AB4BC2">
        <w:rPr>
          <w:snapToGrid w:val="0"/>
          <w:lang w:val="ro-RO"/>
        </w:rPr>
        <w:t>iunilor preventive, există mai mul</w:t>
      </w:r>
      <w:r w:rsidR="00683617">
        <w:rPr>
          <w:snapToGrid w:val="0"/>
          <w:lang w:val="ro-RO"/>
        </w:rPr>
        <w:t>ț</w:t>
      </w:r>
      <w:r w:rsidRPr="00AB4BC2">
        <w:rPr>
          <w:snapToGrid w:val="0"/>
          <w:lang w:val="ro-RO"/>
        </w:rPr>
        <w:t>i pa</w:t>
      </w:r>
      <w:r w:rsidR="00683617">
        <w:rPr>
          <w:snapToGrid w:val="0"/>
          <w:lang w:val="ro-RO"/>
        </w:rPr>
        <w:t>ș</w:t>
      </w:r>
      <w:r w:rsidRPr="00AB4BC2">
        <w:rPr>
          <w:snapToGrid w:val="0"/>
          <w:lang w:val="ro-RO"/>
        </w:rPr>
        <w:t>i importan</w:t>
      </w:r>
      <w:r w:rsidR="00683617">
        <w:rPr>
          <w:snapToGrid w:val="0"/>
          <w:lang w:val="ro-RO"/>
        </w:rPr>
        <w:t>ț</w:t>
      </w:r>
      <w:r w:rsidRPr="00AB4BC2">
        <w:rPr>
          <w:snapToGrid w:val="0"/>
          <w:lang w:val="ro-RO"/>
        </w:rPr>
        <w:t xml:space="preserve">i pe care Republica Moldova îi poate face pentru a spori cooperarea cu alte </w:t>
      </w:r>
      <w:r w:rsidR="00683617">
        <w:rPr>
          <w:snapToGrid w:val="0"/>
          <w:lang w:val="ro-RO"/>
        </w:rPr>
        <w:t>ț</w:t>
      </w:r>
      <w:r w:rsidRPr="00AB4BC2">
        <w:rPr>
          <w:snapToGrid w:val="0"/>
          <w:lang w:val="ro-RO"/>
        </w:rPr>
        <w:t>ări Păr</w:t>
      </w:r>
      <w:r w:rsidR="00683617">
        <w:rPr>
          <w:snapToGrid w:val="0"/>
          <w:lang w:val="ro-RO"/>
        </w:rPr>
        <w:t>ț</w:t>
      </w:r>
      <w:r w:rsidRPr="00AB4BC2">
        <w:rPr>
          <w:snapToGrid w:val="0"/>
          <w:lang w:val="ro-RO"/>
        </w:rPr>
        <w:t>i contractante:</w:t>
      </w:r>
    </w:p>
    <w:p w14:paraId="473AC4FB" w14:textId="6E96585E" w:rsidR="00AC5FA1" w:rsidRPr="00AB4BC2" w:rsidRDefault="00EB0B65">
      <w:pPr>
        <w:pStyle w:val="ListParagraph"/>
        <w:numPr>
          <w:ilvl w:val="0"/>
          <w:numId w:val="8"/>
        </w:numPr>
        <w:spacing w:after="120"/>
        <w:ind w:left="709" w:hanging="283"/>
        <w:jc w:val="both"/>
        <w:rPr>
          <w:rFonts w:ascii="Times New Roman" w:hAnsi="Times New Roman" w:cs="Times New Roman"/>
          <w:snapToGrid w:val="0"/>
          <w:sz w:val="24"/>
          <w:szCs w:val="24"/>
          <w:lang w:val="ro-RO"/>
        </w:rPr>
      </w:pPr>
      <w:r>
        <w:rPr>
          <w:rFonts w:ascii="Times New Roman" w:hAnsi="Times New Roman" w:cs="Times New Roman"/>
          <w:snapToGrid w:val="0"/>
          <w:sz w:val="24"/>
          <w:szCs w:val="24"/>
          <w:lang w:val="ro-RO"/>
        </w:rPr>
        <w:t>o</w:t>
      </w:r>
      <w:r w:rsidR="00AC5FA1" w:rsidRPr="00AB4BC2">
        <w:rPr>
          <w:rFonts w:ascii="Times New Roman" w:hAnsi="Times New Roman" w:cs="Times New Roman"/>
          <w:snapToGrid w:val="0"/>
          <w:sz w:val="24"/>
          <w:szCs w:val="24"/>
          <w:lang w:val="ro-RO"/>
        </w:rPr>
        <w:t xml:space="preserve">rganizarea instruirilor </w:t>
      </w:r>
      <w:r w:rsidR="00683617">
        <w:rPr>
          <w:rFonts w:ascii="Times New Roman" w:hAnsi="Times New Roman" w:cs="Times New Roman"/>
          <w:snapToGrid w:val="0"/>
          <w:sz w:val="24"/>
          <w:szCs w:val="24"/>
          <w:lang w:val="ro-RO"/>
        </w:rPr>
        <w:t>ș</w:t>
      </w:r>
      <w:r w:rsidR="00AC5FA1" w:rsidRPr="00AB4BC2">
        <w:rPr>
          <w:rFonts w:ascii="Times New Roman" w:hAnsi="Times New Roman" w:cs="Times New Roman"/>
          <w:snapToGrid w:val="0"/>
          <w:sz w:val="24"/>
          <w:szCs w:val="24"/>
          <w:lang w:val="ro-RO"/>
        </w:rPr>
        <w:t>i exerci</w:t>
      </w:r>
      <w:r w:rsidR="00683617">
        <w:rPr>
          <w:rFonts w:ascii="Times New Roman" w:hAnsi="Times New Roman" w:cs="Times New Roman"/>
          <w:snapToGrid w:val="0"/>
          <w:sz w:val="24"/>
          <w:szCs w:val="24"/>
          <w:lang w:val="ro-RO"/>
        </w:rPr>
        <w:t>ț</w:t>
      </w:r>
      <w:r w:rsidR="00AC5FA1" w:rsidRPr="00AB4BC2">
        <w:rPr>
          <w:rFonts w:ascii="Times New Roman" w:hAnsi="Times New Roman" w:cs="Times New Roman"/>
          <w:snapToGrid w:val="0"/>
          <w:sz w:val="24"/>
          <w:szCs w:val="24"/>
          <w:lang w:val="ro-RO"/>
        </w:rPr>
        <w:t xml:space="preserve">iilor comune cu alte </w:t>
      </w:r>
      <w:r w:rsidR="00683617">
        <w:rPr>
          <w:rFonts w:ascii="Times New Roman" w:hAnsi="Times New Roman" w:cs="Times New Roman"/>
          <w:snapToGrid w:val="0"/>
          <w:sz w:val="24"/>
          <w:szCs w:val="24"/>
          <w:lang w:val="ro-RO"/>
        </w:rPr>
        <w:t>ț</w:t>
      </w:r>
      <w:r w:rsidR="00AC5FA1" w:rsidRPr="00AB4BC2">
        <w:rPr>
          <w:rFonts w:ascii="Times New Roman" w:hAnsi="Times New Roman" w:cs="Times New Roman"/>
          <w:snapToGrid w:val="0"/>
          <w:sz w:val="24"/>
          <w:szCs w:val="24"/>
          <w:lang w:val="ro-RO"/>
        </w:rPr>
        <w:t>ări Păr</w:t>
      </w:r>
      <w:r w:rsidR="00683617">
        <w:rPr>
          <w:rFonts w:ascii="Times New Roman" w:hAnsi="Times New Roman" w:cs="Times New Roman"/>
          <w:snapToGrid w:val="0"/>
          <w:sz w:val="24"/>
          <w:szCs w:val="24"/>
          <w:lang w:val="ro-RO"/>
        </w:rPr>
        <w:t>ț</w:t>
      </w:r>
      <w:r w:rsidR="00AC5FA1" w:rsidRPr="00AB4BC2">
        <w:rPr>
          <w:rFonts w:ascii="Times New Roman" w:hAnsi="Times New Roman" w:cs="Times New Roman"/>
          <w:snapToGrid w:val="0"/>
          <w:sz w:val="24"/>
          <w:szCs w:val="24"/>
          <w:lang w:val="ro-RO"/>
        </w:rPr>
        <w:t>i contractante din Comunitatea Energetică pentru a asigura o pregătire adecvată pentru a răspunde la situa</w:t>
      </w:r>
      <w:r w:rsidR="00683617">
        <w:rPr>
          <w:rFonts w:ascii="Times New Roman" w:hAnsi="Times New Roman" w:cs="Times New Roman"/>
          <w:snapToGrid w:val="0"/>
          <w:sz w:val="24"/>
          <w:szCs w:val="24"/>
          <w:lang w:val="ro-RO"/>
        </w:rPr>
        <w:t>ț</w:t>
      </w:r>
      <w:r w:rsidR="00AC5FA1" w:rsidRPr="00AB4BC2">
        <w:rPr>
          <w:rFonts w:ascii="Times New Roman" w:hAnsi="Times New Roman" w:cs="Times New Roman"/>
          <w:snapToGrid w:val="0"/>
          <w:sz w:val="24"/>
          <w:szCs w:val="24"/>
          <w:lang w:val="ro-RO"/>
        </w:rPr>
        <w:t>ii de urgen</w:t>
      </w:r>
      <w:r w:rsidR="00683617">
        <w:rPr>
          <w:rFonts w:ascii="Times New Roman" w:hAnsi="Times New Roman" w:cs="Times New Roman"/>
          <w:snapToGrid w:val="0"/>
          <w:sz w:val="24"/>
          <w:szCs w:val="24"/>
          <w:lang w:val="ro-RO"/>
        </w:rPr>
        <w:t>ț</w:t>
      </w:r>
      <w:r w:rsidR="00AC5FA1" w:rsidRPr="00AB4BC2">
        <w:rPr>
          <w:rFonts w:ascii="Times New Roman" w:hAnsi="Times New Roman" w:cs="Times New Roman"/>
          <w:snapToGrid w:val="0"/>
          <w:sz w:val="24"/>
          <w:szCs w:val="24"/>
          <w:lang w:val="ro-RO"/>
        </w:rPr>
        <w:t>ă. Aceste exerci</w:t>
      </w:r>
      <w:r w:rsidR="00683617">
        <w:rPr>
          <w:rFonts w:ascii="Times New Roman" w:hAnsi="Times New Roman" w:cs="Times New Roman"/>
          <w:snapToGrid w:val="0"/>
          <w:sz w:val="24"/>
          <w:szCs w:val="24"/>
          <w:lang w:val="ro-RO"/>
        </w:rPr>
        <w:t>ț</w:t>
      </w:r>
      <w:r w:rsidR="00AC5FA1" w:rsidRPr="00AB4BC2">
        <w:rPr>
          <w:rFonts w:ascii="Times New Roman" w:hAnsi="Times New Roman" w:cs="Times New Roman"/>
          <w:snapToGrid w:val="0"/>
          <w:sz w:val="24"/>
          <w:szCs w:val="24"/>
          <w:lang w:val="ro-RO"/>
        </w:rPr>
        <w:t xml:space="preserve">ii pot ajuta la identificarea lacunelor din plan </w:t>
      </w:r>
      <w:r w:rsidR="00683617">
        <w:rPr>
          <w:rFonts w:ascii="Times New Roman" w:hAnsi="Times New Roman" w:cs="Times New Roman"/>
          <w:snapToGrid w:val="0"/>
          <w:sz w:val="24"/>
          <w:szCs w:val="24"/>
          <w:lang w:val="ro-RO"/>
        </w:rPr>
        <w:t>ș</w:t>
      </w:r>
      <w:r w:rsidR="00AC5FA1" w:rsidRPr="00AB4BC2">
        <w:rPr>
          <w:rFonts w:ascii="Times New Roman" w:hAnsi="Times New Roman" w:cs="Times New Roman"/>
          <w:snapToGrid w:val="0"/>
          <w:sz w:val="24"/>
          <w:szCs w:val="24"/>
          <w:lang w:val="ro-RO"/>
        </w:rPr>
        <w:t>i la îmbunătă</w:t>
      </w:r>
      <w:r w:rsidR="00683617">
        <w:rPr>
          <w:rFonts w:ascii="Times New Roman" w:hAnsi="Times New Roman" w:cs="Times New Roman"/>
          <w:snapToGrid w:val="0"/>
          <w:sz w:val="24"/>
          <w:szCs w:val="24"/>
          <w:lang w:val="ro-RO"/>
        </w:rPr>
        <w:t>ț</w:t>
      </w:r>
      <w:r w:rsidR="00AC5FA1" w:rsidRPr="00AB4BC2">
        <w:rPr>
          <w:rFonts w:ascii="Times New Roman" w:hAnsi="Times New Roman" w:cs="Times New Roman"/>
          <w:snapToGrid w:val="0"/>
          <w:sz w:val="24"/>
          <w:szCs w:val="24"/>
          <w:lang w:val="ro-RO"/>
        </w:rPr>
        <w:t xml:space="preserve">irea comunicării </w:t>
      </w:r>
      <w:r w:rsidR="00683617">
        <w:rPr>
          <w:rFonts w:ascii="Times New Roman" w:hAnsi="Times New Roman" w:cs="Times New Roman"/>
          <w:snapToGrid w:val="0"/>
          <w:sz w:val="24"/>
          <w:szCs w:val="24"/>
          <w:lang w:val="ro-RO"/>
        </w:rPr>
        <w:t>ș</w:t>
      </w:r>
      <w:r w:rsidR="00AC5FA1" w:rsidRPr="00AB4BC2">
        <w:rPr>
          <w:rFonts w:ascii="Times New Roman" w:hAnsi="Times New Roman" w:cs="Times New Roman"/>
          <w:snapToGrid w:val="0"/>
          <w:sz w:val="24"/>
          <w:szCs w:val="24"/>
          <w:lang w:val="ro-RO"/>
        </w:rPr>
        <w:t>i a coordonării;</w:t>
      </w:r>
    </w:p>
    <w:p w14:paraId="10430467" w14:textId="71E27F57" w:rsidR="00AC5FA1" w:rsidRPr="00AB4BC2" w:rsidRDefault="00EB0B65">
      <w:pPr>
        <w:pStyle w:val="ListParagraph"/>
        <w:numPr>
          <w:ilvl w:val="0"/>
          <w:numId w:val="8"/>
        </w:numPr>
        <w:spacing w:after="120"/>
        <w:ind w:left="709" w:hanging="283"/>
        <w:jc w:val="both"/>
        <w:rPr>
          <w:rFonts w:ascii="Times New Roman" w:hAnsi="Times New Roman" w:cs="Times New Roman"/>
          <w:snapToGrid w:val="0"/>
          <w:sz w:val="24"/>
          <w:szCs w:val="24"/>
          <w:lang w:val="ro-RO"/>
        </w:rPr>
      </w:pPr>
      <w:r>
        <w:rPr>
          <w:rFonts w:ascii="Times New Roman" w:hAnsi="Times New Roman" w:cs="Times New Roman"/>
          <w:snapToGrid w:val="0"/>
          <w:sz w:val="24"/>
          <w:szCs w:val="24"/>
          <w:lang w:val="ro-RO"/>
        </w:rPr>
        <w:t>s</w:t>
      </w:r>
      <w:r w:rsidR="00AC5FA1" w:rsidRPr="00AB4BC2">
        <w:rPr>
          <w:rFonts w:ascii="Times New Roman" w:hAnsi="Times New Roman" w:cs="Times New Roman"/>
          <w:snapToGrid w:val="0"/>
          <w:sz w:val="24"/>
          <w:szCs w:val="24"/>
          <w:lang w:val="ro-RO"/>
        </w:rPr>
        <w:t>chimb</w:t>
      </w:r>
      <w:r>
        <w:rPr>
          <w:rFonts w:ascii="Times New Roman" w:hAnsi="Times New Roman" w:cs="Times New Roman"/>
          <w:snapToGrid w:val="0"/>
          <w:sz w:val="24"/>
          <w:szCs w:val="24"/>
          <w:lang w:val="ro-RO"/>
        </w:rPr>
        <w:t>ul</w:t>
      </w:r>
      <w:r w:rsidR="00AC5FA1" w:rsidRPr="00AB4BC2">
        <w:rPr>
          <w:rFonts w:ascii="Times New Roman" w:hAnsi="Times New Roman" w:cs="Times New Roman"/>
          <w:snapToGrid w:val="0"/>
          <w:sz w:val="24"/>
          <w:szCs w:val="24"/>
          <w:lang w:val="ro-RO"/>
        </w:rPr>
        <w:t xml:space="preserve"> de bune practici </w:t>
      </w:r>
      <w:r w:rsidR="00683617">
        <w:rPr>
          <w:rFonts w:ascii="Times New Roman" w:hAnsi="Times New Roman" w:cs="Times New Roman"/>
          <w:snapToGrid w:val="0"/>
          <w:sz w:val="24"/>
          <w:szCs w:val="24"/>
          <w:lang w:val="ro-RO"/>
        </w:rPr>
        <w:t>ș</w:t>
      </w:r>
      <w:r w:rsidR="00AC5FA1" w:rsidRPr="00AB4BC2">
        <w:rPr>
          <w:rFonts w:ascii="Times New Roman" w:hAnsi="Times New Roman" w:cs="Times New Roman"/>
          <w:snapToGrid w:val="0"/>
          <w:sz w:val="24"/>
          <w:szCs w:val="24"/>
          <w:lang w:val="ro-RO"/>
        </w:rPr>
        <w:t>i de lec</w:t>
      </w:r>
      <w:r w:rsidR="00683617">
        <w:rPr>
          <w:rFonts w:ascii="Times New Roman" w:hAnsi="Times New Roman" w:cs="Times New Roman"/>
          <w:snapToGrid w:val="0"/>
          <w:sz w:val="24"/>
          <w:szCs w:val="24"/>
          <w:lang w:val="ro-RO"/>
        </w:rPr>
        <w:t>ț</w:t>
      </w:r>
      <w:r w:rsidR="00AC5FA1" w:rsidRPr="00AB4BC2">
        <w:rPr>
          <w:rFonts w:ascii="Times New Roman" w:hAnsi="Times New Roman" w:cs="Times New Roman"/>
          <w:snapToGrid w:val="0"/>
          <w:sz w:val="24"/>
          <w:szCs w:val="24"/>
          <w:lang w:val="ro-RO"/>
        </w:rPr>
        <w:t>ii învă</w:t>
      </w:r>
      <w:r w:rsidR="00683617">
        <w:rPr>
          <w:rFonts w:ascii="Times New Roman" w:hAnsi="Times New Roman" w:cs="Times New Roman"/>
          <w:snapToGrid w:val="0"/>
          <w:sz w:val="24"/>
          <w:szCs w:val="24"/>
          <w:lang w:val="ro-RO"/>
        </w:rPr>
        <w:t>ț</w:t>
      </w:r>
      <w:r w:rsidR="00AC5FA1" w:rsidRPr="00AB4BC2">
        <w:rPr>
          <w:rFonts w:ascii="Times New Roman" w:hAnsi="Times New Roman" w:cs="Times New Roman"/>
          <w:snapToGrid w:val="0"/>
          <w:sz w:val="24"/>
          <w:szCs w:val="24"/>
          <w:lang w:val="ro-RO"/>
        </w:rPr>
        <w:t>ate din situa</w:t>
      </w:r>
      <w:r w:rsidR="00683617">
        <w:rPr>
          <w:rFonts w:ascii="Times New Roman" w:hAnsi="Times New Roman" w:cs="Times New Roman"/>
          <w:snapToGrid w:val="0"/>
          <w:sz w:val="24"/>
          <w:szCs w:val="24"/>
          <w:lang w:val="ro-RO"/>
        </w:rPr>
        <w:t>ț</w:t>
      </w:r>
      <w:r w:rsidR="00AC5FA1" w:rsidRPr="00AB4BC2">
        <w:rPr>
          <w:rFonts w:ascii="Times New Roman" w:hAnsi="Times New Roman" w:cs="Times New Roman"/>
          <w:snapToGrid w:val="0"/>
          <w:sz w:val="24"/>
          <w:szCs w:val="24"/>
          <w:lang w:val="ro-RO"/>
        </w:rPr>
        <w:t>iile de urgen</w:t>
      </w:r>
      <w:r w:rsidR="00683617">
        <w:rPr>
          <w:rFonts w:ascii="Times New Roman" w:hAnsi="Times New Roman" w:cs="Times New Roman"/>
          <w:snapToGrid w:val="0"/>
          <w:sz w:val="24"/>
          <w:szCs w:val="24"/>
          <w:lang w:val="ro-RO"/>
        </w:rPr>
        <w:t>ț</w:t>
      </w:r>
      <w:r w:rsidR="00AC5FA1" w:rsidRPr="00AB4BC2">
        <w:rPr>
          <w:rFonts w:ascii="Times New Roman" w:hAnsi="Times New Roman" w:cs="Times New Roman"/>
          <w:snapToGrid w:val="0"/>
          <w:sz w:val="24"/>
          <w:szCs w:val="24"/>
          <w:lang w:val="ro-RO"/>
        </w:rPr>
        <w:t xml:space="preserve">ă anterioare. </w:t>
      </w:r>
    </w:p>
    <w:p w14:paraId="5E553ABE" w14:textId="52B60C8F" w:rsidR="00344879" w:rsidRPr="005D3B16" w:rsidRDefault="00344879" w:rsidP="00E72DD4">
      <w:pPr>
        <w:spacing w:before="240" w:after="240"/>
        <w:ind w:left="-3"/>
        <w:jc w:val="both"/>
        <w:rPr>
          <w:lang w:val="ro-RO"/>
        </w:rPr>
      </w:pPr>
      <w:r w:rsidRPr="00AB4BC2">
        <w:rPr>
          <w:lang w:val="ro-RO"/>
        </w:rPr>
        <w:t>În ianuarie 2024, SRL „</w:t>
      </w:r>
      <w:proofErr w:type="spellStart"/>
      <w:r w:rsidRPr="00AB4BC2">
        <w:rPr>
          <w:lang w:val="ro-RO"/>
        </w:rPr>
        <w:t>Vesmoldtrans</w:t>
      </w:r>
      <w:r w:rsidR="00CB7BAD">
        <w:rPr>
          <w:lang w:val="ro-RO"/>
        </w:rPr>
        <w:t>g</w:t>
      </w:r>
      <w:r w:rsidRPr="00AB4BC2">
        <w:rPr>
          <w:lang w:val="ro-RO"/>
        </w:rPr>
        <w:t>az</w:t>
      </w:r>
      <w:proofErr w:type="spellEnd"/>
      <w:r w:rsidRPr="00AB4BC2">
        <w:rPr>
          <w:lang w:val="ro-RO"/>
        </w:rPr>
        <w:t xml:space="preserve">” a aderat la </w:t>
      </w:r>
      <w:r w:rsidRPr="00AB4BC2">
        <w:rPr>
          <w:i/>
          <w:lang w:val="ro-RO"/>
        </w:rPr>
        <w:t>Memorandumul privind cooperarea pentru realizarea Coridorului Vertical</w:t>
      </w:r>
      <w:r w:rsidR="00341CF5" w:rsidRPr="002E418B">
        <w:rPr>
          <w:rStyle w:val="FootnoteReference"/>
          <w:i/>
          <w:lang w:val="ro-RO"/>
        </w:rPr>
        <w:footnoteReference w:id="21"/>
      </w:r>
      <w:r w:rsidR="00341CF5" w:rsidRPr="002E418B">
        <w:rPr>
          <w:lang w:val="ro-RO"/>
        </w:rPr>
        <w:t xml:space="preserve">. </w:t>
      </w:r>
      <w:r w:rsidRPr="0001586F">
        <w:rPr>
          <w:lang w:val="ro-RO"/>
        </w:rPr>
        <w:t>Scopul Memorandumului este consolidarea sistemelor na</w:t>
      </w:r>
      <w:r w:rsidR="00683617">
        <w:rPr>
          <w:lang w:val="ro-RO"/>
        </w:rPr>
        <w:t>ț</w:t>
      </w:r>
      <w:r w:rsidRPr="0001586F">
        <w:rPr>
          <w:lang w:val="ro-RO"/>
        </w:rPr>
        <w:t>ionale de transport, analizarea necesită</w:t>
      </w:r>
      <w:r w:rsidR="00683617">
        <w:rPr>
          <w:lang w:val="ro-RO"/>
        </w:rPr>
        <w:t>ț</w:t>
      </w:r>
      <w:r w:rsidRPr="0001586F">
        <w:rPr>
          <w:lang w:val="ro-RO"/>
        </w:rPr>
        <w:t xml:space="preserve">ile tehnice sub forma unor conducte noi </w:t>
      </w:r>
      <w:r w:rsidR="00683617">
        <w:rPr>
          <w:lang w:val="ro-RO"/>
        </w:rPr>
        <w:t>ș</w:t>
      </w:r>
      <w:r w:rsidRPr="0001586F">
        <w:rPr>
          <w:lang w:val="ro-RO"/>
        </w:rPr>
        <w:t xml:space="preserve">i interconectări. Coridorul vertical </w:t>
      </w:r>
      <w:r w:rsidR="00341CF5" w:rsidRPr="008539A9">
        <w:rPr>
          <w:lang w:val="ro-RO"/>
        </w:rPr>
        <w:t>este</w:t>
      </w:r>
      <w:r w:rsidRPr="006C0762">
        <w:rPr>
          <w:lang w:val="ro-RO"/>
        </w:rPr>
        <w:t xml:space="preserve"> integrat î</w:t>
      </w:r>
      <w:r w:rsidR="00341CF5" w:rsidRPr="006C0762">
        <w:rPr>
          <w:lang w:val="ro-RO"/>
        </w:rPr>
        <w:t xml:space="preserve">n gazoductul transbalcanic </w:t>
      </w:r>
      <w:r w:rsidR="00683617">
        <w:rPr>
          <w:lang w:val="ro-RO"/>
        </w:rPr>
        <w:t>ș</w:t>
      </w:r>
      <w:r w:rsidR="00341CF5" w:rsidRPr="006C0762">
        <w:rPr>
          <w:lang w:val="ro-RO"/>
        </w:rPr>
        <w:t xml:space="preserve">i </w:t>
      </w:r>
      <w:r w:rsidRPr="00BE6200">
        <w:rPr>
          <w:lang w:val="ro-RO"/>
        </w:rPr>
        <w:t>permite transportul gazelor naturale din Grecia către R</w:t>
      </w:r>
      <w:r w:rsidR="00341CF5" w:rsidRPr="00793611">
        <w:rPr>
          <w:lang w:val="ro-RO"/>
        </w:rPr>
        <w:t>epublica</w:t>
      </w:r>
      <w:r w:rsidRPr="004E6A4F">
        <w:rPr>
          <w:lang w:val="ro-RO"/>
        </w:rPr>
        <w:t xml:space="preserve"> Moldova </w:t>
      </w:r>
      <w:r w:rsidR="00683617">
        <w:rPr>
          <w:lang w:val="ro-RO"/>
        </w:rPr>
        <w:t>ș</w:t>
      </w:r>
      <w:r w:rsidRPr="004E6A4F">
        <w:rPr>
          <w:lang w:val="ro-RO"/>
        </w:rPr>
        <w:t>i instala</w:t>
      </w:r>
      <w:r w:rsidR="00683617">
        <w:rPr>
          <w:lang w:val="ro-RO"/>
        </w:rPr>
        <w:t>ț</w:t>
      </w:r>
      <w:r w:rsidRPr="004E6A4F">
        <w:rPr>
          <w:lang w:val="ro-RO"/>
        </w:rPr>
        <w:t>iile de stocare din Ucraina. Gazoductul p</w:t>
      </w:r>
      <w:r w:rsidR="00341CF5" w:rsidRPr="002D2681">
        <w:rPr>
          <w:lang w:val="ro-RO"/>
        </w:rPr>
        <w:t>oate</w:t>
      </w:r>
      <w:r w:rsidRPr="00483F15">
        <w:rPr>
          <w:lang w:val="ro-RO"/>
        </w:rPr>
        <w:t xml:space="preserve"> transporta atât gazele naturale din Azerbaidjan, cât </w:t>
      </w:r>
      <w:r w:rsidR="00683617">
        <w:rPr>
          <w:lang w:val="ro-RO"/>
        </w:rPr>
        <w:t>ș</w:t>
      </w:r>
      <w:r w:rsidRPr="00483F15">
        <w:rPr>
          <w:lang w:val="ro-RO"/>
        </w:rPr>
        <w:t xml:space="preserve">i gaze lichefiate de la terminalele </w:t>
      </w:r>
      <w:proofErr w:type="spellStart"/>
      <w:r w:rsidRPr="00483F15">
        <w:rPr>
          <w:lang w:val="ro-RO"/>
        </w:rPr>
        <w:t>Revitus</w:t>
      </w:r>
      <w:r w:rsidR="00341CF5" w:rsidRPr="00483F15">
        <w:rPr>
          <w:lang w:val="ro-RO"/>
        </w:rPr>
        <w:t>a</w:t>
      </w:r>
      <w:proofErr w:type="spellEnd"/>
      <w:r w:rsidRPr="005D3B16">
        <w:rPr>
          <w:lang w:val="ro-RO"/>
        </w:rPr>
        <w:t xml:space="preserve"> </w:t>
      </w:r>
      <w:r w:rsidR="00683617">
        <w:rPr>
          <w:lang w:val="ro-RO"/>
        </w:rPr>
        <w:t>ș</w:t>
      </w:r>
      <w:r w:rsidRPr="005D3B16">
        <w:rPr>
          <w:lang w:val="ro-RO"/>
        </w:rPr>
        <w:t xml:space="preserve">i </w:t>
      </w:r>
      <w:proofErr w:type="spellStart"/>
      <w:r w:rsidRPr="005D3B16">
        <w:rPr>
          <w:lang w:val="ro-RO"/>
        </w:rPr>
        <w:t>Alexandroupolis</w:t>
      </w:r>
      <w:proofErr w:type="spellEnd"/>
      <w:r w:rsidRPr="005D3B16">
        <w:rPr>
          <w:lang w:val="ro-RO"/>
        </w:rPr>
        <w:t xml:space="preserve"> din Grecia.</w:t>
      </w:r>
    </w:p>
    <w:p w14:paraId="3182BB77" w14:textId="71D3A3F2" w:rsidR="00855B8F" w:rsidRPr="00FB4605" w:rsidRDefault="003139EF" w:rsidP="003139EF">
      <w:pPr>
        <w:spacing w:after="120"/>
        <w:jc w:val="both"/>
        <w:rPr>
          <w:snapToGrid w:val="0"/>
          <w:lang w:val="ro-RO"/>
        </w:rPr>
      </w:pPr>
      <w:r w:rsidRPr="00775721">
        <w:rPr>
          <w:snapToGrid w:val="0"/>
          <w:lang w:val="ro-RO"/>
        </w:rPr>
        <w:t xml:space="preserve">În iulie 2021, OST din Republica Moldova a aderat la </w:t>
      </w:r>
      <w:r w:rsidRPr="00A17A89">
        <w:rPr>
          <w:i/>
          <w:snapToGrid w:val="0"/>
          <w:lang w:val="ro-RO"/>
        </w:rPr>
        <w:t>Memorandumul de în</w:t>
      </w:r>
      <w:r w:rsidR="00683617">
        <w:rPr>
          <w:i/>
          <w:snapToGrid w:val="0"/>
          <w:lang w:val="ro-RO"/>
        </w:rPr>
        <w:t>ț</w:t>
      </w:r>
      <w:r w:rsidRPr="00A17A89">
        <w:rPr>
          <w:i/>
          <w:snapToGrid w:val="0"/>
          <w:lang w:val="ro-RO"/>
        </w:rPr>
        <w:t>elegere privind cooperarea trans regională pentru dezvoltarea unei pie</w:t>
      </w:r>
      <w:r w:rsidR="00683617">
        <w:rPr>
          <w:i/>
          <w:snapToGrid w:val="0"/>
          <w:lang w:val="ro-RO"/>
        </w:rPr>
        <w:t>ț</w:t>
      </w:r>
      <w:r w:rsidRPr="00A17A89">
        <w:rPr>
          <w:i/>
          <w:snapToGrid w:val="0"/>
          <w:lang w:val="ro-RO"/>
        </w:rPr>
        <w:t xml:space="preserve">e integrate de gaze naturale pentru Europa de Sud-Est </w:t>
      </w:r>
      <w:r w:rsidR="00683617">
        <w:rPr>
          <w:i/>
          <w:snapToGrid w:val="0"/>
          <w:lang w:val="ro-RO"/>
        </w:rPr>
        <w:t>ș</w:t>
      </w:r>
      <w:r w:rsidRPr="00A17A89">
        <w:rPr>
          <w:i/>
          <w:snapToGrid w:val="0"/>
          <w:lang w:val="ro-RO"/>
        </w:rPr>
        <w:t>i de Est</w:t>
      </w:r>
      <w:r w:rsidRPr="00A17A89">
        <w:rPr>
          <w:snapToGrid w:val="0"/>
          <w:lang w:val="ro-RO"/>
        </w:rPr>
        <w:t>. Scopul este coordonarea eforturilor la nivel de Guverne</w:t>
      </w:r>
      <w:r w:rsidR="00434D51" w:rsidRPr="00A17A89">
        <w:rPr>
          <w:snapToGrid w:val="0"/>
          <w:lang w:val="ro-RO"/>
        </w:rPr>
        <w:t xml:space="preserve"> a</w:t>
      </w:r>
      <w:r w:rsidRPr="00A17A89">
        <w:rPr>
          <w:snapToGrid w:val="0"/>
          <w:lang w:val="ro-RO"/>
        </w:rPr>
        <w:t xml:space="preserve">le statelor semnatare </w:t>
      </w:r>
      <w:r w:rsidR="00683617">
        <w:rPr>
          <w:snapToGrid w:val="0"/>
          <w:lang w:val="ro-RO"/>
        </w:rPr>
        <w:t>ș</w:t>
      </w:r>
      <w:r w:rsidRPr="00A17A89">
        <w:rPr>
          <w:snapToGrid w:val="0"/>
          <w:lang w:val="ro-RO"/>
        </w:rPr>
        <w:t>i Comisiei Europene pentru a facilita fin</w:t>
      </w:r>
      <w:r w:rsidRPr="00DF5FEA">
        <w:rPr>
          <w:snapToGrid w:val="0"/>
          <w:lang w:val="ro-RO"/>
        </w:rPr>
        <w:t xml:space="preserve">alizarea rapidă a proiectelor transfrontaliere </w:t>
      </w:r>
      <w:r w:rsidR="00683617">
        <w:rPr>
          <w:snapToGrid w:val="0"/>
          <w:lang w:val="ro-RO"/>
        </w:rPr>
        <w:t>ș</w:t>
      </w:r>
      <w:r w:rsidRPr="00DF5FEA">
        <w:rPr>
          <w:snapToGrid w:val="0"/>
          <w:lang w:val="ro-RO"/>
        </w:rPr>
        <w:t>i transeuropene care diversifică aprovizionarea cu gaze în regiune, dezvoltarea pie</w:t>
      </w:r>
      <w:r w:rsidR="00683617">
        <w:rPr>
          <w:snapToGrid w:val="0"/>
          <w:lang w:val="ro-RO"/>
        </w:rPr>
        <w:t>ț</w:t>
      </w:r>
      <w:r w:rsidRPr="00DF5FEA">
        <w:rPr>
          <w:snapToGrid w:val="0"/>
          <w:lang w:val="ro-RO"/>
        </w:rPr>
        <w:t xml:space="preserve">elor regionale de gaze </w:t>
      </w:r>
      <w:r w:rsidR="00683617">
        <w:rPr>
          <w:snapToGrid w:val="0"/>
          <w:lang w:val="ro-RO"/>
        </w:rPr>
        <w:t>ș</w:t>
      </w:r>
      <w:r w:rsidRPr="00DF5FEA">
        <w:rPr>
          <w:snapToGrid w:val="0"/>
          <w:lang w:val="ro-RO"/>
        </w:rPr>
        <w:t>i implementarea normelor armonizate ale UE pentru a asigura func</w:t>
      </w:r>
      <w:r w:rsidR="00683617">
        <w:rPr>
          <w:snapToGrid w:val="0"/>
          <w:lang w:val="ro-RO"/>
        </w:rPr>
        <w:t>ț</w:t>
      </w:r>
      <w:r w:rsidRPr="00DF5FEA">
        <w:rPr>
          <w:snapToGrid w:val="0"/>
          <w:lang w:val="ro-RO"/>
        </w:rPr>
        <w:t>ionarea opti</w:t>
      </w:r>
      <w:r w:rsidR="00CE2D05" w:rsidRPr="000C6DDA">
        <w:rPr>
          <w:snapToGrid w:val="0"/>
          <w:lang w:val="ro-RO"/>
        </w:rPr>
        <w:t>mă a infrastructurii en</w:t>
      </w:r>
      <w:r w:rsidR="00CE2D05" w:rsidRPr="00FB4605">
        <w:rPr>
          <w:snapToGrid w:val="0"/>
          <w:lang w:val="ro-RO"/>
        </w:rPr>
        <w:t>ergetice inclusiv privind crea</w:t>
      </w:r>
      <w:r w:rsidR="00434D51" w:rsidRPr="00FB4605">
        <w:rPr>
          <w:snapToGrid w:val="0"/>
          <w:lang w:val="ro-RO"/>
        </w:rPr>
        <w:t>rea</w:t>
      </w:r>
      <w:r w:rsidR="00CE2D05" w:rsidRPr="00FB4605">
        <w:rPr>
          <w:snapToGrid w:val="0"/>
          <w:lang w:val="ro-RO"/>
        </w:rPr>
        <w:t xml:space="preserve"> coridoarelor de hidrogen.</w:t>
      </w:r>
    </w:p>
    <w:p w14:paraId="0F18902C" w14:textId="50E97035" w:rsidR="00E464BC" w:rsidRPr="00284C71" w:rsidRDefault="00E464BC" w:rsidP="00E84C5B">
      <w:pPr>
        <w:spacing w:after="120"/>
        <w:jc w:val="both"/>
        <w:rPr>
          <w:snapToGrid w:val="0"/>
          <w:lang w:val="ro-RO"/>
        </w:rPr>
      </w:pPr>
      <w:r w:rsidRPr="00FB4605">
        <w:rPr>
          <w:i/>
          <w:lang w:val="ro-RO"/>
        </w:rPr>
        <w:t>Memorandumul de în</w:t>
      </w:r>
      <w:r w:rsidR="00683617">
        <w:rPr>
          <w:i/>
          <w:lang w:val="ro-RO"/>
        </w:rPr>
        <w:t>ț</w:t>
      </w:r>
      <w:r w:rsidRPr="00FB4605">
        <w:rPr>
          <w:i/>
          <w:lang w:val="ro-RO"/>
        </w:rPr>
        <w:t xml:space="preserve">elegere cu privire la cooperarea </w:t>
      </w:r>
      <w:proofErr w:type="spellStart"/>
      <w:r w:rsidRPr="00FB4605">
        <w:rPr>
          <w:i/>
          <w:lang w:val="ro-RO"/>
        </w:rPr>
        <w:t>transregională</w:t>
      </w:r>
      <w:proofErr w:type="spellEnd"/>
      <w:r w:rsidRPr="00FB4605">
        <w:rPr>
          <w:i/>
          <w:lang w:val="ro-RO"/>
        </w:rPr>
        <w:t xml:space="preserve"> privind dezvoltarea unei pie</w:t>
      </w:r>
      <w:r w:rsidR="00683617">
        <w:rPr>
          <w:i/>
          <w:lang w:val="ro-RO"/>
        </w:rPr>
        <w:t>ț</w:t>
      </w:r>
      <w:r w:rsidRPr="00FB4605">
        <w:rPr>
          <w:i/>
          <w:lang w:val="ro-RO"/>
        </w:rPr>
        <w:t>e integrate a gazelor din Sud-</w:t>
      </w:r>
      <w:r w:rsidR="00434D51" w:rsidRPr="00284C71">
        <w:rPr>
          <w:i/>
          <w:lang w:val="ro-RO"/>
        </w:rPr>
        <w:t>E</w:t>
      </w:r>
      <w:r w:rsidRPr="00284C71">
        <w:rPr>
          <w:i/>
          <w:lang w:val="ro-RO"/>
        </w:rPr>
        <w:t xml:space="preserve">stul </w:t>
      </w:r>
      <w:r w:rsidR="00683617">
        <w:rPr>
          <w:i/>
          <w:lang w:val="ro-RO"/>
        </w:rPr>
        <w:t>ș</w:t>
      </w:r>
      <w:r w:rsidRPr="00284C71">
        <w:rPr>
          <w:i/>
          <w:lang w:val="ro-RO"/>
        </w:rPr>
        <w:t>i Estul Europei (SEEGAS)</w:t>
      </w:r>
      <w:r w:rsidRPr="00284C71">
        <w:rPr>
          <w:lang w:val="ro-RO"/>
        </w:rPr>
        <w:t xml:space="preserve"> </w:t>
      </w:r>
      <w:r w:rsidR="00D32119" w:rsidRPr="00284C71">
        <w:rPr>
          <w:lang w:val="ro-RO"/>
        </w:rPr>
        <w:t>sub egida</w:t>
      </w:r>
      <w:r w:rsidRPr="00284C71">
        <w:rPr>
          <w:lang w:val="ro-RO"/>
        </w:rPr>
        <w:t xml:space="preserve"> Secretariatul</w:t>
      </w:r>
      <w:r w:rsidR="00D32119" w:rsidRPr="00284C71">
        <w:rPr>
          <w:lang w:val="ro-RO"/>
        </w:rPr>
        <w:t>ui</w:t>
      </w:r>
      <w:r w:rsidRPr="00284C71">
        <w:rPr>
          <w:lang w:val="ro-RO"/>
        </w:rPr>
        <w:t xml:space="preserve"> Comunită</w:t>
      </w:r>
      <w:r w:rsidR="00683617">
        <w:rPr>
          <w:lang w:val="ro-RO"/>
        </w:rPr>
        <w:t>ț</w:t>
      </w:r>
      <w:r w:rsidRPr="00284C71">
        <w:rPr>
          <w:lang w:val="ro-RO"/>
        </w:rPr>
        <w:t>ii Energiei</w:t>
      </w:r>
      <w:r w:rsidR="006E182F" w:rsidRPr="00284C71">
        <w:rPr>
          <w:lang w:val="ro-RO"/>
        </w:rPr>
        <w:t xml:space="preserve"> a fost semnat în anul 2021</w:t>
      </w:r>
      <w:r w:rsidR="00D32119" w:rsidRPr="00284C71">
        <w:rPr>
          <w:lang w:val="ro-RO"/>
        </w:rPr>
        <w:t xml:space="preserve"> de către </w:t>
      </w:r>
      <w:r w:rsidRPr="00284C71">
        <w:rPr>
          <w:lang w:val="ro-RO"/>
        </w:rPr>
        <w:t xml:space="preserve"> </w:t>
      </w:r>
      <w:r w:rsidR="006E182F" w:rsidRPr="00284C71">
        <w:rPr>
          <w:lang w:val="ro-RO"/>
        </w:rPr>
        <w:t xml:space="preserve">bursele regionale de gaze naturale BRM (Romania) UEEX (Ucraina), TGE (Polonia), CEEGEX (Ungaria) </w:t>
      </w:r>
      <w:r w:rsidR="00683617">
        <w:rPr>
          <w:lang w:val="ro-RO"/>
        </w:rPr>
        <w:t>ș</w:t>
      </w:r>
      <w:r w:rsidR="006E182F" w:rsidRPr="00284C71">
        <w:rPr>
          <w:lang w:val="ro-RO"/>
        </w:rPr>
        <w:t xml:space="preserve">i ECG (Austria) </w:t>
      </w:r>
      <w:r w:rsidR="00683617">
        <w:rPr>
          <w:lang w:val="ro-RO"/>
        </w:rPr>
        <w:t>ș</w:t>
      </w:r>
      <w:r w:rsidRPr="00284C71">
        <w:rPr>
          <w:lang w:val="ro-RO"/>
        </w:rPr>
        <w:t xml:space="preserve">i </w:t>
      </w:r>
      <w:r w:rsidR="00BB7532" w:rsidRPr="00284C71">
        <w:rPr>
          <w:lang w:val="ro-RO"/>
        </w:rPr>
        <w:t>OST</w:t>
      </w:r>
      <w:r w:rsidRPr="00284C71">
        <w:rPr>
          <w:lang w:val="ro-RO"/>
        </w:rPr>
        <w:t xml:space="preserve"> </w:t>
      </w:r>
      <w:r w:rsidR="006E182F" w:rsidRPr="00284C71">
        <w:rPr>
          <w:lang w:val="ro-RO"/>
        </w:rPr>
        <w:t>din Republica Moldova, Ucraina, Romania, Ungaria, Polonia.</w:t>
      </w:r>
      <w:r w:rsidRPr="00284C71">
        <w:rPr>
          <w:lang w:val="ro-RO"/>
        </w:rPr>
        <w:t xml:space="preserve"> </w:t>
      </w:r>
      <w:r w:rsidR="00D32119" w:rsidRPr="00284C71">
        <w:rPr>
          <w:lang w:val="ro-RO"/>
        </w:rPr>
        <w:t xml:space="preserve">Memorandumul vizează în mod specific </w:t>
      </w:r>
      <w:r w:rsidR="00D32119" w:rsidRPr="00284C71">
        <w:rPr>
          <w:snapToGrid w:val="0"/>
          <w:lang w:val="ro-RO"/>
        </w:rPr>
        <w:t>crearea premiselor pentru func</w:t>
      </w:r>
      <w:r w:rsidR="00683617">
        <w:rPr>
          <w:snapToGrid w:val="0"/>
          <w:lang w:val="ro-RO"/>
        </w:rPr>
        <w:t>ț</w:t>
      </w:r>
      <w:r w:rsidR="00D32119" w:rsidRPr="00284C71">
        <w:rPr>
          <w:snapToGrid w:val="0"/>
          <w:lang w:val="ro-RO"/>
        </w:rPr>
        <w:t>ionarea unei pie</w:t>
      </w:r>
      <w:r w:rsidR="00683617">
        <w:rPr>
          <w:snapToGrid w:val="0"/>
          <w:lang w:val="ro-RO"/>
        </w:rPr>
        <w:t>ț</w:t>
      </w:r>
      <w:r w:rsidR="00D32119" w:rsidRPr="00284C71">
        <w:rPr>
          <w:snapToGrid w:val="0"/>
          <w:lang w:val="ro-RO"/>
        </w:rPr>
        <w:t xml:space="preserve">e competitive lichide </w:t>
      </w:r>
      <w:r w:rsidR="00683617">
        <w:rPr>
          <w:snapToGrid w:val="0"/>
          <w:lang w:val="ro-RO"/>
        </w:rPr>
        <w:t>ș</w:t>
      </w:r>
      <w:r w:rsidR="00D32119" w:rsidRPr="00284C71">
        <w:rPr>
          <w:snapToGrid w:val="0"/>
          <w:lang w:val="ro-RO"/>
        </w:rPr>
        <w:t>i asigurarea accesului la pie</w:t>
      </w:r>
      <w:r w:rsidR="00683617">
        <w:rPr>
          <w:snapToGrid w:val="0"/>
          <w:lang w:val="ro-RO"/>
        </w:rPr>
        <w:t>ț</w:t>
      </w:r>
      <w:r w:rsidR="00D32119" w:rsidRPr="00284C71">
        <w:rPr>
          <w:snapToGrid w:val="0"/>
          <w:lang w:val="ro-RO"/>
        </w:rPr>
        <w:t>ele de gaze naturale respective pentru to</w:t>
      </w:r>
      <w:r w:rsidR="00683617">
        <w:rPr>
          <w:snapToGrid w:val="0"/>
          <w:lang w:val="ro-RO"/>
        </w:rPr>
        <w:t>ț</w:t>
      </w:r>
      <w:r w:rsidR="00D32119" w:rsidRPr="00284C71">
        <w:rPr>
          <w:snapToGrid w:val="0"/>
          <w:lang w:val="ro-RO"/>
        </w:rPr>
        <w:t>i participan</w:t>
      </w:r>
      <w:r w:rsidR="00683617">
        <w:rPr>
          <w:snapToGrid w:val="0"/>
          <w:lang w:val="ro-RO"/>
        </w:rPr>
        <w:t>ț</w:t>
      </w:r>
      <w:r w:rsidR="00D32119" w:rsidRPr="00284C71">
        <w:rPr>
          <w:snapToGrid w:val="0"/>
          <w:lang w:val="ro-RO"/>
        </w:rPr>
        <w:t>ii la pia</w:t>
      </w:r>
      <w:r w:rsidR="00683617">
        <w:rPr>
          <w:snapToGrid w:val="0"/>
          <w:lang w:val="ro-RO"/>
        </w:rPr>
        <w:t>ț</w:t>
      </w:r>
      <w:r w:rsidR="00D32119" w:rsidRPr="00284C71">
        <w:rPr>
          <w:snapToGrid w:val="0"/>
          <w:lang w:val="ro-RO"/>
        </w:rPr>
        <w:t xml:space="preserve">ă </w:t>
      </w:r>
      <w:r w:rsidR="00683617">
        <w:rPr>
          <w:snapToGrid w:val="0"/>
          <w:lang w:val="ro-RO"/>
        </w:rPr>
        <w:t>ș</w:t>
      </w:r>
      <w:r w:rsidR="00D32119" w:rsidRPr="00284C71">
        <w:rPr>
          <w:snapToGrid w:val="0"/>
          <w:lang w:val="ro-RO"/>
        </w:rPr>
        <w:t xml:space="preserve">i furnizorii de servicii în mod nediscriminatoriu </w:t>
      </w:r>
      <w:r w:rsidR="00683617">
        <w:rPr>
          <w:snapToGrid w:val="0"/>
          <w:lang w:val="ro-RO"/>
        </w:rPr>
        <w:t>ș</w:t>
      </w:r>
      <w:r w:rsidR="00D32119" w:rsidRPr="00284C71">
        <w:rPr>
          <w:snapToGrid w:val="0"/>
          <w:lang w:val="ro-RO"/>
        </w:rPr>
        <w:t>i în condi</w:t>
      </w:r>
      <w:r w:rsidR="00683617">
        <w:rPr>
          <w:snapToGrid w:val="0"/>
          <w:lang w:val="ro-RO"/>
        </w:rPr>
        <w:t>ț</w:t>
      </w:r>
      <w:r w:rsidR="00D32119" w:rsidRPr="00284C71">
        <w:rPr>
          <w:snapToGrid w:val="0"/>
          <w:lang w:val="ro-RO"/>
        </w:rPr>
        <w:t>ii egale, în conformitate cu acquis-</w:t>
      </w:r>
      <w:proofErr w:type="spellStart"/>
      <w:r w:rsidR="00D32119" w:rsidRPr="00284C71">
        <w:rPr>
          <w:snapToGrid w:val="0"/>
          <w:lang w:val="ro-RO"/>
        </w:rPr>
        <w:t>ul</w:t>
      </w:r>
      <w:proofErr w:type="spellEnd"/>
      <w:r w:rsidR="00D32119" w:rsidRPr="00284C71">
        <w:rPr>
          <w:snapToGrid w:val="0"/>
          <w:lang w:val="ro-RO"/>
        </w:rPr>
        <w:t xml:space="preserve"> comunitar.</w:t>
      </w:r>
      <w:r w:rsidR="007C750D" w:rsidRPr="00284C71">
        <w:rPr>
          <w:snapToGrid w:val="0"/>
          <w:lang w:val="ro-RO"/>
        </w:rPr>
        <w:t xml:space="preserve"> </w:t>
      </w:r>
      <w:r w:rsidRPr="00284C71">
        <w:rPr>
          <w:snapToGrid w:val="0"/>
          <w:lang w:val="ro-RO"/>
        </w:rPr>
        <w:t>Semnatarii î</w:t>
      </w:r>
      <w:r w:rsidR="00683617">
        <w:rPr>
          <w:snapToGrid w:val="0"/>
          <w:lang w:val="ro-RO"/>
        </w:rPr>
        <w:t>ș</w:t>
      </w:r>
      <w:r w:rsidRPr="00284C71">
        <w:rPr>
          <w:snapToGrid w:val="0"/>
          <w:lang w:val="ro-RO"/>
        </w:rPr>
        <w:t>i propun să coopereze pentru dezvoltarea comer</w:t>
      </w:r>
      <w:r w:rsidR="00683617">
        <w:rPr>
          <w:snapToGrid w:val="0"/>
          <w:lang w:val="ro-RO"/>
        </w:rPr>
        <w:t>ț</w:t>
      </w:r>
      <w:r w:rsidRPr="00284C71">
        <w:rPr>
          <w:snapToGrid w:val="0"/>
          <w:lang w:val="ro-RO"/>
        </w:rPr>
        <w:t xml:space="preserve">ului transfrontalier cu gaze naturale, de ex. pe platforme de schimb </w:t>
      </w:r>
      <w:r w:rsidR="00683617">
        <w:rPr>
          <w:snapToGrid w:val="0"/>
          <w:lang w:val="ro-RO"/>
        </w:rPr>
        <w:t>ș</w:t>
      </w:r>
      <w:r w:rsidRPr="00284C71">
        <w:rPr>
          <w:snapToGrid w:val="0"/>
          <w:lang w:val="ro-RO"/>
        </w:rPr>
        <w:t>i să introducă mecanisme de pre</w:t>
      </w:r>
      <w:r w:rsidR="00683617">
        <w:rPr>
          <w:snapToGrid w:val="0"/>
          <w:lang w:val="ro-RO"/>
        </w:rPr>
        <w:t>ț</w:t>
      </w:r>
      <w:r w:rsidRPr="00284C71">
        <w:rPr>
          <w:snapToGrid w:val="0"/>
          <w:lang w:val="ro-RO"/>
        </w:rPr>
        <w:t xml:space="preserve">uri interregionale transparente </w:t>
      </w:r>
      <w:r w:rsidR="00683617">
        <w:rPr>
          <w:snapToGrid w:val="0"/>
          <w:lang w:val="ro-RO"/>
        </w:rPr>
        <w:t>ș</w:t>
      </w:r>
      <w:r w:rsidRPr="00284C71">
        <w:rPr>
          <w:snapToGrid w:val="0"/>
          <w:lang w:val="ro-RO"/>
        </w:rPr>
        <w:t>i competitive, în func</w:t>
      </w:r>
      <w:r w:rsidR="00683617">
        <w:rPr>
          <w:snapToGrid w:val="0"/>
          <w:lang w:val="ro-RO"/>
        </w:rPr>
        <w:t>ț</w:t>
      </w:r>
      <w:r w:rsidRPr="00284C71">
        <w:rPr>
          <w:snapToGrid w:val="0"/>
          <w:lang w:val="ro-RO"/>
        </w:rPr>
        <w:t>ie de pia</w:t>
      </w:r>
      <w:r w:rsidR="00683617">
        <w:rPr>
          <w:snapToGrid w:val="0"/>
          <w:lang w:val="ro-RO"/>
        </w:rPr>
        <w:t>ț</w:t>
      </w:r>
      <w:r w:rsidRPr="00284C71">
        <w:rPr>
          <w:snapToGrid w:val="0"/>
          <w:lang w:val="ro-RO"/>
        </w:rPr>
        <w:t xml:space="preserve">ă, precum </w:t>
      </w:r>
      <w:r w:rsidR="00683617">
        <w:rPr>
          <w:snapToGrid w:val="0"/>
          <w:lang w:val="ro-RO"/>
        </w:rPr>
        <w:t>ș</w:t>
      </w:r>
      <w:r w:rsidRPr="00284C71">
        <w:rPr>
          <w:snapToGrid w:val="0"/>
          <w:lang w:val="ro-RO"/>
        </w:rPr>
        <w:t xml:space="preserve">i transport transfrontalier eficient al gazelor </w:t>
      </w:r>
      <w:r w:rsidR="00683617">
        <w:rPr>
          <w:snapToGrid w:val="0"/>
          <w:lang w:val="ro-RO"/>
        </w:rPr>
        <w:t>ș</w:t>
      </w:r>
      <w:r w:rsidRPr="00284C71">
        <w:rPr>
          <w:snapToGrid w:val="0"/>
          <w:lang w:val="ro-RO"/>
        </w:rPr>
        <w:t>i interoperabilitat</w:t>
      </w:r>
      <w:r w:rsidR="00D32119" w:rsidRPr="00284C71">
        <w:rPr>
          <w:snapToGrid w:val="0"/>
          <w:lang w:val="ro-RO"/>
        </w:rPr>
        <w:t>e.</w:t>
      </w:r>
    </w:p>
    <w:p w14:paraId="55EBEB71" w14:textId="6F356F70" w:rsidR="00AC5FA1" w:rsidRPr="00284C71" w:rsidRDefault="00AC5FA1" w:rsidP="00AC5FA1">
      <w:pPr>
        <w:spacing w:after="120"/>
        <w:jc w:val="both"/>
        <w:rPr>
          <w:snapToGrid w:val="0"/>
          <w:lang w:val="ro-RO"/>
        </w:rPr>
      </w:pPr>
      <w:r w:rsidRPr="00284C71">
        <w:rPr>
          <w:snapToGrid w:val="0"/>
          <w:lang w:val="ro-RO"/>
        </w:rPr>
        <w:t xml:space="preserve">Din anul 2023, furnizorii de gaze naturale din Republica Moldova, în calitate de </w:t>
      </w:r>
      <w:r w:rsidR="00683617">
        <w:rPr>
          <w:snapToGrid w:val="0"/>
          <w:lang w:val="ro-RO"/>
        </w:rPr>
        <w:t>ț</w:t>
      </w:r>
      <w:r w:rsidRPr="00284C71">
        <w:rPr>
          <w:snapToGrid w:val="0"/>
          <w:lang w:val="ro-RO"/>
        </w:rPr>
        <w:t>ară parte a Comunită</w:t>
      </w:r>
      <w:r w:rsidR="00683617">
        <w:rPr>
          <w:snapToGrid w:val="0"/>
          <w:lang w:val="ro-RO"/>
        </w:rPr>
        <w:t>ț</w:t>
      </w:r>
      <w:r w:rsidRPr="00284C71">
        <w:rPr>
          <w:snapToGrid w:val="0"/>
          <w:lang w:val="ro-RO"/>
        </w:rPr>
        <w:t>ii Energetice, au dreptul să achizi</w:t>
      </w:r>
      <w:r w:rsidR="00683617">
        <w:rPr>
          <w:snapToGrid w:val="0"/>
          <w:lang w:val="ro-RO"/>
        </w:rPr>
        <w:t>ț</w:t>
      </w:r>
      <w:r w:rsidRPr="00284C71">
        <w:rPr>
          <w:snapToGrid w:val="0"/>
          <w:lang w:val="ro-RO"/>
        </w:rPr>
        <w:t xml:space="preserve">ioneze gaze naturale de pe Platforma Energetică comună a UE. Mecanismul UE de agregare a cererii </w:t>
      </w:r>
      <w:r w:rsidR="00683617">
        <w:rPr>
          <w:snapToGrid w:val="0"/>
          <w:lang w:val="ro-RO"/>
        </w:rPr>
        <w:t>ș</w:t>
      </w:r>
      <w:r w:rsidRPr="00284C71">
        <w:rPr>
          <w:snapToGrid w:val="0"/>
          <w:lang w:val="ro-RO"/>
        </w:rPr>
        <w:t>i de achizi</w:t>
      </w:r>
      <w:r w:rsidR="00683617">
        <w:rPr>
          <w:snapToGrid w:val="0"/>
          <w:lang w:val="ro-RO"/>
        </w:rPr>
        <w:t>ț</w:t>
      </w:r>
      <w:r w:rsidRPr="00284C71">
        <w:rPr>
          <w:snapToGrid w:val="0"/>
          <w:lang w:val="ro-RO"/>
        </w:rPr>
        <w:t xml:space="preserve">ionare în comun a gazelor naturale </w:t>
      </w:r>
      <w:r w:rsidR="00683617">
        <w:rPr>
          <w:snapToGrid w:val="0"/>
          <w:lang w:val="ro-RO"/>
        </w:rPr>
        <w:t>ș</w:t>
      </w:r>
      <w:r w:rsidRPr="00284C71">
        <w:rPr>
          <w:snapToGrid w:val="0"/>
          <w:lang w:val="ro-RO"/>
        </w:rPr>
        <w:t>i hidrogen este important pentru a îmbunătă</w:t>
      </w:r>
      <w:r w:rsidR="00683617">
        <w:rPr>
          <w:snapToGrid w:val="0"/>
          <w:lang w:val="ro-RO"/>
        </w:rPr>
        <w:t>ț</w:t>
      </w:r>
      <w:r w:rsidRPr="00284C71">
        <w:rPr>
          <w:snapToGrid w:val="0"/>
          <w:lang w:val="ro-RO"/>
        </w:rPr>
        <w:t xml:space="preserve">i securitatea aprovizionării cu gaze </w:t>
      </w:r>
      <w:r w:rsidR="00C30699" w:rsidRPr="00284C71">
        <w:rPr>
          <w:snapToGrid w:val="0"/>
          <w:lang w:val="ro-RO"/>
        </w:rPr>
        <w:t>naturale</w:t>
      </w:r>
      <w:r w:rsidRPr="00284C71">
        <w:rPr>
          <w:snapToGrid w:val="0"/>
          <w:lang w:val="ro-RO"/>
        </w:rPr>
        <w:t>. La mecanismul UE pot participa toate întreprinderile din sectorul gazelor naturale cu sediul în Comunitatea Energetică care corespund criteriilor stabilite în Regulamentul (UE) nr. 2022/2576 al Consiliului.</w:t>
      </w:r>
    </w:p>
    <w:p w14:paraId="1AA52BB8" w14:textId="29A1AF01" w:rsidR="00F427B0" w:rsidRPr="00284C71" w:rsidRDefault="00F427B0" w:rsidP="00F427B0">
      <w:pPr>
        <w:spacing w:after="120"/>
        <w:jc w:val="both"/>
        <w:rPr>
          <w:snapToGrid w:val="0"/>
          <w:lang w:val="ro-RO"/>
        </w:rPr>
      </w:pPr>
      <w:r w:rsidRPr="00284C71">
        <w:rPr>
          <w:snapToGrid w:val="0"/>
          <w:lang w:val="ro-RO"/>
        </w:rPr>
        <w:lastRenderedPageBreak/>
        <w:t xml:space="preserve">În pofida tarifelor ridicate pentru serviciul de transport al gazelor naturale destinat fluxurilor transfrontaliere există interes din partea unor companii private din Ucraina </w:t>
      </w:r>
      <w:r w:rsidR="00683617">
        <w:rPr>
          <w:snapToGrid w:val="0"/>
          <w:lang w:val="ro-RO"/>
        </w:rPr>
        <w:t>ș</w:t>
      </w:r>
      <w:r w:rsidRPr="00284C71">
        <w:rPr>
          <w:snapToGrid w:val="0"/>
          <w:lang w:val="ro-RO"/>
        </w:rPr>
        <w:t>i România care ar putea cre</w:t>
      </w:r>
      <w:r w:rsidR="00683617">
        <w:rPr>
          <w:snapToGrid w:val="0"/>
          <w:lang w:val="ro-RO"/>
        </w:rPr>
        <w:t>ș</w:t>
      </w:r>
      <w:r w:rsidRPr="00284C71">
        <w:rPr>
          <w:snapToGrid w:val="0"/>
          <w:lang w:val="ro-RO"/>
        </w:rPr>
        <w:t>te volumele de gaze naturale tranzitate, cu reduceri asociate ale costurilor de transport. La situa</w:t>
      </w:r>
      <w:r w:rsidR="00683617">
        <w:rPr>
          <w:snapToGrid w:val="0"/>
          <w:lang w:val="ro-RO"/>
        </w:rPr>
        <w:t>ț</w:t>
      </w:r>
      <w:r w:rsidRPr="00284C71">
        <w:rPr>
          <w:snapToGrid w:val="0"/>
          <w:lang w:val="ro-RO"/>
        </w:rPr>
        <w:t>ia din 01.01.2024  SRL „</w:t>
      </w:r>
      <w:proofErr w:type="spellStart"/>
      <w:r w:rsidRPr="00284C71">
        <w:rPr>
          <w:snapToGrid w:val="0"/>
          <w:lang w:val="ro-RO"/>
        </w:rPr>
        <w:t>Vestmoldtransgaz</w:t>
      </w:r>
      <w:proofErr w:type="spellEnd"/>
      <w:r w:rsidRPr="00284C71">
        <w:rPr>
          <w:snapToGrid w:val="0"/>
          <w:lang w:val="ro-RO"/>
        </w:rPr>
        <w:t>” are încheiate 4</w:t>
      </w:r>
      <w:r w:rsidR="008504D9" w:rsidRPr="00284C71">
        <w:rPr>
          <w:snapToGrid w:val="0"/>
          <w:lang w:val="ro-RO"/>
        </w:rPr>
        <w:t>4</w:t>
      </w:r>
      <w:r w:rsidRPr="00284C71">
        <w:rPr>
          <w:snapToGrid w:val="0"/>
          <w:lang w:val="ro-RO"/>
        </w:rPr>
        <w:t xml:space="preserve"> contracte pentru prestarea serviciului de transport al gazelor naturale, inclusiv cu </w:t>
      </w:r>
      <w:proofErr w:type="spellStart"/>
      <w:r w:rsidRPr="00284C71">
        <w:rPr>
          <w:snapToGrid w:val="0"/>
          <w:lang w:val="ro-RO"/>
        </w:rPr>
        <w:t>traderii</w:t>
      </w:r>
      <w:proofErr w:type="spellEnd"/>
      <w:r w:rsidRPr="00284C71">
        <w:rPr>
          <w:snapToGrid w:val="0"/>
          <w:lang w:val="ro-RO"/>
        </w:rPr>
        <w:t xml:space="preserve"> interna</w:t>
      </w:r>
      <w:r w:rsidR="00683617">
        <w:rPr>
          <w:snapToGrid w:val="0"/>
          <w:lang w:val="ro-RO"/>
        </w:rPr>
        <w:t>ț</w:t>
      </w:r>
      <w:r w:rsidRPr="00284C71">
        <w:rPr>
          <w:snapToGrid w:val="0"/>
          <w:lang w:val="ro-RO"/>
        </w:rPr>
        <w:t xml:space="preserve">ionali.  </w:t>
      </w:r>
    </w:p>
    <w:p w14:paraId="5939FB15" w14:textId="716FE33A" w:rsidR="00117177" w:rsidRPr="00284C71" w:rsidRDefault="00F427B0" w:rsidP="00F427B0">
      <w:pPr>
        <w:spacing w:after="120"/>
        <w:jc w:val="both"/>
        <w:rPr>
          <w:snapToGrid w:val="0"/>
          <w:lang w:val="ro-RO"/>
        </w:rPr>
      </w:pPr>
      <w:r w:rsidRPr="00284C71">
        <w:rPr>
          <w:snapToGrid w:val="0"/>
          <w:lang w:val="ro-RO"/>
        </w:rPr>
        <w:t>Republica Moldova colaborează cu Ucraina pentru cre</w:t>
      </w:r>
      <w:r w:rsidR="00683617">
        <w:rPr>
          <w:snapToGrid w:val="0"/>
          <w:lang w:val="ro-RO"/>
        </w:rPr>
        <w:t>ș</w:t>
      </w:r>
      <w:r w:rsidRPr="00284C71">
        <w:rPr>
          <w:snapToGrid w:val="0"/>
          <w:lang w:val="ro-RO"/>
        </w:rPr>
        <w:t>terea capacită</w:t>
      </w:r>
      <w:r w:rsidR="00683617">
        <w:rPr>
          <w:snapToGrid w:val="0"/>
          <w:lang w:val="ro-RO"/>
        </w:rPr>
        <w:t>ț</w:t>
      </w:r>
      <w:r w:rsidRPr="00284C71">
        <w:rPr>
          <w:snapToGrid w:val="0"/>
          <w:lang w:val="ro-RO"/>
        </w:rPr>
        <w:t xml:space="preserve">ii fizice </w:t>
      </w:r>
      <w:r w:rsidR="00683617">
        <w:rPr>
          <w:snapToGrid w:val="0"/>
          <w:lang w:val="ro-RO"/>
        </w:rPr>
        <w:t>ș</w:t>
      </w:r>
      <w:r w:rsidRPr="00284C71">
        <w:rPr>
          <w:snapToGrid w:val="0"/>
          <w:lang w:val="ro-RO"/>
        </w:rPr>
        <w:t>i atractivită</w:t>
      </w:r>
      <w:r w:rsidR="00683617">
        <w:rPr>
          <w:snapToGrid w:val="0"/>
          <w:lang w:val="ro-RO"/>
        </w:rPr>
        <w:t>ț</w:t>
      </w:r>
      <w:r w:rsidRPr="00284C71">
        <w:rPr>
          <w:snapToGrid w:val="0"/>
          <w:lang w:val="ro-RO"/>
        </w:rPr>
        <w:t>ii economice a rutei transbalcanice de transport a gazelor naturale în regim revers dinspre sudul Europei, prin Republica Moldova, către instala</w:t>
      </w:r>
      <w:r w:rsidR="00683617">
        <w:rPr>
          <w:snapToGrid w:val="0"/>
          <w:lang w:val="ro-RO"/>
        </w:rPr>
        <w:t>ț</w:t>
      </w:r>
      <w:r w:rsidRPr="00284C71">
        <w:rPr>
          <w:snapToGrid w:val="0"/>
          <w:lang w:val="ro-RO"/>
        </w:rPr>
        <w:t xml:space="preserve">iile de stocare subterane din Ucraina. </w:t>
      </w:r>
    </w:p>
    <w:p w14:paraId="68F5F9A2" w14:textId="2F44FE7E" w:rsidR="00F427B0" w:rsidRPr="00284C71" w:rsidRDefault="00F427B0" w:rsidP="00F427B0">
      <w:pPr>
        <w:spacing w:after="120"/>
        <w:jc w:val="both"/>
        <w:rPr>
          <w:snapToGrid w:val="0"/>
          <w:lang w:val="ro-RO"/>
        </w:rPr>
      </w:pPr>
      <w:r w:rsidRPr="00284C71">
        <w:rPr>
          <w:snapToGrid w:val="0"/>
          <w:lang w:val="ro-RO"/>
        </w:rPr>
        <w:t>Activarea utilizării rutei Trans-Balcanice de transport a gazelor naturale înseamnă cre</w:t>
      </w:r>
      <w:r w:rsidR="00683617">
        <w:rPr>
          <w:snapToGrid w:val="0"/>
          <w:lang w:val="ro-RO"/>
        </w:rPr>
        <w:t>ș</w:t>
      </w:r>
      <w:r w:rsidRPr="00284C71">
        <w:rPr>
          <w:snapToGrid w:val="0"/>
          <w:lang w:val="ro-RO"/>
        </w:rPr>
        <w:t xml:space="preserve">terea rolului Republicii Moldova în calitate de </w:t>
      </w:r>
      <w:r w:rsidR="00683617">
        <w:rPr>
          <w:snapToGrid w:val="0"/>
          <w:lang w:val="ro-RO"/>
        </w:rPr>
        <w:t>ț</w:t>
      </w:r>
      <w:r w:rsidRPr="00284C71">
        <w:rPr>
          <w:snapToGrid w:val="0"/>
          <w:lang w:val="ro-RO"/>
        </w:rPr>
        <w:t>ară care contrib</w:t>
      </w:r>
      <w:r w:rsidR="00117177" w:rsidRPr="00284C71">
        <w:rPr>
          <w:snapToGrid w:val="0"/>
          <w:lang w:val="ro-RO"/>
        </w:rPr>
        <w:t>uie la securitatea energetică regională</w:t>
      </w:r>
      <w:r w:rsidRPr="00284C71">
        <w:rPr>
          <w:snapToGrid w:val="0"/>
          <w:lang w:val="ro-RO"/>
        </w:rPr>
        <w:t>.</w:t>
      </w:r>
    </w:p>
    <w:p w14:paraId="3F76B34A" w14:textId="7856CF98" w:rsidR="00F427B0" w:rsidRPr="00284C71" w:rsidRDefault="00F427B0" w:rsidP="00F427B0">
      <w:pPr>
        <w:spacing w:after="120"/>
        <w:jc w:val="both"/>
        <w:rPr>
          <w:snapToGrid w:val="0"/>
          <w:lang w:val="ro-RO"/>
        </w:rPr>
      </w:pPr>
      <w:r w:rsidRPr="00284C71">
        <w:rPr>
          <w:snapToGrid w:val="0"/>
          <w:lang w:val="ro-RO"/>
        </w:rPr>
        <w:t>SRL „</w:t>
      </w:r>
      <w:proofErr w:type="spellStart"/>
      <w:r w:rsidRPr="00284C71">
        <w:rPr>
          <w:snapToGrid w:val="0"/>
          <w:lang w:val="ro-RO"/>
        </w:rPr>
        <w:t>Vestmoldtransgaz</w:t>
      </w:r>
      <w:proofErr w:type="spellEnd"/>
      <w:r w:rsidRPr="00284C71">
        <w:rPr>
          <w:snapToGrid w:val="0"/>
          <w:lang w:val="ro-RO"/>
        </w:rPr>
        <w:t>”, utilizează la alocarea capacită</w:t>
      </w:r>
      <w:r w:rsidR="00683617">
        <w:rPr>
          <w:snapToGrid w:val="0"/>
          <w:lang w:val="ro-RO"/>
        </w:rPr>
        <w:t>ț</w:t>
      </w:r>
      <w:r w:rsidRPr="00284C71">
        <w:rPr>
          <w:snapToGrid w:val="0"/>
          <w:lang w:val="ro-RO"/>
        </w:rPr>
        <w:t>ii de transport a gazelor naturale la punctele de interconectare Platforma Regională de Rezervare a capacită</w:t>
      </w:r>
      <w:r w:rsidR="00683617">
        <w:rPr>
          <w:snapToGrid w:val="0"/>
          <w:lang w:val="ro-RO"/>
        </w:rPr>
        <w:t>ț</w:t>
      </w:r>
      <w:r w:rsidRPr="00284C71">
        <w:rPr>
          <w:snapToGrid w:val="0"/>
          <w:lang w:val="ro-RO"/>
        </w:rPr>
        <w:t xml:space="preserve">ilor RBP, dezvoltată de către FGSZ. </w:t>
      </w:r>
    </w:p>
    <w:p w14:paraId="47C8E5E4" w14:textId="1E0F59D3" w:rsidR="00F427B0" w:rsidRPr="00284C71" w:rsidRDefault="00F427B0" w:rsidP="00F427B0">
      <w:pPr>
        <w:spacing w:after="120"/>
        <w:jc w:val="both"/>
        <w:rPr>
          <w:snapToGrid w:val="0"/>
          <w:lang w:val="ro-RO"/>
        </w:rPr>
      </w:pPr>
      <w:r w:rsidRPr="00284C71">
        <w:rPr>
          <w:snapToGrid w:val="0"/>
          <w:lang w:val="ro-RO"/>
        </w:rPr>
        <w:t>Din noiembrie 2022, licita</w:t>
      </w:r>
      <w:r w:rsidR="00683617">
        <w:rPr>
          <w:snapToGrid w:val="0"/>
          <w:lang w:val="ro-RO"/>
        </w:rPr>
        <w:t>ț</w:t>
      </w:r>
      <w:r w:rsidRPr="00284C71">
        <w:rPr>
          <w:snapToGrid w:val="0"/>
          <w:lang w:val="ro-RO"/>
        </w:rPr>
        <w:t>iile de alocare a capacită</w:t>
      </w:r>
      <w:r w:rsidR="00683617">
        <w:rPr>
          <w:snapToGrid w:val="0"/>
          <w:lang w:val="ro-RO"/>
        </w:rPr>
        <w:t>ț</w:t>
      </w:r>
      <w:r w:rsidRPr="00284C71">
        <w:rPr>
          <w:snapToGrid w:val="0"/>
          <w:lang w:val="ro-RO"/>
        </w:rPr>
        <w:t>ii se desfă</w:t>
      </w:r>
      <w:r w:rsidR="00683617">
        <w:rPr>
          <w:snapToGrid w:val="0"/>
          <w:lang w:val="ro-RO"/>
        </w:rPr>
        <w:t>ș</w:t>
      </w:r>
      <w:r w:rsidRPr="00284C71">
        <w:rPr>
          <w:snapToGrid w:val="0"/>
          <w:lang w:val="ro-RO"/>
        </w:rPr>
        <w:t>oară în conformitate cu Codul re</w:t>
      </w:r>
      <w:r w:rsidR="00683617">
        <w:rPr>
          <w:snapToGrid w:val="0"/>
          <w:lang w:val="ro-RO"/>
        </w:rPr>
        <w:t>ț</w:t>
      </w:r>
      <w:r w:rsidRPr="00284C71">
        <w:rPr>
          <w:snapToGrid w:val="0"/>
          <w:lang w:val="ro-RO"/>
        </w:rPr>
        <w:t xml:space="preserve">elelor de gaze naturale aprobat prin Hotărârea ANRE nr. 420/2019 în care s-a transpus </w:t>
      </w:r>
      <w:r w:rsidRPr="00284C71">
        <w:rPr>
          <w:lang w:val="ro-RO" w:eastAsia="ru-RU"/>
        </w:rPr>
        <w:t xml:space="preserve">Regulamentul (UE) </w:t>
      </w:r>
      <w:r w:rsidR="00CB7A43" w:rsidRPr="00284C71">
        <w:rPr>
          <w:lang w:val="ro-RO" w:eastAsia="ru-RU"/>
        </w:rPr>
        <w:t>n</w:t>
      </w:r>
      <w:r w:rsidRPr="00284C71">
        <w:rPr>
          <w:lang w:val="ro-RO" w:eastAsia="ru-RU"/>
        </w:rPr>
        <w:t>r.2017/459 al Comisiei din 16 martie 2017 de stabilire a unui cod al re</w:t>
      </w:r>
      <w:r w:rsidR="00683617">
        <w:rPr>
          <w:lang w:val="ro-RO" w:eastAsia="ru-RU"/>
        </w:rPr>
        <w:t>ț</w:t>
      </w:r>
      <w:r w:rsidRPr="00284C71">
        <w:rPr>
          <w:lang w:val="ro-RO" w:eastAsia="ru-RU"/>
        </w:rPr>
        <w:t>elei privind mecanismele de alocare a capacită</w:t>
      </w:r>
      <w:r w:rsidR="00683617">
        <w:rPr>
          <w:lang w:val="ro-RO" w:eastAsia="ru-RU"/>
        </w:rPr>
        <w:t>ț</w:t>
      </w:r>
      <w:r w:rsidRPr="00284C71">
        <w:rPr>
          <w:lang w:val="ro-RO" w:eastAsia="ru-RU"/>
        </w:rPr>
        <w:t>ii în sistemele de transport al gazelor</w:t>
      </w:r>
      <w:r w:rsidRPr="00284C71">
        <w:rPr>
          <w:snapToGrid w:val="0"/>
          <w:lang w:val="ro-RO"/>
        </w:rPr>
        <w:t xml:space="preserve">, care permite accesul echitabil </w:t>
      </w:r>
      <w:r w:rsidR="00683617">
        <w:rPr>
          <w:snapToGrid w:val="0"/>
          <w:lang w:val="ro-RO"/>
        </w:rPr>
        <w:t>ș</w:t>
      </w:r>
      <w:r w:rsidRPr="00284C71">
        <w:rPr>
          <w:snapToGrid w:val="0"/>
          <w:lang w:val="ro-RO"/>
        </w:rPr>
        <w:t xml:space="preserve">i nediscriminatoriu al tuturor utilizatorilor de sistem, prin intermediul unei platforme electronice certificate de ENTSO-G. </w:t>
      </w:r>
    </w:p>
    <w:p w14:paraId="7EB427DD" w14:textId="48D64BAB" w:rsidR="00AC5FA1" w:rsidRPr="00284C71" w:rsidRDefault="00AC5FA1" w:rsidP="00E84C5B">
      <w:pPr>
        <w:spacing w:after="120"/>
        <w:jc w:val="both"/>
        <w:rPr>
          <w:snapToGrid w:val="0"/>
          <w:color w:val="2F5496" w:themeColor="accent1" w:themeShade="BF"/>
          <w:lang w:val="ro-RO"/>
        </w:rPr>
      </w:pPr>
      <w:r w:rsidRPr="00284C71">
        <w:rPr>
          <w:b/>
          <w:bCs/>
          <w:snapToGrid w:val="0"/>
          <w:lang w:val="ro-RO"/>
        </w:rPr>
        <w:t>Colaborarea bilaterală</w:t>
      </w:r>
      <w:r w:rsidRPr="00550C99">
        <w:rPr>
          <w:snapToGrid w:val="0"/>
          <w:lang w:val="ro-RO"/>
        </w:rPr>
        <w:t xml:space="preserve">: </w:t>
      </w:r>
    </w:p>
    <w:p w14:paraId="3C7C1C96" w14:textId="682FBF95" w:rsidR="00E72DD4" w:rsidRPr="00284C71" w:rsidRDefault="003139EF" w:rsidP="00D768C7">
      <w:pPr>
        <w:jc w:val="both"/>
        <w:rPr>
          <w:snapToGrid w:val="0"/>
          <w:lang w:val="ro-RO"/>
        </w:rPr>
      </w:pPr>
      <w:r w:rsidRPr="00284C71">
        <w:rPr>
          <w:snapToGrid w:val="0"/>
          <w:lang w:val="ro-RO"/>
        </w:rPr>
        <w:t xml:space="preserve">Cooperarea </w:t>
      </w:r>
      <w:r w:rsidR="00AC5FA1" w:rsidRPr="00284C71">
        <w:rPr>
          <w:snapToGrid w:val="0"/>
          <w:lang w:val="ro-RO"/>
        </w:rPr>
        <w:t>bilaterală a R</w:t>
      </w:r>
      <w:r w:rsidR="00225DDB" w:rsidRPr="00284C71">
        <w:rPr>
          <w:snapToGrid w:val="0"/>
          <w:lang w:val="ro-RO"/>
        </w:rPr>
        <w:t xml:space="preserve">epublicii Moldova </w:t>
      </w:r>
      <w:r w:rsidRPr="00284C71">
        <w:rPr>
          <w:snapToGrid w:val="0"/>
          <w:lang w:val="ro-RO"/>
        </w:rPr>
        <w:t xml:space="preserve">cu </w:t>
      </w:r>
      <w:r w:rsidR="00683617">
        <w:rPr>
          <w:snapToGrid w:val="0"/>
          <w:lang w:val="ro-RO"/>
        </w:rPr>
        <w:t>ț</w:t>
      </w:r>
      <w:r w:rsidRPr="00284C71">
        <w:rPr>
          <w:snapToGrid w:val="0"/>
          <w:lang w:val="ro-RO"/>
        </w:rPr>
        <w:t>ările vecine l</w:t>
      </w:r>
      <w:r w:rsidR="00896897" w:rsidRPr="00284C71">
        <w:rPr>
          <w:snapToGrid w:val="0"/>
          <w:lang w:val="ro-RO"/>
        </w:rPr>
        <w:t>a nivel interguvernamental</w:t>
      </w:r>
      <w:r w:rsidR="00E464BC" w:rsidRPr="00284C71">
        <w:rPr>
          <w:snapToGrid w:val="0"/>
          <w:lang w:val="ro-RO"/>
        </w:rPr>
        <w:t>,</w:t>
      </w:r>
      <w:r w:rsidR="00896897" w:rsidRPr="00284C71">
        <w:rPr>
          <w:snapToGrid w:val="0"/>
          <w:lang w:val="ro-RO"/>
        </w:rPr>
        <w:t xml:space="preserve"> </w:t>
      </w:r>
      <w:r w:rsidR="00341CF5" w:rsidRPr="00284C71">
        <w:rPr>
          <w:snapToGrid w:val="0"/>
          <w:lang w:val="ro-RO"/>
        </w:rPr>
        <w:t>în vederea asigurării securită</w:t>
      </w:r>
      <w:r w:rsidR="00683617">
        <w:rPr>
          <w:snapToGrid w:val="0"/>
          <w:lang w:val="ro-RO"/>
        </w:rPr>
        <w:t>ț</w:t>
      </w:r>
      <w:r w:rsidR="00341CF5" w:rsidRPr="00284C71">
        <w:rPr>
          <w:snapToGrid w:val="0"/>
          <w:lang w:val="ro-RO"/>
        </w:rPr>
        <w:t xml:space="preserve">ii aprovizionării cu gaze naturale </w:t>
      </w:r>
      <w:r w:rsidR="00683617">
        <w:rPr>
          <w:snapToGrid w:val="0"/>
          <w:lang w:val="ro-RO"/>
        </w:rPr>
        <w:t>ș</w:t>
      </w:r>
      <w:r w:rsidR="00341CF5" w:rsidRPr="00284C71">
        <w:rPr>
          <w:snapToGrid w:val="0"/>
          <w:lang w:val="ro-RO"/>
        </w:rPr>
        <w:t>i pr</w:t>
      </w:r>
      <w:r w:rsidR="00E72DD4" w:rsidRPr="00284C71">
        <w:rPr>
          <w:snapToGrid w:val="0"/>
          <w:lang w:val="ro-RO"/>
        </w:rPr>
        <w:t>evenirea situa</w:t>
      </w:r>
      <w:r w:rsidR="00683617">
        <w:rPr>
          <w:snapToGrid w:val="0"/>
          <w:lang w:val="ro-RO"/>
        </w:rPr>
        <w:t>ț</w:t>
      </w:r>
      <w:r w:rsidR="00E72DD4" w:rsidRPr="00284C71">
        <w:rPr>
          <w:snapToGrid w:val="0"/>
          <w:lang w:val="ro-RO"/>
        </w:rPr>
        <w:t>iilor de urgen</w:t>
      </w:r>
      <w:r w:rsidR="00683617">
        <w:rPr>
          <w:snapToGrid w:val="0"/>
          <w:lang w:val="ro-RO"/>
        </w:rPr>
        <w:t>ț</w:t>
      </w:r>
      <w:r w:rsidR="00E72DD4" w:rsidRPr="00284C71">
        <w:rPr>
          <w:snapToGrid w:val="0"/>
          <w:lang w:val="ro-RO"/>
        </w:rPr>
        <w:t xml:space="preserve">ă </w:t>
      </w:r>
      <w:r w:rsidR="00225DDB" w:rsidRPr="00284C71">
        <w:rPr>
          <w:snapToGrid w:val="0"/>
          <w:lang w:val="ro-RO"/>
        </w:rPr>
        <w:t>este realizată</w:t>
      </w:r>
      <w:r w:rsidR="00E72DD4" w:rsidRPr="00284C71">
        <w:rPr>
          <w:snapToGrid w:val="0"/>
          <w:lang w:val="ro-RO"/>
        </w:rPr>
        <w:t xml:space="preserve"> </w:t>
      </w:r>
      <w:r w:rsidR="00896897" w:rsidRPr="00284C71">
        <w:rPr>
          <w:snapToGrid w:val="0"/>
          <w:lang w:val="ro-RO"/>
        </w:rPr>
        <w:t xml:space="preserve">prin următoarele </w:t>
      </w:r>
      <w:r w:rsidR="00E464BC" w:rsidRPr="00284C71">
        <w:rPr>
          <w:snapToGrid w:val="0"/>
          <w:lang w:val="ro-RO"/>
        </w:rPr>
        <w:t>mecanisme</w:t>
      </w:r>
      <w:r w:rsidR="00896897" w:rsidRPr="00284C71">
        <w:rPr>
          <w:snapToGrid w:val="0"/>
          <w:lang w:val="ro-RO"/>
        </w:rPr>
        <w:t>:</w:t>
      </w:r>
    </w:p>
    <w:p w14:paraId="02212C3B" w14:textId="2173F220" w:rsidR="00E72DD4" w:rsidRPr="00284C71" w:rsidRDefault="00E72DD4">
      <w:pPr>
        <w:pStyle w:val="Default"/>
        <w:numPr>
          <w:ilvl w:val="0"/>
          <w:numId w:val="30"/>
        </w:numPr>
        <w:tabs>
          <w:tab w:val="left" w:pos="284"/>
          <w:tab w:val="left" w:pos="426"/>
        </w:tabs>
        <w:ind w:left="0" w:firstLine="0"/>
        <w:jc w:val="both"/>
        <w:rPr>
          <w:i/>
          <w:lang w:val="ro-RO"/>
        </w:rPr>
      </w:pPr>
      <w:r w:rsidRPr="00284C71">
        <w:rPr>
          <w:bCs/>
          <w:i/>
          <w:lang w:val="ro-RO"/>
        </w:rPr>
        <w:t>Memorandumul de în</w:t>
      </w:r>
      <w:r w:rsidR="00683617">
        <w:rPr>
          <w:bCs/>
          <w:i/>
          <w:lang w:val="ro-RO"/>
        </w:rPr>
        <w:t>ț</w:t>
      </w:r>
      <w:r w:rsidRPr="00284C71">
        <w:rPr>
          <w:bCs/>
          <w:i/>
          <w:lang w:val="ro-RO"/>
        </w:rPr>
        <w:t xml:space="preserve">elegere între Guvernul Republicii Moldova </w:t>
      </w:r>
      <w:r w:rsidR="00683617">
        <w:rPr>
          <w:bCs/>
          <w:i/>
          <w:lang w:val="ro-RO"/>
        </w:rPr>
        <w:t>ș</w:t>
      </w:r>
      <w:r w:rsidRPr="00284C71">
        <w:rPr>
          <w:bCs/>
          <w:i/>
          <w:lang w:val="ro-RO"/>
        </w:rPr>
        <w:t>i Guvernul României privind realizarea proiectelor necesare interconectării re</w:t>
      </w:r>
      <w:r w:rsidR="00683617">
        <w:rPr>
          <w:bCs/>
          <w:i/>
          <w:lang w:val="ro-RO"/>
        </w:rPr>
        <w:t>ț</w:t>
      </w:r>
      <w:r w:rsidRPr="00284C71">
        <w:rPr>
          <w:bCs/>
          <w:i/>
          <w:lang w:val="ro-RO"/>
        </w:rPr>
        <w:t xml:space="preserve">elelor de gaze naturale </w:t>
      </w:r>
      <w:r w:rsidR="00683617">
        <w:rPr>
          <w:bCs/>
          <w:i/>
          <w:lang w:val="ro-RO"/>
        </w:rPr>
        <w:t>ș</w:t>
      </w:r>
      <w:r w:rsidRPr="00284C71">
        <w:rPr>
          <w:bCs/>
          <w:i/>
          <w:lang w:val="ro-RO"/>
        </w:rPr>
        <w:t xml:space="preserve">i energie electrică din Republica Moldova </w:t>
      </w:r>
      <w:r w:rsidR="00683617">
        <w:rPr>
          <w:bCs/>
          <w:i/>
          <w:lang w:val="ro-RO"/>
        </w:rPr>
        <w:t>ș</w:t>
      </w:r>
      <w:r w:rsidRPr="00284C71">
        <w:rPr>
          <w:bCs/>
          <w:i/>
          <w:lang w:val="ro-RO"/>
        </w:rPr>
        <w:t>i România,</w:t>
      </w:r>
      <w:r w:rsidR="00896897" w:rsidRPr="00284C71">
        <w:rPr>
          <w:bCs/>
          <w:i/>
          <w:lang w:val="ro-RO"/>
        </w:rPr>
        <w:t xml:space="preserve"> M</w:t>
      </w:r>
      <w:r w:rsidRPr="00284C71">
        <w:rPr>
          <w:bCs/>
          <w:i/>
          <w:lang w:val="ro-RO"/>
        </w:rPr>
        <w:t>ai 2015.</w:t>
      </w:r>
    </w:p>
    <w:p w14:paraId="638E0590" w14:textId="2B7BEE61" w:rsidR="00E72DD4" w:rsidRPr="00284C71" w:rsidRDefault="00E72DD4" w:rsidP="007C750D">
      <w:pPr>
        <w:pStyle w:val="Default"/>
        <w:tabs>
          <w:tab w:val="left" w:pos="426"/>
        </w:tabs>
        <w:ind w:firstLine="0"/>
        <w:jc w:val="both"/>
        <w:rPr>
          <w:lang w:val="ro-RO"/>
        </w:rPr>
      </w:pPr>
      <w:r w:rsidRPr="00284C71">
        <w:rPr>
          <w:lang w:val="ro-RO"/>
        </w:rPr>
        <w:t>Păr</w:t>
      </w:r>
      <w:r w:rsidR="00683617">
        <w:rPr>
          <w:lang w:val="ro-RO"/>
        </w:rPr>
        <w:t>ț</w:t>
      </w:r>
      <w:r w:rsidRPr="00284C71">
        <w:rPr>
          <w:lang w:val="ro-RO"/>
        </w:rPr>
        <w:t>ile au convenit să realizeze cu prioritate lucrările complementare a interconexiunii Ia</w:t>
      </w:r>
      <w:r w:rsidR="00683617">
        <w:rPr>
          <w:lang w:val="ro-RO"/>
        </w:rPr>
        <w:t>ș</w:t>
      </w:r>
      <w:r w:rsidRPr="00284C71">
        <w:rPr>
          <w:lang w:val="ro-RO"/>
        </w:rPr>
        <w:t>i – Ungheni prin care se vor asigura construc</w:t>
      </w:r>
      <w:r w:rsidR="00683617">
        <w:rPr>
          <w:lang w:val="ro-RO"/>
        </w:rPr>
        <w:t>ț</w:t>
      </w:r>
      <w:r w:rsidRPr="00284C71">
        <w:rPr>
          <w:lang w:val="ro-RO"/>
        </w:rPr>
        <w:t>ia Gazoductului Ungheni – Chi</w:t>
      </w:r>
      <w:r w:rsidR="00683617">
        <w:rPr>
          <w:lang w:val="ro-RO"/>
        </w:rPr>
        <w:t>ș</w:t>
      </w:r>
      <w:r w:rsidRPr="00284C71">
        <w:rPr>
          <w:lang w:val="ro-RO"/>
        </w:rPr>
        <w:t xml:space="preserve">inău pe teritoriul Republicii Moldova, </w:t>
      </w:r>
      <w:r w:rsidR="00683617">
        <w:rPr>
          <w:lang w:val="ro-RO"/>
        </w:rPr>
        <w:t>ș</w:t>
      </w:r>
      <w:r w:rsidRPr="00284C71">
        <w:rPr>
          <w:lang w:val="ro-RO"/>
        </w:rPr>
        <w:t>i Gazoductului One</w:t>
      </w:r>
      <w:r w:rsidR="00683617">
        <w:rPr>
          <w:lang w:val="ro-RO"/>
        </w:rPr>
        <w:t>ș</w:t>
      </w:r>
      <w:r w:rsidRPr="00284C71">
        <w:rPr>
          <w:lang w:val="ro-RO"/>
        </w:rPr>
        <w:t>ti – Ia</w:t>
      </w:r>
      <w:r w:rsidR="00683617">
        <w:rPr>
          <w:lang w:val="ro-RO"/>
        </w:rPr>
        <w:t>ș</w:t>
      </w:r>
      <w:r w:rsidRPr="00284C71">
        <w:rPr>
          <w:lang w:val="ro-RO"/>
        </w:rPr>
        <w:t xml:space="preserve">i </w:t>
      </w:r>
      <w:r w:rsidR="00683617">
        <w:rPr>
          <w:lang w:val="ro-RO"/>
        </w:rPr>
        <w:t>ș</w:t>
      </w:r>
      <w:r w:rsidRPr="00284C71">
        <w:rPr>
          <w:lang w:val="ro-RO"/>
        </w:rPr>
        <w:t>i a sta</w:t>
      </w:r>
      <w:r w:rsidR="00683617">
        <w:rPr>
          <w:lang w:val="ro-RO"/>
        </w:rPr>
        <w:t>ț</w:t>
      </w:r>
      <w:r w:rsidRPr="00284C71">
        <w:rPr>
          <w:lang w:val="ro-RO"/>
        </w:rPr>
        <w:t xml:space="preserve">iilor de comprimare aferente pe teritoriul României. </w:t>
      </w:r>
    </w:p>
    <w:p w14:paraId="3B8B557B" w14:textId="77777777" w:rsidR="00E72DD4" w:rsidRPr="00284C71" w:rsidRDefault="00E72DD4" w:rsidP="00E72DD4">
      <w:pPr>
        <w:pStyle w:val="Default"/>
        <w:ind w:firstLine="0"/>
        <w:jc w:val="both"/>
        <w:rPr>
          <w:lang w:val="ro-RO"/>
        </w:rPr>
      </w:pPr>
    </w:p>
    <w:p w14:paraId="5A784140" w14:textId="4B95D4F7" w:rsidR="00E72DD4" w:rsidRPr="00284C71" w:rsidRDefault="00E72DD4">
      <w:pPr>
        <w:pStyle w:val="Default"/>
        <w:numPr>
          <w:ilvl w:val="0"/>
          <w:numId w:val="30"/>
        </w:numPr>
        <w:tabs>
          <w:tab w:val="left" w:pos="284"/>
        </w:tabs>
        <w:ind w:left="0" w:firstLine="0"/>
        <w:jc w:val="both"/>
        <w:rPr>
          <w:bCs/>
          <w:i/>
          <w:lang w:val="ro-RO"/>
        </w:rPr>
      </w:pPr>
      <w:r w:rsidRPr="00284C71">
        <w:rPr>
          <w:bCs/>
          <w:i/>
          <w:lang w:val="ro-RO"/>
        </w:rPr>
        <w:t>Memorandum</w:t>
      </w:r>
      <w:r w:rsidR="00896897" w:rsidRPr="00284C71">
        <w:rPr>
          <w:bCs/>
          <w:i/>
          <w:lang w:val="ro-RO"/>
        </w:rPr>
        <w:t>ul</w:t>
      </w:r>
      <w:r w:rsidRPr="00284C71">
        <w:rPr>
          <w:bCs/>
          <w:i/>
          <w:lang w:val="ro-RO"/>
        </w:rPr>
        <w:t xml:space="preserve"> de în</w:t>
      </w:r>
      <w:r w:rsidR="00683617">
        <w:rPr>
          <w:bCs/>
          <w:i/>
          <w:lang w:val="ro-RO"/>
        </w:rPr>
        <w:t>ț</w:t>
      </w:r>
      <w:r w:rsidRPr="00284C71">
        <w:rPr>
          <w:bCs/>
          <w:i/>
          <w:lang w:val="ro-RO"/>
        </w:rPr>
        <w:t xml:space="preserve">elegere între Ministerul Economiei </w:t>
      </w:r>
      <w:r w:rsidR="00683617">
        <w:rPr>
          <w:bCs/>
          <w:i/>
          <w:lang w:val="ro-RO"/>
        </w:rPr>
        <w:t>ș</w:t>
      </w:r>
      <w:r w:rsidRPr="00284C71">
        <w:rPr>
          <w:bCs/>
          <w:i/>
          <w:lang w:val="ro-RO"/>
        </w:rPr>
        <w:t xml:space="preserve">i Infrastructurii al Republicii Moldova </w:t>
      </w:r>
      <w:r w:rsidR="00683617">
        <w:rPr>
          <w:bCs/>
          <w:i/>
          <w:lang w:val="ro-RO"/>
        </w:rPr>
        <w:t>ș</w:t>
      </w:r>
      <w:r w:rsidRPr="00284C71">
        <w:rPr>
          <w:bCs/>
          <w:i/>
          <w:lang w:val="ro-RO"/>
        </w:rPr>
        <w:t xml:space="preserve">i Ministerul Energiei </w:t>
      </w:r>
      <w:r w:rsidR="00683617">
        <w:rPr>
          <w:bCs/>
          <w:i/>
          <w:lang w:val="ro-RO"/>
        </w:rPr>
        <w:t>ș</w:t>
      </w:r>
      <w:r w:rsidRPr="00284C71">
        <w:rPr>
          <w:bCs/>
          <w:i/>
          <w:lang w:val="ro-RO"/>
        </w:rPr>
        <w:t>i Protec</w:t>
      </w:r>
      <w:r w:rsidR="00683617">
        <w:rPr>
          <w:bCs/>
          <w:i/>
          <w:lang w:val="ro-RO"/>
        </w:rPr>
        <w:t>ț</w:t>
      </w:r>
      <w:r w:rsidRPr="00284C71">
        <w:rPr>
          <w:bCs/>
          <w:i/>
          <w:lang w:val="ro-RO"/>
        </w:rPr>
        <w:t>iei Mediului al Ucrainei privind cooperarea în domeniul securită</w:t>
      </w:r>
      <w:r w:rsidR="00683617">
        <w:rPr>
          <w:bCs/>
          <w:i/>
          <w:lang w:val="ro-RO"/>
        </w:rPr>
        <w:t>ț</w:t>
      </w:r>
      <w:r w:rsidRPr="00284C71">
        <w:rPr>
          <w:bCs/>
          <w:i/>
          <w:lang w:val="ro-RO"/>
        </w:rPr>
        <w:t xml:space="preserve">ii aprovizionării cu gaze naturale, </w:t>
      </w:r>
      <w:r w:rsidR="00896897" w:rsidRPr="00284C71">
        <w:rPr>
          <w:bCs/>
          <w:i/>
          <w:lang w:val="ro-RO"/>
        </w:rPr>
        <w:t>D</w:t>
      </w:r>
      <w:r w:rsidRPr="00284C71">
        <w:rPr>
          <w:bCs/>
          <w:i/>
          <w:lang w:val="ro-RO"/>
        </w:rPr>
        <w:t>ecembrie 2019</w:t>
      </w:r>
      <w:r w:rsidR="00896897" w:rsidRPr="00284C71">
        <w:rPr>
          <w:bCs/>
          <w:i/>
          <w:lang w:val="ro-RO"/>
        </w:rPr>
        <w:t>.</w:t>
      </w:r>
    </w:p>
    <w:p w14:paraId="526C0938" w14:textId="13053273" w:rsidR="00E72DD4" w:rsidRPr="00284C71" w:rsidRDefault="00896897" w:rsidP="007C750D">
      <w:pPr>
        <w:pStyle w:val="Default"/>
        <w:tabs>
          <w:tab w:val="left" w:pos="284"/>
        </w:tabs>
        <w:spacing w:after="240"/>
        <w:ind w:firstLine="0"/>
        <w:jc w:val="both"/>
        <w:rPr>
          <w:lang w:val="ro-RO"/>
        </w:rPr>
      </w:pPr>
      <w:r w:rsidRPr="00284C71">
        <w:rPr>
          <w:lang w:val="ro-RO"/>
        </w:rPr>
        <w:t>Păr</w:t>
      </w:r>
      <w:r w:rsidR="00683617">
        <w:rPr>
          <w:lang w:val="ro-RO"/>
        </w:rPr>
        <w:t>ț</w:t>
      </w:r>
      <w:r w:rsidRPr="00284C71">
        <w:rPr>
          <w:lang w:val="ro-RO"/>
        </w:rPr>
        <w:t>ile au convenit să c</w:t>
      </w:r>
      <w:r w:rsidR="00E72DD4" w:rsidRPr="00284C71">
        <w:rPr>
          <w:lang w:val="ro-RO"/>
        </w:rPr>
        <w:t>ooper</w:t>
      </w:r>
      <w:r w:rsidRPr="00284C71">
        <w:rPr>
          <w:lang w:val="ro-RO"/>
        </w:rPr>
        <w:t xml:space="preserve">eze </w:t>
      </w:r>
      <w:r w:rsidR="00E72DD4" w:rsidRPr="00284C71">
        <w:rPr>
          <w:lang w:val="ro-RO"/>
        </w:rPr>
        <w:t>la realizarea activită</w:t>
      </w:r>
      <w:r w:rsidR="00683617">
        <w:rPr>
          <w:lang w:val="ro-RO"/>
        </w:rPr>
        <w:t>ț</w:t>
      </w:r>
      <w:r w:rsidR="00E72DD4" w:rsidRPr="00284C71">
        <w:rPr>
          <w:lang w:val="ro-RO"/>
        </w:rPr>
        <w:t xml:space="preserve">ilor </w:t>
      </w:r>
      <w:r w:rsidR="00683617">
        <w:rPr>
          <w:lang w:val="ro-RO"/>
        </w:rPr>
        <w:t>ș</w:t>
      </w:r>
      <w:r w:rsidR="00E72DD4" w:rsidRPr="00284C71">
        <w:rPr>
          <w:lang w:val="ro-RO"/>
        </w:rPr>
        <w:t xml:space="preserve">i măsurilor de prevenire </w:t>
      </w:r>
      <w:r w:rsidR="00683617">
        <w:rPr>
          <w:lang w:val="ro-RO"/>
        </w:rPr>
        <w:t>ș</w:t>
      </w:r>
      <w:r w:rsidR="00E72DD4" w:rsidRPr="00284C71">
        <w:rPr>
          <w:lang w:val="ro-RO"/>
        </w:rPr>
        <w:t>i gestionare a situa</w:t>
      </w:r>
      <w:r w:rsidR="00683617">
        <w:rPr>
          <w:lang w:val="ro-RO"/>
        </w:rPr>
        <w:t>ț</w:t>
      </w:r>
      <w:r w:rsidR="00E72DD4" w:rsidRPr="00284C71">
        <w:rPr>
          <w:lang w:val="ro-RO"/>
        </w:rPr>
        <w:t>iilor de urgen</w:t>
      </w:r>
      <w:r w:rsidR="00683617">
        <w:rPr>
          <w:lang w:val="ro-RO"/>
        </w:rPr>
        <w:t>ț</w:t>
      </w:r>
      <w:r w:rsidR="00E72DD4" w:rsidRPr="00284C71">
        <w:rPr>
          <w:lang w:val="ro-RO"/>
        </w:rPr>
        <w:t xml:space="preserve">ă </w:t>
      </w:r>
      <w:r w:rsidR="00683617">
        <w:rPr>
          <w:lang w:val="ro-RO"/>
        </w:rPr>
        <w:t>ș</w:t>
      </w:r>
      <w:r w:rsidR="00E72DD4" w:rsidRPr="00284C71">
        <w:rPr>
          <w:lang w:val="ro-RO"/>
        </w:rPr>
        <w:t>i a crizelor de aprovizionare cu gaze naturale</w:t>
      </w:r>
      <w:r w:rsidRPr="00284C71">
        <w:rPr>
          <w:lang w:val="ro-RO"/>
        </w:rPr>
        <w:t xml:space="preserve"> prin: </w:t>
      </w:r>
      <w:r w:rsidR="00E72DD4" w:rsidRPr="00284C71">
        <w:rPr>
          <w:lang w:val="ro-RO"/>
        </w:rPr>
        <w:t>schimb de informa</w:t>
      </w:r>
      <w:r w:rsidR="00683617">
        <w:rPr>
          <w:lang w:val="ro-RO"/>
        </w:rPr>
        <w:t>ț</w:t>
      </w:r>
      <w:r w:rsidR="00E72DD4" w:rsidRPr="00284C71">
        <w:rPr>
          <w:lang w:val="ro-RO"/>
        </w:rPr>
        <w:t>ii, coordonarea ac</w:t>
      </w:r>
      <w:r w:rsidR="00683617">
        <w:rPr>
          <w:lang w:val="ro-RO"/>
        </w:rPr>
        <w:t>ț</w:t>
      </w:r>
      <w:r w:rsidR="00E72DD4" w:rsidRPr="00284C71">
        <w:rPr>
          <w:lang w:val="ro-RO"/>
        </w:rPr>
        <w:t xml:space="preserve">iunilor pentru asigurarea aprovizionării continue </w:t>
      </w:r>
      <w:r w:rsidR="00683617">
        <w:rPr>
          <w:lang w:val="ro-RO"/>
        </w:rPr>
        <w:t>ș</w:t>
      </w:r>
      <w:r w:rsidR="00E72DD4" w:rsidRPr="00284C71">
        <w:rPr>
          <w:lang w:val="ro-RO"/>
        </w:rPr>
        <w:t>i sigure cu g</w:t>
      </w:r>
      <w:r w:rsidRPr="00284C71">
        <w:rPr>
          <w:lang w:val="ro-RO"/>
        </w:rPr>
        <w:t>aze naturale,</w:t>
      </w:r>
      <w:r w:rsidR="00E72DD4" w:rsidRPr="00284C71">
        <w:rPr>
          <w:lang w:val="ro-RO"/>
        </w:rPr>
        <w:t xml:space="preserve"> fără a înlocui platformele </w:t>
      </w:r>
      <w:r w:rsidR="00683617">
        <w:rPr>
          <w:lang w:val="ro-RO"/>
        </w:rPr>
        <w:t>ș</w:t>
      </w:r>
      <w:r w:rsidR="00E72DD4" w:rsidRPr="00284C71">
        <w:rPr>
          <w:lang w:val="ro-RO"/>
        </w:rPr>
        <w:t xml:space="preserve">i mecanismele </w:t>
      </w:r>
      <w:r w:rsidRPr="00284C71">
        <w:rPr>
          <w:lang w:val="ro-RO"/>
        </w:rPr>
        <w:t xml:space="preserve">de cooperare </w:t>
      </w:r>
      <w:r w:rsidR="00E72DD4" w:rsidRPr="00284C71">
        <w:rPr>
          <w:lang w:val="ro-RO"/>
        </w:rPr>
        <w:t>din cadrul Comunită</w:t>
      </w:r>
      <w:r w:rsidR="00683617">
        <w:rPr>
          <w:lang w:val="ro-RO"/>
        </w:rPr>
        <w:t>ț</w:t>
      </w:r>
      <w:r w:rsidR="00E72DD4" w:rsidRPr="00284C71">
        <w:rPr>
          <w:lang w:val="ro-RO"/>
        </w:rPr>
        <w:t>ii Energetice sau Uniunii Europene.</w:t>
      </w:r>
    </w:p>
    <w:p w14:paraId="006781D8" w14:textId="56D8A8E0" w:rsidR="00896897" w:rsidRPr="00284C71" w:rsidRDefault="00E72DD4">
      <w:pPr>
        <w:pStyle w:val="Default"/>
        <w:numPr>
          <w:ilvl w:val="0"/>
          <w:numId w:val="30"/>
        </w:numPr>
        <w:tabs>
          <w:tab w:val="left" w:pos="284"/>
        </w:tabs>
        <w:ind w:left="0" w:firstLine="0"/>
        <w:jc w:val="both"/>
        <w:rPr>
          <w:bCs/>
          <w:i/>
          <w:lang w:val="ro-RO"/>
        </w:rPr>
      </w:pPr>
      <w:r w:rsidRPr="00284C71">
        <w:rPr>
          <w:bCs/>
          <w:i/>
          <w:lang w:val="ro-RO"/>
        </w:rPr>
        <w:t>Memorandum</w:t>
      </w:r>
      <w:r w:rsidR="00896897" w:rsidRPr="00284C71">
        <w:rPr>
          <w:bCs/>
          <w:i/>
          <w:lang w:val="ro-RO"/>
        </w:rPr>
        <w:t>ul</w:t>
      </w:r>
      <w:r w:rsidRPr="00284C71">
        <w:rPr>
          <w:bCs/>
          <w:i/>
          <w:lang w:val="ro-RO"/>
        </w:rPr>
        <w:t xml:space="preserve"> de în</w:t>
      </w:r>
      <w:r w:rsidR="00683617">
        <w:rPr>
          <w:bCs/>
          <w:i/>
          <w:lang w:val="ro-RO"/>
        </w:rPr>
        <w:t>ț</w:t>
      </w:r>
      <w:r w:rsidRPr="00284C71">
        <w:rPr>
          <w:bCs/>
          <w:i/>
          <w:lang w:val="ro-RO"/>
        </w:rPr>
        <w:t xml:space="preserve">elegere între Ministerul Infrastructurii </w:t>
      </w:r>
      <w:r w:rsidR="00683617">
        <w:rPr>
          <w:bCs/>
          <w:i/>
          <w:lang w:val="ro-RO"/>
        </w:rPr>
        <w:t>ș</w:t>
      </w:r>
      <w:r w:rsidRPr="00284C71">
        <w:rPr>
          <w:bCs/>
          <w:i/>
          <w:lang w:val="ro-RO"/>
        </w:rPr>
        <w:t xml:space="preserve">i Dezvoltării Regionale al Republicii Moldova </w:t>
      </w:r>
      <w:r w:rsidR="00683617">
        <w:rPr>
          <w:bCs/>
          <w:i/>
          <w:lang w:val="ro-RO"/>
        </w:rPr>
        <w:t>ș</w:t>
      </w:r>
      <w:r w:rsidRPr="00284C71">
        <w:rPr>
          <w:bCs/>
          <w:i/>
          <w:lang w:val="ro-RO"/>
        </w:rPr>
        <w:t>i Ministerul Energiei al României privind cooperarea în domeniul securită</w:t>
      </w:r>
      <w:r w:rsidR="00683617">
        <w:rPr>
          <w:bCs/>
          <w:i/>
          <w:lang w:val="ro-RO"/>
        </w:rPr>
        <w:t>ț</w:t>
      </w:r>
      <w:r w:rsidRPr="00284C71">
        <w:rPr>
          <w:bCs/>
          <w:i/>
          <w:lang w:val="ro-RO"/>
        </w:rPr>
        <w:t>ii energetice,  februarie 2022</w:t>
      </w:r>
      <w:r w:rsidR="00896897" w:rsidRPr="00284C71">
        <w:rPr>
          <w:bCs/>
          <w:i/>
          <w:lang w:val="ro-RO"/>
        </w:rPr>
        <w:t xml:space="preserve">. </w:t>
      </w:r>
    </w:p>
    <w:p w14:paraId="45ACF301" w14:textId="5E962F13" w:rsidR="00E72DD4" w:rsidRPr="00284C71" w:rsidRDefault="00896897" w:rsidP="007C750D">
      <w:pPr>
        <w:pStyle w:val="Default"/>
        <w:tabs>
          <w:tab w:val="left" w:pos="284"/>
        </w:tabs>
        <w:ind w:firstLine="0"/>
        <w:jc w:val="both"/>
        <w:rPr>
          <w:lang w:val="ro-RO"/>
        </w:rPr>
      </w:pPr>
      <w:r w:rsidRPr="00284C71">
        <w:rPr>
          <w:lang w:val="ro-RO"/>
        </w:rPr>
        <w:t>Memorandumul stabile</w:t>
      </w:r>
      <w:r w:rsidR="00683617">
        <w:rPr>
          <w:lang w:val="ro-RO"/>
        </w:rPr>
        <w:t>ș</w:t>
      </w:r>
      <w:r w:rsidRPr="00284C71">
        <w:rPr>
          <w:lang w:val="ro-RO"/>
        </w:rPr>
        <w:t>te mecanismele de c</w:t>
      </w:r>
      <w:r w:rsidR="00E72DD4" w:rsidRPr="00284C71">
        <w:rPr>
          <w:lang w:val="ro-RO"/>
        </w:rPr>
        <w:t>ooperare pentru realizarea unor ac</w:t>
      </w:r>
      <w:r w:rsidR="00683617">
        <w:rPr>
          <w:lang w:val="ro-RO"/>
        </w:rPr>
        <w:t>ț</w:t>
      </w:r>
      <w:r w:rsidR="00E72DD4" w:rsidRPr="00284C71">
        <w:rPr>
          <w:lang w:val="ro-RO"/>
        </w:rPr>
        <w:t xml:space="preserve">iuni comune menite să contribuie la evaluarea </w:t>
      </w:r>
      <w:r w:rsidRPr="00284C71">
        <w:rPr>
          <w:lang w:val="ro-RO"/>
        </w:rPr>
        <w:t>r</w:t>
      </w:r>
      <w:r w:rsidR="00E72DD4" w:rsidRPr="00284C71">
        <w:rPr>
          <w:lang w:val="ro-RO"/>
        </w:rPr>
        <w:t xml:space="preserve">iscurilor, prevenirea </w:t>
      </w:r>
      <w:r w:rsidR="00683617">
        <w:rPr>
          <w:lang w:val="ro-RO"/>
        </w:rPr>
        <w:t>ș</w:t>
      </w:r>
      <w:r w:rsidR="00E72DD4" w:rsidRPr="00284C71">
        <w:rPr>
          <w:lang w:val="ro-RO"/>
        </w:rPr>
        <w:t xml:space="preserve">i gestionarea </w:t>
      </w:r>
      <w:r w:rsidR="00C30699" w:rsidRPr="00284C71">
        <w:rPr>
          <w:lang w:val="ro-RO"/>
        </w:rPr>
        <w:t>situa</w:t>
      </w:r>
      <w:r w:rsidR="00683617">
        <w:rPr>
          <w:lang w:val="ro-RO"/>
        </w:rPr>
        <w:t>ț</w:t>
      </w:r>
      <w:r w:rsidR="00C30699" w:rsidRPr="00284C71">
        <w:rPr>
          <w:lang w:val="ro-RO"/>
        </w:rPr>
        <w:t>iilor</w:t>
      </w:r>
      <w:r w:rsidR="00E72DD4" w:rsidRPr="00284C71">
        <w:rPr>
          <w:lang w:val="ro-RO"/>
        </w:rPr>
        <w:t xml:space="preserve"> de criză în aprovizionarea cu energie </w:t>
      </w:r>
      <w:r w:rsidR="00683617">
        <w:rPr>
          <w:lang w:val="ro-RO"/>
        </w:rPr>
        <w:t>ș</w:t>
      </w:r>
      <w:r w:rsidRPr="00284C71">
        <w:rPr>
          <w:lang w:val="ro-RO"/>
        </w:rPr>
        <w:t xml:space="preserve">i/sau cu gaze naturale prin intermediul </w:t>
      </w:r>
      <w:r w:rsidR="00E72DD4" w:rsidRPr="00284C71">
        <w:rPr>
          <w:lang w:val="ro-RO"/>
        </w:rPr>
        <w:t>schimb</w:t>
      </w:r>
      <w:r w:rsidRPr="00284C71">
        <w:rPr>
          <w:lang w:val="ro-RO"/>
        </w:rPr>
        <w:t>urilor</w:t>
      </w:r>
      <w:r w:rsidR="00E72DD4" w:rsidRPr="00284C71">
        <w:rPr>
          <w:lang w:val="ro-RO"/>
        </w:rPr>
        <w:t xml:space="preserve"> de </w:t>
      </w:r>
      <w:r w:rsidR="00C30699" w:rsidRPr="00284C71">
        <w:rPr>
          <w:lang w:val="ro-RO"/>
        </w:rPr>
        <w:t>informa</w:t>
      </w:r>
      <w:r w:rsidR="00683617">
        <w:rPr>
          <w:lang w:val="ro-RO"/>
        </w:rPr>
        <w:t>ț</w:t>
      </w:r>
      <w:r w:rsidR="00C30699" w:rsidRPr="00284C71">
        <w:rPr>
          <w:lang w:val="ro-RO"/>
        </w:rPr>
        <w:t>ii</w:t>
      </w:r>
      <w:r w:rsidR="00E72DD4" w:rsidRPr="00284C71">
        <w:rPr>
          <w:lang w:val="ro-RO"/>
        </w:rPr>
        <w:t>, coordonarea ac</w:t>
      </w:r>
      <w:r w:rsidR="00683617">
        <w:rPr>
          <w:lang w:val="ro-RO"/>
        </w:rPr>
        <w:t>ț</w:t>
      </w:r>
      <w:r w:rsidR="00E72DD4" w:rsidRPr="00284C71">
        <w:rPr>
          <w:lang w:val="ro-RO"/>
        </w:rPr>
        <w:t>iunilor pentru asigurarea continuită</w:t>
      </w:r>
      <w:r w:rsidR="00683617">
        <w:rPr>
          <w:lang w:val="ro-RO"/>
        </w:rPr>
        <w:t>ț</w:t>
      </w:r>
      <w:r w:rsidR="00E72DD4" w:rsidRPr="00284C71">
        <w:rPr>
          <w:lang w:val="ro-RO"/>
        </w:rPr>
        <w:t>ii aprovizionării cu energie electrică</w:t>
      </w:r>
      <w:r w:rsidRPr="00284C71">
        <w:rPr>
          <w:lang w:val="ro-RO"/>
        </w:rPr>
        <w:t>/gaze naturale.</w:t>
      </w:r>
      <w:r w:rsidR="005A098B" w:rsidRPr="00284C71">
        <w:rPr>
          <w:lang w:val="ro-RO"/>
        </w:rPr>
        <w:t xml:space="preserve"> </w:t>
      </w:r>
      <w:r w:rsidR="00E72DD4" w:rsidRPr="00284C71">
        <w:rPr>
          <w:lang w:val="ro-RO"/>
        </w:rPr>
        <w:t>Cooperarea în vederea prevenirii crizelor energetice</w:t>
      </w:r>
      <w:r w:rsidRPr="00284C71">
        <w:rPr>
          <w:lang w:val="ro-RO"/>
        </w:rPr>
        <w:t xml:space="preserve"> se realizează prin elaborarea unui </w:t>
      </w:r>
      <w:r w:rsidR="00E72DD4" w:rsidRPr="00284C71">
        <w:rPr>
          <w:lang w:val="ro-RO"/>
        </w:rPr>
        <w:t>Plan comun de ac</w:t>
      </w:r>
      <w:r w:rsidR="00683617">
        <w:rPr>
          <w:lang w:val="ro-RO"/>
        </w:rPr>
        <w:t>ț</w:t>
      </w:r>
      <w:r w:rsidR="00E72DD4" w:rsidRPr="00284C71">
        <w:rPr>
          <w:lang w:val="ro-RO"/>
        </w:rPr>
        <w:t xml:space="preserve">iuni </w:t>
      </w:r>
      <w:r w:rsidR="00683617">
        <w:rPr>
          <w:lang w:val="ro-RO"/>
        </w:rPr>
        <w:t>ș</w:t>
      </w:r>
      <w:r w:rsidR="00E72DD4" w:rsidRPr="00284C71">
        <w:rPr>
          <w:lang w:val="ro-RO"/>
        </w:rPr>
        <w:t>i</w:t>
      </w:r>
      <w:r w:rsidRPr="00284C71">
        <w:rPr>
          <w:lang w:val="ro-RO"/>
        </w:rPr>
        <w:t xml:space="preserve"> stabilirea unor </w:t>
      </w:r>
      <w:r w:rsidR="00E72DD4" w:rsidRPr="00284C71">
        <w:rPr>
          <w:lang w:val="ro-RO"/>
        </w:rPr>
        <w:t>mă</w:t>
      </w:r>
      <w:r w:rsidRPr="00284C71">
        <w:rPr>
          <w:lang w:val="ro-RO"/>
        </w:rPr>
        <w:t xml:space="preserve">suri de solidaritate. </w:t>
      </w:r>
      <w:r w:rsidR="00E72DD4" w:rsidRPr="00284C71">
        <w:rPr>
          <w:lang w:val="ro-RO"/>
        </w:rPr>
        <w:t>Planul comun de ac</w:t>
      </w:r>
      <w:r w:rsidR="00683617">
        <w:rPr>
          <w:lang w:val="ro-RO"/>
        </w:rPr>
        <w:t>ț</w:t>
      </w:r>
      <w:r w:rsidR="00E72DD4" w:rsidRPr="00284C71">
        <w:rPr>
          <w:lang w:val="ro-RO"/>
        </w:rPr>
        <w:t>iun</w:t>
      </w:r>
      <w:r w:rsidR="00175066" w:rsidRPr="00284C71">
        <w:rPr>
          <w:lang w:val="ro-RO"/>
        </w:rPr>
        <w:t>e</w:t>
      </w:r>
      <w:r w:rsidR="005A098B" w:rsidRPr="00284C71">
        <w:rPr>
          <w:lang w:val="ro-RO"/>
        </w:rPr>
        <w:t xml:space="preserve"> </w:t>
      </w:r>
      <w:r w:rsidR="00E72DD4" w:rsidRPr="00284C71">
        <w:rPr>
          <w:lang w:val="ro-RO"/>
        </w:rPr>
        <w:t>se activează</w:t>
      </w:r>
      <w:r w:rsidRPr="00284C71">
        <w:rPr>
          <w:lang w:val="ro-RO"/>
        </w:rPr>
        <w:t xml:space="preserve"> î</w:t>
      </w:r>
      <w:r w:rsidR="00E72DD4" w:rsidRPr="00284C71">
        <w:rPr>
          <w:lang w:val="ro-RO"/>
        </w:rPr>
        <w:t>n caz de criză energetică</w:t>
      </w:r>
      <w:r w:rsidRPr="00284C71">
        <w:rPr>
          <w:lang w:val="ro-RO"/>
        </w:rPr>
        <w:t xml:space="preserve"> î</w:t>
      </w:r>
      <w:r w:rsidR="00E72DD4" w:rsidRPr="00284C71">
        <w:rPr>
          <w:lang w:val="ro-RO"/>
        </w:rPr>
        <w:t>n oricare dintre</w:t>
      </w:r>
      <w:r w:rsidRPr="00284C71">
        <w:rPr>
          <w:lang w:val="ro-RO"/>
        </w:rPr>
        <w:t xml:space="preserve"> </w:t>
      </w:r>
      <w:r w:rsidR="00683617">
        <w:rPr>
          <w:lang w:val="ro-RO"/>
        </w:rPr>
        <w:t>ț</w:t>
      </w:r>
      <w:r w:rsidRPr="00284C71">
        <w:rPr>
          <w:lang w:val="ro-RO"/>
        </w:rPr>
        <w:t>ările</w:t>
      </w:r>
      <w:r w:rsidR="00E72DD4" w:rsidRPr="00284C71">
        <w:rPr>
          <w:lang w:val="ro-RO"/>
        </w:rPr>
        <w:t xml:space="preserve"> </w:t>
      </w:r>
      <w:proofErr w:type="spellStart"/>
      <w:r w:rsidR="00E72DD4" w:rsidRPr="00284C71">
        <w:rPr>
          <w:lang w:val="ro-RO"/>
        </w:rPr>
        <w:t>Părti</w:t>
      </w:r>
      <w:proofErr w:type="spellEnd"/>
      <w:r w:rsidR="00E72DD4" w:rsidRPr="00284C71">
        <w:rPr>
          <w:lang w:val="ro-RO"/>
        </w:rPr>
        <w:t xml:space="preserve">, la solicitarea </w:t>
      </w:r>
      <w:r w:rsidRPr="00284C71">
        <w:rPr>
          <w:lang w:val="ro-RO"/>
        </w:rPr>
        <w:t>uneia</w:t>
      </w:r>
      <w:r w:rsidR="00175066" w:rsidRPr="00284C71">
        <w:rPr>
          <w:lang w:val="ro-RO"/>
        </w:rPr>
        <w:t xml:space="preserve"> </w:t>
      </w:r>
      <w:r w:rsidR="00683617">
        <w:rPr>
          <w:lang w:val="ro-RO"/>
        </w:rPr>
        <w:t>ș</w:t>
      </w:r>
      <w:r w:rsidR="00175066" w:rsidRPr="00284C71">
        <w:rPr>
          <w:lang w:val="ro-RO"/>
        </w:rPr>
        <w:t xml:space="preserve">i </w:t>
      </w:r>
      <w:r w:rsidR="005A098B" w:rsidRPr="00284C71">
        <w:rPr>
          <w:lang w:val="ro-RO"/>
        </w:rPr>
        <w:t>are</w:t>
      </w:r>
      <w:r w:rsidR="00175066" w:rsidRPr="00284C71">
        <w:rPr>
          <w:lang w:val="ro-RO"/>
        </w:rPr>
        <w:t xml:space="preserve"> </w:t>
      </w:r>
      <w:r w:rsidR="005A098B" w:rsidRPr="00284C71">
        <w:rPr>
          <w:lang w:val="ro-RO"/>
        </w:rPr>
        <w:t xml:space="preserve">drept scop </w:t>
      </w:r>
      <w:r w:rsidR="00E72DD4" w:rsidRPr="00284C71">
        <w:rPr>
          <w:lang w:val="ro-RO"/>
        </w:rPr>
        <w:t>asigurarea continuită</w:t>
      </w:r>
      <w:r w:rsidR="00683617">
        <w:rPr>
          <w:lang w:val="ro-RO"/>
        </w:rPr>
        <w:t>ț</w:t>
      </w:r>
      <w:r w:rsidR="00E72DD4" w:rsidRPr="00284C71">
        <w:rPr>
          <w:lang w:val="ro-RO"/>
        </w:rPr>
        <w:t xml:space="preserve">ii </w:t>
      </w:r>
      <w:r w:rsidR="005A098B" w:rsidRPr="00284C71">
        <w:rPr>
          <w:lang w:val="ro-RO"/>
        </w:rPr>
        <w:t>î</w:t>
      </w:r>
      <w:r w:rsidR="00E72DD4" w:rsidRPr="00284C71">
        <w:rPr>
          <w:lang w:val="ro-RO"/>
        </w:rPr>
        <w:t>n aprovizionarea cu energie electrică gaze naturale, precum</w:t>
      </w:r>
      <w:r w:rsidR="005A098B" w:rsidRPr="00284C71">
        <w:rPr>
          <w:lang w:val="ro-RO"/>
        </w:rPr>
        <w:t xml:space="preserve"> </w:t>
      </w:r>
      <w:r w:rsidR="00683617">
        <w:rPr>
          <w:lang w:val="ro-RO"/>
        </w:rPr>
        <w:t>ș</w:t>
      </w:r>
      <w:r w:rsidR="005A098B" w:rsidRPr="00284C71">
        <w:rPr>
          <w:lang w:val="ro-RO"/>
        </w:rPr>
        <w:t>i</w:t>
      </w:r>
      <w:r w:rsidR="00175066" w:rsidRPr="00284C71">
        <w:rPr>
          <w:lang w:val="ro-RO"/>
        </w:rPr>
        <w:t xml:space="preserve"> următoarele măsuri</w:t>
      </w:r>
      <w:r w:rsidR="00E72DD4" w:rsidRPr="00284C71">
        <w:rPr>
          <w:lang w:val="ro-RO"/>
        </w:rPr>
        <w:t>:</w:t>
      </w:r>
    </w:p>
    <w:p w14:paraId="1C7E474E" w14:textId="7AF22FAA" w:rsidR="005A098B" w:rsidRPr="00284C71" w:rsidRDefault="00E72DD4">
      <w:pPr>
        <w:pStyle w:val="ListParagraph"/>
        <w:numPr>
          <w:ilvl w:val="0"/>
          <w:numId w:val="26"/>
        </w:numPr>
        <w:tabs>
          <w:tab w:val="left" w:pos="284"/>
        </w:tabs>
        <w:ind w:left="284" w:hanging="284"/>
        <w:jc w:val="both"/>
        <w:rPr>
          <w:rFonts w:ascii="Times New Roman" w:hAnsi="Times New Roman" w:cs="Times New Roman"/>
          <w:color w:val="000000"/>
          <w:sz w:val="24"/>
          <w:szCs w:val="24"/>
          <w:lang w:val="ro-RO"/>
        </w:rPr>
      </w:pPr>
      <w:r w:rsidRPr="00284C71">
        <w:rPr>
          <w:rFonts w:ascii="Times New Roman" w:hAnsi="Times New Roman" w:cs="Times New Roman"/>
          <w:color w:val="000000"/>
          <w:sz w:val="24"/>
          <w:szCs w:val="24"/>
          <w:lang w:val="ro-RO"/>
        </w:rPr>
        <w:t>men</w:t>
      </w:r>
      <w:r w:rsidR="00683617">
        <w:rPr>
          <w:rFonts w:ascii="Times New Roman" w:hAnsi="Times New Roman" w:cs="Times New Roman"/>
          <w:color w:val="000000"/>
          <w:sz w:val="24"/>
          <w:szCs w:val="24"/>
          <w:lang w:val="ro-RO"/>
        </w:rPr>
        <w:t>ț</w:t>
      </w:r>
      <w:r w:rsidRPr="00284C71">
        <w:rPr>
          <w:rFonts w:ascii="Times New Roman" w:hAnsi="Times New Roman" w:cs="Times New Roman"/>
          <w:color w:val="000000"/>
          <w:sz w:val="24"/>
          <w:szCs w:val="24"/>
          <w:lang w:val="ro-RO"/>
        </w:rPr>
        <w:t>iner</w:t>
      </w:r>
      <w:r w:rsidR="00175066" w:rsidRPr="00284C71">
        <w:rPr>
          <w:rFonts w:ascii="Times New Roman" w:hAnsi="Times New Roman" w:cs="Times New Roman"/>
          <w:color w:val="000000"/>
          <w:sz w:val="24"/>
          <w:szCs w:val="24"/>
          <w:lang w:val="ro-RO"/>
        </w:rPr>
        <w:t>ea</w:t>
      </w:r>
      <w:r w:rsidRPr="00284C71">
        <w:rPr>
          <w:rFonts w:ascii="Times New Roman" w:hAnsi="Times New Roman" w:cs="Times New Roman"/>
          <w:color w:val="000000"/>
          <w:sz w:val="24"/>
          <w:szCs w:val="24"/>
          <w:lang w:val="ro-RO"/>
        </w:rPr>
        <w:t xml:space="preserve"> stării de echilibru </w:t>
      </w:r>
      <w:r w:rsidR="005A098B" w:rsidRPr="00284C71">
        <w:rPr>
          <w:rFonts w:ascii="Times New Roman" w:hAnsi="Times New Roman" w:cs="Times New Roman"/>
          <w:color w:val="000000"/>
          <w:sz w:val="24"/>
          <w:szCs w:val="24"/>
          <w:lang w:val="ro-RO"/>
        </w:rPr>
        <w:t>î</w:t>
      </w:r>
      <w:r w:rsidRPr="00284C71">
        <w:rPr>
          <w:rFonts w:ascii="Times New Roman" w:hAnsi="Times New Roman" w:cs="Times New Roman"/>
          <w:color w:val="000000"/>
          <w:sz w:val="24"/>
          <w:szCs w:val="24"/>
          <w:lang w:val="ro-RO"/>
        </w:rPr>
        <w:t>n re</w:t>
      </w:r>
      <w:r w:rsidR="00683617">
        <w:rPr>
          <w:rFonts w:ascii="Times New Roman" w:hAnsi="Times New Roman" w:cs="Times New Roman"/>
          <w:color w:val="000000"/>
          <w:sz w:val="24"/>
          <w:szCs w:val="24"/>
          <w:lang w:val="ro-RO"/>
        </w:rPr>
        <w:t>ț</w:t>
      </w:r>
      <w:r w:rsidRPr="00284C71">
        <w:rPr>
          <w:rFonts w:ascii="Times New Roman" w:hAnsi="Times New Roman" w:cs="Times New Roman"/>
          <w:color w:val="000000"/>
          <w:sz w:val="24"/>
          <w:szCs w:val="24"/>
          <w:lang w:val="ro-RO"/>
        </w:rPr>
        <w:t xml:space="preserve">elele de transport </w:t>
      </w:r>
      <w:r w:rsidR="005A098B" w:rsidRPr="00284C71">
        <w:rPr>
          <w:rFonts w:ascii="Times New Roman" w:hAnsi="Times New Roman" w:cs="Times New Roman"/>
          <w:color w:val="000000"/>
          <w:sz w:val="24"/>
          <w:szCs w:val="24"/>
          <w:lang w:val="ro-RO"/>
        </w:rPr>
        <w:t xml:space="preserve">de </w:t>
      </w:r>
      <w:r w:rsidRPr="00284C71">
        <w:rPr>
          <w:rFonts w:ascii="Times New Roman" w:hAnsi="Times New Roman" w:cs="Times New Roman"/>
          <w:color w:val="000000"/>
          <w:sz w:val="24"/>
          <w:szCs w:val="24"/>
          <w:lang w:val="ro-RO"/>
        </w:rPr>
        <w:t xml:space="preserve">energie electrică </w:t>
      </w:r>
      <w:r w:rsidR="00683617">
        <w:rPr>
          <w:rFonts w:ascii="Times New Roman" w:hAnsi="Times New Roman" w:cs="Times New Roman"/>
          <w:color w:val="000000"/>
          <w:sz w:val="24"/>
          <w:szCs w:val="24"/>
          <w:lang w:val="ro-RO"/>
        </w:rPr>
        <w:t>ș</w:t>
      </w:r>
      <w:r w:rsidRPr="00284C71">
        <w:rPr>
          <w:rFonts w:ascii="Times New Roman" w:hAnsi="Times New Roman" w:cs="Times New Roman"/>
          <w:color w:val="000000"/>
          <w:sz w:val="24"/>
          <w:szCs w:val="24"/>
          <w:lang w:val="ro-RO"/>
        </w:rPr>
        <w:t>i gaze naturale</w:t>
      </w:r>
      <w:r w:rsidR="005A098B" w:rsidRPr="00284C71">
        <w:rPr>
          <w:rFonts w:ascii="Times New Roman" w:hAnsi="Times New Roman" w:cs="Times New Roman"/>
          <w:color w:val="000000"/>
          <w:sz w:val="24"/>
          <w:szCs w:val="24"/>
          <w:lang w:val="ro-RO"/>
        </w:rPr>
        <w:t>;</w:t>
      </w:r>
    </w:p>
    <w:p w14:paraId="6CB31C44" w14:textId="77777777" w:rsidR="005A098B" w:rsidRPr="00284C71" w:rsidRDefault="005A098B">
      <w:pPr>
        <w:pStyle w:val="ListParagraph"/>
        <w:numPr>
          <w:ilvl w:val="0"/>
          <w:numId w:val="26"/>
        </w:numPr>
        <w:tabs>
          <w:tab w:val="left" w:pos="284"/>
        </w:tabs>
        <w:ind w:left="284" w:hanging="284"/>
        <w:jc w:val="both"/>
        <w:rPr>
          <w:rFonts w:ascii="Times New Roman" w:hAnsi="Times New Roman" w:cs="Times New Roman"/>
          <w:color w:val="000000"/>
          <w:sz w:val="24"/>
          <w:szCs w:val="24"/>
          <w:lang w:val="ro-RO"/>
        </w:rPr>
      </w:pPr>
      <w:r w:rsidRPr="00284C71">
        <w:rPr>
          <w:rFonts w:ascii="Times New Roman" w:hAnsi="Times New Roman" w:cs="Times New Roman"/>
          <w:color w:val="000000"/>
          <w:sz w:val="24"/>
          <w:szCs w:val="24"/>
          <w:lang w:val="ro-RO"/>
        </w:rPr>
        <w:lastRenderedPageBreak/>
        <w:t>a</w:t>
      </w:r>
      <w:r w:rsidR="00E72DD4" w:rsidRPr="00284C71">
        <w:rPr>
          <w:rFonts w:ascii="Times New Roman" w:hAnsi="Times New Roman" w:cs="Times New Roman"/>
          <w:color w:val="000000"/>
          <w:sz w:val="24"/>
          <w:szCs w:val="24"/>
          <w:lang w:val="ro-RO"/>
        </w:rPr>
        <w:t>sigurare</w:t>
      </w:r>
      <w:r w:rsidRPr="00284C71">
        <w:rPr>
          <w:rFonts w:ascii="Times New Roman" w:hAnsi="Times New Roman" w:cs="Times New Roman"/>
          <w:color w:val="000000"/>
          <w:sz w:val="24"/>
          <w:szCs w:val="24"/>
          <w:lang w:val="ro-RO"/>
        </w:rPr>
        <w:t>a</w:t>
      </w:r>
      <w:r w:rsidR="00E72DD4" w:rsidRPr="00284C71">
        <w:rPr>
          <w:rFonts w:ascii="Times New Roman" w:hAnsi="Times New Roman" w:cs="Times New Roman"/>
          <w:color w:val="000000"/>
          <w:sz w:val="24"/>
          <w:szCs w:val="24"/>
          <w:lang w:val="ro-RO"/>
        </w:rPr>
        <w:t xml:space="preserve"> reciprocă cu combustibili alternativi </w:t>
      </w:r>
      <w:r w:rsidRPr="00284C71">
        <w:rPr>
          <w:rFonts w:ascii="Times New Roman" w:hAnsi="Times New Roman" w:cs="Times New Roman"/>
          <w:color w:val="000000"/>
          <w:sz w:val="24"/>
          <w:szCs w:val="24"/>
          <w:lang w:val="ro-RO"/>
        </w:rPr>
        <w:t xml:space="preserve">pentru </w:t>
      </w:r>
      <w:r w:rsidR="00E72DD4" w:rsidRPr="00284C71">
        <w:rPr>
          <w:rFonts w:ascii="Times New Roman" w:hAnsi="Times New Roman" w:cs="Times New Roman"/>
          <w:color w:val="000000"/>
          <w:sz w:val="24"/>
          <w:szCs w:val="24"/>
          <w:lang w:val="ro-RO"/>
        </w:rPr>
        <w:t>producer</w:t>
      </w:r>
      <w:r w:rsidRPr="00284C71">
        <w:rPr>
          <w:rFonts w:ascii="Times New Roman" w:hAnsi="Times New Roman" w:cs="Times New Roman"/>
          <w:color w:val="000000"/>
          <w:sz w:val="24"/>
          <w:szCs w:val="24"/>
          <w:lang w:val="ro-RO"/>
        </w:rPr>
        <w:t>ea</w:t>
      </w:r>
      <w:r w:rsidR="00E72DD4" w:rsidRPr="00284C71">
        <w:rPr>
          <w:rFonts w:ascii="Times New Roman" w:hAnsi="Times New Roman" w:cs="Times New Roman"/>
          <w:color w:val="000000"/>
          <w:sz w:val="24"/>
          <w:szCs w:val="24"/>
          <w:lang w:val="ro-RO"/>
        </w:rPr>
        <w:t xml:space="preserve"> de energie termica destinate sistemelor de încălzire centralizată de energie electrică termică </w:t>
      </w:r>
      <w:r w:rsidRPr="00284C71">
        <w:rPr>
          <w:rFonts w:ascii="Times New Roman" w:hAnsi="Times New Roman" w:cs="Times New Roman"/>
          <w:color w:val="000000"/>
          <w:sz w:val="24"/>
          <w:szCs w:val="24"/>
          <w:lang w:val="ro-RO"/>
        </w:rPr>
        <w:t>î</w:t>
      </w:r>
      <w:r w:rsidR="00E72DD4" w:rsidRPr="00284C71">
        <w:rPr>
          <w:rFonts w:ascii="Times New Roman" w:hAnsi="Times New Roman" w:cs="Times New Roman"/>
          <w:color w:val="000000"/>
          <w:sz w:val="24"/>
          <w:szCs w:val="24"/>
          <w:lang w:val="ro-RO"/>
        </w:rPr>
        <w:t>n cogenerare;</w:t>
      </w:r>
    </w:p>
    <w:p w14:paraId="213E71DE" w14:textId="3B3A665F" w:rsidR="00E72DD4" w:rsidRPr="00284C71" w:rsidRDefault="005A098B">
      <w:pPr>
        <w:pStyle w:val="ListParagraph"/>
        <w:numPr>
          <w:ilvl w:val="0"/>
          <w:numId w:val="26"/>
        </w:numPr>
        <w:tabs>
          <w:tab w:val="left" w:pos="284"/>
        </w:tabs>
        <w:ind w:left="284" w:hanging="284"/>
        <w:jc w:val="both"/>
        <w:rPr>
          <w:rFonts w:ascii="Times New Roman" w:hAnsi="Times New Roman" w:cs="Times New Roman"/>
          <w:color w:val="000000"/>
          <w:sz w:val="24"/>
          <w:szCs w:val="24"/>
          <w:lang w:val="ro-RO"/>
        </w:rPr>
      </w:pPr>
      <w:r w:rsidRPr="00284C71">
        <w:rPr>
          <w:rFonts w:ascii="Times New Roman" w:hAnsi="Times New Roman" w:cs="Times New Roman"/>
          <w:color w:val="000000"/>
          <w:sz w:val="24"/>
          <w:szCs w:val="24"/>
          <w:lang w:val="ro-RO"/>
        </w:rPr>
        <w:t>a</w:t>
      </w:r>
      <w:r w:rsidR="00E72DD4" w:rsidRPr="00284C71">
        <w:rPr>
          <w:rFonts w:ascii="Times New Roman" w:hAnsi="Times New Roman" w:cs="Times New Roman"/>
          <w:color w:val="000000"/>
          <w:sz w:val="24"/>
          <w:szCs w:val="24"/>
          <w:lang w:val="ro-RO"/>
        </w:rPr>
        <w:t>ccesul com</w:t>
      </w:r>
      <w:r w:rsidR="00057ED9" w:rsidRPr="00284C71">
        <w:rPr>
          <w:rFonts w:ascii="Times New Roman" w:hAnsi="Times New Roman" w:cs="Times New Roman"/>
          <w:color w:val="000000"/>
          <w:sz w:val="24"/>
          <w:szCs w:val="24"/>
          <w:lang w:val="ro-RO"/>
        </w:rPr>
        <w:t>paniilor din Republica Moldova l</w:t>
      </w:r>
      <w:r w:rsidR="00E72DD4" w:rsidRPr="00284C71">
        <w:rPr>
          <w:rFonts w:ascii="Times New Roman" w:hAnsi="Times New Roman" w:cs="Times New Roman"/>
          <w:color w:val="000000"/>
          <w:sz w:val="24"/>
          <w:szCs w:val="24"/>
          <w:lang w:val="ro-RO"/>
        </w:rPr>
        <w:t xml:space="preserve">a </w:t>
      </w:r>
      <w:r w:rsidRPr="00284C71">
        <w:rPr>
          <w:rFonts w:ascii="Times New Roman" w:hAnsi="Times New Roman" w:cs="Times New Roman"/>
          <w:color w:val="000000"/>
          <w:sz w:val="24"/>
          <w:szCs w:val="24"/>
          <w:lang w:val="ro-RO"/>
        </w:rPr>
        <w:t>instala</w:t>
      </w:r>
      <w:r w:rsidR="00683617">
        <w:rPr>
          <w:rFonts w:ascii="Times New Roman" w:hAnsi="Times New Roman" w:cs="Times New Roman"/>
          <w:color w:val="000000"/>
          <w:sz w:val="24"/>
          <w:szCs w:val="24"/>
          <w:lang w:val="ro-RO"/>
        </w:rPr>
        <w:t>ț</w:t>
      </w:r>
      <w:r w:rsidRPr="00284C71">
        <w:rPr>
          <w:rFonts w:ascii="Times New Roman" w:hAnsi="Times New Roman" w:cs="Times New Roman"/>
          <w:color w:val="000000"/>
          <w:sz w:val="24"/>
          <w:szCs w:val="24"/>
          <w:lang w:val="ro-RO"/>
        </w:rPr>
        <w:t>iile de stocare a</w:t>
      </w:r>
      <w:r w:rsidR="00E72DD4" w:rsidRPr="00284C71">
        <w:rPr>
          <w:rFonts w:ascii="Times New Roman" w:hAnsi="Times New Roman" w:cs="Times New Roman"/>
          <w:color w:val="000000"/>
          <w:sz w:val="24"/>
          <w:szCs w:val="24"/>
          <w:lang w:val="ro-RO"/>
        </w:rPr>
        <w:t xml:space="preserve"> gaze</w:t>
      </w:r>
      <w:r w:rsidRPr="00284C71">
        <w:rPr>
          <w:rFonts w:ascii="Times New Roman" w:hAnsi="Times New Roman" w:cs="Times New Roman"/>
          <w:color w:val="000000"/>
          <w:sz w:val="24"/>
          <w:szCs w:val="24"/>
          <w:lang w:val="ro-RO"/>
        </w:rPr>
        <w:t>lor</w:t>
      </w:r>
      <w:r w:rsidR="00E72DD4" w:rsidRPr="00284C71">
        <w:rPr>
          <w:rFonts w:ascii="Times New Roman" w:hAnsi="Times New Roman" w:cs="Times New Roman"/>
          <w:color w:val="000000"/>
          <w:sz w:val="24"/>
          <w:szCs w:val="24"/>
          <w:lang w:val="ro-RO"/>
        </w:rPr>
        <w:t xml:space="preserve"> naturale din</w:t>
      </w:r>
      <w:r w:rsidRPr="00284C71">
        <w:rPr>
          <w:rFonts w:ascii="Times New Roman" w:hAnsi="Times New Roman" w:cs="Times New Roman"/>
          <w:color w:val="000000"/>
          <w:sz w:val="24"/>
          <w:szCs w:val="24"/>
          <w:lang w:val="ro-RO"/>
        </w:rPr>
        <w:t xml:space="preserve"> Romania;</w:t>
      </w:r>
    </w:p>
    <w:p w14:paraId="73A3135C" w14:textId="6AEE94BA" w:rsidR="00E72DD4" w:rsidRPr="00284C71" w:rsidRDefault="005A098B">
      <w:pPr>
        <w:pStyle w:val="ListParagraph"/>
        <w:numPr>
          <w:ilvl w:val="0"/>
          <w:numId w:val="26"/>
        </w:numPr>
        <w:tabs>
          <w:tab w:val="left" w:pos="284"/>
        </w:tabs>
        <w:ind w:left="284" w:hanging="284"/>
        <w:jc w:val="both"/>
        <w:rPr>
          <w:rFonts w:ascii="Times New Roman" w:hAnsi="Times New Roman" w:cs="Times New Roman"/>
          <w:color w:val="000000"/>
          <w:sz w:val="24"/>
          <w:szCs w:val="24"/>
          <w:lang w:val="ro-RO"/>
        </w:rPr>
      </w:pPr>
      <w:r w:rsidRPr="00284C71">
        <w:rPr>
          <w:rFonts w:ascii="Times New Roman" w:hAnsi="Times New Roman" w:cs="Times New Roman"/>
          <w:color w:val="000000"/>
          <w:sz w:val="24"/>
          <w:szCs w:val="24"/>
          <w:lang w:val="ro-RO"/>
        </w:rPr>
        <w:t>a</w:t>
      </w:r>
      <w:r w:rsidR="00E72DD4" w:rsidRPr="00284C71">
        <w:rPr>
          <w:rFonts w:ascii="Times New Roman" w:hAnsi="Times New Roman" w:cs="Times New Roman"/>
          <w:color w:val="000000"/>
          <w:sz w:val="24"/>
          <w:szCs w:val="24"/>
          <w:lang w:val="ro-RO"/>
        </w:rPr>
        <w:t>ccesul companiilor din Republica Moldova la pia</w:t>
      </w:r>
      <w:r w:rsidR="00683617">
        <w:rPr>
          <w:rFonts w:ascii="Times New Roman" w:hAnsi="Times New Roman" w:cs="Times New Roman"/>
          <w:color w:val="000000"/>
          <w:sz w:val="24"/>
          <w:szCs w:val="24"/>
          <w:lang w:val="ro-RO"/>
        </w:rPr>
        <w:t>ț</w:t>
      </w:r>
      <w:r w:rsidR="00E72DD4" w:rsidRPr="00284C71">
        <w:rPr>
          <w:rFonts w:ascii="Times New Roman" w:hAnsi="Times New Roman" w:cs="Times New Roman"/>
          <w:color w:val="000000"/>
          <w:sz w:val="24"/>
          <w:szCs w:val="24"/>
          <w:lang w:val="ro-RO"/>
        </w:rPr>
        <w:t>a de energie electrică la pia</w:t>
      </w:r>
      <w:r w:rsidR="00683617">
        <w:rPr>
          <w:rFonts w:ascii="Times New Roman" w:hAnsi="Times New Roman" w:cs="Times New Roman"/>
          <w:color w:val="000000"/>
          <w:sz w:val="24"/>
          <w:szCs w:val="24"/>
          <w:lang w:val="ro-RO"/>
        </w:rPr>
        <w:t>ț</w:t>
      </w:r>
      <w:r w:rsidR="00E72DD4" w:rsidRPr="00284C71">
        <w:rPr>
          <w:rFonts w:ascii="Times New Roman" w:hAnsi="Times New Roman" w:cs="Times New Roman"/>
          <w:color w:val="000000"/>
          <w:sz w:val="24"/>
          <w:szCs w:val="24"/>
          <w:lang w:val="ro-RO"/>
        </w:rPr>
        <w:t>a de gaze naturale din Romania;</w:t>
      </w:r>
    </w:p>
    <w:p w14:paraId="522A95B9" w14:textId="50C6687F" w:rsidR="00E72DD4" w:rsidRPr="00284C71" w:rsidRDefault="00E72DD4">
      <w:pPr>
        <w:pStyle w:val="ListParagraph"/>
        <w:numPr>
          <w:ilvl w:val="0"/>
          <w:numId w:val="26"/>
        </w:numPr>
        <w:tabs>
          <w:tab w:val="left" w:pos="284"/>
        </w:tabs>
        <w:ind w:left="284" w:hanging="284"/>
        <w:jc w:val="both"/>
        <w:rPr>
          <w:rFonts w:ascii="Times New Roman" w:hAnsi="Times New Roman" w:cs="Times New Roman"/>
          <w:color w:val="000000"/>
          <w:sz w:val="24"/>
          <w:szCs w:val="24"/>
          <w:lang w:val="ro-RO"/>
        </w:rPr>
      </w:pPr>
      <w:r w:rsidRPr="00284C71">
        <w:rPr>
          <w:rFonts w:ascii="Times New Roman" w:hAnsi="Times New Roman" w:cs="Times New Roman"/>
          <w:color w:val="000000"/>
          <w:sz w:val="24"/>
          <w:szCs w:val="24"/>
          <w:lang w:val="ro-RO"/>
        </w:rPr>
        <w:t xml:space="preserve">Asigurarea </w:t>
      </w:r>
      <w:r w:rsidR="00C30699" w:rsidRPr="00284C71">
        <w:rPr>
          <w:rFonts w:ascii="Times New Roman" w:hAnsi="Times New Roman" w:cs="Times New Roman"/>
          <w:color w:val="000000"/>
          <w:sz w:val="24"/>
          <w:szCs w:val="24"/>
          <w:lang w:val="ro-RO"/>
        </w:rPr>
        <w:t>compatibilită</w:t>
      </w:r>
      <w:r w:rsidR="00683617">
        <w:rPr>
          <w:rFonts w:ascii="Times New Roman" w:hAnsi="Times New Roman" w:cs="Times New Roman"/>
          <w:color w:val="000000"/>
          <w:sz w:val="24"/>
          <w:szCs w:val="24"/>
          <w:lang w:val="ro-RO"/>
        </w:rPr>
        <w:t>ț</w:t>
      </w:r>
      <w:r w:rsidR="00C30699" w:rsidRPr="00284C71">
        <w:rPr>
          <w:rFonts w:ascii="Times New Roman" w:hAnsi="Times New Roman" w:cs="Times New Roman"/>
          <w:color w:val="000000"/>
          <w:sz w:val="24"/>
          <w:szCs w:val="24"/>
          <w:lang w:val="ro-RO"/>
        </w:rPr>
        <w:t>ii</w:t>
      </w:r>
      <w:r w:rsidRPr="00284C71">
        <w:rPr>
          <w:rFonts w:ascii="Times New Roman" w:hAnsi="Times New Roman" w:cs="Times New Roman"/>
          <w:color w:val="000000"/>
          <w:sz w:val="24"/>
          <w:szCs w:val="24"/>
          <w:lang w:val="ro-RO"/>
        </w:rPr>
        <w:t xml:space="preserve"> mijloacelor de transport păcură pe calea ferată </w:t>
      </w:r>
      <w:r w:rsidR="005A098B" w:rsidRPr="00284C71">
        <w:rPr>
          <w:rFonts w:ascii="Times New Roman" w:hAnsi="Times New Roman" w:cs="Times New Roman"/>
          <w:color w:val="000000"/>
          <w:sz w:val="24"/>
          <w:szCs w:val="24"/>
          <w:lang w:val="ro-RO"/>
        </w:rPr>
        <w:t>î</w:t>
      </w:r>
      <w:r w:rsidRPr="00284C71">
        <w:rPr>
          <w:rFonts w:ascii="Times New Roman" w:hAnsi="Times New Roman" w:cs="Times New Roman"/>
          <w:color w:val="000000"/>
          <w:sz w:val="24"/>
          <w:szCs w:val="24"/>
          <w:lang w:val="ro-RO"/>
        </w:rPr>
        <w:t xml:space="preserve">n vederea transportului operativ </w:t>
      </w:r>
      <w:r w:rsidR="005A098B" w:rsidRPr="00284C71">
        <w:rPr>
          <w:rFonts w:ascii="Times New Roman" w:hAnsi="Times New Roman" w:cs="Times New Roman"/>
          <w:color w:val="000000"/>
          <w:sz w:val="24"/>
          <w:szCs w:val="24"/>
          <w:lang w:val="ro-RO"/>
        </w:rPr>
        <w:t>î</w:t>
      </w:r>
      <w:r w:rsidRPr="00284C71">
        <w:rPr>
          <w:rFonts w:ascii="Times New Roman" w:hAnsi="Times New Roman" w:cs="Times New Roman"/>
          <w:color w:val="000000"/>
          <w:sz w:val="24"/>
          <w:szCs w:val="24"/>
          <w:lang w:val="ro-RO"/>
        </w:rPr>
        <w:t xml:space="preserve">ntre cele două </w:t>
      </w:r>
      <w:r w:rsidR="00683617">
        <w:rPr>
          <w:rFonts w:ascii="Times New Roman" w:hAnsi="Times New Roman" w:cs="Times New Roman"/>
          <w:color w:val="000000"/>
          <w:sz w:val="24"/>
          <w:szCs w:val="24"/>
          <w:lang w:val="ro-RO"/>
        </w:rPr>
        <w:t>ț</w:t>
      </w:r>
      <w:r w:rsidR="005A098B" w:rsidRPr="00284C71">
        <w:rPr>
          <w:rFonts w:ascii="Times New Roman" w:hAnsi="Times New Roman" w:cs="Times New Roman"/>
          <w:color w:val="000000"/>
          <w:sz w:val="24"/>
          <w:szCs w:val="24"/>
          <w:lang w:val="ro-RO"/>
        </w:rPr>
        <w:t>ă</w:t>
      </w:r>
      <w:r w:rsidRPr="00284C71">
        <w:rPr>
          <w:rFonts w:ascii="Times New Roman" w:hAnsi="Times New Roman" w:cs="Times New Roman"/>
          <w:color w:val="000000"/>
          <w:sz w:val="24"/>
          <w:szCs w:val="24"/>
          <w:lang w:val="ro-RO"/>
        </w:rPr>
        <w:t>ri, inclusiv prin utilizarea temporară a facilită</w:t>
      </w:r>
      <w:r w:rsidR="00683617">
        <w:rPr>
          <w:rFonts w:ascii="Times New Roman" w:hAnsi="Times New Roman" w:cs="Times New Roman"/>
          <w:color w:val="000000"/>
          <w:sz w:val="24"/>
          <w:szCs w:val="24"/>
          <w:lang w:val="ro-RO"/>
        </w:rPr>
        <w:t>ț</w:t>
      </w:r>
      <w:r w:rsidRPr="00284C71">
        <w:rPr>
          <w:rFonts w:ascii="Times New Roman" w:hAnsi="Times New Roman" w:cs="Times New Roman"/>
          <w:color w:val="000000"/>
          <w:sz w:val="24"/>
          <w:szCs w:val="24"/>
          <w:lang w:val="ro-RO"/>
        </w:rPr>
        <w:t>ilor destinate rezervelor na</w:t>
      </w:r>
      <w:r w:rsidR="00683617">
        <w:rPr>
          <w:rFonts w:ascii="Times New Roman" w:hAnsi="Times New Roman" w:cs="Times New Roman"/>
          <w:color w:val="000000"/>
          <w:sz w:val="24"/>
          <w:szCs w:val="24"/>
          <w:lang w:val="ro-RO"/>
        </w:rPr>
        <w:t>ț</w:t>
      </w:r>
      <w:r w:rsidRPr="00284C71">
        <w:rPr>
          <w:rFonts w:ascii="Times New Roman" w:hAnsi="Times New Roman" w:cs="Times New Roman"/>
          <w:color w:val="000000"/>
          <w:sz w:val="24"/>
          <w:szCs w:val="24"/>
          <w:lang w:val="ro-RO"/>
        </w:rPr>
        <w:t>ionale de p</w:t>
      </w:r>
      <w:r w:rsidR="005A098B" w:rsidRPr="00284C71">
        <w:rPr>
          <w:rFonts w:ascii="Times New Roman" w:hAnsi="Times New Roman" w:cs="Times New Roman"/>
          <w:color w:val="000000"/>
          <w:sz w:val="24"/>
          <w:szCs w:val="24"/>
          <w:lang w:val="ro-RO"/>
        </w:rPr>
        <w:t>ă</w:t>
      </w:r>
      <w:r w:rsidRPr="00284C71">
        <w:rPr>
          <w:rFonts w:ascii="Times New Roman" w:hAnsi="Times New Roman" w:cs="Times New Roman"/>
          <w:color w:val="000000"/>
          <w:sz w:val="24"/>
          <w:szCs w:val="24"/>
          <w:lang w:val="ro-RO"/>
        </w:rPr>
        <w:t>cură;</w:t>
      </w:r>
    </w:p>
    <w:p w14:paraId="46BECA3A" w14:textId="5FE51AF9" w:rsidR="00E72DD4" w:rsidRPr="00284C71" w:rsidRDefault="005A098B">
      <w:pPr>
        <w:pStyle w:val="ListParagraph"/>
        <w:numPr>
          <w:ilvl w:val="0"/>
          <w:numId w:val="26"/>
        </w:numPr>
        <w:tabs>
          <w:tab w:val="left" w:pos="284"/>
        </w:tabs>
        <w:ind w:left="284" w:hanging="284"/>
        <w:jc w:val="both"/>
        <w:rPr>
          <w:rFonts w:ascii="Times New Roman" w:hAnsi="Times New Roman" w:cs="Times New Roman"/>
          <w:color w:val="000000"/>
          <w:sz w:val="24"/>
          <w:szCs w:val="24"/>
          <w:lang w:val="ro-RO"/>
        </w:rPr>
      </w:pPr>
      <w:r w:rsidRPr="00284C71">
        <w:rPr>
          <w:rFonts w:ascii="Times New Roman" w:hAnsi="Times New Roman" w:cs="Times New Roman"/>
          <w:color w:val="000000"/>
          <w:sz w:val="24"/>
          <w:szCs w:val="24"/>
          <w:lang w:val="ro-RO"/>
        </w:rPr>
        <w:t>i</w:t>
      </w:r>
      <w:r w:rsidR="00E72DD4" w:rsidRPr="00284C71">
        <w:rPr>
          <w:rFonts w:ascii="Times New Roman" w:hAnsi="Times New Roman" w:cs="Times New Roman"/>
          <w:color w:val="000000"/>
          <w:sz w:val="24"/>
          <w:szCs w:val="24"/>
          <w:lang w:val="ro-RO"/>
        </w:rPr>
        <w:t>nstituirea unor m</w:t>
      </w:r>
      <w:r w:rsidRPr="00284C71">
        <w:rPr>
          <w:rFonts w:ascii="Times New Roman" w:hAnsi="Times New Roman" w:cs="Times New Roman"/>
          <w:color w:val="000000"/>
          <w:sz w:val="24"/>
          <w:szCs w:val="24"/>
          <w:lang w:val="ro-RO"/>
        </w:rPr>
        <w:t>ă</w:t>
      </w:r>
      <w:r w:rsidR="00E72DD4" w:rsidRPr="00284C71">
        <w:rPr>
          <w:rFonts w:ascii="Times New Roman" w:hAnsi="Times New Roman" w:cs="Times New Roman"/>
          <w:color w:val="000000"/>
          <w:sz w:val="24"/>
          <w:szCs w:val="24"/>
          <w:lang w:val="ro-RO"/>
        </w:rPr>
        <w:t xml:space="preserve">suri de implicare a </w:t>
      </w:r>
      <w:r w:rsidR="00C30699" w:rsidRPr="00284C71">
        <w:rPr>
          <w:rFonts w:ascii="Times New Roman" w:hAnsi="Times New Roman" w:cs="Times New Roman"/>
          <w:color w:val="000000"/>
          <w:sz w:val="24"/>
          <w:szCs w:val="24"/>
          <w:lang w:val="ro-RO"/>
        </w:rPr>
        <w:t>institu</w:t>
      </w:r>
      <w:r w:rsidR="00683617">
        <w:rPr>
          <w:rFonts w:ascii="Times New Roman" w:hAnsi="Times New Roman" w:cs="Times New Roman"/>
          <w:color w:val="000000"/>
          <w:sz w:val="24"/>
          <w:szCs w:val="24"/>
          <w:lang w:val="ro-RO"/>
        </w:rPr>
        <w:t>ț</w:t>
      </w:r>
      <w:r w:rsidR="00C30699" w:rsidRPr="00284C71">
        <w:rPr>
          <w:rFonts w:ascii="Times New Roman" w:hAnsi="Times New Roman" w:cs="Times New Roman"/>
          <w:color w:val="000000"/>
          <w:sz w:val="24"/>
          <w:szCs w:val="24"/>
          <w:lang w:val="ro-RO"/>
        </w:rPr>
        <w:t>iilor</w:t>
      </w:r>
      <w:r w:rsidR="00E72DD4" w:rsidRPr="00284C71">
        <w:rPr>
          <w:rFonts w:ascii="Times New Roman" w:hAnsi="Times New Roman" w:cs="Times New Roman"/>
          <w:color w:val="000000"/>
          <w:sz w:val="24"/>
          <w:szCs w:val="24"/>
          <w:lang w:val="ro-RO"/>
        </w:rPr>
        <w:t xml:space="preserve"> bancare cu atribu</w:t>
      </w:r>
      <w:r w:rsidR="00683617">
        <w:rPr>
          <w:rFonts w:ascii="Times New Roman" w:hAnsi="Times New Roman" w:cs="Times New Roman"/>
          <w:color w:val="000000"/>
          <w:sz w:val="24"/>
          <w:szCs w:val="24"/>
          <w:lang w:val="ro-RO"/>
        </w:rPr>
        <w:t>ț</w:t>
      </w:r>
      <w:r w:rsidR="00E72DD4" w:rsidRPr="00284C71">
        <w:rPr>
          <w:rFonts w:ascii="Times New Roman" w:hAnsi="Times New Roman" w:cs="Times New Roman"/>
          <w:color w:val="000000"/>
          <w:sz w:val="24"/>
          <w:szCs w:val="24"/>
          <w:lang w:val="ro-RO"/>
        </w:rPr>
        <w:t>ii de garantare a exporturilor (agen</w:t>
      </w:r>
      <w:r w:rsidR="00683617">
        <w:rPr>
          <w:rFonts w:ascii="Times New Roman" w:hAnsi="Times New Roman" w:cs="Times New Roman"/>
          <w:color w:val="000000"/>
          <w:sz w:val="24"/>
          <w:szCs w:val="24"/>
          <w:lang w:val="ro-RO"/>
        </w:rPr>
        <w:t>ț</w:t>
      </w:r>
      <w:r w:rsidR="00E72DD4" w:rsidRPr="00284C71">
        <w:rPr>
          <w:rFonts w:ascii="Times New Roman" w:hAnsi="Times New Roman" w:cs="Times New Roman"/>
          <w:color w:val="000000"/>
          <w:sz w:val="24"/>
          <w:szCs w:val="24"/>
          <w:lang w:val="ro-RO"/>
        </w:rPr>
        <w:t>ii de garantare a exporturilor) pentru garantarea plă</w:t>
      </w:r>
      <w:r w:rsidR="00683617">
        <w:rPr>
          <w:rFonts w:ascii="Times New Roman" w:hAnsi="Times New Roman" w:cs="Times New Roman"/>
          <w:color w:val="000000"/>
          <w:sz w:val="24"/>
          <w:szCs w:val="24"/>
          <w:lang w:val="ro-RO"/>
        </w:rPr>
        <w:t>ț</w:t>
      </w:r>
      <w:r w:rsidR="00E72DD4" w:rsidRPr="00284C71">
        <w:rPr>
          <w:rFonts w:ascii="Times New Roman" w:hAnsi="Times New Roman" w:cs="Times New Roman"/>
          <w:color w:val="000000"/>
          <w:sz w:val="24"/>
          <w:szCs w:val="24"/>
          <w:lang w:val="ro-RO"/>
        </w:rPr>
        <w:t>ii obliga</w:t>
      </w:r>
      <w:r w:rsidR="00683617">
        <w:rPr>
          <w:rFonts w:ascii="Times New Roman" w:hAnsi="Times New Roman" w:cs="Times New Roman"/>
          <w:color w:val="000000"/>
          <w:sz w:val="24"/>
          <w:szCs w:val="24"/>
          <w:lang w:val="ro-RO"/>
        </w:rPr>
        <w:t>ț</w:t>
      </w:r>
      <w:r w:rsidR="00E72DD4" w:rsidRPr="00284C71">
        <w:rPr>
          <w:rFonts w:ascii="Times New Roman" w:hAnsi="Times New Roman" w:cs="Times New Roman"/>
          <w:color w:val="000000"/>
          <w:sz w:val="24"/>
          <w:szCs w:val="24"/>
          <w:lang w:val="ro-RO"/>
        </w:rPr>
        <w:t xml:space="preserve">iilor comerciale reciproce </w:t>
      </w:r>
      <w:r w:rsidRPr="00284C71">
        <w:rPr>
          <w:rFonts w:ascii="Times New Roman" w:hAnsi="Times New Roman" w:cs="Times New Roman"/>
          <w:color w:val="000000"/>
          <w:sz w:val="24"/>
          <w:szCs w:val="24"/>
          <w:lang w:val="ro-RO"/>
        </w:rPr>
        <w:t>î</w:t>
      </w:r>
      <w:r w:rsidR="00E72DD4" w:rsidRPr="00284C71">
        <w:rPr>
          <w:rFonts w:ascii="Times New Roman" w:hAnsi="Times New Roman" w:cs="Times New Roman"/>
          <w:color w:val="000000"/>
          <w:sz w:val="24"/>
          <w:szCs w:val="24"/>
          <w:lang w:val="ro-RO"/>
        </w:rPr>
        <w:t>n contextul cooper</w:t>
      </w:r>
      <w:r w:rsidRPr="00284C71">
        <w:rPr>
          <w:rFonts w:ascii="Times New Roman" w:hAnsi="Times New Roman" w:cs="Times New Roman"/>
          <w:color w:val="000000"/>
          <w:sz w:val="24"/>
          <w:szCs w:val="24"/>
          <w:lang w:val="ro-RO"/>
        </w:rPr>
        <w:t>ă</w:t>
      </w:r>
      <w:r w:rsidR="00E72DD4" w:rsidRPr="00284C71">
        <w:rPr>
          <w:rFonts w:ascii="Times New Roman" w:hAnsi="Times New Roman" w:cs="Times New Roman"/>
          <w:color w:val="000000"/>
          <w:sz w:val="24"/>
          <w:szCs w:val="24"/>
          <w:lang w:val="ro-RO"/>
        </w:rPr>
        <w:t>rii privind securitatea energetică;</w:t>
      </w:r>
    </w:p>
    <w:p w14:paraId="3EDB35EF" w14:textId="04D9AFFD" w:rsidR="00E72DD4" w:rsidRPr="00284C71" w:rsidRDefault="005A098B">
      <w:pPr>
        <w:pStyle w:val="ListParagraph"/>
        <w:numPr>
          <w:ilvl w:val="0"/>
          <w:numId w:val="26"/>
        </w:numPr>
        <w:tabs>
          <w:tab w:val="left" w:pos="284"/>
        </w:tabs>
        <w:ind w:left="284" w:hanging="284"/>
        <w:jc w:val="both"/>
        <w:rPr>
          <w:rFonts w:ascii="Times New Roman" w:hAnsi="Times New Roman" w:cs="Times New Roman"/>
          <w:color w:val="000000"/>
          <w:sz w:val="24"/>
          <w:szCs w:val="24"/>
          <w:lang w:val="ro-RO"/>
        </w:rPr>
      </w:pPr>
      <w:r w:rsidRPr="00284C71">
        <w:rPr>
          <w:rFonts w:ascii="Times New Roman" w:hAnsi="Times New Roman" w:cs="Times New Roman"/>
          <w:color w:val="000000"/>
          <w:sz w:val="24"/>
          <w:szCs w:val="24"/>
          <w:lang w:val="ro-RO"/>
        </w:rPr>
        <w:t>c</w:t>
      </w:r>
      <w:r w:rsidR="00E72DD4" w:rsidRPr="00284C71">
        <w:rPr>
          <w:rFonts w:ascii="Times New Roman" w:hAnsi="Times New Roman" w:cs="Times New Roman"/>
          <w:color w:val="000000"/>
          <w:sz w:val="24"/>
          <w:szCs w:val="24"/>
          <w:lang w:val="ro-RO"/>
        </w:rPr>
        <w:t xml:space="preserve">rearea unui Grup de </w:t>
      </w:r>
      <w:r w:rsidR="00175066" w:rsidRPr="00284C71">
        <w:rPr>
          <w:rFonts w:ascii="Times New Roman" w:hAnsi="Times New Roman" w:cs="Times New Roman"/>
          <w:color w:val="000000"/>
          <w:sz w:val="24"/>
          <w:szCs w:val="24"/>
          <w:lang w:val="ro-RO"/>
        </w:rPr>
        <w:t>c</w:t>
      </w:r>
      <w:r w:rsidR="00E72DD4" w:rsidRPr="00284C71">
        <w:rPr>
          <w:rFonts w:ascii="Times New Roman" w:hAnsi="Times New Roman" w:cs="Times New Roman"/>
          <w:color w:val="000000"/>
          <w:sz w:val="24"/>
          <w:szCs w:val="24"/>
          <w:lang w:val="ro-RO"/>
        </w:rPr>
        <w:t xml:space="preserve">oordonare </w:t>
      </w:r>
      <w:r w:rsidR="00175066" w:rsidRPr="00284C71">
        <w:rPr>
          <w:rFonts w:ascii="Times New Roman" w:hAnsi="Times New Roman" w:cs="Times New Roman"/>
          <w:color w:val="000000"/>
          <w:sz w:val="24"/>
          <w:szCs w:val="24"/>
          <w:lang w:val="ro-RO"/>
        </w:rPr>
        <w:t>t</w:t>
      </w:r>
      <w:r w:rsidR="00E72DD4" w:rsidRPr="00284C71">
        <w:rPr>
          <w:rFonts w:ascii="Times New Roman" w:hAnsi="Times New Roman" w:cs="Times New Roman"/>
          <w:color w:val="000000"/>
          <w:sz w:val="24"/>
          <w:szCs w:val="24"/>
          <w:lang w:val="ro-RO"/>
        </w:rPr>
        <w:t xml:space="preserve">ransfrontalieră a </w:t>
      </w:r>
      <w:r w:rsidR="00175066" w:rsidRPr="00284C71">
        <w:rPr>
          <w:rFonts w:ascii="Times New Roman" w:hAnsi="Times New Roman" w:cs="Times New Roman"/>
          <w:color w:val="000000"/>
          <w:sz w:val="24"/>
          <w:szCs w:val="24"/>
          <w:lang w:val="ro-RO"/>
        </w:rPr>
        <w:t>c</w:t>
      </w:r>
      <w:r w:rsidR="00E72DD4" w:rsidRPr="00284C71">
        <w:rPr>
          <w:rFonts w:ascii="Times New Roman" w:hAnsi="Times New Roman" w:cs="Times New Roman"/>
          <w:color w:val="000000"/>
          <w:sz w:val="24"/>
          <w:szCs w:val="24"/>
          <w:lang w:val="ro-RO"/>
        </w:rPr>
        <w:t>rizei, cu participarea Păr</w:t>
      </w:r>
      <w:r w:rsidR="00683617">
        <w:rPr>
          <w:rFonts w:ascii="Times New Roman" w:hAnsi="Times New Roman" w:cs="Times New Roman"/>
          <w:color w:val="000000"/>
          <w:sz w:val="24"/>
          <w:szCs w:val="24"/>
          <w:lang w:val="ro-RO"/>
        </w:rPr>
        <w:t>ț</w:t>
      </w:r>
      <w:r w:rsidR="00E72DD4" w:rsidRPr="00284C71">
        <w:rPr>
          <w:rFonts w:ascii="Times New Roman" w:hAnsi="Times New Roman" w:cs="Times New Roman"/>
          <w:color w:val="000000"/>
          <w:sz w:val="24"/>
          <w:szCs w:val="24"/>
          <w:lang w:val="ro-RO"/>
        </w:rPr>
        <w:t xml:space="preserve">ilor, a </w:t>
      </w:r>
      <w:r w:rsidR="00C30699" w:rsidRPr="00284C71">
        <w:rPr>
          <w:rFonts w:ascii="Times New Roman" w:hAnsi="Times New Roman" w:cs="Times New Roman"/>
          <w:color w:val="000000"/>
          <w:sz w:val="24"/>
          <w:szCs w:val="24"/>
          <w:lang w:val="ro-RO"/>
        </w:rPr>
        <w:t>autorită</w:t>
      </w:r>
      <w:r w:rsidR="00683617">
        <w:rPr>
          <w:rFonts w:ascii="Times New Roman" w:hAnsi="Times New Roman" w:cs="Times New Roman"/>
          <w:color w:val="000000"/>
          <w:sz w:val="24"/>
          <w:szCs w:val="24"/>
          <w:lang w:val="ro-RO"/>
        </w:rPr>
        <w:t>ț</w:t>
      </w:r>
      <w:r w:rsidR="00C30699" w:rsidRPr="00284C71">
        <w:rPr>
          <w:rFonts w:ascii="Times New Roman" w:hAnsi="Times New Roman" w:cs="Times New Roman"/>
          <w:color w:val="000000"/>
          <w:sz w:val="24"/>
          <w:szCs w:val="24"/>
          <w:lang w:val="ro-RO"/>
        </w:rPr>
        <w:t>ilor</w:t>
      </w:r>
      <w:r w:rsidR="00E72DD4" w:rsidRPr="00284C71">
        <w:rPr>
          <w:rFonts w:ascii="Times New Roman" w:hAnsi="Times New Roman" w:cs="Times New Roman"/>
          <w:color w:val="000000"/>
          <w:sz w:val="24"/>
          <w:szCs w:val="24"/>
          <w:lang w:val="ro-RO"/>
        </w:rPr>
        <w:t xml:space="preserve"> de reglementare </w:t>
      </w:r>
      <w:r w:rsidR="00683617">
        <w:rPr>
          <w:rFonts w:ascii="Times New Roman" w:hAnsi="Times New Roman" w:cs="Times New Roman"/>
          <w:color w:val="000000"/>
          <w:sz w:val="24"/>
          <w:szCs w:val="24"/>
          <w:lang w:val="ro-RO"/>
        </w:rPr>
        <w:t>ș</w:t>
      </w:r>
      <w:r w:rsidRPr="00284C71">
        <w:rPr>
          <w:rFonts w:ascii="Times New Roman" w:hAnsi="Times New Roman" w:cs="Times New Roman"/>
          <w:color w:val="000000"/>
          <w:sz w:val="24"/>
          <w:szCs w:val="24"/>
          <w:lang w:val="ro-RO"/>
        </w:rPr>
        <w:t>i OST de</w:t>
      </w:r>
      <w:r w:rsidR="00E72DD4" w:rsidRPr="00284C71">
        <w:rPr>
          <w:rFonts w:ascii="Times New Roman" w:hAnsi="Times New Roman" w:cs="Times New Roman"/>
          <w:color w:val="000000"/>
          <w:sz w:val="24"/>
          <w:szCs w:val="24"/>
          <w:lang w:val="ro-RO"/>
        </w:rPr>
        <w:t xml:space="preserve"> gaze naturale </w:t>
      </w:r>
      <w:r w:rsidR="00683617">
        <w:rPr>
          <w:rFonts w:ascii="Times New Roman" w:hAnsi="Times New Roman" w:cs="Times New Roman"/>
          <w:color w:val="000000"/>
          <w:sz w:val="24"/>
          <w:szCs w:val="24"/>
          <w:lang w:val="ro-RO"/>
        </w:rPr>
        <w:t>ș</w:t>
      </w:r>
      <w:r w:rsidRPr="00284C71">
        <w:rPr>
          <w:rFonts w:ascii="Times New Roman" w:hAnsi="Times New Roman" w:cs="Times New Roman"/>
          <w:color w:val="000000"/>
          <w:sz w:val="24"/>
          <w:szCs w:val="24"/>
          <w:lang w:val="ro-RO"/>
        </w:rPr>
        <w:t>i</w:t>
      </w:r>
      <w:r w:rsidR="00E72DD4" w:rsidRPr="00284C71">
        <w:rPr>
          <w:rFonts w:ascii="Times New Roman" w:hAnsi="Times New Roman" w:cs="Times New Roman"/>
          <w:color w:val="000000"/>
          <w:sz w:val="24"/>
          <w:szCs w:val="24"/>
          <w:lang w:val="ro-RO"/>
        </w:rPr>
        <w:t xml:space="preserve"> energie electric</w:t>
      </w:r>
      <w:r w:rsidRPr="00284C71">
        <w:rPr>
          <w:rFonts w:ascii="Times New Roman" w:hAnsi="Times New Roman" w:cs="Times New Roman"/>
          <w:color w:val="000000"/>
          <w:sz w:val="24"/>
          <w:szCs w:val="24"/>
          <w:lang w:val="ro-RO"/>
        </w:rPr>
        <w:t>ă</w:t>
      </w:r>
      <w:r w:rsidR="00175066" w:rsidRPr="00284C71">
        <w:rPr>
          <w:rFonts w:ascii="Times New Roman" w:hAnsi="Times New Roman" w:cs="Times New Roman"/>
          <w:color w:val="000000"/>
          <w:sz w:val="24"/>
          <w:szCs w:val="24"/>
          <w:lang w:val="ro-RO"/>
        </w:rPr>
        <w:t xml:space="preserve">. Grupul </w:t>
      </w:r>
      <w:r w:rsidRPr="00284C71">
        <w:rPr>
          <w:rFonts w:ascii="Times New Roman" w:hAnsi="Times New Roman" w:cs="Times New Roman"/>
          <w:color w:val="000000"/>
          <w:sz w:val="24"/>
          <w:szCs w:val="24"/>
          <w:lang w:val="ro-RO"/>
        </w:rPr>
        <w:t>o</w:t>
      </w:r>
      <w:r w:rsidR="00175066" w:rsidRPr="00284C71">
        <w:rPr>
          <w:rFonts w:ascii="Times New Roman" w:hAnsi="Times New Roman" w:cs="Times New Roman"/>
          <w:color w:val="000000"/>
          <w:sz w:val="24"/>
          <w:szCs w:val="24"/>
          <w:lang w:val="ro-RO"/>
        </w:rPr>
        <w:t>feră</w:t>
      </w:r>
      <w:r w:rsidR="00E72DD4" w:rsidRPr="00284C71">
        <w:rPr>
          <w:rFonts w:ascii="Times New Roman" w:hAnsi="Times New Roman" w:cs="Times New Roman"/>
          <w:color w:val="000000"/>
          <w:sz w:val="24"/>
          <w:szCs w:val="24"/>
          <w:lang w:val="ro-RO"/>
        </w:rPr>
        <w:t xml:space="preserve"> o platformă pentru schimbul rapid eficient de informa</w:t>
      </w:r>
      <w:r w:rsidR="00683617">
        <w:rPr>
          <w:rFonts w:ascii="Times New Roman" w:hAnsi="Times New Roman" w:cs="Times New Roman"/>
          <w:color w:val="000000"/>
          <w:sz w:val="24"/>
          <w:szCs w:val="24"/>
          <w:lang w:val="ro-RO"/>
        </w:rPr>
        <w:t>ț</w:t>
      </w:r>
      <w:r w:rsidR="00E72DD4" w:rsidRPr="00284C71">
        <w:rPr>
          <w:rFonts w:ascii="Times New Roman" w:hAnsi="Times New Roman" w:cs="Times New Roman"/>
          <w:color w:val="000000"/>
          <w:sz w:val="24"/>
          <w:szCs w:val="24"/>
          <w:lang w:val="ro-RO"/>
        </w:rPr>
        <w:t xml:space="preserve">ii la nivel </w:t>
      </w:r>
      <w:r w:rsidRPr="00284C71">
        <w:rPr>
          <w:rFonts w:ascii="Times New Roman" w:hAnsi="Times New Roman" w:cs="Times New Roman"/>
          <w:color w:val="000000"/>
          <w:sz w:val="24"/>
          <w:szCs w:val="24"/>
          <w:lang w:val="ro-RO"/>
        </w:rPr>
        <w:t>î</w:t>
      </w:r>
      <w:r w:rsidR="00E72DD4" w:rsidRPr="00284C71">
        <w:rPr>
          <w:rFonts w:ascii="Times New Roman" w:hAnsi="Times New Roman" w:cs="Times New Roman"/>
          <w:color w:val="000000"/>
          <w:sz w:val="24"/>
          <w:szCs w:val="24"/>
          <w:lang w:val="ro-RO"/>
        </w:rPr>
        <w:t xml:space="preserve">nalt, </w:t>
      </w:r>
      <w:r w:rsidRPr="00284C71">
        <w:rPr>
          <w:rFonts w:ascii="Times New Roman" w:hAnsi="Times New Roman" w:cs="Times New Roman"/>
          <w:color w:val="000000"/>
          <w:sz w:val="24"/>
          <w:szCs w:val="24"/>
          <w:lang w:val="ro-RO"/>
        </w:rPr>
        <w:t>î</w:t>
      </w:r>
      <w:r w:rsidR="00E72DD4" w:rsidRPr="00284C71">
        <w:rPr>
          <w:rFonts w:ascii="Times New Roman" w:hAnsi="Times New Roman" w:cs="Times New Roman"/>
          <w:color w:val="000000"/>
          <w:sz w:val="24"/>
          <w:szCs w:val="24"/>
          <w:lang w:val="ro-RO"/>
        </w:rPr>
        <w:t>n caz de necesitate, precum adoptarea măsurilor care se impun, conform</w:t>
      </w:r>
      <w:r w:rsidR="00175066" w:rsidRPr="00284C71">
        <w:rPr>
          <w:rFonts w:ascii="Times New Roman" w:hAnsi="Times New Roman" w:cs="Times New Roman"/>
          <w:color w:val="000000"/>
          <w:sz w:val="24"/>
          <w:szCs w:val="24"/>
          <w:lang w:val="ro-RO"/>
        </w:rPr>
        <w:t xml:space="preserve"> </w:t>
      </w:r>
      <w:r w:rsidR="00E72DD4" w:rsidRPr="00284C71">
        <w:rPr>
          <w:rFonts w:ascii="Times New Roman" w:hAnsi="Times New Roman" w:cs="Times New Roman"/>
          <w:color w:val="000000"/>
          <w:sz w:val="24"/>
          <w:szCs w:val="24"/>
          <w:lang w:val="ro-RO"/>
        </w:rPr>
        <w:t>Planului comun de ac</w:t>
      </w:r>
      <w:r w:rsidR="00683617">
        <w:rPr>
          <w:rFonts w:ascii="Times New Roman" w:hAnsi="Times New Roman" w:cs="Times New Roman"/>
          <w:color w:val="000000"/>
          <w:sz w:val="24"/>
          <w:szCs w:val="24"/>
          <w:lang w:val="ro-RO"/>
        </w:rPr>
        <w:t>ț</w:t>
      </w:r>
      <w:r w:rsidR="00E72DD4" w:rsidRPr="00284C71">
        <w:rPr>
          <w:rFonts w:ascii="Times New Roman" w:hAnsi="Times New Roman" w:cs="Times New Roman"/>
          <w:color w:val="000000"/>
          <w:sz w:val="24"/>
          <w:szCs w:val="24"/>
          <w:lang w:val="ro-RO"/>
        </w:rPr>
        <w:t>iune.</w:t>
      </w:r>
    </w:p>
    <w:p w14:paraId="7AB0DBDA" w14:textId="77777777" w:rsidR="00E72DD4" w:rsidRPr="00284C71" w:rsidRDefault="00E72DD4" w:rsidP="005A098B">
      <w:pPr>
        <w:ind w:left="284" w:hanging="81"/>
        <w:jc w:val="both"/>
        <w:rPr>
          <w:lang w:val="ro-RO"/>
        </w:rPr>
      </w:pPr>
    </w:p>
    <w:p w14:paraId="70F96B14" w14:textId="093437EB" w:rsidR="00E72DD4" w:rsidRPr="00284C71" w:rsidRDefault="00E72DD4">
      <w:pPr>
        <w:pStyle w:val="Default"/>
        <w:numPr>
          <w:ilvl w:val="0"/>
          <w:numId w:val="30"/>
        </w:numPr>
        <w:tabs>
          <w:tab w:val="left" w:pos="284"/>
        </w:tabs>
        <w:ind w:left="0" w:firstLine="0"/>
        <w:jc w:val="both"/>
        <w:rPr>
          <w:bCs/>
          <w:i/>
          <w:lang w:val="ro-RO"/>
        </w:rPr>
      </w:pPr>
      <w:r w:rsidRPr="00092DBD">
        <w:rPr>
          <w:bCs/>
          <w:i/>
          <w:lang w:val="ro-RO"/>
        </w:rPr>
        <w:t>Memorandum</w:t>
      </w:r>
      <w:r w:rsidR="00175066" w:rsidRPr="00092DBD">
        <w:rPr>
          <w:bCs/>
          <w:i/>
          <w:lang w:val="ro-RO"/>
        </w:rPr>
        <w:t>ul</w:t>
      </w:r>
      <w:r w:rsidRPr="00092DBD">
        <w:rPr>
          <w:bCs/>
          <w:i/>
          <w:lang w:val="ro-RO"/>
        </w:rPr>
        <w:t xml:space="preserve"> de în</w:t>
      </w:r>
      <w:r w:rsidR="00683617">
        <w:rPr>
          <w:bCs/>
          <w:i/>
          <w:lang w:val="ro-RO"/>
        </w:rPr>
        <w:t>ț</w:t>
      </w:r>
      <w:r w:rsidRPr="00092DBD">
        <w:rPr>
          <w:bCs/>
          <w:i/>
          <w:lang w:val="ro-RO"/>
        </w:rPr>
        <w:t xml:space="preserve">elegere </w:t>
      </w:r>
      <w:r w:rsidR="00175066" w:rsidRPr="00092DBD">
        <w:rPr>
          <w:bCs/>
          <w:i/>
          <w:lang w:val="ro-RO"/>
        </w:rPr>
        <w:t xml:space="preserve">între Guvernul Republicii Moldova </w:t>
      </w:r>
      <w:r w:rsidR="00683617">
        <w:rPr>
          <w:bCs/>
          <w:i/>
          <w:lang w:val="ro-RO"/>
        </w:rPr>
        <w:t>ș</w:t>
      </w:r>
      <w:r w:rsidR="00175066" w:rsidRPr="00092DBD">
        <w:rPr>
          <w:bCs/>
          <w:i/>
          <w:lang w:val="ro-RO"/>
        </w:rPr>
        <w:t xml:space="preserve">i Guvernul României </w:t>
      </w:r>
      <w:r w:rsidRPr="00092DBD">
        <w:rPr>
          <w:bCs/>
          <w:i/>
          <w:lang w:val="ro-RO"/>
        </w:rPr>
        <w:t>privind realizarea proiectelor necesare interconectării re</w:t>
      </w:r>
      <w:r w:rsidR="00683617">
        <w:rPr>
          <w:bCs/>
          <w:i/>
          <w:lang w:val="ro-RO"/>
        </w:rPr>
        <w:t>ț</w:t>
      </w:r>
      <w:r w:rsidRPr="00092DBD">
        <w:rPr>
          <w:bCs/>
          <w:i/>
          <w:lang w:val="ro-RO"/>
        </w:rPr>
        <w:t xml:space="preserve">elelor de gaze naturale </w:t>
      </w:r>
      <w:r w:rsidR="00683617">
        <w:rPr>
          <w:bCs/>
          <w:i/>
          <w:lang w:val="ro-RO"/>
        </w:rPr>
        <w:t>ș</w:t>
      </w:r>
      <w:r w:rsidRPr="00092DBD">
        <w:rPr>
          <w:bCs/>
          <w:i/>
          <w:lang w:val="ro-RO"/>
        </w:rPr>
        <w:t xml:space="preserve">i energie electrică din Republica Moldova </w:t>
      </w:r>
      <w:r w:rsidR="00683617">
        <w:rPr>
          <w:bCs/>
          <w:i/>
          <w:lang w:val="ro-RO"/>
        </w:rPr>
        <w:t>ș</w:t>
      </w:r>
      <w:r w:rsidRPr="00092DBD">
        <w:rPr>
          <w:bCs/>
          <w:i/>
          <w:lang w:val="ro-RO"/>
        </w:rPr>
        <w:t>i România</w:t>
      </w:r>
      <w:r w:rsidRPr="00284C71">
        <w:rPr>
          <w:bCs/>
          <w:i/>
          <w:lang w:val="ro-RO"/>
        </w:rPr>
        <w:t>, 11 decembrie 2023</w:t>
      </w:r>
      <w:r w:rsidR="00175066" w:rsidRPr="00284C71">
        <w:rPr>
          <w:bCs/>
          <w:i/>
          <w:lang w:val="ro-RO"/>
        </w:rPr>
        <w:t xml:space="preserve">. </w:t>
      </w:r>
    </w:p>
    <w:p w14:paraId="7D0C8E5E" w14:textId="6B80F402" w:rsidR="00E72DD4" w:rsidRPr="00284C71" w:rsidRDefault="00175066" w:rsidP="007C750D">
      <w:pPr>
        <w:pStyle w:val="Default"/>
        <w:ind w:firstLine="0"/>
        <w:jc w:val="both"/>
        <w:rPr>
          <w:color w:val="000000" w:themeColor="text1"/>
          <w:lang w:val="ro-RO"/>
        </w:rPr>
      </w:pPr>
      <w:r w:rsidRPr="00284C71">
        <w:rPr>
          <w:bCs/>
          <w:lang w:val="ro-RO"/>
        </w:rPr>
        <w:t>Păr</w:t>
      </w:r>
      <w:r w:rsidR="00683617">
        <w:rPr>
          <w:bCs/>
          <w:lang w:val="ro-RO"/>
        </w:rPr>
        <w:t>ț</w:t>
      </w:r>
      <w:r w:rsidRPr="00284C71">
        <w:rPr>
          <w:bCs/>
          <w:lang w:val="ro-RO"/>
        </w:rPr>
        <w:t xml:space="preserve">ile au convenit </w:t>
      </w:r>
      <w:r w:rsidRPr="00284C71">
        <w:rPr>
          <w:color w:val="000000" w:themeColor="text1"/>
          <w:lang w:val="ro-RO"/>
        </w:rPr>
        <w:t xml:space="preserve">să coopereze în vederea </w:t>
      </w:r>
      <w:r w:rsidR="00E72DD4" w:rsidRPr="00284C71">
        <w:rPr>
          <w:color w:val="000000" w:themeColor="text1"/>
          <w:lang w:val="ro-RO"/>
        </w:rPr>
        <w:t>asigurării securită</w:t>
      </w:r>
      <w:r w:rsidR="00683617">
        <w:rPr>
          <w:color w:val="000000" w:themeColor="text1"/>
          <w:lang w:val="ro-RO"/>
        </w:rPr>
        <w:t>ț</w:t>
      </w:r>
      <w:r w:rsidR="00E72DD4" w:rsidRPr="00284C71">
        <w:rPr>
          <w:color w:val="000000" w:themeColor="text1"/>
          <w:lang w:val="ro-RO"/>
        </w:rPr>
        <w:t>ii energetice a Republicii Moldova prin diversific</w:t>
      </w:r>
      <w:r w:rsidR="002419B0" w:rsidRPr="00284C71">
        <w:rPr>
          <w:color w:val="000000" w:themeColor="text1"/>
          <w:lang w:val="ro-RO"/>
        </w:rPr>
        <w:t>area</w:t>
      </w:r>
      <w:r w:rsidR="00E72DD4" w:rsidRPr="00284C71">
        <w:rPr>
          <w:color w:val="000000" w:themeColor="text1"/>
          <w:lang w:val="ro-RO"/>
        </w:rPr>
        <w:t xml:space="preserve"> surselor </w:t>
      </w:r>
      <w:r w:rsidR="00683617">
        <w:rPr>
          <w:color w:val="000000" w:themeColor="text1"/>
          <w:lang w:val="ro-RO"/>
        </w:rPr>
        <w:t>ș</w:t>
      </w:r>
      <w:r w:rsidR="00E72DD4" w:rsidRPr="00284C71">
        <w:rPr>
          <w:color w:val="000000" w:themeColor="text1"/>
          <w:lang w:val="ro-RO"/>
        </w:rPr>
        <w:t>i rutelor de aprovizionare, urmărind crearea premiselor integrării sale în pia</w:t>
      </w:r>
      <w:r w:rsidR="00683617">
        <w:rPr>
          <w:color w:val="000000" w:themeColor="text1"/>
          <w:lang w:val="ro-RO"/>
        </w:rPr>
        <w:t>ț</w:t>
      </w:r>
      <w:r w:rsidR="00E72DD4" w:rsidRPr="00284C71">
        <w:rPr>
          <w:color w:val="000000" w:themeColor="text1"/>
          <w:lang w:val="ro-RO"/>
        </w:rPr>
        <w:t>a</w:t>
      </w:r>
      <w:r w:rsidRPr="00284C71">
        <w:rPr>
          <w:color w:val="000000" w:themeColor="text1"/>
          <w:lang w:val="ro-RO"/>
        </w:rPr>
        <w:t xml:space="preserve"> unică europeană de energie </w:t>
      </w:r>
      <w:r w:rsidR="00683617">
        <w:rPr>
          <w:color w:val="000000" w:themeColor="text1"/>
          <w:lang w:val="ro-RO"/>
        </w:rPr>
        <w:t>ș</w:t>
      </w:r>
      <w:r w:rsidRPr="00284C71">
        <w:rPr>
          <w:color w:val="000000" w:themeColor="text1"/>
          <w:lang w:val="ro-RO"/>
        </w:rPr>
        <w:t xml:space="preserve">i </w:t>
      </w:r>
      <w:r w:rsidR="00E72DD4" w:rsidRPr="00284C71">
        <w:rPr>
          <w:color w:val="000000" w:themeColor="text1"/>
          <w:lang w:val="ro-RO"/>
        </w:rPr>
        <w:t>realizarea proiectelor necesare schimbului de energie pe termen lung dintr</w:t>
      </w:r>
      <w:r w:rsidRPr="00284C71">
        <w:rPr>
          <w:color w:val="000000" w:themeColor="text1"/>
          <w:lang w:val="ro-RO"/>
        </w:rPr>
        <w:t xml:space="preserve">e Republica Moldova </w:t>
      </w:r>
      <w:r w:rsidR="00683617">
        <w:rPr>
          <w:color w:val="000000" w:themeColor="text1"/>
          <w:lang w:val="ro-RO"/>
        </w:rPr>
        <w:t>ș</w:t>
      </w:r>
      <w:r w:rsidRPr="00284C71">
        <w:rPr>
          <w:color w:val="000000" w:themeColor="text1"/>
          <w:lang w:val="ro-RO"/>
        </w:rPr>
        <w:t xml:space="preserve">i România către </w:t>
      </w:r>
      <w:r w:rsidR="00E72DD4" w:rsidRPr="00284C71">
        <w:rPr>
          <w:color w:val="000000" w:themeColor="text1"/>
          <w:lang w:val="ro-RO"/>
        </w:rPr>
        <w:t>sfâr</w:t>
      </w:r>
      <w:r w:rsidR="00683617">
        <w:rPr>
          <w:color w:val="000000" w:themeColor="text1"/>
          <w:lang w:val="ro-RO"/>
        </w:rPr>
        <w:t>ș</w:t>
      </w:r>
      <w:r w:rsidR="00E72DD4" w:rsidRPr="00284C71">
        <w:rPr>
          <w:color w:val="000000" w:themeColor="text1"/>
          <w:lang w:val="ro-RO"/>
        </w:rPr>
        <w:t>itul anului 2031</w:t>
      </w:r>
      <w:r w:rsidR="00C064DB" w:rsidRPr="00284C71">
        <w:rPr>
          <w:color w:val="000000" w:themeColor="text1"/>
          <w:lang w:val="ro-RO"/>
        </w:rPr>
        <w:t xml:space="preserve"> </w:t>
      </w:r>
      <w:r w:rsidR="002419B0" w:rsidRPr="00284C71">
        <w:rPr>
          <w:color w:val="000000" w:themeColor="text1"/>
          <w:lang w:val="ro-RO"/>
        </w:rPr>
        <w:t>prin:</w:t>
      </w:r>
    </w:p>
    <w:p w14:paraId="7E05BDF7" w14:textId="2BFDB8E5" w:rsidR="00E72DD4" w:rsidRPr="00284C71" w:rsidRDefault="002419B0">
      <w:pPr>
        <w:pStyle w:val="ListParagraph"/>
        <w:numPr>
          <w:ilvl w:val="0"/>
          <w:numId w:val="31"/>
        </w:numPr>
        <w:tabs>
          <w:tab w:val="left" w:pos="426"/>
        </w:tabs>
        <w:ind w:left="284" w:hanging="284"/>
        <w:jc w:val="both"/>
        <w:rPr>
          <w:rFonts w:ascii="Times New Roman" w:hAnsi="Times New Roman" w:cs="Times New Roman"/>
          <w:color w:val="000000" w:themeColor="text1"/>
          <w:sz w:val="24"/>
          <w:szCs w:val="24"/>
          <w:lang w:val="ro-RO"/>
        </w:rPr>
      </w:pPr>
      <w:r w:rsidRPr="00284C71">
        <w:rPr>
          <w:rFonts w:ascii="Times New Roman" w:hAnsi="Times New Roman" w:cs="Times New Roman"/>
          <w:color w:val="000000" w:themeColor="text1"/>
          <w:sz w:val="24"/>
          <w:szCs w:val="24"/>
          <w:lang w:val="ro-RO"/>
        </w:rPr>
        <w:t>realizarea lucrărilor de</w:t>
      </w:r>
      <w:r w:rsidR="00E72DD4" w:rsidRPr="00284C71">
        <w:rPr>
          <w:rFonts w:ascii="Times New Roman" w:hAnsi="Times New Roman" w:cs="Times New Roman"/>
          <w:color w:val="000000" w:themeColor="text1"/>
          <w:sz w:val="24"/>
          <w:szCs w:val="24"/>
          <w:lang w:val="ro-RO"/>
        </w:rPr>
        <w:t xml:space="preserve"> complementare</w:t>
      </w:r>
      <w:r w:rsidRPr="00284C71">
        <w:rPr>
          <w:rFonts w:ascii="Times New Roman" w:hAnsi="Times New Roman" w:cs="Times New Roman"/>
          <w:color w:val="000000" w:themeColor="text1"/>
          <w:sz w:val="24"/>
          <w:szCs w:val="24"/>
          <w:lang w:val="ro-RO"/>
        </w:rPr>
        <w:t xml:space="preserve"> a</w:t>
      </w:r>
      <w:r w:rsidR="00E72DD4" w:rsidRPr="00284C71">
        <w:rPr>
          <w:rFonts w:ascii="Times New Roman" w:hAnsi="Times New Roman" w:cs="Times New Roman"/>
          <w:color w:val="000000" w:themeColor="text1"/>
          <w:sz w:val="24"/>
          <w:szCs w:val="24"/>
          <w:lang w:val="ro-RO"/>
        </w:rPr>
        <w:t xml:space="preserve"> interconexiunii Ia</w:t>
      </w:r>
      <w:r w:rsidR="00683617">
        <w:rPr>
          <w:rFonts w:ascii="Times New Roman" w:hAnsi="Times New Roman" w:cs="Times New Roman"/>
          <w:color w:val="000000" w:themeColor="text1"/>
          <w:sz w:val="24"/>
          <w:szCs w:val="24"/>
          <w:lang w:val="ro-RO"/>
        </w:rPr>
        <w:t>ș</w:t>
      </w:r>
      <w:r w:rsidR="00E72DD4" w:rsidRPr="00284C71">
        <w:rPr>
          <w:rFonts w:ascii="Times New Roman" w:hAnsi="Times New Roman" w:cs="Times New Roman"/>
          <w:color w:val="000000" w:themeColor="text1"/>
          <w:sz w:val="24"/>
          <w:szCs w:val="24"/>
          <w:lang w:val="ro-RO"/>
        </w:rPr>
        <w:t>i – Ungheni – Chi</w:t>
      </w:r>
      <w:r w:rsidR="00683617">
        <w:rPr>
          <w:rFonts w:ascii="Times New Roman" w:hAnsi="Times New Roman" w:cs="Times New Roman"/>
          <w:color w:val="000000" w:themeColor="text1"/>
          <w:sz w:val="24"/>
          <w:szCs w:val="24"/>
          <w:lang w:val="ro-RO"/>
        </w:rPr>
        <w:t>ș</w:t>
      </w:r>
      <w:r w:rsidR="00E72DD4" w:rsidRPr="00284C71">
        <w:rPr>
          <w:rFonts w:ascii="Times New Roman" w:hAnsi="Times New Roman" w:cs="Times New Roman"/>
          <w:color w:val="000000" w:themeColor="text1"/>
          <w:sz w:val="24"/>
          <w:szCs w:val="24"/>
          <w:lang w:val="ro-RO"/>
        </w:rPr>
        <w:t>inău prin asigura</w:t>
      </w:r>
      <w:r w:rsidRPr="00284C71">
        <w:rPr>
          <w:rFonts w:ascii="Times New Roman" w:hAnsi="Times New Roman" w:cs="Times New Roman"/>
          <w:color w:val="000000" w:themeColor="text1"/>
          <w:sz w:val="24"/>
          <w:szCs w:val="24"/>
          <w:lang w:val="ro-RO"/>
        </w:rPr>
        <w:t>rea</w:t>
      </w:r>
      <w:r w:rsidR="00E72DD4" w:rsidRPr="00284C71">
        <w:rPr>
          <w:rFonts w:ascii="Times New Roman" w:hAnsi="Times New Roman" w:cs="Times New Roman"/>
          <w:color w:val="000000" w:themeColor="text1"/>
          <w:sz w:val="24"/>
          <w:szCs w:val="24"/>
          <w:lang w:val="ro-RO"/>
        </w:rPr>
        <w:t xml:space="preserve"> regimuril</w:t>
      </w:r>
      <w:r w:rsidRPr="00284C71">
        <w:rPr>
          <w:rFonts w:ascii="Times New Roman" w:hAnsi="Times New Roman" w:cs="Times New Roman"/>
          <w:color w:val="000000" w:themeColor="text1"/>
          <w:sz w:val="24"/>
          <w:szCs w:val="24"/>
          <w:lang w:val="ro-RO"/>
        </w:rPr>
        <w:t>or</w:t>
      </w:r>
      <w:r w:rsidR="00E72DD4" w:rsidRPr="00284C71">
        <w:rPr>
          <w:rFonts w:ascii="Times New Roman" w:hAnsi="Times New Roman" w:cs="Times New Roman"/>
          <w:color w:val="000000" w:themeColor="text1"/>
          <w:sz w:val="24"/>
          <w:szCs w:val="24"/>
          <w:lang w:val="ro-RO"/>
        </w:rPr>
        <w:t xml:space="preserve"> de debit </w:t>
      </w:r>
      <w:r w:rsidR="00683617">
        <w:rPr>
          <w:rFonts w:ascii="Times New Roman" w:hAnsi="Times New Roman" w:cs="Times New Roman"/>
          <w:color w:val="000000" w:themeColor="text1"/>
          <w:sz w:val="24"/>
          <w:szCs w:val="24"/>
          <w:lang w:val="ro-RO"/>
        </w:rPr>
        <w:t>ș</w:t>
      </w:r>
      <w:r w:rsidR="00E72DD4" w:rsidRPr="00284C71">
        <w:rPr>
          <w:rFonts w:ascii="Times New Roman" w:hAnsi="Times New Roman" w:cs="Times New Roman"/>
          <w:color w:val="000000" w:themeColor="text1"/>
          <w:sz w:val="24"/>
          <w:szCs w:val="24"/>
          <w:lang w:val="ro-RO"/>
        </w:rPr>
        <w:t>i presiune pentru transportul gazelor naturale în ambele direc</w:t>
      </w:r>
      <w:r w:rsidR="00683617">
        <w:rPr>
          <w:rFonts w:ascii="Times New Roman" w:hAnsi="Times New Roman" w:cs="Times New Roman"/>
          <w:color w:val="000000" w:themeColor="text1"/>
          <w:sz w:val="24"/>
          <w:szCs w:val="24"/>
          <w:lang w:val="ro-RO"/>
        </w:rPr>
        <w:t>ț</w:t>
      </w:r>
      <w:r w:rsidR="00E72DD4" w:rsidRPr="00284C71">
        <w:rPr>
          <w:rFonts w:ascii="Times New Roman" w:hAnsi="Times New Roman" w:cs="Times New Roman"/>
          <w:color w:val="000000" w:themeColor="text1"/>
          <w:sz w:val="24"/>
          <w:szCs w:val="24"/>
          <w:lang w:val="ro-RO"/>
        </w:rPr>
        <w:t>ii</w:t>
      </w:r>
      <w:r w:rsidRPr="00284C71">
        <w:rPr>
          <w:rFonts w:ascii="Times New Roman" w:hAnsi="Times New Roman" w:cs="Times New Roman"/>
          <w:color w:val="000000" w:themeColor="text1"/>
          <w:sz w:val="24"/>
          <w:szCs w:val="24"/>
          <w:lang w:val="ro-RO"/>
        </w:rPr>
        <w:t xml:space="preserve">, având în vedere </w:t>
      </w:r>
      <w:r w:rsidR="001027FD" w:rsidRPr="00284C71">
        <w:rPr>
          <w:rFonts w:ascii="Times New Roman" w:hAnsi="Times New Roman" w:cs="Times New Roman"/>
          <w:color w:val="000000" w:themeColor="text1"/>
          <w:sz w:val="24"/>
          <w:szCs w:val="24"/>
          <w:lang w:val="ro-RO"/>
        </w:rPr>
        <w:t>solicitările</w:t>
      </w:r>
      <w:r w:rsidRPr="00284C71">
        <w:rPr>
          <w:rFonts w:ascii="Times New Roman" w:hAnsi="Times New Roman" w:cs="Times New Roman"/>
          <w:color w:val="000000" w:themeColor="text1"/>
          <w:sz w:val="24"/>
          <w:szCs w:val="24"/>
          <w:lang w:val="ro-RO"/>
        </w:rPr>
        <w:t xml:space="preserve"> Republicii Moldova de stocare a gazelor naturale pe teritoriul României,  pentru consumul propriu na</w:t>
      </w:r>
      <w:r w:rsidR="00683617">
        <w:rPr>
          <w:rFonts w:ascii="Times New Roman" w:hAnsi="Times New Roman" w:cs="Times New Roman"/>
          <w:color w:val="000000" w:themeColor="text1"/>
          <w:sz w:val="24"/>
          <w:szCs w:val="24"/>
          <w:lang w:val="ro-RO"/>
        </w:rPr>
        <w:t>ț</w:t>
      </w:r>
      <w:r w:rsidRPr="00284C71">
        <w:rPr>
          <w:rFonts w:ascii="Times New Roman" w:hAnsi="Times New Roman" w:cs="Times New Roman"/>
          <w:color w:val="000000" w:themeColor="text1"/>
          <w:sz w:val="24"/>
          <w:szCs w:val="24"/>
          <w:lang w:val="ro-RO"/>
        </w:rPr>
        <w:t>ional;</w:t>
      </w:r>
    </w:p>
    <w:p w14:paraId="1B08FC4D" w14:textId="287972E0" w:rsidR="00E72DD4" w:rsidRPr="00284C71" w:rsidRDefault="002419B0">
      <w:pPr>
        <w:pStyle w:val="ListParagraph"/>
        <w:numPr>
          <w:ilvl w:val="0"/>
          <w:numId w:val="31"/>
        </w:numPr>
        <w:tabs>
          <w:tab w:val="left" w:pos="426"/>
        </w:tabs>
        <w:ind w:left="284" w:hanging="284"/>
        <w:jc w:val="both"/>
        <w:rPr>
          <w:rFonts w:ascii="Times New Roman" w:hAnsi="Times New Roman" w:cs="Times New Roman"/>
          <w:color w:val="000000" w:themeColor="text1"/>
          <w:sz w:val="24"/>
          <w:szCs w:val="24"/>
          <w:lang w:val="ro-RO"/>
        </w:rPr>
      </w:pPr>
      <w:r w:rsidRPr="00284C71">
        <w:rPr>
          <w:rFonts w:ascii="Times New Roman" w:hAnsi="Times New Roman" w:cs="Times New Roman"/>
          <w:color w:val="000000" w:themeColor="text1"/>
          <w:sz w:val="24"/>
          <w:szCs w:val="24"/>
          <w:lang w:val="ro-RO"/>
        </w:rPr>
        <w:t>asigurarea</w:t>
      </w:r>
      <w:r w:rsidR="00E72DD4" w:rsidRPr="00284C71">
        <w:rPr>
          <w:rFonts w:ascii="Times New Roman" w:hAnsi="Times New Roman" w:cs="Times New Roman"/>
          <w:color w:val="000000" w:themeColor="text1"/>
          <w:sz w:val="24"/>
          <w:szCs w:val="24"/>
          <w:lang w:val="ro-RO"/>
        </w:rPr>
        <w:t xml:space="preserve"> semn</w:t>
      </w:r>
      <w:r w:rsidRPr="00284C71">
        <w:rPr>
          <w:rFonts w:ascii="Times New Roman" w:hAnsi="Times New Roman" w:cs="Times New Roman"/>
          <w:color w:val="000000" w:themeColor="text1"/>
          <w:sz w:val="24"/>
          <w:szCs w:val="24"/>
          <w:lang w:val="ro-RO"/>
        </w:rPr>
        <w:t xml:space="preserve">ări </w:t>
      </w:r>
      <w:r w:rsidR="00E72DD4" w:rsidRPr="00284C71">
        <w:rPr>
          <w:rFonts w:ascii="Times New Roman" w:hAnsi="Times New Roman" w:cs="Times New Roman"/>
          <w:color w:val="000000" w:themeColor="text1"/>
          <w:sz w:val="24"/>
          <w:szCs w:val="24"/>
          <w:lang w:val="ro-RO"/>
        </w:rPr>
        <w:t xml:space="preserve">unui </w:t>
      </w:r>
      <w:r w:rsidRPr="00284C71">
        <w:rPr>
          <w:rFonts w:ascii="Times New Roman" w:hAnsi="Times New Roman" w:cs="Times New Roman"/>
          <w:color w:val="000000" w:themeColor="text1"/>
          <w:sz w:val="24"/>
          <w:szCs w:val="24"/>
          <w:lang w:val="ro-RO"/>
        </w:rPr>
        <w:t xml:space="preserve">Acord de colaborare privind partajarea eforturilor pentru îndeplinirea obiectivului de creare a stocurilor </w:t>
      </w:r>
      <w:r w:rsidR="00E72DD4" w:rsidRPr="00284C71">
        <w:rPr>
          <w:rFonts w:ascii="Times New Roman" w:hAnsi="Times New Roman" w:cs="Times New Roman"/>
          <w:color w:val="000000" w:themeColor="text1"/>
          <w:sz w:val="24"/>
          <w:szCs w:val="24"/>
          <w:lang w:val="ro-RO"/>
        </w:rPr>
        <w:t>(</w:t>
      </w:r>
      <w:proofErr w:type="spellStart"/>
      <w:r w:rsidR="00E72DD4" w:rsidRPr="00284C71">
        <w:rPr>
          <w:rFonts w:ascii="Times New Roman" w:hAnsi="Times New Roman" w:cs="Times New Roman"/>
          <w:color w:val="000000" w:themeColor="text1"/>
          <w:sz w:val="24"/>
          <w:szCs w:val="24"/>
          <w:lang w:val="ro-RO"/>
        </w:rPr>
        <w:t>Burden</w:t>
      </w:r>
      <w:proofErr w:type="spellEnd"/>
      <w:r w:rsidR="00E72DD4" w:rsidRPr="00284C71">
        <w:rPr>
          <w:rFonts w:ascii="Times New Roman" w:hAnsi="Times New Roman" w:cs="Times New Roman"/>
          <w:color w:val="000000" w:themeColor="text1"/>
          <w:sz w:val="24"/>
          <w:szCs w:val="24"/>
          <w:lang w:val="ro-RO"/>
        </w:rPr>
        <w:t xml:space="preserve"> </w:t>
      </w:r>
      <w:proofErr w:type="spellStart"/>
      <w:r w:rsidR="00E72DD4" w:rsidRPr="00284C71">
        <w:rPr>
          <w:rFonts w:ascii="Times New Roman" w:hAnsi="Times New Roman" w:cs="Times New Roman"/>
          <w:color w:val="000000" w:themeColor="text1"/>
          <w:sz w:val="24"/>
          <w:szCs w:val="24"/>
          <w:lang w:val="ro-RO"/>
        </w:rPr>
        <w:t>Sharing</w:t>
      </w:r>
      <w:proofErr w:type="spellEnd"/>
      <w:r w:rsidR="00E72DD4" w:rsidRPr="00284C71">
        <w:rPr>
          <w:rFonts w:ascii="Times New Roman" w:hAnsi="Times New Roman" w:cs="Times New Roman"/>
          <w:color w:val="000000" w:themeColor="text1"/>
          <w:sz w:val="24"/>
          <w:szCs w:val="24"/>
          <w:lang w:val="ro-RO"/>
        </w:rPr>
        <w:t xml:space="preserve"> Agreement)</w:t>
      </w:r>
      <w:r w:rsidRPr="00284C71">
        <w:rPr>
          <w:rFonts w:ascii="Times New Roman" w:hAnsi="Times New Roman" w:cs="Times New Roman"/>
          <w:color w:val="000000" w:themeColor="text1"/>
          <w:sz w:val="24"/>
          <w:szCs w:val="24"/>
          <w:lang w:val="ro-RO"/>
        </w:rPr>
        <w:t>;</w:t>
      </w:r>
    </w:p>
    <w:p w14:paraId="42C3CFAB" w14:textId="1F190017" w:rsidR="00E72DD4" w:rsidRPr="00284C71" w:rsidRDefault="002419B0">
      <w:pPr>
        <w:pStyle w:val="ListParagraph"/>
        <w:numPr>
          <w:ilvl w:val="0"/>
          <w:numId w:val="31"/>
        </w:numPr>
        <w:tabs>
          <w:tab w:val="left" w:pos="426"/>
        </w:tabs>
        <w:ind w:left="284" w:hanging="284"/>
        <w:jc w:val="both"/>
        <w:rPr>
          <w:rFonts w:ascii="Times New Roman" w:hAnsi="Times New Roman" w:cs="Times New Roman"/>
          <w:color w:val="000000" w:themeColor="text1"/>
          <w:sz w:val="24"/>
          <w:szCs w:val="24"/>
          <w:lang w:val="ro-RO"/>
        </w:rPr>
      </w:pPr>
      <w:r w:rsidRPr="00284C71">
        <w:rPr>
          <w:rFonts w:ascii="Times New Roman" w:hAnsi="Times New Roman" w:cs="Times New Roman"/>
          <w:color w:val="000000" w:themeColor="text1"/>
          <w:sz w:val="24"/>
          <w:szCs w:val="24"/>
          <w:lang w:val="ro-RO"/>
        </w:rPr>
        <w:t>sprijinirea</w:t>
      </w:r>
      <w:r w:rsidR="00E72DD4" w:rsidRPr="00284C71">
        <w:rPr>
          <w:rFonts w:ascii="Times New Roman" w:hAnsi="Times New Roman" w:cs="Times New Roman"/>
          <w:color w:val="000000" w:themeColor="text1"/>
          <w:sz w:val="24"/>
          <w:szCs w:val="24"/>
          <w:lang w:val="ro-RO"/>
        </w:rPr>
        <w:t xml:space="preserve"> dezvolt</w:t>
      </w:r>
      <w:r w:rsidRPr="00284C71">
        <w:rPr>
          <w:rFonts w:ascii="Times New Roman" w:hAnsi="Times New Roman" w:cs="Times New Roman"/>
          <w:color w:val="000000" w:themeColor="text1"/>
          <w:sz w:val="24"/>
          <w:szCs w:val="24"/>
          <w:lang w:val="ro-RO"/>
        </w:rPr>
        <w:t xml:space="preserve">ării </w:t>
      </w:r>
      <w:r w:rsidR="00E72DD4" w:rsidRPr="00284C71">
        <w:rPr>
          <w:rFonts w:ascii="Times New Roman" w:hAnsi="Times New Roman" w:cs="Times New Roman"/>
          <w:color w:val="000000" w:themeColor="text1"/>
          <w:sz w:val="24"/>
          <w:szCs w:val="24"/>
          <w:lang w:val="ro-RO"/>
        </w:rPr>
        <w:t xml:space="preserve">pe teritoriul României a sistemului de </w:t>
      </w:r>
      <w:r w:rsidRPr="00284C71">
        <w:rPr>
          <w:rFonts w:ascii="Times New Roman" w:hAnsi="Times New Roman" w:cs="Times New Roman"/>
          <w:color w:val="000000" w:themeColor="text1"/>
          <w:sz w:val="24"/>
          <w:szCs w:val="24"/>
          <w:lang w:val="ro-RO"/>
        </w:rPr>
        <w:t>stocare gaze naturale;</w:t>
      </w:r>
    </w:p>
    <w:p w14:paraId="6D02A7B6" w14:textId="10866B26" w:rsidR="00E72DD4" w:rsidRPr="00284C71" w:rsidRDefault="00E72DD4">
      <w:pPr>
        <w:pStyle w:val="ListParagraph"/>
        <w:numPr>
          <w:ilvl w:val="0"/>
          <w:numId w:val="31"/>
        </w:numPr>
        <w:tabs>
          <w:tab w:val="left" w:pos="426"/>
        </w:tabs>
        <w:ind w:left="284" w:hanging="284"/>
        <w:jc w:val="both"/>
        <w:rPr>
          <w:rFonts w:ascii="Times New Roman" w:hAnsi="Times New Roman" w:cs="Times New Roman"/>
          <w:color w:val="000000" w:themeColor="text1"/>
          <w:sz w:val="24"/>
          <w:szCs w:val="24"/>
          <w:lang w:val="ro-RO"/>
        </w:rPr>
      </w:pPr>
      <w:r w:rsidRPr="00284C71">
        <w:rPr>
          <w:rFonts w:ascii="Times New Roman" w:hAnsi="Times New Roman" w:cs="Times New Roman"/>
          <w:color w:val="000000" w:themeColor="text1"/>
          <w:sz w:val="24"/>
          <w:szCs w:val="24"/>
          <w:lang w:val="ro-RO"/>
        </w:rPr>
        <w:t>cooper</w:t>
      </w:r>
      <w:r w:rsidR="002419B0" w:rsidRPr="00284C71">
        <w:rPr>
          <w:rFonts w:ascii="Times New Roman" w:hAnsi="Times New Roman" w:cs="Times New Roman"/>
          <w:color w:val="000000" w:themeColor="text1"/>
          <w:sz w:val="24"/>
          <w:szCs w:val="24"/>
          <w:lang w:val="ro-RO"/>
        </w:rPr>
        <w:t>area</w:t>
      </w:r>
      <w:r w:rsidRPr="00284C71">
        <w:rPr>
          <w:rFonts w:ascii="Times New Roman" w:hAnsi="Times New Roman" w:cs="Times New Roman"/>
          <w:color w:val="000000" w:themeColor="text1"/>
          <w:sz w:val="24"/>
          <w:szCs w:val="24"/>
          <w:lang w:val="ro-RO"/>
        </w:rPr>
        <w:t xml:space="preserve"> în vederea asigurării transpunerii </w:t>
      </w:r>
      <w:r w:rsidR="00683617">
        <w:rPr>
          <w:rFonts w:ascii="Times New Roman" w:hAnsi="Times New Roman" w:cs="Times New Roman"/>
          <w:color w:val="000000" w:themeColor="text1"/>
          <w:sz w:val="24"/>
          <w:szCs w:val="24"/>
          <w:lang w:val="ro-RO"/>
        </w:rPr>
        <w:t>ș</w:t>
      </w:r>
      <w:r w:rsidRPr="00284C71">
        <w:rPr>
          <w:rFonts w:ascii="Times New Roman" w:hAnsi="Times New Roman" w:cs="Times New Roman"/>
          <w:color w:val="000000" w:themeColor="text1"/>
          <w:sz w:val="24"/>
          <w:szCs w:val="24"/>
          <w:lang w:val="ro-RO"/>
        </w:rPr>
        <w:t>i implementării de către Republica Moldova a prevederilor Directivei 2009/119/EC privind obliga</w:t>
      </w:r>
      <w:r w:rsidR="00683617">
        <w:rPr>
          <w:rFonts w:ascii="Times New Roman" w:hAnsi="Times New Roman" w:cs="Times New Roman"/>
          <w:color w:val="000000" w:themeColor="text1"/>
          <w:sz w:val="24"/>
          <w:szCs w:val="24"/>
          <w:lang w:val="ro-RO"/>
        </w:rPr>
        <w:t>ț</w:t>
      </w:r>
      <w:r w:rsidRPr="00284C71">
        <w:rPr>
          <w:rFonts w:ascii="Times New Roman" w:hAnsi="Times New Roman" w:cs="Times New Roman"/>
          <w:color w:val="000000" w:themeColor="text1"/>
          <w:sz w:val="24"/>
          <w:szCs w:val="24"/>
          <w:lang w:val="ro-RO"/>
        </w:rPr>
        <w:t>ia statelor membre de a men</w:t>
      </w:r>
      <w:r w:rsidR="00683617">
        <w:rPr>
          <w:rFonts w:ascii="Times New Roman" w:hAnsi="Times New Roman" w:cs="Times New Roman"/>
          <w:color w:val="000000" w:themeColor="text1"/>
          <w:sz w:val="24"/>
          <w:szCs w:val="24"/>
          <w:lang w:val="ro-RO"/>
        </w:rPr>
        <w:t>ț</w:t>
      </w:r>
      <w:r w:rsidRPr="00284C71">
        <w:rPr>
          <w:rFonts w:ascii="Times New Roman" w:hAnsi="Times New Roman" w:cs="Times New Roman"/>
          <w:color w:val="000000" w:themeColor="text1"/>
          <w:sz w:val="24"/>
          <w:szCs w:val="24"/>
          <w:lang w:val="ro-RO"/>
        </w:rPr>
        <w:t xml:space="preserve">ine un nivel minim de rezerve de </w:t>
      </w:r>
      <w:r w:rsidR="00683617">
        <w:rPr>
          <w:rFonts w:ascii="Times New Roman" w:hAnsi="Times New Roman" w:cs="Times New Roman"/>
          <w:color w:val="000000" w:themeColor="text1"/>
          <w:sz w:val="24"/>
          <w:szCs w:val="24"/>
          <w:lang w:val="ro-RO"/>
        </w:rPr>
        <w:t>ț</w:t>
      </w:r>
      <w:r w:rsidRPr="00284C71">
        <w:rPr>
          <w:rFonts w:ascii="Times New Roman" w:hAnsi="Times New Roman" w:cs="Times New Roman"/>
          <w:color w:val="000000" w:themeColor="text1"/>
          <w:sz w:val="24"/>
          <w:szCs w:val="24"/>
          <w:lang w:val="ro-RO"/>
        </w:rPr>
        <w:t>i</w:t>
      </w:r>
      <w:r w:rsidR="00683617">
        <w:rPr>
          <w:rFonts w:ascii="Times New Roman" w:hAnsi="Times New Roman" w:cs="Times New Roman"/>
          <w:color w:val="000000" w:themeColor="text1"/>
          <w:sz w:val="24"/>
          <w:szCs w:val="24"/>
          <w:lang w:val="ro-RO"/>
        </w:rPr>
        <w:t>ț</w:t>
      </w:r>
      <w:r w:rsidRPr="00284C71">
        <w:rPr>
          <w:rFonts w:ascii="Times New Roman" w:hAnsi="Times New Roman" w:cs="Times New Roman"/>
          <w:color w:val="000000" w:themeColor="text1"/>
          <w:sz w:val="24"/>
          <w:szCs w:val="24"/>
          <w:lang w:val="ro-RO"/>
        </w:rPr>
        <w:t xml:space="preserve">ei </w:t>
      </w:r>
      <w:r w:rsidR="00683617">
        <w:rPr>
          <w:rFonts w:ascii="Times New Roman" w:hAnsi="Times New Roman" w:cs="Times New Roman"/>
          <w:color w:val="000000" w:themeColor="text1"/>
          <w:sz w:val="24"/>
          <w:szCs w:val="24"/>
          <w:lang w:val="ro-RO"/>
        </w:rPr>
        <w:t>ș</w:t>
      </w:r>
      <w:r w:rsidRPr="00284C71">
        <w:rPr>
          <w:rFonts w:ascii="Times New Roman" w:hAnsi="Times New Roman" w:cs="Times New Roman"/>
          <w:color w:val="000000" w:themeColor="text1"/>
          <w:sz w:val="24"/>
          <w:szCs w:val="24"/>
          <w:lang w:val="ro-RO"/>
        </w:rPr>
        <w:t>i/sau de produse petroliere.</w:t>
      </w:r>
    </w:p>
    <w:p w14:paraId="4756665A" w14:textId="3595839E" w:rsidR="008955A4" w:rsidRPr="00284C71" w:rsidRDefault="00E72DD4">
      <w:pPr>
        <w:pStyle w:val="ListParagraph"/>
        <w:numPr>
          <w:ilvl w:val="0"/>
          <w:numId w:val="31"/>
        </w:numPr>
        <w:tabs>
          <w:tab w:val="left" w:pos="426"/>
        </w:tabs>
        <w:ind w:left="284" w:hanging="284"/>
        <w:jc w:val="both"/>
        <w:rPr>
          <w:rFonts w:ascii="Times New Roman" w:hAnsi="Times New Roman" w:cs="Times New Roman"/>
          <w:color w:val="000000" w:themeColor="text1"/>
          <w:sz w:val="24"/>
          <w:szCs w:val="24"/>
          <w:lang w:val="ro-RO"/>
        </w:rPr>
      </w:pPr>
      <w:r w:rsidRPr="00284C71">
        <w:rPr>
          <w:rFonts w:ascii="Times New Roman" w:hAnsi="Times New Roman" w:cs="Times New Roman"/>
          <w:color w:val="000000" w:themeColor="text1"/>
          <w:sz w:val="24"/>
          <w:szCs w:val="24"/>
          <w:lang w:val="ro-RO"/>
        </w:rPr>
        <w:t>asigur</w:t>
      </w:r>
      <w:r w:rsidR="002419B0" w:rsidRPr="00284C71">
        <w:rPr>
          <w:rFonts w:ascii="Times New Roman" w:hAnsi="Times New Roman" w:cs="Times New Roman"/>
          <w:color w:val="000000" w:themeColor="text1"/>
          <w:sz w:val="24"/>
          <w:szCs w:val="24"/>
          <w:lang w:val="ro-RO"/>
        </w:rPr>
        <w:t>area</w:t>
      </w:r>
      <w:r w:rsidRPr="00284C71">
        <w:rPr>
          <w:rFonts w:ascii="Times New Roman" w:hAnsi="Times New Roman" w:cs="Times New Roman"/>
          <w:color w:val="000000" w:themeColor="text1"/>
          <w:sz w:val="24"/>
          <w:szCs w:val="24"/>
          <w:lang w:val="ro-RO"/>
        </w:rPr>
        <w:t xml:space="preserve"> coordon</w:t>
      </w:r>
      <w:r w:rsidR="002419B0" w:rsidRPr="00284C71">
        <w:rPr>
          <w:rFonts w:ascii="Times New Roman" w:hAnsi="Times New Roman" w:cs="Times New Roman"/>
          <w:color w:val="000000" w:themeColor="text1"/>
          <w:sz w:val="24"/>
          <w:szCs w:val="24"/>
          <w:lang w:val="ro-RO"/>
        </w:rPr>
        <w:t xml:space="preserve">ării </w:t>
      </w:r>
      <w:r w:rsidR="00683617">
        <w:rPr>
          <w:rFonts w:ascii="Times New Roman" w:hAnsi="Times New Roman" w:cs="Times New Roman"/>
          <w:color w:val="000000" w:themeColor="text1"/>
          <w:sz w:val="24"/>
          <w:szCs w:val="24"/>
          <w:lang w:val="ro-RO"/>
        </w:rPr>
        <w:t>ș</w:t>
      </w:r>
      <w:r w:rsidRPr="00284C71">
        <w:rPr>
          <w:rFonts w:ascii="Times New Roman" w:hAnsi="Times New Roman" w:cs="Times New Roman"/>
          <w:color w:val="000000" w:themeColor="text1"/>
          <w:sz w:val="24"/>
          <w:szCs w:val="24"/>
          <w:lang w:val="ro-RO"/>
        </w:rPr>
        <w:t xml:space="preserve">i semnarea pe parcursul anului 2024 a unui Acord </w:t>
      </w:r>
      <w:r w:rsidR="002419B0" w:rsidRPr="00284C71">
        <w:rPr>
          <w:rFonts w:ascii="Times New Roman" w:hAnsi="Times New Roman" w:cs="Times New Roman"/>
          <w:color w:val="000000" w:themeColor="text1"/>
          <w:sz w:val="24"/>
          <w:szCs w:val="24"/>
          <w:lang w:val="ro-RO"/>
        </w:rPr>
        <w:t>b</w:t>
      </w:r>
      <w:r w:rsidRPr="00284C71">
        <w:rPr>
          <w:rFonts w:ascii="Times New Roman" w:hAnsi="Times New Roman" w:cs="Times New Roman"/>
          <w:color w:val="000000" w:themeColor="text1"/>
          <w:sz w:val="24"/>
          <w:szCs w:val="24"/>
          <w:lang w:val="ro-RO"/>
        </w:rPr>
        <w:t>ilateral care să prevadă identificarea de spa</w:t>
      </w:r>
      <w:r w:rsidR="00683617">
        <w:rPr>
          <w:rFonts w:ascii="Times New Roman" w:hAnsi="Times New Roman" w:cs="Times New Roman"/>
          <w:color w:val="000000" w:themeColor="text1"/>
          <w:sz w:val="24"/>
          <w:szCs w:val="24"/>
          <w:lang w:val="ro-RO"/>
        </w:rPr>
        <w:t>ț</w:t>
      </w:r>
      <w:r w:rsidRPr="00284C71">
        <w:rPr>
          <w:rFonts w:ascii="Times New Roman" w:hAnsi="Times New Roman" w:cs="Times New Roman"/>
          <w:color w:val="000000" w:themeColor="text1"/>
          <w:sz w:val="24"/>
          <w:szCs w:val="24"/>
          <w:lang w:val="ro-RO"/>
        </w:rPr>
        <w:t xml:space="preserve">ii de </w:t>
      </w:r>
      <w:r w:rsidR="002419B0" w:rsidRPr="00284C71">
        <w:rPr>
          <w:rFonts w:ascii="Times New Roman" w:hAnsi="Times New Roman" w:cs="Times New Roman"/>
          <w:color w:val="000000" w:themeColor="text1"/>
          <w:sz w:val="24"/>
          <w:szCs w:val="24"/>
          <w:lang w:val="ro-RO"/>
        </w:rPr>
        <w:t>stocare</w:t>
      </w:r>
      <w:r w:rsidRPr="00284C71">
        <w:rPr>
          <w:rFonts w:ascii="Times New Roman" w:hAnsi="Times New Roman" w:cs="Times New Roman"/>
          <w:color w:val="000000" w:themeColor="text1"/>
          <w:sz w:val="24"/>
          <w:szCs w:val="24"/>
          <w:lang w:val="ro-RO"/>
        </w:rPr>
        <w:t xml:space="preserve"> </w:t>
      </w:r>
      <w:r w:rsidR="00AF29F4" w:rsidRPr="00284C71">
        <w:rPr>
          <w:rFonts w:ascii="Times New Roman" w:hAnsi="Times New Roman" w:cs="Times New Roman"/>
          <w:color w:val="000000" w:themeColor="text1"/>
          <w:sz w:val="24"/>
          <w:szCs w:val="24"/>
          <w:lang w:val="ro-RO"/>
        </w:rPr>
        <w:t xml:space="preserve">în </w:t>
      </w:r>
      <w:r w:rsidRPr="00284C71">
        <w:rPr>
          <w:rFonts w:ascii="Times New Roman" w:hAnsi="Times New Roman" w:cs="Times New Roman"/>
          <w:color w:val="000000" w:themeColor="text1"/>
          <w:sz w:val="24"/>
          <w:szCs w:val="24"/>
          <w:lang w:val="ro-RO"/>
        </w:rPr>
        <w:t>vederea creării de stocuri de urgen</w:t>
      </w:r>
      <w:r w:rsidR="00683617">
        <w:rPr>
          <w:rFonts w:ascii="Times New Roman" w:hAnsi="Times New Roman" w:cs="Times New Roman"/>
          <w:color w:val="000000" w:themeColor="text1"/>
          <w:sz w:val="24"/>
          <w:szCs w:val="24"/>
          <w:lang w:val="ro-RO"/>
        </w:rPr>
        <w:t>ț</w:t>
      </w:r>
      <w:r w:rsidRPr="00284C71">
        <w:rPr>
          <w:rFonts w:ascii="Times New Roman" w:hAnsi="Times New Roman" w:cs="Times New Roman"/>
          <w:color w:val="000000" w:themeColor="text1"/>
          <w:sz w:val="24"/>
          <w:szCs w:val="24"/>
          <w:lang w:val="ro-RO"/>
        </w:rPr>
        <w:t>ă ale Republicii Moldova pe teritoriul României</w:t>
      </w:r>
      <w:r w:rsidR="002419B0" w:rsidRPr="00284C71">
        <w:rPr>
          <w:rFonts w:ascii="Times New Roman" w:hAnsi="Times New Roman" w:cs="Times New Roman"/>
          <w:color w:val="000000" w:themeColor="text1"/>
          <w:sz w:val="24"/>
          <w:szCs w:val="24"/>
          <w:lang w:val="ro-RO"/>
        </w:rPr>
        <w:t>.</w:t>
      </w:r>
      <w:r w:rsidRPr="00284C71">
        <w:rPr>
          <w:rFonts w:ascii="Times New Roman" w:hAnsi="Times New Roman" w:cs="Times New Roman"/>
          <w:color w:val="000000" w:themeColor="text1"/>
          <w:sz w:val="24"/>
          <w:szCs w:val="24"/>
          <w:lang w:val="ro-RO"/>
        </w:rPr>
        <w:t xml:space="preserve"> </w:t>
      </w:r>
    </w:p>
    <w:p w14:paraId="6B053DAF" w14:textId="50FEC69A" w:rsidR="00D768C7" w:rsidRPr="00284C71" w:rsidRDefault="00D768C7" w:rsidP="00D768C7">
      <w:pPr>
        <w:jc w:val="both"/>
        <w:rPr>
          <w:snapToGrid w:val="0"/>
          <w:color w:val="385623" w:themeColor="accent6" w:themeShade="80"/>
          <w:lang w:val="ro-RO"/>
        </w:rPr>
      </w:pPr>
    </w:p>
    <w:p w14:paraId="2962F556" w14:textId="5890424D" w:rsidR="007C750D" w:rsidRPr="00284C71" w:rsidRDefault="007C750D" w:rsidP="001D6084">
      <w:pPr>
        <w:spacing w:after="120"/>
        <w:jc w:val="both"/>
        <w:rPr>
          <w:b/>
          <w:bCs/>
          <w:snapToGrid w:val="0"/>
          <w:lang w:val="ro-RO"/>
        </w:rPr>
      </w:pPr>
      <w:r w:rsidRPr="00284C71">
        <w:rPr>
          <w:b/>
          <w:bCs/>
          <w:snapToGrid w:val="0"/>
          <w:lang w:val="ro-RO"/>
        </w:rPr>
        <w:t>Cooperare</w:t>
      </w:r>
      <w:r w:rsidR="00AC5FA1" w:rsidRPr="00284C71">
        <w:rPr>
          <w:b/>
          <w:bCs/>
          <w:snapToGrid w:val="0"/>
          <w:lang w:val="ro-RO"/>
        </w:rPr>
        <w:t>a</w:t>
      </w:r>
      <w:r w:rsidRPr="00284C71">
        <w:rPr>
          <w:b/>
          <w:bCs/>
          <w:snapToGrid w:val="0"/>
          <w:lang w:val="ro-RO"/>
        </w:rPr>
        <w:t xml:space="preserve"> inter</w:t>
      </w:r>
      <w:r w:rsidR="00AC5FA1" w:rsidRPr="00284C71">
        <w:rPr>
          <w:b/>
          <w:bCs/>
          <w:snapToGrid w:val="0"/>
          <w:lang w:val="ro-RO"/>
        </w:rPr>
        <w:t xml:space="preserve"> </w:t>
      </w:r>
      <w:r w:rsidR="00214CEE" w:rsidRPr="00284C71">
        <w:rPr>
          <w:b/>
          <w:bCs/>
          <w:snapToGrid w:val="0"/>
          <w:lang w:val="ro-RO"/>
        </w:rPr>
        <w:t>-</w:t>
      </w:r>
      <w:r w:rsidR="00AC5FA1" w:rsidRPr="00284C71">
        <w:rPr>
          <w:b/>
          <w:bCs/>
          <w:snapToGrid w:val="0"/>
          <w:lang w:val="ro-RO"/>
        </w:rPr>
        <w:t xml:space="preserve"> </w:t>
      </w:r>
      <w:r w:rsidRPr="00284C71">
        <w:rPr>
          <w:b/>
          <w:bCs/>
          <w:snapToGrid w:val="0"/>
          <w:lang w:val="ro-RO"/>
        </w:rPr>
        <w:t>OST</w:t>
      </w:r>
    </w:p>
    <w:p w14:paraId="17A94DE0" w14:textId="34A70EFA" w:rsidR="004974BF" w:rsidRPr="00284C71" w:rsidRDefault="004974BF" w:rsidP="001D6084">
      <w:pPr>
        <w:pStyle w:val="NormalWeb"/>
        <w:spacing w:before="0" w:beforeAutospacing="0" w:after="120" w:afterAutospacing="0"/>
        <w:ind w:firstLine="0"/>
        <w:jc w:val="both"/>
        <w:rPr>
          <w:lang w:val="ro-RO"/>
        </w:rPr>
      </w:pPr>
      <w:r w:rsidRPr="00284C71">
        <w:rPr>
          <w:lang w:val="ro-RO"/>
        </w:rPr>
        <w:t xml:space="preserve">Pentru a garanta securitatea </w:t>
      </w:r>
      <w:r w:rsidR="00683617">
        <w:rPr>
          <w:lang w:val="ro-RO"/>
        </w:rPr>
        <w:t>ș</w:t>
      </w:r>
      <w:r w:rsidRPr="00284C71">
        <w:rPr>
          <w:lang w:val="ro-RO"/>
        </w:rPr>
        <w:t>i fiabilitatea func</w:t>
      </w:r>
      <w:r w:rsidR="00683617">
        <w:rPr>
          <w:lang w:val="ro-RO"/>
        </w:rPr>
        <w:t>ț</w:t>
      </w:r>
      <w:r w:rsidRPr="00284C71">
        <w:rPr>
          <w:lang w:val="ro-RO"/>
        </w:rPr>
        <w:t>ionării re</w:t>
      </w:r>
      <w:r w:rsidR="00683617">
        <w:rPr>
          <w:lang w:val="ro-RO"/>
        </w:rPr>
        <w:t>ț</w:t>
      </w:r>
      <w:r w:rsidRPr="00284C71">
        <w:rPr>
          <w:lang w:val="ro-RO"/>
        </w:rPr>
        <w:t>elelor de transport al gazelor naturale</w:t>
      </w:r>
      <w:r w:rsidR="00AF29F4" w:rsidRPr="00284C71">
        <w:rPr>
          <w:lang w:val="ro-RO"/>
        </w:rPr>
        <w:t>,</w:t>
      </w:r>
      <w:r w:rsidRPr="00284C71">
        <w:rPr>
          <w:lang w:val="ro-RO"/>
        </w:rPr>
        <w:t xml:space="preserve"> </w:t>
      </w:r>
      <w:r w:rsidR="00AC5FA1" w:rsidRPr="00284C71">
        <w:rPr>
          <w:lang w:val="ro-RO"/>
        </w:rPr>
        <w:t xml:space="preserve">operatorul sistemului de transport colaborează cu operatorii </w:t>
      </w:r>
      <w:r w:rsidR="001027FD" w:rsidRPr="00284C71">
        <w:rPr>
          <w:lang w:val="ro-RO"/>
        </w:rPr>
        <w:t>sistemelor</w:t>
      </w:r>
      <w:r w:rsidR="00AC5FA1" w:rsidRPr="00284C71">
        <w:rPr>
          <w:lang w:val="ro-RO"/>
        </w:rPr>
        <w:t xml:space="preserve"> de </w:t>
      </w:r>
      <w:proofErr w:type="spellStart"/>
      <w:r w:rsidR="00AC5FA1" w:rsidRPr="00284C71">
        <w:rPr>
          <w:lang w:val="ro-RO"/>
        </w:rPr>
        <w:t>trnsport</w:t>
      </w:r>
      <w:proofErr w:type="spellEnd"/>
      <w:r w:rsidR="00AC5FA1" w:rsidRPr="00284C71">
        <w:rPr>
          <w:lang w:val="ro-RO"/>
        </w:rPr>
        <w:t xml:space="preserve"> din </w:t>
      </w:r>
      <w:r w:rsidR="00683617">
        <w:rPr>
          <w:lang w:val="ro-RO"/>
        </w:rPr>
        <w:t>ț</w:t>
      </w:r>
      <w:r w:rsidR="00AC5FA1" w:rsidRPr="00284C71">
        <w:rPr>
          <w:lang w:val="ro-RO"/>
        </w:rPr>
        <w:t>ările vecine în vederea asigurării interoperabilită</w:t>
      </w:r>
      <w:r w:rsidR="00683617">
        <w:rPr>
          <w:lang w:val="ro-RO"/>
        </w:rPr>
        <w:t>ț</w:t>
      </w:r>
      <w:r w:rsidR="00AC5FA1" w:rsidRPr="00284C71">
        <w:rPr>
          <w:lang w:val="ro-RO"/>
        </w:rPr>
        <w:t>ii re</w:t>
      </w:r>
      <w:r w:rsidR="00683617">
        <w:rPr>
          <w:lang w:val="ro-RO"/>
        </w:rPr>
        <w:t>ț</w:t>
      </w:r>
      <w:r w:rsidR="00AC5FA1" w:rsidRPr="00284C71">
        <w:rPr>
          <w:lang w:val="ro-RO"/>
        </w:rPr>
        <w:t xml:space="preserve">elelor de transport al gazelor naturale </w:t>
      </w:r>
      <w:r w:rsidR="00683617">
        <w:rPr>
          <w:lang w:val="ro-RO"/>
        </w:rPr>
        <w:t>ș</w:t>
      </w:r>
      <w:r w:rsidR="00AC5FA1" w:rsidRPr="00284C71">
        <w:rPr>
          <w:lang w:val="ro-RO"/>
        </w:rPr>
        <w:t xml:space="preserve">i </w:t>
      </w:r>
      <w:r w:rsidRPr="00284C71">
        <w:rPr>
          <w:lang w:val="ro-RO"/>
        </w:rPr>
        <w:t>gestion</w:t>
      </w:r>
      <w:r w:rsidR="00AC5FA1" w:rsidRPr="00284C71">
        <w:rPr>
          <w:lang w:val="ro-RO"/>
        </w:rPr>
        <w:t>ă</w:t>
      </w:r>
      <w:r w:rsidRPr="00284C71">
        <w:rPr>
          <w:lang w:val="ro-RO"/>
        </w:rPr>
        <w:t>rii congestiilor</w:t>
      </w:r>
      <w:r w:rsidR="00AC5FA1" w:rsidRPr="00284C71">
        <w:rPr>
          <w:lang w:val="ro-RO"/>
        </w:rPr>
        <w:t xml:space="preserve">, </w:t>
      </w:r>
      <w:r w:rsidRPr="00284C71">
        <w:rPr>
          <w:lang w:val="ro-RO"/>
        </w:rPr>
        <w:t>inclusiv prin aplicarea unui mecanism de schimb continuu de informa</w:t>
      </w:r>
      <w:r w:rsidR="00683617">
        <w:rPr>
          <w:lang w:val="ro-RO"/>
        </w:rPr>
        <w:t>ț</w:t>
      </w:r>
      <w:r w:rsidRPr="00284C71">
        <w:rPr>
          <w:lang w:val="ro-RO"/>
        </w:rPr>
        <w:t xml:space="preserve">ii. </w:t>
      </w:r>
    </w:p>
    <w:p w14:paraId="001FCE8F" w14:textId="0747D21B" w:rsidR="0060039C" w:rsidRPr="00284C71" w:rsidRDefault="0060039C" w:rsidP="00225DDB">
      <w:pPr>
        <w:spacing w:after="120"/>
        <w:jc w:val="both"/>
        <w:rPr>
          <w:snapToGrid w:val="0"/>
          <w:lang w:val="ro-RO"/>
        </w:rPr>
      </w:pPr>
      <w:r w:rsidRPr="00284C71">
        <w:rPr>
          <w:snapToGrid w:val="0"/>
          <w:lang w:val="ro-RO"/>
        </w:rPr>
        <w:t>Pentru a asigura interoperabilitatea re</w:t>
      </w:r>
      <w:r w:rsidR="00683617">
        <w:rPr>
          <w:snapToGrid w:val="0"/>
          <w:lang w:val="ro-RO"/>
        </w:rPr>
        <w:t>ț</w:t>
      </w:r>
      <w:r w:rsidRPr="00284C71">
        <w:rPr>
          <w:snapToGrid w:val="0"/>
          <w:lang w:val="ro-RO"/>
        </w:rPr>
        <w:t>elelor de transport al gazelor naturale ale OST adiacen</w:t>
      </w:r>
      <w:r w:rsidR="00683617">
        <w:rPr>
          <w:snapToGrid w:val="0"/>
          <w:lang w:val="ro-RO"/>
        </w:rPr>
        <w:t>ț</w:t>
      </w:r>
      <w:r w:rsidRPr="00284C71">
        <w:rPr>
          <w:snapToGrid w:val="0"/>
          <w:lang w:val="ro-RO"/>
        </w:rPr>
        <w:t xml:space="preserve">i, </w:t>
      </w:r>
      <w:r w:rsidR="00225DDB" w:rsidRPr="00284C71">
        <w:rPr>
          <w:snapToGrid w:val="0"/>
          <w:lang w:val="ro-RO"/>
        </w:rPr>
        <w:t>SRL „</w:t>
      </w:r>
      <w:proofErr w:type="spellStart"/>
      <w:r w:rsidR="00225DDB" w:rsidRPr="00284C71">
        <w:rPr>
          <w:snapToGrid w:val="0"/>
          <w:lang w:val="ro-RO"/>
        </w:rPr>
        <w:t>Vestmoldtransgaz</w:t>
      </w:r>
      <w:proofErr w:type="spellEnd"/>
      <w:r w:rsidR="00225DDB" w:rsidRPr="00284C71">
        <w:rPr>
          <w:snapToGrid w:val="0"/>
          <w:lang w:val="ro-RO"/>
        </w:rPr>
        <w:t xml:space="preserve">” are încheiat </w:t>
      </w:r>
      <w:r w:rsidRPr="00284C71">
        <w:rPr>
          <w:snapToGrid w:val="0"/>
          <w:lang w:val="ro-RO"/>
        </w:rPr>
        <w:t>a</w:t>
      </w:r>
      <w:r w:rsidR="00225DDB" w:rsidRPr="00284C71">
        <w:rPr>
          <w:snapToGrid w:val="0"/>
          <w:lang w:val="ro-RO"/>
        </w:rPr>
        <w:t>cord</w:t>
      </w:r>
      <w:r w:rsidRPr="00284C71">
        <w:rPr>
          <w:snapToGrid w:val="0"/>
          <w:lang w:val="ro-RO"/>
        </w:rPr>
        <w:t>uri</w:t>
      </w:r>
      <w:r w:rsidR="00225DDB" w:rsidRPr="00284C71">
        <w:rPr>
          <w:snapToGrid w:val="0"/>
          <w:lang w:val="ro-RO"/>
        </w:rPr>
        <w:t xml:space="preserve"> de interconectare c</w:t>
      </w:r>
      <w:r w:rsidRPr="00284C71">
        <w:rPr>
          <w:snapToGrid w:val="0"/>
          <w:lang w:val="ro-RO"/>
        </w:rPr>
        <w:t>u OST adiacen</w:t>
      </w:r>
      <w:r w:rsidR="00683617">
        <w:rPr>
          <w:snapToGrid w:val="0"/>
          <w:lang w:val="ro-RO"/>
        </w:rPr>
        <w:t>ț</w:t>
      </w:r>
      <w:r w:rsidRPr="00284C71">
        <w:rPr>
          <w:snapToGrid w:val="0"/>
          <w:lang w:val="ro-RO"/>
        </w:rPr>
        <w:t>i</w:t>
      </w:r>
      <w:r w:rsidR="007743FE" w:rsidRPr="00284C71">
        <w:rPr>
          <w:snapToGrid w:val="0"/>
          <w:lang w:val="ro-RO"/>
        </w:rPr>
        <w:t>.</w:t>
      </w:r>
    </w:p>
    <w:p w14:paraId="0477B166" w14:textId="35676842" w:rsidR="00225DDB" w:rsidRPr="00284C71" w:rsidRDefault="0060039C" w:rsidP="00225DDB">
      <w:pPr>
        <w:spacing w:after="120"/>
        <w:jc w:val="both"/>
        <w:rPr>
          <w:snapToGrid w:val="0"/>
          <w:lang w:val="ro-RO"/>
        </w:rPr>
      </w:pPr>
      <w:r w:rsidRPr="00284C71">
        <w:rPr>
          <w:snapToGrid w:val="0"/>
          <w:lang w:val="ro-RO"/>
        </w:rPr>
        <w:t>1)</w:t>
      </w:r>
      <w:r w:rsidR="00225DDB" w:rsidRPr="00284C71">
        <w:rPr>
          <w:snapToGrid w:val="0"/>
          <w:lang w:val="ro-RO"/>
        </w:rPr>
        <w:t xml:space="preserve">  </w:t>
      </w:r>
      <w:r w:rsidRPr="00284C71">
        <w:rPr>
          <w:i/>
          <w:snapToGrid w:val="0"/>
          <w:lang w:val="ro-RO"/>
        </w:rPr>
        <w:t>Acord</w:t>
      </w:r>
      <w:r w:rsidR="007743FE" w:rsidRPr="00284C71">
        <w:rPr>
          <w:i/>
          <w:snapToGrid w:val="0"/>
          <w:lang w:val="ro-RO"/>
        </w:rPr>
        <w:t>ul</w:t>
      </w:r>
      <w:r w:rsidRPr="00284C71">
        <w:rPr>
          <w:i/>
          <w:snapToGrid w:val="0"/>
          <w:lang w:val="ro-RO"/>
        </w:rPr>
        <w:t xml:space="preserve"> de interconectare cu</w:t>
      </w:r>
      <w:r w:rsidRPr="00284C71">
        <w:rPr>
          <w:bCs/>
          <w:i/>
          <w:lang w:val="ro-RO"/>
        </w:rPr>
        <w:t xml:space="preserve"> </w:t>
      </w:r>
      <w:r w:rsidR="00225DDB" w:rsidRPr="00284C71">
        <w:rPr>
          <w:bCs/>
          <w:i/>
          <w:lang w:val="ro-RO"/>
        </w:rPr>
        <w:t>SNTGN Transgaz SA</w:t>
      </w:r>
      <w:r w:rsidRPr="00284C71">
        <w:rPr>
          <w:bCs/>
          <w:lang w:val="ro-RO"/>
        </w:rPr>
        <w:t>,</w:t>
      </w:r>
      <w:r w:rsidR="00225DDB" w:rsidRPr="00284C71">
        <w:rPr>
          <w:bCs/>
          <w:lang w:val="ro-RO"/>
        </w:rPr>
        <w:t xml:space="preserve"> </w:t>
      </w:r>
      <w:r w:rsidR="00225DDB" w:rsidRPr="00284C71">
        <w:rPr>
          <w:snapToGrid w:val="0"/>
          <w:lang w:val="ro-RO"/>
        </w:rPr>
        <w:t>pentru punctul de interconectare</w:t>
      </w:r>
      <w:r w:rsidRPr="00284C71">
        <w:rPr>
          <w:snapToGrid w:val="0"/>
          <w:lang w:val="ro-RO"/>
        </w:rPr>
        <w:t xml:space="preserve"> cu Romania PI</w:t>
      </w:r>
      <w:r w:rsidR="00225DDB" w:rsidRPr="00284C71">
        <w:rPr>
          <w:snapToGrid w:val="0"/>
          <w:lang w:val="ro-RO"/>
        </w:rPr>
        <w:t xml:space="preserve"> Ungheni</w:t>
      </w:r>
      <w:r w:rsidR="007743FE" w:rsidRPr="00284C71">
        <w:rPr>
          <w:snapToGrid w:val="0"/>
          <w:lang w:val="ro-RO"/>
        </w:rPr>
        <w:t>, în anul 2020</w:t>
      </w:r>
      <w:r w:rsidR="00225DDB" w:rsidRPr="00284C71">
        <w:rPr>
          <w:snapToGrid w:val="0"/>
          <w:lang w:val="ro-RO"/>
        </w:rPr>
        <w:t>.</w:t>
      </w:r>
    </w:p>
    <w:p w14:paraId="48AA6C1C" w14:textId="25F6874D" w:rsidR="006E3CEC" w:rsidRPr="0001586F" w:rsidRDefault="0060039C" w:rsidP="0060039C">
      <w:pPr>
        <w:spacing w:after="120"/>
        <w:jc w:val="both"/>
        <w:rPr>
          <w:snapToGrid w:val="0"/>
          <w:lang w:val="ro-RO"/>
        </w:rPr>
      </w:pPr>
      <w:r w:rsidRPr="00284C71">
        <w:rPr>
          <w:snapToGrid w:val="0"/>
          <w:lang w:val="ro-RO"/>
        </w:rPr>
        <w:t xml:space="preserve">2) </w:t>
      </w:r>
      <w:r w:rsidR="006E3CEC" w:rsidRPr="00284C71">
        <w:rPr>
          <w:i/>
          <w:snapToGrid w:val="0"/>
          <w:lang w:val="ro-RO"/>
        </w:rPr>
        <w:t>A</w:t>
      </w:r>
      <w:r w:rsidRPr="00284C71">
        <w:rPr>
          <w:i/>
          <w:snapToGrid w:val="0"/>
          <w:lang w:val="ro-RO"/>
        </w:rPr>
        <w:t>cord</w:t>
      </w:r>
      <w:r w:rsidR="007743FE" w:rsidRPr="00284C71">
        <w:rPr>
          <w:i/>
          <w:snapToGrid w:val="0"/>
          <w:lang w:val="ro-RO"/>
        </w:rPr>
        <w:t>ul</w:t>
      </w:r>
      <w:r w:rsidRPr="00284C71">
        <w:rPr>
          <w:i/>
          <w:snapToGrid w:val="0"/>
          <w:lang w:val="ro-RO"/>
        </w:rPr>
        <w:t xml:space="preserve"> de intercon</w:t>
      </w:r>
      <w:r w:rsidR="006E3CEC" w:rsidRPr="00284C71">
        <w:rPr>
          <w:i/>
          <w:snapToGrid w:val="0"/>
          <w:lang w:val="ro-RO"/>
        </w:rPr>
        <w:t xml:space="preserve">ectare </w:t>
      </w:r>
      <w:r w:rsidR="001027FD" w:rsidRPr="00284C71">
        <w:rPr>
          <w:i/>
          <w:snapToGrid w:val="0"/>
          <w:lang w:val="ro-RO"/>
        </w:rPr>
        <w:t>încheiat</w:t>
      </w:r>
      <w:r w:rsidR="006E3CEC" w:rsidRPr="00284C71">
        <w:rPr>
          <w:i/>
          <w:snapToGrid w:val="0"/>
          <w:lang w:val="ro-RO"/>
        </w:rPr>
        <w:t xml:space="preserve"> cu OGTSU al Ucrainei</w:t>
      </w:r>
      <w:r w:rsidR="00467960" w:rsidRPr="00284C71">
        <w:rPr>
          <w:snapToGrid w:val="0"/>
          <w:lang w:val="ro-RO"/>
        </w:rPr>
        <w:t>,</w:t>
      </w:r>
      <w:r w:rsidR="006E3CEC" w:rsidRPr="00284C71">
        <w:rPr>
          <w:snapToGrid w:val="0"/>
          <w:lang w:val="ro-RO"/>
        </w:rPr>
        <w:t xml:space="preserve"> </w:t>
      </w:r>
      <w:r w:rsidRPr="00284C71">
        <w:rPr>
          <w:snapToGrid w:val="0"/>
          <w:lang w:val="ro-RO"/>
        </w:rPr>
        <w:t xml:space="preserve">pentru punctele de interconectare cu Ucraina (PI </w:t>
      </w:r>
      <w:proofErr w:type="spellStart"/>
      <w:r w:rsidRPr="00284C71">
        <w:rPr>
          <w:snapToGrid w:val="0"/>
          <w:lang w:val="ro-RO"/>
        </w:rPr>
        <w:t>Grebeniki</w:t>
      </w:r>
      <w:proofErr w:type="spellEnd"/>
      <w:r w:rsidRPr="00284C71">
        <w:rPr>
          <w:snapToGrid w:val="0"/>
          <w:lang w:val="ro-RO"/>
        </w:rPr>
        <w:t>,</w:t>
      </w:r>
      <w:r w:rsidRPr="00284C71">
        <w:rPr>
          <w:b/>
          <w:bCs/>
          <w:snapToGrid w:val="0"/>
          <w:lang w:val="ro-RO"/>
        </w:rPr>
        <w:t xml:space="preserve"> </w:t>
      </w:r>
      <w:r w:rsidRPr="00284C71">
        <w:rPr>
          <w:snapToGrid w:val="0"/>
          <w:lang w:val="ro-RO"/>
        </w:rPr>
        <w:t>PI Cău</w:t>
      </w:r>
      <w:r w:rsidR="00683617">
        <w:rPr>
          <w:snapToGrid w:val="0"/>
          <w:lang w:val="ro-RO"/>
        </w:rPr>
        <w:t>ș</w:t>
      </w:r>
      <w:r w:rsidRPr="00284C71">
        <w:rPr>
          <w:snapToGrid w:val="0"/>
          <w:lang w:val="ro-RO"/>
        </w:rPr>
        <w:t>eni,</w:t>
      </w:r>
      <w:r w:rsidRPr="00284C71">
        <w:rPr>
          <w:b/>
          <w:bCs/>
          <w:snapToGrid w:val="0"/>
          <w:lang w:val="ro-RO"/>
        </w:rPr>
        <w:t xml:space="preserve"> </w:t>
      </w:r>
      <w:r w:rsidRPr="00284C71">
        <w:rPr>
          <w:snapToGrid w:val="0"/>
          <w:lang w:val="ro-RO"/>
        </w:rPr>
        <w:t xml:space="preserve">PI </w:t>
      </w:r>
      <w:proofErr w:type="spellStart"/>
      <w:r w:rsidRPr="00284C71">
        <w:rPr>
          <w:snapToGrid w:val="0"/>
          <w:lang w:val="ro-RO"/>
        </w:rPr>
        <w:t>Limanskoe</w:t>
      </w:r>
      <w:proofErr w:type="spellEnd"/>
      <w:r w:rsidRPr="00284C71">
        <w:rPr>
          <w:snapToGrid w:val="0"/>
          <w:lang w:val="ro-RO"/>
        </w:rPr>
        <w:t>,</w:t>
      </w:r>
      <w:r w:rsidRPr="00284C71">
        <w:rPr>
          <w:b/>
          <w:bCs/>
          <w:snapToGrid w:val="0"/>
          <w:lang w:val="ro-RO"/>
        </w:rPr>
        <w:t xml:space="preserve"> </w:t>
      </w:r>
      <w:r w:rsidRPr="00284C71">
        <w:rPr>
          <w:snapToGrid w:val="0"/>
          <w:lang w:val="ro-RO"/>
        </w:rPr>
        <w:t>PI Alexeevca,</w:t>
      </w:r>
      <w:r w:rsidRPr="00284C71">
        <w:rPr>
          <w:b/>
          <w:bCs/>
          <w:snapToGrid w:val="0"/>
          <w:lang w:val="ro-RO"/>
        </w:rPr>
        <w:t xml:space="preserve"> </w:t>
      </w:r>
      <w:r w:rsidRPr="00284C71">
        <w:rPr>
          <w:snapToGrid w:val="0"/>
          <w:lang w:val="ro-RO"/>
        </w:rPr>
        <w:t>PI Ananiev</w:t>
      </w:r>
      <w:r w:rsidR="007743FE" w:rsidRPr="00284C71">
        <w:rPr>
          <w:snapToGrid w:val="0"/>
          <w:lang w:val="ro-RO"/>
        </w:rPr>
        <w:t xml:space="preserve">), </w:t>
      </w:r>
      <w:r w:rsidRPr="00284C71">
        <w:rPr>
          <w:snapToGrid w:val="0"/>
          <w:lang w:val="ro-RO"/>
        </w:rPr>
        <w:t xml:space="preserve">în anul 2019. </w:t>
      </w:r>
      <w:r w:rsidR="001027FD" w:rsidRPr="00284C71">
        <w:rPr>
          <w:snapToGrid w:val="0"/>
          <w:lang w:val="ro-RO"/>
        </w:rPr>
        <w:t>Până</w:t>
      </w:r>
      <w:r w:rsidRPr="00284C71">
        <w:rPr>
          <w:snapToGrid w:val="0"/>
          <w:lang w:val="ro-RO"/>
        </w:rPr>
        <w:t xml:space="preserve"> la </w:t>
      </w:r>
      <w:r w:rsidR="001027FD" w:rsidRPr="00284C71">
        <w:rPr>
          <w:snapToGrid w:val="0"/>
          <w:lang w:val="ro-RO"/>
        </w:rPr>
        <w:lastRenderedPageBreak/>
        <w:t>încheierea</w:t>
      </w:r>
      <w:r w:rsidRPr="00284C71">
        <w:rPr>
          <w:snapToGrid w:val="0"/>
          <w:lang w:val="ro-RO"/>
        </w:rPr>
        <w:t xml:space="preserve"> unui nou Acord de interconectare SRL „</w:t>
      </w:r>
      <w:proofErr w:type="spellStart"/>
      <w:r w:rsidRPr="00284C71">
        <w:rPr>
          <w:snapToGrid w:val="0"/>
          <w:lang w:val="ro-RO"/>
        </w:rPr>
        <w:t>Vestmoldtransgaz</w:t>
      </w:r>
      <w:proofErr w:type="spellEnd"/>
      <w:r w:rsidRPr="00284C71">
        <w:rPr>
          <w:snapToGrid w:val="0"/>
          <w:lang w:val="ro-RO"/>
        </w:rPr>
        <w:t xml:space="preserve">” este succesor în drepturi </w:t>
      </w:r>
      <w:r w:rsidR="00683617">
        <w:rPr>
          <w:snapToGrid w:val="0"/>
          <w:lang w:val="ro-RO"/>
        </w:rPr>
        <w:t>ș</w:t>
      </w:r>
      <w:r w:rsidRPr="00284C71">
        <w:rPr>
          <w:snapToGrid w:val="0"/>
          <w:lang w:val="ro-RO"/>
        </w:rPr>
        <w:t>i obliga</w:t>
      </w:r>
      <w:r w:rsidR="00683617">
        <w:rPr>
          <w:snapToGrid w:val="0"/>
          <w:lang w:val="ro-RO"/>
        </w:rPr>
        <w:t>ț</w:t>
      </w:r>
      <w:r w:rsidRPr="00284C71">
        <w:rPr>
          <w:snapToGrid w:val="0"/>
          <w:lang w:val="ro-RO"/>
        </w:rPr>
        <w:t>ii al SRL „</w:t>
      </w:r>
      <w:proofErr w:type="spellStart"/>
      <w:r w:rsidRPr="00284C71">
        <w:rPr>
          <w:snapToGrid w:val="0"/>
          <w:lang w:val="ro-RO"/>
        </w:rPr>
        <w:t>Moldovatransgaz</w:t>
      </w:r>
      <w:proofErr w:type="spellEnd"/>
      <w:r w:rsidRPr="00284C71">
        <w:rPr>
          <w:snapToGrid w:val="0"/>
          <w:lang w:val="ro-RO"/>
        </w:rPr>
        <w:t>”</w:t>
      </w:r>
      <w:r w:rsidRPr="002E418B">
        <w:rPr>
          <w:rStyle w:val="FootnoteReference"/>
          <w:snapToGrid w:val="0"/>
          <w:lang w:val="ro-RO"/>
        </w:rPr>
        <w:footnoteReference w:id="22"/>
      </w:r>
      <w:r w:rsidRPr="002E418B">
        <w:rPr>
          <w:snapToGrid w:val="0"/>
          <w:lang w:val="ro-RO"/>
        </w:rPr>
        <w:t>.</w:t>
      </w:r>
    </w:p>
    <w:bookmarkEnd w:id="0"/>
    <w:p w14:paraId="0346C1AC" w14:textId="77777777" w:rsidR="00051388" w:rsidRPr="0001586F" w:rsidRDefault="00051388" w:rsidP="00051388">
      <w:pPr>
        <w:rPr>
          <w:lang w:val="ro-RO"/>
        </w:rPr>
      </w:pPr>
    </w:p>
    <w:p w14:paraId="4691668F" w14:textId="2AB53D79" w:rsidR="00855B8F" w:rsidRPr="00BE6200" w:rsidRDefault="00855B8F" w:rsidP="00855B8F">
      <w:pPr>
        <w:spacing w:after="120"/>
        <w:jc w:val="both"/>
        <w:rPr>
          <w:snapToGrid w:val="0"/>
          <w:lang w:val="ro-RO"/>
        </w:rPr>
      </w:pPr>
      <w:r w:rsidRPr="008539A9">
        <w:rPr>
          <w:snapToGrid w:val="0"/>
          <w:lang w:val="ro-RO"/>
        </w:rPr>
        <w:t xml:space="preserve">Pe parcursul ultimilor ani, Republica Moldova a făcut progrese notabile în diversificarea căilor de aprovizionare cu gaze naturale </w:t>
      </w:r>
      <w:r w:rsidR="00683617">
        <w:rPr>
          <w:snapToGrid w:val="0"/>
          <w:lang w:val="ro-RO"/>
        </w:rPr>
        <w:t>ș</w:t>
      </w:r>
      <w:r w:rsidRPr="006C0762">
        <w:rPr>
          <w:snapToGrid w:val="0"/>
          <w:lang w:val="ro-RO"/>
        </w:rPr>
        <w:t>i adoptarea legisla</w:t>
      </w:r>
      <w:r w:rsidR="00683617">
        <w:rPr>
          <w:snapToGrid w:val="0"/>
          <w:lang w:val="ro-RO"/>
        </w:rPr>
        <w:t>ț</w:t>
      </w:r>
      <w:r w:rsidRPr="006C0762">
        <w:rPr>
          <w:snapToGrid w:val="0"/>
          <w:lang w:val="ro-RO"/>
        </w:rPr>
        <w:t>iei UE pentru liberalizarea pie</w:t>
      </w:r>
      <w:r w:rsidR="00683617">
        <w:rPr>
          <w:snapToGrid w:val="0"/>
          <w:lang w:val="ro-RO"/>
        </w:rPr>
        <w:t>ț</w:t>
      </w:r>
      <w:r w:rsidRPr="006C0762">
        <w:rPr>
          <w:snapToGrid w:val="0"/>
          <w:lang w:val="ro-RO"/>
        </w:rPr>
        <w:t xml:space="preserve">ei gazelor naturale. </w:t>
      </w:r>
    </w:p>
    <w:p w14:paraId="598952DF" w14:textId="6E31C90F" w:rsidR="00855B8F" w:rsidRPr="00483F15" w:rsidRDefault="00855B8F" w:rsidP="00855B8F">
      <w:pPr>
        <w:spacing w:after="240"/>
        <w:jc w:val="both"/>
        <w:rPr>
          <w:bCs/>
          <w:snapToGrid w:val="0"/>
          <w:lang w:val="ro-RO"/>
        </w:rPr>
      </w:pPr>
      <w:r w:rsidRPr="00793611">
        <w:rPr>
          <w:snapToGrid w:val="0"/>
          <w:lang w:val="ro-RO"/>
        </w:rPr>
        <w:t xml:space="preserve">Republica Moldova a luat măsuri concrete pentru diversificarea aprovizionării cu gaze naturale în cooperare cu </w:t>
      </w:r>
      <w:r w:rsidR="00962DE6" w:rsidRPr="004E6A4F">
        <w:rPr>
          <w:snapToGrid w:val="0"/>
          <w:lang w:val="ro-RO"/>
        </w:rPr>
        <w:t xml:space="preserve">Statele Membre ale Uniunii Europene </w:t>
      </w:r>
      <w:r w:rsidRPr="004E6A4F">
        <w:rPr>
          <w:snapToGrid w:val="0"/>
          <w:lang w:val="ro-RO"/>
        </w:rPr>
        <w:t>prin construc</w:t>
      </w:r>
      <w:r w:rsidR="00683617">
        <w:rPr>
          <w:snapToGrid w:val="0"/>
          <w:lang w:val="ro-RO"/>
        </w:rPr>
        <w:t>ț</w:t>
      </w:r>
      <w:r w:rsidRPr="004E6A4F">
        <w:rPr>
          <w:snapToGrid w:val="0"/>
          <w:lang w:val="ro-RO"/>
        </w:rPr>
        <w:t xml:space="preserve">ia interconexiunii cu România. </w:t>
      </w:r>
      <w:r w:rsidRPr="002D2681">
        <w:rPr>
          <w:iCs/>
          <w:snapToGrid w:val="0"/>
          <w:lang w:val="ro-RO"/>
        </w:rPr>
        <w:t>Utilizarea interconexiunii Ia</w:t>
      </w:r>
      <w:r w:rsidR="00683617">
        <w:rPr>
          <w:iCs/>
          <w:snapToGrid w:val="0"/>
          <w:lang w:val="ro-RO"/>
        </w:rPr>
        <w:t>ș</w:t>
      </w:r>
      <w:r w:rsidRPr="002D2681">
        <w:rPr>
          <w:iCs/>
          <w:snapToGrid w:val="0"/>
          <w:lang w:val="ro-RO"/>
        </w:rPr>
        <w:t>i-Ungheni-Chi</w:t>
      </w:r>
      <w:r w:rsidR="00683617">
        <w:rPr>
          <w:iCs/>
          <w:snapToGrid w:val="0"/>
          <w:lang w:val="ro-RO"/>
        </w:rPr>
        <w:t>ș</w:t>
      </w:r>
      <w:r w:rsidRPr="002D2681">
        <w:rPr>
          <w:iCs/>
          <w:snapToGrid w:val="0"/>
          <w:lang w:val="ro-RO"/>
        </w:rPr>
        <w:t>inău, împreună cu posibilitatea utilizării coridorului transbalcanic pentru fluxuri în regim revers, reprezintă principalele op</w:t>
      </w:r>
      <w:r w:rsidR="00683617">
        <w:rPr>
          <w:iCs/>
          <w:snapToGrid w:val="0"/>
          <w:lang w:val="ro-RO"/>
        </w:rPr>
        <w:t>ț</w:t>
      </w:r>
      <w:r w:rsidRPr="002D2681">
        <w:rPr>
          <w:iCs/>
          <w:snapToGrid w:val="0"/>
          <w:lang w:val="ro-RO"/>
        </w:rPr>
        <w:t>iun</w:t>
      </w:r>
      <w:r w:rsidRPr="00483F15">
        <w:rPr>
          <w:iCs/>
          <w:snapToGrid w:val="0"/>
          <w:lang w:val="ro-RO"/>
        </w:rPr>
        <w:t>i tehnice pentru diversificarea surselor de aprovizionare cu gaze naturale în cooperare cu Statele Membre ale UE.</w:t>
      </w:r>
    </w:p>
    <w:p w14:paraId="497E03BB" w14:textId="6BA8E47C" w:rsidR="00F427B0" w:rsidRPr="005D3B16" w:rsidRDefault="00F427B0" w:rsidP="00F427B0">
      <w:pPr>
        <w:spacing w:after="120"/>
        <w:jc w:val="both"/>
        <w:rPr>
          <w:bCs/>
          <w:snapToGrid w:val="0"/>
          <w:lang w:val="ro-RO"/>
        </w:rPr>
      </w:pPr>
      <w:r w:rsidRPr="00483F15">
        <w:rPr>
          <w:snapToGrid w:val="0"/>
          <w:lang w:val="ro-RO"/>
        </w:rPr>
        <w:t>Evolu</w:t>
      </w:r>
      <w:r w:rsidR="00683617">
        <w:rPr>
          <w:snapToGrid w:val="0"/>
          <w:lang w:val="ro-RO"/>
        </w:rPr>
        <w:t>ț</w:t>
      </w:r>
      <w:r w:rsidRPr="00483F15">
        <w:rPr>
          <w:snapToGrid w:val="0"/>
          <w:lang w:val="ro-RO"/>
        </w:rPr>
        <w:t xml:space="preserve">iile de mai sus indică o bază politică solidă pentru cooperarea regională </w:t>
      </w:r>
      <w:r w:rsidR="00683617">
        <w:rPr>
          <w:snapToGrid w:val="0"/>
          <w:lang w:val="ro-RO"/>
        </w:rPr>
        <w:t>ș</w:t>
      </w:r>
      <w:r w:rsidRPr="00483F15">
        <w:rPr>
          <w:snapToGrid w:val="0"/>
          <w:lang w:val="ro-RO"/>
        </w:rPr>
        <w:t>i integrarea cu pie</w:t>
      </w:r>
      <w:r w:rsidR="00683617">
        <w:rPr>
          <w:snapToGrid w:val="0"/>
          <w:lang w:val="ro-RO"/>
        </w:rPr>
        <w:t>ț</w:t>
      </w:r>
      <w:r w:rsidRPr="00483F15">
        <w:rPr>
          <w:snapToGrid w:val="0"/>
          <w:lang w:val="ro-RO"/>
        </w:rPr>
        <w:t xml:space="preserve">ele regionale pentru a face din </w:t>
      </w:r>
      <w:r w:rsidRPr="005D3B16">
        <w:rPr>
          <w:snapToGrid w:val="0"/>
          <w:lang w:val="ro-RO"/>
        </w:rPr>
        <w:t>Republica Moldova un important centru de tranzit pentru regiune.</w:t>
      </w:r>
    </w:p>
    <w:p w14:paraId="78668EA9" w14:textId="73B0DF3A" w:rsidR="00855B8F" w:rsidRPr="00A17A89" w:rsidRDefault="00F427B0" w:rsidP="00F427B0">
      <w:pPr>
        <w:spacing w:after="120"/>
        <w:jc w:val="both"/>
        <w:rPr>
          <w:snapToGrid w:val="0"/>
          <w:lang w:val="ro-RO"/>
        </w:rPr>
      </w:pPr>
      <w:r w:rsidRPr="00775721">
        <w:rPr>
          <w:snapToGrid w:val="0"/>
          <w:lang w:val="ro-RO"/>
        </w:rPr>
        <w:t>Datorită noilor infrastructuri na</w:t>
      </w:r>
      <w:r w:rsidR="00683617">
        <w:rPr>
          <w:snapToGrid w:val="0"/>
          <w:lang w:val="ro-RO"/>
        </w:rPr>
        <w:t>ț</w:t>
      </w:r>
      <w:r w:rsidRPr="00775721">
        <w:rPr>
          <w:snapToGrid w:val="0"/>
          <w:lang w:val="ro-RO"/>
        </w:rPr>
        <w:t xml:space="preserve">ionale </w:t>
      </w:r>
      <w:r w:rsidR="00683617">
        <w:rPr>
          <w:snapToGrid w:val="0"/>
          <w:lang w:val="ro-RO"/>
        </w:rPr>
        <w:t>ș</w:t>
      </w:r>
      <w:r w:rsidRPr="00775721">
        <w:rPr>
          <w:snapToGrid w:val="0"/>
          <w:lang w:val="ro-RO"/>
        </w:rPr>
        <w:t xml:space="preserve">i transfrontaliere de transport </w:t>
      </w:r>
      <w:r w:rsidR="00683617">
        <w:rPr>
          <w:snapToGrid w:val="0"/>
          <w:lang w:val="ro-RO"/>
        </w:rPr>
        <w:t>ș</w:t>
      </w:r>
      <w:r w:rsidRPr="00775721">
        <w:rPr>
          <w:snapToGrid w:val="0"/>
          <w:lang w:val="ro-RO"/>
        </w:rPr>
        <w:t>i de distribu</w:t>
      </w:r>
      <w:r w:rsidR="00683617">
        <w:rPr>
          <w:snapToGrid w:val="0"/>
          <w:lang w:val="ro-RO"/>
        </w:rPr>
        <w:t>ț</w:t>
      </w:r>
      <w:r w:rsidRPr="00775721">
        <w:rPr>
          <w:snapToGrid w:val="0"/>
          <w:lang w:val="ro-RO"/>
        </w:rPr>
        <w:t>ie a gazelor naturale, accesului sporit la pie</w:t>
      </w:r>
      <w:r w:rsidR="00683617">
        <w:rPr>
          <w:snapToGrid w:val="0"/>
          <w:lang w:val="ro-RO"/>
        </w:rPr>
        <w:t>ț</w:t>
      </w:r>
      <w:r w:rsidRPr="00775721">
        <w:rPr>
          <w:snapToGrid w:val="0"/>
          <w:lang w:val="ro-RO"/>
        </w:rPr>
        <w:t xml:space="preserve">ele energetice din </w:t>
      </w:r>
      <w:r w:rsidR="00683617">
        <w:rPr>
          <w:snapToGrid w:val="0"/>
          <w:lang w:val="ro-RO"/>
        </w:rPr>
        <w:t>ț</w:t>
      </w:r>
      <w:r w:rsidRPr="00775721">
        <w:rPr>
          <w:snapToGrid w:val="0"/>
          <w:lang w:val="ro-RO"/>
        </w:rPr>
        <w:t xml:space="preserve">ările vecine </w:t>
      </w:r>
      <w:r w:rsidR="00683617">
        <w:rPr>
          <w:snapToGrid w:val="0"/>
          <w:lang w:val="ro-RO"/>
        </w:rPr>
        <w:t>ș</w:t>
      </w:r>
      <w:r w:rsidRPr="00775721">
        <w:rPr>
          <w:snapToGrid w:val="0"/>
          <w:lang w:val="ro-RO"/>
        </w:rPr>
        <w:t>i a schimbării fluxur</w:t>
      </w:r>
      <w:r w:rsidRPr="00A17A89">
        <w:rPr>
          <w:snapToGrid w:val="0"/>
          <w:lang w:val="ro-RO"/>
        </w:rPr>
        <w:t>ilor energetice regionale, Republica Moldova are acum acces la o serie de op</w:t>
      </w:r>
      <w:r w:rsidR="00683617">
        <w:rPr>
          <w:snapToGrid w:val="0"/>
          <w:lang w:val="ro-RO"/>
        </w:rPr>
        <w:t>ț</w:t>
      </w:r>
      <w:r w:rsidRPr="00A17A89">
        <w:rPr>
          <w:snapToGrid w:val="0"/>
          <w:lang w:val="ro-RO"/>
        </w:rPr>
        <w:t>iuni noi pentru a atenua dependen</w:t>
      </w:r>
      <w:r w:rsidR="00683617">
        <w:rPr>
          <w:snapToGrid w:val="0"/>
          <w:lang w:val="ro-RO"/>
        </w:rPr>
        <w:t>ț</w:t>
      </w:r>
      <w:r w:rsidRPr="00A17A89">
        <w:rPr>
          <w:snapToGrid w:val="0"/>
          <w:lang w:val="ro-RO"/>
        </w:rPr>
        <w:t xml:space="preserve">a ridicată în aprovizionarea cu gaze naturale. </w:t>
      </w:r>
    </w:p>
    <w:p w14:paraId="09751997" w14:textId="1214FB9A" w:rsidR="00855B8F" w:rsidRPr="000C6DDA" w:rsidRDefault="00855B8F" w:rsidP="00855B8F">
      <w:pPr>
        <w:spacing w:after="120"/>
        <w:jc w:val="both"/>
        <w:rPr>
          <w:bCs/>
          <w:snapToGrid w:val="0"/>
          <w:lang w:val="ro-RO"/>
        </w:rPr>
      </w:pPr>
      <w:r w:rsidRPr="00A17A89">
        <w:rPr>
          <w:snapToGrid w:val="0"/>
          <w:lang w:val="ro-RO"/>
        </w:rPr>
        <w:t>Codurile re</w:t>
      </w:r>
      <w:r w:rsidR="00683617">
        <w:rPr>
          <w:snapToGrid w:val="0"/>
          <w:lang w:val="ro-RO"/>
        </w:rPr>
        <w:t>ț</w:t>
      </w:r>
      <w:r w:rsidRPr="00A17A89">
        <w:rPr>
          <w:snapToGrid w:val="0"/>
          <w:lang w:val="ro-RO"/>
        </w:rPr>
        <w:t>elelor de gaze din UE au fost transpuse, permi</w:t>
      </w:r>
      <w:r w:rsidR="00683617">
        <w:rPr>
          <w:snapToGrid w:val="0"/>
          <w:lang w:val="ro-RO"/>
        </w:rPr>
        <w:t>ț</w:t>
      </w:r>
      <w:r w:rsidRPr="00A17A89">
        <w:rPr>
          <w:snapToGrid w:val="0"/>
          <w:lang w:val="ro-RO"/>
        </w:rPr>
        <w:t xml:space="preserve">ând fluxul în sens </w:t>
      </w:r>
      <w:r w:rsidR="00846A52" w:rsidRPr="00A17A89">
        <w:rPr>
          <w:snapToGrid w:val="0"/>
          <w:lang w:val="ro-RO"/>
        </w:rPr>
        <w:t xml:space="preserve">revers virtual </w:t>
      </w:r>
      <w:r w:rsidRPr="00DF5FEA">
        <w:rPr>
          <w:snapToGrid w:val="0"/>
          <w:lang w:val="ro-RO"/>
        </w:rPr>
        <w:t>(</w:t>
      </w:r>
      <w:proofErr w:type="spellStart"/>
      <w:r w:rsidRPr="00DF5FEA">
        <w:rPr>
          <w:snapToGrid w:val="0"/>
          <w:lang w:val="ro-RO"/>
        </w:rPr>
        <w:t>bac</w:t>
      </w:r>
      <w:r w:rsidRPr="00FB789E">
        <w:rPr>
          <w:snapToGrid w:val="0"/>
          <w:lang w:val="ro-RO"/>
        </w:rPr>
        <w:t>khaul</w:t>
      </w:r>
      <w:proofErr w:type="spellEnd"/>
      <w:r w:rsidRPr="00FB789E">
        <w:rPr>
          <w:snapToGrid w:val="0"/>
          <w:lang w:val="ro-RO"/>
        </w:rPr>
        <w:t>). Per ansamblu, acest lucru creează o tendin</w:t>
      </w:r>
      <w:r w:rsidR="00683617">
        <w:rPr>
          <w:snapToGrid w:val="0"/>
          <w:lang w:val="ro-RO"/>
        </w:rPr>
        <w:t>ț</w:t>
      </w:r>
      <w:r w:rsidRPr="00FB789E">
        <w:rPr>
          <w:snapToGrid w:val="0"/>
          <w:lang w:val="ro-RO"/>
        </w:rPr>
        <w:t>ă pozitivă pentru cre</w:t>
      </w:r>
      <w:r w:rsidR="00683617">
        <w:rPr>
          <w:snapToGrid w:val="0"/>
          <w:lang w:val="ro-RO"/>
        </w:rPr>
        <w:t>ș</w:t>
      </w:r>
      <w:r w:rsidRPr="00FB789E">
        <w:rPr>
          <w:snapToGrid w:val="0"/>
          <w:lang w:val="ro-RO"/>
        </w:rPr>
        <w:t>terea interoperabilită</w:t>
      </w:r>
      <w:r w:rsidR="00683617">
        <w:rPr>
          <w:snapToGrid w:val="0"/>
          <w:lang w:val="ro-RO"/>
        </w:rPr>
        <w:t>ț</w:t>
      </w:r>
      <w:r w:rsidRPr="00FB789E">
        <w:rPr>
          <w:snapToGrid w:val="0"/>
          <w:lang w:val="ro-RO"/>
        </w:rPr>
        <w:t xml:space="preserve">ii </w:t>
      </w:r>
      <w:r w:rsidR="00683617">
        <w:rPr>
          <w:snapToGrid w:val="0"/>
          <w:lang w:val="ro-RO"/>
        </w:rPr>
        <w:t>ș</w:t>
      </w:r>
      <w:r w:rsidRPr="00FB789E">
        <w:rPr>
          <w:snapToGrid w:val="0"/>
          <w:lang w:val="ro-RO"/>
        </w:rPr>
        <w:t>i integrarea pie</w:t>
      </w:r>
      <w:r w:rsidR="00683617">
        <w:rPr>
          <w:snapToGrid w:val="0"/>
          <w:lang w:val="ro-RO"/>
        </w:rPr>
        <w:t>ț</w:t>
      </w:r>
      <w:r w:rsidRPr="00FB789E">
        <w:rPr>
          <w:snapToGrid w:val="0"/>
          <w:lang w:val="ro-RO"/>
        </w:rPr>
        <w:t xml:space="preserve">ei regionale în cooperare cu OST din România </w:t>
      </w:r>
      <w:r w:rsidR="00683617">
        <w:rPr>
          <w:snapToGrid w:val="0"/>
          <w:lang w:val="ro-RO"/>
        </w:rPr>
        <w:t>ș</w:t>
      </w:r>
      <w:r w:rsidRPr="00FB789E">
        <w:rPr>
          <w:snapToGrid w:val="0"/>
          <w:lang w:val="ro-RO"/>
        </w:rPr>
        <w:t>i Ucraina.</w:t>
      </w:r>
    </w:p>
    <w:p w14:paraId="4CDAF54F" w14:textId="0E6A0CDA" w:rsidR="00855B8F" w:rsidRPr="00FB4605" w:rsidRDefault="00855B8F" w:rsidP="00855B8F">
      <w:pPr>
        <w:spacing w:after="120"/>
        <w:jc w:val="both"/>
        <w:rPr>
          <w:snapToGrid w:val="0"/>
          <w:lang w:val="ro-RO"/>
        </w:rPr>
      </w:pPr>
      <w:r w:rsidRPr="00FB4605">
        <w:rPr>
          <w:snapToGrid w:val="0"/>
          <w:lang w:val="ro-RO"/>
        </w:rPr>
        <w:t>Consolidarea cooperării cu institu</w:t>
      </w:r>
      <w:r w:rsidR="00683617">
        <w:rPr>
          <w:snapToGrid w:val="0"/>
          <w:lang w:val="ro-RO"/>
        </w:rPr>
        <w:t>ț</w:t>
      </w:r>
      <w:r w:rsidRPr="00FB4605">
        <w:rPr>
          <w:snapToGrid w:val="0"/>
          <w:lang w:val="ro-RO"/>
        </w:rPr>
        <w:t xml:space="preserve">iile UE </w:t>
      </w:r>
      <w:r w:rsidR="00683617">
        <w:rPr>
          <w:snapToGrid w:val="0"/>
          <w:lang w:val="ro-RO"/>
        </w:rPr>
        <w:t>ș</w:t>
      </w:r>
      <w:r w:rsidRPr="00FB4605">
        <w:rPr>
          <w:snapToGrid w:val="0"/>
          <w:lang w:val="ro-RO"/>
        </w:rPr>
        <w:t>i statele vecine este un factor esen</w:t>
      </w:r>
      <w:r w:rsidR="00683617">
        <w:rPr>
          <w:snapToGrid w:val="0"/>
          <w:lang w:val="ro-RO"/>
        </w:rPr>
        <w:t>ț</w:t>
      </w:r>
      <w:r w:rsidRPr="00FB4605">
        <w:rPr>
          <w:snapToGrid w:val="0"/>
          <w:lang w:val="ro-RO"/>
        </w:rPr>
        <w:t>ial pentru a spori mecanismele de cooperare în sectorul gazelor naturale, pentru a asigura schimbul de bune practici, de informa</w:t>
      </w:r>
      <w:r w:rsidR="00683617">
        <w:rPr>
          <w:snapToGrid w:val="0"/>
          <w:lang w:val="ro-RO"/>
        </w:rPr>
        <w:t>ț</w:t>
      </w:r>
      <w:r w:rsidRPr="00FB4605">
        <w:rPr>
          <w:snapToGrid w:val="0"/>
          <w:lang w:val="ro-RO"/>
        </w:rPr>
        <w:t xml:space="preserve">ii </w:t>
      </w:r>
      <w:r w:rsidR="00683617">
        <w:rPr>
          <w:snapToGrid w:val="0"/>
          <w:lang w:val="ro-RO"/>
        </w:rPr>
        <w:t>ș</w:t>
      </w:r>
      <w:r w:rsidRPr="00FB4605">
        <w:rPr>
          <w:snapToGrid w:val="0"/>
          <w:lang w:val="ro-RO"/>
        </w:rPr>
        <w:t>i coordonarea eforturilor de planificare a ac</w:t>
      </w:r>
      <w:r w:rsidR="00683617">
        <w:rPr>
          <w:snapToGrid w:val="0"/>
          <w:lang w:val="ro-RO"/>
        </w:rPr>
        <w:t>ț</w:t>
      </w:r>
      <w:r w:rsidRPr="00FB4605">
        <w:rPr>
          <w:snapToGrid w:val="0"/>
          <w:lang w:val="ro-RO"/>
        </w:rPr>
        <w:t xml:space="preserve">iunilor preventive </w:t>
      </w:r>
      <w:r w:rsidR="00683617">
        <w:rPr>
          <w:snapToGrid w:val="0"/>
          <w:lang w:val="ro-RO"/>
        </w:rPr>
        <w:t>ș</w:t>
      </w:r>
      <w:r w:rsidRPr="00FB4605">
        <w:rPr>
          <w:snapToGrid w:val="0"/>
          <w:lang w:val="ro-RO"/>
        </w:rPr>
        <w:t>i de reac</w:t>
      </w:r>
      <w:r w:rsidR="00683617">
        <w:rPr>
          <w:snapToGrid w:val="0"/>
          <w:lang w:val="ro-RO"/>
        </w:rPr>
        <w:t>ț</w:t>
      </w:r>
      <w:r w:rsidRPr="00FB4605">
        <w:rPr>
          <w:snapToGrid w:val="0"/>
          <w:lang w:val="ro-RO"/>
        </w:rPr>
        <w:t>ie, în caz de urgen</w:t>
      </w:r>
      <w:r w:rsidR="00683617">
        <w:rPr>
          <w:snapToGrid w:val="0"/>
          <w:lang w:val="ro-RO"/>
        </w:rPr>
        <w:t>ț</w:t>
      </w:r>
      <w:r w:rsidRPr="00FB4605">
        <w:rPr>
          <w:snapToGrid w:val="0"/>
          <w:lang w:val="ro-RO"/>
        </w:rPr>
        <w:t>ă.</w:t>
      </w:r>
    </w:p>
    <w:p w14:paraId="0701C087" w14:textId="6618F0D4" w:rsidR="00855B8F" w:rsidRPr="00290371" w:rsidRDefault="00855B8F" w:rsidP="00855B8F">
      <w:pPr>
        <w:spacing w:after="120"/>
        <w:jc w:val="both"/>
        <w:rPr>
          <w:snapToGrid w:val="0"/>
          <w:lang w:val="ro-RO"/>
        </w:rPr>
      </w:pPr>
      <w:r w:rsidRPr="00FB4605">
        <w:rPr>
          <w:snapToGrid w:val="0"/>
          <w:lang w:val="ro-RO"/>
        </w:rPr>
        <w:t>Prin restructurarea activă continuă a sectorului de gaze naturale, liberalizarea pie</w:t>
      </w:r>
      <w:r w:rsidR="00683617">
        <w:rPr>
          <w:snapToGrid w:val="0"/>
          <w:lang w:val="ro-RO"/>
        </w:rPr>
        <w:t>ț</w:t>
      </w:r>
      <w:r w:rsidRPr="00FB4605">
        <w:rPr>
          <w:snapToGrid w:val="0"/>
          <w:lang w:val="ro-RO"/>
        </w:rPr>
        <w:t xml:space="preserve">ei </w:t>
      </w:r>
      <w:r w:rsidR="00D54929" w:rsidRPr="005C77E0">
        <w:rPr>
          <w:snapToGrid w:val="0"/>
          <w:lang w:val="ro-RO"/>
        </w:rPr>
        <w:t>na</w:t>
      </w:r>
      <w:r w:rsidR="00683617">
        <w:rPr>
          <w:snapToGrid w:val="0"/>
          <w:lang w:val="ro-RO"/>
        </w:rPr>
        <w:t>ț</w:t>
      </w:r>
      <w:r w:rsidR="00D54929" w:rsidRPr="005C77E0">
        <w:rPr>
          <w:snapToGrid w:val="0"/>
          <w:lang w:val="ro-RO"/>
        </w:rPr>
        <w:t>ionale</w:t>
      </w:r>
      <w:r w:rsidRPr="005C77E0">
        <w:rPr>
          <w:snapToGrid w:val="0"/>
          <w:lang w:val="ro-RO"/>
        </w:rPr>
        <w:t xml:space="preserve"> </w:t>
      </w:r>
      <w:r w:rsidR="00683617">
        <w:rPr>
          <w:snapToGrid w:val="0"/>
          <w:lang w:val="ro-RO"/>
        </w:rPr>
        <w:t>ș</w:t>
      </w:r>
      <w:r w:rsidRPr="005C77E0">
        <w:rPr>
          <w:snapToGrid w:val="0"/>
          <w:lang w:val="ro-RO"/>
        </w:rPr>
        <w:t>i armonizarea cu legisla</w:t>
      </w:r>
      <w:r w:rsidR="00683617">
        <w:rPr>
          <w:snapToGrid w:val="0"/>
          <w:lang w:val="ro-RO"/>
        </w:rPr>
        <w:t>ț</w:t>
      </w:r>
      <w:r w:rsidRPr="005C77E0">
        <w:rPr>
          <w:snapToGrid w:val="0"/>
          <w:lang w:val="ro-RO"/>
        </w:rPr>
        <w:t>ia UE, Republica Moldova se îndreaptă cu succes spre realizarea unei conectivită</w:t>
      </w:r>
      <w:r w:rsidR="00683617">
        <w:rPr>
          <w:snapToGrid w:val="0"/>
          <w:lang w:val="ro-RO"/>
        </w:rPr>
        <w:t>ț</w:t>
      </w:r>
      <w:r w:rsidRPr="005C77E0">
        <w:rPr>
          <w:snapToGrid w:val="0"/>
          <w:lang w:val="ro-RO"/>
        </w:rPr>
        <w:t xml:space="preserve">i </w:t>
      </w:r>
      <w:r w:rsidR="00683617">
        <w:rPr>
          <w:snapToGrid w:val="0"/>
          <w:lang w:val="ro-RO"/>
        </w:rPr>
        <w:t>ș</w:t>
      </w:r>
      <w:r w:rsidRPr="005C77E0">
        <w:rPr>
          <w:snapToGrid w:val="0"/>
          <w:lang w:val="ro-RO"/>
        </w:rPr>
        <w:t>i interoperabilită</w:t>
      </w:r>
      <w:r w:rsidR="00683617">
        <w:rPr>
          <w:snapToGrid w:val="0"/>
          <w:lang w:val="ro-RO"/>
        </w:rPr>
        <w:t>ț</w:t>
      </w:r>
      <w:r w:rsidRPr="005C77E0">
        <w:rPr>
          <w:snapToGrid w:val="0"/>
          <w:lang w:val="ro-RO"/>
        </w:rPr>
        <w:t>i mai ridicate, necesare pentru a valorifica aceste oportunită</w:t>
      </w:r>
      <w:r w:rsidR="00683617">
        <w:rPr>
          <w:snapToGrid w:val="0"/>
          <w:lang w:val="ro-RO"/>
        </w:rPr>
        <w:t>ț</w:t>
      </w:r>
      <w:r w:rsidRPr="005C77E0">
        <w:rPr>
          <w:snapToGrid w:val="0"/>
          <w:lang w:val="ro-RO"/>
        </w:rPr>
        <w:t>i.</w:t>
      </w:r>
    </w:p>
    <w:p w14:paraId="38F92FC5" w14:textId="1FD6EBA3" w:rsidR="00BE6A11" w:rsidRDefault="00BE6A11" w:rsidP="00B07547">
      <w:pPr>
        <w:pStyle w:val="Normal0"/>
        <w:ind w:firstLine="0"/>
        <w:outlineLvl w:val="1"/>
        <w:rPr>
          <w:rFonts w:eastAsiaTheme="majorEastAsia" w:cs="Times New Roman"/>
          <w:color w:val="2F5496" w:themeColor="accent1" w:themeShade="BF"/>
          <w:lang w:val="ro-RO" w:eastAsia="en-US"/>
        </w:rPr>
      </w:pPr>
      <w:bookmarkStart w:id="33" w:name="_Toc135119279"/>
    </w:p>
    <w:p w14:paraId="131A8B4F" w14:textId="24115758" w:rsidR="00956837" w:rsidRDefault="00956837" w:rsidP="00B07547">
      <w:pPr>
        <w:pStyle w:val="Normal0"/>
        <w:ind w:firstLine="0"/>
        <w:outlineLvl w:val="1"/>
        <w:rPr>
          <w:rFonts w:eastAsiaTheme="majorEastAsia" w:cs="Times New Roman"/>
          <w:color w:val="2F5496" w:themeColor="accent1" w:themeShade="BF"/>
          <w:lang w:val="ro-RO" w:eastAsia="en-US"/>
        </w:rPr>
      </w:pPr>
    </w:p>
    <w:p w14:paraId="48508F87" w14:textId="233F8EEB" w:rsidR="00956837" w:rsidRDefault="00956837" w:rsidP="00B07547">
      <w:pPr>
        <w:pStyle w:val="Normal0"/>
        <w:ind w:firstLine="0"/>
        <w:outlineLvl w:val="1"/>
        <w:rPr>
          <w:rFonts w:eastAsiaTheme="majorEastAsia" w:cs="Times New Roman"/>
          <w:color w:val="2F5496" w:themeColor="accent1" w:themeShade="BF"/>
          <w:lang w:val="ro-RO" w:eastAsia="en-US"/>
        </w:rPr>
      </w:pPr>
    </w:p>
    <w:p w14:paraId="585A8C29" w14:textId="0930CFD5" w:rsidR="00956837" w:rsidRDefault="00956837" w:rsidP="00B07547">
      <w:pPr>
        <w:pStyle w:val="Normal0"/>
        <w:ind w:firstLine="0"/>
        <w:outlineLvl w:val="1"/>
        <w:rPr>
          <w:rFonts w:eastAsiaTheme="majorEastAsia" w:cs="Times New Roman"/>
          <w:color w:val="2F5496" w:themeColor="accent1" w:themeShade="BF"/>
          <w:lang w:val="ro-RO" w:eastAsia="en-US"/>
        </w:rPr>
      </w:pPr>
    </w:p>
    <w:p w14:paraId="30A1C0FF" w14:textId="4EB1FDAC" w:rsidR="00956837" w:rsidRDefault="00956837" w:rsidP="00B07547">
      <w:pPr>
        <w:pStyle w:val="Normal0"/>
        <w:ind w:firstLine="0"/>
        <w:outlineLvl w:val="1"/>
        <w:rPr>
          <w:rFonts w:eastAsiaTheme="majorEastAsia" w:cs="Times New Roman"/>
          <w:color w:val="2F5496" w:themeColor="accent1" w:themeShade="BF"/>
          <w:lang w:val="ro-RO" w:eastAsia="en-US"/>
        </w:rPr>
      </w:pPr>
    </w:p>
    <w:p w14:paraId="1D5D8EA5" w14:textId="1A5444D7" w:rsidR="00956837" w:rsidRDefault="00956837" w:rsidP="00B07547">
      <w:pPr>
        <w:pStyle w:val="Normal0"/>
        <w:ind w:firstLine="0"/>
        <w:outlineLvl w:val="1"/>
        <w:rPr>
          <w:rFonts w:eastAsiaTheme="majorEastAsia" w:cs="Times New Roman"/>
          <w:color w:val="2F5496" w:themeColor="accent1" w:themeShade="BF"/>
          <w:lang w:val="ro-RO" w:eastAsia="en-US"/>
        </w:rPr>
      </w:pPr>
    </w:p>
    <w:p w14:paraId="2DE1BD41" w14:textId="3C311031" w:rsidR="00956837" w:rsidRDefault="00956837" w:rsidP="00B07547">
      <w:pPr>
        <w:pStyle w:val="Normal0"/>
        <w:ind w:firstLine="0"/>
        <w:outlineLvl w:val="1"/>
        <w:rPr>
          <w:rFonts w:eastAsiaTheme="majorEastAsia" w:cs="Times New Roman"/>
          <w:color w:val="2F5496" w:themeColor="accent1" w:themeShade="BF"/>
          <w:lang w:val="ro-RO" w:eastAsia="en-US"/>
        </w:rPr>
      </w:pPr>
    </w:p>
    <w:p w14:paraId="41470191" w14:textId="541C87CB" w:rsidR="00956837" w:rsidRDefault="00956837" w:rsidP="00B07547">
      <w:pPr>
        <w:pStyle w:val="Normal0"/>
        <w:ind w:firstLine="0"/>
        <w:outlineLvl w:val="1"/>
        <w:rPr>
          <w:rFonts w:eastAsiaTheme="majorEastAsia" w:cs="Times New Roman"/>
          <w:color w:val="2F5496" w:themeColor="accent1" w:themeShade="BF"/>
          <w:lang w:val="ro-RO" w:eastAsia="en-US"/>
        </w:rPr>
      </w:pPr>
    </w:p>
    <w:p w14:paraId="65926C3B" w14:textId="232C7959" w:rsidR="00956837" w:rsidRDefault="00956837" w:rsidP="00B07547">
      <w:pPr>
        <w:pStyle w:val="Normal0"/>
        <w:ind w:firstLine="0"/>
        <w:outlineLvl w:val="1"/>
        <w:rPr>
          <w:rFonts w:eastAsiaTheme="majorEastAsia" w:cs="Times New Roman"/>
          <w:color w:val="2F5496" w:themeColor="accent1" w:themeShade="BF"/>
          <w:lang w:val="ro-RO" w:eastAsia="en-US"/>
        </w:rPr>
      </w:pPr>
    </w:p>
    <w:p w14:paraId="7C38059F" w14:textId="029B482C" w:rsidR="00956837" w:rsidRDefault="00956837" w:rsidP="00B07547">
      <w:pPr>
        <w:pStyle w:val="Normal0"/>
        <w:ind w:firstLine="0"/>
        <w:outlineLvl w:val="1"/>
        <w:rPr>
          <w:rFonts w:eastAsiaTheme="majorEastAsia" w:cs="Times New Roman"/>
          <w:color w:val="2F5496" w:themeColor="accent1" w:themeShade="BF"/>
          <w:lang w:val="ro-RO" w:eastAsia="en-US"/>
        </w:rPr>
      </w:pPr>
    </w:p>
    <w:p w14:paraId="1A2C8452" w14:textId="23A04810" w:rsidR="00956837" w:rsidRDefault="00956837" w:rsidP="00B07547">
      <w:pPr>
        <w:pStyle w:val="Normal0"/>
        <w:ind w:firstLine="0"/>
        <w:outlineLvl w:val="1"/>
        <w:rPr>
          <w:rFonts w:eastAsiaTheme="majorEastAsia" w:cs="Times New Roman"/>
          <w:color w:val="2F5496" w:themeColor="accent1" w:themeShade="BF"/>
          <w:lang w:val="ro-RO" w:eastAsia="en-US"/>
        </w:rPr>
      </w:pPr>
    </w:p>
    <w:p w14:paraId="56F95990" w14:textId="1EEE4357" w:rsidR="00956837" w:rsidRDefault="00956837" w:rsidP="00B07547">
      <w:pPr>
        <w:pStyle w:val="Normal0"/>
        <w:ind w:firstLine="0"/>
        <w:outlineLvl w:val="1"/>
        <w:rPr>
          <w:rFonts w:eastAsiaTheme="majorEastAsia" w:cs="Times New Roman"/>
          <w:color w:val="2F5496" w:themeColor="accent1" w:themeShade="BF"/>
          <w:lang w:val="ro-RO" w:eastAsia="en-US"/>
        </w:rPr>
      </w:pPr>
    </w:p>
    <w:p w14:paraId="359A27B7" w14:textId="665BE28C" w:rsidR="00956837" w:rsidRDefault="00956837" w:rsidP="00B07547">
      <w:pPr>
        <w:pStyle w:val="Normal0"/>
        <w:ind w:firstLine="0"/>
        <w:outlineLvl w:val="1"/>
        <w:rPr>
          <w:rFonts w:eastAsiaTheme="majorEastAsia" w:cs="Times New Roman"/>
          <w:color w:val="2F5496" w:themeColor="accent1" w:themeShade="BF"/>
          <w:lang w:val="ro-RO" w:eastAsia="en-US"/>
        </w:rPr>
      </w:pPr>
    </w:p>
    <w:p w14:paraId="51E6DDAE" w14:textId="77777777" w:rsidR="009A4F65" w:rsidRDefault="009A4F65" w:rsidP="00B07547">
      <w:pPr>
        <w:pStyle w:val="Normal0"/>
        <w:ind w:firstLine="0"/>
        <w:outlineLvl w:val="1"/>
        <w:rPr>
          <w:rFonts w:eastAsiaTheme="majorEastAsia" w:cs="Times New Roman"/>
          <w:color w:val="2F5496" w:themeColor="accent1" w:themeShade="BF"/>
          <w:lang w:val="ro-RO" w:eastAsia="en-US"/>
        </w:rPr>
      </w:pPr>
    </w:p>
    <w:p w14:paraId="24AFFCC5" w14:textId="77777777" w:rsidR="009A4F65" w:rsidRDefault="009A4F65" w:rsidP="00B07547">
      <w:pPr>
        <w:pStyle w:val="Normal0"/>
        <w:ind w:firstLine="0"/>
        <w:outlineLvl w:val="1"/>
        <w:rPr>
          <w:rFonts w:eastAsiaTheme="majorEastAsia" w:cs="Times New Roman"/>
          <w:color w:val="2F5496" w:themeColor="accent1" w:themeShade="BF"/>
          <w:lang w:val="ro-RO" w:eastAsia="en-US"/>
        </w:rPr>
      </w:pPr>
    </w:p>
    <w:p w14:paraId="6AA1F0C3" w14:textId="77777777" w:rsidR="009A4F65" w:rsidRDefault="009A4F65" w:rsidP="00B07547">
      <w:pPr>
        <w:pStyle w:val="Normal0"/>
        <w:ind w:firstLine="0"/>
        <w:outlineLvl w:val="1"/>
        <w:rPr>
          <w:rFonts w:eastAsiaTheme="majorEastAsia" w:cs="Times New Roman"/>
          <w:color w:val="2F5496" w:themeColor="accent1" w:themeShade="BF"/>
          <w:lang w:val="ro-RO" w:eastAsia="en-US"/>
        </w:rPr>
      </w:pPr>
    </w:p>
    <w:p w14:paraId="1E5DA504" w14:textId="77777777" w:rsidR="00CB7BAD" w:rsidRDefault="00CB7BAD" w:rsidP="00B07547">
      <w:pPr>
        <w:pStyle w:val="Normal0"/>
        <w:ind w:firstLine="0"/>
        <w:outlineLvl w:val="1"/>
        <w:rPr>
          <w:rFonts w:eastAsiaTheme="majorEastAsia" w:cs="Times New Roman"/>
          <w:color w:val="2F5496" w:themeColor="accent1" w:themeShade="BF"/>
          <w:lang w:val="ro-RO" w:eastAsia="en-US"/>
        </w:rPr>
      </w:pPr>
    </w:p>
    <w:p w14:paraId="71CCF0C0" w14:textId="77777777" w:rsidR="00CB7BAD" w:rsidRDefault="00CB7BAD" w:rsidP="00B07547">
      <w:pPr>
        <w:pStyle w:val="Normal0"/>
        <w:ind w:firstLine="0"/>
        <w:outlineLvl w:val="1"/>
        <w:rPr>
          <w:rFonts w:eastAsiaTheme="majorEastAsia" w:cs="Times New Roman"/>
          <w:color w:val="2F5496" w:themeColor="accent1" w:themeShade="BF"/>
          <w:lang w:val="ro-RO" w:eastAsia="en-US"/>
        </w:rPr>
      </w:pPr>
    </w:p>
    <w:p w14:paraId="6E0EFB22" w14:textId="008E2CB7" w:rsidR="00956837" w:rsidRDefault="00956837" w:rsidP="00B07547">
      <w:pPr>
        <w:pStyle w:val="Normal0"/>
        <w:ind w:firstLine="0"/>
        <w:outlineLvl w:val="1"/>
        <w:rPr>
          <w:rFonts w:eastAsiaTheme="majorEastAsia" w:cs="Times New Roman"/>
          <w:color w:val="2F5496" w:themeColor="accent1" w:themeShade="BF"/>
          <w:lang w:val="ro-RO" w:eastAsia="en-US"/>
        </w:rPr>
      </w:pPr>
    </w:p>
    <w:p w14:paraId="6956192F" w14:textId="33FB1209" w:rsidR="00956837" w:rsidRDefault="00956837" w:rsidP="00B07547">
      <w:pPr>
        <w:pStyle w:val="Normal0"/>
        <w:ind w:firstLine="0"/>
        <w:outlineLvl w:val="1"/>
        <w:rPr>
          <w:rFonts w:eastAsiaTheme="majorEastAsia" w:cs="Times New Roman"/>
          <w:color w:val="2F5496" w:themeColor="accent1" w:themeShade="BF"/>
          <w:lang w:val="ro-RO" w:eastAsia="en-US"/>
        </w:rPr>
      </w:pPr>
    </w:p>
    <w:p w14:paraId="068D5EE0" w14:textId="44973573" w:rsidR="00777FC4" w:rsidRPr="00284C71" w:rsidRDefault="00051388" w:rsidP="00695A73">
      <w:pPr>
        <w:pStyle w:val="Normal0"/>
        <w:jc w:val="right"/>
        <w:rPr>
          <w:rFonts w:eastAsia="Arial" w:cs="Times New Roman"/>
          <w:b w:val="0"/>
          <w:lang w:val="ro-RO"/>
        </w:rPr>
      </w:pPr>
      <w:r w:rsidRPr="001813C9">
        <w:rPr>
          <w:rFonts w:eastAsia="Arial" w:cs="Times New Roman"/>
          <w:b w:val="0"/>
          <w:lang w:val="ro-RO"/>
        </w:rPr>
        <w:lastRenderedPageBreak/>
        <w:t xml:space="preserve">Anexa </w:t>
      </w:r>
      <w:r w:rsidR="00092EF8" w:rsidRPr="00FC0D7C">
        <w:rPr>
          <w:rFonts w:eastAsia="Arial" w:cs="Times New Roman"/>
          <w:b w:val="0"/>
          <w:lang w:val="ro-RO"/>
        </w:rPr>
        <w:t xml:space="preserve">nr. </w:t>
      </w:r>
      <w:r w:rsidRPr="00853AA9">
        <w:rPr>
          <w:rFonts w:eastAsia="Arial" w:cs="Times New Roman"/>
          <w:b w:val="0"/>
          <w:lang w:val="ro-RO"/>
        </w:rPr>
        <w:t>1</w:t>
      </w:r>
    </w:p>
    <w:p w14:paraId="7FAB3EFD" w14:textId="541569ED" w:rsidR="009B01DF" w:rsidRPr="00284C71" w:rsidRDefault="00777FC4" w:rsidP="00695A73">
      <w:pPr>
        <w:pStyle w:val="Normal0"/>
        <w:jc w:val="right"/>
        <w:rPr>
          <w:rFonts w:eastAsia="Arial" w:cs="Times New Roman"/>
          <w:b w:val="0"/>
          <w:lang w:val="ro-RO"/>
        </w:rPr>
      </w:pPr>
      <w:r w:rsidRPr="00284C71">
        <w:rPr>
          <w:rFonts w:eastAsia="Arial" w:cs="Times New Roman"/>
          <w:b w:val="0"/>
          <w:lang w:val="ro-RO"/>
        </w:rPr>
        <w:t>la Planul de ac</w:t>
      </w:r>
      <w:r w:rsidR="00683617">
        <w:rPr>
          <w:rFonts w:eastAsia="Arial" w:cs="Times New Roman"/>
          <w:b w:val="0"/>
          <w:lang w:val="ro-RO"/>
        </w:rPr>
        <w:t>ț</w:t>
      </w:r>
      <w:r w:rsidRPr="00284C71">
        <w:rPr>
          <w:rFonts w:eastAsia="Arial" w:cs="Times New Roman"/>
          <w:b w:val="0"/>
          <w:lang w:val="ro-RO"/>
        </w:rPr>
        <w:t>iuni preventive</w:t>
      </w:r>
      <w:r w:rsidR="00051388" w:rsidRPr="00284C71">
        <w:rPr>
          <w:rFonts w:eastAsia="Arial" w:cs="Times New Roman"/>
          <w:b w:val="0"/>
          <w:lang w:val="ro-RO"/>
        </w:rPr>
        <w:t xml:space="preserve"> </w:t>
      </w:r>
    </w:p>
    <w:p w14:paraId="2735671D" w14:textId="77777777" w:rsidR="00BB7532" w:rsidRPr="00284C71" w:rsidRDefault="00BB7532" w:rsidP="00695A73">
      <w:pPr>
        <w:pStyle w:val="Normal0"/>
        <w:jc w:val="right"/>
        <w:rPr>
          <w:rFonts w:eastAsia="Arial" w:cs="Times New Roman"/>
          <w:b w:val="0"/>
          <w:lang w:val="ro-RO"/>
        </w:rPr>
      </w:pPr>
    </w:p>
    <w:p w14:paraId="751AC9A8" w14:textId="56016A8C" w:rsidR="00051388" w:rsidRPr="00284C71" w:rsidRDefault="00051388" w:rsidP="00874E61">
      <w:pPr>
        <w:contextualSpacing/>
        <w:jc w:val="center"/>
        <w:rPr>
          <w:rFonts w:eastAsia="Arial"/>
          <w:b/>
          <w:bCs/>
          <w:lang w:val="ro-RO"/>
        </w:rPr>
      </w:pPr>
      <w:r w:rsidRPr="00284C71">
        <w:rPr>
          <w:rFonts w:eastAsia="Arial"/>
          <w:b/>
          <w:bCs/>
          <w:lang w:val="ro-RO"/>
        </w:rPr>
        <w:t>Lista indicatorilor infrastructurii de aprovizionare cu gaze naturale din Republica Moldova care sunt utiliza</w:t>
      </w:r>
      <w:r w:rsidR="00683617">
        <w:rPr>
          <w:rFonts w:eastAsia="Arial"/>
          <w:b/>
          <w:bCs/>
          <w:lang w:val="ro-RO"/>
        </w:rPr>
        <w:t>ț</w:t>
      </w:r>
      <w:r w:rsidRPr="00284C71">
        <w:rPr>
          <w:rFonts w:eastAsia="Arial"/>
          <w:b/>
          <w:bCs/>
          <w:lang w:val="ro-RO"/>
        </w:rPr>
        <w:t xml:space="preserve">i pentru determinarea criteriului </w:t>
      </w:r>
      <w:r w:rsidRPr="00284C71">
        <w:rPr>
          <w:b/>
          <w:bCs/>
          <w:snapToGrid w:val="0"/>
          <w:lang w:val="ro-RO"/>
        </w:rPr>
        <w:t>„</w:t>
      </w:r>
      <w:r w:rsidRPr="00284C71">
        <w:rPr>
          <w:rFonts w:eastAsia="Arial"/>
          <w:b/>
          <w:bCs/>
          <w:lang w:val="ro-RO"/>
        </w:rPr>
        <w:t>N</w:t>
      </w:r>
      <w:r w:rsidR="00CB7A43" w:rsidRPr="00284C71">
        <w:rPr>
          <w:rFonts w:eastAsia="Arial"/>
          <w:b/>
          <w:bCs/>
          <w:lang w:val="ro-RO"/>
        </w:rPr>
        <w:t>-</w:t>
      </w:r>
      <w:r w:rsidRPr="00284C71">
        <w:rPr>
          <w:rFonts w:eastAsia="Arial"/>
          <w:b/>
          <w:bCs/>
          <w:lang w:val="ro-RO"/>
        </w:rPr>
        <w:t>1</w:t>
      </w:r>
      <w:bookmarkEnd w:id="33"/>
      <w:r w:rsidRPr="00284C71">
        <w:rPr>
          <w:rFonts w:eastAsia="Arial"/>
          <w:b/>
          <w:bCs/>
          <w:lang w:val="ro-RO"/>
        </w:rPr>
        <w:t>”</w:t>
      </w:r>
    </w:p>
    <w:p w14:paraId="0D4FEF7E" w14:textId="77777777" w:rsidR="006528EE" w:rsidRPr="00284C71" w:rsidRDefault="006528EE" w:rsidP="006528EE">
      <w:pPr>
        <w:contextualSpacing/>
        <w:jc w:val="both"/>
        <w:rPr>
          <w:rFonts w:eastAsia="Arial"/>
          <w:lang w:val="ro-RO"/>
        </w:rPr>
      </w:pPr>
    </w:p>
    <w:tbl>
      <w:tblPr>
        <w:tblStyle w:val="TableGrid1"/>
        <w:tblW w:w="9493" w:type="dxa"/>
        <w:tblLook w:val="04A0" w:firstRow="1" w:lastRow="0" w:firstColumn="1" w:lastColumn="0" w:noHBand="0" w:noVBand="1"/>
      </w:tblPr>
      <w:tblGrid>
        <w:gridCol w:w="582"/>
        <w:gridCol w:w="3666"/>
        <w:gridCol w:w="1416"/>
        <w:gridCol w:w="3829"/>
      </w:tblGrid>
      <w:tr w:rsidR="00B261BF" w:rsidRPr="00AB4BC2" w14:paraId="23D315F6" w14:textId="77777777" w:rsidTr="001860C1">
        <w:trPr>
          <w:trHeight w:val="227"/>
        </w:trPr>
        <w:tc>
          <w:tcPr>
            <w:tcW w:w="582" w:type="dxa"/>
            <w:noWrap/>
            <w:hideMark/>
          </w:tcPr>
          <w:p w14:paraId="1FB71F47" w14:textId="77777777" w:rsidR="00051388" w:rsidRPr="00284C71" w:rsidRDefault="00051388" w:rsidP="006528EE">
            <w:pPr>
              <w:contextualSpacing/>
              <w:jc w:val="center"/>
              <w:rPr>
                <w:b/>
                <w:bCs/>
                <w:lang w:val="ro-RO"/>
              </w:rPr>
            </w:pPr>
            <w:r w:rsidRPr="00284C71">
              <w:rPr>
                <w:b/>
                <w:bCs/>
                <w:lang w:val="ro-RO"/>
              </w:rPr>
              <w:t>Nr.</w:t>
            </w:r>
          </w:p>
        </w:tc>
        <w:tc>
          <w:tcPr>
            <w:tcW w:w="3666" w:type="dxa"/>
            <w:hideMark/>
          </w:tcPr>
          <w:p w14:paraId="4F37BA56" w14:textId="77777777" w:rsidR="00051388" w:rsidRPr="00284C71" w:rsidRDefault="00051388" w:rsidP="006528EE">
            <w:pPr>
              <w:contextualSpacing/>
              <w:jc w:val="center"/>
              <w:rPr>
                <w:b/>
                <w:bCs/>
                <w:lang w:val="ro-RO"/>
              </w:rPr>
            </w:pPr>
            <w:r w:rsidRPr="00284C71">
              <w:rPr>
                <w:b/>
                <w:bCs/>
                <w:lang w:val="ro-RO"/>
              </w:rPr>
              <w:t>Indicator</w:t>
            </w:r>
          </w:p>
        </w:tc>
        <w:tc>
          <w:tcPr>
            <w:tcW w:w="1416" w:type="dxa"/>
            <w:hideMark/>
          </w:tcPr>
          <w:p w14:paraId="27F46363" w14:textId="77777777" w:rsidR="00051388" w:rsidRPr="00284C71" w:rsidRDefault="00051388" w:rsidP="006528EE">
            <w:pPr>
              <w:contextualSpacing/>
              <w:jc w:val="center"/>
              <w:rPr>
                <w:b/>
                <w:bCs/>
                <w:lang w:val="ro-RO"/>
              </w:rPr>
            </w:pPr>
            <w:r w:rsidRPr="00284C71">
              <w:rPr>
                <w:b/>
                <w:bCs/>
                <w:lang w:val="ro-RO"/>
              </w:rPr>
              <w:t>Valoarea, mil.</w:t>
            </w:r>
          </w:p>
          <w:p w14:paraId="6595A740" w14:textId="77777777" w:rsidR="00051388" w:rsidRPr="00284C71" w:rsidRDefault="00051388" w:rsidP="006528EE">
            <w:pPr>
              <w:contextualSpacing/>
              <w:jc w:val="center"/>
              <w:rPr>
                <w:b/>
                <w:bCs/>
                <w:lang w:val="ro-RO"/>
              </w:rPr>
            </w:pPr>
            <w:r w:rsidRPr="00284C71">
              <w:rPr>
                <w:b/>
                <w:bCs/>
                <w:lang w:val="ro-RO"/>
              </w:rPr>
              <w:t>m</w:t>
            </w:r>
            <w:r w:rsidRPr="00284C71">
              <w:rPr>
                <w:b/>
                <w:bCs/>
                <w:vertAlign w:val="superscript"/>
                <w:lang w:val="ro-RO"/>
              </w:rPr>
              <w:t>3</w:t>
            </w:r>
            <w:r w:rsidRPr="00284C71">
              <w:rPr>
                <w:b/>
                <w:bCs/>
                <w:lang w:val="ro-RO"/>
              </w:rPr>
              <w:t>/zi</w:t>
            </w:r>
          </w:p>
        </w:tc>
        <w:tc>
          <w:tcPr>
            <w:tcW w:w="3829" w:type="dxa"/>
            <w:hideMark/>
          </w:tcPr>
          <w:p w14:paraId="393E3DBC" w14:textId="77777777" w:rsidR="00051388" w:rsidRPr="00284C71" w:rsidRDefault="00051388" w:rsidP="006528EE">
            <w:pPr>
              <w:contextualSpacing/>
              <w:jc w:val="center"/>
              <w:rPr>
                <w:b/>
                <w:bCs/>
                <w:lang w:val="ro-RO"/>
              </w:rPr>
            </w:pPr>
            <w:r w:rsidRPr="00284C71">
              <w:rPr>
                <w:b/>
                <w:bCs/>
                <w:lang w:val="ro-RO"/>
              </w:rPr>
              <w:t>Comentarii</w:t>
            </w:r>
          </w:p>
        </w:tc>
      </w:tr>
      <w:tr w:rsidR="00B261BF" w:rsidRPr="00284C71" w14:paraId="7357C59A" w14:textId="77777777" w:rsidTr="001860C1">
        <w:trPr>
          <w:trHeight w:val="227"/>
        </w:trPr>
        <w:tc>
          <w:tcPr>
            <w:tcW w:w="582" w:type="dxa"/>
            <w:vMerge w:val="restart"/>
            <w:noWrap/>
            <w:vAlign w:val="center"/>
            <w:hideMark/>
          </w:tcPr>
          <w:p w14:paraId="73FE4ED6" w14:textId="77777777" w:rsidR="00051388" w:rsidRPr="0001586F" w:rsidRDefault="00051388" w:rsidP="006528EE">
            <w:pPr>
              <w:contextualSpacing/>
              <w:jc w:val="center"/>
              <w:rPr>
                <w:b/>
                <w:bCs/>
                <w:lang w:val="ro-RO"/>
              </w:rPr>
            </w:pPr>
            <w:r w:rsidRPr="002E418B">
              <w:rPr>
                <w:b/>
                <w:bCs/>
                <w:lang w:val="ro-RO"/>
              </w:rPr>
              <w:t>1</w:t>
            </w:r>
          </w:p>
        </w:tc>
        <w:tc>
          <w:tcPr>
            <w:tcW w:w="3666" w:type="dxa"/>
            <w:vAlign w:val="center"/>
            <w:hideMark/>
          </w:tcPr>
          <w:p w14:paraId="7E236B17" w14:textId="77777777" w:rsidR="00051388" w:rsidRPr="0001586F" w:rsidRDefault="00051388" w:rsidP="006528EE">
            <w:pPr>
              <w:contextualSpacing/>
              <w:rPr>
                <w:lang w:val="ro-RO"/>
              </w:rPr>
            </w:pPr>
            <w:r w:rsidRPr="0001586F">
              <w:rPr>
                <w:lang w:val="ro-RO"/>
              </w:rPr>
              <w:t xml:space="preserve">Capacitatea tehnică a tuturor punctelor de intrare la frontiera Republicii Moldova </w:t>
            </w:r>
            <w:r w:rsidRPr="0001586F">
              <w:rPr>
                <w:b/>
                <w:bCs/>
                <w:i/>
                <w:iCs/>
                <w:lang w:val="ro-RO"/>
              </w:rPr>
              <w:t>(</w:t>
            </w:r>
            <w:proofErr w:type="spellStart"/>
            <w:r w:rsidRPr="0001586F">
              <w:rPr>
                <w:b/>
                <w:bCs/>
                <w:i/>
                <w:iCs/>
                <w:lang w:val="ro-RO"/>
              </w:rPr>
              <w:t>EP</w:t>
            </w:r>
            <w:r w:rsidRPr="00284C71">
              <w:rPr>
                <w:b/>
                <w:bCs/>
                <w:i/>
                <w:iCs/>
                <w:vertAlign w:val="subscript"/>
                <w:lang w:val="ro-RO"/>
              </w:rPr>
              <w:t>m</w:t>
            </w:r>
            <w:proofErr w:type="spellEnd"/>
            <w:r w:rsidRPr="002E418B">
              <w:rPr>
                <w:b/>
                <w:bCs/>
                <w:i/>
                <w:iCs/>
                <w:lang w:val="ro-RO"/>
              </w:rPr>
              <w:t>, total)</w:t>
            </w:r>
            <w:r w:rsidRPr="0001586F">
              <w:rPr>
                <w:lang w:val="ro-RO"/>
              </w:rPr>
              <w:t xml:space="preserve"> </w:t>
            </w:r>
          </w:p>
        </w:tc>
        <w:tc>
          <w:tcPr>
            <w:tcW w:w="1416" w:type="dxa"/>
            <w:vMerge w:val="restart"/>
            <w:vAlign w:val="center"/>
            <w:hideMark/>
          </w:tcPr>
          <w:p w14:paraId="2FD03B3B" w14:textId="7D2ABF48" w:rsidR="00051388" w:rsidRPr="002E418B" w:rsidRDefault="00051388" w:rsidP="004916D4">
            <w:pPr>
              <w:contextualSpacing/>
              <w:jc w:val="center"/>
              <w:rPr>
                <w:lang w:val="ro-RO"/>
              </w:rPr>
            </w:pPr>
            <w:r w:rsidRPr="0001586F">
              <w:rPr>
                <w:lang w:val="ro-RO"/>
              </w:rPr>
              <w:t>69</w:t>
            </w:r>
            <w:r w:rsidR="004916D4" w:rsidRPr="00474F24">
              <w:rPr>
                <w:lang w:val="ro-RO"/>
              </w:rPr>
              <w:t>,</w:t>
            </w:r>
            <w:r w:rsidRPr="00284C71">
              <w:rPr>
                <w:lang w:val="ro-RO"/>
              </w:rPr>
              <w:t>05</w:t>
            </w:r>
          </w:p>
        </w:tc>
        <w:tc>
          <w:tcPr>
            <w:tcW w:w="3829" w:type="dxa"/>
            <w:vMerge w:val="restart"/>
            <w:vAlign w:val="center"/>
            <w:hideMark/>
          </w:tcPr>
          <w:p w14:paraId="627D133C" w14:textId="77777777" w:rsidR="00051388" w:rsidRPr="0001586F" w:rsidRDefault="00051388" w:rsidP="006528EE">
            <w:pPr>
              <w:contextualSpacing/>
              <w:jc w:val="center"/>
              <w:rPr>
                <w:lang w:val="ro-RO"/>
              </w:rPr>
            </w:pPr>
            <w:r w:rsidRPr="0001586F">
              <w:rPr>
                <w:lang w:val="ro-RO"/>
              </w:rPr>
              <w:t> </w:t>
            </w:r>
          </w:p>
        </w:tc>
      </w:tr>
      <w:tr w:rsidR="00B261BF" w:rsidRPr="00284C71" w14:paraId="5BD3C468" w14:textId="77777777" w:rsidTr="001860C1">
        <w:trPr>
          <w:trHeight w:val="227"/>
        </w:trPr>
        <w:tc>
          <w:tcPr>
            <w:tcW w:w="582" w:type="dxa"/>
            <w:vMerge/>
            <w:vAlign w:val="center"/>
            <w:hideMark/>
          </w:tcPr>
          <w:p w14:paraId="094498DD" w14:textId="77777777" w:rsidR="00051388" w:rsidRPr="00284C71" w:rsidRDefault="00051388" w:rsidP="006528EE">
            <w:pPr>
              <w:contextualSpacing/>
              <w:rPr>
                <w:b/>
                <w:bCs/>
                <w:lang w:val="ro-RO"/>
              </w:rPr>
            </w:pPr>
          </w:p>
        </w:tc>
        <w:tc>
          <w:tcPr>
            <w:tcW w:w="3666" w:type="dxa"/>
            <w:vAlign w:val="center"/>
            <w:hideMark/>
          </w:tcPr>
          <w:p w14:paraId="27A909C3" w14:textId="77777777" w:rsidR="00051388" w:rsidRPr="00284C71" w:rsidRDefault="00051388" w:rsidP="006528EE">
            <w:pPr>
              <w:contextualSpacing/>
              <w:rPr>
                <w:lang w:val="ro-RO"/>
              </w:rPr>
            </w:pPr>
            <w:r w:rsidRPr="00284C71">
              <w:rPr>
                <w:lang w:val="ro-RO"/>
              </w:rPr>
              <w:t xml:space="preserve"> Inclusiv:</w:t>
            </w:r>
          </w:p>
        </w:tc>
        <w:tc>
          <w:tcPr>
            <w:tcW w:w="1416" w:type="dxa"/>
            <w:vMerge/>
            <w:vAlign w:val="center"/>
            <w:hideMark/>
          </w:tcPr>
          <w:p w14:paraId="1AE84F84" w14:textId="77777777" w:rsidR="00051388" w:rsidRPr="00284C71" w:rsidRDefault="00051388" w:rsidP="006528EE">
            <w:pPr>
              <w:contextualSpacing/>
              <w:rPr>
                <w:lang w:val="ro-RO"/>
              </w:rPr>
            </w:pPr>
          </w:p>
        </w:tc>
        <w:tc>
          <w:tcPr>
            <w:tcW w:w="3829" w:type="dxa"/>
            <w:vMerge/>
            <w:vAlign w:val="center"/>
            <w:hideMark/>
          </w:tcPr>
          <w:p w14:paraId="5D3F2DFA" w14:textId="77777777" w:rsidR="00051388" w:rsidRPr="00284C71" w:rsidRDefault="00051388" w:rsidP="006528EE">
            <w:pPr>
              <w:contextualSpacing/>
              <w:rPr>
                <w:lang w:val="ro-RO"/>
              </w:rPr>
            </w:pPr>
          </w:p>
        </w:tc>
      </w:tr>
      <w:tr w:rsidR="00B261BF" w:rsidRPr="00284C71" w14:paraId="319C9109" w14:textId="77777777" w:rsidTr="001860C1">
        <w:trPr>
          <w:trHeight w:val="227"/>
        </w:trPr>
        <w:tc>
          <w:tcPr>
            <w:tcW w:w="582" w:type="dxa"/>
            <w:vMerge w:val="restart"/>
            <w:noWrap/>
            <w:vAlign w:val="center"/>
            <w:hideMark/>
          </w:tcPr>
          <w:p w14:paraId="6622BBE5" w14:textId="77777777" w:rsidR="00051388" w:rsidRPr="0001586F" w:rsidRDefault="00051388" w:rsidP="006528EE">
            <w:pPr>
              <w:contextualSpacing/>
              <w:jc w:val="right"/>
              <w:rPr>
                <w:lang w:val="ro-RO"/>
              </w:rPr>
            </w:pPr>
            <w:r w:rsidRPr="002E418B">
              <w:rPr>
                <w:lang w:val="ro-RO"/>
              </w:rPr>
              <w:t>a.</w:t>
            </w:r>
          </w:p>
          <w:p w14:paraId="5D8F3288" w14:textId="77777777" w:rsidR="00051388" w:rsidRPr="0001586F" w:rsidRDefault="00051388" w:rsidP="006528EE">
            <w:pPr>
              <w:contextualSpacing/>
              <w:jc w:val="right"/>
              <w:rPr>
                <w:lang w:val="ro-RO"/>
              </w:rPr>
            </w:pPr>
            <w:r w:rsidRPr="0001586F">
              <w:rPr>
                <w:lang w:val="ro-RO"/>
              </w:rPr>
              <w:t> </w:t>
            </w:r>
          </w:p>
          <w:p w14:paraId="59926C4A" w14:textId="77777777" w:rsidR="00051388" w:rsidRPr="006C0762" w:rsidRDefault="00051388" w:rsidP="006528EE">
            <w:pPr>
              <w:contextualSpacing/>
              <w:jc w:val="right"/>
              <w:rPr>
                <w:lang w:val="ro-RO"/>
              </w:rPr>
            </w:pPr>
            <w:r w:rsidRPr="008539A9">
              <w:rPr>
                <w:lang w:val="ro-RO"/>
              </w:rPr>
              <w:t> </w:t>
            </w:r>
          </w:p>
          <w:p w14:paraId="61512766" w14:textId="77777777" w:rsidR="00051388" w:rsidRPr="00793611" w:rsidRDefault="00051388" w:rsidP="006528EE">
            <w:pPr>
              <w:contextualSpacing/>
              <w:jc w:val="right"/>
              <w:rPr>
                <w:lang w:val="ro-RO"/>
              </w:rPr>
            </w:pPr>
            <w:r w:rsidRPr="00BE6200">
              <w:rPr>
                <w:lang w:val="ro-RO"/>
              </w:rPr>
              <w:t> </w:t>
            </w:r>
          </w:p>
        </w:tc>
        <w:tc>
          <w:tcPr>
            <w:tcW w:w="3666" w:type="dxa"/>
            <w:vAlign w:val="center"/>
            <w:hideMark/>
          </w:tcPr>
          <w:p w14:paraId="01617011" w14:textId="40BA69C5" w:rsidR="00051388" w:rsidRPr="005D3B16" w:rsidRDefault="00051388">
            <w:pPr>
              <w:contextualSpacing/>
              <w:rPr>
                <w:lang w:val="ro-RO"/>
              </w:rPr>
            </w:pPr>
            <w:r w:rsidRPr="004E6A4F">
              <w:rPr>
                <w:lang w:val="ro-RO"/>
              </w:rPr>
              <w:t xml:space="preserve">Conducta de gaze naturale </w:t>
            </w:r>
            <w:proofErr w:type="spellStart"/>
            <w:r w:rsidRPr="004E6A4F">
              <w:rPr>
                <w:lang w:val="ro-RO"/>
              </w:rPr>
              <w:t>Shebelinka</w:t>
            </w:r>
            <w:proofErr w:type="spellEnd"/>
            <w:r w:rsidRPr="004E6A4F">
              <w:rPr>
                <w:lang w:val="ro-RO"/>
              </w:rPr>
              <w:t xml:space="preserve"> – Dnepropetrovsk – </w:t>
            </w:r>
            <w:proofErr w:type="spellStart"/>
            <w:r w:rsidRPr="004E6A4F">
              <w:rPr>
                <w:lang w:val="ro-RO"/>
              </w:rPr>
              <w:t>Kryvyi</w:t>
            </w:r>
            <w:proofErr w:type="spellEnd"/>
            <w:r w:rsidRPr="004E6A4F">
              <w:rPr>
                <w:lang w:val="ro-RO"/>
              </w:rPr>
              <w:t xml:space="preserve"> </w:t>
            </w:r>
            <w:proofErr w:type="spellStart"/>
            <w:r w:rsidRPr="004E6A4F">
              <w:rPr>
                <w:lang w:val="ro-RO"/>
              </w:rPr>
              <w:t>Rih</w:t>
            </w:r>
            <w:proofErr w:type="spellEnd"/>
            <w:r w:rsidRPr="004E6A4F">
              <w:rPr>
                <w:lang w:val="ro-RO"/>
              </w:rPr>
              <w:t xml:space="preserve"> – I</w:t>
            </w:r>
            <w:r w:rsidR="001027FD" w:rsidRPr="004E6A4F">
              <w:rPr>
                <w:lang w:val="ro-RO"/>
              </w:rPr>
              <w:t>s</w:t>
            </w:r>
            <w:r w:rsidRPr="002D2681">
              <w:rPr>
                <w:lang w:val="ro-RO"/>
              </w:rPr>
              <w:t xml:space="preserve">mail (SDKRI) </w:t>
            </w:r>
            <w:r w:rsidR="00683617">
              <w:rPr>
                <w:lang w:val="ro-RO"/>
              </w:rPr>
              <w:t>ș</w:t>
            </w:r>
            <w:r w:rsidRPr="002D2681">
              <w:rPr>
                <w:lang w:val="ro-RO"/>
              </w:rPr>
              <w:t xml:space="preserve">i </w:t>
            </w:r>
            <w:proofErr w:type="spellStart"/>
            <w:r w:rsidRPr="002D2681">
              <w:rPr>
                <w:lang w:val="ro-RO"/>
              </w:rPr>
              <w:t>Razdelnaya</w:t>
            </w:r>
            <w:proofErr w:type="spellEnd"/>
            <w:r w:rsidRPr="002D2681">
              <w:rPr>
                <w:lang w:val="ro-RO"/>
              </w:rPr>
              <w:t xml:space="preserve"> – I</w:t>
            </w:r>
            <w:r w:rsidR="001027FD" w:rsidRPr="00483F15">
              <w:rPr>
                <w:lang w:val="ro-RO"/>
              </w:rPr>
              <w:t>s</w:t>
            </w:r>
            <w:r w:rsidRPr="00483F15">
              <w:rPr>
                <w:lang w:val="ro-RO"/>
              </w:rPr>
              <w:t>mail (RI)</w:t>
            </w:r>
          </w:p>
        </w:tc>
        <w:tc>
          <w:tcPr>
            <w:tcW w:w="1416" w:type="dxa"/>
            <w:vAlign w:val="center"/>
            <w:hideMark/>
          </w:tcPr>
          <w:p w14:paraId="1214E0E5" w14:textId="16E4B1F1" w:rsidR="00051388" w:rsidRPr="00775721" w:rsidRDefault="00051388" w:rsidP="006528EE">
            <w:pPr>
              <w:contextualSpacing/>
              <w:jc w:val="center"/>
              <w:rPr>
                <w:lang w:val="ro-RO"/>
              </w:rPr>
            </w:pPr>
            <w:r w:rsidRPr="005D3B16">
              <w:rPr>
                <w:lang w:val="ro-RO"/>
              </w:rPr>
              <w:t>18</w:t>
            </w:r>
          </w:p>
        </w:tc>
        <w:tc>
          <w:tcPr>
            <w:tcW w:w="3829" w:type="dxa"/>
            <w:vAlign w:val="center"/>
            <w:hideMark/>
          </w:tcPr>
          <w:p w14:paraId="460464D1" w14:textId="77777777" w:rsidR="00051388" w:rsidRPr="00A17A89" w:rsidRDefault="00051388" w:rsidP="006528EE">
            <w:pPr>
              <w:contextualSpacing/>
              <w:rPr>
                <w:lang w:val="ro-RO"/>
              </w:rPr>
            </w:pPr>
            <w:r w:rsidRPr="00A17A89">
              <w:rPr>
                <w:lang w:val="ro-RO"/>
              </w:rPr>
              <w:t> </w:t>
            </w:r>
          </w:p>
        </w:tc>
      </w:tr>
      <w:tr w:rsidR="00B261BF" w:rsidRPr="00284C71" w14:paraId="010CFFB6" w14:textId="77777777" w:rsidTr="001860C1">
        <w:trPr>
          <w:trHeight w:val="227"/>
        </w:trPr>
        <w:tc>
          <w:tcPr>
            <w:tcW w:w="582" w:type="dxa"/>
            <w:vMerge/>
            <w:noWrap/>
            <w:vAlign w:val="center"/>
            <w:hideMark/>
          </w:tcPr>
          <w:p w14:paraId="5E74E607" w14:textId="77777777" w:rsidR="00051388" w:rsidRPr="00284C71" w:rsidRDefault="00051388" w:rsidP="006528EE">
            <w:pPr>
              <w:contextualSpacing/>
              <w:jc w:val="right"/>
              <w:rPr>
                <w:lang w:val="ro-RO"/>
              </w:rPr>
            </w:pPr>
          </w:p>
        </w:tc>
        <w:tc>
          <w:tcPr>
            <w:tcW w:w="3666" w:type="dxa"/>
            <w:vAlign w:val="center"/>
            <w:hideMark/>
          </w:tcPr>
          <w:p w14:paraId="45A979A0" w14:textId="3FA66753" w:rsidR="00051388" w:rsidRPr="00284C71" w:rsidRDefault="00051388">
            <w:pPr>
              <w:contextualSpacing/>
              <w:jc w:val="right"/>
              <w:rPr>
                <w:i/>
                <w:iCs/>
                <w:lang w:val="ro-RO"/>
              </w:rPr>
            </w:pPr>
            <w:r w:rsidRPr="00284C71">
              <w:rPr>
                <w:i/>
                <w:iCs/>
                <w:lang w:val="ro-RO"/>
              </w:rPr>
              <w:t xml:space="preserve">PI </w:t>
            </w:r>
            <w:proofErr w:type="spellStart"/>
            <w:r w:rsidRPr="00284C71">
              <w:rPr>
                <w:i/>
                <w:iCs/>
                <w:lang w:val="ro-RO"/>
              </w:rPr>
              <w:t>Greben</w:t>
            </w:r>
            <w:r w:rsidR="001027FD" w:rsidRPr="00284C71">
              <w:rPr>
                <w:i/>
                <w:iCs/>
                <w:lang w:val="ro-RO"/>
              </w:rPr>
              <w:t>i</w:t>
            </w:r>
            <w:r w:rsidRPr="00284C71">
              <w:rPr>
                <w:i/>
                <w:iCs/>
                <w:lang w:val="ro-RO"/>
              </w:rPr>
              <w:t>k</w:t>
            </w:r>
            <w:r w:rsidR="001027FD" w:rsidRPr="00284C71">
              <w:rPr>
                <w:i/>
                <w:iCs/>
                <w:lang w:val="ro-RO"/>
              </w:rPr>
              <w:t>i</w:t>
            </w:r>
            <w:proofErr w:type="spellEnd"/>
            <w:r w:rsidRPr="00284C71">
              <w:rPr>
                <w:i/>
                <w:iCs/>
                <w:lang w:val="ro-RO"/>
              </w:rPr>
              <w:t xml:space="preserve"> </w:t>
            </w:r>
          </w:p>
        </w:tc>
        <w:tc>
          <w:tcPr>
            <w:tcW w:w="1416" w:type="dxa"/>
            <w:vAlign w:val="center"/>
            <w:hideMark/>
          </w:tcPr>
          <w:p w14:paraId="11ABDC39" w14:textId="77777777" w:rsidR="00051388" w:rsidRPr="00284C71" w:rsidRDefault="00051388" w:rsidP="006528EE">
            <w:pPr>
              <w:contextualSpacing/>
              <w:jc w:val="center"/>
              <w:rPr>
                <w:i/>
                <w:iCs/>
                <w:lang w:val="ro-RO"/>
              </w:rPr>
            </w:pPr>
            <w:r w:rsidRPr="00284C71">
              <w:rPr>
                <w:i/>
                <w:iCs/>
                <w:lang w:val="ro-RO"/>
              </w:rPr>
              <w:t>6</w:t>
            </w:r>
          </w:p>
        </w:tc>
        <w:tc>
          <w:tcPr>
            <w:tcW w:w="3829" w:type="dxa"/>
            <w:vAlign w:val="center"/>
            <w:hideMark/>
          </w:tcPr>
          <w:p w14:paraId="092C3C2B" w14:textId="77777777" w:rsidR="00051388" w:rsidRPr="00284C71" w:rsidRDefault="00051388" w:rsidP="006528EE">
            <w:pPr>
              <w:contextualSpacing/>
              <w:rPr>
                <w:lang w:val="ro-RO"/>
              </w:rPr>
            </w:pPr>
            <w:r w:rsidRPr="00284C71">
              <w:rPr>
                <w:lang w:val="ro-RO"/>
              </w:rPr>
              <w:t> </w:t>
            </w:r>
          </w:p>
        </w:tc>
      </w:tr>
      <w:tr w:rsidR="00B261BF" w:rsidRPr="00284C71" w14:paraId="1D5DC52E" w14:textId="77777777" w:rsidTr="001860C1">
        <w:trPr>
          <w:trHeight w:val="227"/>
        </w:trPr>
        <w:tc>
          <w:tcPr>
            <w:tcW w:w="582" w:type="dxa"/>
            <w:vMerge/>
            <w:noWrap/>
            <w:vAlign w:val="center"/>
            <w:hideMark/>
          </w:tcPr>
          <w:p w14:paraId="6ABAA488" w14:textId="77777777" w:rsidR="00051388" w:rsidRPr="00284C71" w:rsidRDefault="00051388" w:rsidP="006528EE">
            <w:pPr>
              <w:contextualSpacing/>
              <w:jc w:val="right"/>
              <w:rPr>
                <w:lang w:val="ro-RO"/>
              </w:rPr>
            </w:pPr>
          </w:p>
        </w:tc>
        <w:tc>
          <w:tcPr>
            <w:tcW w:w="3666" w:type="dxa"/>
            <w:vAlign w:val="center"/>
            <w:hideMark/>
          </w:tcPr>
          <w:p w14:paraId="1546F730" w14:textId="09FB584C" w:rsidR="00051388" w:rsidRPr="00284C71" w:rsidRDefault="00051388" w:rsidP="003A3E86">
            <w:pPr>
              <w:contextualSpacing/>
              <w:jc w:val="right"/>
              <w:rPr>
                <w:i/>
                <w:iCs/>
                <w:lang w:val="ro-RO"/>
              </w:rPr>
            </w:pPr>
            <w:r w:rsidRPr="00284C71">
              <w:rPr>
                <w:i/>
                <w:iCs/>
                <w:lang w:val="ro-RO"/>
              </w:rPr>
              <w:t xml:space="preserve">PI </w:t>
            </w:r>
            <w:r w:rsidR="003A3E86" w:rsidRPr="00284C71">
              <w:rPr>
                <w:i/>
                <w:iCs/>
                <w:lang w:val="ro-RO"/>
              </w:rPr>
              <w:t>Cău</w:t>
            </w:r>
            <w:r w:rsidR="00683617">
              <w:rPr>
                <w:i/>
                <w:iCs/>
                <w:lang w:val="ro-RO"/>
              </w:rPr>
              <w:t>ș</w:t>
            </w:r>
            <w:r w:rsidR="003A3E86" w:rsidRPr="00284C71">
              <w:rPr>
                <w:i/>
                <w:iCs/>
                <w:lang w:val="ro-RO"/>
              </w:rPr>
              <w:t>eni</w:t>
            </w:r>
          </w:p>
        </w:tc>
        <w:tc>
          <w:tcPr>
            <w:tcW w:w="1416" w:type="dxa"/>
            <w:vAlign w:val="center"/>
            <w:hideMark/>
          </w:tcPr>
          <w:p w14:paraId="5E859C17" w14:textId="65BA85CD" w:rsidR="00051388" w:rsidRPr="00284C71" w:rsidRDefault="00051388" w:rsidP="00EA5D21">
            <w:pPr>
              <w:contextualSpacing/>
              <w:jc w:val="center"/>
              <w:rPr>
                <w:i/>
                <w:iCs/>
                <w:lang w:val="ro-RO"/>
              </w:rPr>
            </w:pPr>
            <w:r w:rsidRPr="00284C71">
              <w:rPr>
                <w:i/>
                <w:iCs/>
                <w:lang w:val="ro-RO"/>
              </w:rPr>
              <w:t>12</w:t>
            </w:r>
          </w:p>
        </w:tc>
        <w:tc>
          <w:tcPr>
            <w:tcW w:w="3829" w:type="dxa"/>
            <w:vAlign w:val="center"/>
            <w:hideMark/>
          </w:tcPr>
          <w:p w14:paraId="46C20C46" w14:textId="77777777" w:rsidR="00051388" w:rsidRPr="00284C71" w:rsidRDefault="00051388" w:rsidP="006528EE">
            <w:pPr>
              <w:contextualSpacing/>
              <w:rPr>
                <w:lang w:val="ro-RO"/>
              </w:rPr>
            </w:pPr>
            <w:r w:rsidRPr="00284C71">
              <w:rPr>
                <w:lang w:val="ro-RO"/>
              </w:rPr>
              <w:t> </w:t>
            </w:r>
          </w:p>
        </w:tc>
      </w:tr>
      <w:tr w:rsidR="00B261BF" w:rsidRPr="00284C71" w14:paraId="60190C17" w14:textId="77777777" w:rsidTr="001860C1">
        <w:trPr>
          <w:trHeight w:val="227"/>
        </w:trPr>
        <w:tc>
          <w:tcPr>
            <w:tcW w:w="582" w:type="dxa"/>
            <w:vMerge w:val="restart"/>
            <w:noWrap/>
            <w:vAlign w:val="center"/>
            <w:hideMark/>
          </w:tcPr>
          <w:p w14:paraId="32D9FEE7" w14:textId="77777777" w:rsidR="00051388" w:rsidRPr="0001586F" w:rsidRDefault="00051388" w:rsidP="006528EE">
            <w:pPr>
              <w:contextualSpacing/>
              <w:jc w:val="right"/>
              <w:rPr>
                <w:lang w:val="ro-RO"/>
              </w:rPr>
            </w:pPr>
            <w:r w:rsidRPr="002E418B">
              <w:rPr>
                <w:lang w:val="ro-RO"/>
              </w:rPr>
              <w:t>b.</w:t>
            </w:r>
          </w:p>
          <w:p w14:paraId="7014AC12" w14:textId="77777777" w:rsidR="00051388" w:rsidRPr="0001586F" w:rsidRDefault="00051388" w:rsidP="006528EE">
            <w:pPr>
              <w:contextualSpacing/>
              <w:jc w:val="right"/>
              <w:rPr>
                <w:lang w:val="ro-RO"/>
              </w:rPr>
            </w:pPr>
            <w:r w:rsidRPr="0001586F">
              <w:rPr>
                <w:lang w:val="ro-RO"/>
              </w:rPr>
              <w:t> </w:t>
            </w:r>
          </w:p>
          <w:p w14:paraId="641A2BAB" w14:textId="77777777" w:rsidR="00051388" w:rsidRPr="006C0762" w:rsidRDefault="00051388" w:rsidP="006528EE">
            <w:pPr>
              <w:contextualSpacing/>
              <w:jc w:val="right"/>
              <w:rPr>
                <w:lang w:val="ro-RO"/>
              </w:rPr>
            </w:pPr>
            <w:r w:rsidRPr="008539A9">
              <w:rPr>
                <w:lang w:val="ro-RO"/>
              </w:rPr>
              <w:t> </w:t>
            </w:r>
          </w:p>
        </w:tc>
        <w:tc>
          <w:tcPr>
            <w:tcW w:w="3666" w:type="dxa"/>
            <w:vAlign w:val="center"/>
            <w:hideMark/>
          </w:tcPr>
          <w:p w14:paraId="5B0A2625" w14:textId="40FEE05F" w:rsidR="00051388" w:rsidRPr="004E6A4F" w:rsidRDefault="00051388">
            <w:pPr>
              <w:contextualSpacing/>
              <w:rPr>
                <w:lang w:val="ro-RO"/>
              </w:rPr>
            </w:pPr>
            <w:r w:rsidRPr="00BE6200">
              <w:rPr>
                <w:lang w:val="ro-RO"/>
              </w:rPr>
              <w:t>Conducta de gaze naturale Ananiev – Tiraspol – I</w:t>
            </w:r>
            <w:r w:rsidR="004132B2" w:rsidRPr="00793611">
              <w:rPr>
                <w:lang w:val="ro-RO"/>
              </w:rPr>
              <w:t>s</w:t>
            </w:r>
            <w:r w:rsidRPr="004E6A4F">
              <w:rPr>
                <w:lang w:val="ro-RO"/>
              </w:rPr>
              <w:t>mail (ATI)</w:t>
            </w:r>
          </w:p>
        </w:tc>
        <w:tc>
          <w:tcPr>
            <w:tcW w:w="1416" w:type="dxa"/>
            <w:vAlign w:val="center"/>
            <w:hideMark/>
          </w:tcPr>
          <w:p w14:paraId="2F665047" w14:textId="77777777" w:rsidR="00051388" w:rsidRPr="00483F15" w:rsidRDefault="00051388" w:rsidP="006528EE">
            <w:pPr>
              <w:contextualSpacing/>
              <w:jc w:val="center"/>
              <w:rPr>
                <w:lang w:val="ro-RO"/>
              </w:rPr>
            </w:pPr>
            <w:r w:rsidRPr="002D2681">
              <w:rPr>
                <w:lang w:val="ro-RO"/>
              </w:rPr>
              <w:t>30</w:t>
            </w:r>
          </w:p>
        </w:tc>
        <w:tc>
          <w:tcPr>
            <w:tcW w:w="3829" w:type="dxa"/>
            <w:vAlign w:val="center"/>
            <w:hideMark/>
          </w:tcPr>
          <w:p w14:paraId="032290C8" w14:textId="77777777" w:rsidR="00051388" w:rsidRPr="005D3B16" w:rsidRDefault="00051388" w:rsidP="006528EE">
            <w:pPr>
              <w:contextualSpacing/>
              <w:rPr>
                <w:lang w:val="ro-RO"/>
              </w:rPr>
            </w:pPr>
            <w:r w:rsidRPr="00483F15">
              <w:rPr>
                <w:lang w:val="ro-RO"/>
              </w:rPr>
              <w:t> </w:t>
            </w:r>
          </w:p>
        </w:tc>
      </w:tr>
      <w:tr w:rsidR="00B261BF" w:rsidRPr="00284C71" w14:paraId="605C31CD" w14:textId="77777777" w:rsidTr="001860C1">
        <w:trPr>
          <w:trHeight w:val="227"/>
        </w:trPr>
        <w:tc>
          <w:tcPr>
            <w:tcW w:w="582" w:type="dxa"/>
            <w:vMerge/>
            <w:noWrap/>
            <w:vAlign w:val="center"/>
            <w:hideMark/>
          </w:tcPr>
          <w:p w14:paraId="3BF1BA7B" w14:textId="77777777" w:rsidR="00051388" w:rsidRPr="00284C71" w:rsidRDefault="00051388" w:rsidP="006528EE">
            <w:pPr>
              <w:contextualSpacing/>
              <w:jc w:val="right"/>
              <w:rPr>
                <w:lang w:val="ro-RO"/>
              </w:rPr>
            </w:pPr>
          </w:p>
        </w:tc>
        <w:tc>
          <w:tcPr>
            <w:tcW w:w="3666" w:type="dxa"/>
            <w:vAlign w:val="center"/>
            <w:hideMark/>
          </w:tcPr>
          <w:p w14:paraId="438BCF49" w14:textId="52EFFD41" w:rsidR="00051388" w:rsidRPr="00284C71" w:rsidRDefault="00051388">
            <w:pPr>
              <w:contextualSpacing/>
              <w:jc w:val="right"/>
              <w:rPr>
                <w:i/>
                <w:iCs/>
                <w:lang w:val="ro-RO"/>
              </w:rPr>
            </w:pPr>
            <w:r w:rsidRPr="00284C71">
              <w:rPr>
                <w:i/>
                <w:iCs/>
                <w:lang w:val="ro-RO"/>
              </w:rPr>
              <w:t xml:space="preserve">PI </w:t>
            </w:r>
            <w:proofErr w:type="spellStart"/>
            <w:r w:rsidRPr="00284C71">
              <w:rPr>
                <w:i/>
                <w:iCs/>
                <w:lang w:val="ro-RO"/>
              </w:rPr>
              <w:t>Greben</w:t>
            </w:r>
            <w:r w:rsidR="001027FD" w:rsidRPr="00284C71">
              <w:rPr>
                <w:i/>
                <w:iCs/>
                <w:lang w:val="ro-RO"/>
              </w:rPr>
              <w:t>i</w:t>
            </w:r>
            <w:r w:rsidRPr="00284C71">
              <w:rPr>
                <w:i/>
                <w:iCs/>
                <w:lang w:val="ro-RO"/>
              </w:rPr>
              <w:t>k</w:t>
            </w:r>
            <w:r w:rsidR="001027FD" w:rsidRPr="00284C71">
              <w:rPr>
                <w:i/>
                <w:iCs/>
                <w:lang w:val="ro-RO"/>
              </w:rPr>
              <w:t>i</w:t>
            </w:r>
            <w:proofErr w:type="spellEnd"/>
            <w:r w:rsidRPr="00284C71">
              <w:rPr>
                <w:i/>
                <w:iCs/>
                <w:lang w:val="ro-RO"/>
              </w:rPr>
              <w:t xml:space="preserve"> </w:t>
            </w:r>
          </w:p>
        </w:tc>
        <w:tc>
          <w:tcPr>
            <w:tcW w:w="1416" w:type="dxa"/>
            <w:vAlign w:val="center"/>
            <w:hideMark/>
          </w:tcPr>
          <w:p w14:paraId="659BEBC0" w14:textId="77777777" w:rsidR="00051388" w:rsidRPr="00284C71" w:rsidRDefault="00051388" w:rsidP="006528EE">
            <w:pPr>
              <w:contextualSpacing/>
              <w:jc w:val="center"/>
              <w:rPr>
                <w:i/>
                <w:iCs/>
                <w:lang w:val="ro-RO"/>
              </w:rPr>
            </w:pPr>
            <w:r w:rsidRPr="00284C71">
              <w:rPr>
                <w:i/>
                <w:iCs/>
                <w:lang w:val="ro-RO"/>
              </w:rPr>
              <w:t>30</w:t>
            </w:r>
          </w:p>
        </w:tc>
        <w:tc>
          <w:tcPr>
            <w:tcW w:w="3829" w:type="dxa"/>
            <w:vAlign w:val="center"/>
            <w:hideMark/>
          </w:tcPr>
          <w:p w14:paraId="29B0027D" w14:textId="77777777" w:rsidR="00051388" w:rsidRPr="00284C71" w:rsidRDefault="00051388" w:rsidP="006528EE">
            <w:pPr>
              <w:contextualSpacing/>
              <w:rPr>
                <w:lang w:val="ro-RO"/>
              </w:rPr>
            </w:pPr>
            <w:r w:rsidRPr="00284C71">
              <w:rPr>
                <w:lang w:val="ro-RO"/>
              </w:rPr>
              <w:t> </w:t>
            </w:r>
          </w:p>
        </w:tc>
      </w:tr>
      <w:tr w:rsidR="00B261BF" w:rsidRPr="00284C71" w14:paraId="55879D06" w14:textId="77777777" w:rsidTr="001860C1">
        <w:trPr>
          <w:trHeight w:val="227"/>
        </w:trPr>
        <w:tc>
          <w:tcPr>
            <w:tcW w:w="582" w:type="dxa"/>
            <w:vMerge/>
            <w:noWrap/>
            <w:vAlign w:val="center"/>
            <w:hideMark/>
          </w:tcPr>
          <w:p w14:paraId="4BEF6EBF" w14:textId="77777777" w:rsidR="00051388" w:rsidRPr="00284C71" w:rsidRDefault="00051388" w:rsidP="006528EE">
            <w:pPr>
              <w:contextualSpacing/>
              <w:jc w:val="right"/>
              <w:rPr>
                <w:lang w:val="ro-RO"/>
              </w:rPr>
            </w:pPr>
          </w:p>
        </w:tc>
        <w:tc>
          <w:tcPr>
            <w:tcW w:w="3666" w:type="dxa"/>
            <w:vAlign w:val="center"/>
            <w:hideMark/>
          </w:tcPr>
          <w:p w14:paraId="3B787718" w14:textId="1437346B" w:rsidR="00051388" w:rsidRPr="00284C71" w:rsidRDefault="00051388" w:rsidP="003A3E86">
            <w:pPr>
              <w:contextualSpacing/>
              <w:jc w:val="right"/>
              <w:rPr>
                <w:i/>
                <w:iCs/>
                <w:lang w:val="ro-RO"/>
              </w:rPr>
            </w:pPr>
            <w:r w:rsidRPr="00284C71">
              <w:rPr>
                <w:i/>
                <w:iCs/>
                <w:lang w:val="ro-RO"/>
              </w:rPr>
              <w:t xml:space="preserve">PI </w:t>
            </w:r>
            <w:r w:rsidR="003A3E86" w:rsidRPr="00284C71">
              <w:rPr>
                <w:i/>
                <w:iCs/>
                <w:lang w:val="ro-RO"/>
              </w:rPr>
              <w:t>Cău</w:t>
            </w:r>
            <w:r w:rsidR="00683617">
              <w:rPr>
                <w:i/>
                <w:iCs/>
                <w:lang w:val="ro-RO"/>
              </w:rPr>
              <w:t>ș</w:t>
            </w:r>
            <w:r w:rsidR="003A3E86" w:rsidRPr="00284C71">
              <w:rPr>
                <w:i/>
                <w:iCs/>
                <w:lang w:val="ro-RO"/>
              </w:rPr>
              <w:t>eni</w:t>
            </w:r>
          </w:p>
        </w:tc>
        <w:tc>
          <w:tcPr>
            <w:tcW w:w="1416" w:type="dxa"/>
            <w:vAlign w:val="center"/>
            <w:hideMark/>
          </w:tcPr>
          <w:p w14:paraId="177DA82A" w14:textId="77777777" w:rsidR="00051388" w:rsidRPr="00284C71" w:rsidRDefault="00051388" w:rsidP="006528EE">
            <w:pPr>
              <w:contextualSpacing/>
              <w:jc w:val="center"/>
              <w:rPr>
                <w:i/>
                <w:iCs/>
                <w:lang w:val="ro-RO"/>
              </w:rPr>
            </w:pPr>
            <w:r w:rsidRPr="00284C71">
              <w:rPr>
                <w:i/>
                <w:iCs/>
                <w:lang w:val="ro-RO"/>
              </w:rPr>
              <w:t>0</w:t>
            </w:r>
          </w:p>
        </w:tc>
        <w:tc>
          <w:tcPr>
            <w:tcW w:w="3829" w:type="dxa"/>
            <w:vAlign w:val="center"/>
            <w:hideMark/>
          </w:tcPr>
          <w:p w14:paraId="4AA921EF" w14:textId="77777777" w:rsidR="00051388" w:rsidRPr="00284C71" w:rsidRDefault="00051388" w:rsidP="006528EE">
            <w:pPr>
              <w:contextualSpacing/>
              <w:rPr>
                <w:lang w:val="ro-RO"/>
              </w:rPr>
            </w:pPr>
            <w:r w:rsidRPr="00284C71">
              <w:rPr>
                <w:lang w:val="ro-RO"/>
              </w:rPr>
              <w:t> </w:t>
            </w:r>
          </w:p>
        </w:tc>
      </w:tr>
      <w:tr w:rsidR="00B261BF" w:rsidRPr="00284C71" w14:paraId="271C7946" w14:textId="77777777" w:rsidTr="001860C1">
        <w:trPr>
          <w:trHeight w:val="227"/>
        </w:trPr>
        <w:tc>
          <w:tcPr>
            <w:tcW w:w="582" w:type="dxa"/>
            <w:vMerge w:val="restart"/>
            <w:noWrap/>
            <w:vAlign w:val="center"/>
            <w:hideMark/>
          </w:tcPr>
          <w:p w14:paraId="4E9FC8CB" w14:textId="77777777" w:rsidR="00051388" w:rsidRPr="0001586F" w:rsidRDefault="00051388" w:rsidP="006528EE">
            <w:pPr>
              <w:contextualSpacing/>
              <w:jc w:val="right"/>
              <w:rPr>
                <w:lang w:val="ro-RO"/>
              </w:rPr>
            </w:pPr>
            <w:r w:rsidRPr="002E418B">
              <w:rPr>
                <w:lang w:val="ro-RO"/>
              </w:rPr>
              <w:t xml:space="preserve">c. </w:t>
            </w:r>
          </w:p>
          <w:p w14:paraId="62E6F6E0" w14:textId="77777777" w:rsidR="00051388" w:rsidRPr="0001586F" w:rsidRDefault="00051388" w:rsidP="006528EE">
            <w:pPr>
              <w:contextualSpacing/>
              <w:jc w:val="right"/>
              <w:rPr>
                <w:lang w:val="ro-RO"/>
              </w:rPr>
            </w:pPr>
            <w:r w:rsidRPr="0001586F">
              <w:rPr>
                <w:lang w:val="ro-RO"/>
              </w:rPr>
              <w:t> </w:t>
            </w:r>
          </w:p>
          <w:p w14:paraId="5199D520" w14:textId="77777777" w:rsidR="00051388" w:rsidRPr="006C0762" w:rsidRDefault="00051388" w:rsidP="006528EE">
            <w:pPr>
              <w:contextualSpacing/>
              <w:jc w:val="right"/>
              <w:rPr>
                <w:lang w:val="ro-RO"/>
              </w:rPr>
            </w:pPr>
            <w:r w:rsidRPr="008539A9">
              <w:rPr>
                <w:lang w:val="ro-RO"/>
              </w:rPr>
              <w:t> </w:t>
            </w:r>
          </w:p>
        </w:tc>
        <w:tc>
          <w:tcPr>
            <w:tcW w:w="3666" w:type="dxa"/>
            <w:vAlign w:val="center"/>
            <w:hideMark/>
          </w:tcPr>
          <w:p w14:paraId="15922018" w14:textId="416A1D12" w:rsidR="00051388" w:rsidRPr="00483F15" w:rsidRDefault="00051388" w:rsidP="003A3E86">
            <w:pPr>
              <w:contextualSpacing/>
              <w:rPr>
                <w:lang w:val="ro-RO"/>
              </w:rPr>
            </w:pPr>
            <w:r w:rsidRPr="00BE6200">
              <w:rPr>
                <w:lang w:val="ro-RO"/>
              </w:rPr>
              <w:t>Conducta de gaze naturale Anan</w:t>
            </w:r>
            <w:r w:rsidR="003A3E86" w:rsidRPr="00793611">
              <w:rPr>
                <w:lang w:val="ro-RO"/>
              </w:rPr>
              <w:t>iev – C</w:t>
            </w:r>
            <w:r w:rsidRPr="004E6A4F">
              <w:rPr>
                <w:lang w:val="ro-RO"/>
              </w:rPr>
              <w:t>ern</w:t>
            </w:r>
            <w:r w:rsidR="003A3E86" w:rsidRPr="004E6A4F">
              <w:rPr>
                <w:lang w:val="ro-RO"/>
              </w:rPr>
              <w:t>ău</w:t>
            </w:r>
            <w:r w:rsidR="00683617">
              <w:rPr>
                <w:lang w:val="ro-RO"/>
              </w:rPr>
              <w:t>ț</w:t>
            </w:r>
            <w:r w:rsidR="003A3E86" w:rsidRPr="004E6A4F">
              <w:rPr>
                <w:lang w:val="ro-RO"/>
              </w:rPr>
              <w:t>i</w:t>
            </w:r>
            <w:r w:rsidRPr="002D2681">
              <w:rPr>
                <w:lang w:val="ro-RO"/>
              </w:rPr>
              <w:t xml:space="preserve"> – </w:t>
            </w:r>
            <w:proofErr w:type="spellStart"/>
            <w:r w:rsidRPr="002D2681">
              <w:rPr>
                <w:lang w:val="ro-RO"/>
              </w:rPr>
              <w:t>Bogorodceni</w:t>
            </w:r>
            <w:proofErr w:type="spellEnd"/>
            <w:r w:rsidRPr="002D2681">
              <w:rPr>
                <w:lang w:val="ro-RO"/>
              </w:rPr>
              <w:t xml:space="preserve"> (ACB)</w:t>
            </w:r>
          </w:p>
        </w:tc>
        <w:tc>
          <w:tcPr>
            <w:tcW w:w="1416" w:type="dxa"/>
            <w:vAlign w:val="center"/>
            <w:hideMark/>
          </w:tcPr>
          <w:p w14:paraId="21E5E8AD" w14:textId="77777777" w:rsidR="00051388" w:rsidRPr="005D3B16" w:rsidRDefault="00051388" w:rsidP="006528EE">
            <w:pPr>
              <w:contextualSpacing/>
              <w:jc w:val="center"/>
              <w:rPr>
                <w:lang w:val="ro-RO"/>
              </w:rPr>
            </w:pPr>
            <w:r w:rsidRPr="00483F15">
              <w:rPr>
                <w:lang w:val="ro-RO"/>
              </w:rPr>
              <w:t>15,8</w:t>
            </w:r>
          </w:p>
        </w:tc>
        <w:tc>
          <w:tcPr>
            <w:tcW w:w="3829" w:type="dxa"/>
            <w:vAlign w:val="center"/>
            <w:hideMark/>
          </w:tcPr>
          <w:p w14:paraId="0C1BF1EB" w14:textId="77777777" w:rsidR="00051388" w:rsidRPr="00775721" w:rsidRDefault="00051388" w:rsidP="006528EE">
            <w:pPr>
              <w:contextualSpacing/>
              <w:rPr>
                <w:lang w:val="ro-RO"/>
              </w:rPr>
            </w:pPr>
            <w:r w:rsidRPr="005D3B16">
              <w:rPr>
                <w:lang w:val="ro-RO"/>
              </w:rPr>
              <w:t> </w:t>
            </w:r>
          </w:p>
        </w:tc>
      </w:tr>
      <w:tr w:rsidR="00B261BF" w:rsidRPr="00284C71" w14:paraId="68CF3C1F" w14:textId="77777777" w:rsidTr="001860C1">
        <w:trPr>
          <w:trHeight w:val="227"/>
        </w:trPr>
        <w:tc>
          <w:tcPr>
            <w:tcW w:w="582" w:type="dxa"/>
            <w:vMerge/>
            <w:noWrap/>
            <w:vAlign w:val="center"/>
            <w:hideMark/>
          </w:tcPr>
          <w:p w14:paraId="0A652F0D" w14:textId="77777777" w:rsidR="00051388" w:rsidRPr="00284C71" w:rsidRDefault="00051388" w:rsidP="006528EE">
            <w:pPr>
              <w:contextualSpacing/>
              <w:jc w:val="center"/>
              <w:rPr>
                <w:lang w:val="ro-RO"/>
              </w:rPr>
            </w:pPr>
          </w:p>
        </w:tc>
        <w:tc>
          <w:tcPr>
            <w:tcW w:w="3666" w:type="dxa"/>
            <w:vAlign w:val="center"/>
            <w:hideMark/>
          </w:tcPr>
          <w:p w14:paraId="66CAB72C" w14:textId="77777777" w:rsidR="00051388" w:rsidRPr="00284C71" w:rsidRDefault="00051388" w:rsidP="006528EE">
            <w:pPr>
              <w:contextualSpacing/>
              <w:jc w:val="right"/>
              <w:rPr>
                <w:i/>
                <w:iCs/>
                <w:lang w:val="ro-RO"/>
              </w:rPr>
            </w:pPr>
            <w:r w:rsidRPr="00284C71">
              <w:rPr>
                <w:i/>
                <w:iCs/>
                <w:lang w:val="ro-RO"/>
              </w:rPr>
              <w:t>PI Ananiev</w:t>
            </w:r>
          </w:p>
        </w:tc>
        <w:tc>
          <w:tcPr>
            <w:tcW w:w="1416" w:type="dxa"/>
            <w:vAlign w:val="center"/>
            <w:hideMark/>
          </w:tcPr>
          <w:p w14:paraId="09E20EB2" w14:textId="77777777" w:rsidR="00051388" w:rsidRPr="00284C71" w:rsidRDefault="00051388" w:rsidP="006528EE">
            <w:pPr>
              <w:contextualSpacing/>
              <w:jc w:val="center"/>
              <w:rPr>
                <w:i/>
                <w:iCs/>
                <w:lang w:val="ro-RO"/>
              </w:rPr>
            </w:pPr>
            <w:r w:rsidRPr="00284C71">
              <w:rPr>
                <w:i/>
                <w:iCs/>
                <w:lang w:val="ro-RO"/>
              </w:rPr>
              <w:t>7,9</w:t>
            </w:r>
          </w:p>
        </w:tc>
        <w:tc>
          <w:tcPr>
            <w:tcW w:w="3829" w:type="dxa"/>
            <w:vAlign w:val="center"/>
            <w:hideMark/>
          </w:tcPr>
          <w:p w14:paraId="405A71DF" w14:textId="77777777" w:rsidR="00051388" w:rsidRPr="00284C71" w:rsidRDefault="00051388" w:rsidP="006528EE">
            <w:pPr>
              <w:contextualSpacing/>
              <w:rPr>
                <w:lang w:val="ro-RO"/>
              </w:rPr>
            </w:pPr>
            <w:r w:rsidRPr="00284C71">
              <w:rPr>
                <w:lang w:val="ro-RO"/>
              </w:rPr>
              <w:t> </w:t>
            </w:r>
          </w:p>
        </w:tc>
      </w:tr>
      <w:tr w:rsidR="00B261BF" w:rsidRPr="00284C71" w14:paraId="0C0172DA" w14:textId="77777777" w:rsidTr="001860C1">
        <w:trPr>
          <w:trHeight w:val="227"/>
        </w:trPr>
        <w:tc>
          <w:tcPr>
            <w:tcW w:w="582" w:type="dxa"/>
            <w:vMerge/>
            <w:noWrap/>
            <w:vAlign w:val="center"/>
            <w:hideMark/>
          </w:tcPr>
          <w:p w14:paraId="71424F5E" w14:textId="77777777" w:rsidR="00051388" w:rsidRPr="00284C71" w:rsidRDefault="00051388" w:rsidP="006528EE">
            <w:pPr>
              <w:contextualSpacing/>
              <w:jc w:val="center"/>
              <w:rPr>
                <w:lang w:val="ro-RO"/>
              </w:rPr>
            </w:pPr>
          </w:p>
        </w:tc>
        <w:tc>
          <w:tcPr>
            <w:tcW w:w="3666" w:type="dxa"/>
            <w:vAlign w:val="center"/>
            <w:hideMark/>
          </w:tcPr>
          <w:p w14:paraId="17EBCEC0" w14:textId="4ACFE494" w:rsidR="00051388" w:rsidRPr="00284C71" w:rsidRDefault="00051388" w:rsidP="003A3E86">
            <w:pPr>
              <w:contextualSpacing/>
              <w:jc w:val="right"/>
              <w:rPr>
                <w:i/>
                <w:iCs/>
                <w:lang w:val="ro-RO"/>
              </w:rPr>
            </w:pPr>
            <w:r w:rsidRPr="00284C71">
              <w:rPr>
                <w:i/>
                <w:iCs/>
                <w:lang w:val="ro-RO"/>
              </w:rPr>
              <w:t xml:space="preserve">PI </w:t>
            </w:r>
            <w:proofErr w:type="spellStart"/>
            <w:r w:rsidRPr="00284C71">
              <w:rPr>
                <w:i/>
                <w:iCs/>
                <w:lang w:val="ro-RO"/>
              </w:rPr>
              <w:t>Ale</w:t>
            </w:r>
            <w:r w:rsidR="003A3E86" w:rsidRPr="00284C71">
              <w:rPr>
                <w:i/>
                <w:iCs/>
                <w:lang w:val="ro-RO"/>
              </w:rPr>
              <w:t>x</w:t>
            </w:r>
            <w:r w:rsidRPr="00284C71">
              <w:rPr>
                <w:i/>
                <w:iCs/>
                <w:lang w:val="ro-RO"/>
              </w:rPr>
              <w:t>seevka</w:t>
            </w:r>
            <w:proofErr w:type="spellEnd"/>
          </w:p>
        </w:tc>
        <w:tc>
          <w:tcPr>
            <w:tcW w:w="1416" w:type="dxa"/>
            <w:vAlign w:val="center"/>
            <w:hideMark/>
          </w:tcPr>
          <w:p w14:paraId="4C674A21" w14:textId="77777777" w:rsidR="00051388" w:rsidRPr="00284C71" w:rsidRDefault="00051388" w:rsidP="006528EE">
            <w:pPr>
              <w:contextualSpacing/>
              <w:jc w:val="center"/>
              <w:rPr>
                <w:i/>
                <w:iCs/>
                <w:lang w:val="ro-RO"/>
              </w:rPr>
            </w:pPr>
            <w:r w:rsidRPr="00284C71">
              <w:rPr>
                <w:i/>
                <w:iCs/>
                <w:lang w:val="ro-RO"/>
              </w:rPr>
              <w:t>7,9</w:t>
            </w:r>
          </w:p>
        </w:tc>
        <w:tc>
          <w:tcPr>
            <w:tcW w:w="3829" w:type="dxa"/>
            <w:vAlign w:val="center"/>
            <w:hideMark/>
          </w:tcPr>
          <w:p w14:paraId="3193BE8A" w14:textId="77777777" w:rsidR="00051388" w:rsidRPr="00284C71" w:rsidRDefault="00051388" w:rsidP="006528EE">
            <w:pPr>
              <w:contextualSpacing/>
              <w:rPr>
                <w:lang w:val="ro-RO"/>
              </w:rPr>
            </w:pPr>
            <w:r w:rsidRPr="00284C71">
              <w:rPr>
                <w:lang w:val="ro-RO"/>
              </w:rPr>
              <w:t> </w:t>
            </w:r>
          </w:p>
        </w:tc>
      </w:tr>
      <w:tr w:rsidR="00B261BF" w:rsidRPr="00284C71" w14:paraId="3E597DA6" w14:textId="77777777" w:rsidTr="001860C1">
        <w:trPr>
          <w:trHeight w:val="227"/>
        </w:trPr>
        <w:tc>
          <w:tcPr>
            <w:tcW w:w="582" w:type="dxa"/>
            <w:vMerge w:val="restart"/>
            <w:noWrap/>
            <w:vAlign w:val="center"/>
            <w:hideMark/>
          </w:tcPr>
          <w:p w14:paraId="2E9FC9F2" w14:textId="77777777" w:rsidR="00051388" w:rsidRPr="0001586F" w:rsidRDefault="00051388" w:rsidP="006528EE">
            <w:pPr>
              <w:contextualSpacing/>
              <w:jc w:val="right"/>
              <w:rPr>
                <w:lang w:val="ro-RO"/>
              </w:rPr>
            </w:pPr>
            <w:r w:rsidRPr="002E418B">
              <w:rPr>
                <w:lang w:val="ro-RO"/>
              </w:rPr>
              <w:t xml:space="preserve">d. </w:t>
            </w:r>
          </w:p>
          <w:p w14:paraId="43131DF5" w14:textId="77777777" w:rsidR="00051388" w:rsidRPr="0001586F" w:rsidRDefault="00051388" w:rsidP="006528EE">
            <w:pPr>
              <w:contextualSpacing/>
              <w:jc w:val="center"/>
              <w:rPr>
                <w:lang w:val="ro-RO"/>
              </w:rPr>
            </w:pPr>
            <w:r w:rsidRPr="0001586F">
              <w:rPr>
                <w:lang w:val="ro-RO"/>
              </w:rPr>
              <w:t> </w:t>
            </w:r>
          </w:p>
        </w:tc>
        <w:tc>
          <w:tcPr>
            <w:tcW w:w="3666" w:type="dxa"/>
            <w:vAlign w:val="center"/>
            <w:hideMark/>
          </w:tcPr>
          <w:p w14:paraId="4F712010" w14:textId="77777777" w:rsidR="00051388" w:rsidRPr="006C0762" w:rsidRDefault="00051388" w:rsidP="006528EE">
            <w:pPr>
              <w:contextualSpacing/>
              <w:rPr>
                <w:lang w:val="ro-RO"/>
              </w:rPr>
            </w:pPr>
            <w:r w:rsidRPr="008539A9">
              <w:rPr>
                <w:lang w:val="ro-RO"/>
              </w:rPr>
              <w:t xml:space="preserve">Conducta de gaze naturale </w:t>
            </w:r>
            <w:proofErr w:type="spellStart"/>
            <w:r w:rsidRPr="008539A9">
              <w:rPr>
                <w:lang w:val="ro-RO"/>
              </w:rPr>
              <w:t>Iasi</w:t>
            </w:r>
            <w:proofErr w:type="spellEnd"/>
            <w:r w:rsidRPr="008539A9">
              <w:rPr>
                <w:lang w:val="ro-RO"/>
              </w:rPr>
              <w:t xml:space="preserve">-Ungheni </w:t>
            </w:r>
          </w:p>
        </w:tc>
        <w:tc>
          <w:tcPr>
            <w:tcW w:w="1416" w:type="dxa"/>
            <w:vAlign w:val="center"/>
            <w:hideMark/>
          </w:tcPr>
          <w:p w14:paraId="41E7DA68" w14:textId="77777777" w:rsidR="00051388" w:rsidRPr="00BE6200" w:rsidRDefault="00051388" w:rsidP="006528EE">
            <w:pPr>
              <w:contextualSpacing/>
              <w:jc w:val="center"/>
              <w:rPr>
                <w:lang w:val="ro-RO"/>
              </w:rPr>
            </w:pPr>
          </w:p>
        </w:tc>
        <w:tc>
          <w:tcPr>
            <w:tcW w:w="3829" w:type="dxa"/>
            <w:vMerge w:val="restart"/>
            <w:vAlign w:val="center"/>
            <w:hideMark/>
          </w:tcPr>
          <w:p w14:paraId="76B2A464" w14:textId="77777777" w:rsidR="00051388" w:rsidRPr="00793611" w:rsidRDefault="00051388" w:rsidP="006528EE">
            <w:pPr>
              <w:contextualSpacing/>
              <w:rPr>
                <w:lang w:val="ro-RO"/>
              </w:rPr>
            </w:pPr>
          </w:p>
        </w:tc>
      </w:tr>
      <w:tr w:rsidR="00B261BF" w:rsidRPr="00284C71" w14:paraId="62D19DDB" w14:textId="77777777" w:rsidTr="001860C1">
        <w:trPr>
          <w:trHeight w:val="227"/>
        </w:trPr>
        <w:tc>
          <w:tcPr>
            <w:tcW w:w="582" w:type="dxa"/>
            <w:vMerge/>
            <w:noWrap/>
            <w:vAlign w:val="center"/>
            <w:hideMark/>
          </w:tcPr>
          <w:p w14:paraId="0A3623BF" w14:textId="77777777" w:rsidR="00051388" w:rsidRPr="00284C71" w:rsidRDefault="00051388" w:rsidP="006528EE">
            <w:pPr>
              <w:contextualSpacing/>
              <w:jc w:val="center"/>
              <w:rPr>
                <w:lang w:val="ro-RO"/>
              </w:rPr>
            </w:pPr>
          </w:p>
        </w:tc>
        <w:tc>
          <w:tcPr>
            <w:tcW w:w="3666" w:type="dxa"/>
            <w:vAlign w:val="center"/>
            <w:hideMark/>
          </w:tcPr>
          <w:p w14:paraId="5A061314" w14:textId="77777777" w:rsidR="00051388" w:rsidRPr="00284C71" w:rsidRDefault="00051388" w:rsidP="006528EE">
            <w:pPr>
              <w:contextualSpacing/>
              <w:jc w:val="right"/>
              <w:rPr>
                <w:i/>
                <w:iCs/>
                <w:lang w:val="ro-RO"/>
              </w:rPr>
            </w:pPr>
            <w:r w:rsidRPr="00284C71">
              <w:rPr>
                <w:i/>
                <w:iCs/>
                <w:lang w:val="ro-RO"/>
              </w:rPr>
              <w:t>PI Ungheni</w:t>
            </w:r>
          </w:p>
        </w:tc>
        <w:tc>
          <w:tcPr>
            <w:tcW w:w="1416" w:type="dxa"/>
            <w:vAlign w:val="center"/>
            <w:hideMark/>
          </w:tcPr>
          <w:p w14:paraId="3616C50D" w14:textId="77777777" w:rsidR="00051388" w:rsidRPr="00284C71" w:rsidRDefault="00051388" w:rsidP="006528EE">
            <w:pPr>
              <w:contextualSpacing/>
              <w:jc w:val="center"/>
              <w:rPr>
                <w:lang w:val="ro-RO"/>
              </w:rPr>
            </w:pPr>
            <w:r w:rsidRPr="00284C71">
              <w:rPr>
                <w:lang w:val="ro-RO"/>
              </w:rPr>
              <w:t>5,25</w:t>
            </w:r>
          </w:p>
        </w:tc>
        <w:tc>
          <w:tcPr>
            <w:tcW w:w="3829" w:type="dxa"/>
            <w:vMerge/>
            <w:vAlign w:val="center"/>
            <w:hideMark/>
          </w:tcPr>
          <w:p w14:paraId="229254F2" w14:textId="77777777" w:rsidR="00051388" w:rsidRPr="00284C71" w:rsidRDefault="00051388" w:rsidP="006528EE">
            <w:pPr>
              <w:contextualSpacing/>
              <w:rPr>
                <w:lang w:val="ro-RO"/>
              </w:rPr>
            </w:pPr>
          </w:p>
        </w:tc>
      </w:tr>
      <w:tr w:rsidR="00B261BF" w:rsidRPr="00284C71" w14:paraId="09A0D98D" w14:textId="77777777" w:rsidTr="001860C1">
        <w:trPr>
          <w:trHeight w:val="227"/>
        </w:trPr>
        <w:tc>
          <w:tcPr>
            <w:tcW w:w="582" w:type="dxa"/>
            <w:noWrap/>
            <w:vAlign w:val="center"/>
            <w:hideMark/>
          </w:tcPr>
          <w:p w14:paraId="1EA1C183" w14:textId="77777777" w:rsidR="00051388" w:rsidRPr="0001586F" w:rsidRDefault="00051388" w:rsidP="006528EE">
            <w:pPr>
              <w:contextualSpacing/>
              <w:jc w:val="center"/>
              <w:rPr>
                <w:b/>
                <w:bCs/>
                <w:lang w:val="ro-RO"/>
              </w:rPr>
            </w:pPr>
            <w:r w:rsidRPr="002E418B">
              <w:rPr>
                <w:b/>
                <w:bCs/>
                <w:lang w:val="ro-RO"/>
              </w:rPr>
              <w:t>2</w:t>
            </w:r>
          </w:p>
        </w:tc>
        <w:tc>
          <w:tcPr>
            <w:tcW w:w="3666" w:type="dxa"/>
            <w:vAlign w:val="center"/>
            <w:hideMark/>
          </w:tcPr>
          <w:p w14:paraId="3E898818" w14:textId="77777777" w:rsidR="00051388" w:rsidRPr="0001586F" w:rsidRDefault="00051388" w:rsidP="006528EE">
            <w:pPr>
              <w:contextualSpacing/>
              <w:rPr>
                <w:lang w:val="ro-RO"/>
              </w:rPr>
            </w:pPr>
            <w:r w:rsidRPr="0001586F">
              <w:rPr>
                <w:lang w:val="ro-RO"/>
              </w:rPr>
              <w:t xml:space="preserve">Capacitatea tehnică maximă de producere </w:t>
            </w:r>
            <w:r w:rsidRPr="0001586F">
              <w:rPr>
                <w:b/>
                <w:bCs/>
                <w:i/>
                <w:iCs/>
                <w:lang w:val="ro-RO"/>
              </w:rPr>
              <w:t>(P</w:t>
            </w:r>
            <w:r w:rsidRPr="00284C71">
              <w:rPr>
                <w:b/>
                <w:bCs/>
                <w:i/>
                <w:iCs/>
                <w:vertAlign w:val="subscript"/>
                <w:lang w:val="ro-RO"/>
              </w:rPr>
              <w:t>m</w:t>
            </w:r>
            <w:r w:rsidRPr="002E418B">
              <w:rPr>
                <w:b/>
                <w:bCs/>
                <w:i/>
                <w:iCs/>
                <w:lang w:val="ro-RO"/>
              </w:rPr>
              <w:t>)</w:t>
            </w:r>
            <w:r w:rsidRPr="0001586F">
              <w:rPr>
                <w:lang w:val="ro-RO"/>
              </w:rPr>
              <w:t xml:space="preserve"> </w:t>
            </w:r>
          </w:p>
        </w:tc>
        <w:tc>
          <w:tcPr>
            <w:tcW w:w="1416" w:type="dxa"/>
            <w:vAlign w:val="center"/>
            <w:hideMark/>
          </w:tcPr>
          <w:p w14:paraId="3D36E1D4" w14:textId="77777777" w:rsidR="00051388" w:rsidRPr="006C0762" w:rsidRDefault="00051388" w:rsidP="006528EE">
            <w:pPr>
              <w:contextualSpacing/>
              <w:jc w:val="center"/>
              <w:rPr>
                <w:lang w:val="ro-RO"/>
              </w:rPr>
            </w:pPr>
            <w:r w:rsidRPr="008539A9">
              <w:rPr>
                <w:lang w:val="ro-RO"/>
              </w:rPr>
              <w:t>0</w:t>
            </w:r>
          </w:p>
        </w:tc>
        <w:tc>
          <w:tcPr>
            <w:tcW w:w="3829" w:type="dxa"/>
            <w:vAlign w:val="center"/>
            <w:hideMark/>
          </w:tcPr>
          <w:p w14:paraId="7D824513" w14:textId="25C6A127" w:rsidR="00051388" w:rsidRPr="00BE6200" w:rsidRDefault="00051388" w:rsidP="006528EE">
            <w:pPr>
              <w:contextualSpacing/>
              <w:rPr>
                <w:lang w:val="ro-RO"/>
              </w:rPr>
            </w:pPr>
            <w:r w:rsidRPr="00BE6200">
              <w:rPr>
                <w:lang w:val="ro-RO"/>
              </w:rPr>
              <w:t xml:space="preserve">Capacitatea de producere a gazelor naturale este neglijabilă în Republica Moldova </w:t>
            </w:r>
            <w:r w:rsidR="00683617">
              <w:rPr>
                <w:lang w:val="ro-RO"/>
              </w:rPr>
              <w:t>ș</w:t>
            </w:r>
            <w:r w:rsidRPr="00BE6200">
              <w:rPr>
                <w:lang w:val="ro-RO"/>
              </w:rPr>
              <w:t>i nu este luată în considerare la calcularea criteriului „N-1”.</w:t>
            </w:r>
          </w:p>
        </w:tc>
      </w:tr>
      <w:tr w:rsidR="00B261BF" w:rsidRPr="00284C71" w14:paraId="56214458" w14:textId="77777777" w:rsidTr="001860C1">
        <w:trPr>
          <w:trHeight w:val="227"/>
        </w:trPr>
        <w:tc>
          <w:tcPr>
            <w:tcW w:w="582" w:type="dxa"/>
            <w:noWrap/>
            <w:vAlign w:val="center"/>
            <w:hideMark/>
          </w:tcPr>
          <w:p w14:paraId="7AC69C35" w14:textId="77777777" w:rsidR="00051388" w:rsidRPr="0001586F" w:rsidRDefault="00051388" w:rsidP="006528EE">
            <w:pPr>
              <w:contextualSpacing/>
              <w:jc w:val="center"/>
              <w:rPr>
                <w:b/>
                <w:bCs/>
                <w:lang w:val="ro-RO"/>
              </w:rPr>
            </w:pPr>
            <w:r w:rsidRPr="002E418B">
              <w:rPr>
                <w:b/>
                <w:bCs/>
                <w:lang w:val="ro-RO"/>
              </w:rPr>
              <w:t>3</w:t>
            </w:r>
          </w:p>
        </w:tc>
        <w:tc>
          <w:tcPr>
            <w:tcW w:w="3666" w:type="dxa"/>
            <w:vAlign w:val="center"/>
            <w:hideMark/>
          </w:tcPr>
          <w:p w14:paraId="3063A0FB" w14:textId="58EA6CD6" w:rsidR="00051388" w:rsidRPr="0001586F" w:rsidRDefault="00051388" w:rsidP="006528EE">
            <w:pPr>
              <w:contextualSpacing/>
              <w:rPr>
                <w:lang w:val="ro-RO"/>
              </w:rPr>
            </w:pPr>
            <w:r w:rsidRPr="008539A9">
              <w:rPr>
                <w:lang w:val="ro-RO"/>
              </w:rPr>
              <w:t>Capacitatea tehnică maximă de extrac</w:t>
            </w:r>
            <w:r w:rsidR="00683617">
              <w:rPr>
                <w:lang w:val="ro-RO"/>
              </w:rPr>
              <w:t>ț</w:t>
            </w:r>
            <w:r w:rsidRPr="008539A9">
              <w:rPr>
                <w:lang w:val="ro-RO"/>
              </w:rPr>
              <w:t>ie din instala</w:t>
            </w:r>
            <w:r w:rsidR="00683617">
              <w:rPr>
                <w:lang w:val="ro-RO"/>
              </w:rPr>
              <w:t>ț</w:t>
            </w:r>
            <w:r w:rsidRPr="008539A9">
              <w:rPr>
                <w:lang w:val="ro-RO"/>
              </w:rPr>
              <w:t xml:space="preserve">iile de stocare </w:t>
            </w:r>
            <w:r w:rsidRPr="006C0762">
              <w:rPr>
                <w:b/>
                <w:bCs/>
                <w:i/>
                <w:iCs/>
                <w:lang w:val="ro-RO"/>
              </w:rPr>
              <w:t>(S</w:t>
            </w:r>
            <w:r w:rsidRPr="00284C71">
              <w:rPr>
                <w:b/>
                <w:bCs/>
                <w:i/>
                <w:iCs/>
                <w:vertAlign w:val="subscript"/>
                <w:lang w:val="ro-RO"/>
              </w:rPr>
              <w:t>m</w:t>
            </w:r>
            <w:r w:rsidRPr="002E418B">
              <w:rPr>
                <w:b/>
                <w:bCs/>
                <w:i/>
                <w:iCs/>
                <w:lang w:val="ro-RO"/>
              </w:rPr>
              <w:t>)</w:t>
            </w:r>
          </w:p>
        </w:tc>
        <w:tc>
          <w:tcPr>
            <w:tcW w:w="1416" w:type="dxa"/>
            <w:vAlign w:val="center"/>
            <w:hideMark/>
          </w:tcPr>
          <w:p w14:paraId="79237D3E" w14:textId="77777777" w:rsidR="00051388" w:rsidRPr="006C0762" w:rsidRDefault="00051388" w:rsidP="006528EE">
            <w:pPr>
              <w:contextualSpacing/>
              <w:jc w:val="center"/>
              <w:rPr>
                <w:lang w:val="ro-RO"/>
              </w:rPr>
            </w:pPr>
            <w:r w:rsidRPr="008539A9">
              <w:rPr>
                <w:lang w:val="ro-RO"/>
              </w:rPr>
              <w:t>0</w:t>
            </w:r>
          </w:p>
        </w:tc>
        <w:tc>
          <w:tcPr>
            <w:tcW w:w="3829" w:type="dxa"/>
            <w:vAlign w:val="center"/>
            <w:hideMark/>
          </w:tcPr>
          <w:p w14:paraId="6188BF57" w14:textId="1A639957" w:rsidR="00051388" w:rsidRPr="004E6A4F" w:rsidRDefault="00051388" w:rsidP="006528EE">
            <w:pPr>
              <w:contextualSpacing/>
              <w:rPr>
                <w:lang w:val="ro-RO"/>
              </w:rPr>
            </w:pPr>
            <w:r w:rsidRPr="00BE6200">
              <w:rPr>
                <w:lang w:val="ro-RO"/>
              </w:rPr>
              <w:t xml:space="preserve">În Republica Moldova nu există </w:t>
            </w:r>
            <w:r w:rsidRPr="00793611">
              <w:rPr>
                <w:lang w:val="ro-RO"/>
              </w:rPr>
              <w:t>instala</w:t>
            </w:r>
            <w:r w:rsidR="00683617">
              <w:rPr>
                <w:lang w:val="ro-RO"/>
              </w:rPr>
              <w:t>ț</w:t>
            </w:r>
            <w:r w:rsidRPr="00793611">
              <w:rPr>
                <w:lang w:val="ro-RO"/>
              </w:rPr>
              <w:t>ii de stocare a gazelor naturale.</w:t>
            </w:r>
          </w:p>
        </w:tc>
      </w:tr>
      <w:tr w:rsidR="00B261BF" w:rsidRPr="00284C71" w14:paraId="72329329" w14:textId="77777777" w:rsidTr="001860C1">
        <w:trPr>
          <w:trHeight w:val="227"/>
        </w:trPr>
        <w:tc>
          <w:tcPr>
            <w:tcW w:w="582" w:type="dxa"/>
            <w:noWrap/>
            <w:vAlign w:val="center"/>
          </w:tcPr>
          <w:p w14:paraId="5547D8B5" w14:textId="77777777" w:rsidR="00051388" w:rsidRPr="0001586F" w:rsidRDefault="00051388" w:rsidP="006528EE">
            <w:pPr>
              <w:contextualSpacing/>
              <w:jc w:val="center"/>
              <w:rPr>
                <w:b/>
                <w:bCs/>
                <w:lang w:val="ro-RO"/>
              </w:rPr>
            </w:pPr>
            <w:r w:rsidRPr="002E418B">
              <w:rPr>
                <w:b/>
                <w:bCs/>
                <w:lang w:val="ro-RO"/>
              </w:rPr>
              <w:t>4</w:t>
            </w:r>
          </w:p>
        </w:tc>
        <w:tc>
          <w:tcPr>
            <w:tcW w:w="3666" w:type="dxa"/>
            <w:vAlign w:val="center"/>
          </w:tcPr>
          <w:p w14:paraId="40517172" w14:textId="2D12BC21" w:rsidR="00051388" w:rsidRPr="0001586F" w:rsidRDefault="00051388" w:rsidP="006528EE">
            <w:pPr>
              <w:contextualSpacing/>
              <w:rPr>
                <w:lang w:val="ro-RO"/>
              </w:rPr>
            </w:pPr>
            <w:r w:rsidRPr="008539A9">
              <w:rPr>
                <w:lang w:val="ro-RO"/>
              </w:rPr>
              <w:t>Capacitatea tehnică maximă a instala</w:t>
            </w:r>
            <w:r w:rsidR="00683617">
              <w:rPr>
                <w:lang w:val="ro-RO"/>
              </w:rPr>
              <w:t>ț</w:t>
            </w:r>
            <w:r w:rsidRPr="008539A9">
              <w:rPr>
                <w:lang w:val="ro-RO"/>
              </w:rPr>
              <w:t xml:space="preserve">iei GNL </w:t>
            </w:r>
            <w:r w:rsidRPr="006C0762">
              <w:rPr>
                <w:i/>
                <w:iCs/>
                <w:lang w:val="ro-RO"/>
              </w:rPr>
              <w:t>(</w:t>
            </w:r>
            <w:proofErr w:type="spellStart"/>
            <w:r w:rsidRPr="00284C71">
              <w:rPr>
                <w:b/>
                <w:bCs/>
                <w:i/>
                <w:iCs/>
                <w:lang w:val="ro-RO"/>
              </w:rPr>
              <w:t>GNL</w:t>
            </w:r>
            <w:r w:rsidRPr="00284C71">
              <w:rPr>
                <w:b/>
                <w:bCs/>
                <w:i/>
                <w:iCs/>
                <w:vertAlign w:val="subscript"/>
                <w:lang w:val="ro-RO"/>
              </w:rPr>
              <w:t>m</w:t>
            </w:r>
            <w:proofErr w:type="spellEnd"/>
            <w:r w:rsidRPr="002E418B">
              <w:rPr>
                <w:i/>
                <w:iCs/>
                <w:lang w:val="ro-RO"/>
              </w:rPr>
              <w:t>)</w:t>
            </w:r>
          </w:p>
        </w:tc>
        <w:tc>
          <w:tcPr>
            <w:tcW w:w="1416" w:type="dxa"/>
            <w:vAlign w:val="center"/>
          </w:tcPr>
          <w:p w14:paraId="0F79E627" w14:textId="77777777" w:rsidR="00051388" w:rsidRPr="006C0762" w:rsidRDefault="00051388" w:rsidP="006528EE">
            <w:pPr>
              <w:contextualSpacing/>
              <w:jc w:val="center"/>
              <w:rPr>
                <w:lang w:val="ro-RO"/>
              </w:rPr>
            </w:pPr>
            <w:r w:rsidRPr="008539A9">
              <w:rPr>
                <w:lang w:val="ro-RO"/>
              </w:rPr>
              <w:t>0</w:t>
            </w:r>
          </w:p>
        </w:tc>
        <w:tc>
          <w:tcPr>
            <w:tcW w:w="3829" w:type="dxa"/>
            <w:vAlign w:val="center"/>
          </w:tcPr>
          <w:p w14:paraId="527F216F" w14:textId="0F8685DE" w:rsidR="00051388" w:rsidRPr="00793611" w:rsidRDefault="00051388" w:rsidP="006528EE">
            <w:pPr>
              <w:contextualSpacing/>
              <w:rPr>
                <w:lang w:val="ro-RO"/>
              </w:rPr>
            </w:pPr>
            <w:r w:rsidRPr="00BE6200">
              <w:rPr>
                <w:lang w:val="ro-RO"/>
              </w:rPr>
              <w:t>În Republica Moldova nu există instala</w:t>
            </w:r>
            <w:r w:rsidR="00683617">
              <w:rPr>
                <w:lang w:val="ro-RO"/>
              </w:rPr>
              <w:t>ț</w:t>
            </w:r>
            <w:r w:rsidRPr="00BE6200">
              <w:rPr>
                <w:lang w:val="ro-RO"/>
              </w:rPr>
              <w:t>ii GNL.</w:t>
            </w:r>
          </w:p>
        </w:tc>
      </w:tr>
      <w:tr w:rsidR="00B261BF" w:rsidRPr="00284C71" w14:paraId="5185F9A0" w14:textId="77777777" w:rsidTr="001860C1">
        <w:trPr>
          <w:trHeight w:val="227"/>
        </w:trPr>
        <w:tc>
          <w:tcPr>
            <w:tcW w:w="582" w:type="dxa"/>
            <w:noWrap/>
            <w:vAlign w:val="center"/>
            <w:hideMark/>
          </w:tcPr>
          <w:p w14:paraId="1944850E" w14:textId="77777777" w:rsidR="00051388" w:rsidRPr="0001586F" w:rsidRDefault="00051388" w:rsidP="006528EE">
            <w:pPr>
              <w:contextualSpacing/>
              <w:jc w:val="center"/>
              <w:rPr>
                <w:b/>
                <w:bCs/>
                <w:lang w:val="ro-RO"/>
              </w:rPr>
            </w:pPr>
            <w:r w:rsidRPr="002E418B">
              <w:rPr>
                <w:b/>
                <w:bCs/>
                <w:lang w:val="ro-RO"/>
              </w:rPr>
              <w:t>5</w:t>
            </w:r>
          </w:p>
        </w:tc>
        <w:tc>
          <w:tcPr>
            <w:tcW w:w="3666" w:type="dxa"/>
            <w:vAlign w:val="center"/>
            <w:hideMark/>
          </w:tcPr>
          <w:p w14:paraId="74B138FC" w14:textId="77777777" w:rsidR="00051388" w:rsidRPr="0001586F" w:rsidRDefault="00051388" w:rsidP="006528EE">
            <w:pPr>
              <w:contextualSpacing/>
              <w:rPr>
                <w:lang w:val="ro-RO"/>
              </w:rPr>
            </w:pPr>
            <w:r w:rsidRPr="008539A9">
              <w:rPr>
                <w:lang w:val="ro-RO"/>
              </w:rPr>
              <w:t xml:space="preserve">Capacitatea tehnică a infrastructurii principale </w:t>
            </w:r>
            <w:r w:rsidRPr="006C0762">
              <w:rPr>
                <w:b/>
                <w:bCs/>
                <w:i/>
                <w:iCs/>
                <w:lang w:val="ro-RO"/>
              </w:rPr>
              <w:t>(I</w:t>
            </w:r>
            <w:r w:rsidRPr="00284C71">
              <w:rPr>
                <w:b/>
                <w:bCs/>
                <w:i/>
                <w:iCs/>
                <w:vertAlign w:val="subscript"/>
                <w:lang w:val="ro-RO"/>
              </w:rPr>
              <w:t>m</w:t>
            </w:r>
            <w:r w:rsidRPr="002E418B">
              <w:rPr>
                <w:b/>
                <w:bCs/>
                <w:i/>
                <w:iCs/>
                <w:lang w:val="ro-RO"/>
              </w:rPr>
              <w:t>)</w:t>
            </w:r>
          </w:p>
        </w:tc>
        <w:tc>
          <w:tcPr>
            <w:tcW w:w="1416" w:type="dxa"/>
            <w:vAlign w:val="center"/>
            <w:hideMark/>
          </w:tcPr>
          <w:p w14:paraId="4DE3FFA7" w14:textId="77777777" w:rsidR="00051388" w:rsidRPr="006C0762" w:rsidRDefault="00051388" w:rsidP="006528EE">
            <w:pPr>
              <w:contextualSpacing/>
              <w:jc w:val="center"/>
              <w:rPr>
                <w:lang w:val="ro-RO"/>
              </w:rPr>
            </w:pPr>
            <w:r w:rsidRPr="008539A9">
              <w:rPr>
                <w:lang w:val="ro-RO"/>
              </w:rPr>
              <w:t>30</w:t>
            </w:r>
          </w:p>
        </w:tc>
        <w:tc>
          <w:tcPr>
            <w:tcW w:w="3829" w:type="dxa"/>
            <w:vAlign w:val="center"/>
            <w:hideMark/>
          </w:tcPr>
          <w:p w14:paraId="3ED376EB" w14:textId="7BFE9E85" w:rsidR="00051388" w:rsidRPr="004E6A4F" w:rsidRDefault="00051388">
            <w:pPr>
              <w:contextualSpacing/>
              <w:rPr>
                <w:lang w:val="ro-RO"/>
              </w:rPr>
            </w:pPr>
            <w:r w:rsidRPr="00BE6200">
              <w:rPr>
                <w:lang w:val="ro-RO"/>
              </w:rPr>
              <w:t>Ananiev - Tiraspol - I</w:t>
            </w:r>
            <w:r w:rsidR="001027FD" w:rsidRPr="00793611">
              <w:rPr>
                <w:lang w:val="ro-RO"/>
              </w:rPr>
              <w:t>s</w:t>
            </w:r>
            <w:r w:rsidRPr="004E6A4F">
              <w:rPr>
                <w:lang w:val="ro-RO"/>
              </w:rPr>
              <w:t>mail</w:t>
            </w:r>
          </w:p>
        </w:tc>
      </w:tr>
      <w:tr w:rsidR="00B261BF" w:rsidRPr="00284C71" w14:paraId="4E4065FE" w14:textId="77777777" w:rsidTr="001860C1">
        <w:trPr>
          <w:trHeight w:val="227"/>
        </w:trPr>
        <w:tc>
          <w:tcPr>
            <w:tcW w:w="582" w:type="dxa"/>
            <w:noWrap/>
            <w:vAlign w:val="center"/>
            <w:hideMark/>
          </w:tcPr>
          <w:p w14:paraId="1BC64A51" w14:textId="77777777" w:rsidR="00051388" w:rsidRPr="0001586F" w:rsidRDefault="00051388" w:rsidP="006528EE">
            <w:pPr>
              <w:contextualSpacing/>
              <w:jc w:val="center"/>
              <w:rPr>
                <w:b/>
                <w:bCs/>
                <w:lang w:val="ro-RO"/>
              </w:rPr>
            </w:pPr>
            <w:r w:rsidRPr="002E418B">
              <w:rPr>
                <w:b/>
                <w:bCs/>
                <w:lang w:val="ro-RO"/>
              </w:rPr>
              <w:t>6</w:t>
            </w:r>
          </w:p>
        </w:tc>
        <w:tc>
          <w:tcPr>
            <w:tcW w:w="3666" w:type="dxa"/>
            <w:vAlign w:val="center"/>
            <w:hideMark/>
          </w:tcPr>
          <w:p w14:paraId="211DBB14" w14:textId="77777777" w:rsidR="00051388" w:rsidRPr="0001586F" w:rsidRDefault="00051388" w:rsidP="006528EE">
            <w:pPr>
              <w:contextualSpacing/>
              <w:rPr>
                <w:lang w:val="ro-RO"/>
              </w:rPr>
            </w:pPr>
            <w:r w:rsidRPr="008539A9">
              <w:rPr>
                <w:lang w:val="ro-RO"/>
              </w:rPr>
              <w:t xml:space="preserve">Cerere </w:t>
            </w:r>
            <w:r w:rsidRPr="006C0762">
              <w:rPr>
                <w:lang w:val="ro-RO"/>
              </w:rPr>
              <w:t>zilnică extrem de mare (</w:t>
            </w:r>
            <w:proofErr w:type="spellStart"/>
            <w:r w:rsidRPr="00284C71">
              <w:rPr>
                <w:b/>
                <w:bCs/>
                <w:i/>
                <w:iCs/>
                <w:lang w:val="ro-RO"/>
              </w:rPr>
              <w:t>D</w:t>
            </w:r>
            <w:r w:rsidRPr="00284C71">
              <w:rPr>
                <w:b/>
                <w:bCs/>
                <w:i/>
                <w:iCs/>
                <w:vertAlign w:val="subscript"/>
                <w:lang w:val="ro-RO"/>
              </w:rPr>
              <w:t>max</w:t>
            </w:r>
            <w:proofErr w:type="spellEnd"/>
            <w:r w:rsidRPr="002E418B">
              <w:rPr>
                <w:lang w:val="ro-RO"/>
              </w:rPr>
              <w:t>)</w:t>
            </w:r>
          </w:p>
        </w:tc>
        <w:tc>
          <w:tcPr>
            <w:tcW w:w="1416" w:type="dxa"/>
            <w:vAlign w:val="center"/>
            <w:hideMark/>
          </w:tcPr>
          <w:p w14:paraId="0C9EA3D8" w14:textId="77777777" w:rsidR="00051388" w:rsidRPr="006C0762" w:rsidRDefault="00051388" w:rsidP="006528EE">
            <w:pPr>
              <w:contextualSpacing/>
              <w:jc w:val="center"/>
              <w:rPr>
                <w:lang w:val="ro-RO"/>
              </w:rPr>
            </w:pPr>
            <w:r w:rsidRPr="008539A9">
              <w:rPr>
                <w:lang w:val="ro-RO"/>
              </w:rPr>
              <w:t>9,8</w:t>
            </w:r>
          </w:p>
        </w:tc>
        <w:tc>
          <w:tcPr>
            <w:tcW w:w="3829" w:type="dxa"/>
            <w:vAlign w:val="center"/>
            <w:hideMark/>
          </w:tcPr>
          <w:p w14:paraId="3D004413" w14:textId="77777777" w:rsidR="00051388" w:rsidRPr="00793611" w:rsidRDefault="00051388" w:rsidP="006528EE">
            <w:pPr>
              <w:contextualSpacing/>
              <w:rPr>
                <w:lang w:val="ro-RO"/>
              </w:rPr>
            </w:pPr>
            <w:r w:rsidRPr="00BE6200">
              <w:rPr>
                <w:lang w:val="ro-RO"/>
              </w:rPr>
              <w:t>Potrivit S.A „</w:t>
            </w:r>
            <w:proofErr w:type="spellStart"/>
            <w:r w:rsidRPr="00BE6200">
              <w:rPr>
                <w:lang w:val="ro-RO"/>
              </w:rPr>
              <w:t>Moldovagaz</w:t>
            </w:r>
            <w:proofErr w:type="spellEnd"/>
            <w:r w:rsidRPr="00BE6200">
              <w:rPr>
                <w:lang w:val="ro-RO"/>
              </w:rPr>
              <w:t>”, cel mai mare consum zilnic în decurs de 20 de ani a fost înregistrat la 23 ianuarie 2006.</w:t>
            </w:r>
          </w:p>
        </w:tc>
      </w:tr>
      <w:tr w:rsidR="00B261BF" w:rsidRPr="00284C71" w14:paraId="5993FDD6" w14:textId="77777777" w:rsidTr="001860C1">
        <w:trPr>
          <w:trHeight w:val="227"/>
        </w:trPr>
        <w:tc>
          <w:tcPr>
            <w:tcW w:w="582" w:type="dxa"/>
            <w:noWrap/>
            <w:vAlign w:val="center"/>
            <w:hideMark/>
          </w:tcPr>
          <w:p w14:paraId="179599FE" w14:textId="77777777" w:rsidR="00051388" w:rsidRPr="0001586F" w:rsidRDefault="00051388" w:rsidP="006528EE">
            <w:pPr>
              <w:contextualSpacing/>
              <w:jc w:val="center"/>
              <w:rPr>
                <w:b/>
                <w:bCs/>
                <w:lang w:val="ro-RO"/>
              </w:rPr>
            </w:pPr>
            <w:r w:rsidRPr="002E418B">
              <w:rPr>
                <w:b/>
                <w:bCs/>
                <w:lang w:val="ro-RO"/>
              </w:rPr>
              <w:t>7</w:t>
            </w:r>
          </w:p>
        </w:tc>
        <w:tc>
          <w:tcPr>
            <w:tcW w:w="3666" w:type="dxa"/>
            <w:vAlign w:val="center"/>
            <w:hideMark/>
          </w:tcPr>
          <w:p w14:paraId="61415B25" w14:textId="07EE731D" w:rsidR="00051388" w:rsidRPr="0001586F" w:rsidRDefault="00051388" w:rsidP="006528EE">
            <w:pPr>
              <w:contextualSpacing/>
              <w:rPr>
                <w:lang w:val="ro-RO"/>
              </w:rPr>
            </w:pPr>
            <w:r w:rsidRPr="008539A9">
              <w:rPr>
                <w:lang w:val="ro-RO"/>
              </w:rPr>
              <w:t>Cererea zilnică care poate fi satisfăcută prin măsuri de pia</w:t>
            </w:r>
            <w:r w:rsidR="00683617">
              <w:rPr>
                <w:lang w:val="ro-RO"/>
              </w:rPr>
              <w:t>ț</w:t>
            </w:r>
            <w:r w:rsidRPr="008539A9">
              <w:rPr>
                <w:lang w:val="ro-RO"/>
              </w:rPr>
              <w:t>ă</w:t>
            </w:r>
            <w:r w:rsidRPr="006C0762">
              <w:rPr>
                <w:b/>
                <w:bCs/>
                <w:i/>
                <w:iCs/>
                <w:lang w:val="ro-RO"/>
              </w:rPr>
              <w:t xml:space="preserve"> (</w:t>
            </w:r>
            <w:proofErr w:type="spellStart"/>
            <w:r w:rsidRPr="006C0762">
              <w:rPr>
                <w:b/>
                <w:bCs/>
                <w:i/>
                <w:iCs/>
                <w:lang w:val="ro-RO"/>
              </w:rPr>
              <w:t>D</w:t>
            </w:r>
            <w:r w:rsidRPr="00284C71">
              <w:rPr>
                <w:b/>
                <w:bCs/>
                <w:i/>
                <w:iCs/>
                <w:vertAlign w:val="subscript"/>
                <w:lang w:val="ro-RO"/>
              </w:rPr>
              <w:t>eff</w:t>
            </w:r>
            <w:proofErr w:type="spellEnd"/>
            <w:r w:rsidRPr="002E418B">
              <w:rPr>
                <w:b/>
                <w:bCs/>
                <w:i/>
                <w:iCs/>
                <w:lang w:val="ro-RO"/>
              </w:rPr>
              <w:t>)</w:t>
            </w:r>
          </w:p>
        </w:tc>
        <w:tc>
          <w:tcPr>
            <w:tcW w:w="1416" w:type="dxa"/>
            <w:vAlign w:val="center"/>
            <w:hideMark/>
          </w:tcPr>
          <w:p w14:paraId="23528B49" w14:textId="77777777" w:rsidR="00051388" w:rsidRPr="006C0762" w:rsidRDefault="00051388" w:rsidP="006528EE">
            <w:pPr>
              <w:contextualSpacing/>
              <w:jc w:val="center"/>
              <w:rPr>
                <w:lang w:val="ro-RO"/>
              </w:rPr>
            </w:pPr>
            <w:r w:rsidRPr="008539A9">
              <w:rPr>
                <w:lang w:val="ro-RO"/>
              </w:rPr>
              <w:t>0</w:t>
            </w:r>
          </w:p>
        </w:tc>
        <w:tc>
          <w:tcPr>
            <w:tcW w:w="3829" w:type="dxa"/>
            <w:vAlign w:val="center"/>
            <w:hideMark/>
          </w:tcPr>
          <w:p w14:paraId="30B63820" w14:textId="77777777" w:rsidR="00051388" w:rsidRPr="00793611" w:rsidRDefault="00051388" w:rsidP="006528EE">
            <w:pPr>
              <w:contextualSpacing/>
              <w:rPr>
                <w:lang w:val="ro-RO"/>
              </w:rPr>
            </w:pPr>
            <w:r w:rsidRPr="00BE6200">
              <w:rPr>
                <w:lang w:val="ro-RO"/>
              </w:rPr>
              <w:t xml:space="preserve">În Republica Moldova nu sunt contracte cu consumatorii finali cu clauze întreruptibile </w:t>
            </w:r>
          </w:p>
        </w:tc>
      </w:tr>
    </w:tbl>
    <w:p w14:paraId="62A4EF0F" w14:textId="77777777" w:rsidR="001D6084" w:rsidRPr="002E418B" w:rsidRDefault="001D6084" w:rsidP="00E13614">
      <w:pPr>
        <w:pStyle w:val="Normal0"/>
        <w:ind w:firstLine="0"/>
        <w:rPr>
          <w:rFonts w:eastAsia="Arial" w:cs="Times New Roman"/>
          <w:b w:val="0"/>
          <w:lang w:val="ro-RO"/>
        </w:rPr>
      </w:pPr>
    </w:p>
    <w:p w14:paraId="35DC9B20" w14:textId="39FC1CAE" w:rsidR="00B07547" w:rsidRDefault="00B07547" w:rsidP="0090373A">
      <w:pPr>
        <w:pStyle w:val="Normal0"/>
        <w:jc w:val="right"/>
        <w:rPr>
          <w:rFonts w:eastAsia="Arial" w:cs="Times New Roman"/>
          <w:b w:val="0"/>
          <w:lang w:val="ro-RO"/>
        </w:rPr>
      </w:pPr>
    </w:p>
    <w:p w14:paraId="17E500ED" w14:textId="77777777" w:rsidR="009125F7" w:rsidRPr="0001586F" w:rsidRDefault="009125F7" w:rsidP="0090373A">
      <w:pPr>
        <w:pStyle w:val="Normal0"/>
        <w:jc w:val="right"/>
        <w:rPr>
          <w:rFonts w:eastAsia="Arial" w:cs="Times New Roman"/>
          <w:b w:val="0"/>
          <w:lang w:val="ro-RO"/>
        </w:rPr>
      </w:pPr>
    </w:p>
    <w:p w14:paraId="05D7AA6D" w14:textId="25A7A8B2" w:rsidR="00777FC4" w:rsidRPr="00BE6200" w:rsidRDefault="001B289B" w:rsidP="00BC69E2">
      <w:pPr>
        <w:pStyle w:val="Normal0"/>
        <w:jc w:val="right"/>
        <w:rPr>
          <w:rFonts w:eastAsia="Arial" w:cs="Times New Roman"/>
          <w:b w:val="0"/>
          <w:lang w:val="ro-RO"/>
        </w:rPr>
      </w:pPr>
      <w:r w:rsidRPr="008539A9">
        <w:rPr>
          <w:rFonts w:eastAsia="Arial" w:cs="Times New Roman"/>
          <w:b w:val="0"/>
          <w:lang w:val="ro-RO"/>
        </w:rPr>
        <w:lastRenderedPageBreak/>
        <w:t xml:space="preserve">Anexa </w:t>
      </w:r>
      <w:r w:rsidR="00092EF8" w:rsidRPr="006C0762">
        <w:rPr>
          <w:rFonts w:eastAsia="Arial" w:cs="Times New Roman"/>
          <w:b w:val="0"/>
          <w:lang w:val="ro-RO"/>
        </w:rPr>
        <w:t xml:space="preserve">nr. </w:t>
      </w:r>
      <w:r w:rsidRPr="006C0762">
        <w:rPr>
          <w:rFonts w:eastAsia="Arial" w:cs="Times New Roman"/>
          <w:b w:val="0"/>
          <w:lang w:val="ro-RO"/>
        </w:rPr>
        <w:t>2</w:t>
      </w:r>
    </w:p>
    <w:p w14:paraId="721E156C" w14:textId="09E0EEDE" w:rsidR="00777FC4" w:rsidRPr="004E6A4F" w:rsidRDefault="00777FC4" w:rsidP="00777FC4">
      <w:pPr>
        <w:pStyle w:val="Normal0"/>
        <w:jc w:val="right"/>
        <w:rPr>
          <w:rFonts w:eastAsia="Arial" w:cs="Times New Roman"/>
          <w:b w:val="0"/>
          <w:lang w:val="ro-RO"/>
        </w:rPr>
      </w:pPr>
      <w:r w:rsidRPr="00793611">
        <w:rPr>
          <w:rFonts w:eastAsia="Arial" w:cs="Times New Roman"/>
          <w:b w:val="0"/>
          <w:lang w:val="ro-RO"/>
        </w:rPr>
        <w:t>la Planul de ac</w:t>
      </w:r>
      <w:r w:rsidR="00683617">
        <w:rPr>
          <w:rFonts w:eastAsia="Arial" w:cs="Times New Roman"/>
          <w:b w:val="0"/>
          <w:lang w:val="ro-RO"/>
        </w:rPr>
        <w:t>ț</w:t>
      </w:r>
      <w:r w:rsidRPr="00793611">
        <w:rPr>
          <w:rFonts w:eastAsia="Arial" w:cs="Times New Roman"/>
          <w:b w:val="0"/>
          <w:lang w:val="ro-RO"/>
        </w:rPr>
        <w:t xml:space="preserve">iuni preventive </w:t>
      </w:r>
    </w:p>
    <w:p w14:paraId="05B00C2C" w14:textId="6D271029" w:rsidR="001B289B" w:rsidRPr="004E6A4F" w:rsidRDefault="001B289B" w:rsidP="00BC69E2">
      <w:pPr>
        <w:pStyle w:val="Normal0"/>
        <w:jc w:val="right"/>
        <w:rPr>
          <w:rFonts w:eastAsia="Arial" w:cs="Times New Roman"/>
          <w:b w:val="0"/>
          <w:lang w:val="ro-RO"/>
        </w:rPr>
      </w:pPr>
    </w:p>
    <w:p w14:paraId="287BAC75" w14:textId="77777777" w:rsidR="00BC69E2" w:rsidRPr="002D2681" w:rsidRDefault="00BC69E2" w:rsidP="00BC69E2">
      <w:pPr>
        <w:pStyle w:val="Normal0"/>
        <w:rPr>
          <w:rFonts w:eastAsia="Arial" w:cs="Times New Roman"/>
          <w:b w:val="0"/>
          <w:lang w:val="ro-RO"/>
        </w:rPr>
      </w:pPr>
    </w:p>
    <w:p w14:paraId="2B93D700" w14:textId="77777777" w:rsidR="00BC69E2" w:rsidRPr="00483F15" w:rsidRDefault="00BC69E2" w:rsidP="00BC69E2">
      <w:pPr>
        <w:pStyle w:val="Normal0"/>
        <w:rPr>
          <w:rFonts w:eastAsia="Arial" w:cs="Times New Roman"/>
          <w:b w:val="0"/>
          <w:lang w:val="ro-RO"/>
        </w:rPr>
      </w:pPr>
      <w:r w:rsidRPr="00483F15">
        <w:rPr>
          <w:rFonts w:eastAsia="Arial" w:cs="Times New Roman"/>
          <w:b w:val="0"/>
          <w:lang w:val="ro-RO"/>
        </w:rPr>
        <w:t>Principalele categorii de consumatori de gaze naturale în Republica Moldova în 2021</w:t>
      </w:r>
    </w:p>
    <w:p w14:paraId="61ABF450" w14:textId="77777777" w:rsidR="00BC69E2" w:rsidRPr="005D3B16" w:rsidRDefault="00BC69E2" w:rsidP="00BC69E2">
      <w:pPr>
        <w:pStyle w:val="Normal0"/>
        <w:rPr>
          <w:rFonts w:eastAsia="Arial" w:cs="Times New Roman"/>
          <w:b w:val="0"/>
          <w:lang w:val="ro-RO"/>
        </w:rPr>
      </w:pPr>
    </w:p>
    <w:tbl>
      <w:tblPr>
        <w:tblW w:w="5000" w:type="pct"/>
        <w:tblLook w:val="04A0" w:firstRow="1" w:lastRow="0" w:firstColumn="1" w:lastColumn="0" w:noHBand="0" w:noVBand="1"/>
      </w:tblPr>
      <w:tblGrid>
        <w:gridCol w:w="5182"/>
        <w:gridCol w:w="1925"/>
        <w:gridCol w:w="2664"/>
      </w:tblGrid>
      <w:tr w:rsidR="00BC69E2" w:rsidRPr="00284C71" w14:paraId="0D33CFA5" w14:textId="77777777" w:rsidTr="00C41FF6">
        <w:trPr>
          <w:trHeight w:val="227"/>
        </w:trPr>
        <w:tc>
          <w:tcPr>
            <w:tcW w:w="26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C88EAF" w14:textId="77777777" w:rsidR="00BC69E2" w:rsidRPr="00775721" w:rsidRDefault="00BC69E2" w:rsidP="00C41FF6">
            <w:pPr>
              <w:contextualSpacing/>
              <w:jc w:val="center"/>
              <w:rPr>
                <w:b/>
                <w:bCs/>
                <w:lang w:val="ro-RO"/>
              </w:rPr>
            </w:pPr>
            <w:r w:rsidRPr="005D3B16">
              <w:rPr>
                <w:b/>
                <w:bCs/>
                <w:lang w:val="ro-RO"/>
              </w:rPr>
              <w:t>Sector</w:t>
            </w:r>
          </w:p>
        </w:tc>
        <w:tc>
          <w:tcPr>
            <w:tcW w:w="985" w:type="pct"/>
            <w:tcBorders>
              <w:top w:val="single" w:sz="4" w:space="0" w:color="auto"/>
              <w:left w:val="nil"/>
              <w:bottom w:val="single" w:sz="4" w:space="0" w:color="auto"/>
              <w:right w:val="single" w:sz="4" w:space="0" w:color="auto"/>
            </w:tcBorders>
            <w:shd w:val="clear" w:color="auto" w:fill="auto"/>
            <w:vAlign w:val="center"/>
            <w:hideMark/>
          </w:tcPr>
          <w:p w14:paraId="55169F72" w14:textId="77777777" w:rsidR="00BC69E2" w:rsidRPr="00A17A89" w:rsidRDefault="00BC69E2" w:rsidP="00C41FF6">
            <w:pPr>
              <w:contextualSpacing/>
              <w:jc w:val="center"/>
              <w:rPr>
                <w:b/>
                <w:bCs/>
                <w:lang w:val="ro-RO"/>
              </w:rPr>
            </w:pPr>
            <w:r w:rsidRPr="00A17A89">
              <w:rPr>
                <w:b/>
                <w:bCs/>
                <w:lang w:val="ro-RO"/>
              </w:rPr>
              <w:t>Consumul de gaze naturale în 2021, mil. m</w:t>
            </w:r>
            <w:r w:rsidRPr="00A17A89">
              <w:rPr>
                <w:b/>
                <w:bCs/>
                <w:vertAlign w:val="superscript"/>
                <w:lang w:val="ro-RO"/>
              </w:rPr>
              <w:t>3</w:t>
            </w:r>
          </w:p>
        </w:tc>
        <w:tc>
          <w:tcPr>
            <w:tcW w:w="1363" w:type="pct"/>
            <w:tcBorders>
              <w:top w:val="single" w:sz="4" w:space="0" w:color="auto"/>
              <w:left w:val="nil"/>
              <w:bottom w:val="single" w:sz="4" w:space="0" w:color="auto"/>
              <w:right w:val="single" w:sz="4" w:space="0" w:color="auto"/>
            </w:tcBorders>
            <w:shd w:val="clear" w:color="auto" w:fill="auto"/>
            <w:vAlign w:val="center"/>
            <w:hideMark/>
          </w:tcPr>
          <w:p w14:paraId="5FEFCA61" w14:textId="77777777" w:rsidR="00BC69E2" w:rsidRPr="000C6DDA" w:rsidRDefault="00BC69E2" w:rsidP="00C41FF6">
            <w:pPr>
              <w:contextualSpacing/>
              <w:jc w:val="center"/>
              <w:rPr>
                <w:b/>
                <w:bCs/>
                <w:lang w:val="ro-RO"/>
              </w:rPr>
            </w:pPr>
            <w:r w:rsidRPr="00DF5FEA">
              <w:rPr>
                <w:b/>
                <w:bCs/>
                <w:lang w:val="ro-RO"/>
              </w:rPr>
              <w:t>Ponderea în totalul consumului de gaze naturale, %</w:t>
            </w:r>
          </w:p>
        </w:tc>
      </w:tr>
      <w:tr w:rsidR="00BC69E2" w:rsidRPr="00284C71" w14:paraId="6EF9DF0D"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17B1AFB5" w14:textId="34272DCB" w:rsidR="00BC69E2" w:rsidRPr="0001586F" w:rsidRDefault="00BC69E2" w:rsidP="00C41FF6">
            <w:pPr>
              <w:contextualSpacing/>
              <w:rPr>
                <w:lang w:val="ro-RO"/>
              </w:rPr>
            </w:pPr>
            <w:r w:rsidRPr="002E418B">
              <w:rPr>
                <w:lang w:val="ro-RO"/>
              </w:rPr>
              <w:t>Sectorul reziden</w:t>
            </w:r>
            <w:r w:rsidR="00683617">
              <w:rPr>
                <w:lang w:val="ro-RO"/>
              </w:rPr>
              <w:t>ț</w:t>
            </w:r>
            <w:r w:rsidRPr="002E418B">
              <w:rPr>
                <w:lang w:val="ro-RO"/>
              </w:rPr>
              <w:t xml:space="preserve">ial     </w:t>
            </w:r>
          </w:p>
        </w:tc>
        <w:tc>
          <w:tcPr>
            <w:tcW w:w="985" w:type="pct"/>
            <w:tcBorders>
              <w:top w:val="nil"/>
              <w:left w:val="nil"/>
              <w:bottom w:val="single" w:sz="4" w:space="0" w:color="auto"/>
              <w:right w:val="single" w:sz="4" w:space="0" w:color="auto"/>
            </w:tcBorders>
            <w:shd w:val="clear" w:color="auto" w:fill="FBE4D5" w:themeFill="accent2" w:themeFillTint="33"/>
            <w:vAlign w:val="center"/>
            <w:hideMark/>
          </w:tcPr>
          <w:p w14:paraId="16AE602A" w14:textId="77777777" w:rsidR="00BC69E2" w:rsidRPr="006C0762" w:rsidRDefault="00BC69E2" w:rsidP="00C41FF6">
            <w:pPr>
              <w:contextualSpacing/>
              <w:jc w:val="center"/>
              <w:rPr>
                <w:lang w:val="ro-RO"/>
              </w:rPr>
            </w:pPr>
            <w:r w:rsidRPr="008539A9">
              <w:rPr>
                <w:lang w:val="ro-RO"/>
              </w:rPr>
              <w:t>481</w:t>
            </w:r>
          </w:p>
        </w:tc>
        <w:tc>
          <w:tcPr>
            <w:tcW w:w="1363" w:type="pct"/>
            <w:tcBorders>
              <w:top w:val="nil"/>
              <w:left w:val="nil"/>
              <w:bottom w:val="single" w:sz="4" w:space="0" w:color="auto"/>
              <w:right w:val="single" w:sz="4" w:space="0" w:color="auto"/>
            </w:tcBorders>
            <w:shd w:val="clear" w:color="auto" w:fill="FBE4D5" w:themeFill="accent2" w:themeFillTint="33"/>
            <w:vAlign w:val="center"/>
            <w:hideMark/>
          </w:tcPr>
          <w:p w14:paraId="3AABE195" w14:textId="77777777" w:rsidR="00BC69E2" w:rsidRPr="00793611" w:rsidRDefault="00BC69E2" w:rsidP="00C41FF6">
            <w:pPr>
              <w:contextualSpacing/>
              <w:jc w:val="center"/>
              <w:rPr>
                <w:lang w:val="ro-RO"/>
              </w:rPr>
            </w:pPr>
            <w:r w:rsidRPr="00BE6200">
              <w:rPr>
                <w:lang w:val="ro-RO"/>
              </w:rPr>
              <w:t>39,0</w:t>
            </w:r>
          </w:p>
        </w:tc>
      </w:tr>
      <w:tr w:rsidR="00BC69E2" w:rsidRPr="00284C71" w14:paraId="3347A864"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02EEF255" w14:textId="77777777" w:rsidR="00BC69E2" w:rsidRPr="0001586F" w:rsidRDefault="00BC69E2" w:rsidP="00C41FF6">
            <w:pPr>
              <w:contextualSpacing/>
              <w:rPr>
                <w:lang w:val="ro-RO"/>
              </w:rPr>
            </w:pPr>
            <w:r w:rsidRPr="002E418B">
              <w:rPr>
                <w:lang w:val="ro-RO"/>
              </w:rPr>
              <w:t>Centrale electrice de termoficare (CET) (activitate principală)</w:t>
            </w:r>
          </w:p>
        </w:tc>
        <w:tc>
          <w:tcPr>
            <w:tcW w:w="985" w:type="pct"/>
            <w:tcBorders>
              <w:top w:val="nil"/>
              <w:left w:val="nil"/>
              <w:bottom w:val="single" w:sz="4" w:space="0" w:color="auto"/>
              <w:right w:val="single" w:sz="4" w:space="0" w:color="auto"/>
            </w:tcBorders>
            <w:shd w:val="clear" w:color="auto" w:fill="FBE4D5" w:themeFill="accent2" w:themeFillTint="33"/>
            <w:vAlign w:val="center"/>
            <w:hideMark/>
          </w:tcPr>
          <w:p w14:paraId="23D35D0E" w14:textId="77777777" w:rsidR="00BC69E2" w:rsidRPr="006C0762" w:rsidRDefault="00BC69E2" w:rsidP="00C41FF6">
            <w:pPr>
              <w:contextualSpacing/>
              <w:jc w:val="center"/>
              <w:rPr>
                <w:lang w:val="ro-RO"/>
              </w:rPr>
            </w:pPr>
            <w:r w:rsidRPr="008539A9">
              <w:rPr>
                <w:lang w:val="ro-RO"/>
              </w:rPr>
              <w:t>337</w:t>
            </w:r>
          </w:p>
        </w:tc>
        <w:tc>
          <w:tcPr>
            <w:tcW w:w="1363" w:type="pct"/>
            <w:tcBorders>
              <w:top w:val="nil"/>
              <w:left w:val="nil"/>
              <w:bottom w:val="single" w:sz="4" w:space="0" w:color="auto"/>
              <w:right w:val="single" w:sz="4" w:space="0" w:color="auto"/>
            </w:tcBorders>
            <w:shd w:val="clear" w:color="auto" w:fill="FBE4D5" w:themeFill="accent2" w:themeFillTint="33"/>
            <w:vAlign w:val="center"/>
            <w:hideMark/>
          </w:tcPr>
          <w:p w14:paraId="7EA5A213" w14:textId="77777777" w:rsidR="00BC69E2" w:rsidRPr="00793611" w:rsidRDefault="00BC69E2" w:rsidP="00C41FF6">
            <w:pPr>
              <w:contextualSpacing/>
              <w:jc w:val="center"/>
              <w:rPr>
                <w:lang w:val="ro-RO"/>
              </w:rPr>
            </w:pPr>
            <w:r w:rsidRPr="00BE6200">
              <w:rPr>
                <w:lang w:val="ro-RO"/>
              </w:rPr>
              <w:t>27,3</w:t>
            </w:r>
          </w:p>
        </w:tc>
      </w:tr>
      <w:tr w:rsidR="00BC69E2" w:rsidRPr="00284C71" w14:paraId="1BF516FA"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5F13D6F9" w14:textId="77777777" w:rsidR="00BC69E2" w:rsidRPr="0001586F" w:rsidRDefault="00BC69E2" w:rsidP="00C41FF6">
            <w:pPr>
              <w:contextualSpacing/>
              <w:rPr>
                <w:lang w:val="ro-RO"/>
              </w:rPr>
            </w:pPr>
            <w:r w:rsidRPr="002E418B">
              <w:rPr>
                <w:lang w:val="ro-RO"/>
              </w:rPr>
              <w:t>Servicii comunale</w:t>
            </w:r>
          </w:p>
        </w:tc>
        <w:tc>
          <w:tcPr>
            <w:tcW w:w="985" w:type="pct"/>
            <w:tcBorders>
              <w:top w:val="nil"/>
              <w:left w:val="nil"/>
              <w:bottom w:val="single" w:sz="4" w:space="0" w:color="auto"/>
              <w:right w:val="single" w:sz="4" w:space="0" w:color="auto"/>
            </w:tcBorders>
            <w:shd w:val="clear" w:color="auto" w:fill="FFE599" w:themeFill="accent4" w:themeFillTint="66"/>
            <w:vAlign w:val="center"/>
            <w:hideMark/>
          </w:tcPr>
          <w:p w14:paraId="172AF5B6" w14:textId="77777777" w:rsidR="00BC69E2" w:rsidRPr="006C0762" w:rsidRDefault="00BC69E2" w:rsidP="00C41FF6">
            <w:pPr>
              <w:contextualSpacing/>
              <w:jc w:val="center"/>
              <w:rPr>
                <w:lang w:val="ro-RO"/>
              </w:rPr>
            </w:pPr>
            <w:r w:rsidRPr="008539A9">
              <w:rPr>
                <w:lang w:val="ro-RO"/>
              </w:rPr>
              <w:t>111</w:t>
            </w:r>
          </w:p>
        </w:tc>
        <w:tc>
          <w:tcPr>
            <w:tcW w:w="1363" w:type="pct"/>
            <w:tcBorders>
              <w:top w:val="nil"/>
              <w:left w:val="nil"/>
              <w:bottom w:val="single" w:sz="4" w:space="0" w:color="auto"/>
              <w:right w:val="single" w:sz="4" w:space="0" w:color="auto"/>
            </w:tcBorders>
            <w:shd w:val="clear" w:color="auto" w:fill="FFE599" w:themeFill="accent4" w:themeFillTint="66"/>
            <w:vAlign w:val="center"/>
            <w:hideMark/>
          </w:tcPr>
          <w:p w14:paraId="66210621" w14:textId="77777777" w:rsidR="00BC69E2" w:rsidRPr="00793611" w:rsidRDefault="00BC69E2" w:rsidP="00C41FF6">
            <w:pPr>
              <w:contextualSpacing/>
              <w:jc w:val="center"/>
              <w:rPr>
                <w:lang w:val="ro-RO"/>
              </w:rPr>
            </w:pPr>
            <w:r w:rsidRPr="00BE6200">
              <w:rPr>
                <w:lang w:val="ro-RO"/>
              </w:rPr>
              <w:t>9,0</w:t>
            </w:r>
          </w:p>
        </w:tc>
      </w:tr>
      <w:tr w:rsidR="00BC69E2" w:rsidRPr="00284C71" w14:paraId="1ABFD351"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247F3962" w14:textId="77777777" w:rsidR="00BC69E2" w:rsidRPr="0001586F" w:rsidRDefault="00BC69E2" w:rsidP="00C41FF6">
            <w:pPr>
              <w:contextualSpacing/>
              <w:rPr>
                <w:lang w:val="ro-RO"/>
              </w:rPr>
            </w:pPr>
            <w:r w:rsidRPr="002E418B">
              <w:rPr>
                <w:lang w:val="ro-RO"/>
              </w:rPr>
              <w:t xml:space="preserve">Minerale nemetalice       </w:t>
            </w:r>
          </w:p>
        </w:tc>
        <w:tc>
          <w:tcPr>
            <w:tcW w:w="985" w:type="pct"/>
            <w:tcBorders>
              <w:top w:val="nil"/>
              <w:left w:val="nil"/>
              <w:bottom w:val="single" w:sz="4" w:space="0" w:color="auto"/>
              <w:right w:val="single" w:sz="4" w:space="0" w:color="auto"/>
            </w:tcBorders>
            <w:shd w:val="clear" w:color="auto" w:fill="FFE599" w:themeFill="accent4" w:themeFillTint="66"/>
            <w:vAlign w:val="center"/>
            <w:hideMark/>
          </w:tcPr>
          <w:p w14:paraId="3FC91FCC" w14:textId="77777777" w:rsidR="00BC69E2" w:rsidRPr="006C0762" w:rsidRDefault="00BC69E2" w:rsidP="00C41FF6">
            <w:pPr>
              <w:contextualSpacing/>
              <w:jc w:val="center"/>
              <w:rPr>
                <w:lang w:val="ro-RO"/>
              </w:rPr>
            </w:pPr>
            <w:r w:rsidRPr="008539A9">
              <w:rPr>
                <w:lang w:val="ro-RO"/>
              </w:rPr>
              <w:t>57</w:t>
            </w:r>
          </w:p>
        </w:tc>
        <w:tc>
          <w:tcPr>
            <w:tcW w:w="1363" w:type="pct"/>
            <w:tcBorders>
              <w:top w:val="nil"/>
              <w:left w:val="nil"/>
              <w:bottom w:val="single" w:sz="4" w:space="0" w:color="auto"/>
              <w:right w:val="single" w:sz="4" w:space="0" w:color="auto"/>
            </w:tcBorders>
            <w:shd w:val="clear" w:color="auto" w:fill="FFE599" w:themeFill="accent4" w:themeFillTint="66"/>
            <w:vAlign w:val="center"/>
            <w:hideMark/>
          </w:tcPr>
          <w:p w14:paraId="21D59B9E" w14:textId="77777777" w:rsidR="00BC69E2" w:rsidRPr="00793611" w:rsidRDefault="00BC69E2" w:rsidP="00C41FF6">
            <w:pPr>
              <w:contextualSpacing/>
              <w:jc w:val="center"/>
              <w:rPr>
                <w:lang w:val="ro-RO"/>
              </w:rPr>
            </w:pPr>
            <w:r w:rsidRPr="00BE6200">
              <w:rPr>
                <w:lang w:val="ro-RO"/>
              </w:rPr>
              <w:t>4,6</w:t>
            </w:r>
          </w:p>
        </w:tc>
      </w:tr>
      <w:tr w:rsidR="00BC69E2" w:rsidRPr="00284C71" w14:paraId="41C3F21C"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4C1A98E0" w14:textId="77777777" w:rsidR="00BC69E2" w:rsidRPr="0001586F" w:rsidRDefault="00BC69E2" w:rsidP="00C41FF6">
            <w:pPr>
              <w:contextualSpacing/>
              <w:rPr>
                <w:lang w:val="ro-RO"/>
              </w:rPr>
            </w:pPr>
            <w:r w:rsidRPr="002E418B">
              <w:rPr>
                <w:lang w:val="ro-RO"/>
              </w:rPr>
              <w:t xml:space="preserve">Centrale termice ale </w:t>
            </w:r>
            <w:proofErr w:type="spellStart"/>
            <w:r w:rsidRPr="002E418B">
              <w:rPr>
                <w:lang w:val="ro-RO"/>
              </w:rPr>
              <w:t>autoproducătorilor</w:t>
            </w:r>
            <w:proofErr w:type="spellEnd"/>
          </w:p>
        </w:tc>
        <w:tc>
          <w:tcPr>
            <w:tcW w:w="985" w:type="pct"/>
            <w:tcBorders>
              <w:top w:val="nil"/>
              <w:left w:val="nil"/>
              <w:bottom w:val="single" w:sz="4" w:space="0" w:color="auto"/>
              <w:right w:val="single" w:sz="4" w:space="0" w:color="auto"/>
            </w:tcBorders>
            <w:shd w:val="clear" w:color="auto" w:fill="FFE599" w:themeFill="accent4" w:themeFillTint="66"/>
            <w:vAlign w:val="center"/>
            <w:hideMark/>
          </w:tcPr>
          <w:p w14:paraId="3367AA09" w14:textId="77777777" w:rsidR="00BC69E2" w:rsidRPr="006C0762" w:rsidRDefault="00BC69E2" w:rsidP="00C41FF6">
            <w:pPr>
              <w:contextualSpacing/>
              <w:jc w:val="center"/>
              <w:rPr>
                <w:lang w:val="ro-RO"/>
              </w:rPr>
            </w:pPr>
            <w:r w:rsidRPr="008539A9">
              <w:rPr>
                <w:lang w:val="ro-RO"/>
              </w:rPr>
              <w:t>55</w:t>
            </w:r>
          </w:p>
        </w:tc>
        <w:tc>
          <w:tcPr>
            <w:tcW w:w="1363" w:type="pct"/>
            <w:tcBorders>
              <w:top w:val="nil"/>
              <w:left w:val="nil"/>
              <w:bottom w:val="single" w:sz="4" w:space="0" w:color="auto"/>
              <w:right w:val="single" w:sz="4" w:space="0" w:color="auto"/>
            </w:tcBorders>
            <w:shd w:val="clear" w:color="auto" w:fill="FFE599" w:themeFill="accent4" w:themeFillTint="66"/>
            <w:vAlign w:val="center"/>
            <w:hideMark/>
          </w:tcPr>
          <w:p w14:paraId="2AF2DAE3" w14:textId="77777777" w:rsidR="00BC69E2" w:rsidRPr="00793611" w:rsidRDefault="00BC69E2" w:rsidP="00C41FF6">
            <w:pPr>
              <w:contextualSpacing/>
              <w:jc w:val="center"/>
              <w:rPr>
                <w:lang w:val="ro-RO"/>
              </w:rPr>
            </w:pPr>
            <w:r w:rsidRPr="00BE6200">
              <w:rPr>
                <w:lang w:val="ro-RO"/>
              </w:rPr>
              <w:t>4,5</w:t>
            </w:r>
          </w:p>
        </w:tc>
      </w:tr>
      <w:tr w:rsidR="00BC69E2" w:rsidRPr="00284C71" w14:paraId="4581F6AC"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152BE621" w14:textId="77777777" w:rsidR="00BC69E2" w:rsidRPr="0001586F" w:rsidRDefault="00BC69E2" w:rsidP="00C41FF6">
            <w:pPr>
              <w:contextualSpacing/>
              <w:rPr>
                <w:lang w:val="ro-RO"/>
              </w:rPr>
            </w:pPr>
            <w:r w:rsidRPr="002E418B">
              <w:rPr>
                <w:lang w:val="ro-RO"/>
              </w:rPr>
              <w:t>Centrale termice (activitate principală)</w:t>
            </w:r>
          </w:p>
        </w:tc>
        <w:tc>
          <w:tcPr>
            <w:tcW w:w="985" w:type="pct"/>
            <w:tcBorders>
              <w:top w:val="nil"/>
              <w:left w:val="nil"/>
              <w:bottom w:val="single" w:sz="4" w:space="0" w:color="auto"/>
              <w:right w:val="single" w:sz="4" w:space="0" w:color="auto"/>
            </w:tcBorders>
            <w:shd w:val="clear" w:color="auto" w:fill="FFE599" w:themeFill="accent4" w:themeFillTint="66"/>
            <w:vAlign w:val="center"/>
            <w:hideMark/>
          </w:tcPr>
          <w:p w14:paraId="50283E2E" w14:textId="77777777" w:rsidR="00BC69E2" w:rsidRPr="006C0762" w:rsidRDefault="00BC69E2" w:rsidP="00C41FF6">
            <w:pPr>
              <w:contextualSpacing/>
              <w:jc w:val="center"/>
              <w:rPr>
                <w:lang w:val="ro-RO"/>
              </w:rPr>
            </w:pPr>
            <w:r w:rsidRPr="008539A9">
              <w:rPr>
                <w:lang w:val="ro-RO"/>
              </w:rPr>
              <w:t>50</w:t>
            </w:r>
          </w:p>
        </w:tc>
        <w:tc>
          <w:tcPr>
            <w:tcW w:w="1363" w:type="pct"/>
            <w:tcBorders>
              <w:top w:val="nil"/>
              <w:left w:val="nil"/>
              <w:bottom w:val="single" w:sz="4" w:space="0" w:color="auto"/>
              <w:right w:val="single" w:sz="4" w:space="0" w:color="auto"/>
            </w:tcBorders>
            <w:shd w:val="clear" w:color="auto" w:fill="FFE599" w:themeFill="accent4" w:themeFillTint="66"/>
            <w:vAlign w:val="center"/>
            <w:hideMark/>
          </w:tcPr>
          <w:p w14:paraId="32E63B69" w14:textId="77777777" w:rsidR="00BC69E2" w:rsidRPr="00793611" w:rsidRDefault="00BC69E2" w:rsidP="00C41FF6">
            <w:pPr>
              <w:contextualSpacing/>
              <w:jc w:val="center"/>
              <w:rPr>
                <w:lang w:val="ro-RO"/>
              </w:rPr>
            </w:pPr>
            <w:r w:rsidRPr="00BE6200">
              <w:rPr>
                <w:lang w:val="ro-RO"/>
              </w:rPr>
              <w:t>4,1</w:t>
            </w:r>
          </w:p>
        </w:tc>
      </w:tr>
      <w:tr w:rsidR="00BC69E2" w:rsidRPr="00284C71" w14:paraId="7AFB14F3"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25E101EC" w14:textId="77777777" w:rsidR="00BC69E2" w:rsidRPr="0001586F" w:rsidRDefault="00BC69E2" w:rsidP="00C41FF6">
            <w:pPr>
              <w:contextualSpacing/>
              <w:rPr>
                <w:lang w:val="ro-RO"/>
              </w:rPr>
            </w:pPr>
            <w:r w:rsidRPr="002E418B">
              <w:rPr>
                <w:lang w:val="ro-RO"/>
              </w:rPr>
              <w:t xml:space="preserve">Transportul rutier                       </w:t>
            </w:r>
          </w:p>
        </w:tc>
        <w:tc>
          <w:tcPr>
            <w:tcW w:w="985" w:type="pct"/>
            <w:tcBorders>
              <w:top w:val="nil"/>
              <w:left w:val="nil"/>
              <w:bottom w:val="single" w:sz="4" w:space="0" w:color="auto"/>
              <w:right w:val="single" w:sz="4" w:space="0" w:color="auto"/>
            </w:tcBorders>
            <w:shd w:val="clear" w:color="auto" w:fill="FFE599" w:themeFill="accent4" w:themeFillTint="66"/>
            <w:vAlign w:val="center"/>
            <w:hideMark/>
          </w:tcPr>
          <w:p w14:paraId="4413819E" w14:textId="77777777" w:rsidR="00BC69E2" w:rsidRPr="006C0762" w:rsidRDefault="00BC69E2" w:rsidP="00C41FF6">
            <w:pPr>
              <w:contextualSpacing/>
              <w:jc w:val="center"/>
              <w:rPr>
                <w:lang w:val="ro-RO"/>
              </w:rPr>
            </w:pPr>
            <w:r w:rsidRPr="008539A9">
              <w:rPr>
                <w:lang w:val="ro-RO"/>
              </w:rPr>
              <w:t>37</w:t>
            </w:r>
          </w:p>
        </w:tc>
        <w:tc>
          <w:tcPr>
            <w:tcW w:w="1363" w:type="pct"/>
            <w:tcBorders>
              <w:top w:val="nil"/>
              <w:left w:val="nil"/>
              <w:bottom w:val="single" w:sz="4" w:space="0" w:color="auto"/>
              <w:right w:val="single" w:sz="4" w:space="0" w:color="auto"/>
            </w:tcBorders>
            <w:shd w:val="clear" w:color="auto" w:fill="FFE599" w:themeFill="accent4" w:themeFillTint="66"/>
            <w:vAlign w:val="center"/>
            <w:hideMark/>
          </w:tcPr>
          <w:p w14:paraId="3B605DCB" w14:textId="77777777" w:rsidR="00BC69E2" w:rsidRPr="00793611" w:rsidRDefault="00BC69E2" w:rsidP="00C41FF6">
            <w:pPr>
              <w:contextualSpacing/>
              <w:jc w:val="center"/>
              <w:rPr>
                <w:lang w:val="ro-RO"/>
              </w:rPr>
            </w:pPr>
            <w:r w:rsidRPr="00BE6200">
              <w:rPr>
                <w:lang w:val="ro-RO"/>
              </w:rPr>
              <w:t>3,0</w:t>
            </w:r>
          </w:p>
        </w:tc>
      </w:tr>
      <w:tr w:rsidR="00BC69E2" w:rsidRPr="00284C71" w14:paraId="59977D6A"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0D5FB72D" w14:textId="20078016" w:rsidR="00BC69E2" w:rsidRPr="0001586F" w:rsidRDefault="00BC69E2" w:rsidP="00C41FF6">
            <w:pPr>
              <w:contextualSpacing/>
              <w:rPr>
                <w:lang w:val="ro-RO"/>
              </w:rPr>
            </w:pPr>
            <w:r w:rsidRPr="002E418B">
              <w:rPr>
                <w:lang w:val="ro-RO"/>
              </w:rPr>
              <w:t xml:space="preserve">Industria alimentară </w:t>
            </w:r>
            <w:r w:rsidR="00683617">
              <w:rPr>
                <w:lang w:val="ro-RO"/>
              </w:rPr>
              <w:t>ș</w:t>
            </w:r>
            <w:r w:rsidRPr="002E418B">
              <w:rPr>
                <w:lang w:val="ro-RO"/>
              </w:rPr>
              <w:t xml:space="preserve">i a tutunului       </w:t>
            </w:r>
          </w:p>
        </w:tc>
        <w:tc>
          <w:tcPr>
            <w:tcW w:w="985" w:type="pct"/>
            <w:tcBorders>
              <w:top w:val="nil"/>
              <w:left w:val="nil"/>
              <w:bottom w:val="single" w:sz="4" w:space="0" w:color="auto"/>
              <w:right w:val="single" w:sz="4" w:space="0" w:color="auto"/>
            </w:tcBorders>
            <w:shd w:val="clear" w:color="auto" w:fill="FFE599" w:themeFill="accent4" w:themeFillTint="66"/>
            <w:vAlign w:val="center"/>
            <w:hideMark/>
          </w:tcPr>
          <w:p w14:paraId="2C02E76E" w14:textId="77777777" w:rsidR="00BC69E2" w:rsidRPr="006C0762" w:rsidRDefault="00BC69E2" w:rsidP="00C41FF6">
            <w:pPr>
              <w:contextualSpacing/>
              <w:jc w:val="center"/>
              <w:rPr>
                <w:lang w:val="ro-RO"/>
              </w:rPr>
            </w:pPr>
            <w:r w:rsidRPr="008539A9">
              <w:rPr>
                <w:lang w:val="ro-RO"/>
              </w:rPr>
              <w:t>29</w:t>
            </w:r>
          </w:p>
        </w:tc>
        <w:tc>
          <w:tcPr>
            <w:tcW w:w="1363" w:type="pct"/>
            <w:tcBorders>
              <w:top w:val="nil"/>
              <w:left w:val="nil"/>
              <w:bottom w:val="single" w:sz="4" w:space="0" w:color="auto"/>
              <w:right w:val="single" w:sz="4" w:space="0" w:color="auto"/>
            </w:tcBorders>
            <w:shd w:val="clear" w:color="auto" w:fill="FFE599" w:themeFill="accent4" w:themeFillTint="66"/>
            <w:vAlign w:val="center"/>
            <w:hideMark/>
          </w:tcPr>
          <w:p w14:paraId="067535A4" w14:textId="77777777" w:rsidR="00BC69E2" w:rsidRPr="00793611" w:rsidRDefault="00BC69E2" w:rsidP="00C41FF6">
            <w:pPr>
              <w:contextualSpacing/>
              <w:jc w:val="center"/>
              <w:rPr>
                <w:lang w:val="ro-RO"/>
              </w:rPr>
            </w:pPr>
            <w:r w:rsidRPr="00BE6200">
              <w:rPr>
                <w:lang w:val="ro-RO"/>
              </w:rPr>
              <w:t>2,4</w:t>
            </w:r>
          </w:p>
        </w:tc>
      </w:tr>
      <w:tr w:rsidR="00BC69E2" w:rsidRPr="00284C71" w14:paraId="68508DBA"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23B32520" w14:textId="77777777" w:rsidR="00BC69E2" w:rsidRPr="0001586F" w:rsidRDefault="00BC69E2" w:rsidP="00C41FF6">
            <w:pPr>
              <w:contextualSpacing/>
              <w:rPr>
                <w:lang w:val="ro-RO"/>
              </w:rPr>
            </w:pPr>
            <w:r w:rsidRPr="002E418B">
              <w:rPr>
                <w:lang w:val="ro-RO"/>
              </w:rPr>
              <w:t xml:space="preserve">Centrale electrice de termoficare  (CET ) la </w:t>
            </w:r>
            <w:proofErr w:type="spellStart"/>
            <w:r w:rsidRPr="002E418B">
              <w:rPr>
                <w:lang w:val="ro-RO"/>
              </w:rPr>
              <w:t>autoproducători</w:t>
            </w:r>
            <w:proofErr w:type="spellEnd"/>
            <w:r w:rsidRPr="002E418B">
              <w:rPr>
                <w:lang w:val="ro-RO"/>
              </w:rPr>
              <w:t xml:space="preserve"> </w:t>
            </w:r>
          </w:p>
        </w:tc>
        <w:tc>
          <w:tcPr>
            <w:tcW w:w="985" w:type="pct"/>
            <w:tcBorders>
              <w:top w:val="nil"/>
              <w:left w:val="nil"/>
              <w:bottom w:val="single" w:sz="4" w:space="0" w:color="auto"/>
              <w:right w:val="single" w:sz="4" w:space="0" w:color="auto"/>
            </w:tcBorders>
            <w:shd w:val="clear" w:color="auto" w:fill="A8D08D" w:themeFill="accent6" w:themeFillTint="99"/>
            <w:vAlign w:val="center"/>
            <w:hideMark/>
          </w:tcPr>
          <w:p w14:paraId="2AA3F965" w14:textId="77777777" w:rsidR="00BC69E2" w:rsidRPr="006C0762" w:rsidRDefault="00BC69E2" w:rsidP="00C41FF6">
            <w:pPr>
              <w:contextualSpacing/>
              <w:jc w:val="center"/>
              <w:rPr>
                <w:lang w:val="ro-RO"/>
              </w:rPr>
            </w:pPr>
            <w:r w:rsidRPr="008539A9">
              <w:rPr>
                <w:lang w:val="ro-RO"/>
              </w:rPr>
              <w:t>18</w:t>
            </w:r>
          </w:p>
        </w:tc>
        <w:tc>
          <w:tcPr>
            <w:tcW w:w="1363" w:type="pct"/>
            <w:tcBorders>
              <w:top w:val="nil"/>
              <w:left w:val="nil"/>
              <w:bottom w:val="single" w:sz="4" w:space="0" w:color="auto"/>
              <w:right w:val="single" w:sz="4" w:space="0" w:color="auto"/>
            </w:tcBorders>
            <w:shd w:val="clear" w:color="auto" w:fill="A8D08D" w:themeFill="accent6" w:themeFillTint="99"/>
            <w:vAlign w:val="center"/>
            <w:hideMark/>
          </w:tcPr>
          <w:p w14:paraId="6FA35714" w14:textId="77777777" w:rsidR="00BC69E2" w:rsidRPr="00793611" w:rsidRDefault="00BC69E2" w:rsidP="00C41FF6">
            <w:pPr>
              <w:contextualSpacing/>
              <w:jc w:val="center"/>
              <w:rPr>
                <w:lang w:val="ro-RO"/>
              </w:rPr>
            </w:pPr>
            <w:r w:rsidRPr="00BE6200">
              <w:rPr>
                <w:lang w:val="ro-RO"/>
              </w:rPr>
              <w:t>1,5</w:t>
            </w:r>
          </w:p>
        </w:tc>
      </w:tr>
      <w:tr w:rsidR="00BC69E2" w:rsidRPr="00284C71" w14:paraId="1FC5FE24"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755A1553" w14:textId="03959D72" w:rsidR="00BC69E2" w:rsidRPr="0001586F" w:rsidRDefault="00BC69E2" w:rsidP="00C41FF6">
            <w:pPr>
              <w:contextualSpacing/>
              <w:rPr>
                <w:lang w:val="ro-RO"/>
              </w:rPr>
            </w:pPr>
            <w:r w:rsidRPr="002E418B">
              <w:rPr>
                <w:lang w:val="ro-RO"/>
              </w:rPr>
              <w:t>Comer</w:t>
            </w:r>
            <w:r w:rsidR="00683617">
              <w:rPr>
                <w:lang w:val="ro-RO"/>
              </w:rPr>
              <w:t>ț</w:t>
            </w:r>
            <w:r w:rsidRPr="002E418B">
              <w:rPr>
                <w:lang w:val="ro-RO"/>
              </w:rPr>
              <w:t xml:space="preserve"> </w:t>
            </w:r>
            <w:r w:rsidR="00683617">
              <w:rPr>
                <w:lang w:val="ro-RO"/>
              </w:rPr>
              <w:t>ș</w:t>
            </w:r>
            <w:r w:rsidRPr="002E418B">
              <w:rPr>
                <w:lang w:val="ro-RO"/>
              </w:rPr>
              <w:t>i servicii publice</w:t>
            </w:r>
          </w:p>
        </w:tc>
        <w:tc>
          <w:tcPr>
            <w:tcW w:w="985" w:type="pct"/>
            <w:tcBorders>
              <w:top w:val="nil"/>
              <w:left w:val="nil"/>
              <w:bottom w:val="single" w:sz="4" w:space="0" w:color="auto"/>
              <w:right w:val="single" w:sz="4" w:space="0" w:color="auto"/>
            </w:tcBorders>
            <w:shd w:val="clear" w:color="auto" w:fill="A8D08D" w:themeFill="accent6" w:themeFillTint="99"/>
            <w:vAlign w:val="center"/>
            <w:hideMark/>
          </w:tcPr>
          <w:p w14:paraId="1BF0FB8E" w14:textId="77777777" w:rsidR="00BC69E2" w:rsidRPr="006C0762" w:rsidRDefault="00BC69E2" w:rsidP="00C41FF6">
            <w:pPr>
              <w:contextualSpacing/>
              <w:jc w:val="center"/>
              <w:rPr>
                <w:lang w:val="ro-RO"/>
              </w:rPr>
            </w:pPr>
            <w:r w:rsidRPr="008539A9">
              <w:rPr>
                <w:lang w:val="ro-RO"/>
              </w:rPr>
              <w:t>13</w:t>
            </w:r>
          </w:p>
        </w:tc>
        <w:tc>
          <w:tcPr>
            <w:tcW w:w="1363" w:type="pct"/>
            <w:tcBorders>
              <w:top w:val="nil"/>
              <w:left w:val="nil"/>
              <w:bottom w:val="single" w:sz="4" w:space="0" w:color="auto"/>
              <w:right w:val="single" w:sz="4" w:space="0" w:color="auto"/>
            </w:tcBorders>
            <w:shd w:val="clear" w:color="auto" w:fill="A8D08D" w:themeFill="accent6" w:themeFillTint="99"/>
            <w:vAlign w:val="center"/>
            <w:hideMark/>
          </w:tcPr>
          <w:p w14:paraId="06EF275E" w14:textId="77777777" w:rsidR="00BC69E2" w:rsidRPr="00793611" w:rsidRDefault="00BC69E2" w:rsidP="00C41FF6">
            <w:pPr>
              <w:contextualSpacing/>
              <w:jc w:val="center"/>
              <w:rPr>
                <w:lang w:val="ro-RO"/>
              </w:rPr>
            </w:pPr>
            <w:r w:rsidRPr="00BE6200">
              <w:rPr>
                <w:lang w:val="ro-RO"/>
              </w:rPr>
              <w:t>1,1</w:t>
            </w:r>
          </w:p>
        </w:tc>
      </w:tr>
      <w:tr w:rsidR="00BC69E2" w:rsidRPr="00284C71" w14:paraId="64283D2F"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09B37F60" w14:textId="77777777" w:rsidR="00BC69E2" w:rsidRPr="0001586F" w:rsidRDefault="00BC69E2" w:rsidP="00C41FF6">
            <w:pPr>
              <w:contextualSpacing/>
              <w:rPr>
                <w:lang w:val="ro-RO"/>
              </w:rPr>
            </w:pPr>
            <w:r w:rsidRPr="002E418B">
              <w:rPr>
                <w:lang w:val="ro-RO"/>
              </w:rPr>
              <w:t xml:space="preserve">Agricultură/ silvicultură/ pescuit              </w:t>
            </w:r>
          </w:p>
        </w:tc>
        <w:tc>
          <w:tcPr>
            <w:tcW w:w="985" w:type="pct"/>
            <w:tcBorders>
              <w:top w:val="nil"/>
              <w:left w:val="nil"/>
              <w:bottom w:val="single" w:sz="4" w:space="0" w:color="auto"/>
              <w:right w:val="single" w:sz="4" w:space="0" w:color="auto"/>
            </w:tcBorders>
            <w:shd w:val="clear" w:color="auto" w:fill="A8D08D" w:themeFill="accent6" w:themeFillTint="99"/>
            <w:vAlign w:val="center"/>
            <w:hideMark/>
          </w:tcPr>
          <w:p w14:paraId="462A469D" w14:textId="77777777" w:rsidR="00BC69E2" w:rsidRPr="006C0762" w:rsidRDefault="00BC69E2" w:rsidP="00C41FF6">
            <w:pPr>
              <w:contextualSpacing/>
              <w:jc w:val="center"/>
              <w:rPr>
                <w:lang w:val="ro-RO"/>
              </w:rPr>
            </w:pPr>
            <w:r w:rsidRPr="008539A9">
              <w:rPr>
                <w:lang w:val="ro-RO"/>
              </w:rPr>
              <w:t>7</w:t>
            </w:r>
          </w:p>
        </w:tc>
        <w:tc>
          <w:tcPr>
            <w:tcW w:w="1363" w:type="pct"/>
            <w:tcBorders>
              <w:top w:val="nil"/>
              <w:left w:val="nil"/>
              <w:bottom w:val="single" w:sz="4" w:space="0" w:color="auto"/>
              <w:right w:val="single" w:sz="4" w:space="0" w:color="auto"/>
            </w:tcBorders>
            <w:shd w:val="clear" w:color="auto" w:fill="A8D08D" w:themeFill="accent6" w:themeFillTint="99"/>
            <w:vAlign w:val="center"/>
            <w:hideMark/>
          </w:tcPr>
          <w:p w14:paraId="5EE3CC7A" w14:textId="77777777" w:rsidR="00BC69E2" w:rsidRPr="00793611" w:rsidRDefault="00BC69E2" w:rsidP="00C41FF6">
            <w:pPr>
              <w:contextualSpacing/>
              <w:jc w:val="center"/>
              <w:rPr>
                <w:lang w:val="ro-RO"/>
              </w:rPr>
            </w:pPr>
            <w:r w:rsidRPr="00BE6200">
              <w:rPr>
                <w:lang w:val="ro-RO"/>
              </w:rPr>
              <w:t>0,6</w:t>
            </w:r>
          </w:p>
        </w:tc>
      </w:tr>
      <w:tr w:rsidR="00BC69E2" w:rsidRPr="00284C71" w14:paraId="71A69D5F"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76C01E3F" w14:textId="47C198A2" w:rsidR="00BC69E2" w:rsidRPr="0001586F" w:rsidRDefault="00BC69E2" w:rsidP="00C41FF6">
            <w:pPr>
              <w:contextualSpacing/>
              <w:rPr>
                <w:lang w:val="ro-RO"/>
              </w:rPr>
            </w:pPr>
            <w:r w:rsidRPr="002E418B">
              <w:rPr>
                <w:lang w:val="ro-RO"/>
              </w:rPr>
              <w:t xml:space="preserve">Industria chimică </w:t>
            </w:r>
            <w:r w:rsidR="00683617">
              <w:rPr>
                <w:lang w:val="ro-RO"/>
              </w:rPr>
              <w:t>ș</w:t>
            </w:r>
            <w:r w:rsidRPr="002E418B">
              <w:rPr>
                <w:lang w:val="ro-RO"/>
              </w:rPr>
              <w:t xml:space="preserve">i </w:t>
            </w:r>
            <w:r w:rsidRPr="0001586F">
              <w:rPr>
                <w:lang w:val="ro-RO"/>
              </w:rPr>
              <w:t>petrochimică</w:t>
            </w:r>
          </w:p>
        </w:tc>
        <w:tc>
          <w:tcPr>
            <w:tcW w:w="985" w:type="pct"/>
            <w:tcBorders>
              <w:top w:val="nil"/>
              <w:left w:val="nil"/>
              <w:bottom w:val="single" w:sz="4" w:space="0" w:color="auto"/>
              <w:right w:val="single" w:sz="4" w:space="0" w:color="auto"/>
            </w:tcBorders>
            <w:shd w:val="clear" w:color="auto" w:fill="A8D08D" w:themeFill="accent6" w:themeFillTint="99"/>
            <w:vAlign w:val="center"/>
            <w:hideMark/>
          </w:tcPr>
          <w:p w14:paraId="43553F7D" w14:textId="77777777" w:rsidR="00BC69E2" w:rsidRPr="006C0762" w:rsidRDefault="00BC69E2" w:rsidP="00C41FF6">
            <w:pPr>
              <w:contextualSpacing/>
              <w:jc w:val="center"/>
              <w:rPr>
                <w:lang w:val="ro-RO"/>
              </w:rPr>
            </w:pPr>
            <w:r w:rsidRPr="008539A9">
              <w:rPr>
                <w:lang w:val="ro-RO"/>
              </w:rPr>
              <w:t>3</w:t>
            </w:r>
          </w:p>
        </w:tc>
        <w:tc>
          <w:tcPr>
            <w:tcW w:w="1363" w:type="pct"/>
            <w:tcBorders>
              <w:top w:val="nil"/>
              <w:left w:val="nil"/>
              <w:bottom w:val="single" w:sz="4" w:space="0" w:color="auto"/>
              <w:right w:val="single" w:sz="4" w:space="0" w:color="auto"/>
            </w:tcBorders>
            <w:shd w:val="clear" w:color="auto" w:fill="A8D08D" w:themeFill="accent6" w:themeFillTint="99"/>
            <w:vAlign w:val="center"/>
            <w:hideMark/>
          </w:tcPr>
          <w:p w14:paraId="387167C4" w14:textId="77777777" w:rsidR="00BC69E2" w:rsidRPr="00793611" w:rsidRDefault="00BC69E2" w:rsidP="00C41FF6">
            <w:pPr>
              <w:contextualSpacing/>
              <w:jc w:val="center"/>
              <w:rPr>
                <w:lang w:val="ro-RO"/>
              </w:rPr>
            </w:pPr>
            <w:r w:rsidRPr="00BE6200">
              <w:rPr>
                <w:lang w:val="ro-RO"/>
              </w:rPr>
              <w:t>0,2</w:t>
            </w:r>
          </w:p>
        </w:tc>
      </w:tr>
      <w:tr w:rsidR="00BC69E2" w:rsidRPr="00284C71" w14:paraId="249C32BB"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1FF0372E" w14:textId="240FCD55" w:rsidR="00BC69E2" w:rsidRPr="0001586F" w:rsidRDefault="00BC69E2" w:rsidP="00C41FF6">
            <w:pPr>
              <w:contextualSpacing/>
              <w:rPr>
                <w:lang w:val="ro-RO"/>
              </w:rPr>
            </w:pPr>
            <w:r w:rsidRPr="002E418B">
              <w:rPr>
                <w:lang w:val="ro-RO"/>
              </w:rPr>
              <w:t xml:space="preserve">Industria textilă </w:t>
            </w:r>
            <w:r w:rsidR="00683617">
              <w:rPr>
                <w:lang w:val="ro-RO"/>
              </w:rPr>
              <w:t>ș</w:t>
            </w:r>
            <w:r w:rsidRPr="002E418B">
              <w:rPr>
                <w:lang w:val="ro-RO"/>
              </w:rPr>
              <w:t xml:space="preserve">i a pielăriei     </w:t>
            </w:r>
          </w:p>
        </w:tc>
        <w:tc>
          <w:tcPr>
            <w:tcW w:w="985" w:type="pct"/>
            <w:tcBorders>
              <w:top w:val="nil"/>
              <w:left w:val="nil"/>
              <w:bottom w:val="single" w:sz="4" w:space="0" w:color="auto"/>
              <w:right w:val="single" w:sz="4" w:space="0" w:color="auto"/>
            </w:tcBorders>
            <w:shd w:val="clear" w:color="auto" w:fill="A8D08D" w:themeFill="accent6" w:themeFillTint="99"/>
            <w:vAlign w:val="center"/>
            <w:hideMark/>
          </w:tcPr>
          <w:p w14:paraId="5D81A851" w14:textId="77777777" w:rsidR="00BC69E2" w:rsidRPr="006C0762" w:rsidRDefault="00BC69E2" w:rsidP="00C41FF6">
            <w:pPr>
              <w:contextualSpacing/>
              <w:jc w:val="center"/>
              <w:rPr>
                <w:lang w:val="ro-RO"/>
              </w:rPr>
            </w:pPr>
            <w:r w:rsidRPr="008539A9">
              <w:rPr>
                <w:lang w:val="ro-RO"/>
              </w:rPr>
              <w:t>2</w:t>
            </w:r>
          </w:p>
        </w:tc>
        <w:tc>
          <w:tcPr>
            <w:tcW w:w="1363" w:type="pct"/>
            <w:tcBorders>
              <w:top w:val="nil"/>
              <w:left w:val="nil"/>
              <w:bottom w:val="single" w:sz="4" w:space="0" w:color="auto"/>
              <w:right w:val="single" w:sz="4" w:space="0" w:color="auto"/>
            </w:tcBorders>
            <w:shd w:val="clear" w:color="auto" w:fill="A8D08D" w:themeFill="accent6" w:themeFillTint="99"/>
            <w:vAlign w:val="center"/>
            <w:hideMark/>
          </w:tcPr>
          <w:p w14:paraId="522305A3" w14:textId="77777777" w:rsidR="00BC69E2" w:rsidRPr="00793611" w:rsidRDefault="00BC69E2" w:rsidP="00C41FF6">
            <w:pPr>
              <w:contextualSpacing/>
              <w:jc w:val="center"/>
              <w:rPr>
                <w:lang w:val="ro-RO"/>
              </w:rPr>
            </w:pPr>
            <w:r w:rsidRPr="00BE6200">
              <w:rPr>
                <w:lang w:val="ro-RO"/>
              </w:rPr>
              <w:t>0,2</w:t>
            </w:r>
          </w:p>
        </w:tc>
      </w:tr>
      <w:tr w:rsidR="00BC69E2" w:rsidRPr="00284C71" w14:paraId="61DD137D"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1752F4B8" w14:textId="29DE2108" w:rsidR="00BC69E2" w:rsidRPr="0001586F" w:rsidRDefault="00BC69E2" w:rsidP="00C41FF6">
            <w:pPr>
              <w:contextualSpacing/>
              <w:rPr>
                <w:lang w:val="ro-RO"/>
              </w:rPr>
            </w:pPr>
            <w:r w:rsidRPr="002E418B">
              <w:rPr>
                <w:lang w:val="ro-RO"/>
              </w:rPr>
              <w:t xml:space="preserve">Industria hârtiei, a celulozei </w:t>
            </w:r>
            <w:r w:rsidR="00683617">
              <w:rPr>
                <w:lang w:val="ro-RO"/>
              </w:rPr>
              <w:t>ș</w:t>
            </w:r>
            <w:r w:rsidRPr="002E418B">
              <w:rPr>
                <w:lang w:val="ro-RO"/>
              </w:rPr>
              <w:t xml:space="preserve">i a tiparului    </w:t>
            </w:r>
          </w:p>
        </w:tc>
        <w:tc>
          <w:tcPr>
            <w:tcW w:w="985" w:type="pct"/>
            <w:tcBorders>
              <w:top w:val="nil"/>
              <w:left w:val="nil"/>
              <w:bottom w:val="single" w:sz="4" w:space="0" w:color="auto"/>
              <w:right w:val="single" w:sz="4" w:space="0" w:color="auto"/>
            </w:tcBorders>
            <w:shd w:val="clear" w:color="auto" w:fill="A8D08D" w:themeFill="accent6" w:themeFillTint="99"/>
            <w:vAlign w:val="center"/>
            <w:hideMark/>
          </w:tcPr>
          <w:p w14:paraId="648306F1" w14:textId="77777777" w:rsidR="00BC69E2" w:rsidRPr="006C0762" w:rsidRDefault="00BC69E2" w:rsidP="00C41FF6">
            <w:pPr>
              <w:contextualSpacing/>
              <w:jc w:val="center"/>
              <w:rPr>
                <w:lang w:val="ro-RO"/>
              </w:rPr>
            </w:pPr>
            <w:r w:rsidRPr="008539A9">
              <w:rPr>
                <w:lang w:val="ro-RO"/>
              </w:rPr>
              <w:t>2</w:t>
            </w:r>
          </w:p>
        </w:tc>
        <w:tc>
          <w:tcPr>
            <w:tcW w:w="1363" w:type="pct"/>
            <w:tcBorders>
              <w:top w:val="nil"/>
              <w:left w:val="nil"/>
              <w:bottom w:val="single" w:sz="4" w:space="0" w:color="auto"/>
              <w:right w:val="single" w:sz="4" w:space="0" w:color="auto"/>
            </w:tcBorders>
            <w:shd w:val="clear" w:color="auto" w:fill="A8D08D" w:themeFill="accent6" w:themeFillTint="99"/>
            <w:vAlign w:val="center"/>
            <w:hideMark/>
          </w:tcPr>
          <w:p w14:paraId="11AE2C10" w14:textId="77777777" w:rsidR="00BC69E2" w:rsidRPr="00793611" w:rsidRDefault="00BC69E2" w:rsidP="00C41FF6">
            <w:pPr>
              <w:contextualSpacing/>
              <w:jc w:val="center"/>
              <w:rPr>
                <w:lang w:val="ro-RO"/>
              </w:rPr>
            </w:pPr>
            <w:r w:rsidRPr="00BE6200">
              <w:rPr>
                <w:lang w:val="ro-RO"/>
              </w:rPr>
              <w:t>0,2</w:t>
            </w:r>
          </w:p>
        </w:tc>
      </w:tr>
      <w:tr w:rsidR="00BC69E2" w:rsidRPr="00284C71" w14:paraId="18922521"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79418CA8" w14:textId="7111337F" w:rsidR="00BC69E2" w:rsidRPr="0001586F" w:rsidRDefault="00BC69E2" w:rsidP="00C41FF6">
            <w:pPr>
              <w:contextualSpacing/>
              <w:rPr>
                <w:lang w:val="ro-RO"/>
              </w:rPr>
            </w:pPr>
            <w:r w:rsidRPr="002E418B">
              <w:rPr>
                <w:lang w:val="ro-RO"/>
              </w:rPr>
              <w:t>Construc</w:t>
            </w:r>
            <w:r w:rsidR="00683617">
              <w:rPr>
                <w:lang w:val="ro-RO"/>
              </w:rPr>
              <w:t>ț</w:t>
            </w:r>
            <w:r w:rsidRPr="002E418B">
              <w:rPr>
                <w:lang w:val="ro-RO"/>
              </w:rPr>
              <w:t xml:space="preserve">ii                </w:t>
            </w:r>
          </w:p>
        </w:tc>
        <w:tc>
          <w:tcPr>
            <w:tcW w:w="985" w:type="pct"/>
            <w:tcBorders>
              <w:top w:val="nil"/>
              <w:left w:val="nil"/>
              <w:bottom w:val="single" w:sz="4" w:space="0" w:color="auto"/>
              <w:right w:val="single" w:sz="4" w:space="0" w:color="auto"/>
            </w:tcBorders>
            <w:shd w:val="clear" w:color="auto" w:fill="A8D08D" w:themeFill="accent6" w:themeFillTint="99"/>
            <w:vAlign w:val="center"/>
            <w:hideMark/>
          </w:tcPr>
          <w:p w14:paraId="62BDF899" w14:textId="77777777" w:rsidR="00BC69E2" w:rsidRPr="006C0762" w:rsidRDefault="00BC69E2" w:rsidP="00C41FF6">
            <w:pPr>
              <w:contextualSpacing/>
              <w:jc w:val="center"/>
              <w:rPr>
                <w:lang w:val="ro-RO"/>
              </w:rPr>
            </w:pPr>
            <w:r w:rsidRPr="008539A9">
              <w:rPr>
                <w:lang w:val="ro-RO"/>
              </w:rPr>
              <w:t>1</w:t>
            </w:r>
          </w:p>
        </w:tc>
        <w:tc>
          <w:tcPr>
            <w:tcW w:w="1363" w:type="pct"/>
            <w:tcBorders>
              <w:top w:val="nil"/>
              <w:left w:val="nil"/>
              <w:bottom w:val="single" w:sz="4" w:space="0" w:color="auto"/>
              <w:right w:val="single" w:sz="4" w:space="0" w:color="auto"/>
            </w:tcBorders>
            <w:shd w:val="clear" w:color="auto" w:fill="A8D08D" w:themeFill="accent6" w:themeFillTint="99"/>
            <w:vAlign w:val="center"/>
            <w:hideMark/>
          </w:tcPr>
          <w:p w14:paraId="2CF6F141" w14:textId="77777777" w:rsidR="00BC69E2" w:rsidRPr="00793611" w:rsidRDefault="00BC69E2" w:rsidP="00C41FF6">
            <w:pPr>
              <w:contextualSpacing/>
              <w:jc w:val="center"/>
              <w:rPr>
                <w:lang w:val="ro-RO"/>
              </w:rPr>
            </w:pPr>
            <w:r w:rsidRPr="00BE6200">
              <w:rPr>
                <w:lang w:val="ro-RO"/>
              </w:rPr>
              <w:t>0,1</w:t>
            </w:r>
          </w:p>
        </w:tc>
      </w:tr>
      <w:tr w:rsidR="00BC69E2" w:rsidRPr="00284C71" w14:paraId="60764FB8"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39A726A6" w14:textId="77777777" w:rsidR="00BC69E2" w:rsidRPr="0001586F" w:rsidRDefault="00BC69E2" w:rsidP="00C41FF6">
            <w:pPr>
              <w:contextualSpacing/>
              <w:rPr>
                <w:lang w:val="ro-RO"/>
              </w:rPr>
            </w:pPr>
            <w:r w:rsidRPr="002E418B">
              <w:rPr>
                <w:lang w:val="ro-RO"/>
              </w:rPr>
              <w:t xml:space="preserve">Transport prin conducte          </w:t>
            </w:r>
          </w:p>
        </w:tc>
        <w:tc>
          <w:tcPr>
            <w:tcW w:w="985" w:type="pct"/>
            <w:tcBorders>
              <w:top w:val="nil"/>
              <w:left w:val="nil"/>
              <w:bottom w:val="single" w:sz="4" w:space="0" w:color="auto"/>
              <w:right w:val="single" w:sz="4" w:space="0" w:color="auto"/>
            </w:tcBorders>
            <w:shd w:val="clear" w:color="auto" w:fill="A8D08D" w:themeFill="accent6" w:themeFillTint="99"/>
            <w:vAlign w:val="center"/>
            <w:hideMark/>
          </w:tcPr>
          <w:p w14:paraId="5C8288F7" w14:textId="77777777" w:rsidR="00BC69E2" w:rsidRPr="006C0762" w:rsidRDefault="00BC69E2" w:rsidP="00C41FF6">
            <w:pPr>
              <w:contextualSpacing/>
              <w:jc w:val="center"/>
              <w:rPr>
                <w:lang w:val="ro-RO"/>
              </w:rPr>
            </w:pPr>
            <w:r w:rsidRPr="008539A9">
              <w:rPr>
                <w:lang w:val="ro-RO"/>
              </w:rPr>
              <w:t>1</w:t>
            </w:r>
          </w:p>
        </w:tc>
        <w:tc>
          <w:tcPr>
            <w:tcW w:w="1363" w:type="pct"/>
            <w:tcBorders>
              <w:top w:val="nil"/>
              <w:left w:val="nil"/>
              <w:bottom w:val="single" w:sz="4" w:space="0" w:color="auto"/>
              <w:right w:val="single" w:sz="4" w:space="0" w:color="auto"/>
            </w:tcBorders>
            <w:shd w:val="clear" w:color="auto" w:fill="A8D08D" w:themeFill="accent6" w:themeFillTint="99"/>
            <w:vAlign w:val="center"/>
            <w:hideMark/>
          </w:tcPr>
          <w:p w14:paraId="16CD63B2" w14:textId="77777777" w:rsidR="00BC69E2" w:rsidRPr="00793611" w:rsidRDefault="00BC69E2" w:rsidP="00C41FF6">
            <w:pPr>
              <w:contextualSpacing/>
              <w:jc w:val="center"/>
              <w:rPr>
                <w:lang w:val="ro-RO"/>
              </w:rPr>
            </w:pPr>
            <w:r w:rsidRPr="00BE6200">
              <w:rPr>
                <w:lang w:val="ro-RO"/>
              </w:rPr>
              <w:t>0,1</w:t>
            </w:r>
          </w:p>
        </w:tc>
      </w:tr>
      <w:tr w:rsidR="00BC69E2" w:rsidRPr="00284C71" w14:paraId="444DA58F"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A8D08D" w:themeFill="accent6" w:themeFillTint="99"/>
            <w:vAlign w:val="center"/>
          </w:tcPr>
          <w:p w14:paraId="35DD3E8E" w14:textId="77777777" w:rsidR="00BC69E2" w:rsidRPr="0001586F" w:rsidRDefault="00BC69E2" w:rsidP="00C41FF6">
            <w:pPr>
              <w:contextualSpacing/>
              <w:rPr>
                <w:lang w:val="ro-RO"/>
              </w:rPr>
            </w:pPr>
            <w:r w:rsidRPr="002E418B">
              <w:rPr>
                <w:lang w:val="ro-RO"/>
              </w:rPr>
              <w:t>Alte sectoare (neprecizate în altă parte)</w:t>
            </w:r>
          </w:p>
        </w:tc>
        <w:tc>
          <w:tcPr>
            <w:tcW w:w="985" w:type="pct"/>
            <w:tcBorders>
              <w:top w:val="nil"/>
              <w:left w:val="nil"/>
              <w:bottom w:val="single" w:sz="4" w:space="0" w:color="auto"/>
              <w:right w:val="single" w:sz="4" w:space="0" w:color="auto"/>
            </w:tcBorders>
            <w:shd w:val="clear" w:color="auto" w:fill="A8D08D" w:themeFill="accent6" w:themeFillTint="99"/>
            <w:vAlign w:val="center"/>
          </w:tcPr>
          <w:p w14:paraId="03B598F8" w14:textId="77777777" w:rsidR="00BC69E2" w:rsidRPr="006C0762" w:rsidRDefault="00BC69E2" w:rsidP="00C41FF6">
            <w:pPr>
              <w:contextualSpacing/>
              <w:jc w:val="center"/>
              <w:rPr>
                <w:lang w:val="ro-RO"/>
              </w:rPr>
            </w:pPr>
            <w:r w:rsidRPr="008539A9">
              <w:rPr>
                <w:lang w:val="ro-RO"/>
              </w:rPr>
              <w:t>1</w:t>
            </w:r>
          </w:p>
        </w:tc>
        <w:tc>
          <w:tcPr>
            <w:tcW w:w="1363" w:type="pct"/>
            <w:tcBorders>
              <w:top w:val="nil"/>
              <w:left w:val="nil"/>
              <w:bottom w:val="single" w:sz="4" w:space="0" w:color="auto"/>
              <w:right w:val="single" w:sz="4" w:space="0" w:color="auto"/>
            </w:tcBorders>
            <w:shd w:val="clear" w:color="auto" w:fill="A8D08D" w:themeFill="accent6" w:themeFillTint="99"/>
            <w:vAlign w:val="center"/>
          </w:tcPr>
          <w:p w14:paraId="68BA0B3A" w14:textId="77777777" w:rsidR="00BC69E2" w:rsidRPr="00793611" w:rsidRDefault="00BC69E2" w:rsidP="00C41FF6">
            <w:pPr>
              <w:contextualSpacing/>
              <w:jc w:val="center"/>
              <w:rPr>
                <w:lang w:val="ro-RO"/>
              </w:rPr>
            </w:pPr>
            <w:r w:rsidRPr="00BE6200">
              <w:rPr>
                <w:lang w:val="ro-RO"/>
              </w:rPr>
              <w:t>0,1</w:t>
            </w:r>
          </w:p>
        </w:tc>
      </w:tr>
      <w:tr w:rsidR="00BC69E2" w:rsidRPr="00284C71" w14:paraId="2D9AD3D3"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BF8F00" w:themeFill="accent4" w:themeFillShade="BF"/>
            <w:vAlign w:val="center"/>
            <w:hideMark/>
          </w:tcPr>
          <w:p w14:paraId="71D53198" w14:textId="77777777" w:rsidR="00BC69E2" w:rsidRPr="0001586F" w:rsidRDefault="00BC69E2" w:rsidP="00C41FF6">
            <w:pPr>
              <w:contextualSpacing/>
              <w:rPr>
                <w:lang w:val="ro-RO"/>
              </w:rPr>
            </w:pPr>
            <w:r w:rsidRPr="002E418B">
              <w:rPr>
                <w:lang w:val="ro-RO"/>
              </w:rPr>
              <w:t>PIERDERI (–)</w:t>
            </w:r>
          </w:p>
        </w:tc>
        <w:tc>
          <w:tcPr>
            <w:tcW w:w="985" w:type="pct"/>
            <w:tcBorders>
              <w:top w:val="nil"/>
              <w:left w:val="nil"/>
              <w:bottom w:val="single" w:sz="4" w:space="0" w:color="auto"/>
              <w:right w:val="single" w:sz="4" w:space="0" w:color="auto"/>
            </w:tcBorders>
            <w:shd w:val="clear" w:color="auto" w:fill="BF8F00" w:themeFill="accent4" w:themeFillShade="BF"/>
            <w:vAlign w:val="center"/>
            <w:hideMark/>
          </w:tcPr>
          <w:p w14:paraId="1ADC7B79" w14:textId="77777777" w:rsidR="00BC69E2" w:rsidRPr="006C0762" w:rsidRDefault="00BC69E2" w:rsidP="00C41FF6">
            <w:pPr>
              <w:contextualSpacing/>
              <w:jc w:val="center"/>
              <w:rPr>
                <w:lang w:val="ro-RO"/>
              </w:rPr>
            </w:pPr>
            <w:r w:rsidRPr="008539A9">
              <w:rPr>
                <w:lang w:val="ro-RO"/>
              </w:rPr>
              <w:t>29</w:t>
            </w:r>
          </w:p>
        </w:tc>
        <w:tc>
          <w:tcPr>
            <w:tcW w:w="1363" w:type="pct"/>
            <w:tcBorders>
              <w:top w:val="nil"/>
              <w:left w:val="nil"/>
              <w:bottom w:val="single" w:sz="4" w:space="0" w:color="auto"/>
              <w:right w:val="single" w:sz="4" w:space="0" w:color="auto"/>
            </w:tcBorders>
            <w:shd w:val="clear" w:color="auto" w:fill="BF8F00" w:themeFill="accent4" w:themeFillShade="BF"/>
            <w:vAlign w:val="center"/>
            <w:hideMark/>
          </w:tcPr>
          <w:p w14:paraId="17799020" w14:textId="77777777" w:rsidR="00BC69E2" w:rsidRPr="00793611" w:rsidRDefault="00BC69E2" w:rsidP="00C41FF6">
            <w:pPr>
              <w:contextualSpacing/>
              <w:jc w:val="center"/>
              <w:rPr>
                <w:lang w:val="ro-RO"/>
              </w:rPr>
            </w:pPr>
            <w:r w:rsidRPr="00BE6200">
              <w:rPr>
                <w:lang w:val="ro-RO"/>
              </w:rPr>
              <w:t>2,4</w:t>
            </w:r>
          </w:p>
        </w:tc>
      </w:tr>
      <w:tr w:rsidR="00BC69E2" w:rsidRPr="00284C71" w14:paraId="26DFD92C"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auto"/>
            <w:vAlign w:val="center"/>
            <w:hideMark/>
          </w:tcPr>
          <w:p w14:paraId="27BD01F9" w14:textId="77777777" w:rsidR="00BC69E2" w:rsidRPr="0001586F" w:rsidRDefault="00BC69E2" w:rsidP="00C41FF6">
            <w:pPr>
              <w:contextualSpacing/>
              <w:rPr>
                <w:b/>
                <w:bCs/>
                <w:lang w:val="ro-RO"/>
              </w:rPr>
            </w:pPr>
            <w:r w:rsidRPr="002E418B">
              <w:rPr>
                <w:lang w:val="ro-RO"/>
              </w:rPr>
              <w:t>CONSUM BRUT</w:t>
            </w:r>
            <w:r w:rsidRPr="0001586F">
              <w:rPr>
                <w:b/>
                <w:bCs/>
                <w:lang w:val="ro-RO"/>
              </w:rPr>
              <w:t xml:space="preserve">   </w:t>
            </w:r>
          </w:p>
        </w:tc>
        <w:tc>
          <w:tcPr>
            <w:tcW w:w="985" w:type="pct"/>
            <w:tcBorders>
              <w:top w:val="nil"/>
              <w:left w:val="nil"/>
              <w:bottom w:val="single" w:sz="4" w:space="0" w:color="auto"/>
              <w:right w:val="single" w:sz="4" w:space="0" w:color="auto"/>
            </w:tcBorders>
            <w:shd w:val="clear" w:color="auto" w:fill="auto"/>
            <w:vAlign w:val="center"/>
            <w:hideMark/>
          </w:tcPr>
          <w:p w14:paraId="19016967" w14:textId="77777777" w:rsidR="00BC69E2" w:rsidRPr="006C0762" w:rsidRDefault="00BC69E2" w:rsidP="00C41FF6">
            <w:pPr>
              <w:contextualSpacing/>
              <w:jc w:val="center"/>
              <w:rPr>
                <w:b/>
                <w:bCs/>
                <w:lang w:val="ro-RO"/>
              </w:rPr>
            </w:pPr>
            <w:r w:rsidRPr="008539A9">
              <w:rPr>
                <w:b/>
                <w:bCs/>
                <w:lang w:val="ro-RO"/>
              </w:rPr>
              <w:t>1234</w:t>
            </w:r>
          </w:p>
        </w:tc>
        <w:tc>
          <w:tcPr>
            <w:tcW w:w="1363" w:type="pct"/>
            <w:tcBorders>
              <w:top w:val="nil"/>
              <w:left w:val="nil"/>
              <w:bottom w:val="single" w:sz="4" w:space="0" w:color="auto"/>
              <w:right w:val="single" w:sz="4" w:space="0" w:color="auto"/>
            </w:tcBorders>
            <w:shd w:val="clear" w:color="auto" w:fill="auto"/>
            <w:vAlign w:val="center"/>
            <w:hideMark/>
          </w:tcPr>
          <w:p w14:paraId="663553E1" w14:textId="77777777" w:rsidR="00BC69E2" w:rsidRPr="00793611" w:rsidRDefault="00BC69E2" w:rsidP="00C41FF6">
            <w:pPr>
              <w:contextualSpacing/>
              <w:jc w:val="center"/>
              <w:rPr>
                <w:b/>
                <w:bCs/>
                <w:lang w:val="ro-RO"/>
              </w:rPr>
            </w:pPr>
            <w:r w:rsidRPr="00BE6200">
              <w:rPr>
                <w:b/>
                <w:bCs/>
                <w:lang w:val="ro-RO"/>
              </w:rPr>
              <w:t>100,0</w:t>
            </w:r>
          </w:p>
        </w:tc>
      </w:tr>
    </w:tbl>
    <w:p w14:paraId="749B3F2E" w14:textId="77777777" w:rsidR="00BC69E2" w:rsidRPr="0001586F" w:rsidRDefault="00BC69E2" w:rsidP="00BC69E2">
      <w:pPr>
        <w:contextualSpacing/>
        <w:rPr>
          <w:rFonts w:eastAsia="Arial"/>
          <w:bCs/>
          <w:i/>
          <w:iCs/>
          <w:lang w:val="ro-RO"/>
        </w:rPr>
      </w:pPr>
      <w:r w:rsidRPr="002E418B">
        <w:rPr>
          <w:rFonts w:eastAsia="Arial"/>
          <w:i/>
          <w:iCs/>
          <w:lang w:val="ro-RO"/>
        </w:rPr>
        <w:t xml:space="preserve">Notă: Datele se referă la teritoriul de pe malul drept al Nistrului </w:t>
      </w:r>
    </w:p>
    <w:tbl>
      <w:tblPr>
        <w:tblW w:w="5001" w:type="pct"/>
        <w:tblLook w:val="04A0" w:firstRow="1" w:lastRow="0" w:firstColumn="1" w:lastColumn="0" w:noHBand="0" w:noVBand="1"/>
      </w:tblPr>
      <w:tblGrid>
        <w:gridCol w:w="2076"/>
        <w:gridCol w:w="7707"/>
      </w:tblGrid>
      <w:tr w:rsidR="00BC69E2" w:rsidRPr="00284C71" w14:paraId="34624D53" w14:textId="77777777" w:rsidTr="00C41FF6">
        <w:trPr>
          <w:trHeight w:val="227"/>
        </w:trPr>
        <w:tc>
          <w:tcPr>
            <w:tcW w:w="1061" w:type="pct"/>
            <w:shd w:val="clear" w:color="auto" w:fill="F4B083" w:themeFill="accent2" w:themeFillTint="99"/>
            <w:vAlign w:val="center"/>
          </w:tcPr>
          <w:p w14:paraId="0D67BEB3" w14:textId="77777777" w:rsidR="00BC69E2" w:rsidRPr="008539A9" w:rsidRDefault="00BC69E2" w:rsidP="00C41FF6">
            <w:pPr>
              <w:contextualSpacing/>
              <w:rPr>
                <w:i/>
                <w:iCs/>
                <w:lang w:val="ro-RO"/>
              </w:rPr>
            </w:pPr>
          </w:p>
        </w:tc>
        <w:tc>
          <w:tcPr>
            <w:tcW w:w="3939" w:type="pct"/>
            <w:shd w:val="clear" w:color="auto" w:fill="auto"/>
            <w:vAlign w:val="center"/>
          </w:tcPr>
          <w:p w14:paraId="600B810A" w14:textId="77777777" w:rsidR="00BC69E2" w:rsidRPr="006C0762" w:rsidRDefault="00BC69E2" w:rsidP="00C41FF6">
            <w:pPr>
              <w:contextualSpacing/>
              <w:rPr>
                <w:i/>
                <w:iCs/>
                <w:lang w:val="ro-RO"/>
              </w:rPr>
            </w:pPr>
            <w:r w:rsidRPr="006C0762">
              <w:rPr>
                <w:i/>
                <w:iCs/>
                <w:lang w:val="ro-RO"/>
              </w:rPr>
              <w:t>Impactul ridicat al sectorului asupra consumului de gaze naturale</w:t>
            </w:r>
          </w:p>
        </w:tc>
      </w:tr>
      <w:tr w:rsidR="00BC69E2" w:rsidRPr="00284C71" w14:paraId="164D61CF" w14:textId="77777777" w:rsidTr="00C41FF6">
        <w:trPr>
          <w:trHeight w:val="227"/>
        </w:trPr>
        <w:tc>
          <w:tcPr>
            <w:tcW w:w="1061" w:type="pct"/>
            <w:shd w:val="clear" w:color="auto" w:fill="FFD966" w:themeFill="accent4" w:themeFillTint="99"/>
            <w:vAlign w:val="center"/>
          </w:tcPr>
          <w:p w14:paraId="3A3D4A2F" w14:textId="77777777" w:rsidR="00BC69E2" w:rsidRPr="002E418B" w:rsidRDefault="00BC69E2" w:rsidP="00C41FF6">
            <w:pPr>
              <w:contextualSpacing/>
              <w:rPr>
                <w:i/>
                <w:iCs/>
                <w:lang w:val="ro-RO"/>
              </w:rPr>
            </w:pPr>
          </w:p>
        </w:tc>
        <w:tc>
          <w:tcPr>
            <w:tcW w:w="3939" w:type="pct"/>
            <w:shd w:val="clear" w:color="auto" w:fill="auto"/>
            <w:vAlign w:val="center"/>
          </w:tcPr>
          <w:p w14:paraId="5C53CF87" w14:textId="77777777" w:rsidR="00BC69E2" w:rsidRPr="00474F24" w:rsidRDefault="00BC69E2" w:rsidP="00C41FF6">
            <w:pPr>
              <w:contextualSpacing/>
              <w:rPr>
                <w:i/>
                <w:iCs/>
                <w:lang w:val="ro-RO"/>
              </w:rPr>
            </w:pPr>
            <w:r w:rsidRPr="0001586F">
              <w:rPr>
                <w:i/>
                <w:iCs/>
                <w:lang w:val="ro-RO"/>
              </w:rPr>
              <w:t>Impactul mediu al sectorului asupra consumului de gaze naturale</w:t>
            </w:r>
          </w:p>
        </w:tc>
      </w:tr>
      <w:tr w:rsidR="00BC69E2" w:rsidRPr="00284C71" w14:paraId="7242992B" w14:textId="77777777" w:rsidTr="00C41FF6">
        <w:trPr>
          <w:trHeight w:val="227"/>
        </w:trPr>
        <w:tc>
          <w:tcPr>
            <w:tcW w:w="1061" w:type="pct"/>
            <w:shd w:val="clear" w:color="auto" w:fill="A8D08D" w:themeFill="accent6" w:themeFillTint="99"/>
            <w:vAlign w:val="center"/>
          </w:tcPr>
          <w:p w14:paraId="31AE0E07" w14:textId="77777777" w:rsidR="00BC69E2" w:rsidRPr="002E418B" w:rsidRDefault="00BC69E2" w:rsidP="00C41FF6">
            <w:pPr>
              <w:contextualSpacing/>
              <w:rPr>
                <w:i/>
                <w:iCs/>
                <w:lang w:val="ro-RO"/>
              </w:rPr>
            </w:pPr>
          </w:p>
        </w:tc>
        <w:tc>
          <w:tcPr>
            <w:tcW w:w="3939" w:type="pct"/>
            <w:shd w:val="clear" w:color="auto" w:fill="auto"/>
            <w:vAlign w:val="center"/>
          </w:tcPr>
          <w:p w14:paraId="7D5CF57C" w14:textId="77777777" w:rsidR="00BC69E2" w:rsidRPr="0001586F" w:rsidRDefault="00BC69E2" w:rsidP="00C41FF6">
            <w:pPr>
              <w:contextualSpacing/>
              <w:rPr>
                <w:i/>
                <w:iCs/>
                <w:lang w:val="ro-RO"/>
              </w:rPr>
            </w:pPr>
            <w:r w:rsidRPr="0001586F">
              <w:rPr>
                <w:i/>
                <w:iCs/>
                <w:lang w:val="ro-RO"/>
              </w:rPr>
              <w:t>Impactul scăzut al sectorului asupra consumului de gaze naturale</w:t>
            </w:r>
          </w:p>
        </w:tc>
      </w:tr>
    </w:tbl>
    <w:p w14:paraId="488E74A3" w14:textId="05853972" w:rsidR="008433EE" w:rsidRPr="002E418B" w:rsidRDefault="008433EE" w:rsidP="006528EE">
      <w:pPr>
        <w:contextualSpacing/>
        <w:rPr>
          <w:lang w:val="ro-RO"/>
        </w:rPr>
        <w:sectPr w:rsidR="008433EE" w:rsidRPr="002E418B" w:rsidSect="00B4204C">
          <w:pgSz w:w="11906" w:h="16838" w:code="9"/>
          <w:pgMar w:top="1134" w:right="1274" w:bottom="1134" w:left="851" w:header="720" w:footer="261" w:gutter="0"/>
          <w:cols w:space="720"/>
          <w:titlePg/>
          <w:docGrid w:linePitch="326"/>
        </w:sectPr>
      </w:pPr>
    </w:p>
    <w:p w14:paraId="47ED03CF" w14:textId="54CDCFA3" w:rsidR="00777FC4" w:rsidRPr="00474F24" w:rsidRDefault="001E1D2A" w:rsidP="005E4A6F">
      <w:pPr>
        <w:contextualSpacing/>
        <w:jc w:val="right"/>
        <w:rPr>
          <w:rFonts w:eastAsia="Arial"/>
          <w:bCs/>
          <w:lang w:val="ro-RO"/>
        </w:rPr>
      </w:pPr>
      <w:bookmarkStart w:id="34" w:name="_Toc135119272"/>
      <w:r w:rsidRPr="002E418B">
        <w:rPr>
          <w:rFonts w:eastAsia="Arial"/>
          <w:bCs/>
          <w:lang w:val="ro-RO"/>
        </w:rPr>
        <w:lastRenderedPageBreak/>
        <w:t xml:space="preserve">Anexa </w:t>
      </w:r>
      <w:r w:rsidR="00092EF8" w:rsidRPr="0001586F">
        <w:rPr>
          <w:rFonts w:eastAsia="Arial"/>
          <w:bCs/>
          <w:lang w:val="ro-RO"/>
        </w:rPr>
        <w:t xml:space="preserve">nr. </w:t>
      </w:r>
      <w:r w:rsidR="00D716D5" w:rsidRPr="0001586F">
        <w:rPr>
          <w:rFonts w:eastAsia="Arial"/>
          <w:bCs/>
          <w:lang w:val="ro-RO"/>
        </w:rPr>
        <w:t>3</w:t>
      </w:r>
    </w:p>
    <w:p w14:paraId="46878430" w14:textId="05090137" w:rsidR="009B01DF" w:rsidRPr="00793611" w:rsidRDefault="00777FC4" w:rsidP="00CB7BAD">
      <w:pPr>
        <w:pStyle w:val="Normal0"/>
        <w:jc w:val="right"/>
        <w:rPr>
          <w:rFonts w:eastAsia="Arial"/>
          <w:lang w:val="ro-RO"/>
        </w:rPr>
      </w:pPr>
      <w:r w:rsidRPr="008539A9">
        <w:rPr>
          <w:rFonts w:eastAsia="Arial" w:cs="Times New Roman"/>
          <w:b w:val="0"/>
          <w:lang w:val="ro-RO"/>
        </w:rPr>
        <w:t>la Planul de ac</w:t>
      </w:r>
      <w:r w:rsidR="00683617">
        <w:rPr>
          <w:rFonts w:eastAsia="Arial" w:cs="Times New Roman"/>
          <w:b w:val="0"/>
          <w:lang w:val="ro-RO"/>
        </w:rPr>
        <w:t>ț</w:t>
      </w:r>
      <w:r w:rsidRPr="008539A9">
        <w:rPr>
          <w:rFonts w:eastAsia="Arial" w:cs="Times New Roman"/>
          <w:b w:val="0"/>
          <w:lang w:val="ro-RO"/>
        </w:rPr>
        <w:t xml:space="preserve">iuni preventive </w:t>
      </w:r>
      <w:r w:rsidR="001E1D2A" w:rsidRPr="00BE6200">
        <w:rPr>
          <w:rFonts w:eastAsia="Arial"/>
          <w:lang w:val="ro-RO"/>
        </w:rPr>
        <w:t xml:space="preserve"> </w:t>
      </w:r>
    </w:p>
    <w:p w14:paraId="01B60707" w14:textId="0CB32610" w:rsidR="006528EE" w:rsidRPr="004E6A4F" w:rsidRDefault="001E1D2A" w:rsidP="00AA3F42">
      <w:pPr>
        <w:contextualSpacing/>
        <w:rPr>
          <w:rFonts w:eastAsia="Arial"/>
          <w:b/>
          <w:bCs/>
          <w:lang w:val="ro-RO"/>
        </w:rPr>
      </w:pPr>
      <w:r w:rsidRPr="004E6A4F">
        <w:rPr>
          <w:rFonts w:eastAsia="Arial"/>
          <w:b/>
          <w:bCs/>
          <w:lang w:val="ro-RO"/>
        </w:rPr>
        <w:t>Matricea sectorială a măsurilor incluse în Planul de ac</w:t>
      </w:r>
      <w:r w:rsidR="00683617">
        <w:rPr>
          <w:rFonts w:eastAsia="Arial"/>
          <w:b/>
          <w:bCs/>
          <w:lang w:val="ro-RO"/>
        </w:rPr>
        <w:t>ț</w:t>
      </w:r>
      <w:r w:rsidRPr="004E6A4F">
        <w:rPr>
          <w:rFonts w:eastAsia="Arial"/>
          <w:b/>
          <w:bCs/>
          <w:lang w:val="ro-RO"/>
        </w:rPr>
        <w:t>iuni preventive</w:t>
      </w:r>
    </w:p>
    <w:tbl>
      <w:tblPr>
        <w:tblW w:w="5005" w:type="pct"/>
        <w:tblLayout w:type="fixed"/>
        <w:tblLook w:val="04A0" w:firstRow="1" w:lastRow="0" w:firstColumn="1" w:lastColumn="0" w:noHBand="0" w:noVBand="1"/>
      </w:tblPr>
      <w:tblGrid>
        <w:gridCol w:w="5957"/>
        <w:gridCol w:w="1326"/>
        <w:gridCol w:w="452"/>
        <w:gridCol w:w="898"/>
        <w:gridCol w:w="720"/>
        <w:gridCol w:w="630"/>
        <w:gridCol w:w="633"/>
        <w:gridCol w:w="630"/>
        <w:gridCol w:w="898"/>
        <w:gridCol w:w="1259"/>
        <w:gridCol w:w="1172"/>
      </w:tblGrid>
      <w:tr w:rsidR="00AE2D67" w:rsidRPr="00284003" w14:paraId="1BC87468" w14:textId="77777777" w:rsidTr="00A44B56">
        <w:trPr>
          <w:trHeight w:val="1835"/>
        </w:trPr>
        <w:tc>
          <w:tcPr>
            <w:tcW w:w="20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759630" w14:textId="77777777" w:rsidR="001E1D2A" w:rsidRPr="00483F15" w:rsidRDefault="001E1D2A" w:rsidP="006528EE">
            <w:pPr>
              <w:contextualSpacing/>
              <w:jc w:val="center"/>
              <w:rPr>
                <w:b/>
                <w:bCs/>
                <w:lang w:val="ro-RO"/>
              </w:rPr>
            </w:pPr>
            <w:r w:rsidRPr="002D2681">
              <w:rPr>
                <w:b/>
                <w:bCs/>
                <w:lang w:val="ro-RO"/>
              </w:rPr>
              <w:t>Sector</w:t>
            </w:r>
          </w:p>
        </w:tc>
        <w:tc>
          <w:tcPr>
            <w:tcW w:w="455" w:type="pct"/>
            <w:tcBorders>
              <w:top w:val="single" w:sz="4" w:space="0" w:color="auto"/>
              <w:left w:val="nil"/>
              <w:bottom w:val="single" w:sz="4" w:space="0" w:color="auto"/>
              <w:right w:val="single" w:sz="4" w:space="0" w:color="auto"/>
            </w:tcBorders>
            <w:shd w:val="clear" w:color="auto" w:fill="auto"/>
            <w:vAlign w:val="center"/>
            <w:hideMark/>
          </w:tcPr>
          <w:p w14:paraId="240F9F75" w14:textId="77777777" w:rsidR="001E1D2A" w:rsidRPr="00A17A89" w:rsidRDefault="001E1D2A" w:rsidP="00BC69E2">
            <w:pPr>
              <w:jc w:val="center"/>
              <w:rPr>
                <w:b/>
                <w:bCs/>
                <w:lang w:val="ro-RO"/>
              </w:rPr>
            </w:pPr>
            <w:r w:rsidRPr="00483F15">
              <w:rPr>
                <w:b/>
                <w:bCs/>
                <w:lang w:val="ro-RO"/>
              </w:rPr>
              <w:t xml:space="preserve">Consumul de gaze </w:t>
            </w:r>
            <w:r w:rsidRPr="005D3B16">
              <w:rPr>
                <w:b/>
                <w:bCs/>
                <w:lang w:val="ro-RO"/>
              </w:rPr>
              <w:t>naturale în 2021, mil.m</w:t>
            </w:r>
            <w:r w:rsidRPr="005D3B16">
              <w:rPr>
                <w:b/>
                <w:bCs/>
                <w:vertAlign w:val="superscript"/>
                <w:lang w:val="ro-RO"/>
              </w:rPr>
              <w:t>3</w:t>
            </w:r>
            <w:r w:rsidRPr="00775721">
              <w:rPr>
                <w:b/>
                <w:bCs/>
                <w:lang w:val="ro-RO"/>
              </w:rPr>
              <w:t>*</w:t>
            </w:r>
          </w:p>
        </w:tc>
        <w:tc>
          <w:tcPr>
            <w:tcW w:w="155" w:type="pct"/>
            <w:tcBorders>
              <w:top w:val="single" w:sz="4" w:space="0" w:color="auto"/>
              <w:left w:val="nil"/>
              <w:bottom w:val="single" w:sz="4" w:space="0" w:color="auto"/>
              <w:right w:val="single" w:sz="4" w:space="0" w:color="auto"/>
            </w:tcBorders>
            <w:shd w:val="clear" w:color="auto" w:fill="auto"/>
            <w:textDirection w:val="btLr"/>
            <w:vAlign w:val="center"/>
            <w:hideMark/>
          </w:tcPr>
          <w:p w14:paraId="06651443" w14:textId="77777777" w:rsidR="001E1D2A" w:rsidRPr="00A17A89" w:rsidRDefault="001E1D2A" w:rsidP="00BC69E2">
            <w:pPr>
              <w:jc w:val="center"/>
              <w:rPr>
                <w:b/>
                <w:bCs/>
                <w:lang w:val="ro-RO"/>
              </w:rPr>
            </w:pPr>
            <w:r w:rsidRPr="00A17A89">
              <w:rPr>
                <w:b/>
                <w:bCs/>
                <w:lang w:val="ro-RO"/>
              </w:rPr>
              <w:t>Planificare</w:t>
            </w:r>
          </w:p>
        </w:tc>
        <w:tc>
          <w:tcPr>
            <w:tcW w:w="308" w:type="pct"/>
            <w:tcBorders>
              <w:top w:val="single" w:sz="4" w:space="0" w:color="auto"/>
              <w:left w:val="nil"/>
              <w:bottom w:val="single" w:sz="4" w:space="0" w:color="auto"/>
              <w:right w:val="single" w:sz="4" w:space="0" w:color="auto"/>
            </w:tcBorders>
            <w:shd w:val="clear" w:color="auto" w:fill="auto"/>
            <w:textDirection w:val="btLr"/>
            <w:vAlign w:val="center"/>
            <w:hideMark/>
          </w:tcPr>
          <w:p w14:paraId="6EC71020" w14:textId="7EC5B91A" w:rsidR="001E1D2A" w:rsidRPr="0001586F" w:rsidRDefault="001E1D2A" w:rsidP="00BC69E2">
            <w:pPr>
              <w:jc w:val="center"/>
              <w:rPr>
                <w:b/>
                <w:bCs/>
                <w:lang w:val="ro-RO"/>
              </w:rPr>
            </w:pPr>
            <w:r w:rsidRPr="00A17A89">
              <w:rPr>
                <w:b/>
                <w:bCs/>
                <w:lang w:val="ro-RO"/>
              </w:rPr>
              <w:t xml:space="preserve">Aprovizionarea cu gaze naturale </w:t>
            </w:r>
            <w:r w:rsidR="00683617">
              <w:rPr>
                <w:b/>
                <w:bCs/>
                <w:lang w:val="ro-RO"/>
              </w:rPr>
              <w:t>ș</w:t>
            </w:r>
            <w:r w:rsidRPr="00A17A89">
              <w:rPr>
                <w:b/>
                <w:bCs/>
                <w:lang w:val="ro-RO"/>
              </w:rPr>
              <w:t xml:space="preserve">i stocarea </w:t>
            </w:r>
            <w:r w:rsidRPr="002E418B">
              <w:rPr>
                <w:b/>
                <w:bCs/>
                <w:lang w:val="ro-RO"/>
              </w:rPr>
              <w:t>acestora</w:t>
            </w:r>
          </w:p>
        </w:tc>
        <w:tc>
          <w:tcPr>
            <w:tcW w:w="247" w:type="pct"/>
            <w:tcBorders>
              <w:top w:val="single" w:sz="4" w:space="0" w:color="auto"/>
              <w:left w:val="nil"/>
              <w:bottom w:val="single" w:sz="4" w:space="0" w:color="auto"/>
              <w:right w:val="single" w:sz="4" w:space="0" w:color="auto"/>
            </w:tcBorders>
            <w:shd w:val="clear" w:color="auto" w:fill="auto"/>
            <w:textDirection w:val="btLr"/>
            <w:vAlign w:val="center"/>
            <w:hideMark/>
          </w:tcPr>
          <w:p w14:paraId="65C287E5" w14:textId="77777777" w:rsidR="001E1D2A" w:rsidRPr="006C0762" w:rsidRDefault="001E1D2A" w:rsidP="00BC69E2">
            <w:pPr>
              <w:jc w:val="center"/>
              <w:rPr>
                <w:b/>
                <w:bCs/>
                <w:lang w:val="ro-RO"/>
              </w:rPr>
            </w:pPr>
            <w:r w:rsidRPr="008539A9">
              <w:rPr>
                <w:b/>
                <w:bCs/>
                <w:lang w:val="ro-RO"/>
              </w:rPr>
              <w:t>Combustibilii fosili alternativi</w:t>
            </w:r>
          </w:p>
        </w:tc>
        <w:tc>
          <w:tcPr>
            <w:tcW w:w="216" w:type="pct"/>
            <w:tcBorders>
              <w:top w:val="single" w:sz="4" w:space="0" w:color="auto"/>
              <w:left w:val="nil"/>
              <w:bottom w:val="single" w:sz="4" w:space="0" w:color="auto"/>
              <w:right w:val="single" w:sz="4" w:space="0" w:color="auto"/>
            </w:tcBorders>
            <w:shd w:val="clear" w:color="auto" w:fill="auto"/>
            <w:textDirection w:val="btLr"/>
            <w:vAlign w:val="center"/>
            <w:hideMark/>
          </w:tcPr>
          <w:p w14:paraId="72E44829" w14:textId="77777777" w:rsidR="001E1D2A" w:rsidRPr="00793611" w:rsidRDefault="001E1D2A" w:rsidP="00BC69E2">
            <w:pPr>
              <w:jc w:val="center"/>
              <w:rPr>
                <w:b/>
                <w:bCs/>
                <w:lang w:val="ro-RO"/>
              </w:rPr>
            </w:pPr>
            <w:r w:rsidRPr="00BE6200">
              <w:rPr>
                <w:b/>
                <w:bCs/>
                <w:lang w:val="ro-RO"/>
              </w:rPr>
              <w:t>Energia regenerabilă</w:t>
            </w:r>
          </w:p>
        </w:tc>
        <w:tc>
          <w:tcPr>
            <w:tcW w:w="217" w:type="pct"/>
            <w:tcBorders>
              <w:top w:val="single" w:sz="4" w:space="0" w:color="auto"/>
              <w:left w:val="nil"/>
              <w:bottom w:val="single" w:sz="4" w:space="0" w:color="auto"/>
              <w:right w:val="single" w:sz="4" w:space="0" w:color="auto"/>
            </w:tcBorders>
            <w:shd w:val="clear" w:color="auto" w:fill="auto"/>
            <w:textDirection w:val="btLr"/>
            <w:vAlign w:val="center"/>
            <w:hideMark/>
          </w:tcPr>
          <w:p w14:paraId="3AB14348" w14:textId="77777777" w:rsidR="001E1D2A" w:rsidRPr="004E6A4F" w:rsidRDefault="001E1D2A" w:rsidP="00BC69E2">
            <w:pPr>
              <w:jc w:val="center"/>
              <w:rPr>
                <w:b/>
                <w:bCs/>
                <w:lang w:val="ro-RO"/>
              </w:rPr>
            </w:pPr>
            <w:r w:rsidRPr="004E6A4F">
              <w:rPr>
                <w:b/>
                <w:bCs/>
                <w:lang w:val="ro-RO"/>
              </w:rPr>
              <w:t>Infrastructura de termoficare</w:t>
            </w:r>
          </w:p>
        </w:tc>
        <w:tc>
          <w:tcPr>
            <w:tcW w:w="216" w:type="pct"/>
            <w:tcBorders>
              <w:top w:val="single" w:sz="4" w:space="0" w:color="auto"/>
              <w:left w:val="nil"/>
              <w:bottom w:val="single" w:sz="4" w:space="0" w:color="auto"/>
              <w:right w:val="single" w:sz="4" w:space="0" w:color="auto"/>
            </w:tcBorders>
            <w:shd w:val="clear" w:color="auto" w:fill="auto"/>
            <w:textDirection w:val="btLr"/>
            <w:vAlign w:val="center"/>
            <w:hideMark/>
          </w:tcPr>
          <w:p w14:paraId="3D6EFAB2" w14:textId="45CC935A" w:rsidR="001E1D2A" w:rsidRPr="00483F15" w:rsidRDefault="001E1D2A" w:rsidP="00BC69E2">
            <w:pPr>
              <w:jc w:val="center"/>
              <w:rPr>
                <w:b/>
                <w:bCs/>
                <w:lang w:val="ro-RO"/>
              </w:rPr>
            </w:pPr>
            <w:r w:rsidRPr="002D2681">
              <w:rPr>
                <w:b/>
                <w:bCs/>
                <w:lang w:val="ro-RO"/>
              </w:rPr>
              <w:t>Eficien</w:t>
            </w:r>
            <w:r w:rsidR="00683617">
              <w:rPr>
                <w:b/>
                <w:bCs/>
                <w:lang w:val="ro-RO"/>
              </w:rPr>
              <w:t>ț</w:t>
            </w:r>
            <w:r w:rsidRPr="002D2681">
              <w:rPr>
                <w:b/>
                <w:bCs/>
                <w:lang w:val="ro-RO"/>
              </w:rPr>
              <w:t>ă energetică</w:t>
            </w:r>
          </w:p>
        </w:tc>
        <w:tc>
          <w:tcPr>
            <w:tcW w:w="308" w:type="pct"/>
            <w:tcBorders>
              <w:top w:val="single" w:sz="4" w:space="0" w:color="auto"/>
              <w:left w:val="nil"/>
              <w:bottom w:val="single" w:sz="4" w:space="0" w:color="auto"/>
              <w:right w:val="single" w:sz="4" w:space="0" w:color="auto"/>
            </w:tcBorders>
            <w:shd w:val="clear" w:color="auto" w:fill="auto"/>
            <w:textDirection w:val="btLr"/>
            <w:vAlign w:val="center"/>
            <w:hideMark/>
          </w:tcPr>
          <w:p w14:paraId="65945AD3" w14:textId="7CACBD87" w:rsidR="001E1D2A" w:rsidRPr="005D3B16" w:rsidRDefault="001E1D2A" w:rsidP="00BC69E2">
            <w:pPr>
              <w:jc w:val="center"/>
              <w:rPr>
                <w:b/>
                <w:bCs/>
                <w:lang w:val="ro-RO"/>
              </w:rPr>
            </w:pPr>
            <w:r w:rsidRPr="00483F15">
              <w:rPr>
                <w:b/>
                <w:bCs/>
                <w:lang w:val="ro-RO"/>
              </w:rPr>
              <w:t xml:space="preserve">Consumatorii întreruptibili </w:t>
            </w:r>
            <w:r w:rsidR="00683617">
              <w:rPr>
                <w:b/>
                <w:bCs/>
                <w:lang w:val="ro-RO"/>
              </w:rPr>
              <w:t>ș</w:t>
            </w:r>
            <w:r w:rsidRPr="00483F15">
              <w:rPr>
                <w:b/>
                <w:bCs/>
                <w:lang w:val="ro-RO"/>
              </w:rPr>
              <w:t>i proteja</w:t>
            </w:r>
            <w:r w:rsidR="00683617">
              <w:rPr>
                <w:b/>
                <w:bCs/>
                <w:lang w:val="ro-RO"/>
              </w:rPr>
              <w:t>ț</w:t>
            </w:r>
            <w:r w:rsidRPr="00483F15">
              <w:rPr>
                <w:b/>
                <w:bCs/>
                <w:lang w:val="ro-RO"/>
              </w:rPr>
              <w:t xml:space="preserve">i </w:t>
            </w:r>
          </w:p>
        </w:tc>
        <w:tc>
          <w:tcPr>
            <w:tcW w:w="432" w:type="pct"/>
            <w:tcBorders>
              <w:top w:val="single" w:sz="4" w:space="0" w:color="auto"/>
              <w:left w:val="nil"/>
              <w:bottom w:val="single" w:sz="4" w:space="0" w:color="auto"/>
              <w:right w:val="single" w:sz="4" w:space="0" w:color="auto"/>
            </w:tcBorders>
            <w:shd w:val="clear" w:color="auto" w:fill="auto"/>
            <w:textDirection w:val="btLr"/>
            <w:vAlign w:val="center"/>
            <w:hideMark/>
          </w:tcPr>
          <w:p w14:paraId="076D3A88" w14:textId="5259560B" w:rsidR="001E1D2A" w:rsidRPr="00A17A89" w:rsidRDefault="001E1D2A" w:rsidP="00BC69E2">
            <w:pPr>
              <w:jc w:val="center"/>
              <w:rPr>
                <w:b/>
                <w:bCs/>
                <w:lang w:val="ro-RO"/>
              </w:rPr>
            </w:pPr>
            <w:r w:rsidRPr="005D3B16">
              <w:rPr>
                <w:b/>
                <w:bCs/>
                <w:lang w:val="ro-RO"/>
              </w:rPr>
              <w:t xml:space="preserve">Monitorizarea </w:t>
            </w:r>
            <w:r w:rsidR="00683617">
              <w:rPr>
                <w:b/>
                <w:bCs/>
                <w:lang w:val="ro-RO"/>
              </w:rPr>
              <w:t>ș</w:t>
            </w:r>
            <w:r w:rsidRPr="00775721">
              <w:rPr>
                <w:b/>
                <w:bCs/>
                <w:lang w:val="ro-RO"/>
              </w:rPr>
              <w:t>i siguran</w:t>
            </w:r>
            <w:r w:rsidR="00683617">
              <w:rPr>
                <w:b/>
                <w:bCs/>
                <w:lang w:val="ro-RO"/>
              </w:rPr>
              <w:t>ț</w:t>
            </w:r>
            <w:r w:rsidRPr="00775721">
              <w:rPr>
                <w:b/>
                <w:bCs/>
                <w:lang w:val="ro-RO"/>
              </w:rPr>
              <w:t>a infrastructurii de gaze naturale</w:t>
            </w:r>
          </w:p>
        </w:tc>
        <w:tc>
          <w:tcPr>
            <w:tcW w:w="402" w:type="pct"/>
            <w:tcBorders>
              <w:top w:val="single" w:sz="4" w:space="0" w:color="auto"/>
              <w:left w:val="nil"/>
              <w:bottom w:val="single" w:sz="4" w:space="0" w:color="auto"/>
              <w:right w:val="single" w:sz="4" w:space="0" w:color="auto"/>
            </w:tcBorders>
            <w:shd w:val="clear" w:color="auto" w:fill="auto"/>
            <w:textDirection w:val="btLr"/>
            <w:vAlign w:val="center"/>
            <w:hideMark/>
          </w:tcPr>
          <w:p w14:paraId="046B19C6" w14:textId="5C71F1F9" w:rsidR="001E1D2A" w:rsidRPr="00A17A89" w:rsidRDefault="001E1D2A" w:rsidP="00BC69E2">
            <w:pPr>
              <w:jc w:val="center"/>
              <w:rPr>
                <w:b/>
                <w:bCs/>
                <w:lang w:val="ro-RO"/>
              </w:rPr>
            </w:pPr>
            <w:r w:rsidRPr="00A17A89">
              <w:rPr>
                <w:b/>
                <w:bCs/>
                <w:lang w:val="ro-RO"/>
              </w:rPr>
              <w:t>Consolidarea capacită</w:t>
            </w:r>
            <w:r w:rsidR="00683617">
              <w:rPr>
                <w:b/>
                <w:bCs/>
                <w:lang w:val="ro-RO"/>
              </w:rPr>
              <w:t>ț</w:t>
            </w:r>
            <w:r w:rsidRPr="00A17A89">
              <w:rPr>
                <w:b/>
                <w:bCs/>
                <w:lang w:val="ro-RO"/>
              </w:rPr>
              <w:t xml:space="preserve">ilor </w:t>
            </w:r>
            <w:r w:rsidR="00683617">
              <w:rPr>
                <w:b/>
                <w:bCs/>
                <w:lang w:val="ro-RO"/>
              </w:rPr>
              <w:t>ș</w:t>
            </w:r>
            <w:r w:rsidRPr="00A17A89">
              <w:rPr>
                <w:b/>
                <w:bCs/>
                <w:lang w:val="ro-RO"/>
              </w:rPr>
              <w:t>i campanii de informare</w:t>
            </w:r>
          </w:p>
        </w:tc>
      </w:tr>
      <w:tr w:rsidR="00AE2D67" w:rsidRPr="00284003" w14:paraId="4FF0B361" w14:textId="77777777" w:rsidTr="00A44B56">
        <w:trPr>
          <w:trHeight w:val="255"/>
        </w:trPr>
        <w:tc>
          <w:tcPr>
            <w:tcW w:w="2044"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74268B73" w14:textId="7312E9F7" w:rsidR="001E1D2A" w:rsidRPr="0001586F" w:rsidRDefault="001E1D2A" w:rsidP="006528EE">
            <w:pPr>
              <w:contextualSpacing/>
              <w:rPr>
                <w:lang w:val="ro-RO"/>
              </w:rPr>
            </w:pPr>
            <w:r w:rsidRPr="002E418B">
              <w:rPr>
                <w:lang w:val="ro-RO"/>
              </w:rPr>
              <w:t>Sectorul reziden</w:t>
            </w:r>
            <w:r w:rsidR="00683617">
              <w:rPr>
                <w:lang w:val="ro-RO"/>
              </w:rPr>
              <w:t>ț</w:t>
            </w:r>
            <w:r w:rsidRPr="002E418B">
              <w:rPr>
                <w:lang w:val="ro-RO"/>
              </w:rPr>
              <w:t xml:space="preserve">ial     </w:t>
            </w:r>
          </w:p>
        </w:tc>
        <w:tc>
          <w:tcPr>
            <w:tcW w:w="455" w:type="pct"/>
            <w:tcBorders>
              <w:top w:val="nil"/>
              <w:left w:val="nil"/>
              <w:bottom w:val="single" w:sz="4" w:space="0" w:color="auto"/>
              <w:right w:val="single" w:sz="4" w:space="0" w:color="auto"/>
            </w:tcBorders>
            <w:shd w:val="clear" w:color="auto" w:fill="FBE4D5" w:themeFill="accent2" w:themeFillTint="33"/>
            <w:vAlign w:val="center"/>
            <w:hideMark/>
          </w:tcPr>
          <w:p w14:paraId="05C0BA89" w14:textId="77777777" w:rsidR="001E1D2A" w:rsidRPr="006C0762" w:rsidRDefault="001E1D2A" w:rsidP="006528EE">
            <w:pPr>
              <w:contextualSpacing/>
              <w:jc w:val="center"/>
              <w:rPr>
                <w:lang w:val="ro-RO"/>
              </w:rPr>
            </w:pPr>
            <w:r w:rsidRPr="008539A9">
              <w:rPr>
                <w:lang w:val="ro-RO"/>
              </w:rPr>
              <w:t>481</w:t>
            </w:r>
          </w:p>
        </w:tc>
        <w:tc>
          <w:tcPr>
            <w:tcW w:w="155" w:type="pct"/>
            <w:tcBorders>
              <w:top w:val="nil"/>
              <w:left w:val="nil"/>
              <w:bottom w:val="single" w:sz="4" w:space="0" w:color="auto"/>
              <w:right w:val="single" w:sz="4" w:space="0" w:color="auto"/>
            </w:tcBorders>
            <w:shd w:val="clear" w:color="auto" w:fill="auto"/>
            <w:noWrap/>
            <w:vAlign w:val="center"/>
            <w:hideMark/>
          </w:tcPr>
          <w:p w14:paraId="4DC0C1B5" w14:textId="77777777" w:rsidR="001E1D2A" w:rsidRPr="00793611" w:rsidRDefault="001E1D2A" w:rsidP="00AE2D67">
            <w:pPr>
              <w:ind w:left="-107" w:firstLine="90"/>
              <w:contextualSpacing/>
              <w:jc w:val="center"/>
              <w:rPr>
                <w:lang w:val="ro-RO"/>
              </w:rPr>
            </w:pPr>
            <w:r w:rsidRPr="00BE6200">
              <w:rPr>
                <w:lang w:val="ro-RO"/>
              </w:rPr>
              <w:t>X</w:t>
            </w:r>
          </w:p>
        </w:tc>
        <w:tc>
          <w:tcPr>
            <w:tcW w:w="308" w:type="pct"/>
            <w:tcBorders>
              <w:top w:val="nil"/>
              <w:left w:val="nil"/>
              <w:bottom w:val="single" w:sz="4" w:space="0" w:color="auto"/>
              <w:right w:val="single" w:sz="4" w:space="0" w:color="auto"/>
            </w:tcBorders>
            <w:shd w:val="clear" w:color="auto" w:fill="auto"/>
            <w:noWrap/>
            <w:vAlign w:val="center"/>
            <w:hideMark/>
          </w:tcPr>
          <w:p w14:paraId="76D40F79" w14:textId="77777777" w:rsidR="001E1D2A" w:rsidRPr="004E6A4F" w:rsidRDefault="001E1D2A" w:rsidP="006528EE">
            <w:pPr>
              <w:contextualSpacing/>
              <w:jc w:val="center"/>
              <w:rPr>
                <w:lang w:val="ro-RO"/>
              </w:rPr>
            </w:pPr>
            <w:r w:rsidRPr="004E6A4F">
              <w:rPr>
                <w:lang w:val="ro-RO"/>
              </w:rPr>
              <w:t>X</w:t>
            </w:r>
          </w:p>
        </w:tc>
        <w:tc>
          <w:tcPr>
            <w:tcW w:w="247" w:type="pct"/>
            <w:tcBorders>
              <w:top w:val="nil"/>
              <w:left w:val="nil"/>
              <w:bottom w:val="single" w:sz="4" w:space="0" w:color="auto"/>
              <w:right w:val="single" w:sz="4" w:space="0" w:color="auto"/>
            </w:tcBorders>
            <w:shd w:val="clear" w:color="auto" w:fill="auto"/>
            <w:noWrap/>
            <w:vAlign w:val="center"/>
            <w:hideMark/>
          </w:tcPr>
          <w:p w14:paraId="4062832D" w14:textId="77777777" w:rsidR="001E1D2A" w:rsidRPr="00483F15" w:rsidRDefault="001E1D2A" w:rsidP="006528EE">
            <w:pPr>
              <w:contextualSpacing/>
              <w:jc w:val="center"/>
              <w:rPr>
                <w:lang w:val="ro-RO"/>
              </w:rPr>
            </w:pPr>
            <w:r w:rsidRPr="002D2681">
              <w:rPr>
                <w:lang w:val="ro-RO"/>
              </w:rPr>
              <w:t>X</w:t>
            </w:r>
          </w:p>
        </w:tc>
        <w:tc>
          <w:tcPr>
            <w:tcW w:w="216" w:type="pct"/>
            <w:tcBorders>
              <w:top w:val="nil"/>
              <w:left w:val="nil"/>
              <w:bottom w:val="single" w:sz="4" w:space="0" w:color="auto"/>
              <w:right w:val="single" w:sz="4" w:space="0" w:color="auto"/>
            </w:tcBorders>
            <w:shd w:val="clear" w:color="auto" w:fill="auto"/>
            <w:noWrap/>
            <w:vAlign w:val="center"/>
            <w:hideMark/>
          </w:tcPr>
          <w:p w14:paraId="1E4F36AF" w14:textId="77777777" w:rsidR="001E1D2A" w:rsidRPr="005D3B16" w:rsidRDefault="001E1D2A" w:rsidP="006528EE">
            <w:pPr>
              <w:contextualSpacing/>
              <w:jc w:val="center"/>
              <w:rPr>
                <w:lang w:val="ro-RO"/>
              </w:rPr>
            </w:pPr>
            <w:r w:rsidRPr="00483F15">
              <w:rPr>
                <w:lang w:val="ro-RO"/>
              </w:rPr>
              <w:t>X</w:t>
            </w:r>
          </w:p>
        </w:tc>
        <w:tc>
          <w:tcPr>
            <w:tcW w:w="217" w:type="pct"/>
            <w:tcBorders>
              <w:top w:val="nil"/>
              <w:left w:val="nil"/>
              <w:bottom w:val="single" w:sz="4" w:space="0" w:color="auto"/>
              <w:right w:val="single" w:sz="4" w:space="0" w:color="auto"/>
            </w:tcBorders>
            <w:shd w:val="clear" w:color="auto" w:fill="auto"/>
            <w:noWrap/>
            <w:vAlign w:val="center"/>
            <w:hideMark/>
          </w:tcPr>
          <w:p w14:paraId="5FF1892D" w14:textId="77777777" w:rsidR="001E1D2A" w:rsidRPr="00775721" w:rsidRDefault="001E1D2A" w:rsidP="006528EE">
            <w:pPr>
              <w:contextualSpacing/>
              <w:jc w:val="center"/>
              <w:rPr>
                <w:lang w:val="ro-RO"/>
              </w:rPr>
            </w:pPr>
            <w:r w:rsidRPr="005D3B16">
              <w:rPr>
                <w:lang w:val="ro-RO"/>
              </w:rPr>
              <w:t>X</w:t>
            </w:r>
          </w:p>
        </w:tc>
        <w:tc>
          <w:tcPr>
            <w:tcW w:w="216" w:type="pct"/>
            <w:tcBorders>
              <w:top w:val="nil"/>
              <w:left w:val="nil"/>
              <w:bottom w:val="single" w:sz="4" w:space="0" w:color="auto"/>
              <w:right w:val="single" w:sz="4" w:space="0" w:color="auto"/>
            </w:tcBorders>
            <w:shd w:val="clear" w:color="auto" w:fill="auto"/>
            <w:noWrap/>
            <w:vAlign w:val="center"/>
            <w:hideMark/>
          </w:tcPr>
          <w:p w14:paraId="502866A1" w14:textId="77777777" w:rsidR="001E1D2A" w:rsidRPr="00A17A89" w:rsidRDefault="001E1D2A" w:rsidP="006528EE">
            <w:pPr>
              <w:contextualSpacing/>
              <w:jc w:val="center"/>
              <w:rPr>
                <w:lang w:val="ro-RO"/>
              </w:rPr>
            </w:pPr>
            <w:r w:rsidRPr="00A17A89">
              <w:rPr>
                <w:lang w:val="ro-RO"/>
              </w:rPr>
              <w:t>X</w:t>
            </w:r>
          </w:p>
        </w:tc>
        <w:tc>
          <w:tcPr>
            <w:tcW w:w="308" w:type="pct"/>
            <w:tcBorders>
              <w:top w:val="nil"/>
              <w:left w:val="nil"/>
              <w:bottom w:val="single" w:sz="4" w:space="0" w:color="auto"/>
              <w:right w:val="single" w:sz="4" w:space="0" w:color="auto"/>
            </w:tcBorders>
            <w:shd w:val="clear" w:color="auto" w:fill="auto"/>
            <w:noWrap/>
            <w:vAlign w:val="center"/>
            <w:hideMark/>
          </w:tcPr>
          <w:p w14:paraId="38F5FBD1" w14:textId="77777777" w:rsidR="001E1D2A" w:rsidRPr="00A17A89" w:rsidRDefault="001E1D2A" w:rsidP="006528EE">
            <w:pPr>
              <w:contextualSpacing/>
              <w:jc w:val="center"/>
              <w:rPr>
                <w:lang w:val="ro-RO"/>
              </w:rPr>
            </w:pPr>
            <w:r w:rsidRPr="00A17A89">
              <w:rPr>
                <w:lang w:val="ro-RO"/>
              </w:rPr>
              <w:t>X</w:t>
            </w:r>
          </w:p>
        </w:tc>
        <w:tc>
          <w:tcPr>
            <w:tcW w:w="432" w:type="pct"/>
            <w:tcBorders>
              <w:top w:val="nil"/>
              <w:left w:val="nil"/>
              <w:bottom w:val="single" w:sz="4" w:space="0" w:color="auto"/>
              <w:right w:val="single" w:sz="4" w:space="0" w:color="auto"/>
            </w:tcBorders>
            <w:shd w:val="clear" w:color="auto" w:fill="auto"/>
            <w:noWrap/>
            <w:vAlign w:val="center"/>
            <w:hideMark/>
          </w:tcPr>
          <w:p w14:paraId="4FCA45C9" w14:textId="77777777" w:rsidR="001E1D2A" w:rsidRPr="000C6DDA" w:rsidRDefault="001E1D2A" w:rsidP="006528EE">
            <w:pPr>
              <w:contextualSpacing/>
              <w:jc w:val="center"/>
              <w:rPr>
                <w:lang w:val="ro-RO"/>
              </w:rPr>
            </w:pPr>
            <w:r w:rsidRPr="00DF5FEA">
              <w:rPr>
                <w:lang w:val="ro-RO"/>
              </w:rPr>
              <w:t>X</w:t>
            </w:r>
          </w:p>
        </w:tc>
        <w:tc>
          <w:tcPr>
            <w:tcW w:w="402" w:type="pct"/>
            <w:tcBorders>
              <w:top w:val="nil"/>
              <w:left w:val="nil"/>
              <w:bottom w:val="single" w:sz="4" w:space="0" w:color="auto"/>
              <w:right w:val="single" w:sz="4" w:space="0" w:color="auto"/>
            </w:tcBorders>
            <w:shd w:val="clear" w:color="auto" w:fill="auto"/>
            <w:noWrap/>
            <w:vAlign w:val="center"/>
            <w:hideMark/>
          </w:tcPr>
          <w:p w14:paraId="1DE40717" w14:textId="77777777" w:rsidR="001E1D2A" w:rsidRPr="00FB4605" w:rsidRDefault="001E1D2A" w:rsidP="006528EE">
            <w:pPr>
              <w:contextualSpacing/>
              <w:jc w:val="center"/>
              <w:rPr>
                <w:lang w:val="ro-RO"/>
              </w:rPr>
            </w:pPr>
            <w:r w:rsidRPr="00FB4605">
              <w:rPr>
                <w:lang w:val="ro-RO"/>
              </w:rPr>
              <w:t>X</w:t>
            </w:r>
          </w:p>
        </w:tc>
      </w:tr>
      <w:tr w:rsidR="00AE2D67" w:rsidRPr="00284003" w14:paraId="21D649F4" w14:textId="77777777" w:rsidTr="00A44B56">
        <w:trPr>
          <w:trHeight w:val="255"/>
        </w:trPr>
        <w:tc>
          <w:tcPr>
            <w:tcW w:w="2044"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601E68A7" w14:textId="77777777" w:rsidR="001E1D2A" w:rsidRPr="0001586F" w:rsidRDefault="001E1D2A" w:rsidP="006528EE">
            <w:pPr>
              <w:contextualSpacing/>
              <w:rPr>
                <w:lang w:val="ro-RO"/>
              </w:rPr>
            </w:pPr>
            <w:r w:rsidRPr="002E418B">
              <w:rPr>
                <w:lang w:val="ro-RO"/>
              </w:rPr>
              <w:t>Centrale electrice de termoficare (CET) (activitate principală)</w:t>
            </w:r>
          </w:p>
        </w:tc>
        <w:tc>
          <w:tcPr>
            <w:tcW w:w="455" w:type="pct"/>
            <w:tcBorders>
              <w:top w:val="nil"/>
              <w:left w:val="nil"/>
              <w:bottom w:val="single" w:sz="4" w:space="0" w:color="auto"/>
              <w:right w:val="single" w:sz="4" w:space="0" w:color="auto"/>
            </w:tcBorders>
            <w:shd w:val="clear" w:color="auto" w:fill="FBE4D5" w:themeFill="accent2" w:themeFillTint="33"/>
            <w:vAlign w:val="center"/>
            <w:hideMark/>
          </w:tcPr>
          <w:p w14:paraId="09A1B566" w14:textId="77777777" w:rsidR="001E1D2A" w:rsidRPr="006C0762" w:rsidRDefault="001E1D2A" w:rsidP="006528EE">
            <w:pPr>
              <w:contextualSpacing/>
              <w:jc w:val="center"/>
              <w:rPr>
                <w:lang w:val="ro-RO"/>
              </w:rPr>
            </w:pPr>
            <w:r w:rsidRPr="008539A9">
              <w:rPr>
                <w:lang w:val="ro-RO"/>
              </w:rPr>
              <w:t>337</w:t>
            </w:r>
          </w:p>
        </w:tc>
        <w:tc>
          <w:tcPr>
            <w:tcW w:w="155" w:type="pct"/>
            <w:tcBorders>
              <w:top w:val="nil"/>
              <w:left w:val="nil"/>
              <w:bottom w:val="single" w:sz="4" w:space="0" w:color="auto"/>
              <w:right w:val="single" w:sz="4" w:space="0" w:color="auto"/>
            </w:tcBorders>
            <w:shd w:val="clear" w:color="auto" w:fill="auto"/>
            <w:noWrap/>
            <w:vAlign w:val="center"/>
            <w:hideMark/>
          </w:tcPr>
          <w:p w14:paraId="1BB8BEA8" w14:textId="77777777" w:rsidR="001E1D2A" w:rsidRPr="00793611" w:rsidRDefault="001E1D2A" w:rsidP="006528EE">
            <w:pPr>
              <w:contextualSpacing/>
              <w:jc w:val="center"/>
              <w:rPr>
                <w:lang w:val="ro-RO"/>
              </w:rPr>
            </w:pPr>
            <w:r w:rsidRPr="00BE6200">
              <w:rPr>
                <w:lang w:val="ro-RO"/>
              </w:rPr>
              <w:t>X</w:t>
            </w:r>
          </w:p>
        </w:tc>
        <w:tc>
          <w:tcPr>
            <w:tcW w:w="308" w:type="pct"/>
            <w:tcBorders>
              <w:top w:val="nil"/>
              <w:left w:val="nil"/>
              <w:bottom w:val="single" w:sz="4" w:space="0" w:color="auto"/>
              <w:right w:val="single" w:sz="4" w:space="0" w:color="auto"/>
            </w:tcBorders>
            <w:shd w:val="clear" w:color="auto" w:fill="auto"/>
            <w:noWrap/>
            <w:vAlign w:val="center"/>
            <w:hideMark/>
          </w:tcPr>
          <w:p w14:paraId="1976FA24" w14:textId="77777777" w:rsidR="001E1D2A" w:rsidRPr="004E6A4F" w:rsidRDefault="001E1D2A" w:rsidP="006528EE">
            <w:pPr>
              <w:contextualSpacing/>
              <w:jc w:val="center"/>
              <w:rPr>
                <w:lang w:val="ro-RO"/>
              </w:rPr>
            </w:pPr>
            <w:r w:rsidRPr="004E6A4F">
              <w:rPr>
                <w:lang w:val="ro-RO"/>
              </w:rPr>
              <w:t>X</w:t>
            </w:r>
          </w:p>
        </w:tc>
        <w:tc>
          <w:tcPr>
            <w:tcW w:w="247" w:type="pct"/>
            <w:tcBorders>
              <w:top w:val="nil"/>
              <w:left w:val="nil"/>
              <w:bottom w:val="single" w:sz="4" w:space="0" w:color="auto"/>
              <w:right w:val="single" w:sz="4" w:space="0" w:color="auto"/>
            </w:tcBorders>
            <w:shd w:val="clear" w:color="auto" w:fill="auto"/>
            <w:noWrap/>
            <w:vAlign w:val="center"/>
            <w:hideMark/>
          </w:tcPr>
          <w:p w14:paraId="0466F905" w14:textId="77777777" w:rsidR="001E1D2A" w:rsidRPr="00483F15" w:rsidRDefault="001E1D2A" w:rsidP="006528EE">
            <w:pPr>
              <w:contextualSpacing/>
              <w:jc w:val="center"/>
              <w:rPr>
                <w:lang w:val="ro-RO"/>
              </w:rPr>
            </w:pPr>
            <w:r w:rsidRPr="002D2681">
              <w:rPr>
                <w:lang w:val="ro-RO"/>
              </w:rPr>
              <w:t>X</w:t>
            </w:r>
          </w:p>
        </w:tc>
        <w:tc>
          <w:tcPr>
            <w:tcW w:w="216" w:type="pct"/>
            <w:tcBorders>
              <w:top w:val="nil"/>
              <w:left w:val="nil"/>
              <w:bottom w:val="single" w:sz="4" w:space="0" w:color="auto"/>
              <w:right w:val="single" w:sz="4" w:space="0" w:color="auto"/>
            </w:tcBorders>
            <w:shd w:val="clear" w:color="auto" w:fill="auto"/>
            <w:noWrap/>
            <w:vAlign w:val="center"/>
            <w:hideMark/>
          </w:tcPr>
          <w:p w14:paraId="7D6BE24B" w14:textId="77777777" w:rsidR="001E1D2A" w:rsidRPr="005D3B16" w:rsidRDefault="001E1D2A" w:rsidP="006528EE">
            <w:pPr>
              <w:contextualSpacing/>
              <w:jc w:val="center"/>
              <w:rPr>
                <w:lang w:val="ro-RO"/>
              </w:rPr>
            </w:pPr>
            <w:r w:rsidRPr="00483F15">
              <w:rPr>
                <w:lang w:val="ro-RO"/>
              </w:rPr>
              <w:t>X</w:t>
            </w:r>
          </w:p>
        </w:tc>
        <w:tc>
          <w:tcPr>
            <w:tcW w:w="217" w:type="pct"/>
            <w:tcBorders>
              <w:top w:val="nil"/>
              <w:left w:val="nil"/>
              <w:bottom w:val="single" w:sz="4" w:space="0" w:color="auto"/>
              <w:right w:val="single" w:sz="4" w:space="0" w:color="auto"/>
            </w:tcBorders>
            <w:shd w:val="clear" w:color="auto" w:fill="auto"/>
            <w:noWrap/>
            <w:vAlign w:val="center"/>
            <w:hideMark/>
          </w:tcPr>
          <w:p w14:paraId="2ED56144" w14:textId="77777777" w:rsidR="001E1D2A" w:rsidRPr="00775721" w:rsidRDefault="001E1D2A" w:rsidP="006528EE">
            <w:pPr>
              <w:contextualSpacing/>
              <w:jc w:val="center"/>
              <w:rPr>
                <w:lang w:val="ro-RO"/>
              </w:rPr>
            </w:pPr>
            <w:r w:rsidRPr="005D3B16">
              <w:rPr>
                <w:lang w:val="ro-RO"/>
              </w:rPr>
              <w:t>X</w:t>
            </w:r>
          </w:p>
        </w:tc>
        <w:tc>
          <w:tcPr>
            <w:tcW w:w="216" w:type="pct"/>
            <w:tcBorders>
              <w:top w:val="nil"/>
              <w:left w:val="nil"/>
              <w:bottom w:val="single" w:sz="4" w:space="0" w:color="auto"/>
              <w:right w:val="single" w:sz="4" w:space="0" w:color="auto"/>
            </w:tcBorders>
            <w:shd w:val="clear" w:color="auto" w:fill="auto"/>
            <w:noWrap/>
            <w:vAlign w:val="center"/>
            <w:hideMark/>
          </w:tcPr>
          <w:p w14:paraId="4B0137A8" w14:textId="77777777" w:rsidR="001E1D2A" w:rsidRPr="00A17A89" w:rsidRDefault="001E1D2A" w:rsidP="006528EE">
            <w:pPr>
              <w:contextualSpacing/>
              <w:jc w:val="center"/>
              <w:rPr>
                <w:lang w:val="ro-RO"/>
              </w:rPr>
            </w:pPr>
            <w:r w:rsidRPr="00A17A89">
              <w:rPr>
                <w:lang w:val="ro-RO"/>
              </w:rPr>
              <w:t>X</w:t>
            </w:r>
          </w:p>
        </w:tc>
        <w:tc>
          <w:tcPr>
            <w:tcW w:w="308" w:type="pct"/>
            <w:tcBorders>
              <w:top w:val="nil"/>
              <w:left w:val="nil"/>
              <w:bottom w:val="single" w:sz="4" w:space="0" w:color="auto"/>
              <w:right w:val="single" w:sz="4" w:space="0" w:color="auto"/>
            </w:tcBorders>
            <w:shd w:val="clear" w:color="auto" w:fill="auto"/>
            <w:noWrap/>
            <w:vAlign w:val="center"/>
            <w:hideMark/>
          </w:tcPr>
          <w:p w14:paraId="08C10C97" w14:textId="77777777" w:rsidR="001E1D2A" w:rsidRPr="00A17A89" w:rsidRDefault="001E1D2A" w:rsidP="006528EE">
            <w:pPr>
              <w:contextualSpacing/>
              <w:jc w:val="center"/>
              <w:rPr>
                <w:lang w:val="ro-RO"/>
              </w:rPr>
            </w:pPr>
            <w:r w:rsidRPr="00A17A89">
              <w:rPr>
                <w:lang w:val="ro-RO"/>
              </w:rPr>
              <w:t>X</w:t>
            </w:r>
          </w:p>
        </w:tc>
        <w:tc>
          <w:tcPr>
            <w:tcW w:w="432" w:type="pct"/>
            <w:tcBorders>
              <w:top w:val="nil"/>
              <w:left w:val="nil"/>
              <w:bottom w:val="single" w:sz="4" w:space="0" w:color="auto"/>
              <w:right w:val="single" w:sz="4" w:space="0" w:color="auto"/>
            </w:tcBorders>
            <w:shd w:val="clear" w:color="auto" w:fill="auto"/>
            <w:noWrap/>
            <w:vAlign w:val="center"/>
            <w:hideMark/>
          </w:tcPr>
          <w:p w14:paraId="710CA730" w14:textId="77777777" w:rsidR="001E1D2A" w:rsidRPr="000C6DDA" w:rsidRDefault="001E1D2A" w:rsidP="006528EE">
            <w:pPr>
              <w:contextualSpacing/>
              <w:jc w:val="center"/>
              <w:rPr>
                <w:lang w:val="ro-RO"/>
              </w:rPr>
            </w:pPr>
            <w:r w:rsidRPr="00DF5FEA">
              <w:rPr>
                <w:lang w:val="ro-RO"/>
              </w:rPr>
              <w:t>X</w:t>
            </w:r>
          </w:p>
        </w:tc>
        <w:tc>
          <w:tcPr>
            <w:tcW w:w="402" w:type="pct"/>
            <w:tcBorders>
              <w:top w:val="nil"/>
              <w:left w:val="nil"/>
              <w:bottom w:val="single" w:sz="4" w:space="0" w:color="auto"/>
              <w:right w:val="single" w:sz="4" w:space="0" w:color="auto"/>
            </w:tcBorders>
            <w:shd w:val="clear" w:color="auto" w:fill="auto"/>
            <w:noWrap/>
            <w:vAlign w:val="center"/>
            <w:hideMark/>
          </w:tcPr>
          <w:p w14:paraId="0D76CE55" w14:textId="77777777" w:rsidR="001E1D2A" w:rsidRPr="00FB4605" w:rsidRDefault="001E1D2A" w:rsidP="006528EE">
            <w:pPr>
              <w:contextualSpacing/>
              <w:jc w:val="center"/>
              <w:rPr>
                <w:lang w:val="ro-RO"/>
              </w:rPr>
            </w:pPr>
            <w:r w:rsidRPr="00FB4605">
              <w:rPr>
                <w:lang w:val="ro-RO"/>
              </w:rPr>
              <w:t> </w:t>
            </w:r>
          </w:p>
        </w:tc>
      </w:tr>
      <w:tr w:rsidR="00AE2D67" w:rsidRPr="00284003" w14:paraId="023443DD" w14:textId="77777777" w:rsidTr="00A44B56">
        <w:trPr>
          <w:trHeight w:val="255"/>
        </w:trPr>
        <w:tc>
          <w:tcPr>
            <w:tcW w:w="2044"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34DFDC86" w14:textId="77777777" w:rsidR="001E1D2A" w:rsidRPr="0001586F" w:rsidRDefault="001E1D2A" w:rsidP="006528EE">
            <w:pPr>
              <w:contextualSpacing/>
              <w:rPr>
                <w:lang w:val="ro-RO"/>
              </w:rPr>
            </w:pPr>
            <w:r w:rsidRPr="002E418B">
              <w:rPr>
                <w:lang w:val="ro-RO"/>
              </w:rPr>
              <w:t xml:space="preserve">Servicii </w:t>
            </w:r>
            <w:r w:rsidRPr="0001586F">
              <w:rPr>
                <w:lang w:val="ro-RO"/>
              </w:rPr>
              <w:t>comunale</w:t>
            </w:r>
          </w:p>
        </w:tc>
        <w:tc>
          <w:tcPr>
            <w:tcW w:w="455" w:type="pct"/>
            <w:tcBorders>
              <w:top w:val="nil"/>
              <w:left w:val="nil"/>
              <w:bottom w:val="single" w:sz="4" w:space="0" w:color="auto"/>
              <w:right w:val="single" w:sz="4" w:space="0" w:color="auto"/>
            </w:tcBorders>
            <w:shd w:val="clear" w:color="auto" w:fill="FFF2CC" w:themeFill="accent4" w:themeFillTint="33"/>
            <w:vAlign w:val="center"/>
            <w:hideMark/>
          </w:tcPr>
          <w:p w14:paraId="0B1BD414" w14:textId="77777777" w:rsidR="001E1D2A" w:rsidRPr="006C0762" w:rsidRDefault="001E1D2A" w:rsidP="006528EE">
            <w:pPr>
              <w:contextualSpacing/>
              <w:jc w:val="center"/>
              <w:rPr>
                <w:lang w:val="ro-RO"/>
              </w:rPr>
            </w:pPr>
            <w:r w:rsidRPr="008539A9">
              <w:rPr>
                <w:lang w:val="ro-RO"/>
              </w:rPr>
              <w:t>111</w:t>
            </w:r>
          </w:p>
        </w:tc>
        <w:tc>
          <w:tcPr>
            <w:tcW w:w="155" w:type="pct"/>
            <w:tcBorders>
              <w:top w:val="nil"/>
              <w:left w:val="nil"/>
              <w:bottom w:val="single" w:sz="4" w:space="0" w:color="auto"/>
              <w:right w:val="single" w:sz="4" w:space="0" w:color="auto"/>
            </w:tcBorders>
            <w:shd w:val="clear" w:color="auto" w:fill="auto"/>
            <w:noWrap/>
            <w:vAlign w:val="center"/>
            <w:hideMark/>
          </w:tcPr>
          <w:p w14:paraId="45A3BD1C" w14:textId="77777777" w:rsidR="001E1D2A" w:rsidRPr="00793611" w:rsidRDefault="001E1D2A" w:rsidP="006528EE">
            <w:pPr>
              <w:contextualSpacing/>
              <w:jc w:val="center"/>
              <w:rPr>
                <w:lang w:val="ro-RO"/>
              </w:rPr>
            </w:pPr>
            <w:r w:rsidRPr="00BE6200">
              <w:rPr>
                <w:lang w:val="ro-RO"/>
              </w:rPr>
              <w:t>X</w:t>
            </w:r>
          </w:p>
        </w:tc>
        <w:tc>
          <w:tcPr>
            <w:tcW w:w="308" w:type="pct"/>
            <w:tcBorders>
              <w:top w:val="nil"/>
              <w:left w:val="nil"/>
              <w:bottom w:val="single" w:sz="4" w:space="0" w:color="auto"/>
              <w:right w:val="single" w:sz="4" w:space="0" w:color="auto"/>
            </w:tcBorders>
            <w:shd w:val="clear" w:color="auto" w:fill="auto"/>
            <w:noWrap/>
            <w:vAlign w:val="center"/>
            <w:hideMark/>
          </w:tcPr>
          <w:p w14:paraId="359ABDB4" w14:textId="77777777" w:rsidR="001E1D2A" w:rsidRPr="004E6A4F" w:rsidRDefault="001E1D2A" w:rsidP="006528EE">
            <w:pPr>
              <w:contextualSpacing/>
              <w:jc w:val="center"/>
              <w:rPr>
                <w:lang w:val="ro-RO"/>
              </w:rPr>
            </w:pPr>
            <w:r w:rsidRPr="004E6A4F">
              <w:rPr>
                <w:lang w:val="ro-RO"/>
              </w:rPr>
              <w:t>X</w:t>
            </w:r>
          </w:p>
        </w:tc>
        <w:tc>
          <w:tcPr>
            <w:tcW w:w="247" w:type="pct"/>
            <w:tcBorders>
              <w:top w:val="nil"/>
              <w:left w:val="nil"/>
              <w:bottom w:val="single" w:sz="4" w:space="0" w:color="auto"/>
              <w:right w:val="single" w:sz="4" w:space="0" w:color="auto"/>
            </w:tcBorders>
            <w:shd w:val="clear" w:color="auto" w:fill="auto"/>
            <w:noWrap/>
            <w:vAlign w:val="center"/>
            <w:hideMark/>
          </w:tcPr>
          <w:p w14:paraId="0C6C76C3" w14:textId="77777777" w:rsidR="001E1D2A" w:rsidRPr="00483F15" w:rsidRDefault="001E1D2A" w:rsidP="006528EE">
            <w:pPr>
              <w:contextualSpacing/>
              <w:jc w:val="center"/>
              <w:rPr>
                <w:lang w:val="ro-RO"/>
              </w:rPr>
            </w:pPr>
            <w:r w:rsidRPr="002D2681">
              <w:rPr>
                <w:lang w:val="ro-RO"/>
              </w:rPr>
              <w:t>X</w:t>
            </w:r>
          </w:p>
        </w:tc>
        <w:tc>
          <w:tcPr>
            <w:tcW w:w="216" w:type="pct"/>
            <w:tcBorders>
              <w:top w:val="nil"/>
              <w:left w:val="nil"/>
              <w:bottom w:val="single" w:sz="4" w:space="0" w:color="auto"/>
              <w:right w:val="single" w:sz="4" w:space="0" w:color="auto"/>
            </w:tcBorders>
            <w:shd w:val="clear" w:color="auto" w:fill="auto"/>
            <w:noWrap/>
            <w:vAlign w:val="center"/>
            <w:hideMark/>
          </w:tcPr>
          <w:p w14:paraId="3814DE8C" w14:textId="77777777" w:rsidR="001E1D2A" w:rsidRPr="005D3B16" w:rsidRDefault="001E1D2A" w:rsidP="006528EE">
            <w:pPr>
              <w:contextualSpacing/>
              <w:jc w:val="center"/>
              <w:rPr>
                <w:lang w:val="ro-RO"/>
              </w:rPr>
            </w:pPr>
            <w:r w:rsidRPr="00483F15">
              <w:rPr>
                <w:lang w:val="ro-RO"/>
              </w:rPr>
              <w:t>X</w:t>
            </w:r>
          </w:p>
        </w:tc>
        <w:tc>
          <w:tcPr>
            <w:tcW w:w="217" w:type="pct"/>
            <w:tcBorders>
              <w:top w:val="nil"/>
              <w:left w:val="nil"/>
              <w:bottom w:val="single" w:sz="4" w:space="0" w:color="auto"/>
              <w:right w:val="single" w:sz="4" w:space="0" w:color="auto"/>
            </w:tcBorders>
            <w:shd w:val="clear" w:color="auto" w:fill="auto"/>
            <w:noWrap/>
            <w:vAlign w:val="center"/>
            <w:hideMark/>
          </w:tcPr>
          <w:p w14:paraId="13AA742F" w14:textId="77777777" w:rsidR="001E1D2A" w:rsidRPr="00775721" w:rsidRDefault="001E1D2A" w:rsidP="006528EE">
            <w:pPr>
              <w:contextualSpacing/>
              <w:jc w:val="center"/>
              <w:rPr>
                <w:lang w:val="ro-RO"/>
              </w:rPr>
            </w:pPr>
            <w:r w:rsidRPr="005D3B16">
              <w:rPr>
                <w:lang w:val="ro-RO"/>
              </w:rPr>
              <w:t>X</w:t>
            </w:r>
          </w:p>
        </w:tc>
        <w:tc>
          <w:tcPr>
            <w:tcW w:w="216" w:type="pct"/>
            <w:tcBorders>
              <w:top w:val="nil"/>
              <w:left w:val="nil"/>
              <w:bottom w:val="single" w:sz="4" w:space="0" w:color="auto"/>
              <w:right w:val="single" w:sz="4" w:space="0" w:color="auto"/>
            </w:tcBorders>
            <w:shd w:val="clear" w:color="auto" w:fill="auto"/>
            <w:noWrap/>
            <w:vAlign w:val="center"/>
            <w:hideMark/>
          </w:tcPr>
          <w:p w14:paraId="0D37E1F4" w14:textId="77777777" w:rsidR="001E1D2A" w:rsidRPr="00A17A89" w:rsidRDefault="001E1D2A" w:rsidP="006528EE">
            <w:pPr>
              <w:contextualSpacing/>
              <w:jc w:val="center"/>
              <w:rPr>
                <w:lang w:val="ro-RO"/>
              </w:rPr>
            </w:pPr>
            <w:r w:rsidRPr="00A17A89">
              <w:rPr>
                <w:lang w:val="ro-RO"/>
              </w:rPr>
              <w:t>X</w:t>
            </w:r>
          </w:p>
        </w:tc>
        <w:tc>
          <w:tcPr>
            <w:tcW w:w="308" w:type="pct"/>
            <w:tcBorders>
              <w:top w:val="nil"/>
              <w:left w:val="nil"/>
              <w:bottom w:val="single" w:sz="4" w:space="0" w:color="auto"/>
              <w:right w:val="single" w:sz="4" w:space="0" w:color="auto"/>
            </w:tcBorders>
            <w:shd w:val="clear" w:color="auto" w:fill="auto"/>
            <w:noWrap/>
            <w:vAlign w:val="center"/>
            <w:hideMark/>
          </w:tcPr>
          <w:p w14:paraId="33E40DEE" w14:textId="77777777" w:rsidR="001E1D2A" w:rsidRPr="00A17A89" w:rsidRDefault="001E1D2A" w:rsidP="006528EE">
            <w:pPr>
              <w:contextualSpacing/>
              <w:jc w:val="center"/>
              <w:rPr>
                <w:lang w:val="ro-RO"/>
              </w:rPr>
            </w:pPr>
            <w:r w:rsidRPr="00A17A89">
              <w:rPr>
                <w:lang w:val="ro-RO"/>
              </w:rPr>
              <w:t>X</w:t>
            </w:r>
          </w:p>
        </w:tc>
        <w:tc>
          <w:tcPr>
            <w:tcW w:w="432" w:type="pct"/>
            <w:tcBorders>
              <w:top w:val="nil"/>
              <w:left w:val="nil"/>
              <w:bottom w:val="single" w:sz="4" w:space="0" w:color="auto"/>
              <w:right w:val="single" w:sz="4" w:space="0" w:color="auto"/>
            </w:tcBorders>
            <w:shd w:val="clear" w:color="auto" w:fill="auto"/>
            <w:noWrap/>
            <w:vAlign w:val="center"/>
            <w:hideMark/>
          </w:tcPr>
          <w:p w14:paraId="4EF73774" w14:textId="77777777" w:rsidR="001E1D2A" w:rsidRPr="000C6DDA" w:rsidRDefault="001E1D2A" w:rsidP="006528EE">
            <w:pPr>
              <w:contextualSpacing/>
              <w:jc w:val="center"/>
              <w:rPr>
                <w:lang w:val="ro-RO"/>
              </w:rPr>
            </w:pPr>
            <w:r w:rsidRPr="00DF5FEA">
              <w:rPr>
                <w:lang w:val="ro-RO"/>
              </w:rPr>
              <w:t> </w:t>
            </w:r>
          </w:p>
        </w:tc>
        <w:tc>
          <w:tcPr>
            <w:tcW w:w="402" w:type="pct"/>
            <w:tcBorders>
              <w:top w:val="nil"/>
              <w:left w:val="nil"/>
              <w:bottom w:val="single" w:sz="4" w:space="0" w:color="auto"/>
              <w:right w:val="single" w:sz="4" w:space="0" w:color="auto"/>
            </w:tcBorders>
            <w:shd w:val="clear" w:color="auto" w:fill="auto"/>
            <w:noWrap/>
            <w:vAlign w:val="center"/>
            <w:hideMark/>
          </w:tcPr>
          <w:p w14:paraId="7D174EBA" w14:textId="77777777" w:rsidR="001E1D2A" w:rsidRPr="00FB4605" w:rsidRDefault="001E1D2A" w:rsidP="006528EE">
            <w:pPr>
              <w:contextualSpacing/>
              <w:jc w:val="center"/>
              <w:rPr>
                <w:lang w:val="ro-RO"/>
              </w:rPr>
            </w:pPr>
            <w:r w:rsidRPr="00FB4605">
              <w:rPr>
                <w:lang w:val="ro-RO"/>
              </w:rPr>
              <w:t>X</w:t>
            </w:r>
          </w:p>
        </w:tc>
      </w:tr>
      <w:tr w:rsidR="00AE2D67" w:rsidRPr="00284003" w14:paraId="418CD2EC" w14:textId="77777777" w:rsidTr="00A44B56">
        <w:trPr>
          <w:trHeight w:val="255"/>
        </w:trPr>
        <w:tc>
          <w:tcPr>
            <w:tcW w:w="2044"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2A1C265D" w14:textId="77777777" w:rsidR="001E1D2A" w:rsidRPr="0001586F" w:rsidRDefault="001E1D2A" w:rsidP="006528EE">
            <w:pPr>
              <w:contextualSpacing/>
              <w:rPr>
                <w:lang w:val="ro-RO"/>
              </w:rPr>
            </w:pPr>
            <w:r w:rsidRPr="002E418B">
              <w:rPr>
                <w:lang w:val="ro-RO"/>
              </w:rPr>
              <w:t xml:space="preserve">Minerale nemetalice       </w:t>
            </w:r>
          </w:p>
        </w:tc>
        <w:tc>
          <w:tcPr>
            <w:tcW w:w="455" w:type="pct"/>
            <w:tcBorders>
              <w:top w:val="nil"/>
              <w:left w:val="nil"/>
              <w:bottom w:val="single" w:sz="4" w:space="0" w:color="auto"/>
              <w:right w:val="single" w:sz="4" w:space="0" w:color="auto"/>
            </w:tcBorders>
            <w:shd w:val="clear" w:color="auto" w:fill="FFF2CC" w:themeFill="accent4" w:themeFillTint="33"/>
            <w:vAlign w:val="center"/>
            <w:hideMark/>
          </w:tcPr>
          <w:p w14:paraId="14F896A8" w14:textId="77777777" w:rsidR="001E1D2A" w:rsidRPr="006C0762" w:rsidRDefault="001E1D2A" w:rsidP="006528EE">
            <w:pPr>
              <w:contextualSpacing/>
              <w:jc w:val="center"/>
              <w:rPr>
                <w:lang w:val="ro-RO"/>
              </w:rPr>
            </w:pPr>
            <w:r w:rsidRPr="008539A9">
              <w:rPr>
                <w:lang w:val="ro-RO"/>
              </w:rPr>
              <w:t>57</w:t>
            </w:r>
          </w:p>
        </w:tc>
        <w:tc>
          <w:tcPr>
            <w:tcW w:w="155" w:type="pct"/>
            <w:tcBorders>
              <w:top w:val="nil"/>
              <w:left w:val="nil"/>
              <w:bottom w:val="single" w:sz="4" w:space="0" w:color="auto"/>
              <w:right w:val="single" w:sz="4" w:space="0" w:color="auto"/>
            </w:tcBorders>
            <w:shd w:val="clear" w:color="auto" w:fill="auto"/>
            <w:noWrap/>
            <w:vAlign w:val="center"/>
            <w:hideMark/>
          </w:tcPr>
          <w:p w14:paraId="1FB85F7C" w14:textId="77777777" w:rsidR="001E1D2A" w:rsidRPr="00793611" w:rsidRDefault="001E1D2A" w:rsidP="006528EE">
            <w:pPr>
              <w:contextualSpacing/>
              <w:jc w:val="center"/>
              <w:rPr>
                <w:lang w:val="ro-RO"/>
              </w:rPr>
            </w:pPr>
            <w:r w:rsidRPr="00BE6200">
              <w:rPr>
                <w:lang w:val="ro-RO"/>
              </w:rPr>
              <w:t>X</w:t>
            </w:r>
          </w:p>
        </w:tc>
        <w:tc>
          <w:tcPr>
            <w:tcW w:w="308" w:type="pct"/>
            <w:tcBorders>
              <w:top w:val="nil"/>
              <w:left w:val="nil"/>
              <w:bottom w:val="single" w:sz="4" w:space="0" w:color="auto"/>
              <w:right w:val="single" w:sz="4" w:space="0" w:color="auto"/>
            </w:tcBorders>
            <w:shd w:val="clear" w:color="auto" w:fill="auto"/>
            <w:noWrap/>
            <w:vAlign w:val="center"/>
            <w:hideMark/>
          </w:tcPr>
          <w:p w14:paraId="7F33D137" w14:textId="77777777" w:rsidR="001E1D2A" w:rsidRPr="004E6A4F" w:rsidRDefault="001E1D2A" w:rsidP="006528EE">
            <w:pPr>
              <w:contextualSpacing/>
              <w:jc w:val="center"/>
              <w:rPr>
                <w:lang w:val="ro-RO"/>
              </w:rPr>
            </w:pPr>
            <w:r w:rsidRPr="004E6A4F">
              <w:rPr>
                <w:lang w:val="ro-RO"/>
              </w:rPr>
              <w:t> </w:t>
            </w:r>
          </w:p>
        </w:tc>
        <w:tc>
          <w:tcPr>
            <w:tcW w:w="247" w:type="pct"/>
            <w:tcBorders>
              <w:top w:val="nil"/>
              <w:left w:val="nil"/>
              <w:bottom w:val="single" w:sz="4" w:space="0" w:color="auto"/>
              <w:right w:val="single" w:sz="4" w:space="0" w:color="auto"/>
            </w:tcBorders>
            <w:shd w:val="clear" w:color="auto" w:fill="auto"/>
            <w:noWrap/>
            <w:vAlign w:val="center"/>
            <w:hideMark/>
          </w:tcPr>
          <w:p w14:paraId="01EE1B87" w14:textId="77777777" w:rsidR="001E1D2A" w:rsidRPr="00483F15" w:rsidRDefault="001E1D2A" w:rsidP="006528EE">
            <w:pPr>
              <w:contextualSpacing/>
              <w:jc w:val="center"/>
              <w:rPr>
                <w:lang w:val="ro-RO"/>
              </w:rPr>
            </w:pPr>
            <w:r w:rsidRPr="002D2681">
              <w:rPr>
                <w:lang w:val="ro-RO"/>
              </w:rPr>
              <w:t>X</w:t>
            </w:r>
          </w:p>
        </w:tc>
        <w:tc>
          <w:tcPr>
            <w:tcW w:w="216" w:type="pct"/>
            <w:tcBorders>
              <w:top w:val="nil"/>
              <w:left w:val="nil"/>
              <w:bottom w:val="single" w:sz="4" w:space="0" w:color="auto"/>
              <w:right w:val="single" w:sz="4" w:space="0" w:color="auto"/>
            </w:tcBorders>
            <w:shd w:val="clear" w:color="auto" w:fill="auto"/>
            <w:noWrap/>
            <w:vAlign w:val="center"/>
            <w:hideMark/>
          </w:tcPr>
          <w:p w14:paraId="26A2B6ED" w14:textId="77777777" w:rsidR="001E1D2A" w:rsidRPr="005D3B16" w:rsidRDefault="001E1D2A" w:rsidP="006528EE">
            <w:pPr>
              <w:contextualSpacing/>
              <w:jc w:val="center"/>
              <w:rPr>
                <w:lang w:val="ro-RO"/>
              </w:rPr>
            </w:pPr>
            <w:r w:rsidRPr="00483F15">
              <w:rPr>
                <w:lang w:val="ro-RO"/>
              </w:rPr>
              <w:t>X</w:t>
            </w:r>
          </w:p>
        </w:tc>
        <w:tc>
          <w:tcPr>
            <w:tcW w:w="217" w:type="pct"/>
            <w:tcBorders>
              <w:top w:val="nil"/>
              <w:left w:val="nil"/>
              <w:bottom w:val="single" w:sz="4" w:space="0" w:color="auto"/>
              <w:right w:val="single" w:sz="4" w:space="0" w:color="auto"/>
            </w:tcBorders>
            <w:shd w:val="clear" w:color="auto" w:fill="auto"/>
            <w:noWrap/>
            <w:vAlign w:val="center"/>
            <w:hideMark/>
          </w:tcPr>
          <w:p w14:paraId="4B50745F" w14:textId="77777777" w:rsidR="001E1D2A" w:rsidRPr="005D3B16" w:rsidRDefault="001E1D2A" w:rsidP="006528EE">
            <w:pPr>
              <w:contextualSpacing/>
              <w:jc w:val="center"/>
              <w:rPr>
                <w:lang w:val="ro-RO"/>
              </w:rPr>
            </w:pPr>
          </w:p>
        </w:tc>
        <w:tc>
          <w:tcPr>
            <w:tcW w:w="216" w:type="pct"/>
            <w:tcBorders>
              <w:top w:val="nil"/>
              <w:left w:val="nil"/>
              <w:bottom w:val="single" w:sz="4" w:space="0" w:color="auto"/>
              <w:right w:val="single" w:sz="4" w:space="0" w:color="auto"/>
            </w:tcBorders>
            <w:shd w:val="clear" w:color="auto" w:fill="auto"/>
            <w:noWrap/>
            <w:vAlign w:val="center"/>
            <w:hideMark/>
          </w:tcPr>
          <w:p w14:paraId="688D3BEC" w14:textId="77777777" w:rsidR="001E1D2A" w:rsidRPr="00A17A89" w:rsidRDefault="001E1D2A" w:rsidP="006528EE">
            <w:pPr>
              <w:contextualSpacing/>
              <w:jc w:val="center"/>
              <w:rPr>
                <w:lang w:val="ro-RO"/>
              </w:rPr>
            </w:pPr>
            <w:r w:rsidRPr="00775721">
              <w:rPr>
                <w:lang w:val="ro-RO"/>
              </w:rPr>
              <w:t>X</w:t>
            </w:r>
          </w:p>
        </w:tc>
        <w:tc>
          <w:tcPr>
            <w:tcW w:w="308" w:type="pct"/>
            <w:tcBorders>
              <w:top w:val="nil"/>
              <w:left w:val="nil"/>
              <w:bottom w:val="single" w:sz="4" w:space="0" w:color="auto"/>
              <w:right w:val="single" w:sz="4" w:space="0" w:color="auto"/>
            </w:tcBorders>
            <w:shd w:val="clear" w:color="auto" w:fill="auto"/>
            <w:noWrap/>
            <w:vAlign w:val="center"/>
            <w:hideMark/>
          </w:tcPr>
          <w:p w14:paraId="0D40BDA8" w14:textId="77777777" w:rsidR="001E1D2A" w:rsidRPr="00A17A89" w:rsidRDefault="001E1D2A" w:rsidP="006528EE">
            <w:pPr>
              <w:contextualSpacing/>
              <w:jc w:val="center"/>
              <w:rPr>
                <w:lang w:val="ro-RO"/>
              </w:rPr>
            </w:pPr>
            <w:r w:rsidRPr="00A17A89">
              <w:rPr>
                <w:lang w:val="ro-RO"/>
              </w:rPr>
              <w:t> </w:t>
            </w:r>
          </w:p>
        </w:tc>
        <w:tc>
          <w:tcPr>
            <w:tcW w:w="432" w:type="pct"/>
            <w:tcBorders>
              <w:top w:val="nil"/>
              <w:left w:val="nil"/>
              <w:bottom w:val="single" w:sz="4" w:space="0" w:color="auto"/>
              <w:right w:val="single" w:sz="4" w:space="0" w:color="auto"/>
            </w:tcBorders>
            <w:shd w:val="clear" w:color="auto" w:fill="auto"/>
            <w:noWrap/>
            <w:vAlign w:val="center"/>
            <w:hideMark/>
          </w:tcPr>
          <w:p w14:paraId="07B87F3F" w14:textId="77777777" w:rsidR="001E1D2A" w:rsidRPr="00A17A89" w:rsidRDefault="001E1D2A" w:rsidP="006528EE">
            <w:pPr>
              <w:contextualSpacing/>
              <w:jc w:val="center"/>
              <w:rPr>
                <w:lang w:val="ro-RO"/>
              </w:rPr>
            </w:pPr>
            <w:r w:rsidRPr="00A17A89">
              <w:rPr>
                <w:lang w:val="ro-RO"/>
              </w:rPr>
              <w:t> </w:t>
            </w:r>
          </w:p>
        </w:tc>
        <w:tc>
          <w:tcPr>
            <w:tcW w:w="402" w:type="pct"/>
            <w:tcBorders>
              <w:top w:val="nil"/>
              <w:left w:val="nil"/>
              <w:bottom w:val="single" w:sz="4" w:space="0" w:color="auto"/>
              <w:right w:val="single" w:sz="4" w:space="0" w:color="auto"/>
            </w:tcBorders>
            <w:shd w:val="clear" w:color="auto" w:fill="auto"/>
            <w:noWrap/>
            <w:vAlign w:val="center"/>
            <w:hideMark/>
          </w:tcPr>
          <w:p w14:paraId="4BF6439E" w14:textId="77777777" w:rsidR="001E1D2A" w:rsidRPr="000C6DDA" w:rsidRDefault="001E1D2A" w:rsidP="006528EE">
            <w:pPr>
              <w:contextualSpacing/>
              <w:jc w:val="center"/>
              <w:rPr>
                <w:lang w:val="ro-RO"/>
              </w:rPr>
            </w:pPr>
            <w:r w:rsidRPr="00DF5FEA">
              <w:rPr>
                <w:lang w:val="ro-RO"/>
              </w:rPr>
              <w:t>X</w:t>
            </w:r>
          </w:p>
        </w:tc>
      </w:tr>
      <w:tr w:rsidR="00AE2D67" w:rsidRPr="00284003" w14:paraId="6A407036" w14:textId="77777777" w:rsidTr="00A44B56">
        <w:trPr>
          <w:trHeight w:val="255"/>
        </w:trPr>
        <w:tc>
          <w:tcPr>
            <w:tcW w:w="2044"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52848F5C" w14:textId="77777777" w:rsidR="001E1D2A" w:rsidRPr="0001586F" w:rsidRDefault="001E1D2A" w:rsidP="006528EE">
            <w:pPr>
              <w:contextualSpacing/>
              <w:rPr>
                <w:lang w:val="ro-RO"/>
              </w:rPr>
            </w:pPr>
            <w:r w:rsidRPr="002E418B">
              <w:rPr>
                <w:lang w:val="ro-RO"/>
              </w:rPr>
              <w:t xml:space="preserve">Centrale termice a </w:t>
            </w:r>
            <w:proofErr w:type="spellStart"/>
            <w:r w:rsidRPr="002E418B">
              <w:rPr>
                <w:lang w:val="ro-RO"/>
              </w:rPr>
              <w:t>autoproducătorilor</w:t>
            </w:r>
            <w:proofErr w:type="spellEnd"/>
          </w:p>
        </w:tc>
        <w:tc>
          <w:tcPr>
            <w:tcW w:w="455" w:type="pct"/>
            <w:tcBorders>
              <w:top w:val="nil"/>
              <w:left w:val="nil"/>
              <w:bottom w:val="single" w:sz="4" w:space="0" w:color="auto"/>
              <w:right w:val="single" w:sz="4" w:space="0" w:color="auto"/>
            </w:tcBorders>
            <w:shd w:val="clear" w:color="auto" w:fill="FFF2CC" w:themeFill="accent4" w:themeFillTint="33"/>
            <w:vAlign w:val="center"/>
            <w:hideMark/>
          </w:tcPr>
          <w:p w14:paraId="427C9E47" w14:textId="77777777" w:rsidR="001E1D2A" w:rsidRPr="006C0762" w:rsidRDefault="001E1D2A" w:rsidP="006528EE">
            <w:pPr>
              <w:contextualSpacing/>
              <w:jc w:val="center"/>
              <w:rPr>
                <w:lang w:val="ro-RO"/>
              </w:rPr>
            </w:pPr>
            <w:r w:rsidRPr="008539A9">
              <w:rPr>
                <w:lang w:val="ro-RO"/>
              </w:rPr>
              <w:t>55</w:t>
            </w:r>
          </w:p>
        </w:tc>
        <w:tc>
          <w:tcPr>
            <w:tcW w:w="155" w:type="pct"/>
            <w:tcBorders>
              <w:top w:val="nil"/>
              <w:left w:val="nil"/>
              <w:bottom w:val="single" w:sz="4" w:space="0" w:color="auto"/>
              <w:right w:val="single" w:sz="4" w:space="0" w:color="auto"/>
            </w:tcBorders>
            <w:shd w:val="clear" w:color="auto" w:fill="auto"/>
            <w:noWrap/>
            <w:vAlign w:val="center"/>
            <w:hideMark/>
          </w:tcPr>
          <w:p w14:paraId="41D0EC2D" w14:textId="77777777" w:rsidR="001E1D2A" w:rsidRPr="00793611" w:rsidRDefault="001E1D2A" w:rsidP="006528EE">
            <w:pPr>
              <w:contextualSpacing/>
              <w:jc w:val="center"/>
              <w:rPr>
                <w:lang w:val="ro-RO"/>
              </w:rPr>
            </w:pPr>
            <w:r w:rsidRPr="00BE6200">
              <w:rPr>
                <w:lang w:val="ro-RO"/>
              </w:rPr>
              <w:t>X</w:t>
            </w:r>
          </w:p>
        </w:tc>
        <w:tc>
          <w:tcPr>
            <w:tcW w:w="308" w:type="pct"/>
            <w:tcBorders>
              <w:top w:val="nil"/>
              <w:left w:val="nil"/>
              <w:bottom w:val="single" w:sz="4" w:space="0" w:color="auto"/>
              <w:right w:val="single" w:sz="4" w:space="0" w:color="auto"/>
            </w:tcBorders>
            <w:shd w:val="clear" w:color="auto" w:fill="auto"/>
            <w:noWrap/>
            <w:vAlign w:val="center"/>
            <w:hideMark/>
          </w:tcPr>
          <w:p w14:paraId="070140C9" w14:textId="77777777" w:rsidR="001E1D2A" w:rsidRPr="004E6A4F" w:rsidRDefault="001E1D2A" w:rsidP="006528EE">
            <w:pPr>
              <w:contextualSpacing/>
              <w:jc w:val="center"/>
              <w:rPr>
                <w:lang w:val="ro-RO"/>
              </w:rPr>
            </w:pPr>
            <w:r w:rsidRPr="004E6A4F">
              <w:rPr>
                <w:lang w:val="ro-RO"/>
              </w:rPr>
              <w:t> </w:t>
            </w:r>
          </w:p>
        </w:tc>
        <w:tc>
          <w:tcPr>
            <w:tcW w:w="247" w:type="pct"/>
            <w:tcBorders>
              <w:top w:val="nil"/>
              <w:left w:val="nil"/>
              <w:bottom w:val="single" w:sz="4" w:space="0" w:color="auto"/>
              <w:right w:val="single" w:sz="4" w:space="0" w:color="auto"/>
            </w:tcBorders>
            <w:shd w:val="clear" w:color="auto" w:fill="auto"/>
            <w:noWrap/>
            <w:vAlign w:val="center"/>
            <w:hideMark/>
          </w:tcPr>
          <w:p w14:paraId="561F089B" w14:textId="77777777" w:rsidR="001E1D2A" w:rsidRPr="00483F15" w:rsidRDefault="001E1D2A" w:rsidP="006528EE">
            <w:pPr>
              <w:contextualSpacing/>
              <w:jc w:val="center"/>
              <w:rPr>
                <w:lang w:val="ro-RO"/>
              </w:rPr>
            </w:pPr>
            <w:r w:rsidRPr="002D2681">
              <w:rPr>
                <w:lang w:val="ro-RO"/>
              </w:rPr>
              <w:t>X</w:t>
            </w:r>
          </w:p>
        </w:tc>
        <w:tc>
          <w:tcPr>
            <w:tcW w:w="216" w:type="pct"/>
            <w:tcBorders>
              <w:top w:val="nil"/>
              <w:left w:val="nil"/>
              <w:bottom w:val="single" w:sz="4" w:space="0" w:color="auto"/>
              <w:right w:val="single" w:sz="4" w:space="0" w:color="auto"/>
            </w:tcBorders>
            <w:shd w:val="clear" w:color="auto" w:fill="auto"/>
            <w:noWrap/>
            <w:vAlign w:val="center"/>
            <w:hideMark/>
          </w:tcPr>
          <w:p w14:paraId="7F99F4E0" w14:textId="77777777" w:rsidR="001E1D2A" w:rsidRPr="005D3B16" w:rsidRDefault="001E1D2A" w:rsidP="006528EE">
            <w:pPr>
              <w:contextualSpacing/>
              <w:jc w:val="center"/>
              <w:rPr>
                <w:lang w:val="ro-RO"/>
              </w:rPr>
            </w:pPr>
            <w:r w:rsidRPr="00483F15">
              <w:rPr>
                <w:lang w:val="ro-RO"/>
              </w:rPr>
              <w:t>X</w:t>
            </w:r>
          </w:p>
        </w:tc>
        <w:tc>
          <w:tcPr>
            <w:tcW w:w="217" w:type="pct"/>
            <w:tcBorders>
              <w:top w:val="nil"/>
              <w:left w:val="nil"/>
              <w:bottom w:val="single" w:sz="4" w:space="0" w:color="auto"/>
              <w:right w:val="single" w:sz="4" w:space="0" w:color="auto"/>
            </w:tcBorders>
            <w:shd w:val="clear" w:color="auto" w:fill="auto"/>
            <w:noWrap/>
            <w:vAlign w:val="center"/>
            <w:hideMark/>
          </w:tcPr>
          <w:p w14:paraId="50543C05" w14:textId="77777777" w:rsidR="001E1D2A" w:rsidRPr="00775721" w:rsidRDefault="001E1D2A" w:rsidP="006528EE">
            <w:pPr>
              <w:contextualSpacing/>
              <w:jc w:val="center"/>
              <w:rPr>
                <w:lang w:val="ro-RO"/>
              </w:rPr>
            </w:pPr>
            <w:r w:rsidRPr="005D3B16">
              <w:rPr>
                <w:lang w:val="ro-RO"/>
              </w:rPr>
              <w:t>X</w:t>
            </w:r>
          </w:p>
        </w:tc>
        <w:tc>
          <w:tcPr>
            <w:tcW w:w="216" w:type="pct"/>
            <w:tcBorders>
              <w:top w:val="nil"/>
              <w:left w:val="nil"/>
              <w:bottom w:val="single" w:sz="4" w:space="0" w:color="auto"/>
              <w:right w:val="single" w:sz="4" w:space="0" w:color="auto"/>
            </w:tcBorders>
            <w:shd w:val="clear" w:color="auto" w:fill="auto"/>
            <w:noWrap/>
            <w:vAlign w:val="center"/>
            <w:hideMark/>
          </w:tcPr>
          <w:p w14:paraId="4A8F7564" w14:textId="77777777" w:rsidR="001E1D2A" w:rsidRPr="00A17A89" w:rsidRDefault="001E1D2A" w:rsidP="006528EE">
            <w:pPr>
              <w:contextualSpacing/>
              <w:jc w:val="center"/>
              <w:rPr>
                <w:lang w:val="ro-RO"/>
              </w:rPr>
            </w:pPr>
            <w:r w:rsidRPr="00A17A89">
              <w:rPr>
                <w:lang w:val="ro-RO"/>
              </w:rPr>
              <w:t>X</w:t>
            </w:r>
          </w:p>
        </w:tc>
        <w:tc>
          <w:tcPr>
            <w:tcW w:w="308" w:type="pct"/>
            <w:tcBorders>
              <w:top w:val="nil"/>
              <w:left w:val="nil"/>
              <w:bottom w:val="single" w:sz="4" w:space="0" w:color="auto"/>
              <w:right w:val="single" w:sz="4" w:space="0" w:color="auto"/>
            </w:tcBorders>
            <w:shd w:val="clear" w:color="auto" w:fill="auto"/>
            <w:noWrap/>
            <w:vAlign w:val="center"/>
            <w:hideMark/>
          </w:tcPr>
          <w:p w14:paraId="7C97548B" w14:textId="77777777" w:rsidR="001E1D2A" w:rsidRPr="00A17A89" w:rsidRDefault="001E1D2A" w:rsidP="006528EE">
            <w:pPr>
              <w:contextualSpacing/>
              <w:jc w:val="center"/>
              <w:rPr>
                <w:lang w:val="ro-RO"/>
              </w:rPr>
            </w:pPr>
            <w:r w:rsidRPr="00A17A89">
              <w:rPr>
                <w:lang w:val="ro-RO"/>
              </w:rPr>
              <w:t> </w:t>
            </w:r>
          </w:p>
        </w:tc>
        <w:tc>
          <w:tcPr>
            <w:tcW w:w="432" w:type="pct"/>
            <w:tcBorders>
              <w:top w:val="nil"/>
              <w:left w:val="nil"/>
              <w:bottom w:val="single" w:sz="4" w:space="0" w:color="auto"/>
              <w:right w:val="single" w:sz="4" w:space="0" w:color="auto"/>
            </w:tcBorders>
            <w:shd w:val="clear" w:color="auto" w:fill="auto"/>
            <w:noWrap/>
            <w:vAlign w:val="center"/>
            <w:hideMark/>
          </w:tcPr>
          <w:p w14:paraId="549342D2" w14:textId="77777777" w:rsidR="001E1D2A" w:rsidRPr="000C6DDA" w:rsidRDefault="001E1D2A" w:rsidP="006528EE">
            <w:pPr>
              <w:contextualSpacing/>
              <w:jc w:val="center"/>
              <w:rPr>
                <w:lang w:val="ro-RO"/>
              </w:rPr>
            </w:pPr>
            <w:r w:rsidRPr="00DF5FEA">
              <w:rPr>
                <w:lang w:val="ro-RO"/>
              </w:rPr>
              <w:t> </w:t>
            </w:r>
          </w:p>
        </w:tc>
        <w:tc>
          <w:tcPr>
            <w:tcW w:w="402" w:type="pct"/>
            <w:tcBorders>
              <w:top w:val="nil"/>
              <w:left w:val="nil"/>
              <w:bottom w:val="single" w:sz="4" w:space="0" w:color="auto"/>
              <w:right w:val="single" w:sz="4" w:space="0" w:color="auto"/>
            </w:tcBorders>
            <w:shd w:val="clear" w:color="auto" w:fill="auto"/>
            <w:noWrap/>
            <w:vAlign w:val="center"/>
            <w:hideMark/>
          </w:tcPr>
          <w:p w14:paraId="3077428A" w14:textId="77777777" w:rsidR="001E1D2A" w:rsidRPr="00FB4605" w:rsidRDefault="001E1D2A" w:rsidP="006528EE">
            <w:pPr>
              <w:contextualSpacing/>
              <w:jc w:val="center"/>
              <w:rPr>
                <w:lang w:val="ro-RO"/>
              </w:rPr>
            </w:pPr>
            <w:r w:rsidRPr="00FB4605">
              <w:rPr>
                <w:lang w:val="ro-RO"/>
              </w:rPr>
              <w:t>X</w:t>
            </w:r>
          </w:p>
        </w:tc>
      </w:tr>
      <w:tr w:rsidR="00AE2D67" w:rsidRPr="00284003" w14:paraId="3957C57D" w14:textId="77777777" w:rsidTr="00A44B56">
        <w:trPr>
          <w:trHeight w:val="255"/>
        </w:trPr>
        <w:tc>
          <w:tcPr>
            <w:tcW w:w="2044"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451DBDC7" w14:textId="77777777" w:rsidR="001E1D2A" w:rsidRPr="0001586F" w:rsidRDefault="001E1D2A" w:rsidP="006528EE">
            <w:pPr>
              <w:contextualSpacing/>
              <w:rPr>
                <w:lang w:val="ro-RO"/>
              </w:rPr>
            </w:pPr>
            <w:r w:rsidRPr="002E418B">
              <w:rPr>
                <w:lang w:val="ro-RO"/>
              </w:rPr>
              <w:t>Centrale termice (activitate principală)</w:t>
            </w:r>
          </w:p>
        </w:tc>
        <w:tc>
          <w:tcPr>
            <w:tcW w:w="455" w:type="pct"/>
            <w:tcBorders>
              <w:top w:val="nil"/>
              <w:left w:val="nil"/>
              <w:bottom w:val="single" w:sz="4" w:space="0" w:color="auto"/>
              <w:right w:val="single" w:sz="4" w:space="0" w:color="auto"/>
            </w:tcBorders>
            <w:shd w:val="clear" w:color="auto" w:fill="FFF2CC" w:themeFill="accent4" w:themeFillTint="33"/>
            <w:vAlign w:val="center"/>
            <w:hideMark/>
          </w:tcPr>
          <w:p w14:paraId="2106664B" w14:textId="77777777" w:rsidR="001E1D2A" w:rsidRPr="006C0762" w:rsidRDefault="001E1D2A" w:rsidP="006528EE">
            <w:pPr>
              <w:contextualSpacing/>
              <w:jc w:val="center"/>
              <w:rPr>
                <w:lang w:val="ro-RO"/>
              </w:rPr>
            </w:pPr>
            <w:r w:rsidRPr="008539A9">
              <w:rPr>
                <w:lang w:val="ro-RO"/>
              </w:rPr>
              <w:t>50</w:t>
            </w:r>
          </w:p>
        </w:tc>
        <w:tc>
          <w:tcPr>
            <w:tcW w:w="155" w:type="pct"/>
            <w:tcBorders>
              <w:top w:val="nil"/>
              <w:left w:val="nil"/>
              <w:bottom w:val="single" w:sz="4" w:space="0" w:color="auto"/>
              <w:right w:val="single" w:sz="4" w:space="0" w:color="auto"/>
            </w:tcBorders>
            <w:shd w:val="clear" w:color="auto" w:fill="auto"/>
            <w:noWrap/>
            <w:vAlign w:val="center"/>
            <w:hideMark/>
          </w:tcPr>
          <w:p w14:paraId="0D8F0D69" w14:textId="77777777" w:rsidR="001E1D2A" w:rsidRPr="00793611" w:rsidRDefault="001E1D2A" w:rsidP="006528EE">
            <w:pPr>
              <w:contextualSpacing/>
              <w:jc w:val="center"/>
              <w:rPr>
                <w:lang w:val="ro-RO"/>
              </w:rPr>
            </w:pPr>
            <w:r w:rsidRPr="00BE6200">
              <w:rPr>
                <w:lang w:val="ro-RO"/>
              </w:rPr>
              <w:t>X</w:t>
            </w:r>
          </w:p>
        </w:tc>
        <w:tc>
          <w:tcPr>
            <w:tcW w:w="308" w:type="pct"/>
            <w:tcBorders>
              <w:top w:val="nil"/>
              <w:left w:val="nil"/>
              <w:bottom w:val="single" w:sz="4" w:space="0" w:color="auto"/>
              <w:right w:val="single" w:sz="4" w:space="0" w:color="auto"/>
            </w:tcBorders>
            <w:shd w:val="clear" w:color="auto" w:fill="auto"/>
            <w:noWrap/>
            <w:vAlign w:val="center"/>
            <w:hideMark/>
          </w:tcPr>
          <w:p w14:paraId="44023788" w14:textId="77777777" w:rsidR="001E1D2A" w:rsidRPr="004E6A4F" w:rsidRDefault="001E1D2A" w:rsidP="006528EE">
            <w:pPr>
              <w:contextualSpacing/>
              <w:jc w:val="center"/>
              <w:rPr>
                <w:lang w:val="ro-RO"/>
              </w:rPr>
            </w:pPr>
            <w:r w:rsidRPr="004E6A4F">
              <w:rPr>
                <w:lang w:val="ro-RO"/>
              </w:rPr>
              <w:t> </w:t>
            </w:r>
          </w:p>
        </w:tc>
        <w:tc>
          <w:tcPr>
            <w:tcW w:w="247" w:type="pct"/>
            <w:tcBorders>
              <w:top w:val="nil"/>
              <w:left w:val="nil"/>
              <w:bottom w:val="single" w:sz="4" w:space="0" w:color="auto"/>
              <w:right w:val="single" w:sz="4" w:space="0" w:color="auto"/>
            </w:tcBorders>
            <w:shd w:val="clear" w:color="auto" w:fill="auto"/>
            <w:noWrap/>
            <w:vAlign w:val="center"/>
            <w:hideMark/>
          </w:tcPr>
          <w:p w14:paraId="241933B3" w14:textId="77777777" w:rsidR="001E1D2A" w:rsidRPr="00483F15" w:rsidRDefault="001E1D2A" w:rsidP="006528EE">
            <w:pPr>
              <w:contextualSpacing/>
              <w:jc w:val="center"/>
              <w:rPr>
                <w:lang w:val="ro-RO"/>
              </w:rPr>
            </w:pPr>
            <w:r w:rsidRPr="002D2681">
              <w:rPr>
                <w:lang w:val="ro-RO"/>
              </w:rPr>
              <w:t>X</w:t>
            </w:r>
          </w:p>
        </w:tc>
        <w:tc>
          <w:tcPr>
            <w:tcW w:w="216" w:type="pct"/>
            <w:tcBorders>
              <w:top w:val="nil"/>
              <w:left w:val="nil"/>
              <w:bottom w:val="single" w:sz="4" w:space="0" w:color="auto"/>
              <w:right w:val="single" w:sz="4" w:space="0" w:color="auto"/>
            </w:tcBorders>
            <w:shd w:val="clear" w:color="auto" w:fill="auto"/>
            <w:noWrap/>
            <w:vAlign w:val="center"/>
            <w:hideMark/>
          </w:tcPr>
          <w:p w14:paraId="75E124F4" w14:textId="77777777" w:rsidR="001E1D2A" w:rsidRPr="005D3B16" w:rsidRDefault="001E1D2A" w:rsidP="006528EE">
            <w:pPr>
              <w:contextualSpacing/>
              <w:jc w:val="center"/>
              <w:rPr>
                <w:lang w:val="ro-RO"/>
              </w:rPr>
            </w:pPr>
            <w:r w:rsidRPr="00483F15">
              <w:rPr>
                <w:lang w:val="ro-RO"/>
              </w:rPr>
              <w:t>X</w:t>
            </w:r>
          </w:p>
        </w:tc>
        <w:tc>
          <w:tcPr>
            <w:tcW w:w="217" w:type="pct"/>
            <w:tcBorders>
              <w:top w:val="nil"/>
              <w:left w:val="nil"/>
              <w:bottom w:val="single" w:sz="4" w:space="0" w:color="auto"/>
              <w:right w:val="single" w:sz="4" w:space="0" w:color="auto"/>
            </w:tcBorders>
            <w:shd w:val="clear" w:color="auto" w:fill="auto"/>
            <w:noWrap/>
            <w:vAlign w:val="center"/>
            <w:hideMark/>
          </w:tcPr>
          <w:p w14:paraId="5953970E" w14:textId="77777777" w:rsidR="001E1D2A" w:rsidRPr="00775721" w:rsidRDefault="001E1D2A" w:rsidP="006528EE">
            <w:pPr>
              <w:contextualSpacing/>
              <w:jc w:val="center"/>
              <w:rPr>
                <w:lang w:val="ro-RO"/>
              </w:rPr>
            </w:pPr>
            <w:r w:rsidRPr="005D3B16">
              <w:rPr>
                <w:lang w:val="ro-RO"/>
              </w:rPr>
              <w:t>X</w:t>
            </w:r>
          </w:p>
        </w:tc>
        <w:tc>
          <w:tcPr>
            <w:tcW w:w="216" w:type="pct"/>
            <w:tcBorders>
              <w:top w:val="nil"/>
              <w:left w:val="nil"/>
              <w:bottom w:val="single" w:sz="4" w:space="0" w:color="auto"/>
              <w:right w:val="single" w:sz="4" w:space="0" w:color="auto"/>
            </w:tcBorders>
            <w:shd w:val="clear" w:color="auto" w:fill="auto"/>
            <w:noWrap/>
            <w:vAlign w:val="center"/>
            <w:hideMark/>
          </w:tcPr>
          <w:p w14:paraId="76D6DC02" w14:textId="77777777" w:rsidR="001E1D2A" w:rsidRPr="00A17A89" w:rsidRDefault="001E1D2A" w:rsidP="006528EE">
            <w:pPr>
              <w:contextualSpacing/>
              <w:jc w:val="center"/>
              <w:rPr>
                <w:lang w:val="ro-RO"/>
              </w:rPr>
            </w:pPr>
            <w:r w:rsidRPr="00A17A89">
              <w:rPr>
                <w:lang w:val="ro-RO"/>
              </w:rPr>
              <w:t>X</w:t>
            </w:r>
          </w:p>
        </w:tc>
        <w:tc>
          <w:tcPr>
            <w:tcW w:w="308" w:type="pct"/>
            <w:tcBorders>
              <w:top w:val="nil"/>
              <w:left w:val="nil"/>
              <w:bottom w:val="single" w:sz="4" w:space="0" w:color="auto"/>
              <w:right w:val="single" w:sz="4" w:space="0" w:color="auto"/>
            </w:tcBorders>
            <w:shd w:val="clear" w:color="auto" w:fill="auto"/>
            <w:noWrap/>
            <w:vAlign w:val="center"/>
            <w:hideMark/>
          </w:tcPr>
          <w:p w14:paraId="2BC33675" w14:textId="77777777" w:rsidR="001E1D2A" w:rsidRPr="00A17A89" w:rsidRDefault="001E1D2A" w:rsidP="006528EE">
            <w:pPr>
              <w:contextualSpacing/>
              <w:jc w:val="center"/>
              <w:rPr>
                <w:lang w:val="ro-RO"/>
              </w:rPr>
            </w:pPr>
            <w:r w:rsidRPr="00A17A89">
              <w:rPr>
                <w:lang w:val="ro-RO"/>
              </w:rPr>
              <w:t> </w:t>
            </w:r>
          </w:p>
        </w:tc>
        <w:tc>
          <w:tcPr>
            <w:tcW w:w="432" w:type="pct"/>
            <w:tcBorders>
              <w:top w:val="nil"/>
              <w:left w:val="nil"/>
              <w:bottom w:val="single" w:sz="4" w:space="0" w:color="auto"/>
              <w:right w:val="single" w:sz="4" w:space="0" w:color="auto"/>
            </w:tcBorders>
            <w:shd w:val="clear" w:color="auto" w:fill="auto"/>
            <w:noWrap/>
            <w:vAlign w:val="center"/>
            <w:hideMark/>
          </w:tcPr>
          <w:p w14:paraId="7B0CF88C" w14:textId="77777777" w:rsidR="001E1D2A" w:rsidRPr="000C6DDA" w:rsidRDefault="001E1D2A" w:rsidP="006528EE">
            <w:pPr>
              <w:contextualSpacing/>
              <w:jc w:val="center"/>
              <w:rPr>
                <w:lang w:val="ro-RO"/>
              </w:rPr>
            </w:pPr>
            <w:r w:rsidRPr="00DF5FEA">
              <w:rPr>
                <w:lang w:val="ro-RO"/>
              </w:rPr>
              <w:t> </w:t>
            </w:r>
          </w:p>
        </w:tc>
        <w:tc>
          <w:tcPr>
            <w:tcW w:w="402" w:type="pct"/>
            <w:tcBorders>
              <w:top w:val="nil"/>
              <w:left w:val="nil"/>
              <w:bottom w:val="single" w:sz="4" w:space="0" w:color="auto"/>
              <w:right w:val="single" w:sz="4" w:space="0" w:color="auto"/>
            </w:tcBorders>
            <w:shd w:val="clear" w:color="auto" w:fill="auto"/>
            <w:noWrap/>
            <w:vAlign w:val="center"/>
            <w:hideMark/>
          </w:tcPr>
          <w:p w14:paraId="3BA80F17" w14:textId="77777777" w:rsidR="001E1D2A" w:rsidRPr="00FB4605" w:rsidRDefault="001E1D2A" w:rsidP="006528EE">
            <w:pPr>
              <w:contextualSpacing/>
              <w:jc w:val="center"/>
              <w:rPr>
                <w:lang w:val="ro-RO"/>
              </w:rPr>
            </w:pPr>
            <w:r w:rsidRPr="00FB4605">
              <w:rPr>
                <w:lang w:val="ro-RO"/>
              </w:rPr>
              <w:t>X</w:t>
            </w:r>
          </w:p>
        </w:tc>
      </w:tr>
      <w:tr w:rsidR="00AE2D67" w:rsidRPr="00284003" w14:paraId="28D3DB2C" w14:textId="77777777" w:rsidTr="00A44B56">
        <w:trPr>
          <w:trHeight w:val="255"/>
        </w:trPr>
        <w:tc>
          <w:tcPr>
            <w:tcW w:w="2044"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74027F8" w14:textId="77777777" w:rsidR="001E1D2A" w:rsidRPr="0001586F" w:rsidRDefault="001E1D2A" w:rsidP="006528EE">
            <w:pPr>
              <w:contextualSpacing/>
              <w:rPr>
                <w:lang w:val="ro-RO"/>
              </w:rPr>
            </w:pPr>
            <w:r w:rsidRPr="002E418B">
              <w:rPr>
                <w:lang w:val="ro-RO"/>
              </w:rPr>
              <w:t xml:space="preserve">Transportul rutier                       </w:t>
            </w:r>
          </w:p>
        </w:tc>
        <w:tc>
          <w:tcPr>
            <w:tcW w:w="455" w:type="pct"/>
            <w:tcBorders>
              <w:top w:val="nil"/>
              <w:left w:val="nil"/>
              <w:bottom w:val="single" w:sz="4" w:space="0" w:color="auto"/>
              <w:right w:val="single" w:sz="4" w:space="0" w:color="auto"/>
            </w:tcBorders>
            <w:shd w:val="clear" w:color="auto" w:fill="FFF2CC" w:themeFill="accent4" w:themeFillTint="33"/>
            <w:vAlign w:val="center"/>
            <w:hideMark/>
          </w:tcPr>
          <w:p w14:paraId="734A53F2" w14:textId="77777777" w:rsidR="001E1D2A" w:rsidRPr="006C0762" w:rsidRDefault="001E1D2A" w:rsidP="006528EE">
            <w:pPr>
              <w:contextualSpacing/>
              <w:jc w:val="center"/>
              <w:rPr>
                <w:lang w:val="ro-RO"/>
              </w:rPr>
            </w:pPr>
            <w:r w:rsidRPr="008539A9">
              <w:rPr>
                <w:lang w:val="ro-RO"/>
              </w:rPr>
              <w:t>37</w:t>
            </w:r>
          </w:p>
        </w:tc>
        <w:tc>
          <w:tcPr>
            <w:tcW w:w="155" w:type="pct"/>
            <w:tcBorders>
              <w:top w:val="nil"/>
              <w:left w:val="nil"/>
              <w:bottom w:val="single" w:sz="4" w:space="0" w:color="auto"/>
              <w:right w:val="single" w:sz="4" w:space="0" w:color="auto"/>
            </w:tcBorders>
            <w:shd w:val="clear" w:color="auto" w:fill="auto"/>
            <w:noWrap/>
            <w:vAlign w:val="center"/>
            <w:hideMark/>
          </w:tcPr>
          <w:p w14:paraId="058358B0" w14:textId="77777777" w:rsidR="001E1D2A" w:rsidRPr="00793611" w:rsidRDefault="001E1D2A" w:rsidP="006528EE">
            <w:pPr>
              <w:contextualSpacing/>
              <w:jc w:val="center"/>
              <w:rPr>
                <w:lang w:val="ro-RO"/>
              </w:rPr>
            </w:pPr>
            <w:r w:rsidRPr="00BE6200">
              <w:rPr>
                <w:lang w:val="ro-RO"/>
              </w:rPr>
              <w:t>X</w:t>
            </w:r>
          </w:p>
        </w:tc>
        <w:tc>
          <w:tcPr>
            <w:tcW w:w="308" w:type="pct"/>
            <w:tcBorders>
              <w:top w:val="nil"/>
              <w:left w:val="nil"/>
              <w:bottom w:val="single" w:sz="4" w:space="0" w:color="auto"/>
              <w:right w:val="single" w:sz="4" w:space="0" w:color="auto"/>
            </w:tcBorders>
            <w:shd w:val="clear" w:color="auto" w:fill="auto"/>
            <w:noWrap/>
            <w:vAlign w:val="center"/>
            <w:hideMark/>
          </w:tcPr>
          <w:p w14:paraId="1AEE0F76" w14:textId="77777777" w:rsidR="001E1D2A" w:rsidRPr="004E6A4F" w:rsidRDefault="001E1D2A" w:rsidP="006528EE">
            <w:pPr>
              <w:contextualSpacing/>
              <w:jc w:val="center"/>
              <w:rPr>
                <w:lang w:val="ro-RO"/>
              </w:rPr>
            </w:pPr>
            <w:r w:rsidRPr="004E6A4F">
              <w:rPr>
                <w:lang w:val="ro-RO"/>
              </w:rPr>
              <w:t> </w:t>
            </w:r>
          </w:p>
        </w:tc>
        <w:tc>
          <w:tcPr>
            <w:tcW w:w="247" w:type="pct"/>
            <w:tcBorders>
              <w:top w:val="nil"/>
              <w:left w:val="nil"/>
              <w:bottom w:val="single" w:sz="4" w:space="0" w:color="auto"/>
              <w:right w:val="single" w:sz="4" w:space="0" w:color="auto"/>
            </w:tcBorders>
            <w:shd w:val="clear" w:color="auto" w:fill="auto"/>
            <w:noWrap/>
            <w:vAlign w:val="center"/>
            <w:hideMark/>
          </w:tcPr>
          <w:p w14:paraId="39D3EC32" w14:textId="77777777" w:rsidR="001E1D2A" w:rsidRPr="00483F15" w:rsidRDefault="001E1D2A" w:rsidP="006528EE">
            <w:pPr>
              <w:contextualSpacing/>
              <w:jc w:val="center"/>
              <w:rPr>
                <w:lang w:val="ro-RO"/>
              </w:rPr>
            </w:pPr>
            <w:r w:rsidRPr="002D2681">
              <w:rPr>
                <w:lang w:val="ro-RO"/>
              </w:rPr>
              <w:t>X</w:t>
            </w:r>
          </w:p>
        </w:tc>
        <w:tc>
          <w:tcPr>
            <w:tcW w:w="216" w:type="pct"/>
            <w:tcBorders>
              <w:top w:val="nil"/>
              <w:left w:val="nil"/>
              <w:bottom w:val="single" w:sz="4" w:space="0" w:color="auto"/>
              <w:right w:val="single" w:sz="4" w:space="0" w:color="auto"/>
            </w:tcBorders>
            <w:shd w:val="clear" w:color="auto" w:fill="auto"/>
            <w:noWrap/>
            <w:vAlign w:val="center"/>
            <w:hideMark/>
          </w:tcPr>
          <w:p w14:paraId="12191B33" w14:textId="77777777" w:rsidR="001E1D2A" w:rsidRPr="005D3B16" w:rsidRDefault="001E1D2A" w:rsidP="006528EE">
            <w:pPr>
              <w:contextualSpacing/>
              <w:jc w:val="center"/>
              <w:rPr>
                <w:lang w:val="ro-RO"/>
              </w:rPr>
            </w:pPr>
            <w:r w:rsidRPr="00483F15">
              <w:rPr>
                <w:lang w:val="ro-RO"/>
              </w:rPr>
              <w:t>X</w:t>
            </w:r>
          </w:p>
        </w:tc>
        <w:tc>
          <w:tcPr>
            <w:tcW w:w="217" w:type="pct"/>
            <w:tcBorders>
              <w:top w:val="nil"/>
              <w:left w:val="nil"/>
              <w:bottom w:val="single" w:sz="4" w:space="0" w:color="auto"/>
              <w:right w:val="single" w:sz="4" w:space="0" w:color="auto"/>
            </w:tcBorders>
            <w:shd w:val="clear" w:color="auto" w:fill="auto"/>
            <w:noWrap/>
            <w:vAlign w:val="center"/>
            <w:hideMark/>
          </w:tcPr>
          <w:p w14:paraId="68352F9E" w14:textId="77777777" w:rsidR="001E1D2A" w:rsidRPr="005D3B16" w:rsidRDefault="001E1D2A" w:rsidP="006528EE">
            <w:pPr>
              <w:contextualSpacing/>
              <w:jc w:val="center"/>
              <w:rPr>
                <w:lang w:val="ro-RO"/>
              </w:rPr>
            </w:pPr>
          </w:p>
        </w:tc>
        <w:tc>
          <w:tcPr>
            <w:tcW w:w="216" w:type="pct"/>
            <w:tcBorders>
              <w:top w:val="nil"/>
              <w:left w:val="nil"/>
              <w:bottom w:val="single" w:sz="4" w:space="0" w:color="auto"/>
              <w:right w:val="single" w:sz="4" w:space="0" w:color="auto"/>
            </w:tcBorders>
            <w:shd w:val="clear" w:color="auto" w:fill="auto"/>
            <w:noWrap/>
            <w:vAlign w:val="center"/>
            <w:hideMark/>
          </w:tcPr>
          <w:p w14:paraId="5B70B429" w14:textId="77777777" w:rsidR="001E1D2A" w:rsidRPr="00A17A89" w:rsidRDefault="001E1D2A" w:rsidP="006528EE">
            <w:pPr>
              <w:contextualSpacing/>
              <w:jc w:val="center"/>
              <w:rPr>
                <w:lang w:val="ro-RO"/>
              </w:rPr>
            </w:pPr>
            <w:r w:rsidRPr="00775721">
              <w:rPr>
                <w:lang w:val="ro-RO"/>
              </w:rPr>
              <w:t>X</w:t>
            </w:r>
          </w:p>
        </w:tc>
        <w:tc>
          <w:tcPr>
            <w:tcW w:w="308" w:type="pct"/>
            <w:tcBorders>
              <w:top w:val="nil"/>
              <w:left w:val="nil"/>
              <w:bottom w:val="single" w:sz="4" w:space="0" w:color="auto"/>
              <w:right w:val="single" w:sz="4" w:space="0" w:color="auto"/>
            </w:tcBorders>
            <w:shd w:val="clear" w:color="auto" w:fill="auto"/>
            <w:noWrap/>
            <w:vAlign w:val="center"/>
            <w:hideMark/>
          </w:tcPr>
          <w:p w14:paraId="0DBC7B17" w14:textId="77777777" w:rsidR="001E1D2A" w:rsidRPr="00A17A89" w:rsidRDefault="001E1D2A" w:rsidP="006528EE">
            <w:pPr>
              <w:contextualSpacing/>
              <w:jc w:val="center"/>
              <w:rPr>
                <w:lang w:val="ro-RO"/>
              </w:rPr>
            </w:pPr>
            <w:r w:rsidRPr="00A17A89">
              <w:rPr>
                <w:lang w:val="ro-RO"/>
              </w:rPr>
              <w:t> </w:t>
            </w:r>
          </w:p>
        </w:tc>
        <w:tc>
          <w:tcPr>
            <w:tcW w:w="432" w:type="pct"/>
            <w:tcBorders>
              <w:top w:val="nil"/>
              <w:left w:val="nil"/>
              <w:bottom w:val="single" w:sz="4" w:space="0" w:color="auto"/>
              <w:right w:val="single" w:sz="4" w:space="0" w:color="auto"/>
            </w:tcBorders>
            <w:shd w:val="clear" w:color="auto" w:fill="auto"/>
            <w:noWrap/>
            <w:vAlign w:val="center"/>
            <w:hideMark/>
          </w:tcPr>
          <w:p w14:paraId="12CACDF1" w14:textId="77777777" w:rsidR="001E1D2A" w:rsidRPr="00A17A89" w:rsidRDefault="001E1D2A" w:rsidP="006528EE">
            <w:pPr>
              <w:contextualSpacing/>
              <w:jc w:val="center"/>
              <w:rPr>
                <w:lang w:val="ro-RO"/>
              </w:rPr>
            </w:pPr>
            <w:r w:rsidRPr="00A17A89">
              <w:rPr>
                <w:lang w:val="ro-RO"/>
              </w:rPr>
              <w:t> </w:t>
            </w:r>
          </w:p>
        </w:tc>
        <w:tc>
          <w:tcPr>
            <w:tcW w:w="402" w:type="pct"/>
            <w:tcBorders>
              <w:top w:val="nil"/>
              <w:left w:val="nil"/>
              <w:bottom w:val="single" w:sz="4" w:space="0" w:color="auto"/>
              <w:right w:val="single" w:sz="4" w:space="0" w:color="auto"/>
            </w:tcBorders>
            <w:shd w:val="clear" w:color="auto" w:fill="auto"/>
            <w:noWrap/>
            <w:vAlign w:val="center"/>
            <w:hideMark/>
          </w:tcPr>
          <w:p w14:paraId="094B4CF4" w14:textId="77777777" w:rsidR="001E1D2A" w:rsidRPr="000C6DDA" w:rsidRDefault="001E1D2A" w:rsidP="006528EE">
            <w:pPr>
              <w:contextualSpacing/>
              <w:jc w:val="center"/>
              <w:rPr>
                <w:lang w:val="ro-RO"/>
              </w:rPr>
            </w:pPr>
            <w:r w:rsidRPr="00DF5FEA">
              <w:rPr>
                <w:lang w:val="ro-RO"/>
              </w:rPr>
              <w:t>X</w:t>
            </w:r>
          </w:p>
        </w:tc>
      </w:tr>
      <w:tr w:rsidR="00AE2D67" w:rsidRPr="00284003" w14:paraId="7AFA7775" w14:textId="77777777" w:rsidTr="00A44B56">
        <w:trPr>
          <w:trHeight w:val="255"/>
        </w:trPr>
        <w:tc>
          <w:tcPr>
            <w:tcW w:w="2044"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628BF91B" w14:textId="756EA80F" w:rsidR="001E1D2A" w:rsidRPr="0001586F" w:rsidRDefault="001E1D2A" w:rsidP="006528EE">
            <w:pPr>
              <w:contextualSpacing/>
              <w:rPr>
                <w:lang w:val="ro-RO"/>
              </w:rPr>
            </w:pPr>
            <w:r w:rsidRPr="002E418B">
              <w:rPr>
                <w:lang w:val="ro-RO"/>
              </w:rPr>
              <w:t xml:space="preserve">Industria alimentară </w:t>
            </w:r>
            <w:r w:rsidR="00683617">
              <w:rPr>
                <w:lang w:val="ro-RO"/>
              </w:rPr>
              <w:t>ș</w:t>
            </w:r>
            <w:r w:rsidRPr="002E418B">
              <w:rPr>
                <w:lang w:val="ro-RO"/>
              </w:rPr>
              <w:t xml:space="preserve">i a tutunului       </w:t>
            </w:r>
          </w:p>
        </w:tc>
        <w:tc>
          <w:tcPr>
            <w:tcW w:w="455" w:type="pct"/>
            <w:tcBorders>
              <w:top w:val="nil"/>
              <w:left w:val="nil"/>
              <w:bottom w:val="single" w:sz="4" w:space="0" w:color="auto"/>
              <w:right w:val="single" w:sz="4" w:space="0" w:color="auto"/>
            </w:tcBorders>
            <w:shd w:val="clear" w:color="auto" w:fill="FFF2CC" w:themeFill="accent4" w:themeFillTint="33"/>
            <w:vAlign w:val="center"/>
            <w:hideMark/>
          </w:tcPr>
          <w:p w14:paraId="2EE05DA5" w14:textId="77777777" w:rsidR="001E1D2A" w:rsidRPr="006C0762" w:rsidRDefault="001E1D2A" w:rsidP="006528EE">
            <w:pPr>
              <w:contextualSpacing/>
              <w:jc w:val="center"/>
              <w:rPr>
                <w:lang w:val="ro-RO"/>
              </w:rPr>
            </w:pPr>
            <w:r w:rsidRPr="008539A9">
              <w:rPr>
                <w:lang w:val="ro-RO"/>
              </w:rPr>
              <w:t>29</w:t>
            </w:r>
          </w:p>
        </w:tc>
        <w:tc>
          <w:tcPr>
            <w:tcW w:w="155" w:type="pct"/>
            <w:tcBorders>
              <w:top w:val="nil"/>
              <w:left w:val="nil"/>
              <w:bottom w:val="single" w:sz="4" w:space="0" w:color="auto"/>
              <w:right w:val="single" w:sz="4" w:space="0" w:color="auto"/>
            </w:tcBorders>
            <w:shd w:val="clear" w:color="auto" w:fill="auto"/>
            <w:noWrap/>
            <w:vAlign w:val="center"/>
            <w:hideMark/>
          </w:tcPr>
          <w:p w14:paraId="70755ECD" w14:textId="77777777" w:rsidR="001E1D2A" w:rsidRPr="00793611" w:rsidRDefault="001E1D2A" w:rsidP="006528EE">
            <w:pPr>
              <w:contextualSpacing/>
              <w:jc w:val="center"/>
              <w:rPr>
                <w:lang w:val="ro-RO"/>
              </w:rPr>
            </w:pPr>
            <w:r w:rsidRPr="00BE6200">
              <w:rPr>
                <w:lang w:val="ro-RO"/>
              </w:rPr>
              <w:t>X</w:t>
            </w:r>
          </w:p>
        </w:tc>
        <w:tc>
          <w:tcPr>
            <w:tcW w:w="308" w:type="pct"/>
            <w:tcBorders>
              <w:top w:val="nil"/>
              <w:left w:val="nil"/>
              <w:bottom w:val="single" w:sz="4" w:space="0" w:color="auto"/>
              <w:right w:val="single" w:sz="4" w:space="0" w:color="auto"/>
            </w:tcBorders>
            <w:shd w:val="clear" w:color="auto" w:fill="auto"/>
            <w:noWrap/>
            <w:vAlign w:val="center"/>
            <w:hideMark/>
          </w:tcPr>
          <w:p w14:paraId="61C2D2D6" w14:textId="77777777" w:rsidR="001E1D2A" w:rsidRPr="004E6A4F" w:rsidRDefault="001E1D2A" w:rsidP="006528EE">
            <w:pPr>
              <w:contextualSpacing/>
              <w:jc w:val="center"/>
              <w:rPr>
                <w:lang w:val="ro-RO"/>
              </w:rPr>
            </w:pPr>
            <w:r w:rsidRPr="004E6A4F">
              <w:rPr>
                <w:lang w:val="ro-RO"/>
              </w:rPr>
              <w:t> </w:t>
            </w:r>
          </w:p>
        </w:tc>
        <w:tc>
          <w:tcPr>
            <w:tcW w:w="247" w:type="pct"/>
            <w:tcBorders>
              <w:top w:val="nil"/>
              <w:left w:val="nil"/>
              <w:bottom w:val="single" w:sz="4" w:space="0" w:color="auto"/>
              <w:right w:val="single" w:sz="4" w:space="0" w:color="auto"/>
            </w:tcBorders>
            <w:shd w:val="clear" w:color="auto" w:fill="auto"/>
            <w:noWrap/>
            <w:vAlign w:val="center"/>
            <w:hideMark/>
          </w:tcPr>
          <w:p w14:paraId="0A1F3908" w14:textId="77777777" w:rsidR="001E1D2A" w:rsidRPr="00483F15" w:rsidRDefault="001E1D2A" w:rsidP="006528EE">
            <w:pPr>
              <w:contextualSpacing/>
              <w:jc w:val="center"/>
              <w:rPr>
                <w:lang w:val="ro-RO"/>
              </w:rPr>
            </w:pPr>
            <w:r w:rsidRPr="002D2681">
              <w:rPr>
                <w:lang w:val="ro-RO"/>
              </w:rPr>
              <w:t>X</w:t>
            </w:r>
          </w:p>
        </w:tc>
        <w:tc>
          <w:tcPr>
            <w:tcW w:w="216" w:type="pct"/>
            <w:tcBorders>
              <w:top w:val="nil"/>
              <w:left w:val="nil"/>
              <w:bottom w:val="single" w:sz="4" w:space="0" w:color="auto"/>
              <w:right w:val="single" w:sz="4" w:space="0" w:color="auto"/>
            </w:tcBorders>
            <w:shd w:val="clear" w:color="auto" w:fill="auto"/>
            <w:noWrap/>
            <w:vAlign w:val="center"/>
            <w:hideMark/>
          </w:tcPr>
          <w:p w14:paraId="6ADBA0D9" w14:textId="77777777" w:rsidR="001E1D2A" w:rsidRPr="005D3B16" w:rsidRDefault="001E1D2A" w:rsidP="006528EE">
            <w:pPr>
              <w:contextualSpacing/>
              <w:jc w:val="center"/>
              <w:rPr>
                <w:lang w:val="ro-RO"/>
              </w:rPr>
            </w:pPr>
            <w:r w:rsidRPr="00483F15">
              <w:rPr>
                <w:lang w:val="ro-RO"/>
              </w:rPr>
              <w:t>X</w:t>
            </w:r>
          </w:p>
        </w:tc>
        <w:tc>
          <w:tcPr>
            <w:tcW w:w="217" w:type="pct"/>
            <w:tcBorders>
              <w:top w:val="nil"/>
              <w:left w:val="nil"/>
              <w:bottom w:val="single" w:sz="4" w:space="0" w:color="auto"/>
              <w:right w:val="single" w:sz="4" w:space="0" w:color="auto"/>
            </w:tcBorders>
            <w:shd w:val="clear" w:color="auto" w:fill="auto"/>
            <w:noWrap/>
            <w:vAlign w:val="center"/>
            <w:hideMark/>
          </w:tcPr>
          <w:p w14:paraId="06B6A6D6" w14:textId="77777777" w:rsidR="001E1D2A" w:rsidRPr="005D3B16" w:rsidRDefault="001E1D2A" w:rsidP="006528EE">
            <w:pPr>
              <w:contextualSpacing/>
              <w:jc w:val="center"/>
              <w:rPr>
                <w:lang w:val="ro-RO"/>
              </w:rPr>
            </w:pPr>
          </w:p>
        </w:tc>
        <w:tc>
          <w:tcPr>
            <w:tcW w:w="216" w:type="pct"/>
            <w:tcBorders>
              <w:top w:val="nil"/>
              <w:left w:val="nil"/>
              <w:bottom w:val="single" w:sz="4" w:space="0" w:color="auto"/>
              <w:right w:val="single" w:sz="4" w:space="0" w:color="auto"/>
            </w:tcBorders>
            <w:shd w:val="clear" w:color="auto" w:fill="auto"/>
            <w:noWrap/>
            <w:vAlign w:val="center"/>
            <w:hideMark/>
          </w:tcPr>
          <w:p w14:paraId="282B18EA" w14:textId="77777777" w:rsidR="001E1D2A" w:rsidRPr="00A17A89" w:rsidRDefault="001E1D2A" w:rsidP="006528EE">
            <w:pPr>
              <w:contextualSpacing/>
              <w:jc w:val="center"/>
              <w:rPr>
                <w:lang w:val="ro-RO"/>
              </w:rPr>
            </w:pPr>
            <w:r w:rsidRPr="00775721">
              <w:rPr>
                <w:lang w:val="ro-RO"/>
              </w:rPr>
              <w:t>X</w:t>
            </w:r>
          </w:p>
        </w:tc>
        <w:tc>
          <w:tcPr>
            <w:tcW w:w="308" w:type="pct"/>
            <w:tcBorders>
              <w:top w:val="nil"/>
              <w:left w:val="nil"/>
              <w:bottom w:val="single" w:sz="4" w:space="0" w:color="auto"/>
              <w:right w:val="single" w:sz="4" w:space="0" w:color="auto"/>
            </w:tcBorders>
            <w:shd w:val="clear" w:color="auto" w:fill="auto"/>
            <w:noWrap/>
            <w:vAlign w:val="center"/>
            <w:hideMark/>
          </w:tcPr>
          <w:p w14:paraId="18679331" w14:textId="77777777" w:rsidR="001E1D2A" w:rsidRPr="00A17A89" w:rsidRDefault="001E1D2A" w:rsidP="006528EE">
            <w:pPr>
              <w:contextualSpacing/>
              <w:jc w:val="center"/>
              <w:rPr>
                <w:lang w:val="ro-RO"/>
              </w:rPr>
            </w:pPr>
            <w:r w:rsidRPr="00A17A89">
              <w:rPr>
                <w:lang w:val="ro-RO"/>
              </w:rPr>
              <w:t> </w:t>
            </w:r>
          </w:p>
        </w:tc>
        <w:tc>
          <w:tcPr>
            <w:tcW w:w="432" w:type="pct"/>
            <w:tcBorders>
              <w:top w:val="nil"/>
              <w:left w:val="nil"/>
              <w:bottom w:val="single" w:sz="4" w:space="0" w:color="auto"/>
              <w:right w:val="single" w:sz="4" w:space="0" w:color="auto"/>
            </w:tcBorders>
            <w:shd w:val="clear" w:color="auto" w:fill="auto"/>
            <w:noWrap/>
            <w:vAlign w:val="center"/>
            <w:hideMark/>
          </w:tcPr>
          <w:p w14:paraId="58866B88" w14:textId="77777777" w:rsidR="001E1D2A" w:rsidRPr="00A17A89" w:rsidRDefault="001E1D2A" w:rsidP="006528EE">
            <w:pPr>
              <w:contextualSpacing/>
              <w:jc w:val="center"/>
              <w:rPr>
                <w:lang w:val="ro-RO"/>
              </w:rPr>
            </w:pPr>
            <w:r w:rsidRPr="00A17A89">
              <w:rPr>
                <w:lang w:val="ro-RO"/>
              </w:rPr>
              <w:t> </w:t>
            </w:r>
          </w:p>
        </w:tc>
        <w:tc>
          <w:tcPr>
            <w:tcW w:w="402" w:type="pct"/>
            <w:tcBorders>
              <w:top w:val="nil"/>
              <w:left w:val="nil"/>
              <w:bottom w:val="single" w:sz="4" w:space="0" w:color="auto"/>
              <w:right w:val="single" w:sz="4" w:space="0" w:color="auto"/>
            </w:tcBorders>
            <w:shd w:val="clear" w:color="auto" w:fill="auto"/>
            <w:noWrap/>
            <w:vAlign w:val="center"/>
            <w:hideMark/>
          </w:tcPr>
          <w:p w14:paraId="37D82B1B" w14:textId="77777777" w:rsidR="001E1D2A" w:rsidRPr="000C6DDA" w:rsidRDefault="001E1D2A" w:rsidP="006528EE">
            <w:pPr>
              <w:contextualSpacing/>
              <w:jc w:val="center"/>
              <w:rPr>
                <w:lang w:val="ro-RO"/>
              </w:rPr>
            </w:pPr>
            <w:r w:rsidRPr="00DF5FEA">
              <w:rPr>
                <w:lang w:val="ro-RO"/>
              </w:rPr>
              <w:t>X</w:t>
            </w:r>
          </w:p>
        </w:tc>
      </w:tr>
      <w:tr w:rsidR="00AE2D67" w:rsidRPr="00284003" w14:paraId="3DF9EF7E" w14:textId="77777777" w:rsidTr="00A44B56">
        <w:trPr>
          <w:trHeight w:val="255"/>
        </w:trPr>
        <w:tc>
          <w:tcPr>
            <w:tcW w:w="2044"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75C5BCBC" w14:textId="77777777" w:rsidR="001E1D2A" w:rsidRPr="0001586F" w:rsidRDefault="001E1D2A" w:rsidP="006528EE">
            <w:pPr>
              <w:contextualSpacing/>
              <w:rPr>
                <w:lang w:val="ro-RO"/>
              </w:rPr>
            </w:pPr>
            <w:r w:rsidRPr="002E418B">
              <w:rPr>
                <w:lang w:val="ro-RO"/>
              </w:rPr>
              <w:t xml:space="preserve">Centrale electrice de termoficare la  </w:t>
            </w:r>
            <w:proofErr w:type="spellStart"/>
            <w:r w:rsidRPr="002E418B">
              <w:rPr>
                <w:lang w:val="ro-RO"/>
              </w:rPr>
              <w:t>autoproducători</w:t>
            </w:r>
            <w:proofErr w:type="spellEnd"/>
            <w:r w:rsidRPr="002E418B">
              <w:rPr>
                <w:lang w:val="ro-RO"/>
              </w:rPr>
              <w:t xml:space="preserve"> (CET)</w:t>
            </w:r>
          </w:p>
        </w:tc>
        <w:tc>
          <w:tcPr>
            <w:tcW w:w="455" w:type="pct"/>
            <w:tcBorders>
              <w:top w:val="nil"/>
              <w:left w:val="nil"/>
              <w:bottom w:val="single" w:sz="4" w:space="0" w:color="auto"/>
              <w:right w:val="single" w:sz="4" w:space="0" w:color="auto"/>
            </w:tcBorders>
            <w:shd w:val="clear" w:color="auto" w:fill="A8D08D" w:themeFill="accent6" w:themeFillTint="99"/>
            <w:vAlign w:val="center"/>
            <w:hideMark/>
          </w:tcPr>
          <w:p w14:paraId="3DE6749A" w14:textId="77777777" w:rsidR="001E1D2A" w:rsidRPr="006C0762" w:rsidRDefault="001E1D2A" w:rsidP="006528EE">
            <w:pPr>
              <w:contextualSpacing/>
              <w:jc w:val="center"/>
              <w:rPr>
                <w:lang w:val="ro-RO"/>
              </w:rPr>
            </w:pPr>
            <w:r w:rsidRPr="008539A9">
              <w:rPr>
                <w:lang w:val="ro-RO"/>
              </w:rPr>
              <w:t>18</w:t>
            </w:r>
          </w:p>
        </w:tc>
        <w:tc>
          <w:tcPr>
            <w:tcW w:w="155" w:type="pct"/>
            <w:tcBorders>
              <w:top w:val="nil"/>
              <w:left w:val="nil"/>
              <w:bottom w:val="single" w:sz="4" w:space="0" w:color="auto"/>
              <w:right w:val="single" w:sz="4" w:space="0" w:color="auto"/>
            </w:tcBorders>
            <w:shd w:val="clear" w:color="auto" w:fill="auto"/>
            <w:noWrap/>
            <w:vAlign w:val="center"/>
            <w:hideMark/>
          </w:tcPr>
          <w:p w14:paraId="4D141EF9" w14:textId="77777777" w:rsidR="001E1D2A" w:rsidRPr="00793611" w:rsidRDefault="001E1D2A" w:rsidP="006528EE">
            <w:pPr>
              <w:contextualSpacing/>
              <w:jc w:val="center"/>
              <w:rPr>
                <w:lang w:val="ro-RO"/>
              </w:rPr>
            </w:pPr>
            <w:r w:rsidRPr="00BE6200">
              <w:rPr>
                <w:lang w:val="ro-RO"/>
              </w:rPr>
              <w:t>X</w:t>
            </w:r>
          </w:p>
        </w:tc>
        <w:tc>
          <w:tcPr>
            <w:tcW w:w="308" w:type="pct"/>
            <w:tcBorders>
              <w:top w:val="nil"/>
              <w:left w:val="nil"/>
              <w:bottom w:val="single" w:sz="4" w:space="0" w:color="auto"/>
              <w:right w:val="single" w:sz="4" w:space="0" w:color="auto"/>
            </w:tcBorders>
            <w:shd w:val="clear" w:color="auto" w:fill="auto"/>
            <w:noWrap/>
            <w:vAlign w:val="center"/>
            <w:hideMark/>
          </w:tcPr>
          <w:p w14:paraId="17F506EF" w14:textId="77777777" w:rsidR="001E1D2A" w:rsidRPr="004E6A4F" w:rsidRDefault="001E1D2A" w:rsidP="006528EE">
            <w:pPr>
              <w:contextualSpacing/>
              <w:jc w:val="center"/>
              <w:rPr>
                <w:lang w:val="ro-RO"/>
              </w:rPr>
            </w:pPr>
            <w:r w:rsidRPr="004E6A4F">
              <w:rPr>
                <w:lang w:val="ro-RO"/>
              </w:rPr>
              <w:t> </w:t>
            </w:r>
          </w:p>
        </w:tc>
        <w:tc>
          <w:tcPr>
            <w:tcW w:w="247" w:type="pct"/>
            <w:tcBorders>
              <w:top w:val="nil"/>
              <w:left w:val="nil"/>
              <w:bottom w:val="single" w:sz="4" w:space="0" w:color="auto"/>
              <w:right w:val="single" w:sz="4" w:space="0" w:color="auto"/>
            </w:tcBorders>
            <w:shd w:val="clear" w:color="auto" w:fill="auto"/>
            <w:noWrap/>
            <w:vAlign w:val="center"/>
            <w:hideMark/>
          </w:tcPr>
          <w:p w14:paraId="2E17B573" w14:textId="77777777" w:rsidR="001E1D2A" w:rsidRPr="00483F15" w:rsidRDefault="001E1D2A" w:rsidP="006528EE">
            <w:pPr>
              <w:contextualSpacing/>
              <w:jc w:val="center"/>
              <w:rPr>
                <w:lang w:val="ro-RO"/>
              </w:rPr>
            </w:pPr>
            <w:r w:rsidRPr="002D2681">
              <w:rPr>
                <w:lang w:val="ro-RO"/>
              </w:rPr>
              <w:t>X</w:t>
            </w:r>
          </w:p>
        </w:tc>
        <w:tc>
          <w:tcPr>
            <w:tcW w:w="216" w:type="pct"/>
            <w:tcBorders>
              <w:top w:val="nil"/>
              <w:left w:val="nil"/>
              <w:bottom w:val="single" w:sz="4" w:space="0" w:color="auto"/>
              <w:right w:val="single" w:sz="4" w:space="0" w:color="auto"/>
            </w:tcBorders>
            <w:shd w:val="clear" w:color="auto" w:fill="auto"/>
            <w:noWrap/>
            <w:vAlign w:val="center"/>
            <w:hideMark/>
          </w:tcPr>
          <w:p w14:paraId="5E98C036" w14:textId="77777777" w:rsidR="001E1D2A" w:rsidRPr="005D3B16" w:rsidRDefault="001E1D2A" w:rsidP="006528EE">
            <w:pPr>
              <w:contextualSpacing/>
              <w:jc w:val="center"/>
              <w:rPr>
                <w:lang w:val="ro-RO"/>
              </w:rPr>
            </w:pPr>
            <w:r w:rsidRPr="00483F15">
              <w:rPr>
                <w:lang w:val="ro-RO"/>
              </w:rPr>
              <w:t>X</w:t>
            </w:r>
          </w:p>
        </w:tc>
        <w:tc>
          <w:tcPr>
            <w:tcW w:w="217" w:type="pct"/>
            <w:tcBorders>
              <w:top w:val="nil"/>
              <w:left w:val="nil"/>
              <w:bottom w:val="single" w:sz="4" w:space="0" w:color="auto"/>
              <w:right w:val="single" w:sz="4" w:space="0" w:color="auto"/>
            </w:tcBorders>
            <w:shd w:val="clear" w:color="auto" w:fill="auto"/>
            <w:noWrap/>
            <w:vAlign w:val="center"/>
            <w:hideMark/>
          </w:tcPr>
          <w:p w14:paraId="2512C3BE" w14:textId="77777777" w:rsidR="001E1D2A" w:rsidRPr="00775721" w:rsidRDefault="001E1D2A" w:rsidP="006528EE">
            <w:pPr>
              <w:contextualSpacing/>
              <w:jc w:val="center"/>
              <w:rPr>
                <w:lang w:val="ro-RO"/>
              </w:rPr>
            </w:pPr>
            <w:r w:rsidRPr="005D3B16">
              <w:rPr>
                <w:lang w:val="ro-RO"/>
              </w:rPr>
              <w:t>X</w:t>
            </w:r>
          </w:p>
        </w:tc>
        <w:tc>
          <w:tcPr>
            <w:tcW w:w="216" w:type="pct"/>
            <w:tcBorders>
              <w:top w:val="nil"/>
              <w:left w:val="nil"/>
              <w:bottom w:val="single" w:sz="4" w:space="0" w:color="auto"/>
              <w:right w:val="single" w:sz="4" w:space="0" w:color="auto"/>
            </w:tcBorders>
            <w:shd w:val="clear" w:color="auto" w:fill="auto"/>
            <w:noWrap/>
            <w:vAlign w:val="center"/>
            <w:hideMark/>
          </w:tcPr>
          <w:p w14:paraId="5BEC079E" w14:textId="77777777" w:rsidR="001E1D2A" w:rsidRPr="00A17A89" w:rsidRDefault="001E1D2A" w:rsidP="006528EE">
            <w:pPr>
              <w:contextualSpacing/>
              <w:jc w:val="center"/>
              <w:rPr>
                <w:lang w:val="ro-RO"/>
              </w:rPr>
            </w:pPr>
            <w:r w:rsidRPr="00A17A89">
              <w:rPr>
                <w:lang w:val="ro-RO"/>
              </w:rPr>
              <w:t>X</w:t>
            </w:r>
          </w:p>
        </w:tc>
        <w:tc>
          <w:tcPr>
            <w:tcW w:w="308" w:type="pct"/>
            <w:tcBorders>
              <w:top w:val="nil"/>
              <w:left w:val="nil"/>
              <w:bottom w:val="single" w:sz="4" w:space="0" w:color="auto"/>
              <w:right w:val="single" w:sz="4" w:space="0" w:color="auto"/>
            </w:tcBorders>
            <w:shd w:val="clear" w:color="auto" w:fill="auto"/>
            <w:noWrap/>
            <w:vAlign w:val="center"/>
            <w:hideMark/>
          </w:tcPr>
          <w:p w14:paraId="08ED3010" w14:textId="77777777" w:rsidR="001E1D2A" w:rsidRPr="00A17A89" w:rsidRDefault="001E1D2A" w:rsidP="006528EE">
            <w:pPr>
              <w:contextualSpacing/>
              <w:jc w:val="center"/>
              <w:rPr>
                <w:lang w:val="ro-RO"/>
              </w:rPr>
            </w:pPr>
            <w:r w:rsidRPr="00A17A89">
              <w:rPr>
                <w:lang w:val="ro-RO"/>
              </w:rPr>
              <w:t> </w:t>
            </w:r>
          </w:p>
        </w:tc>
        <w:tc>
          <w:tcPr>
            <w:tcW w:w="432" w:type="pct"/>
            <w:tcBorders>
              <w:top w:val="nil"/>
              <w:left w:val="nil"/>
              <w:bottom w:val="single" w:sz="4" w:space="0" w:color="auto"/>
              <w:right w:val="single" w:sz="4" w:space="0" w:color="auto"/>
            </w:tcBorders>
            <w:shd w:val="clear" w:color="auto" w:fill="auto"/>
            <w:noWrap/>
            <w:vAlign w:val="center"/>
            <w:hideMark/>
          </w:tcPr>
          <w:p w14:paraId="0E598C5D" w14:textId="77777777" w:rsidR="001E1D2A" w:rsidRPr="000C6DDA" w:rsidRDefault="001E1D2A" w:rsidP="006528EE">
            <w:pPr>
              <w:contextualSpacing/>
              <w:jc w:val="center"/>
              <w:rPr>
                <w:lang w:val="ro-RO"/>
              </w:rPr>
            </w:pPr>
            <w:r w:rsidRPr="00DF5FEA">
              <w:rPr>
                <w:lang w:val="ro-RO"/>
              </w:rPr>
              <w:t> </w:t>
            </w:r>
          </w:p>
        </w:tc>
        <w:tc>
          <w:tcPr>
            <w:tcW w:w="402" w:type="pct"/>
            <w:tcBorders>
              <w:top w:val="nil"/>
              <w:left w:val="nil"/>
              <w:bottom w:val="single" w:sz="4" w:space="0" w:color="auto"/>
              <w:right w:val="single" w:sz="4" w:space="0" w:color="auto"/>
            </w:tcBorders>
            <w:shd w:val="clear" w:color="auto" w:fill="auto"/>
            <w:noWrap/>
            <w:vAlign w:val="center"/>
            <w:hideMark/>
          </w:tcPr>
          <w:p w14:paraId="1C6A8841" w14:textId="77777777" w:rsidR="001E1D2A" w:rsidRPr="00FB4605" w:rsidRDefault="001E1D2A" w:rsidP="006528EE">
            <w:pPr>
              <w:contextualSpacing/>
              <w:jc w:val="center"/>
              <w:rPr>
                <w:lang w:val="ro-RO"/>
              </w:rPr>
            </w:pPr>
            <w:r w:rsidRPr="00FB4605">
              <w:rPr>
                <w:lang w:val="ro-RO"/>
              </w:rPr>
              <w:t>X</w:t>
            </w:r>
          </w:p>
        </w:tc>
      </w:tr>
      <w:tr w:rsidR="00AE2D67" w:rsidRPr="00284003" w14:paraId="26269313" w14:textId="77777777" w:rsidTr="00A44B56">
        <w:trPr>
          <w:trHeight w:val="255"/>
        </w:trPr>
        <w:tc>
          <w:tcPr>
            <w:tcW w:w="2044"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3865925C" w14:textId="6E899F24" w:rsidR="001E1D2A" w:rsidRPr="0001586F" w:rsidRDefault="001E1D2A" w:rsidP="006528EE">
            <w:pPr>
              <w:contextualSpacing/>
              <w:rPr>
                <w:lang w:val="ro-RO"/>
              </w:rPr>
            </w:pPr>
            <w:r w:rsidRPr="002E418B">
              <w:rPr>
                <w:lang w:val="ro-RO"/>
              </w:rPr>
              <w:t>Comer</w:t>
            </w:r>
            <w:r w:rsidR="00683617">
              <w:rPr>
                <w:lang w:val="ro-RO"/>
              </w:rPr>
              <w:t>ț</w:t>
            </w:r>
            <w:r w:rsidRPr="002E418B">
              <w:rPr>
                <w:lang w:val="ro-RO"/>
              </w:rPr>
              <w:t xml:space="preserve"> </w:t>
            </w:r>
            <w:r w:rsidR="00683617">
              <w:rPr>
                <w:lang w:val="ro-RO"/>
              </w:rPr>
              <w:t>ș</w:t>
            </w:r>
            <w:r w:rsidRPr="002E418B">
              <w:rPr>
                <w:lang w:val="ro-RO"/>
              </w:rPr>
              <w:t>i servicii publice</w:t>
            </w:r>
          </w:p>
        </w:tc>
        <w:tc>
          <w:tcPr>
            <w:tcW w:w="455" w:type="pct"/>
            <w:tcBorders>
              <w:top w:val="nil"/>
              <w:left w:val="nil"/>
              <w:bottom w:val="single" w:sz="4" w:space="0" w:color="auto"/>
              <w:right w:val="single" w:sz="4" w:space="0" w:color="auto"/>
            </w:tcBorders>
            <w:shd w:val="clear" w:color="auto" w:fill="A8D08D" w:themeFill="accent6" w:themeFillTint="99"/>
            <w:vAlign w:val="center"/>
            <w:hideMark/>
          </w:tcPr>
          <w:p w14:paraId="2BACA83E" w14:textId="77777777" w:rsidR="001E1D2A" w:rsidRPr="006C0762" w:rsidRDefault="001E1D2A" w:rsidP="006528EE">
            <w:pPr>
              <w:contextualSpacing/>
              <w:jc w:val="center"/>
              <w:rPr>
                <w:lang w:val="ro-RO"/>
              </w:rPr>
            </w:pPr>
            <w:r w:rsidRPr="008539A9">
              <w:rPr>
                <w:lang w:val="ro-RO"/>
              </w:rPr>
              <w:t>13</w:t>
            </w:r>
          </w:p>
        </w:tc>
        <w:tc>
          <w:tcPr>
            <w:tcW w:w="155" w:type="pct"/>
            <w:tcBorders>
              <w:top w:val="nil"/>
              <w:left w:val="nil"/>
              <w:bottom w:val="single" w:sz="4" w:space="0" w:color="auto"/>
              <w:right w:val="single" w:sz="4" w:space="0" w:color="auto"/>
            </w:tcBorders>
            <w:shd w:val="clear" w:color="auto" w:fill="auto"/>
            <w:noWrap/>
            <w:vAlign w:val="center"/>
            <w:hideMark/>
          </w:tcPr>
          <w:p w14:paraId="19BF1DAE" w14:textId="77777777" w:rsidR="001E1D2A" w:rsidRPr="00793611" w:rsidRDefault="001E1D2A" w:rsidP="006528EE">
            <w:pPr>
              <w:contextualSpacing/>
              <w:jc w:val="center"/>
              <w:rPr>
                <w:lang w:val="ro-RO"/>
              </w:rPr>
            </w:pPr>
            <w:r w:rsidRPr="00BE6200">
              <w:rPr>
                <w:lang w:val="ro-RO"/>
              </w:rPr>
              <w:t>X</w:t>
            </w:r>
          </w:p>
        </w:tc>
        <w:tc>
          <w:tcPr>
            <w:tcW w:w="308" w:type="pct"/>
            <w:tcBorders>
              <w:top w:val="nil"/>
              <w:left w:val="nil"/>
              <w:bottom w:val="single" w:sz="4" w:space="0" w:color="auto"/>
              <w:right w:val="single" w:sz="4" w:space="0" w:color="auto"/>
            </w:tcBorders>
            <w:shd w:val="clear" w:color="auto" w:fill="auto"/>
            <w:noWrap/>
            <w:vAlign w:val="center"/>
            <w:hideMark/>
          </w:tcPr>
          <w:p w14:paraId="53E256CE" w14:textId="77777777" w:rsidR="001E1D2A" w:rsidRPr="004E6A4F" w:rsidRDefault="001E1D2A" w:rsidP="006528EE">
            <w:pPr>
              <w:contextualSpacing/>
              <w:jc w:val="center"/>
              <w:rPr>
                <w:lang w:val="ro-RO"/>
              </w:rPr>
            </w:pPr>
            <w:r w:rsidRPr="004E6A4F">
              <w:rPr>
                <w:lang w:val="ro-RO"/>
              </w:rPr>
              <w:t> </w:t>
            </w:r>
          </w:p>
        </w:tc>
        <w:tc>
          <w:tcPr>
            <w:tcW w:w="247" w:type="pct"/>
            <w:tcBorders>
              <w:top w:val="nil"/>
              <w:left w:val="nil"/>
              <w:bottom w:val="single" w:sz="4" w:space="0" w:color="auto"/>
              <w:right w:val="single" w:sz="4" w:space="0" w:color="auto"/>
            </w:tcBorders>
            <w:shd w:val="clear" w:color="auto" w:fill="auto"/>
            <w:noWrap/>
            <w:vAlign w:val="center"/>
            <w:hideMark/>
          </w:tcPr>
          <w:p w14:paraId="2D28F853" w14:textId="77777777" w:rsidR="001E1D2A" w:rsidRPr="00483F15" w:rsidRDefault="001E1D2A" w:rsidP="006528EE">
            <w:pPr>
              <w:contextualSpacing/>
              <w:jc w:val="center"/>
              <w:rPr>
                <w:lang w:val="ro-RO"/>
              </w:rPr>
            </w:pPr>
            <w:r w:rsidRPr="002D2681">
              <w:rPr>
                <w:lang w:val="ro-RO"/>
              </w:rPr>
              <w:t>X</w:t>
            </w:r>
          </w:p>
        </w:tc>
        <w:tc>
          <w:tcPr>
            <w:tcW w:w="216" w:type="pct"/>
            <w:tcBorders>
              <w:top w:val="nil"/>
              <w:left w:val="nil"/>
              <w:bottom w:val="single" w:sz="4" w:space="0" w:color="auto"/>
              <w:right w:val="single" w:sz="4" w:space="0" w:color="auto"/>
            </w:tcBorders>
            <w:shd w:val="clear" w:color="auto" w:fill="auto"/>
            <w:noWrap/>
            <w:vAlign w:val="center"/>
            <w:hideMark/>
          </w:tcPr>
          <w:p w14:paraId="17CB59AD" w14:textId="77777777" w:rsidR="001E1D2A" w:rsidRPr="005D3B16" w:rsidRDefault="001E1D2A" w:rsidP="006528EE">
            <w:pPr>
              <w:contextualSpacing/>
              <w:jc w:val="center"/>
              <w:rPr>
                <w:lang w:val="ro-RO"/>
              </w:rPr>
            </w:pPr>
            <w:r w:rsidRPr="00483F15">
              <w:rPr>
                <w:lang w:val="ro-RO"/>
              </w:rPr>
              <w:t>X</w:t>
            </w:r>
          </w:p>
        </w:tc>
        <w:tc>
          <w:tcPr>
            <w:tcW w:w="217" w:type="pct"/>
            <w:tcBorders>
              <w:top w:val="nil"/>
              <w:left w:val="nil"/>
              <w:bottom w:val="single" w:sz="4" w:space="0" w:color="auto"/>
              <w:right w:val="single" w:sz="4" w:space="0" w:color="auto"/>
            </w:tcBorders>
            <w:shd w:val="clear" w:color="auto" w:fill="auto"/>
            <w:noWrap/>
            <w:vAlign w:val="center"/>
            <w:hideMark/>
          </w:tcPr>
          <w:p w14:paraId="6F3C0D4C" w14:textId="77777777" w:rsidR="001E1D2A" w:rsidRPr="00775721" w:rsidRDefault="001E1D2A" w:rsidP="006528EE">
            <w:pPr>
              <w:contextualSpacing/>
              <w:jc w:val="center"/>
              <w:rPr>
                <w:lang w:val="ro-RO"/>
              </w:rPr>
            </w:pPr>
            <w:r w:rsidRPr="005D3B16">
              <w:rPr>
                <w:lang w:val="ro-RO"/>
              </w:rPr>
              <w:t> </w:t>
            </w:r>
          </w:p>
        </w:tc>
        <w:tc>
          <w:tcPr>
            <w:tcW w:w="216" w:type="pct"/>
            <w:tcBorders>
              <w:top w:val="nil"/>
              <w:left w:val="nil"/>
              <w:bottom w:val="single" w:sz="4" w:space="0" w:color="auto"/>
              <w:right w:val="single" w:sz="4" w:space="0" w:color="auto"/>
            </w:tcBorders>
            <w:shd w:val="clear" w:color="auto" w:fill="auto"/>
            <w:noWrap/>
            <w:vAlign w:val="center"/>
            <w:hideMark/>
          </w:tcPr>
          <w:p w14:paraId="6DD71970" w14:textId="77777777" w:rsidR="001E1D2A" w:rsidRPr="00A17A89" w:rsidRDefault="001E1D2A" w:rsidP="006528EE">
            <w:pPr>
              <w:contextualSpacing/>
              <w:jc w:val="center"/>
              <w:rPr>
                <w:lang w:val="ro-RO"/>
              </w:rPr>
            </w:pPr>
            <w:r w:rsidRPr="00A17A89">
              <w:rPr>
                <w:lang w:val="ro-RO"/>
              </w:rPr>
              <w:t>X</w:t>
            </w:r>
          </w:p>
        </w:tc>
        <w:tc>
          <w:tcPr>
            <w:tcW w:w="308" w:type="pct"/>
            <w:tcBorders>
              <w:top w:val="nil"/>
              <w:left w:val="nil"/>
              <w:bottom w:val="single" w:sz="4" w:space="0" w:color="auto"/>
              <w:right w:val="single" w:sz="4" w:space="0" w:color="auto"/>
            </w:tcBorders>
            <w:shd w:val="clear" w:color="auto" w:fill="auto"/>
            <w:noWrap/>
            <w:vAlign w:val="center"/>
            <w:hideMark/>
          </w:tcPr>
          <w:p w14:paraId="6FF7CF34" w14:textId="77777777" w:rsidR="001E1D2A" w:rsidRPr="00A17A89" w:rsidRDefault="001E1D2A" w:rsidP="006528EE">
            <w:pPr>
              <w:contextualSpacing/>
              <w:jc w:val="center"/>
              <w:rPr>
                <w:lang w:val="ro-RO"/>
              </w:rPr>
            </w:pPr>
            <w:r w:rsidRPr="00A17A89">
              <w:rPr>
                <w:lang w:val="ro-RO"/>
              </w:rPr>
              <w:t> </w:t>
            </w:r>
          </w:p>
        </w:tc>
        <w:tc>
          <w:tcPr>
            <w:tcW w:w="432" w:type="pct"/>
            <w:tcBorders>
              <w:top w:val="nil"/>
              <w:left w:val="nil"/>
              <w:bottom w:val="single" w:sz="4" w:space="0" w:color="auto"/>
              <w:right w:val="single" w:sz="4" w:space="0" w:color="auto"/>
            </w:tcBorders>
            <w:shd w:val="clear" w:color="auto" w:fill="auto"/>
            <w:noWrap/>
            <w:vAlign w:val="center"/>
            <w:hideMark/>
          </w:tcPr>
          <w:p w14:paraId="10D4DEED" w14:textId="77777777" w:rsidR="001E1D2A" w:rsidRPr="000C6DDA" w:rsidRDefault="001E1D2A" w:rsidP="006528EE">
            <w:pPr>
              <w:contextualSpacing/>
              <w:jc w:val="center"/>
              <w:rPr>
                <w:lang w:val="ro-RO"/>
              </w:rPr>
            </w:pPr>
            <w:r w:rsidRPr="00DF5FEA">
              <w:rPr>
                <w:lang w:val="ro-RO"/>
              </w:rPr>
              <w:t> </w:t>
            </w:r>
          </w:p>
        </w:tc>
        <w:tc>
          <w:tcPr>
            <w:tcW w:w="402" w:type="pct"/>
            <w:tcBorders>
              <w:top w:val="nil"/>
              <w:left w:val="nil"/>
              <w:bottom w:val="single" w:sz="4" w:space="0" w:color="auto"/>
              <w:right w:val="single" w:sz="4" w:space="0" w:color="auto"/>
            </w:tcBorders>
            <w:shd w:val="clear" w:color="auto" w:fill="auto"/>
            <w:noWrap/>
            <w:vAlign w:val="center"/>
            <w:hideMark/>
          </w:tcPr>
          <w:p w14:paraId="5178E644" w14:textId="77777777" w:rsidR="001E1D2A" w:rsidRPr="00FB4605" w:rsidRDefault="001E1D2A" w:rsidP="006528EE">
            <w:pPr>
              <w:contextualSpacing/>
              <w:jc w:val="center"/>
              <w:rPr>
                <w:lang w:val="ro-RO"/>
              </w:rPr>
            </w:pPr>
            <w:r w:rsidRPr="00FB4605">
              <w:rPr>
                <w:lang w:val="ro-RO"/>
              </w:rPr>
              <w:t>X</w:t>
            </w:r>
          </w:p>
        </w:tc>
      </w:tr>
      <w:tr w:rsidR="00AE2D67" w:rsidRPr="00284003" w14:paraId="108D6709" w14:textId="77777777" w:rsidTr="00A44B56">
        <w:trPr>
          <w:trHeight w:val="255"/>
        </w:trPr>
        <w:tc>
          <w:tcPr>
            <w:tcW w:w="2044"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30E5079C" w14:textId="77777777" w:rsidR="001E1D2A" w:rsidRPr="0001586F" w:rsidRDefault="001E1D2A" w:rsidP="006528EE">
            <w:pPr>
              <w:contextualSpacing/>
              <w:rPr>
                <w:lang w:val="ro-RO"/>
              </w:rPr>
            </w:pPr>
            <w:r w:rsidRPr="002E418B">
              <w:rPr>
                <w:lang w:val="ro-RO"/>
              </w:rPr>
              <w:t xml:space="preserve">Agricultură/ silvicultură/ pescuit              </w:t>
            </w:r>
          </w:p>
        </w:tc>
        <w:tc>
          <w:tcPr>
            <w:tcW w:w="455" w:type="pct"/>
            <w:tcBorders>
              <w:top w:val="nil"/>
              <w:left w:val="nil"/>
              <w:bottom w:val="single" w:sz="4" w:space="0" w:color="auto"/>
              <w:right w:val="single" w:sz="4" w:space="0" w:color="auto"/>
            </w:tcBorders>
            <w:shd w:val="clear" w:color="auto" w:fill="A8D08D" w:themeFill="accent6" w:themeFillTint="99"/>
            <w:vAlign w:val="center"/>
            <w:hideMark/>
          </w:tcPr>
          <w:p w14:paraId="5D61BEFE" w14:textId="77777777" w:rsidR="001E1D2A" w:rsidRPr="006C0762" w:rsidRDefault="001E1D2A" w:rsidP="006528EE">
            <w:pPr>
              <w:contextualSpacing/>
              <w:jc w:val="center"/>
              <w:rPr>
                <w:lang w:val="ro-RO"/>
              </w:rPr>
            </w:pPr>
            <w:r w:rsidRPr="008539A9">
              <w:rPr>
                <w:lang w:val="ro-RO"/>
              </w:rPr>
              <w:t>7</w:t>
            </w:r>
          </w:p>
        </w:tc>
        <w:tc>
          <w:tcPr>
            <w:tcW w:w="155" w:type="pct"/>
            <w:tcBorders>
              <w:top w:val="nil"/>
              <w:left w:val="nil"/>
              <w:bottom w:val="single" w:sz="4" w:space="0" w:color="auto"/>
              <w:right w:val="single" w:sz="4" w:space="0" w:color="auto"/>
            </w:tcBorders>
            <w:shd w:val="clear" w:color="auto" w:fill="auto"/>
            <w:noWrap/>
            <w:vAlign w:val="center"/>
            <w:hideMark/>
          </w:tcPr>
          <w:p w14:paraId="09E8EF84" w14:textId="77777777" w:rsidR="001E1D2A" w:rsidRPr="00793611" w:rsidRDefault="001E1D2A" w:rsidP="006528EE">
            <w:pPr>
              <w:contextualSpacing/>
              <w:jc w:val="center"/>
              <w:rPr>
                <w:lang w:val="ro-RO"/>
              </w:rPr>
            </w:pPr>
            <w:r w:rsidRPr="00BE6200">
              <w:rPr>
                <w:lang w:val="ro-RO"/>
              </w:rPr>
              <w:t>X</w:t>
            </w:r>
          </w:p>
        </w:tc>
        <w:tc>
          <w:tcPr>
            <w:tcW w:w="308" w:type="pct"/>
            <w:tcBorders>
              <w:top w:val="nil"/>
              <w:left w:val="nil"/>
              <w:bottom w:val="single" w:sz="4" w:space="0" w:color="auto"/>
              <w:right w:val="single" w:sz="4" w:space="0" w:color="auto"/>
            </w:tcBorders>
            <w:shd w:val="clear" w:color="auto" w:fill="auto"/>
            <w:noWrap/>
            <w:vAlign w:val="center"/>
            <w:hideMark/>
          </w:tcPr>
          <w:p w14:paraId="48395B3E" w14:textId="77777777" w:rsidR="001E1D2A" w:rsidRPr="004E6A4F" w:rsidRDefault="001E1D2A" w:rsidP="006528EE">
            <w:pPr>
              <w:contextualSpacing/>
              <w:jc w:val="center"/>
              <w:rPr>
                <w:lang w:val="ro-RO"/>
              </w:rPr>
            </w:pPr>
            <w:r w:rsidRPr="004E6A4F">
              <w:rPr>
                <w:lang w:val="ro-RO"/>
              </w:rPr>
              <w:t> </w:t>
            </w:r>
          </w:p>
        </w:tc>
        <w:tc>
          <w:tcPr>
            <w:tcW w:w="247" w:type="pct"/>
            <w:tcBorders>
              <w:top w:val="nil"/>
              <w:left w:val="nil"/>
              <w:bottom w:val="single" w:sz="4" w:space="0" w:color="auto"/>
              <w:right w:val="single" w:sz="4" w:space="0" w:color="auto"/>
            </w:tcBorders>
            <w:shd w:val="clear" w:color="auto" w:fill="auto"/>
            <w:noWrap/>
            <w:vAlign w:val="center"/>
            <w:hideMark/>
          </w:tcPr>
          <w:p w14:paraId="5B6E2D84" w14:textId="77777777" w:rsidR="001E1D2A" w:rsidRPr="00483F15" w:rsidRDefault="001E1D2A" w:rsidP="006528EE">
            <w:pPr>
              <w:contextualSpacing/>
              <w:jc w:val="center"/>
              <w:rPr>
                <w:lang w:val="ro-RO"/>
              </w:rPr>
            </w:pPr>
            <w:r w:rsidRPr="002D2681">
              <w:rPr>
                <w:lang w:val="ro-RO"/>
              </w:rPr>
              <w:t>X</w:t>
            </w:r>
          </w:p>
        </w:tc>
        <w:tc>
          <w:tcPr>
            <w:tcW w:w="216" w:type="pct"/>
            <w:tcBorders>
              <w:top w:val="nil"/>
              <w:left w:val="nil"/>
              <w:bottom w:val="single" w:sz="4" w:space="0" w:color="auto"/>
              <w:right w:val="single" w:sz="4" w:space="0" w:color="auto"/>
            </w:tcBorders>
            <w:shd w:val="clear" w:color="auto" w:fill="auto"/>
            <w:noWrap/>
            <w:vAlign w:val="center"/>
            <w:hideMark/>
          </w:tcPr>
          <w:p w14:paraId="2CD5128C" w14:textId="77777777" w:rsidR="001E1D2A" w:rsidRPr="005D3B16" w:rsidRDefault="001E1D2A" w:rsidP="006528EE">
            <w:pPr>
              <w:contextualSpacing/>
              <w:jc w:val="center"/>
              <w:rPr>
                <w:lang w:val="ro-RO"/>
              </w:rPr>
            </w:pPr>
            <w:r w:rsidRPr="00483F15">
              <w:rPr>
                <w:lang w:val="ro-RO"/>
              </w:rPr>
              <w:t>X</w:t>
            </w:r>
          </w:p>
        </w:tc>
        <w:tc>
          <w:tcPr>
            <w:tcW w:w="217" w:type="pct"/>
            <w:tcBorders>
              <w:top w:val="nil"/>
              <w:left w:val="nil"/>
              <w:bottom w:val="single" w:sz="4" w:space="0" w:color="auto"/>
              <w:right w:val="single" w:sz="4" w:space="0" w:color="auto"/>
            </w:tcBorders>
            <w:shd w:val="clear" w:color="auto" w:fill="auto"/>
            <w:noWrap/>
            <w:vAlign w:val="center"/>
            <w:hideMark/>
          </w:tcPr>
          <w:p w14:paraId="0535466D" w14:textId="77777777" w:rsidR="001E1D2A" w:rsidRPr="00775721" w:rsidRDefault="001E1D2A" w:rsidP="006528EE">
            <w:pPr>
              <w:contextualSpacing/>
              <w:jc w:val="center"/>
              <w:rPr>
                <w:lang w:val="ro-RO"/>
              </w:rPr>
            </w:pPr>
            <w:r w:rsidRPr="005D3B16">
              <w:rPr>
                <w:lang w:val="ro-RO"/>
              </w:rPr>
              <w:t> </w:t>
            </w:r>
          </w:p>
        </w:tc>
        <w:tc>
          <w:tcPr>
            <w:tcW w:w="216" w:type="pct"/>
            <w:tcBorders>
              <w:top w:val="nil"/>
              <w:left w:val="nil"/>
              <w:bottom w:val="single" w:sz="4" w:space="0" w:color="auto"/>
              <w:right w:val="single" w:sz="4" w:space="0" w:color="auto"/>
            </w:tcBorders>
            <w:shd w:val="clear" w:color="auto" w:fill="auto"/>
            <w:noWrap/>
            <w:vAlign w:val="center"/>
            <w:hideMark/>
          </w:tcPr>
          <w:p w14:paraId="67DB7499" w14:textId="77777777" w:rsidR="001E1D2A" w:rsidRPr="00A17A89" w:rsidRDefault="001E1D2A" w:rsidP="006528EE">
            <w:pPr>
              <w:contextualSpacing/>
              <w:jc w:val="center"/>
              <w:rPr>
                <w:lang w:val="ro-RO"/>
              </w:rPr>
            </w:pPr>
            <w:r w:rsidRPr="00A17A89">
              <w:rPr>
                <w:lang w:val="ro-RO"/>
              </w:rPr>
              <w:t>X</w:t>
            </w:r>
          </w:p>
        </w:tc>
        <w:tc>
          <w:tcPr>
            <w:tcW w:w="308" w:type="pct"/>
            <w:tcBorders>
              <w:top w:val="nil"/>
              <w:left w:val="nil"/>
              <w:bottom w:val="single" w:sz="4" w:space="0" w:color="auto"/>
              <w:right w:val="single" w:sz="4" w:space="0" w:color="auto"/>
            </w:tcBorders>
            <w:shd w:val="clear" w:color="auto" w:fill="auto"/>
            <w:noWrap/>
            <w:vAlign w:val="center"/>
            <w:hideMark/>
          </w:tcPr>
          <w:p w14:paraId="691509D7" w14:textId="77777777" w:rsidR="001E1D2A" w:rsidRPr="00A17A89" w:rsidRDefault="001E1D2A" w:rsidP="006528EE">
            <w:pPr>
              <w:contextualSpacing/>
              <w:jc w:val="center"/>
              <w:rPr>
                <w:lang w:val="ro-RO"/>
              </w:rPr>
            </w:pPr>
            <w:r w:rsidRPr="00A17A89">
              <w:rPr>
                <w:lang w:val="ro-RO"/>
              </w:rPr>
              <w:t> </w:t>
            </w:r>
          </w:p>
        </w:tc>
        <w:tc>
          <w:tcPr>
            <w:tcW w:w="432" w:type="pct"/>
            <w:tcBorders>
              <w:top w:val="nil"/>
              <w:left w:val="nil"/>
              <w:bottom w:val="single" w:sz="4" w:space="0" w:color="auto"/>
              <w:right w:val="single" w:sz="4" w:space="0" w:color="auto"/>
            </w:tcBorders>
            <w:shd w:val="clear" w:color="auto" w:fill="auto"/>
            <w:noWrap/>
            <w:vAlign w:val="center"/>
            <w:hideMark/>
          </w:tcPr>
          <w:p w14:paraId="67276B66" w14:textId="77777777" w:rsidR="001E1D2A" w:rsidRPr="000C6DDA" w:rsidRDefault="001E1D2A" w:rsidP="006528EE">
            <w:pPr>
              <w:contextualSpacing/>
              <w:jc w:val="center"/>
              <w:rPr>
                <w:lang w:val="ro-RO"/>
              </w:rPr>
            </w:pPr>
            <w:r w:rsidRPr="00DF5FEA">
              <w:rPr>
                <w:lang w:val="ro-RO"/>
              </w:rPr>
              <w:t> </w:t>
            </w:r>
          </w:p>
        </w:tc>
        <w:tc>
          <w:tcPr>
            <w:tcW w:w="402" w:type="pct"/>
            <w:tcBorders>
              <w:top w:val="nil"/>
              <w:left w:val="nil"/>
              <w:bottom w:val="single" w:sz="4" w:space="0" w:color="auto"/>
              <w:right w:val="single" w:sz="4" w:space="0" w:color="auto"/>
            </w:tcBorders>
            <w:shd w:val="clear" w:color="auto" w:fill="auto"/>
            <w:noWrap/>
            <w:vAlign w:val="center"/>
            <w:hideMark/>
          </w:tcPr>
          <w:p w14:paraId="6E501047" w14:textId="77777777" w:rsidR="001E1D2A" w:rsidRPr="00FB4605" w:rsidRDefault="001E1D2A" w:rsidP="006528EE">
            <w:pPr>
              <w:contextualSpacing/>
              <w:jc w:val="center"/>
              <w:rPr>
                <w:lang w:val="ro-RO"/>
              </w:rPr>
            </w:pPr>
            <w:r w:rsidRPr="00FB4605">
              <w:rPr>
                <w:lang w:val="ro-RO"/>
              </w:rPr>
              <w:t>X</w:t>
            </w:r>
          </w:p>
        </w:tc>
      </w:tr>
      <w:tr w:rsidR="00AE2D67" w:rsidRPr="00284003" w14:paraId="7C30637D" w14:textId="77777777" w:rsidTr="00A44B56">
        <w:trPr>
          <w:trHeight w:val="255"/>
        </w:trPr>
        <w:tc>
          <w:tcPr>
            <w:tcW w:w="2044"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1BB685D6" w14:textId="31B0BE6B" w:rsidR="001E1D2A" w:rsidRPr="0001586F" w:rsidRDefault="001E1D2A" w:rsidP="006528EE">
            <w:pPr>
              <w:contextualSpacing/>
              <w:rPr>
                <w:lang w:val="ro-RO"/>
              </w:rPr>
            </w:pPr>
            <w:r w:rsidRPr="002E418B">
              <w:rPr>
                <w:lang w:val="ro-RO"/>
              </w:rPr>
              <w:t xml:space="preserve">Industria chimică </w:t>
            </w:r>
            <w:r w:rsidR="00683617">
              <w:rPr>
                <w:lang w:val="ro-RO"/>
              </w:rPr>
              <w:t>ș</w:t>
            </w:r>
            <w:r w:rsidRPr="002E418B">
              <w:rPr>
                <w:lang w:val="ro-RO"/>
              </w:rPr>
              <w:t>i petrochimică</w:t>
            </w:r>
          </w:p>
        </w:tc>
        <w:tc>
          <w:tcPr>
            <w:tcW w:w="455" w:type="pct"/>
            <w:tcBorders>
              <w:top w:val="nil"/>
              <w:left w:val="nil"/>
              <w:bottom w:val="single" w:sz="4" w:space="0" w:color="auto"/>
              <w:right w:val="single" w:sz="4" w:space="0" w:color="auto"/>
            </w:tcBorders>
            <w:shd w:val="clear" w:color="auto" w:fill="A8D08D" w:themeFill="accent6" w:themeFillTint="99"/>
            <w:vAlign w:val="center"/>
            <w:hideMark/>
          </w:tcPr>
          <w:p w14:paraId="443913BF" w14:textId="77777777" w:rsidR="001E1D2A" w:rsidRPr="006C0762" w:rsidRDefault="001E1D2A" w:rsidP="006528EE">
            <w:pPr>
              <w:contextualSpacing/>
              <w:jc w:val="center"/>
              <w:rPr>
                <w:lang w:val="ro-RO"/>
              </w:rPr>
            </w:pPr>
            <w:r w:rsidRPr="008539A9">
              <w:rPr>
                <w:lang w:val="ro-RO"/>
              </w:rPr>
              <w:t>3</w:t>
            </w:r>
          </w:p>
        </w:tc>
        <w:tc>
          <w:tcPr>
            <w:tcW w:w="155" w:type="pct"/>
            <w:tcBorders>
              <w:top w:val="nil"/>
              <w:left w:val="nil"/>
              <w:bottom w:val="single" w:sz="4" w:space="0" w:color="auto"/>
              <w:right w:val="single" w:sz="4" w:space="0" w:color="auto"/>
            </w:tcBorders>
            <w:shd w:val="clear" w:color="auto" w:fill="auto"/>
            <w:noWrap/>
            <w:vAlign w:val="center"/>
            <w:hideMark/>
          </w:tcPr>
          <w:p w14:paraId="5CB75848" w14:textId="77777777" w:rsidR="001E1D2A" w:rsidRPr="00793611" w:rsidRDefault="001E1D2A" w:rsidP="006528EE">
            <w:pPr>
              <w:contextualSpacing/>
              <w:jc w:val="center"/>
              <w:rPr>
                <w:lang w:val="ro-RO"/>
              </w:rPr>
            </w:pPr>
            <w:r w:rsidRPr="00BE6200">
              <w:rPr>
                <w:lang w:val="ro-RO"/>
              </w:rPr>
              <w:t>X</w:t>
            </w:r>
          </w:p>
        </w:tc>
        <w:tc>
          <w:tcPr>
            <w:tcW w:w="308" w:type="pct"/>
            <w:tcBorders>
              <w:top w:val="nil"/>
              <w:left w:val="nil"/>
              <w:bottom w:val="single" w:sz="4" w:space="0" w:color="auto"/>
              <w:right w:val="single" w:sz="4" w:space="0" w:color="auto"/>
            </w:tcBorders>
            <w:shd w:val="clear" w:color="auto" w:fill="auto"/>
            <w:noWrap/>
            <w:vAlign w:val="center"/>
            <w:hideMark/>
          </w:tcPr>
          <w:p w14:paraId="00C2B074" w14:textId="77777777" w:rsidR="001E1D2A" w:rsidRPr="004E6A4F" w:rsidRDefault="001E1D2A" w:rsidP="006528EE">
            <w:pPr>
              <w:contextualSpacing/>
              <w:jc w:val="center"/>
              <w:rPr>
                <w:lang w:val="ro-RO"/>
              </w:rPr>
            </w:pPr>
            <w:r w:rsidRPr="004E6A4F">
              <w:rPr>
                <w:lang w:val="ro-RO"/>
              </w:rPr>
              <w:t> </w:t>
            </w:r>
          </w:p>
        </w:tc>
        <w:tc>
          <w:tcPr>
            <w:tcW w:w="247" w:type="pct"/>
            <w:tcBorders>
              <w:top w:val="nil"/>
              <w:left w:val="nil"/>
              <w:bottom w:val="single" w:sz="4" w:space="0" w:color="auto"/>
              <w:right w:val="single" w:sz="4" w:space="0" w:color="auto"/>
            </w:tcBorders>
            <w:shd w:val="clear" w:color="auto" w:fill="auto"/>
            <w:noWrap/>
            <w:vAlign w:val="center"/>
            <w:hideMark/>
          </w:tcPr>
          <w:p w14:paraId="47F81401" w14:textId="77777777" w:rsidR="001E1D2A" w:rsidRPr="00483F15" w:rsidRDefault="001E1D2A" w:rsidP="006528EE">
            <w:pPr>
              <w:contextualSpacing/>
              <w:jc w:val="center"/>
              <w:rPr>
                <w:lang w:val="ro-RO"/>
              </w:rPr>
            </w:pPr>
            <w:r w:rsidRPr="002D2681">
              <w:rPr>
                <w:lang w:val="ro-RO"/>
              </w:rPr>
              <w:t>X</w:t>
            </w:r>
          </w:p>
        </w:tc>
        <w:tc>
          <w:tcPr>
            <w:tcW w:w="216" w:type="pct"/>
            <w:tcBorders>
              <w:top w:val="nil"/>
              <w:left w:val="nil"/>
              <w:bottom w:val="single" w:sz="4" w:space="0" w:color="auto"/>
              <w:right w:val="single" w:sz="4" w:space="0" w:color="auto"/>
            </w:tcBorders>
            <w:shd w:val="clear" w:color="auto" w:fill="auto"/>
            <w:noWrap/>
            <w:vAlign w:val="center"/>
            <w:hideMark/>
          </w:tcPr>
          <w:p w14:paraId="1324373E" w14:textId="77777777" w:rsidR="001E1D2A" w:rsidRPr="005D3B16" w:rsidRDefault="001E1D2A" w:rsidP="006528EE">
            <w:pPr>
              <w:contextualSpacing/>
              <w:jc w:val="center"/>
              <w:rPr>
                <w:lang w:val="ro-RO"/>
              </w:rPr>
            </w:pPr>
            <w:r w:rsidRPr="00483F15">
              <w:rPr>
                <w:lang w:val="ro-RO"/>
              </w:rPr>
              <w:t>X</w:t>
            </w:r>
          </w:p>
        </w:tc>
        <w:tc>
          <w:tcPr>
            <w:tcW w:w="217" w:type="pct"/>
            <w:tcBorders>
              <w:top w:val="nil"/>
              <w:left w:val="nil"/>
              <w:bottom w:val="single" w:sz="4" w:space="0" w:color="auto"/>
              <w:right w:val="single" w:sz="4" w:space="0" w:color="auto"/>
            </w:tcBorders>
            <w:shd w:val="clear" w:color="auto" w:fill="auto"/>
            <w:noWrap/>
            <w:vAlign w:val="center"/>
            <w:hideMark/>
          </w:tcPr>
          <w:p w14:paraId="6F681266" w14:textId="77777777" w:rsidR="001E1D2A" w:rsidRPr="00775721" w:rsidRDefault="001E1D2A" w:rsidP="006528EE">
            <w:pPr>
              <w:contextualSpacing/>
              <w:jc w:val="center"/>
              <w:rPr>
                <w:lang w:val="ro-RO"/>
              </w:rPr>
            </w:pPr>
            <w:r w:rsidRPr="005D3B16">
              <w:rPr>
                <w:lang w:val="ro-RO"/>
              </w:rPr>
              <w:t> </w:t>
            </w:r>
          </w:p>
        </w:tc>
        <w:tc>
          <w:tcPr>
            <w:tcW w:w="216" w:type="pct"/>
            <w:tcBorders>
              <w:top w:val="nil"/>
              <w:left w:val="nil"/>
              <w:bottom w:val="single" w:sz="4" w:space="0" w:color="auto"/>
              <w:right w:val="single" w:sz="4" w:space="0" w:color="auto"/>
            </w:tcBorders>
            <w:shd w:val="clear" w:color="auto" w:fill="auto"/>
            <w:noWrap/>
            <w:vAlign w:val="center"/>
            <w:hideMark/>
          </w:tcPr>
          <w:p w14:paraId="0696BAD6" w14:textId="77777777" w:rsidR="001E1D2A" w:rsidRPr="00A17A89" w:rsidRDefault="001E1D2A" w:rsidP="006528EE">
            <w:pPr>
              <w:contextualSpacing/>
              <w:jc w:val="center"/>
              <w:rPr>
                <w:lang w:val="ro-RO"/>
              </w:rPr>
            </w:pPr>
            <w:r w:rsidRPr="00A17A89">
              <w:rPr>
                <w:lang w:val="ro-RO"/>
              </w:rPr>
              <w:t>X</w:t>
            </w:r>
          </w:p>
        </w:tc>
        <w:tc>
          <w:tcPr>
            <w:tcW w:w="308" w:type="pct"/>
            <w:tcBorders>
              <w:top w:val="nil"/>
              <w:left w:val="nil"/>
              <w:bottom w:val="single" w:sz="4" w:space="0" w:color="auto"/>
              <w:right w:val="single" w:sz="4" w:space="0" w:color="auto"/>
            </w:tcBorders>
            <w:shd w:val="clear" w:color="auto" w:fill="auto"/>
            <w:noWrap/>
            <w:vAlign w:val="center"/>
            <w:hideMark/>
          </w:tcPr>
          <w:p w14:paraId="5F8A46E2" w14:textId="77777777" w:rsidR="001E1D2A" w:rsidRPr="00A17A89" w:rsidRDefault="001E1D2A" w:rsidP="006528EE">
            <w:pPr>
              <w:contextualSpacing/>
              <w:jc w:val="center"/>
              <w:rPr>
                <w:lang w:val="ro-RO"/>
              </w:rPr>
            </w:pPr>
            <w:r w:rsidRPr="00A17A89">
              <w:rPr>
                <w:lang w:val="ro-RO"/>
              </w:rPr>
              <w:t> </w:t>
            </w:r>
          </w:p>
        </w:tc>
        <w:tc>
          <w:tcPr>
            <w:tcW w:w="432" w:type="pct"/>
            <w:tcBorders>
              <w:top w:val="nil"/>
              <w:left w:val="nil"/>
              <w:bottom w:val="single" w:sz="4" w:space="0" w:color="auto"/>
              <w:right w:val="single" w:sz="4" w:space="0" w:color="auto"/>
            </w:tcBorders>
            <w:shd w:val="clear" w:color="auto" w:fill="auto"/>
            <w:noWrap/>
            <w:vAlign w:val="center"/>
            <w:hideMark/>
          </w:tcPr>
          <w:p w14:paraId="56CE2D35" w14:textId="77777777" w:rsidR="001E1D2A" w:rsidRPr="000C6DDA" w:rsidRDefault="001E1D2A" w:rsidP="006528EE">
            <w:pPr>
              <w:contextualSpacing/>
              <w:jc w:val="center"/>
              <w:rPr>
                <w:lang w:val="ro-RO"/>
              </w:rPr>
            </w:pPr>
            <w:r w:rsidRPr="00DF5FEA">
              <w:rPr>
                <w:lang w:val="ro-RO"/>
              </w:rPr>
              <w:t> </w:t>
            </w:r>
          </w:p>
        </w:tc>
        <w:tc>
          <w:tcPr>
            <w:tcW w:w="402" w:type="pct"/>
            <w:tcBorders>
              <w:top w:val="nil"/>
              <w:left w:val="nil"/>
              <w:bottom w:val="single" w:sz="4" w:space="0" w:color="auto"/>
              <w:right w:val="single" w:sz="4" w:space="0" w:color="auto"/>
            </w:tcBorders>
            <w:shd w:val="clear" w:color="auto" w:fill="auto"/>
            <w:noWrap/>
            <w:vAlign w:val="center"/>
            <w:hideMark/>
          </w:tcPr>
          <w:p w14:paraId="3EA933AE" w14:textId="77777777" w:rsidR="001E1D2A" w:rsidRPr="00FB4605" w:rsidRDefault="001E1D2A" w:rsidP="006528EE">
            <w:pPr>
              <w:contextualSpacing/>
              <w:jc w:val="center"/>
              <w:rPr>
                <w:lang w:val="ro-RO"/>
              </w:rPr>
            </w:pPr>
            <w:r w:rsidRPr="00FB4605">
              <w:rPr>
                <w:lang w:val="ro-RO"/>
              </w:rPr>
              <w:t>X</w:t>
            </w:r>
          </w:p>
        </w:tc>
      </w:tr>
      <w:tr w:rsidR="00AE2D67" w:rsidRPr="00284003" w14:paraId="7947049C" w14:textId="77777777" w:rsidTr="00A44B56">
        <w:trPr>
          <w:trHeight w:val="255"/>
        </w:trPr>
        <w:tc>
          <w:tcPr>
            <w:tcW w:w="2044"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6765A4F9" w14:textId="7EB39181" w:rsidR="001E1D2A" w:rsidRPr="0001586F" w:rsidRDefault="001E1D2A" w:rsidP="006528EE">
            <w:pPr>
              <w:contextualSpacing/>
              <w:rPr>
                <w:lang w:val="ro-RO"/>
              </w:rPr>
            </w:pPr>
            <w:r w:rsidRPr="002E418B">
              <w:rPr>
                <w:lang w:val="ro-RO"/>
              </w:rPr>
              <w:t xml:space="preserve">Industria textilă </w:t>
            </w:r>
            <w:r w:rsidR="00683617">
              <w:rPr>
                <w:lang w:val="ro-RO"/>
              </w:rPr>
              <w:t>ș</w:t>
            </w:r>
            <w:r w:rsidRPr="002E418B">
              <w:rPr>
                <w:lang w:val="ro-RO"/>
              </w:rPr>
              <w:t xml:space="preserve">i a pielăriei     </w:t>
            </w:r>
          </w:p>
        </w:tc>
        <w:tc>
          <w:tcPr>
            <w:tcW w:w="455" w:type="pct"/>
            <w:tcBorders>
              <w:top w:val="nil"/>
              <w:left w:val="nil"/>
              <w:bottom w:val="single" w:sz="4" w:space="0" w:color="auto"/>
              <w:right w:val="single" w:sz="4" w:space="0" w:color="auto"/>
            </w:tcBorders>
            <w:shd w:val="clear" w:color="auto" w:fill="A8D08D" w:themeFill="accent6" w:themeFillTint="99"/>
            <w:vAlign w:val="center"/>
            <w:hideMark/>
          </w:tcPr>
          <w:p w14:paraId="4176DA52" w14:textId="77777777" w:rsidR="001E1D2A" w:rsidRPr="006C0762" w:rsidRDefault="001E1D2A" w:rsidP="006528EE">
            <w:pPr>
              <w:contextualSpacing/>
              <w:jc w:val="center"/>
              <w:rPr>
                <w:lang w:val="ro-RO"/>
              </w:rPr>
            </w:pPr>
            <w:r w:rsidRPr="008539A9">
              <w:rPr>
                <w:lang w:val="ro-RO"/>
              </w:rPr>
              <w:t>2</w:t>
            </w:r>
          </w:p>
        </w:tc>
        <w:tc>
          <w:tcPr>
            <w:tcW w:w="155" w:type="pct"/>
            <w:tcBorders>
              <w:top w:val="nil"/>
              <w:left w:val="nil"/>
              <w:bottom w:val="single" w:sz="4" w:space="0" w:color="auto"/>
              <w:right w:val="single" w:sz="4" w:space="0" w:color="auto"/>
            </w:tcBorders>
            <w:shd w:val="clear" w:color="auto" w:fill="auto"/>
            <w:noWrap/>
            <w:vAlign w:val="center"/>
            <w:hideMark/>
          </w:tcPr>
          <w:p w14:paraId="07A24AEB" w14:textId="77777777" w:rsidR="001E1D2A" w:rsidRPr="00793611" w:rsidRDefault="001E1D2A" w:rsidP="006528EE">
            <w:pPr>
              <w:contextualSpacing/>
              <w:jc w:val="center"/>
              <w:rPr>
                <w:lang w:val="ro-RO"/>
              </w:rPr>
            </w:pPr>
            <w:r w:rsidRPr="00BE6200">
              <w:rPr>
                <w:lang w:val="ro-RO"/>
              </w:rPr>
              <w:t>X</w:t>
            </w:r>
          </w:p>
        </w:tc>
        <w:tc>
          <w:tcPr>
            <w:tcW w:w="308" w:type="pct"/>
            <w:tcBorders>
              <w:top w:val="nil"/>
              <w:left w:val="nil"/>
              <w:bottom w:val="single" w:sz="4" w:space="0" w:color="auto"/>
              <w:right w:val="single" w:sz="4" w:space="0" w:color="auto"/>
            </w:tcBorders>
            <w:shd w:val="clear" w:color="auto" w:fill="auto"/>
            <w:noWrap/>
            <w:vAlign w:val="center"/>
            <w:hideMark/>
          </w:tcPr>
          <w:p w14:paraId="7820C5A7" w14:textId="77777777" w:rsidR="001E1D2A" w:rsidRPr="004E6A4F" w:rsidRDefault="001E1D2A" w:rsidP="006528EE">
            <w:pPr>
              <w:contextualSpacing/>
              <w:jc w:val="center"/>
              <w:rPr>
                <w:lang w:val="ro-RO"/>
              </w:rPr>
            </w:pPr>
            <w:r w:rsidRPr="004E6A4F">
              <w:rPr>
                <w:lang w:val="ro-RO"/>
              </w:rPr>
              <w:t> </w:t>
            </w:r>
          </w:p>
        </w:tc>
        <w:tc>
          <w:tcPr>
            <w:tcW w:w="247" w:type="pct"/>
            <w:tcBorders>
              <w:top w:val="nil"/>
              <w:left w:val="nil"/>
              <w:bottom w:val="single" w:sz="4" w:space="0" w:color="auto"/>
              <w:right w:val="single" w:sz="4" w:space="0" w:color="auto"/>
            </w:tcBorders>
            <w:shd w:val="clear" w:color="auto" w:fill="auto"/>
            <w:noWrap/>
            <w:vAlign w:val="center"/>
            <w:hideMark/>
          </w:tcPr>
          <w:p w14:paraId="1C4B7EEC" w14:textId="77777777" w:rsidR="001E1D2A" w:rsidRPr="00483F15" w:rsidRDefault="001E1D2A" w:rsidP="006528EE">
            <w:pPr>
              <w:contextualSpacing/>
              <w:jc w:val="center"/>
              <w:rPr>
                <w:lang w:val="ro-RO"/>
              </w:rPr>
            </w:pPr>
            <w:r w:rsidRPr="002D2681">
              <w:rPr>
                <w:lang w:val="ro-RO"/>
              </w:rPr>
              <w:t>X</w:t>
            </w:r>
          </w:p>
        </w:tc>
        <w:tc>
          <w:tcPr>
            <w:tcW w:w="216" w:type="pct"/>
            <w:tcBorders>
              <w:top w:val="nil"/>
              <w:left w:val="nil"/>
              <w:bottom w:val="single" w:sz="4" w:space="0" w:color="auto"/>
              <w:right w:val="single" w:sz="4" w:space="0" w:color="auto"/>
            </w:tcBorders>
            <w:shd w:val="clear" w:color="auto" w:fill="auto"/>
            <w:noWrap/>
            <w:vAlign w:val="center"/>
            <w:hideMark/>
          </w:tcPr>
          <w:p w14:paraId="1750E2E7" w14:textId="77777777" w:rsidR="001E1D2A" w:rsidRPr="005D3B16" w:rsidRDefault="001E1D2A" w:rsidP="006528EE">
            <w:pPr>
              <w:contextualSpacing/>
              <w:jc w:val="center"/>
              <w:rPr>
                <w:lang w:val="ro-RO"/>
              </w:rPr>
            </w:pPr>
            <w:r w:rsidRPr="00483F15">
              <w:rPr>
                <w:lang w:val="ro-RO"/>
              </w:rPr>
              <w:t>X</w:t>
            </w:r>
          </w:p>
        </w:tc>
        <w:tc>
          <w:tcPr>
            <w:tcW w:w="217" w:type="pct"/>
            <w:tcBorders>
              <w:top w:val="nil"/>
              <w:left w:val="nil"/>
              <w:bottom w:val="single" w:sz="4" w:space="0" w:color="auto"/>
              <w:right w:val="single" w:sz="4" w:space="0" w:color="auto"/>
            </w:tcBorders>
            <w:shd w:val="clear" w:color="auto" w:fill="auto"/>
            <w:noWrap/>
            <w:vAlign w:val="center"/>
            <w:hideMark/>
          </w:tcPr>
          <w:p w14:paraId="151D701E" w14:textId="77777777" w:rsidR="001E1D2A" w:rsidRPr="00775721" w:rsidRDefault="001E1D2A" w:rsidP="006528EE">
            <w:pPr>
              <w:contextualSpacing/>
              <w:jc w:val="center"/>
              <w:rPr>
                <w:lang w:val="ro-RO"/>
              </w:rPr>
            </w:pPr>
            <w:r w:rsidRPr="005D3B16">
              <w:rPr>
                <w:lang w:val="ro-RO"/>
              </w:rPr>
              <w:t> </w:t>
            </w:r>
          </w:p>
        </w:tc>
        <w:tc>
          <w:tcPr>
            <w:tcW w:w="216" w:type="pct"/>
            <w:tcBorders>
              <w:top w:val="nil"/>
              <w:left w:val="nil"/>
              <w:bottom w:val="single" w:sz="4" w:space="0" w:color="auto"/>
              <w:right w:val="single" w:sz="4" w:space="0" w:color="auto"/>
            </w:tcBorders>
            <w:shd w:val="clear" w:color="auto" w:fill="auto"/>
            <w:noWrap/>
            <w:vAlign w:val="center"/>
            <w:hideMark/>
          </w:tcPr>
          <w:p w14:paraId="2562EB38" w14:textId="77777777" w:rsidR="001E1D2A" w:rsidRPr="00A17A89" w:rsidRDefault="001E1D2A" w:rsidP="006528EE">
            <w:pPr>
              <w:contextualSpacing/>
              <w:jc w:val="center"/>
              <w:rPr>
                <w:lang w:val="ro-RO"/>
              </w:rPr>
            </w:pPr>
            <w:r w:rsidRPr="00A17A89">
              <w:rPr>
                <w:lang w:val="ro-RO"/>
              </w:rPr>
              <w:t>X</w:t>
            </w:r>
          </w:p>
        </w:tc>
        <w:tc>
          <w:tcPr>
            <w:tcW w:w="308" w:type="pct"/>
            <w:tcBorders>
              <w:top w:val="nil"/>
              <w:left w:val="nil"/>
              <w:bottom w:val="single" w:sz="4" w:space="0" w:color="auto"/>
              <w:right w:val="single" w:sz="4" w:space="0" w:color="auto"/>
            </w:tcBorders>
            <w:shd w:val="clear" w:color="auto" w:fill="auto"/>
            <w:noWrap/>
            <w:vAlign w:val="center"/>
            <w:hideMark/>
          </w:tcPr>
          <w:p w14:paraId="5EE67F49" w14:textId="77777777" w:rsidR="001E1D2A" w:rsidRPr="00A17A89" w:rsidRDefault="001E1D2A" w:rsidP="006528EE">
            <w:pPr>
              <w:contextualSpacing/>
              <w:jc w:val="center"/>
              <w:rPr>
                <w:lang w:val="ro-RO"/>
              </w:rPr>
            </w:pPr>
            <w:r w:rsidRPr="00A17A89">
              <w:rPr>
                <w:lang w:val="ro-RO"/>
              </w:rPr>
              <w:t> </w:t>
            </w:r>
          </w:p>
        </w:tc>
        <w:tc>
          <w:tcPr>
            <w:tcW w:w="432" w:type="pct"/>
            <w:tcBorders>
              <w:top w:val="nil"/>
              <w:left w:val="nil"/>
              <w:bottom w:val="single" w:sz="4" w:space="0" w:color="auto"/>
              <w:right w:val="single" w:sz="4" w:space="0" w:color="auto"/>
            </w:tcBorders>
            <w:shd w:val="clear" w:color="auto" w:fill="auto"/>
            <w:noWrap/>
            <w:vAlign w:val="center"/>
            <w:hideMark/>
          </w:tcPr>
          <w:p w14:paraId="4BADF959" w14:textId="77777777" w:rsidR="001E1D2A" w:rsidRPr="000C6DDA" w:rsidRDefault="001E1D2A" w:rsidP="006528EE">
            <w:pPr>
              <w:contextualSpacing/>
              <w:jc w:val="center"/>
              <w:rPr>
                <w:lang w:val="ro-RO"/>
              </w:rPr>
            </w:pPr>
            <w:r w:rsidRPr="00DF5FEA">
              <w:rPr>
                <w:lang w:val="ro-RO"/>
              </w:rPr>
              <w:t> </w:t>
            </w:r>
          </w:p>
        </w:tc>
        <w:tc>
          <w:tcPr>
            <w:tcW w:w="402" w:type="pct"/>
            <w:tcBorders>
              <w:top w:val="nil"/>
              <w:left w:val="nil"/>
              <w:bottom w:val="single" w:sz="4" w:space="0" w:color="auto"/>
              <w:right w:val="single" w:sz="4" w:space="0" w:color="auto"/>
            </w:tcBorders>
            <w:shd w:val="clear" w:color="auto" w:fill="auto"/>
            <w:noWrap/>
            <w:vAlign w:val="center"/>
            <w:hideMark/>
          </w:tcPr>
          <w:p w14:paraId="6C439F66" w14:textId="77777777" w:rsidR="001E1D2A" w:rsidRPr="00FB4605" w:rsidRDefault="001E1D2A" w:rsidP="006528EE">
            <w:pPr>
              <w:contextualSpacing/>
              <w:jc w:val="center"/>
              <w:rPr>
                <w:lang w:val="ro-RO"/>
              </w:rPr>
            </w:pPr>
            <w:r w:rsidRPr="00FB4605">
              <w:rPr>
                <w:lang w:val="ro-RO"/>
              </w:rPr>
              <w:t>X</w:t>
            </w:r>
          </w:p>
        </w:tc>
      </w:tr>
      <w:tr w:rsidR="00AE2D67" w:rsidRPr="00284003" w14:paraId="4D23D46D" w14:textId="77777777" w:rsidTr="00A44B56">
        <w:trPr>
          <w:trHeight w:val="255"/>
        </w:trPr>
        <w:tc>
          <w:tcPr>
            <w:tcW w:w="2044"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3488DEEA" w14:textId="7CC40B5F" w:rsidR="001E1D2A" w:rsidRPr="0001586F" w:rsidRDefault="001E1D2A" w:rsidP="006528EE">
            <w:pPr>
              <w:contextualSpacing/>
              <w:rPr>
                <w:lang w:val="ro-RO"/>
              </w:rPr>
            </w:pPr>
            <w:r w:rsidRPr="002E418B">
              <w:rPr>
                <w:lang w:val="ro-RO"/>
              </w:rPr>
              <w:t xml:space="preserve">Industria hârtiei, a celulozei </w:t>
            </w:r>
            <w:r w:rsidR="00683617">
              <w:rPr>
                <w:lang w:val="ro-RO"/>
              </w:rPr>
              <w:t>ș</w:t>
            </w:r>
            <w:r w:rsidRPr="002E418B">
              <w:rPr>
                <w:lang w:val="ro-RO"/>
              </w:rPr>
              <w:t xml:space="preserve">i a tiparului    </w:t>
            </w:r>
          </w:p>
        </w:tc>
        <w:tc>
          <w:tcPr>
            <w:tcW w:w="455" w:type="pct"/>
            <w:tcBorders>
              <w:top w:val="nil"/>
              <w:left w:val="nil"/>
              <w:bottom w:val="single" w:sz="4" w:space="0" w:color="auto"/>
              <w:right w:val="single" w:sz="4" w:space="0" w:color="auto"/>
            </w:tcBorders>
            <w:shd w:val="clear" w:color="auto" w:fill="A8D08D" w:themeFill="accent6" w:themeFillTint="99"/>
            <w:vAlign w:val="center"/>
            <w:hideMark/>
          </w:tcPr>
          <w:p w14:paraId="01DC95CC" w14:textId="77777777" w:rsidR="001E1D2A" w:rsidRPr="006C0762" w:rsidRDefault="001E1D2A" w:rsidP="006528EE">
            <w:pPr>
              <w:contextualSpacing/>
              <w:jc w:val="center"/>
              <w:rPr>
                <w:lang w:val="ro-RO"/>
              </w:rPr>
            </w:pPr>
            <w:r w:rsidRPr="008539A9">
              <w:rPr>
                <w:lang w:val="ro-RO"/>
              </w:rPr>
              <w:t>2</w:t>
            </w:r>
          </w:p>
        </w:tc>
        <w:tc>
          <w:tcPr>
            <w:tcW w:w="155" w:type="pct"/>
            <w:tcBorders>
              <w:top w:val="nil"/>
              <w:left w:val="nil"/>
              <w:bottom w:val="single" w:sz="4" w:space="0" w:color="auto"/>
              <w:right w:val="single" w:sz="4" w:space="0" w:color="auto"/>
            </w:tcBorders>
            <w:shd w:val="clear" w:color="auto" w:fill="auto"/>
            <w:noWrap/>
            <w:vAlign w:val="center"/>
            <w:hideMark/>
          </w:tcPr>
          <w:p w14:paraId="066B5DF9" w14:textId="77777777" w:rsidR="001E1D2A" w:rsidRPr="00793611" w:rsidRDefault="001E1D2A" w:rsidP="006528EE">
            <w:pPr>
              <w:contextualSpacing/>
              <w:jc w:val="center"/>
              <w:rPr>
                <w:lang w:val="ro-RO"/>
              </w:rPr>
            </w:pPr>
            <w:r w:rsidRPr="00BE6200">
              <w:rPr>
                <w:lang w:val="ro-RO"/>
              </w:rPr>
              <w:t>X</w:t>
            </w:r>
          </w:p>
        </w:tc>
        <w:tc>
          <w:tcPr>
            <w:tcW w:w="308" w:type="pct"/>
            <w:tcBorders>
              <w:top w:val="nil"/>
              <w:left w:val="nil"/>
              <w:bottom w:val="single" w:sz="4" w:space="0" w:color="auto"/>
              <w:right w:val="single" w:sz="4" w:space="0" w:color="auto"/>
            </w:tcBorders>
            <w:shd w:val="clear" w:color="auto" w:fill="auto"/>
            <w:noWrap/>
            <w:vAlign w:val="center"/>
            <w:hideMark/>
          </w:tcPr>
          <w:p w14:paraId="6000C90A" w14:textId="77777777" w:rsidR="001E1D2A" w:rsidRPr="004E6A4F" w:rsidRDefault="001E1D2A" w:rsidP="006528EE">
            <w:pPr>
              <w:contextualSpacing/>
              <w:jc w:val="center"/>
              <w:rPr>
                <w:lang w:val="ro-RO"/>
              </w:rPr>
            </w:pPr>
            <w:r w:rsidRPr="004E6A4F">
              <w:rPr>
                <w:lang w:val="ro-RO"/>
              </w:rPr>
              <w:t> </w:t>
            </w:r>
          </w:p>
        </w:tc>
        <w:tc>
          <w:tcPr>
            <w:tcW w:w="247" w:type="pct"/>
            <w:tcBorders>
              <w:top w:val="nil"/>
              <w:left w:val="nil"/>
              <w:bottom w:val="single" w:sz="4" w:space="0" w:color="auto"/>
              <w:right w:val="single" w:sz="4" w:space="0" w:color="auto"/>
            </w:tcBorders>
            <w:shd w:val="clear" w:color="auto" w:fill="auto"/>
            <w:noWrap/>
            <w:vAlign w:val="center"/>
            <w:hideMark/>
          </w:tcPr>
          <w:p w14:paraId="192D5C38" w14:textId="77777777" w:rsidR="001E1D2A" w:rsidRPr="00483F15" w:rsidRDefault="001E1D2A" w:rsidP="006528EE">
            <w:pPr>
              <w:contextualSpacing/>
              <w:jc w:val="center"/>
              <w:rPr>
                <w:lang w:val="ro-RO"/>
              </w:rPr>
            </w:pPr>
            <w:r w:rsidRPr="002D2681">
              <w:rPr>
                <w:lang w:val="ro-RO"/>
              </w:rPr>
              <w:t>X</w:t>
            </w:r>
          </w:p>
        </w:tc>
        <w:tc>
          <w:tcPr>
            <w:tcW w:w="216" w:type="pct"/>
            <w:tcBorders>
              <w:top w:val="nil"/>
              <w:left w:val="nil"/>
              <w:bottom w:val="single" w:sz="4" w:space="0" w:color="auto"/>
              <w:right w:val="single" w:sz="4" w:space="0" w:color="auto"/>
            </w:tcBorders>
            <w:shd w:val="clear" w:color="auto" w:fill="auto"/>
            <w:noWrap/>
            <w:vAlign w:val="center"/>
            <w:hideMark/>
          </w:tcPr>
          <w:p w14:paraId="7C37817E" w14:textId="77777777" w:rsidR="001E1D2A" w:rsidRPr="005D3B16" w:rsidRDefault="001E1D2A" w:rsidP="006528EE">
            <w:pPr>
              <w:contextualSpacing/>
              <w:jc w:val="center"/>
              <w:rPr>
                <w:lang w:val="ro-RO"/>
              </w:rPr>
            </w:pPr>
            <w:r w:rsidRPr="00483F15">
              <w:rPr>
                <w:lang w:val="ro-RO"/>
              </w:rPr>
              <w:t>X</w:t>
            </w:r>
          </w:p>
        </w:tc>
        <w:tc>
          <w:tcPr>
            <w:tcW w:w="217" w:type="pct"/>
            <w:tcBorders>
              <w:top w:val="nil"/>
              <w:left w:val="nil"/>
              <w:bottom w:val="single" w:sz="4" w:space="0" w:color="auto"/>
              <w:right w:val="single" w:sz="4" w:space="0" w:color="auto"/>
            </w:tcBorders>
            <w:shd w:val="clear" w:color="auto" w:fill="auto"/>
            <w:noWrap/>
            <w:vAlign w:val="center"/>
            <w:hideMark/>
          </w:tcPr>
          <w:p w14:paraId="786FC4F8" w14:textId="77777777" w:rsidR="001E1D2A" w:rsidRPr="00775721" w:rsidRDefault="001E1D2A" w:rsidP="006528EE">
            <w:pPr>
              <w:contextualSpacing/>
              <w:jc w:val="center"/>
              <w:rPr>
                <w:lang w:val="ro-RO"/>
              </w:rPr>
            </w:pPr>
            <w:r w:rsidRPr="005D3B16">
              <w:rPr>
                <w:lang w:val="ro-RO"/>
              </w:rPr>
              <w:t> </w:t>
            </w:r>
          </w:p>
        </w:tc>
        <w:tc>
          <w:tcPr>
            <w:tcW w:w="216" w:type="pct"/>
            <w:tcBorders>
              <w:top w:val="nil"/>
              <w:left w:val="nil"/>
              <w:bottom w:val="single" w:sz="4" w:space="0" w:color="auto"/>
              <w:right w:val="single" w:sz="4" w:space="0" w:color="auto"/>
            </w:tcBorders>
            <w:shd w:val="clear" w:color="auto" w:fill="auto"/>
            <w:noWrap/>
            <w:vAlign w:val="center"/>
            <w:hideMark/>
          </w:tcPr>
          <w:p w14:paraId="72E44438" w14:textId="77777777" w:rsidR="001E1D2A" w:rsidRPr="00A17A89" w:rsidRDefault="001E1D2A" w:rsidP="006528EE">
            <w:pPr>
              <w:contextualSpacing/>
              <w:jc w:val="center"/>
              <w:rPr>
                <w:lang w:val="ro-RO"/>
              </w:rPr>
            </w:pPr>
            <w:r w:rsidRPr="00A17A89">
              <w:rPr>
                <w:lang w:val="ro-RO"/>
              </w:rPr>
              <w:t>X</w:t>
            </w:r>
          </w:p>
        </w:tc>
        <w:tc>
          <w:tcPr>
            <w:tcW w:w="308" w:type="pct"/>
            <w:tcBorders>
              <w:top w:val="nil"/>
              <w:left w:val="nil"/>
              <w:bottom w:val="single" w:sz="4" w:space="0" w:color="auto"/>
              <w:right w:val="single" w:sz="4" w:space="0" w:color="auto"/>
            </w:tcBorders>
            <w:shd w:val="clear" w:color="auto" w:fill="auto"/>
            <w:noWrap/>
            <w:vAlign w:val="center"/>
            <w:hideMark/>
          </w:tcPr>
          <w:p w14:paraId="3A1A085D" w14:textId="77777777" w:rsidR="001E1D2A" w:rsidRPr="00A17A89" w:rsidRDefault="001E1D2A" w:rsidP="006528EE">
            <w:pPr>
              <w:contextualSpacing/>
              <w:jc w:val="center"/>
              <w:rPr>
                <w:lang w:val="ro-RO"/>
              </w:rPr>
            </w:pPr>
            <w:r w:rsidRPr="00A17A89">
              <w:rPr>
                <w:lang w:val="ro-RO"/>
              </w:rPr>
              <w:t> </w:t>
            </w:r>
          </w:p>
        </w:tc>
        <w:tc>
          <w:tcPr>
            <w:tcW w:w="432" w:type="pct"/>
            <w:tcBorders>
              <w:top w:val="nil"/>
              <w:left w:val="nil"/>
              <w:bottom w:val="single" w:sz="4" w:space="0" w:color="auto"/>
              <w:right w:val="single" w:sz="4" w:space="0" w:color="auto"/>
            </w:tcBorders>
            <w:shd w:val="clear" w:color="auto" w:fill="auto"/>
            <w:noWrap/>
            <w:vAlign w:val="center"/>
            <w:hideMark/>
          </w:tcPr>
          <w:p w14:paraId="13BFA08B" w14:textId="77777777" w:rsidR="001E1D2A" w:rsidRPr="000C6DDA" w:rsidRDefault="001E1D2A" w:rsidP="006528EE">
            <w:pPr>
              <w:contextualSpacing/>
              <w:jc w:val="center"/>
              <w:rPr>
                <w:lang w:val="ro-RO"/>
              </w:rPr>
            </w:pPr>
            <w:r w:rsidRPr="00DF5FEA">
              <w:rPr>
                <w:lang w:val="ro-RO"/>
              </w:rPr>
              <w:t> </w:t>
            </w:r>
          </w:p>
        </w:tc>
        <w:tc>
          <w:tcPr>
            <w:tcW w:w="402" w:type="pct"/>
            <w:tcBorders>
              <w:top w:val="nil"/>
              <w:left w:val="nil"/>
              <w:bottom w:val="single" w:sz="4" w:space="0" w:color="auto"/>
              <w:right w:val="single" w:sz="4" w:space="0" w:color="auto"/>
            </w:tcBorders>
            <w:shd w:val="clear" w:color="auto" w:fill="auto"/>
            <w:noWrap/>
            <w:vAlign w:val="center"/>
            <w:hideMark/>
          </w:tcPr>
          <w:p w14:paraId="397EB649" w14:textId="77777777" w:rsidR="001E1D2A" w:rsidRPr="00FB4605" w:rsidRDefault="001E1D2A" w:rsidP="006528EE">
            <w:pPr>
              <w:contextualSpacing/>
              <w:jc w:val="center"/>
              <w:rPr>
                <w:lang w:val="ro-RO"/>
              </w:rPr>
            </w:pPr>
            <w:r w:rsidRPr="00FB4605">
              <w:rPr>
                <w:lang w:val="ro-RO"/>
              </w:rPr>
              <w:t>X</w:t>
            </w:r>
          </w:p>
        </w:tc>
      </w:tr>
      <w:tr w:rsidR="00AE2D67" w:rsidRPr="00284003" w14:paraId="67E81245" w14:textId="77777777" w:rsidTr="00A44B56">
        <w:trPr>
          <w:trHeight w:val="255"/>
        </w:trPr>
        <w:tc>
          <w:tcPr>
            <w:tcW w:w="2044"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7299457E" w14:textId="5980257C" w:rsidR="001E1D2A" w:rsidRPr="0001586F" w:rsidRDefault="001E1D2A" w:rsidP="006528EE">
            <w:pPr>
              <w:contextualSpacing/>
              <w:rPr>
                <w:lang w:val="ro-RO"/>
              </w:rPr>
            </w:pPr>
            <w:r w:rsidRPr="002E418B">
              <w:rPr>
                <w:lang w:val="ro-RO"/>
              </w:rPr>
              <w:t>Construc</w:t>
            </w:r>
            <w:r w:rsidR="00683617">
              <w:rPr>
                <w:lang w:val="ro-RO"/>
              </w:rPr>
              <w:t>ț</w:t>
            </w:r>
            <w:r w:rsidRPr="002E418B">
              <w:rPr>
                <w:lang w:val="ro-RO"/>
              </w:rPr>
              <w:t xml:space="preserve">ii                </w:t>
            </w:r>
          </w:p>
        </w:tc>
        <w:tc>
          <w:tcPr>
            <w:tcW w:w="455" w:type="pct"/>
            <w:tcBorders>
              <w:top w:val="nil"/>
              <w:left w:val="nil"/>
              <w:bottom w:val="single" w:sz="4" w:space="0" w:color="auto"/>
              <w:right w:val="single" w:sz="4" w:space="0" w:color="auto"/>
            </w:tcBorders>
            <w:shd w:val="clear" w:color="auto" w:fill="A8D08D" w:themeFill="accent6" w:themeFillTint="99"/>
            <w:vAlign w:val="center"/>
            <w:hideMark/>
          </w:tcPr>
          <w:p w14:paraId="7D0BE230" w14:textId="77777777" w:rsidR="001E1D2A" w:rsidRPr="006C0762" w:rsidRDefault="001E1D2A" w:rsidP="006528EE">
            <w:pPr>
              <w:contextualSpacing/>
              <w:jc w:val="center"/>
              <w:rPr>
                <w:lang w:val="ro-RO"/>
              </w:rPr>
            </w:pPr>
            <w:r w:rsidRPr="008539A9">
              <w:rPr>
                <w:lang w:val="ro-RO"/>
              </w:rPr>
              <w:t>1</w:t>
            </w:r>
          </w:p>
        </w:tc>
        <w:tc>
          <w:tcPr>
            <w:tcW w:w="155" w:type="pct"/>
            <w:tcBorders>
              <w:top w:val="nil"/>
              <w:left w:val="nil"/>
              <w:bottom w:val="single" w:sz="4" w:space="0" w:color="auto"/>
              <w:right w:val="single" w:sz="4" w:space="0" w:color="auto"/>
            </w:tcBorders>
            <w:shd w:val="clear" w:color="auto" w:fill="auto"/>
            <w:noWrap/>
            <w:vAlign w:val="center"/>
            <w:hideMark/>
          </w:tcPr>
          <w:p w14:paraId="4BF14F89" w14:textId="77777777" w:rsidR="001E1D2A" w:rsidRPr="00793611" w:rsidRDefault="001E1D2A" w:rsidP="006528EE">
            <w:pPr>
              <w:contextualSpacing/>
              <w:jc w:val="center"/>
              <w:rPr>
                <w:lang w:val="ro-RO"/>
              </w:rPr>
            </w:pPr>
            <w:r w:rsidRPr="00BE6200">
              <w:rPr>
                <w:lang w:val="ro-RO"/>
              </w:rPr>
              <w:t>X</w:t>
            </w:r>
          </w:p>
        </w:tc>
        <w:tc>
          <w:tcPr>
            <w:tcW w:w="308" w:type="pct"/>
            <w:tcBorders>
              <w:top w:val="nil"/>
              <w:left w:val="nil"/>
              <w:bottom w:val="single" w:sz="4" w:space="0" w:color="auto"/>
              <w:right w:val="single" w:sz="4" w:space="0" w:color="auto"/>
            </w:tcBorders>
            <w:shd w:val="clear" w:color="auto" w:fill="auto"/>
            <w:noWrap/>
            <w:vAlign w:val="center"/>
            <w:hideMark/>
          </w:tcPr>
          <w:p w14:paraId="03851D9B" w14:textId="77777777" w:rsidR="001E1D2A" w:rsidRPr="004E6A4F" w:rsidRDefault="001E1D2A" w:rsidP="006528EE">
            <w:pPr>
              <w:contextualSpacing/>
              <w:jc w:val="center"/>
              <w:rPr>
                <w:lang w:val="ro-RO"/>
              </w:rPr>
            </w:pPr>
            <w:r w:rsidRPr="004E6A4F">
              <w:rPr>
                <w:lang w:val="ro-RO"/>
              </w:rPr>
              <w:t> </w:t>
            </w:r>
          </w:p>
        </w:tc>
        <w:tc>
          <w:tcPr>
            <w:tcW w:w="247" w:type="pct"/>
            <w:tcBorders>
              <w:top w:val="nil"/>
              <w:left w:val="nil"/>
              <w:bottom w:val="single" w:sz="4" w:space="0" w:color="auto"/>
              <w:right w:val="single" w:sz="4" w:space="0" w:color="auto"/>
            </w:tcBorders>
            <w:shd w:val="clear" w:color="auto" w:fill="auto"/>
            <w:noWrap/>
            <w:vAlign w:val="center"/>
            <w:hideMark/>
          </w:tcPr>
          <w:p w14:paraId="24CD66D4" w14:textId="77777777" w:rsidR="001E1D2A" w:rsidRPr="00483F15" w:rsidRDefault="001E1D2A" w:rsidP="006528EE">
            <w:pPr>
              <w:contextualSpacing/>
              <w:jc w:val="center"/>
              <w:rPr>
                <w:lang w:val="ro-RO"/>
              </w:rPr>
            </w:pPr>
            <w:r w:rsidRPr="002D2681">
              <w:rPr>
                <w:lang w:val="ro-RO"/>
              </w:rPr>
              <w:t>X</w:t>
            </w:r>
          </w:p>
        </w:tc>
        <w:tc>
          <w:tcPr>
            <w:tcW w:w="216" w:type="pct"/>
            <w:tcBorders>
              <w:top w:val="nil"/>
              <w:left w:val="nil"/>
              <w:bottom w:val="single" w:sz="4" w:space="0" w:color="auto"/>
              <w:right w:val="single" w:sz="4" w:space="0" w:color="auto"/>
            </w:tcBorders>
            <w:shd w:val="clear" w:color="auto" w:fill="auto"/>
            <w:noWrap/>
            <w:vAlign w:val="center"/>
            <w:hideMark/>
          </w:tcPr>
          <w:p w14:paraId="76EE8A3C" w14:textId="77777777" w:rsidR="001E1D2A" w:rsidRPr="005D3B16" w:rsidRDefault="001E1D2A" w:rsidP="006528EE">
            <w:pPr>
              <w:contextualSpacing/>
              <w:jc w:val="center"/>
              <w:rPr>
                <w:lang w:val="ro-RO"/>
              </w:rPr>
            </w:pPr>
            <w:r w:rsidRPr="00483F15">
              <w:rPr>
                <w:lang w:val="ro-RO"/>
              </w:rPr>
              <w:t>X</w:t>
            </w:r>
          </w:p>
        </w:tc>
        <w:tc>
          <w:tcPr>
            <w:tcW w:w="217" w:type="pct"/>
            <w:tcBorders>
              <w:top w:val="nil"/>
              <w:left w:val="nil"/>
              <w:bottom w:val="single" w:sz="4" w:space="0" w:color="auto"/>
              <w:right w:val="single" w:sz="4" w:space="0" w:color="auto"/>
            </w:tcBorders>
            <w:shd w:val="clear" w:color="auto" w:fill="auto"/>
            <w:noWrap/>
            <w:vAlign w:val="center"/>
            <w:hideMark/>
          </w:tcPr>
          <w:p w14:paraId="383A1AFB" w14:textId="77777777" w:rsidR="001E1D2A" w:rsidRPr="00775721" w:rsidRDefault="001E1D2A" w:rsidP="006528EE">
            <w:pPr>
              <w:contextualSpacing/>
              <w:jc w:val="center"/>
              <w:rPr>
                <w:lang w:val="ro-RO"/>
              </w:rPr>
            </w:pPr>
            <w:r w:rsidRPr="005D3B16">
              <w:rPr>
                <w:lang w:val="ro-RO"/>
              </w:rPr>
              <w:t> </w:t>
            </w:r>
          </w:p>
        </w:tc>
        <w:tc>
          <w:tcPr>
            <w:tcW w:w="216" w:type="pct"/>
            <w:tcBorders>
              <w:top w:val="nil"/>
              <w:left w:val="nil"/>
              <w:bottom w:val="single" w:sz="4" w:space="0" w:color="auto"/>
              <w:right w:val="single" w:sz="4" w:space="0" w:color="auto"/>
            </w:tcBorders>
            <w:shd w:val="clear" w:color="auto" w:fill="auto"/>
            <w:noWrap/>
            <w:vAlign w:val="center"/>
            <w:hideMark/>
          </w:tcPr>
          <w:p w14:paraId="2829DA57" w14:textId="77777777" w:rsidR="001E1D2A" w:rsidRPr="00A17A89" w:rsidRDefault="001E1D2A" w:rsidP="006528EE">
            <w:pPr>
              <w:contextualSpacing/>
              <w:jc w:val="center"/>
              <w:rPr>
                <w:lang w:val="ro-RO"/>
              </w:rPr>
            </w:pPr>
            <w:r w:rsidRPr="00A17A89">
              <w:rPr>
                <w:lang w:val="ro-RO"/>
              </w:rPr>
              <w:t>X</w:t>
            </w:r>
          </w:p>
        </w:tc>
        <w:tc>
          <w:tcPr>
            <w:tcW w:w="308" w:type="pct"/>
            <w:tcBorders>
              <w:top w:val="nil"/>
              <w:left w:val="nil"/>
              <w:bottom w:val="single" w:sz="4" w:space="0" w:color="auto"/>
              <w:right w:val="single" w:sz="4" w:space="0" w:color="auto"/>
            </w:tcBorders>
            <w:shd w:val="clear" w:color="auto" w:fill="auto"/>
            <w:noWrap/>
            <w:vAlign w:val="center"/>
            <w:hideMark/>
          </w:tcPr>
          <w:p w14:paraId="68A9F632" w14:textId="77777777" w:rsidR="001E1D2A" w:rsidRPr="00A17A89" w:rsidRDefault="001E1D2A" w:rsidP="006528EE">
            <w:pPr>
              <w:contextualSpacing/>
              <w:jc w:val="center"/>
              <w:rPr>
                <w:lang w:val="ro-RO"/>
              </w:rPr>
            </w:pPr>
            <w:r w:rsidRPr="00A17A89">
              <w:rPr>
                <w:lang w:val="ro-RO"/>
              </w:rPr>
              <w:t> </w:t>
            </w:r>
          </w:p>
        </w:tc>
        <w:tc>
          <w:tcPr>
            <w:tcW w:w="432" w:type="pct"/>
            <w:tcBorders>
              <w:top w:val="nil"/>
              <w:left w:val="nil"/>
              <w:bottom w:val="single" w:sz="4" w:space="0" w:color="auto"/>
              <w:right w:val="single" w:sz="4" w:space="0" w:color="auto"/>
            </w:tcBorders>
            <w:shd w:val="clear" w:color="auto" w:fill="auto"/>
            <w:noWrap/>
            <w:vAlign w:val="center"/>
            <w:hideMark/>
          </w:tcPr>
          <w:p w14:paraId="5B56DE03" w14:textId="77777777" w:rsidR="001E1D2A" w:rsidRPr="000C6DDA" w:rsidRDefault="001E1D2A" w:rsidP="006528EE">
            <w:pPr>
              <w:contextualSpacing/>
              <w:jc w:val="center"/>
              <w:rPr>
                <w:lang w:val="ro-RO"/>
              </w:rPr>
            </w:pPr>
            <w:r w:rsidRPr="00DF5FEA">
              <w:rPr>
                <w:lang w:val="ro-RO"/>
              </w:rPr>
              <w:t> </w:t>
            </w:r>
          </w:p>
        </w:tc>
        <w:tc>
          <w:tcPr>
            <w:tcW w:w="402" w:type="pct"/>
            <w:tcBorders>
              <w:top w:val="nil"/>
              <w:left w:val="nil"/>
              <w:bottom w:val="single" w:sz="4" w:space="0" w:color="auto"/>
              <w:right w:val="single" w:sz="4" w:space="0" w:color="auto"/>
            </w:tcBorders>
            <w:shd w:val="clear" w:color="auto" w:fill="auto"/>
            <w:noWrap/>
            <w:vAlign w:val="center"/>
            <w:hideMark/>
          </w:tcPr>
          <w:p w14:paraId="2E9010FA" w14:textId="77777777" w:rsidR="001E1D2A" w:rsidRPr="00FB4605" w:rsidRDefault="001E1D2A" w:rsidP="006528EE">
            <w:pPr>
              <w:contextualSpacing/>
              <w:jc w:val="center"/>
              <w:rPr>
                <w:lang w:val="ro-RO"/>
              </w:rPr>
            </w:pPr>
            <w:r w:rsidRPr="00FB4605">
              <w:rPr>
                <w:lang w:val="ro-RO"/>
              </w:rPr>
              <w:t>X</w:t>
            </w:r>
          </w:p>
        </w:tc>
      </w:tr>
      <w:tr w:rsidR="00AE2D67" w:rsidRPr="00284003" w14:paraId="25BBA60C" w14:textId="77777777" w:rsidTr="00A44B56">
        <w:trPr>
          <w:trHeight w:val="255"/>
        </w:trPr>
        <w:tc>
          <w:tcPr>
            <w:tcW w:w="2044"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4D11DDE5" w14:textId="77777777" w:rsidR="001E1D2A" w:rsidRPr="0001586F" w:rsidRDefault="001E1D2A" w:rsidP="006528EE">
            <w:pPr>
              <w:contextualSpacing/>
              <w:rPr>
                <w:lang w:val="ro-RO"/>
              </w:rPr>
            </w:pPr>
            <w:r w:rsidRPr="002E418B">
              <w:rPr>
                <w:lang w:val="ro-RO"/>
              </w:rPr>
              <w:t xml:space="preserve">Transport prin conducte          </w:t>
            </w:r>
          </w:p>
        </w:tc>
        <w:tc>
          <w:tcPr>
            <w:tcW w:w="455" w:type="pct"/>
            <w:tcBorders>
              <w:top w:val="nil"/>
              <w:left w:val="nil"/>
              <w:bottom w:val="single" w:sz="4" w:space="0" w:color="auto"/>
              <w:right w:val="single" w:sz="4" w:space="0" w:color="auto"/>
            </w:tcBorders>
            <w:shd w:val="clear" w:color="auto" w:fill="A8D08D" w:themeFill="accent6" w:themeFillTint="99"/>
            <w:vAlign w:val="center"/>
            <w:hideMark/>
          </w:tcPr>
          <w:p w14:paraId="417A8B8F" w14:textId="77777777" w:rsidR="001E1D2A" w:rsidRPr="006C0762" w:rsidRDefault="001E1D2A" w:rsidP="006528EE">
            <w:pPr>
              <w:contextualSpacing/>
              <w:jc w:val="center"/>
              <w:rPr>
                <w:lang w:val="ro-RO"/>
              </w:rPr>
            </w:pPr>
            <w:r w:rsidRPr="008539A9">
              <w:rPr>
                <w:lang w:val="ro-RO"/>
              </w:rPr>
              <w:t>1</w:t>
            </w:r>
          </w:p>
        </w:tc>
        <w:tc>
          <w:tcPr>
            <w:tcW w:w="155" w:type="pct"/>
            <w:tcBorders>
              <w:top w:val="nil"/>
              <w:left w:val="nil"/>
              <w:bottom w:val="single" w:sz="4" w:space="0" w:color="auto"/>
              <w:right w:val="single" w:sz="4" w:space="0" w:color="auto"/>
            </w:tcBorders>
            <w:shd w:val="clear" w:color="auto" w:fill="auto"/>
            <w:noWrap/>
            <w:vAlign w:val="center"/>
            <w:hideMark/>
          </w:tcPr>
          <w:p w14:paraId="1548BFF9" w14:textId="77777777" w:rsidR="001E1D2A" w:rsidRPr="00793611" w:rsidRDefault="001E1D2A" w:rsidP="006528EE">
            <w:pPr>
              <w:contextualSpacing/>
              <w:jc w:val="center"/>
              <w:rPr>
                <w:lang w:val="ro-RO"/>
              </w:rPr>
            </w:pPr>
            <w:r w:rsidRPr="00BE6200">
              <w:rPr>
                <w:lang w:val="ro-RO"/>
              </w:rPr>
              <w:t>X</w:t>
            </w:r>
          </w:p>
        </w:tc>
        <w:tc>
          <w:tcPr>
            <w:tcW w:w="308" w:type="pct"/>
            <w:tcBorders>
              <w:top w:val="nil"/>
              <w:left w:val="nil"/>
              <w:bottom w:val="single" w:sz="4" w:space="0" w:color="auto"/>
              <w:right w:val="single" w:sz="4" w:space="0" w:color="auto"/>
            </w:tcBorders>
            <w:shd w:val="clear" w:color="auto" w:fill="auto"/>
            <w:noWrap/>
            <w:vAlign w:val="center"/>
            <w:hideMark/>
          </w:tcPr>
          <w:p w14:paraId="22F970D3" w14:textId="77777777" w:rsidR="001E1D2A" w:rsidRPr="004E6A4F" w:rsidRDefault="001E1D2A" w:rsidP="006528EE">
            <w:pPr>
              <w:contextualSpacing/>
              <w:jc w:val="center"/>
              <w:rPr>
                <w:lang w:val="ro-RO"/>
              </w:rPr>
            </w:pPr>
            <w:r w:rsidRPr="004E6A4F">
              <w:rPr>
                <w:lang w:val="ro-RO"/>
              </w:rPr>
              <w:t> </w:t>
            </w:r>
          </w:p>
        </w:tc>
        <w:tc>
          <w:tcPr>
            <w:tcW w:w="247" w:type="pct"/>
            <w:tcBorders>
              <w:top w:val="nil"/>
              <w:left w:val="nil"/>
              <w:bottom w:val="single" w:sz="4" w:space="0" w:color="auto"/>
              <w:right w:val="single" w:sz="4" w:space="0" w:color="auto"/>
            </w:tcBorders>
            <w:shd w:val="clear" w:color="auto" w:fill="auto"/>
            <w:noWrap/>
            <w:vAlign w:val="center"/>
            <w:hideMark/>
          </w:tcPr>
          <w:p w14:paraId="566A1F6D" w14:textId="77777777" w:rsidR="001E1D2A" w:rsidRPr="00483F15" w:rsidRDefault="001E1D2A" w:rsidP="006528EE">
            <w:pPr>
              <w:contextualSpacing/>
              <w:jc w:val="center"/>
              <w:rPr>
                <w:lang w:val="ro-RO"/>
              </w:rPr>
            </w:pPr>
            <w:r w:rsidRPr="002D2681">
              <w:rPr>
                <w:lang w:val="ro-RO"/>
              </w:rPr>
              <w:t>X</w:t>
            </w:r>
          </w:p>
        </w:tc>
        <w:tc>
          <w:tcPr>
            <w:tcW w:w="216" w:type="pct"/>
            <w:tcBorders>
              <w:top w:val="nil"/>
              <w:left w:val="nil"/>
              <w:bottom w:val="single" w:sz="4" w:space="0" w:color="auto"/>
              <w:right w:val="single" w:sz="4" w:space="0" w:color="auto"/>
            </w:tcBorders>
            <w:shd w:val="clear" w:color="auto" w:fill="auto"/>
            <w:noWrap/>
            <w:vAlign w:val="center"/>
            <w:hideMark/>
          </w:tcPr>
          <w:p w14:paraId="40446B18" w14:textId="77777777" w:rsidR="001E1D2A" w:rsidRPr="005D3B16" w:rsidRDefault="001E1D2A" w:rsidP="006528EE">
            <w:pPr>
              <w:contextualSpacing/>
              <w:jc w:val="center"/>
              <w:rPr>
                <w:lang w:val="ro-RO"/>
              </w:rPr>
            </w:pPr>
            <w:r w:rsidRPr="00483F15">
              <w:rPr>
                <w:lang w:val="ro-RO"/>
              </w:rPr>
              <w:t>X</w:t>
            </w:r>
          </w:p>
        </w:tc>
        <w:tc>
          <w:tcPr>
            <w:tcW w:w="217" w:type="pct"/>
            <w:tcBorders>
              <w:top w:val="nil"/>
              <w:left w:val="nil"/>
              <w:bottom w:val="single" w:sz="4" w:space="0" w:color="auto"/>
              <w:right w:val="single" w:sz="4" w:space="0" w:color="auto"/>
            </w:tcBorders>
            <w:shd w:val="clear" w:color="auto" w:fill="auto"/>
            <w:noWrap/>
            <w:vAlign w:val="center"/>
            <w:hideMark/>
          </w:tcPr>
          <w:p w14:paraId="1BCD5109" w14:textId="77777777" w:rsidR="001E1D2A" w:rsidRPr="00775721" w:rsidRDefault="001E1D2A" w:rsidP="006528EE">
            <w:pPr>
              <w:contextualSpacing/>
              <w:jc w:val="center"/>
              <w:rPr>
                <w:lang w:val="ro-RO"/>
              </w:rPr>
            </w:pPr>
            <w:r w:rsidRPr="005D3B16">
              <w:rPr>
                <w:lang w:val="ro-RO"/>
              </w:rPr>
              <w:t> </w:t>
            </w:r>
          </w:p>
        </w:tc>
        <w:tc>
          <w:tcPr>
            <w:tcW w:w="216" w:type="pct"/>
            <w:tcBorders>
              <w:top w:val="nil"/>
              <w:left w:val="nil"/>
              <w:bottom w:val="single" w:sz="4" w:space="0" w:color="auto"/>
              <w:right w:val="single" w:sz="4" w:space="0" w:color="auto"/>
            </w:tcBorders>
            <w:shd w:val="clear" w:color="auto" w:fill="auto"/>
            <w:noWrap/>
            <w:vAlign w:val="center"/>
            <w:hideMark/>
          </w:tcPr>
          <w:p w14:paraId="2EAA8D87" w14:textId="77777777" w:rsidR="001E1D2A" w:rsidRPr="00A17A89" w:rsidRDefault="001E1D2A" w:rsidP="006528EE">
            <w:pPr>
              <w:contextualSpacing/>
              <w:jc w:val="center"/>
              <w:rPr>
                <w:lang w:val="ro-RO"/>
              </w:rPr>
            </w:pPr>
            <w:r w:rsidRPr="00A17A89">
              <w:rPr>
                <w:lang w:val="ro-RO"/>
              </w:rPr>
              <w:t>X</w:t>
            </w:r>
          </w:p>
        </w:tc>
        <w:tc>
          <w:tcPr>
            <w:tcW w:w="308" w:type="pct"/>
            <w:tcBorders>
              <w:top w:val="nil"/>
              <w:left w:val="nil"/>
              <w:bottom w:val="single" w:sz="4" w:space="0" w:color="auto"/>
              <w:right w:val="single" w:sz="4" w:space="0" w:color="auto"/>
            </w:tcBorders>
            <w:shd w:val="clear" w:color="auto" w:fill="auto"/>
            <w:noWrap/>
            <w:vAlign w:val="center"/>
            <w:hideMark/>
          </w:tcPr>
          <w:p w14:paraId="600443EA" w14:textId="77777777" w:rsidR="001E1D2A" w:rsidRPr="00A17A89" w:rsidRDefault="001E1D2A" w:rsidP="006528EE">
            <w:pPr>
              <w:contextualSpacing/>
              <w:jc w:val="center"/>
              <w:rPr>
                <w:lang w:val="ro-RO"/>
              </w:rPr>
            </w:pPr>
            <w:r w:rsidRPr="00A17A89">
              <w:rPr>
                <w:lang w:val="ro-RO"/>
              </w:rPr>
              <w:t> </w:t>
            </w:r>
          </w:p>
        </w:tc>
        <w:tc>
          <w:tcPr>
            <w:tcW w:w="432" w:type="pct"/>
            <w:tcBorders>
              <w:top w:val="nil"/>
              <w:left w:val="nil"/>
              <w:bottom w:val="single" w:sz="4" w:space="0" w:color="auto"/>
              <w:right w:val="single" w:sz="4" w:space="0" w:color="auto"/>
            </w:tcBorders>
            <w:shd w:val="clear" w:color="auto" w:fill="auto"/>
            <w:noWrap/>
            <w:vAlign w:val="center"/>
            <w:hideMark/>
          </w:tcPr>
          <w:p w14:paraId="1EAE59FA" w14:textId="77777777" w:rsidR="001E1D2A" w:rsidRPr="000C6DDA" w:rsidRDefault="001E1D2A" w:rsidP="006528EE">
            <w:pPr>
              <w:contextualSpacing/>
              <w:jc w:val="center"/>
              <w:rPr>
                <w:lang w:val="ro-RO"/>
              </w:rPr>
            </w:pPr>
            <w:r w:rsidRPr="00DF5FEA">
              <w:rPr>
                <w:lang w:val="ro-RO"/>
              </w:rPr>
              <w:t> </w:t>
            </w:r>
          </w:p>
        </w:tc>
        <w:tc>
          <w:tcPr>
            <w:tcW w:w="402" w:type="pct"/>
            <w:tcBorders>
              <w:top w:val="nil"/>
              <w:left w:val="nil"/>
              <w:bottom w:val="single" w:sz="4" w:space="0" w:color="auto"/>
              <w:right w:val="single" w:sz="4" w:space="0" w:color="auto"/>
            </w:tcBorders>
            <w:shd w:val="clear" w:color="auto" w:fill="auto"/>
            <w:noWrap/>
            <w:vAlign w:val="center"/>
            <w:hideMark/>
          </w:tcPr>
          <w:p w14:paraId="21BE89DD" w14:textId="77777777" w:rsidR="001E1D2A" w:rsidRPr="00FB4605" w:rsidRDefault="001E1D2A" w:rsidP="006528EE">
            <w:pPr>
              <w:contextualSpacing/>
              <w:jc w:val="center"/>
              <w:rPr>
                <w:lang w:val="ro-RO"/>
              </w:rPr>
            </w:pPr>
            <w:r w:rsidRPr="00FB4605">
              <w:rPr>
                <w:lang w:val="ro-RO"/>
              </w:rPr>
              <w:t>X</w:t>
            </w:r>
          </w:p>
        </w:tc>
      </w:tr>
      <w:tr w:rsidR="00AE2D67" w:rsidRPr="00284003" w14:paraId="06C6BD07" w14:textId="77777777" w:rsidTr="00A44B56">
        <w:trPr>
          <w:trHeight w:val="255"/>
        </w:trPr>
        <w:tc>
          <w:tcPr>
            <w:tcW w:w="2044"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2ADDEE21" w14:textId="77777777" w:rsidR="001E1D2A" w:rsidRPr="0001586F" w:rsidRDefault="001E1D2A" w:rsidP="006528EE">
            <w:pPr>
              <w:contextualSpacing/>
              <w:rPr>
                <w:lang w:val="ro-RO"/>
              </w:rPr>
            </w:pPr>
            <w:r w:rsidRPr="002E418B">
              <w:rPr>
                <w:lang w:val="ro-RO"/>
              </w:rPr>
              <w:t>Alte sectoare (neprecizate în altă parte)</w:t>
            </w:r>
          </w:p>
        </w:tc>
        <w:tc>
          <w:tcPr>
            <w:tcW w:w="455" w:type="pct"/>
            <w:tcBorders>
              <w:top w:val="nil"/>
              <w:left w:val="nil"/>
              <w:bottom w:val="single" w:sz="4" w:space="0" w:color="auto"/>
              <w:right w:val="single" w:sz="4" w:space="0" w:color="auto"/>
            </w:tcBorders>
            <w:shd w:val="clear" w:color="auto" w:fill="A8D08D" w:themeFill="accent6" w:themeFillTint="99"/>
            <w:vAlign w:val="center"/>
            <w:hideMark/>
          </w:tcPr>
          <w:p w14:paraId="1F0544AD" w14:textId="77777777" w:rsidR="001E1D2A" w:rsidRPr="006C0762" w:rsidRDefault="001E1D2A" w:rsidP="006528EE">
            <w:pPr>
              <w:contextualSpacing/>
              <w:jc w:val="center"/>
              <w:rPr>
                <w:lang w:val="ro-RO"/>
              </w:rPr>
            </w:pPr>
            <w:r w:rsidRPr="008539A9">
              <w:rPr>
                <w:lang w:val="ro-RO"/>
              </w:rPr>
              <w:t>1</w:t>
            </w:r>
          </w:p>
        </w:tc>
        <w:tc>
          <w:tcPr>
            <w:tcW w:w="155" w:type="pct"/>
            <w:tcBorders>
              <w:top w:val="nil"/>
              <w:left w:val="nil"/>
              <w:bottom w:val="single" w:sz="4" w:space="0" w:color="auto"/>
              <w:right w:val="single" w:sz="4" w:space="0" w:color="auto"/>
            </w:tcBorders>
            <w:shd w:val="clear" w:color="auto" w:fill="auto"/>
            <w:noWrap/>
            <w:vAlign w:val="center"/>
            <w:hideMark/>
          </w:tcPr>
          <w:p w14:paraId="28286EC6" w14:textId="77777777" w:rsidR="001E1D2A" w:rsidRPr="00793611" w:rsidRDefault="001E1D2A" w:rsidP="006528EE">
            <w:pPr>
              <w:contextualSpacing/>
              <w:jc w:val="center"/>
              <w:rPr>
                <w:lang w:val="ro-RO"/>
              </w:rPr>
            </w:pPr>
            <w:r w:rsidRPr="00BE6200">
              <w:rPr>
                <w:lang w:val="ro-RO"/>
              </w:rPr>
              <w:t>X</w:t>
            </w:r>
          </w:p>
        </w:tc>
        <w:tc>
          <w:tcPr>
            <w:tcW w:w="308" w:type="pct"/>
            <w:tcBorders>
              <w:top w:val="nil"/>
              <w:left w:val="nil"/>
              <w:bottom w:val="single" w:sz="4" w:space="0" w:color="auto"/>
              <w:right w:val="single" w:sz="4" w:space="0" w:color="auto"/>
            </w:tcBorders>
            <w:shd w:val="clear" w:color="auto" w:fill="auto"/>
            <w:noWrap/>
            <w:vAlign w:val="center"/>
            <w:hideMark/>
          </w:tcPr>
          <w:p w14:paraId="322E782C" w14:textId="77777777" w:rsidR="001E1D2A" w:rsidRPr="004E6A4F" w:rsidRDefault="001E1D2A" w:rsidP="006528EE">
            <w:pPr>
              <w:contextualSpacing/>
              <w:jc w:val="center"/>
              <w:rPr>
                <w:lang w:val="ro-RO"/>
              </w:rPr>
            </w:pPr>
            <w:r w:rsidRPr="004E6A4F">
              <w:rPr>
                <w:lang w:val="ro-RO"/>
              </w:rPr>
              <w:t> </w:t>
            </w:r>
          </w:p>
        </w:tc>
        <w:tc>
          <w:tcPr>
            <w:tcW w:w="247" w:type="pct"/>
            <w:tcBorders>
              <w:top w:val="nil"/>
              <w:left w:val="nil"/>
              <w:bottom w:val="single" w:sz="4" w:space="0" w:color="auto"/>
              <w:right w:val="single" w:sz="4" w:space="0" w:color="auto"/>
            </w:tcBorders>
            <w:shd w:val="clear" w:color="auto" w:fill="auto"/>
            <w:noWrap/>
            <w:vAlign w:val="center"/>
            <w:hideMark/>
          </w:tcPr>
          <w:p w14:paraId="3BC50C72" w14:textId="77777777" w:rsidR="001E1D2A" w:rsidRPr="00483F15" w:rsidRDefault="001E1D2A" w:rsidP="006528EE">
            <w:pPr>
              <w:contextualSpacing/>
              <w:jc w:val="center"/>
              <w:rPr>
                <w:lang w:val="ro-RO"/>
              </w:rPr>
            </w:pPr>
            <w:r w:rsidRPr="002D2681">
              <w:rPr>
                <w:lang w:val="ro-RO"/>
              </w:rPr>
              <w:t>X</w:t>
            </w:r>
          </w:p>
        </w:tc>
        <w:tc>
          <w:tcPr>
            <w:tcW w:w="216" w:type="pct"/>
            <w:tcBorders>
              <w:top w:val="nil"/>
              <w:left w:val="nil"/>
              <w:bottom w:val="single" w:sz="4" w:space="0" w:color="auto"/>
              <w:right w:val="single" w:sz="4" w:space="0" w:color="auto"/>
            </w:tcBorders>
            <w:shd w:val="clear" w:color="auto" w:fill="auto"/>
            <w:noWrap/>
            <w:vAlign w:val="center"/>
            <w:hideMark/>
          </w:tcPr>
          <w:p w14:paraId="117B50CD" w14:textId="77777777" w:rsidR="001E1D2A" w:rsidRPr="005D3B16" w:rsidRDefault="001E1D2A" w:rsidP="006528EE">
            <w:pPr>
              <w:contextualSpacing/>
              <w:jc w:val="center"/>
              <w:rPr>
                <w:lang w:val="ro-RO"/>
              </w:rPr>
            </w:pPr>
            <w:r w:rsidRPr="00483F15">
              <w:rPr>
                <w:lang w:val="ro-RO"/>
              </w:rPr>
              <w:t>X</w:t>
            </w:r>
          </w:p>
        </w:tc>
        <w:tc>
          <w:tcPr>
            <w:tcW w:w="217" w:type="pct"/>
            <w:tcBorders>
              <w:top w:val="nil"/>
              <w:left w:val="nil"/>
              <w:bottom w:val="single" w:sz="4" w:space="0" w:color="auto"/>
              <w:right w:val="single" w:sz="4" w:space="0" w:color="auto"/>
            </w:tcBorders>
            <w:shd w:val="clear" w:color="auto" w:fill="auto"/>
            <w:noWrap/>
            <w:vAlign w:val="center"/>
            <w:hideMark/>
          </w:tcPr>
          <w:p w14:paraId="42D784B7" w14:textId="77777777" w:rsidR="001E1D2A" w:rsidRPr="00775721" w:rsidRDefault="001E1D2A" w:rsidP="006528EE">
            <w:pPr>
              <w:contextualSpacing/>
              <w:jc w:val="center"/>
              <w:rPr>
                <w:lang w:val="ro-RO"/>
              </w:rPr>
            </w:pPr>
            <w:r w:rsidRPr="005D3B16">
              <w:rPr>
                <w:lang w:val="ro-RO"/>
              </w:rPr>
              <w:t> </w:t>
            </w:r>
          </w:p>
        </w:tc>
        <w:tc>
          <w:tcPr>
            <w:tcW w:w="216" w:type="pct"/>
            <w:tcBorders>
              <w:top w:val="nil"/>
              <w:left w:val="nil"/>
              <w:bottom w:val="single" w:sz="4" w:space="0" w:color="auto"/>
              <w:right w:val="single" w:sz="4" w:space="0" w:color="auto"/>
            </w:tcBorders>
            <w:shd w:val="clear" w:color="auto" w:fill="auto"/>
            <w:noWrap/>
            <w:vAlign w:val="center"/>
            <w:hideMark/>
          </w:tcPr>
          <w:p w14:paraId="610B3BD1" w14:textId="77777777" w:rsidR="001E1D2A" w:rsidRPr="00A17A89" w:rsidRDefault="001E1D2A" w:rsidP="006528EE">
            <w:pPr>
              <w:contextualSpacing/>
              <w:jc w:val="center"/>
              <w:rPr>
                <w:lang w:val="ro-RO"/>
              </w:rPr>
            </w:pPr>
            <w:r w:rsidRPr="00A17A89">
              <w:rPr>
                <w:lang w:val="ro-RO"/>
              </w:rPr>
              <w:t>X</w:t>
            </w:r>
          </w:p>
        </w:tc>
        <w:tc>
          <w:tcPr>
            <w:tcW w:w="308" w:type="pct"/>
            <w:tcBorders>
              <w:top w:val="nil"/>
              <w:left w:val="nil"/>
              <w:bottom w:val="single" w:sz="4" w:space="0" w:color="auto"/>
              <w:right w:val="single" w:sz="4" w:space="0" w:color="auto"/>
            </w:tcBorders>
            <w:shd w:val="clear" w:color="auto" w:fill="auto"/>
            <w:noWrap/>
            <w:vAlign w:val="center"/>
            <w:hideMark/>
          </w:tcPr>
          <w:p w14:paraId="0702AAE1" w14:textId="77777777" w:rsidR="001E1D2A" w:rsidRPr="00A17A89" w:rsidRDefault="001E1D2A" w:rsidP="006528EE">
            <w:pPr>
              <w:contextualSpacing/>
              <w:jc w:val="center"/>
              <w:rPr>
                <w:lang w:val="ro-RO"/>
              </w:rPr>
            </w:pPr>
            <w:r w:rsidRPr="00A17A89">
              <w:rPr>
                <w:lang w:val="ro-RO"/>
              </w:rPr>
              <w:t> </w:t>
            </w:r>
          </w:p>
        </w:tc>
        <w:tc>
          <w:tcPr>
            <w:tcW w:w="432" w:type="pct"/>
            <w:tcBorders>
              <w:top w:val="nil"/>
              <w:left w:val="nil"/>
              <w:bottom w:val="single" w:sz="4" w:space="0" w:color="auto"/>
              <w:right w:val="single" w:sz="4" w:space="0" w:color="auto"/>
            </w:tcBorders>
            <w:shd w:val="clear" w:color="auto" w:fill="auto"/>
            <w:noWrap/>
            <w:vAlign w:val="center"/>
            <w:hideMark/>
          </w:tcPr>
          <w:p w14:paraId="0C622713" w14:textId="77777777" w:rsidR="001E1D2A" w:rsidRPr="000C6DDA" w:rsidRDefault="001E1D2A" w:rsidP="006528EE">
            <w:pPr>
              <w:contextualSpacing/>
              <w:jc w:val="center"/>
              <w:rPr>
                <w:lang w:val="ro-RO"/>
              </w:rPr>
            </w:pPr>
            <w:r w:rsidRPr="00DF5FEA">
              <w:rPr>
                <w:lang w:val="ro-RO"/>
              </w:rPr>
              <w:t>X</w:t>
            </w:r>
          </w:p>
        </w:tc>
        <w:tc>
          <w:tcPr>
            <w:tcW w:w="402" w:type="pct"/>
            <w:tcBorders>
              <w:top w:val="nil"/>
              <w:left w:val="nil"/>
              <w:bottom w:val="single" w:sz="4" w:space="0" w:color="auto"/>
              <w:right w:val="single" w:sz="4" w:space="0" w:color="auto"/>
            </w:tcBorders>
            <w:shd w:val="clear" w:color="auto" w:fill="auto"/>
            <w:noWrap/>
            <w:vAlign w:val="center"/>
            <w:hideMark/>
          </w:tcPr>
          <w:p w14:paraId="2C81B342" w14:textId="77777777" w:rsidR="001E1D2A" w:rsidRPr="00FB4605" w:rsidRDefault="001E1D2A" w:rsidP="006528EE">
            <w:pPr>
              <w:contextualSpacing/>
              <w:jc w:val="center"/>
              <w:rPr>
                <w:lang w:val="ro-RO"/>
              </w:rPr>
            </w:pPr>
            <w:r w:rsidRPr="00FB4605">
              <w:rPr>
                <w:lang w:val="ro-RO"/>
              </w:rPr>
              <w:t>X</w:t>
            </w:r>
          </w:p>
        </w:tc>
      </w:tr>
      <w:tr w:rsidR="00AE2D67" w:rsidRPr="00284003" w14:paraId="7FB5A741" w14:textId="77777777" w:rsidTr="00A44B56">
        <w:trPr>
          <w:trHeight w:val="255"/>
        </w:trPr>
        <w:tc>
          <w:tcPr>
            <w:tcW w:w="2044" w:type="pct"/>
            <w:tcBorders>
              <w:top w:val="nil"/>
              <w:left w:val="single" w:sz="4" w:space="0" w:color="auto"/>
              <w:bottom w:val="single" w:sz="4" w:space="0" w:color="auto"/>
              <w:right w:val="single" w:sz="4" w:space="0" w:color="auto"/>
            </w:tcBorders>
            <w:shd w:val="clear" w:color="000000" w:fill="FFFF00"/>
            <w:vAlign w:val="center"/>
            <w:hideMark/>
          </w:tcPr>
          <w:p w14:paraId="114E650D" w14:textId="77777777" w:rsidR="001E1D2A" w:rsidRPr="0001586F" w:rsidRDefault="001E1D2A" w:rsidP="006528EE">
            <w:pPr>
              <w:contextualSpacing/>
              <w:rPr>
                <w:lang w:val="ro-RO"/>
              </w:rPr>
            </w:pPr>
            <w:r w:rsidRPr="002E418B">
              <w:rPr>
                <w:lang w:val="ro-RO"/>
              </w:rPr>
              <w:t>PIERDERI (–)</w:t>
            </w:r>
          </w:p>
        </w:tc>
        <w:tc>
          <w:tcPr>
            <w:tcW w:w="455" w:type="pct"/>
            <w:tcBorders>
              <w:top w:val="nil"/>
              <w:left w:val="nil"/>
              <w:bottom w:val="single" w:sz="4" w:space="0" w:color="auto"/>
              <w:right w:val="single" w:sz="4" w:space="0" w:color="auto"/>
            </w:tcBorders>
            <w:shd w:val="clear" w:color="000000" w:fill="FFFF00"/>
            <w:vAlign w:val="center"/>
            <w:hideMark/>
          </w:tcPr>
          <w:p w14:paraId="07875D59" w14:textId="77777777" w:rsidR="001E1D2A" w:rsidRPr="006C0762" w:rsidRDefault="001E1D2A" w:rsidP="006528EE">
            <w:pPr>
              <w:contextualSpacing/>
              <w:jc w:val="center"/>
              <w:rPr>
                <w:lang w:val="ro-RO"/>
              </w:rPr>
            </w:pPr>
            <w:r w:rsidRPr="008539A9">
              <w:rPr>
                <w:lang w:val="ro-RO"/>
              </w:rPr>
              <w:t>29</w:t>
            </w:r>
          </w:p>
        </w:tc>
        <w:tc>
          <w:tcPr>
            <w:tcW w:w="155" w:type="pct"/>
            <w:tcBorders>
              <w:top w:val="nil"/>
              <w:left w:val="nil"/>
              <w:bottom w:val="single" w:sz="4" w:space="0" w:color="auto"/>
              <w:right w:val="single" w:sz="4" w:space="0" w:color="auto"/>
            </w:tcBorders>
            <w:shd w:val="clear" w:color="auto" w:fill="auto"/>
            <w:noWrap/>
            <w:vAlign w:val="center"/>
            <w:hideMark/>
          </w:tcPr>
          <w:p w14:paraId="6F14C698" w14:textId="77777777" w:rsidR="001E1D2A" w:rsidRPr="00793611" w:rsidRDefault="001E1D2A" w:rsidP="006528EE">
            <w:pPr>
              <w:contextualSpacing/>
              <w:jc w:val="center"/>
              <w:rPr>
                <w:lang w:val="ro-RO"/>
              </w:rPr>
            </w:pPr>
            <w:r w:rsidRPr="00BE6200">
              <w:rPr>
                <w:lang w:val="ro-RO"/>
              </w:rPr>
              <w:t>X</w:t>
            </w:r>
          </w:p>
        </w:tc>
        <w:tc>
          <w:tcPr>
            <w:tcW w:w="308" w:type="pct"/>
            <w:tcBorders>
              <w:top w:val="nil"/>
              <w:left w:val="nil"/>
              <w:bottom w:val="single" w:sz="4" w:space="0" w:color="auto"/>
              <w:right w:val="single" w:sz="4" w:space="0" w:color="auto"/>
            </w:tcBorders>
            <w:shd w:val="clear" w:color="auto" w:fill="auto"/>
            <w:noWrap/>
            <w:vAlign w:val="center"/>
            <w:hideMark/>
          </w:tcPr>
          <w:p w14:paraId="0B1395F4" w14:textId="77777777" w:rsidR="001E1D2A" w:rsidRPr="004E6A4F" w:rsidRDefault="001E1D2A" w:rsidP="006528EE">
            <w:pPr>
              <w:contextualSpacing/>
              <w:jc w:val="center"/>
              <w:rPr>
                <w:lang w:val="ro-RO"/>
              </w:rPr>
            </w:pPr>
            <w:r w:rsidRPr="004E6A4F">
              <w:rPr>
                <w:lang w:val="ro-RO"/>
              </w:rPr>
              <w:t> </w:t>
            </w:r>
          </w:p>
        </w:tc>
        <w:tc>
          <w:tcPr>
            <w:tcW w:w="247" w:type="pct"/>
            <w:tcBorders>
              <w:top w:val="nil"/>
              <w:left w:val="nil"/>
              <w:bottom w:val="single" w:sz="4" w:space="0" w:color="auto"/>
              <w:right w:val="single" w:sz="4" w:space="0" w:color="auto"/>
            </w:tcBorders>
            <w:shd w:val="clear" w:color="auto" w:fill="auto"/>
            <w:noWrap/>
            <w:vAlign w:val="center"/>
            <w:hideMark/>
          </w:tcPr>
          <w:p w14:paraId="096C784D" w14:textId="77777777" w:rsidR="001E1D2A" w:rsidRPr="00483F15" w:rsidRDefault="001E1D2A" w:rsidP="006528EE">
            <w:pPr>
              <w:contextualSpacing/>
              <w:jc w:val="center"/>
              <w:rPr>
                <w:lang w:val="ro-RO"/>
              </w:rPr>
            </w:pPr>
            <w:r w:rsidRPr="002D2681">
              <w:rPr>
                <w:lang w:val="ro-RO"/>
              </w:rPr>
              <w:t> </w:t>
            </w:r>
          </w:p>
        </w:tc>
        <w:tc>
          <w:tcPr>
            <w:tcW w:w="216" w:type="pct"/>
            <w:tcBorders>
              <w:top w:val="nil"/>
              <w:left w:val="nil"/>
              <w:bottom w:val="single" w:sz="4" w:space="0" w:color="auto"/>
              <w:right w:val="single" w:sz="4" w:space="0" w:color="auto"/>
            </w:tcBorders>
            <w:shd w:val="clear" w:color="auto" w:fill="auto"/>
            <w:noWrap/>
            <w:vAlign w:val="center"/>
            <w:hideMark/>
          </w:tcPr>
          <w:p w14:paraId="214FE077" w14:textId="77777777" w:rsidR="001E1D2A" w:rsidRPr="005D3B16" w:rsidRDefault="001E1D2A" w:rsidP="006528EE">
            <w:pPr>
              <w:contextualSpacing/>
              <w:jc w:val="center"/>
              <w:rPr>
                <w:lang w:val="ro-RO"/>
              </w:rPr>
            </w:pPr>
            <w:r w:rsidRPr="00483F15">
              <w:rPr>
                <w:lang w:val="ro-RO"/>
              </w:rPr>
              <w:t> </w:t>
            </w:r>
          </w:p>
        </w:tc>
        <w:tc>
          <w:tcPr>
            <w:tcW w:w="217" w:type="pct"/>
            <w:tcBorders>
              <w:top w:val="nil"/>
              <w:left w:val="nil"/>
              <w:bottom w:val="single" w:sz="4" w:space="0" w:color="auto"/>
              <w:right w:val="single" w:sz="4" w:space="0" w:color="auto"/>
            </w:tcBorders>
            <w:shd w:val="clear" w:color="auto" w:fill="auto"/>
            <w:noWrap/>
            <w:vAlign w:val="center"/>
            <w:hideMark/>
          </w:tcPr>
          <w:p w14:paraId="1062FB71" w14:textId="77777777" w:rsidR="001E1D2A" w:rsidRPr="00775721" w:rsidRDefault="001E1D2A" w:rsidP="006528EE">
            <w:pPr>
              <w:contextualSpacing/>
              <w:jc w:val="center"/>
              <w:rPr>
                <w:lang w:val="ro-RO"/>
              </w:rPr>
            </w:pPr>
            <w:r w:rsidRPr="005D3B16">
              <w:rPr>
                <w:lang w:val="ro-RO"/>
              </w:rPr>
              <w:t> </w:t>
            </w:r>
          </w:p>
        </w:tc>
        <w:tc>
          <w:tcPr>
            <w:tcW w:w="216" w:type="pct"/>
            <w:tcBorders>
              <w:top w:val="nil"/>
              <w:left w:val="nil"/>
              <w:bottom w:val="single" w:sz="4" w:space="0" w:color="auto"/>
              <w:right w:val="single" w:sz="4" w:space="0" w:color="auto"/>
            </w:tcBorders>
            <w:shd w:val="clear" w:color="auto" w:fill="auto"/>
            <w:noWrap/>
            <w:vAlign w:val="center"/>
            <w:hideMark/>
          </w:tcPr>
          <w:p w14:paraId="4054D918" w14:textId="77777777" w:rsidR="001E1D2A" w:rsidRPr="00A17A89" w:rsidRDefault="001E1D2A" w:rsidP="006528EE">
            <w:pPr>
              <w:contextualSpacing/>
              <w:jc w:val="center"/>
              <w:rPr>
                <w:lang w:val="ro-RO"/>
              </w:rPr>
            </w:pPr>
            <w:r w:rsidRPr="00A17A89">
              <w:rPr>
                <w:lang w:val="ro-RO"/>
              </w:rPr>
              <w:t> </w:t>
            </w:r>
          </w:p>
        </w:tc>
        <w:tc>
          <w:tcPr>
            <w:tcW w:w="308" w:type="pct"/>
            <w:tcBorders>
              <w:top w:val="nil"/>
              <w:left w:val="nil"/>
              <w:bottom w:val="single" w:sz="4" w:space="0" w:color="auto"/>
              <w:right w:val="single" w:sz="4" w:space="0" w:color="auto"/>
            </w:tcBorders>
            <w:shd w:val="clear" w:color="auto" w:fill="auto"/>
            <w:noWrap/>
            <w:vAlign w:val="center"/>
            <w:hideMark/>
          </w:tcPr>
          <w:p w14:paraId="12194CA8" w14:textId="77777777" w:rsidR="001E1D2A" w:rsidRPr="00A17A89" w:rsidRDefault="001E1D2A" w:rsidP="006528EE">
            <w:pPr>
              <w:contextualSpacing/>
              <w:jc w:val="center"/>
              <w:rPr>
                <w:lang w:val="ro-RO"/>
              </w:rPr>
            </w:pPr>
            <w:r w:rsidRPr="00A17A89">
              <w:rPr>
                <w:lang w:val="ro-RO"/>
              </w:rPr>
              <w:t> </w:t>
            </w:r>
          </w:p>
        </w:tc>
        <w:tc>
          <w:tcPr>
            <w:tcW w:w="432" w:type="pct"/>
            <w:tcBorders>
              <w:top w:val="nil"/>
              <w:left w:val="nil"/>
              <w:bottom w:val="single" w:sz="4" w:space="0" w:color="auto"/>
              <w:right w:val="single" w:sz="4" w:space="0" w:color="auto"/>
            </w:tcBorders>
            <w:shd w:val="clear" w:color="auto" w:fill="auto"/>
            <w:noWrap/>
            <w:vAlign w:val="center"/>
            <w:hideMark/>
          </w:tcPr>
          <w:p w14:paraId="6F9E81D3" w14:textId="77777777" w:rsidR="001E1D2A" w:rsidRPr="000C6DDA" w:rsidRDefault="001E1D2A" w:rsidP="006528EE">
            <w:pPr>
              <w:contextualSpacing/>
              <w:jc w:val="center"/>
              <w:rPr>
                <w:lang w:val="ro-RO"/>
              </w:rPr>
            </w:pPr>
            <w:r w:rsidRPr="00DF5FEA">
              <w:rPr>
                <w:lang w:val="ro-RO"/>
              </w:rPr>
              <w:t>X</w:t>
            </w:r>
          </w:p>
        </w:tc>
        <w:tc>
          <w:tcPr>
            <w:tcW w:w="402" w:type="pct"/>
            <w:tcBorders>
              <w:top w:val="nil"/>
              <w:left w:val="nil"/>
              <w:bottom w:val="single" w:sz="4" w:space="0" w:color="auto"/>
              <w:right w:val="single" w:sz="4" w:space="0" w:color="auto"/>
            </w:tcBorders>
            <w:shd w:val="clear" w:color="auto" w:fill="auto"/>
            <w:noWrap/>
            <w:vAlign w:val="center"/>
            <w:hideMark/>
          </w:tcPr>
          <w:p w14:paraId="2EE76FB8" w14:textId="77777777" w:rsidR="001E1D2A" w:rsidRPr="00FB4605" w:rsidRDefault="001E1D2A" w:rsidP="006528EE">
            <w:pPr>
              <w:contextualSpacing/>
              <w:jc w:val="center"/>
              <w:rPr>
                <w:lang w:val="ro-RO"/>
              </w:rPr>
            </w:pPr>
            <w:r w:rsidRPr="00FB4605">
              <w:rPr>
                <w:lang w:val="ro-RO"/>
              </w:rPr>
              <w:t> </w:t>
            </w:r>
          </w:p>
        </w:tc>
      </w:tr>
      <w:tr w:rsidR="00AE2D67" w:rsidRPr="00284003" w14:paraId="227CE88E" w14:textId="77777777" w:rsidTr="00A44B56">
        <w:trPr>
          <w:trHeight w:val="255"/>
        </w:trPr>
        <w:tc>
          <w:tcPr>
            <w:tcW w:w="2044" w:type="pct"/>
            <w:tcBorders>
              <w:top w:val="nil"/>
              <w:left w:val="single" w:sz="4" w:space="0" w:color="auto"/>
              <w:bottom w:val="single" w:sz="4" w:space="0" w:color="auto"/>
              <w:right w:val="single" w:sz="4" w:space="0" w:color="auto"/>
            </w:tcBorders>
            <w:shd w:val="clear" w:color="auto" w:fill="auto"/>
            <w:vAlign w:val="center"/>
            <w:hideMark/>
          </w:tcPr>
          <w:p w14:paraId="76DE5867" w14:textId="77777777" w:rsidR="001E1D2A" w:rsidRPr="0001586F" w:rsidRDefault="001E1D2A" w:rsidP="006528EE">
            <w:pPr>
              <w:contextualSpacing/>
              <w:rPr>
                <w:b/>
                <w:bCs/>
                <w:lang w:val="ro-RO"/>
              </w:rPr>
            </w:pPr>
            <w:r w:rsidRPr="002E418B">
              <w:rPr>
                <w:b/>
                <w:bCs/>
                <w:lang w:val="ro-RO"/>
              </w:rPr>
              <w:t>Consum brut</w:t>
            </w:r>
          </w:p>
        </w:tc>
        <w:tc>
          <w:tcPr>
            <w:tcW w:w="455" w:type="pct"/>
            <w:tcBorders>
              <w:top w:val="nil"/>
              <w:left w:val="nil"/>
              <w:bottom w:val="single" w:sz="4" w:space="0" w:color="auto"/>
              <w:right w:val="single" w:sz="4" w:space="0" w:color="auto"/>
            </w:tcBorders>
            <w:shd w:val="clear" w:color="auto" w:fill="auto"/>
            <w:vAlign w:val="center"/>
            <w:hideMark/>
          </w:tcPr>
          <w:p w14:paraId="4AF267EB" w14:textId="77777777" w:rsidR="001E1D2A" w:rsidRPr="006C0762" w:rsidRDefault="001E1D2A" w:rsidP="006528EE">
            <w:pPr>
              <w:contextualSpacing/>
              <w:jc w:val="center"/>
              <w:rPr>
                <w:b/>
                <w:bCs/>
                <w:lang w:val="ro-RO"/>
              </w:rPr>
            </w:pPr>
            <w:r w:rsidRPr="008539A9">
              <w:rPr>
                <w:b/>
                <w:bCs/>
                <w:lang w:val="ro-RO"/>
              </w:rPr>
              <w:t>1234</w:t>
            </w:r>
          </w:p>
        </w:tc>
        <w:tc>
          <w:tcPr>
            <w:tcW w:w="155" w:type="pct"/>
            <w:tcBorders>
              <w:top w:val="nil"/>
              <w:left w:val="nil"/>
              <w:bottom w:val="single" w:sz="4" w:space="0" w:color="auto"/>
              <w:right w:val="single" w:sz="4" w:space="0" w:color="auto"/>
            </w:tcBorders>
            <w:shd w:val="clear" w:color="auto" w:fill="auto"/>
            <w:noWrap/>
            <w:vAlign w:val="center"/>
            <w:hideMark/>
          </w:tcPr>
          <w:p w14:paraId="50898FFE" w14:textId="77777777" w:rsidR="001E1D2A" w:rsidRPr="00793611" w:rsidRDefault="001E1D2A" w:rsidP="006528EE">
            <w:pPr>
              <w:contextualSpacing/>
              <w:jc w:val="center"/>
              <w:rPr>
                <w:lang w:val="ro-RO"/>
              </w:rPr>
            </w:pPr>
            <w:r w:rsidRPr="00BE6200">
              <w:rPr>
                <w:lang w:val="ro-RO"/>
              </w:rPr>
              <w:t> </w:t>
            </w:r>
          </w:p>
        </w:tc>
        <w:tc>
          <w:tcPr>
            <w:tcW w:w="308" w:type="pct"/>
            <w:tcBorders>
              <w:top w:val="nil"/>
              <w:left w:val="nil"/>
              <w:bottom w:val="single" w:sz="4" w:space="0" w:color="auto"/>
              <w:right w:val="single" w:sz="4" w:space="0" w:color="auto"/>
            </w:tcBorders>
            <w:shd w:val="clear" w:color="auto" w:fill="auto"/>
            <w:noWrap/>
            <w:vAlign w:val="center"/>
            <w:hideMark/>
          </w:tcPr>
          <w:p w14:paraId="4865D326" w14:textId="77777777" w:rsidR="001E1D2A" w:rsidRPr="004E6A4F" w:rsidRDefault="001E1D2A" w:rsidP="006528EE">
            <w:pPr>
              <w:contextualSpacing/>
              <w:jc w:val="center"/>
              <w:rPr>
                <w:lang w:val="ro-RO"/>
              </w:rPr>
            </w:pPr>
            <w:r w:rsidRPr="004E6A4F">
              <w:rPr>
                <w:lang w:val="ro-RO"/>
              </w:rPr>
              <w:t> </w:t>
            </w:r>
          </w:p>
        </w:tc>
        <w:tc>
          <w:tcPr>
            <w:tcW w:w="247" w:type="pct"/>
            <w:tcBorders>
              <w:top w:val="nil"/>
              <w:left w:val="nil"/>
              <w:bottom w:val="single" w:sz="4" w:space="0" w:color="auto"/>
              <w:right w:val="single" w:sz="4" w:space="0" w:color="auto"/>
            </w:tcBorders>
            <w:shd w:val="clear" w:color="auto" w:fill="auto"/>
            <w:noWrap/>
            <w:vAlign w:val="center"/>
            <w:hideMark/>
          </w:tcPr>
          <w:p w14:paraId="05622469" w14:textId="77777777" w:rsidR="001E1D2A" w:rsidRPr="00483F15" w:rsidRDefault="001E1D2A" w:rsidP="006528EE">
            <w:pPr>
              <w:contextualSpacing/>
              <w:jc w:val="center"/>
              <w:rPr>
                <w:lang w:val="ro-RO"/>
              </w:rPr>
            </w:pPr>
            <w:r w:rsidRPr="002D2681">
              <w:rPr>
                <w:lang w:val="ro-RO"/>
              </w:rPr>
              <w:t> </w:t>
            </w:r>
          </w:p>
        </w:tc>
        <w:tc>
          <w:tcPr>
            <w:tcW w:w="216" w:type="pct"/>
            <w:tcBorders>
              <w:top w:val="nil"/>
              <w:left w:val="nil"/>
              <w:bottom w:val="single" w:sz="4" w:space="0" w:color="auto"/>
              <w:right w:val="single" w:sz="4" w:space="0" w:color="auto"/>
            </w:tcBorders>
            <w:shd w:val="clear" w:color="auto" w:fill="auto"/>
            <w:noWrap/>
            <w:vAlign w:val="center"/>
            <w:hideMark/>
          </w:tcPr>
          <w:p w14:paraId="211B8E30" w14:textId="77777777" w:rsidR="001E1D2A" w:rsidRPr="005D3B16" w:rsidRDefault="001E1D2A" w:rsidP="006528EE">
            <w:pPr>
              <w:contextualSpacing/>
              <w:jc w:val="center"/>
              <w:rPr>
                <w:lang w:val="ro-RO"/>
              </w:rPr>
            </w:pPr>
            <w:r w:rsidRPr="00483F15">
              <w:rPr>
                <w:lang w:val="ro-RO"/>
              </w:rPr>
              <w:t> </w:t>
            </w:r>
          </w:p>
        </w:tc>
        <w:tc>
          <w:tcPr>
            <w:tcW w:w="217" w:type="pct"/>
            <w:tcBorders>
              <w:top w:val="nil"/>
              <w:left w:val="nil"/>
              <w:bottom w:val="single" w:sz="4" w:space="0" w:color="auto"/>
              <w:right w:val="single" w:sz="4" w:space="0" w:color="auto"/>
            </w:tcBorders>
            <w:shd w:val="clear" w:color="auto" w:fill="auto"/>
            <w:noWrap/>
            <w:vAlign w:val="center"/>
            <w:hideMark/>
          </w:tcPr>
          <w:p w14:paraId="392A8A33" w14:textId="77777777" w:rsidR="001E1D2A" w:rsidRPr="00775721" w:rsidRDefault="001E1D2A" w:rsidP="006528EE">
            <w:pPr>
              <w:contextualSpacing/>
              <w:jc w:val="center"/>
              <w:rPr>
                <w:lang w:val="ro-RO"/>
              </w:rPr>
            </w:pPr>
            <w:r w:rsidRPr="005D3B16">
              <w:rPr>
                <w:lang w:val="ro-RO"/>
              </w:rPr>
              <w:t> </w:t>
            </w:r>
          </w:p>
        </w:tc>
        <w:tc>
          <w:tcPr>
            <w:tcW w:w="216" w:type="pct"/>
            <w:tcBorders>
              <w:top w:val="nil"/>
              <w:left w:val="nil"/>
              <w:bottom w:val="single" w:sz="4" w:space="0" w:color="auto"/>
              <w:right w:val="single" w:sz="4" w:space="0" w:color="auto"/>
            </w:tcBorders>
            <w:shd w:val="clear" w:color="auto" w:fill="auto"/>
            <w:noWrap/>
            <w:vAlign w:val="center"/>
            <w:hideMark/>
          </w:tcPr>
          <w:p w14:paraId="30049A4C" w14:textId="77777777" w:rsidR="001E1D2A" w:rsidRPr="00A17A89" w:rsidRDefault="001E1D2A" w:rsidP="006528EE">
            <w:pPr>
              <w:contextualSpacing/>
              <w:jc w:val="center"/>
              <w:rPr>
                <w:lang w:val="ro-RO"/>
              </w:rPr>
            </w:pPr>
            <w:r w:rsidRPr="00A17A89">
              <w:rPr>
                <w:lang w:val="ro-RO"/>
              </w:rPr>
              <w:t> </w:t>
            </w:r>
          </w:p>
        </w:tc>
        <w:tc>
          <w:tcPr>
            <w:tcW w:w="308" w:type="pct"/>
            <w:tcBorders>
              <w:top w:val="nil"/>
              <w:left w:val="nil"/>
              <w:bottom w:val="single" w:sz="4" w:space="0" w:color="auto"/>
              <w:right w:val="single" w:sz="4" w:space="0" w:color="auto"/>
            </w:tcBorders>
            <w:shd w:val="clear" w:color="auto" w:fill="auto"/>
            <w:noWrap/>
            <w:vAlign w:val="center"/>
            <w:hideMark/>
          </w:tcPr>
          <w:p w14:paraId="3BA0324C" w14:textId="77777777" w:rsidR="001E1D2A" w:rsidRPr="00A17A89" w:rsidRDefault="001E1D2A" w:rsidP="006528EE">
            <w:pPr>
              <w:contextualSpacing/>
              <w:jc w:val="center"/>
              <w:rPr>
                <w:lang w:val="ro-RO"/>
              </w:rPr>
            </w:pPr>
            <w:r w:rsidRPr="00A17A89">
              <w:rPr>
                <w:lang w:val="ro-RO"/>
              </w:rPr>
              <w:t> </w:t>
            </w:r>
          </w:p>
        </w:tc>
        <w:tc>
          <w:tcPr>
            <w:tcW w:w="432" w:type="pct"/>
            <w:tcBorders>
              <w:top w:val="nil"/>
              <w:left w:val="nil"/>
              <w:bottom w:val="single" w:sz="4" w:space="0" w:color="auto"/>
              <w:right w:val="single" w:sz="4" w:space="0" w:color="auto"/>
            </w:tcBorders>
            <w:shd w:val="clear" w:color="auto" w:fill="auto"/>
            <w:noWrap/>
            <w:vAlign w:val="center"/>
            <w:hideMark/>
          </w:tcPr>
          <w:p w14:paraId="0BB65B8A" w14:textId="77777777" w:rsidR="001E1D2A" w:rsidRPr="000C6DDA" w:rsidRDefault="001E1D2A" w:rsidP="006528EE">
            <w:pPr>
              <w:contextualSpacing/>
              <w:jc w:val="center"/>
              <w:rPr>
                <w:lang w:val="ro-RO"/>
              </w:rPr>
            </w:pPr>
            <w:r w:rsidRPr="00DF5FEA">
              <w:rPr>
                <w:lang w:val="ro-RO"/>
              </w:rPr>
              <w:t> </w:t>
            </w:r>
          </w:p>
        </w:tc>
        <w:tc>
          <w:tcPr>
            <w:tcW w:w="402" w:type="pct"/>
            <w:tcBorders>
              <w:top w:val="nil"/>
              <w:left w:val="nil"/>
              <w:bottom w:val="single" w:sz="4" w:space="0" w:color="auto"/>
              <w:right w:val="single" w:sz="4" w:space="0" w:color="auto"/>
            </w:tcBorders>
            <w:shd w:val="clear" w:color="auto" w:fill="auto"/>
            <w:noWrap/>
            <w:vAlign w:val="center"/>
            <w:hideMark/>
          </w:tcPr>
          <w:p w14:paraId="6DE26D02" w14:textId="77777777" w:rsidR="001E1D2A" w:rsidRPr="00FB4605" w:rsidRDefault="001E1D2A" w:rsidP="006528EE">
            <w:pPr>
              <w:contextualSpacing/>
              <w:jc w:val="center"/>
              <w:rPr>
                <w:lang w:val="ro-RO"/>
              </w:rPr>
            </w:pPr>
            <w:r w:rsidRPr="00FB4605">
              <w:rPr>
                <w:lang w:val="ro-RO"/>
              </w:rPr>
              <w:t> </w:t>
            </w:r>
          </w:p>
        </w:tc>
      </w:tr>
    </w:tbl>
    <w:p w14:paraId="65DE04A7" w14:textId="73417499" w:rsidR="001E1D2A" w:rsidRPr="0001586F" w:rsidRDefault="001E1D2A" w:rsidP="006528EE">
      <w:pPr>
        <w:contextualSpacing/>
        <w:rPr>
          <w:rFonts w:eastAsia="Arial"/>
          <w:bCs/>
          <w:i/>
          <w:iCs/>
          <w:lang w:val="ro-RO"/>
        </w:rPr>
      </w:pPr>
      <w:r w:rsidRPr="002E418B">
        <w:rPr>
          <w:rFonts w:eastAsia="Arial"/>
          <w:i/>
          <w:iCs/>
          <w:lang w:val="ro-RO"/>
        </w:rPr>
        <w:t xml:space="preserve">Notă: Datele se referă la teritoriul de pe malul drept al Nistrului </w:t>
      </w:r>
    </w:p>
    <w:tbl>
      <w:tblPr>
        <w:tblW w:w="5001" w:type="pct"/>
        <w:tblLook w:val="04A0" w:firstRow="1" w:lastRow="0" w:firstColumn="1" w:lastColumn="0" w:noHBand="0" w:noVBand="1"/>
      </w:tblPr>
      <w:tblGrid>
        <w:gridCol w:w="3092"/>
        <w:gridCol w:w="11481"/>
      </w:tblGrid>
      <w:tr w:rsidR="00B261BF" w:rsidRPr="00284003" w14:paraId="2CD86ECE" w14:textId="77777777" w:rsidTr="0037439B">
        <w:trPr>
          <w:trHeight w:val="227"/>
        </w:trPr>
        <w:tc>
          <w:tcPr>
            <w:tcW w:w="1061" w:type="pct"/>
            <w:shd w:val="clear" w:color="auto" w:fill="FBE4D5" w:themeFill="accent2" w:themeFillTint="33"/>
            <w:vAlign w:val="center"/>
          </w:tcPr>
          <w:p w14:paraId="11657421" w14:textId="77777777" w:rsidR="001E1D2A" w:rsidRPr="008539A9" w:rsidRDefault="001E1D2A" w:rsidP="006528EE">
            <w:pPr>
              <w:contextualSpacing/>
              <w:rPr>
                <w:i/>
                <w:iCs/>
                <w:lang w:val="ro-RO"/>
              </w:rPr>
            </w:pPr>
          </w:p>
        </w:tc>
        <w:tc>
          <w:tcPr>
            <w:tcW w:w="3939" w:type="pct"/>
            <w:shd w:val="clear" w:color="auto" w:fill="auto"/>
            <w:vAlign w:val="center"/>
          </w:tcPr>
          <w:p w14:paraId="7C24DA52" w14:textId="77777777" w:rsidR="001E1D2A" w:rsidRPr="006C0762" w:rsidRDefault="001E1D2A" w:rsidP="006528EE">
            <w:pPr>
              <w:contextualSpacing/>
              <w:rPr>
                <w:i/>
                <w:iCs/>
                <w:lang w:val="ro-RO"/>
              </w:rPr>
            </w:pPr>
            <w:r w:rsidRPr="006C0762">
              <w:rPr>
                <w:i/>
                <w:iCs/>
                <w:lang w:val="ro-RO"/>
              </w:rPr>
              <w:t>Impactul ridicat al sectorului asupra consumului de gaze naturale</w:t>
            </w:r>
          </w:p>
        </w:tc>
      </w:tr>
      <w:tr w:rsidR="00B261BF" w:rsidRPr="00284003" w14:paraId="1B6F5DC4" w14:textId="77777777" w:rsidTr="0037439B">
        <w:trPr>
          <w:trHeight w:val="227"/>
        </w:trPr>
        <w:tc>
          <w:tcPr>
            <w:tcW w:w="1061" w:type="pct"/>
            <w:shd w:val="clear" w:color="auto" w:fill="FFF2CC" w:themeFill="accent4" w:themeFillTint="33"/>
            <w:vAlign w:val="center"/>
          </w:tcPr>
          <w:p w14:paraId="061FA7C9" w14:textId="77777777" w:rsidR="001E1D2A" w:rsidRPr="002E418B" w:rsidRDefault="001E1D2A" w:rsidP="006528EE">
            <w:pPr>
              <w:contextualSpacing/>
              <w:rPr>
                <w:i/>
                <w:iCs/>
                <w:lang w:val="ro-RO"/>
              </w:rPr>
            </w:pPr>
          </w:p>
        </w:tc>
        <w:tc>
          <w:tcPr>
            <w:tcW w:w="3939" w:type="pct"/>
            <w:shd w:val="clear" w:color="auto" w:fill="auto"/>
            <w:vAlign w:val="center"/>
          </w:tcPr>
          <w:p w14:paraId="0774806C" w14:textId="77777777" w:rsidR="001E1D2A" w:rsidRPr="00474F24" w:rsidRDefault="001E1D2A" w:rsidP="006528EE">
            <w:pPr>
              <w:contextualSpacing/>
              <w:rPr>
                <w:i/>
                <w:iCs/>
                <w:lang w:val="ro-RO"/>
              </w:rPr>
            </w:pPr>
            <w:r w:rsidRPr="0001586F">
              <w:rPr>
                <w:i/>
                <w:iCs/>
                <w:lang w:val="ro-RO"/>
              </w:rPr>
              <w:t>Impactul mediu al sectorului asupra consumului de gaze naturale</w:t>
            </w:r>
          </w:p>
        </w:tc>
      </w:tr>
      <w:tr w:rsidR="00B261BF" w:rsidRPr="00284003" w14:paraId="6ECDABC5" w14:textId="77777777" w:rsidTr="0037439B">
        <w:trPr>
          <w:trHeight w:val="227"/>
        </w:trPr>
        <w:tc>
          <w:tcPr>
            <w:tcW w:w="1061" w:type="pct"/>
            <w:shd w:val="clear" w:color="auto" w:fill="A8D08D" w:themeFill="accent6" w:themeFillTint="99"/>
            <w:vAlign w:val="center"/>
          </w:tcPr>
          <w:p w14:paraId="1A6CFA54" w14:textId="77777777" w:rsidR="001E1D2A" w:rsidRPr="002E418B" w:rsidRDefault="001E1D2A" w:rsidP="006528EE">
            <w:pPr>
              <w:contextualSpacing/>
              <w:rPr>
                <w:i/>
                <w:iCs/>
                <w:lang w:val="ro-RO"/>
              </w:rPr>
            </w:pPr>
          </w:p>
        </w:tc>
        <w:tc>
          <w:tcPr>
            <w:tcW w:w="3939" w:type="pct"/>
            <w:shd w:val="clear" w:color="auto" w:fill="auto"/>
            <w:vAlign w:val="center"/>
          </w:tcPr>
          <w:p w14:paraId="61CC1EFD" w14:textId="77777777" w:rsidR="001E1D2A" w:rsidRPr="0001586F" w:rsidRDefault="001E1D2A" w:rsidP="006528EE">
            <w:pPr>
              <w:contextualSpacing/>
              <w:rPr>
                <w:i/>
                <w:iCs/>
                <w:lang w:val="ro-RO"/>
              </w:rPr>
            </w:pPr>
            <w:r w:rsidRPr="0001586F">
              <w:rPr>
                <w:i/>
                <w:iCs/>
                <w:lang w:val="ro-RO"/>
              </w:rPr>
              <w:t>Impactul scăzut al sectorului asupra consumului de gaze naturale</w:t>
            </w:r>
          </w:p>
        </w:tc>
      </w:tr>
    </w:tbl>
    <w:p w14:paraId="3C9AFD1C" w14:textId="4C7BE3F6" w:rsidR="00777FC4" w:rsidRPr="00474F24" w:rsidRDefault="0099512E" w:rsidP="00874E61">
      <w:pPr>
        <w:contextualSpacing/>
        <w:jc w:val="right"/>
        <w:rPr>
          <w:rFonts w:eastAsia="Arial"/>
          <w:bCs/>
          <w:lang w:val="ro-RO"/>
        </w:rPr>
      </w:pPr>
      <w:bookmarkStart w:id="35" w:name="_Toc135119274"/>
      <w:bookmarkEnd w:id="34"/>
      <w:r w:rsidRPr="002E418B">
        <w:rPr>
          <w:rFonts w:eastAsia="Arial"/>
          <w:bCs/>
          <w:lang w:val="ro-RO"/>
        </w:rPr>
        <w:lastRenderedPageBreak/>
        <w:t xml:space="preserve">Anexa </w:t>
      </w:r>
      <w:r w:rsidR="00092EF8" w:rsidRPr="0001586F">
        <w:rPr>
          <w:rFonts w:eastAsia="Arial"/>
          <w:bCs/>
          <w:lang w:val="ro-RO"/>
        </w:rPr>
        <w:t xml:space="preserve">nr. </w:t>
      </w:r>
      <w:r w:rsidR="00D716D5" w:rsidRPr="0001586F">
        <w:rPr>
          <w:rFonts w:eastAsia="Arial"/>
          <w:bCs/>
          <w:lang w:val="ro-RO"/>
        </w:rPr>
        <w:t>4</w:t>
      </w:r>
    </w:p>
    <w:p w14:paraId="44132D56" w14:textId="1BDEB903" w:rsidR="00777FC4" w:rsidRPr="006C0762" w:rsidRDefault="00777FC4" w:rsidP="00777FC4">
      <w:pPr>
        <w:pStyle w:val="Normal0"/>
        <w:jc w:val="right"/>
        <w:rPr>
          <w:rFonts w:eastAsia="Arial" w:cs="Times New Roman"/>
          <w:b w:val="0"/>
          <w:lang w:val="ro-RO"/>
        </w:rPr>
      </w:pPr>
      <w:r w:rsidRPr="008539A9">
        <w:rPr>
          <w:rFonts w:eastAsia="Arial" w:cs="Times New Roman"/>
          <w:b w:val="0"/>
          <w:lang w:val="ro-RO"/>
        </w:rPr>
        <w:t>la Planul de ac</w:t>
      </w:r>
      <w:r w:rsidR="00683617">
        <w:rPr>
          <w:rFonts w:eastAsia="Arial" w:cs="Times New Roman"/>
          <w:b w:val="0"/>
          <w:lang w:val="ro-RO"/>
        </w:rPr>
        <w:t>ț</w:t>
      </w:r>
      <w:r w:rsidRPr="008539A9">
        <w:rPr>
          <w:rFonts w:eastAsia="Arial" w:cs="Times New Roman"/>
          <w:b w:val="0"/>
          <w:lang w:val="ro-RO"/>
        </w:rPr>
        <w:t xml:space="preserve">iuni preventive </w:t>
      </w:r>
    </w:p>
    <w:p w14:paraId="2C675507" w14:textId="4091ADC3" w:rsidR="009B01DF" w:rsidRPr="00BE6200" w:rsidRDefault="009B01DF" w:rsidP="00874E61">
      <w:pPr>
        <w:contextualSpacing/>
        <w:jc w:val="right"/>
        <w:rPr>
          <w:rFonts w:eastAsia="Arial"/>
          <w:b/>
          <w:bCs/>
          <w:lang w:val="ro-RO"/>
        </w:rPr>
      </w:pPr>
    </w:p>
    <w:p w14:paraId="0000EC1B" w14:textId="77777777" w:rsidR="00BC69E2" w:rsidRPr="00793611" w:rsidRDefault="00BC69E2" w:rsidP="00874E61">
      <w:pPr>
        <w:contextualSpacing/>
        <w:jc w:val="center"/>
        <w:rPr>
          <w:rFonts w:eastAsia="Arial"/>
          <w:b/>
          <w:bCs/>
          <w:lang w:val="ro-RO"/>
        </w:rPr>
      </w:pPr>
    </w:p>
    <w:p w14:paraId="5826751D" w14:textId="3952433D" w:rsidR="0099512E" w:rsidRPr="002D2681" w:rsidRDefault="0099512E" w:rsidP="00874E61">
      <w:pPr>
        <w:contextualSpacing/>
        <w:jc w:val="center"/>
        <w:rPr>
          <w:rFonts w:eastAsia="Arial"/>
          <w:b/>
          <w:bCs/>
          <w:lang w:val="ro-RO"/>
        </w:rPr>
      </w:pPr>
      <w:r w:rsidRPr="004E6A4F">
        <w:rPr>
          <w:rFonts w:eastAsia="Arial"/>
          <w:b/>
          <w:bCs/>
          <w:lang w:val="ro-RO"/>
        </w:rPr>
        <w:t>Impactul măsurilor preventive incluse în Planul de ac</w:t>
      </w:r>
      <w:r w:rsidR="00683617">
        <w:rPr>
          <w:rFonts w:eastAsia="Arial"/>
          <w:b/>
          <w:bCs/>
          <w:lang w:val="ro-RO"/>
        </w:rPr>
        <w:t>ț</w:t>
      </w:r>
      <w:r w:rsidRPr="004E6A4F">
        <w:rPr>
          <w:rFonts w:eastAsia="Arial"/>
          <w:b/>
          <w:bCs/>
          <w:lang w:val="ro-RO"/>
        </w:rPr>
        <w:t>iuni preventive asupra sectoarelor</w:t>
      </w:r>
      <w:bookmarkEnd w:id="35"/>
      <w:r w:rsidR="006555FE" w:rsidRPr="004E6A4F">
        <w:rPr>
          <w:rFonts w:eastAsia="Arial"/>
          <w:b/>
          <w:bCs/>
          <w:lang w:val="ro-RO"/>
        </w:rPr>
        <w:t xml:space="preserve"> care consumă gaze naturale</w:t>
      </w:r>
    </w:p>
    <w:p w14:paraId="2C5B4657" w14:textId="77777777" w:rsidR="006528EE" w:rsidRPr="00483F15" w:rsidRDefault="006528EE" w:rsidP="006528EE">
      <w:pPr>
        <w:contextualSpacing/>
        <w:jc w:val="both"/>
        <w:rPr>
          <w:rFonts w:eastAsia="Arial"/>
          <w:b/>
          <w:bCs/>
          <w:lang w:val="ro-RO"/>
        </w:rPr>
      </w:pPr>
    </w:p>
    <w:tbl>
      <w:tblPr>
        <w:tblW w:w="5000" w:type="pct"/>
        <w:tblLook w:val="04A0" w:firstRow="1" w:lastRow="0" w:firstColumn="1" w:lastColumn="0" w:noHBand="0" w:noVBand="1"/>
      </w:tblPr>
      <w:tblGrid>
        <w:gridCol w:w="7323"/>
        <w:gridCol w:w="2117"/>
        <w:gridCol w:w="2560"/>
        <w:gridCol w:w="2560"/>
      </w:tblGrid>
      <w:tr w:rsidR="00B261BF" w:rsidRPr="00284003" w14:paraId="6616CDFF" w14:textId="77777777" w:rsidTr="001860C1">
        <w:trPr>
          <w:trHeight w:val="227"/>
        </w:trPr>
        <w:tc>
          <w:tcPr>
            <w:tcW w:w="2514" w:type="pct"/>
            <w:vMerge w:val="restart"/>
            <w:tcBorders>
              <w:top w:val="single" w:sz="4" w:space="0" w:color="auto"/>
              <w:left w:val="single" w:sz="4" w:space="0" w:color="auto"/>
              <w:right w:val="single" w:sz="4" w:space="0" w:color="auto"/>
            </w:tcBorders>
            <w:shd w:val="clear" w:color="auto" w:fill="auto"/>
            <w:vAlign w:val="center"/>
          </w:tcPr>
          <w:p w14:paraId="5667B76B" w14:textId="77777777" w:rsidR="0099512E" w:rsidRPr="005D3B16" w:rsidRDefault="0099512E" w:rsidP="006528EE">
            <w:pPr>
              <w:contextualSpacing/>
              <w:jc w:val="center"/>
              <w:rPr>
                <w:b/>
                <w:bCs/>
                <w:lang w:val="ro-RO"/>
              </w:rPr>
            </w:pPr>
            <w:r w:rsidRPr="00483F15">
              <w:rPr>
                <w:b/>
                <w:bCs/>
                <w:lang w:val="ro-RO"/>
              </w:rPr>
              <w:t>Activitatea economică</w:t>
            </w:r>
          </w:p>
        </w:tc>
        <w:tc>
          <w:tcPr>
            <w:tcW w:w="727" w:type="pct"/>
            <w:vMerge w:val="restart"/>
            <w:tcBorders>
              <w:top w:val="single" w:sz="4" w:space="0" w:color="auto"/>
              <w:left w:val="nil"/>
              <w:right w:val="single" w:sz="4" w:space="0" w:color="auto"/>
            </w:tcBorders>
            <w:shd w:val="clear" w:color="auto" w:fill="auto"/>
            <w:vAlign w:val="center"/>
          </w:tcPr>
          <w:p w14:paraId="63F47490" w14:textId="77777777" w:rsidR="0099512E" w:rsidRPr="00775721" w:rsidRDefault="0099512E" w:rsidP="006528EE">
            <w:pPr>
              <w:contextualSpacing/>
              <w:jc w:val="center"/>
              <w:rPr>
                <w:b/>
                <w:bCs/>
                <w:lang w:val="ro-RO"/>
              </w:rPr>
            </w:pPr>
            <w:r w:rsidRPr="005D3B16">
              <w:rPr>
                <w:b/>
                <w:bCs/>
                <w:lang w:val="ro-RO"/>
              </w:rPr>
              <w:t>Număr de întreprinderi*</w:t>
            </w:r>
          </w:p>
        </w:tc>
        <w:tc>
          <w:tcPr>
            <w:tcW w:w="1758" w:type="pct"/>
            <w:gridSpan w:val="2"/>
            <w:tcBorders>
              <w:top w:val="single" w:sz="4" w:space="0" w:color="auto"/>
              <w:left w:val="nil"/>
              <w:bottom w:val="single" w:sz="4" w:space="0" w:color="auto"/>
              <w:right w:val="single" w:sz="4" w:space="0" w:color="auto"/>
            </w:tcBorders>
            <w:shd w:val="clear" w:color="auto" w:fill="auto"/>
            <w:vAlign w:val="center"/>
          </w:tcPr>
          <w:p w14:paraId="148FA76D" w14:textId="0E3328F7" w:rsidR="0099512E" w:rsidRPr="00A17A89" w:rsidRDefault="0099512E" w:rsidP="006528EE">
            <w:pPr>
              <w:contextualSpacing/>
              <w:jc w:val="center"/>
              <w:rPr>
                <w:b/>
                <w:bCs/>
                <w:lang w:val="ro-RO"/>
              </w:rPr>
            </w:pPr>
            <w:r w:rsidRPr="00A17A89">
              <w:rPr>
                <w:b/>
                <w:bCs/>
                <w:lang w:val="ro-RO"/>
              </w:rPr>
              <w:t>Valoarea produc</w:t>
            </w:r>
            <w:r w:rsidR="00683617">
              <w:rPr>
                <w:b/>
                <w:bCs/>
                <w:lang w:val="ro-RO"/>
              </w:rPr>
              <w:t>ț</w:t>
            </w:r>
            <w:r w:rsidRPr="00A17A89">
              <w:rPr>
                <w:b/>
                <w:bCs/>
                <w:lang w:val="ro-RO"/>
              </w:rPr>
              <w:t xml:space="preserve">iei, </w:t>
            </w:r>
            <w:r w:rsidR="00944A75" w:rsidRPr="00A17A89">
              <w:rPr>
                <w:b/>
                <w:bCs/>
                <w:lang w:val="ro-RO"/>
              </w:rPr>
              <w:t>mil.</w:t>
            </w:r>
            <w:r w:rsidRPr="00A17A89">
              <w:rPr>
                <w:b/>
                <w:bCs/>
                <w:lang w:val="ro-RO"/>
              </w:rPr>
              <w:t xml:space="preserve"> USD </w:t>
            </w:r>
          </w:p>
        </w:tc>
      </w:tr>
      <w:tr w:rsidR="00B261BF" w:rsidRPr="00284003" w14:paraId="1EBF0C3A" w14:textId="77777777" w:rsidTr="001860C1">
        <w:trPr>
          <w:trHeight w:val="227"/>
        </w:trPr>
        <w:tc>
          <w:tcPr>
            <w:tcW w:w="2514" w:type="pct"/>
            <w:vMerge/>
            <w:tcBorders>
              <w:left w:val="single" w:sz="4" w:space="0" w:color="auto"/>
              <w:bottom w:val="single" w:sz="4" w:space="0" w:color="auto"/>
              <w:right w:val="single" w:sz="4" w:space="0" w:color="auto"/>
            </w:tcBorders>
            <w:shd w:val="clear" w:color="auto" w:fill="auto"/>
            <w:vAlign w:val="center"/>
            <w:hideMark/>
          </w:tcPr>
          <w:p w14:paraId="13E9A1D5" w14:textId="77777777" w:rsidR="0099512E" w:rsidRPr="00284003" w:rsidRDefault="0099512E" w:rsidP="006528EE">
            <w:pPr>
              <w:contextualSpacing/>
              <w:jc w:val="center"/>
              <w:rPr>
                <w:b/>
                <w:bCs/>
                <w:lang w:val="ro-RO"/>
              </w:rPr>
            </w:pPr>
          </w:p>
        </w:tc>
        <w:tc>
          <w:tcPr>
            <w:tcW w:w="727" w:type="pct"/>
            <w:vMerge/>
            <w:tcBorders>
              <w:left w:val="nil"/>
              <w:bottom w:val="single" w:sz="4" w:space="0" w:color="auto"/>
              <w:right w:val="single" w:sz="4" w:space="0" w:color="auto"/>
            </w:tcBorders>
            <w:shd w:val="clear" w:color="auto" w:fill="auto"/>
            <w:vAlign w:val="center"/>
            <w:hideMark/>
          </w:tcPr>
          <w:p w14:paraId="04F214F7" w14:textId="77777777" w:rsidR="0099512E" w:rsidRPr="00284003" w:rsidRDefault="0099512E" w:rsidP="006528EE">
            <w:pPr>
              <w:contextualSpacing/>
              <w:jc w:val="center"/>
              <w:rPr>
                <w:b/>
                <w:bCs/>
                <w:lang w:val="ro-RO"/>
              </w:rPr>
            </w:pP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561AFE21" w14:textId="77777777" w:rsidR="0099512E" w:rsidRPr="00284003" w:rsidRDefault="0099512E" w:rsidP="006528EE">
            <w:pPr>
              <w:contextualSpacing/>
              <w:jc w:val="center"/>
              <w:rPr>
                <w:b/>
                <w:bCs/>
                <w:lang w:val="ro-RO"/>
              </w:rPr>
            </w:pPr>
            <w:r w:rsidRPr="00284003">
              <w:rPr>
                <w:b/>
                <w:bCs/>
                <w:lang w:val="ro-RO"/>
              </w:rPr>
              <w:t>Anual</w:t>
            </w: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64940CE1" w14:textId="77777777" w:rsidR="0099512E" w:rsidRPr="00284003" w:rsidRDefault="0099512E" w:rsidP="00874E61">
            <w:pPr>
              <w:contextualSpacing/>
              <w:rPr>
                <w:b/>
                <w:bCs/>
                <w:lang w:val="ro-RO"/>
              </w:rPr>
            </w:pPr>
            <w:r w:rsidRPr="00284003">
              <w:rPr>
                <w:b/>
                <w:bCs/>
                <w:lang w:val="ro-RO"/>
              </w:rPr>
              <w:t>lunar (în mediu)</w:t>
            </w:r>
          </w:p>
        </w:tc>
      </w:tr>
      <w:tr w:rsidR="00B261BF" w:rsidRPr="00284003" w14:paraId="448F7BC1" w14:textId="77777777" w:rsidTr="0037439B">
        <w:trPr>
          <w:trHeight w:val="227"/>
        </w:trPr>
        <w:tc>
          <w:tcPr>
            <w:tcW w:w="2514"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2244C38C" w14:textId="1AE2CCC2" w:rsidR="0099512E" w:rsidRPr="0001586F" w:rsidRDefault="0099512E" w:rsidP="006528EE">
            <w:pPr>
              <w:contextualSpacing/>
              <w:rPr>
                <w:lang w:val="ro-RO"/>
              </w:rPr>
            </w:pPr>
            <w:r w:rsidRPr="002E418B">
              <w:rPr>
                <w:lang w:val="ro-RO"/>
              </w:rPr>
              <w:t xml:space="preserve">Producerea </w:t>
            </w:r>
            <w:r w:rsidR="00683617">
              <w:rPr>
                <w:lang w:val="ro-RO"/>
              </w:rPr>
              <w:t>ș</w:t>
            </w:r>
            <w:r w:rsidRPr="002E418B">
              <w:rPr>
                <w:lang w:val="ro-RO"/>
              </w:rPr>
              <w:t xml:space="preserve">i livrarea de energie electrică </w:t>
            </w:r>
            <w:r w:rsidR="00683617">
              <w:rPr>
                <w:lang w:val="ro-RO"/>
              </w:rPr>
              <w:t>ș</w:t>
            </w:r>
            <w:r w:rsidRPr="002E418B">
              <w:rPr>
                <w:lang w:val="ro-RO"/>
              </w:rPr>
              <w:t xml:space="preserve">i termică, de gaze, apă caldă menajeră </w:t>
            </w:r>
            <w:r w:rsidR="00683617">
              <w:rPr>
                <w:lang w:val="ro-RO"/>
              </w:rPr>
              <w:t>ș</w:t>
            </w:r>
            <w:r w:rsidRPr="002E418B">
              <w:rPr>
                <w:lang w:val="ro-RO"/>
              </w:rPr>
              <w:t>i aer condi</w:t>
            </w:r>
            <w:r w:rsidR="00683617">
              <w:rPr>
                <w:lang w:val="ro-RO"/>
              </w:rPr>
              <w:t>ț</w:t>
            </w:r>
            <w:r w:rsidRPr="002E418B">
              <w:rPr>
                <w:lang w:val="ro-RO"/>
              </w:rPr>
              <w:t>ionat</w:t>
            </w:r>
          </w:p>
        </w:tc>
        <w:tc>
          <w:tcPr>
            <w:tcW w:w="727" w:type="pct"/>
            <w:tcBorders>
              <w:top w:val="nil"/>
              <w:left w:val="nil"/>
              <w:bottom w:val="single" w:sz="4" w:space="0" w:color="auto"/>
              <w:right w:val="single" w:sz="4" w:space="0" w:color="auto"/>
            </w:tcBorders>
            <w:shd w:val="clear" w:color="auto" w:fill="FFF2CC" w:themeFill="accent4" w:themeFillTint="33"/>
            <w:noWrap/>
            <w:vAlign w:val="center"/>
            <w:hideMark/>
          </w:tcPr>
          <w:p w14:paraId="430E875C" w14:textId="77777777" w:rsidR="0099512E" w:rsidRPr="006C0762" w:rsidRDefault="0099512E" w:rsidP="006528EE">
            <w:pPr>
              <w:contextualSpacing/>
              <w:jc w:val="center"/>
              <w:rPr>
                <w:lang w:val="ro-RO"/>
              </w:rPr>
            </w:pPr>
            <w:r w:rsidRPr="008539A9">
              <w:rPr>
                <w:lang w:val="ro-RO"/>
              </w:rPr>
              <w:t>146</w:t>
            </w:r>
          </w:p>
        </w:tc>
        <w:tc>
          <w:tcPr>
            <w:tcW w:w="879" w:type="pct"/>
            <w:tcBorders>
              <w:top w:val="nil"/>
              <w:left w:val="nil"/>
              <w:bottom w:val="single" w:sz="4" w:space="0" w:color="auto"/>
              <w:right w:val="single" w:sz="4" w:space="0" w:color="auto"/>
            </w:tcBorders>
            <w:shd w:val="clear" w:color="auto" w:fill="FFF2CC" w:themeFill="accent4" w:themeFillTint="33"/>
            <w:noWrap/>
            <w:vAlign w:val="center"/>
            <w:hideMark/>
          </w:tcPr>
          <w:p w14:paraId="1F6BA26D" w14:textId="77777777" w:rsidR="0099512E" w:rsidRPr="00793611" w:rsidRDefault="0099512E" w:rsidP="006528EE">
            <w:pPr>
              <w:contextualSpacing/>
              <w:jc w:val="center"/>
              <w:rPr>
                <w:lang w:val="ro-RO"/>
              </w:rPr>
            </w:pPr>
            <w:r w:rsidRPr="00BE6200">
              <w:rPr>
                <w:lang w:val="ro-RO"/>
              </w:rPr>
              <w:t>659</w:t>
            </w:r>
          </w:p>
        </w:tc>
        <w:tc>
          <w:tcPr>
            <w:tcW w:w="879" w:type="pct"/>
            <w:tcBorders>
              <w:top w:val="nil"/>
              <w:left w:val="nil"/>
              <w:bottom w:val="single" w:sz="4" w:space="0" w:color="auto"/>
              <w:right w:val="single" w:sz="4" w:space="0" w:color="auto"/>
            </w:tcBorders>
            <w:shd w:val="clear" w:color="auto" w:fill="FFF2CC" w:themeFill="accent4" w:themeFillTint="33"/>
            <w:noWrap/>
            <w:vAlign w:val="center"/>
            <w:hideMark/>
          </w:tcPr>
          <w:p w14:paraId="7F42E671" w14:textId="77777777" w:rsidR="0099512E" w:rsidRPr="004E6A4F" w:rsidRDefault="0099512E" w:rsidP="006528EE">
            <w:pPr>
              <w:contextualSpacing/>
              <w:jc w:val="center"/>
              <w:rPr>
                <w:lang w:val="ro-RO"/>
              </w:rPr>
            </w:pPr>
            <w:r w:rsidRPr="004E6A4F">
              <w:rPr>
                <w:lang w:val="ro-RO"/>
              </w:rPr>
              <w:t>55</w:t>
            </w:r>
          </w:p>
        </w:tc>
      </w:tr>
      <w:tr w:rsidR="00B261BF" w:rsidRPr="00284003" w14:paraId="3800436C" w14:textId="77777777" w:rsidTr="0037439B">
        <w:trPr>
          <w:trHeight w:val="227"/>
        </w:trPr>
        <w:tc>
          <w:tcPr>
            <w:tcW w:w="2514" w:type="pct"/>
            <w:tcBorders>
              <w:top w:val="nil"/>
              <w:left w:val="single" w:sz="4" w:space="0" w:color="auto"/>
              <w:bottom w:val="single" w:sz="4" w:space="0" w:color="auto"/>
              <w:right w:val="single" w:sz="4" w:space="0" w:color="auto"/>
            </w:tcBorders>
            <w:shd w:val="clear" w:color="auto" w:fill="FFD966" w:themeFill="accent4" w:themeFillTint="99"/>
            <w:vAlign w:val="center"/>
            <w:hideMark/>
          </w:tcPr>
          <w:p w14:paraId="4F8B7AF2" w14:textId="77777777" w:rsidR="0099512E" w:rsidRPr="0001586F" w:rsidRDefault="0099512E" w:rsidP="006528EE">
            <w:pPr>
              <w:contextualSpacing/>
              <w:rPr>
                <w:lang w:val="ro-RO"/>
              </w:rPr>
            </w:pPr>
            <w:r w:rsidRPr="002E418B">
              <w:rPr>
                <w:lang w:val="ro-RO"/>
              </w:rPr>
              <w:t>Industria alimentară</w:t>
            </w:r>
          </w:p>
        </w:tc>
        <w:tc>
          <w:tcPr>
            <w:tcW w:w="727" w:type="pct"/>
            <w:tcBorders>
              <w:top w:val="nil"/>
              <w:left w:val="nil"/>
              <w:bottom w:val="single" w:sz="4" w:space="0" w:color="auto"/>
              <w:right w:val="single" w:sz="4" w:space="0" w:color="auto"/>
            </w:tcBorders>
            <w:shd w:val="clear" w:color="auto" w:fill="FFD966" w:themeFill="accent4" w:themeFillTint="99"/>
            <w:noWrap/>
            <w:vAlign w:val="center"/>
            <w:hideMark/>
          </w:tcPr>
          <w:p w14:paraId="34F87BF8" w14:textId="77777777" w:rsidR="0099512E" w:rsidRPr="006C0762" w:rsidRDefault="0099512E" w:rsidP="006528EE">
            <w:pPr>
              <w:contextualSpacing/>
              <w:jc w:val="center"/>
              <w:rPr>
                <w:lang w:val="ro-RO"/>
              </w:rPr>
            </w:pPr>
            <w:r w:rsidRPr="008539A9">
              <w:rPr>
                <w:lang w:val="ro-RO"/>
              </w:rPr>
              <w:t>915</w:t>
            </w:r>
          </w:p>
        </w:tc>
        <w:tc>
          <w:tcPr>
            <w:tcW w:w="879" w:type="pct"/>
            <w:tcBorders>
              <w:top w:val="nil"/>
              <w:left w:val="nil"/>
              <w:bottom w:val="single" w:sz="4" w:space="0" w:color="auto"/>
              <w:right w:val="single" w:sz="4" w:space="0" w:color="auto"/>
            </w:tcBorders>
            <w:shd w:val="clear" w:color="auto" w:fill="FFD966" w:themeFill="accent4" w:themeFillTint="99"/>
            <w:noWrap/>
            <w:vAlign w:val="center"/>
            <w:hideMark/>
          </w:tcPr>
          <w:p w14:paraId="3BB89BB5" w14:textId="77777777" w:rsidR="0099512E" w:rsidRPr="00793611" w:rsidRDefault="0099512E" w:rsidP="006528EE">
            <w:pPr>
              <w:contextualSpacing/>
              <w:jc w:val="center"/>
              <w:rPr>
                <w:lang w:val="ro-RO"/>
              </w:rPr>
            </w:pPr>
            <w:r w:rsidRPr="00BE6200">
              <w:rPr>
                <w:lang w:val="ro-RO"/>
              </w:rPr>
              <w:t>1 143</w:t>
            </w:r>
          </w:p>
        </w:tc>
        <w:tc>
          <w:tcPr>
            <w:tcW w:w="879" w:type="pct"/>
            <w:tcBorders>
              <w:top w:val="nil"/>
              <w:left w:val="nil"/>
              <w:bottom w:val="single" w:sz="4" w:space="0" w:color="auto"/>
              <w:right w:val="single" w:sz="4" w:space="0" w:color="auto"/>
            </w:tcBorders>
            <w:shd w:val="clear" w:color="auto" w:fill="FFD966" w:themeFill="accent4" w:themeFillTint="99"/>
            <w:noWrap/>
            <w:vAlign w:val="center"/>
            <w:hideMark/>
          </w:tcPr>
          <w:p w14:paraId="343A3497" w14:textId="77777777" w:rsidR="0099512E" w:rsidRPr="004E6A4F" w:rsidRDefault="0099512E" w:rsidP="006528EE">
            <w:pPr>
              <w:contextualSpacing/>
              <w:jc w:val="center"/>
              <w:rPr>
                <w:lang w:val="ro-RO"/>
              </w:rPr>
            </w:pPr>
            <w:r w:rsidRPr="004E6A4F">
              <w:rPr>
                <w:lang w:val="ro-RO"/>
              </w:rPr>
              <w:t>95</w:t>
            </w:r>
          </w:p>
        </w:tc>
      </w:tr>
      <w:tr w:rsidR="00B261BF" w:rsidRPr="00284003" w14:paraId="07199FBE" w14:textId="77777777" w:rsidTr="0037439B">
        <w:trPr>
          <w:trHeight w:val="227"/>
        </w:trPr>
        <w:tc>
          <w:tcPr>
            <w:tcW w:w="2514" w:type="pct"/>
            <w:tcBorders>
              <w:top w:val="nil"/>
              <w:left w:val="single" w:sz="4" w:space="0" w:color="auto"/>
              <w:bottom w:val="single" w:sz="4" w:space="0" w:color="auto"/>
              <w:right w:val="single" w:sz="4" w:space="0" w:color="auto"/>
            </w:tcBorders>
            <w:shd w:val="clear" w:color="auto" w:fill="FFD966" w:themeFill="accent4" w:themeFillTint="99"/>
            <w:vAlign w:val="center"/>
            <w:hideMark/>
          </w:tcPr>
          <w:p w14:paraId="7D275368" w14:textId="7015DF1C" w:rsidR="0099512E" w:rsidRPr="0001586F" w:rsidRDefault="0099512E" w:rsidP="006528EE">
            <w:pPr>
              <w:contextualSpacing/>
              <w:rPr>
                <w:lang w:val="ro-RO"/>
              </w:rPr>
            </w:pPr>
            <w:r w:rsidRPr="002E418B">
              <w:rPr>
                <w:lang w:val="ro-RO"/>
              </w:rPr>
              <w:t xml:space="preserve">Transport </w:t>
            </w:r>
            <w:r w:rsidR="00683617">
              <w:rPr>
                <w:lang w:val="ro-RO"/>
              </w:rPr>
              <w:t>ș</w:t>
            </w:r>
            <w:r w:rsidRPr="002E418B">
              <w:rPr>
                <w:lang w:val="ro-RO"/>
              </w:rPr>
              <w:t>i depozitare</w:t>
            </w:r>
          </w:p>
        </w:tc>
        <w:tc>
          <w:tcPr>
            <w:tcW w:w="727" w:type="pct"/>
            <w:tcBorders>
              <w:top w:val="nil"/>
              <w:left w:val="nil"/>
              <w:bottom w:val="single" w:sz="4" w:space="0" w:color="auto"/>
              <w:right w:val="single" w:sz="4" w:space="0" w:color="auto"/>
            </w:tcBorders>
            <w:shd w:val="clear" w:color="auto" w:fill="FFD966" w:themeFill="accent4" w:themeFillTint="99"/>
            <w:noWrap/>
            <w:vAlign w:val="center"/>
            <w:hideMark/>
          </w:tcPr>
          <w:p w14:paraId="68B7C06E" w14:textId="77777777" w:rsidR="0099512E" w:rsidRPr="006C0762" w:rsidRDefault="0099512E" w:rsidP="006528EE">
            <w:pPr>
              <w:contextualSpacing/>
              <w:jc w:val="center"/>
              <w:rPr>
                <w:lang w:val="ro-RO"/>
              </w:rPr>
            </w:pPr>
            <w:r w:rsidRPr="008539A9">
              <w:rPr>
                <w:lang w:val="ro-RO"/>
              </w:rPr>
              <w:t>-</w:t>
            </w:r>
          </w:p>
        </w:tc>
        <w:tc>
          <w:tcPr>
            <w:tcW w:w="879" w:type="pct"/>
            <w:tcBorders>
              <w:top w:val="nil"/>
              <w:left w:val="nil"/>
              <w:bottom w:val="single" w:sz="4" w:space="0" w:color="auto"/>
              <w:right w:val="single" w:sz="4" w:space="0" w:color="auto"/>
            </w:tcBorders>
            <w:shd w:val="clear" w:color="auto" w:fill="FFD966" w:themeFill="accent4" w:themeFillTint="99"/>
            <w:noWrap/>
            <w:vAlign w:val="center"/>
            <w:hideMark/>
          </w:tcPr>
          <w:p w14:paraId="6C5E1B58" w14:textId="77777777" w:rsidR="0099512E" w:rsidRPr="00793611" w:rsidRDefault="0099512E" w:rsidP="006528EE">
            <w:pPr>
              <w:contextualSpacing/>
              <w:jc w:val="center"/>
              <w:rPr>
                <w:lang w:val="ro-RO"/>
              </w:rPr>
            </w:pPr>
            <w:r w:rsidRPr="00BE6200">
              <w:rPr>
                <w:lang w:val="ro-RO"/>
              </w:rPr>
              <w:t>545</w:t>
            </w:r>
          </w:p>
        </w:tc>
        <w:tc>
          <w:tcPr>
            <w:tcW w:w="879" w:type="pct"/>
            <w:tcBorders>
              <w:top w:val="nil"/>
              <w:left w:val="nil"/>
              <w:bottom w:val="single" w:sz="4" w:space="0" w:color="auto"/>
              <w:right w:val="single" w:sz="4" w:space="0" w:color="auto"/>
            </w:tcBorders>
            <w:shd w:val="clear" w:color="auto" w:fill="FFD966" w:themeFill="accent4" w:themeFillTint="99"/>
            <w:noWrap/>
            <w:vAlign w:val="center"/>
            <w:hideMark/>
          </w:tcPr>
          <w:p w14:paraId="714BE192" w14:textId="77777777" w:rsidR="0099512E" w:rsidRPr="004E6A4F" w:rsidRDefault="0099512E" w:rsidP="006528EE">
            <w:pPr>
              <w:contextualSpacing/>
              <w:jc w:val="center"/>
              <w:rPr>
                <w:lang w:val="ro-RO"/>
              </w:rPr>
            </w:pPr>
            <w:r w:rsidRPr="004E6A4F">
              <w:rPr>
                <w:lang w:val="ro-RO"/>
              </w:rPr>
              <w:t>45</w:t>
            </w:r>
          </w:p>
        </w:tc>
      </w:tr>
      <w:tr w:rsidR="00B261BF" w:rsidRPr="00284003" w14:paraId="1797E1B0" w14:textId="77777777" w:rsidTr="0037439B">
        <w:trPr>
          <w:trHeight w:val="227"/>
        </w:trPr>
        <w:tc>
          <w:tcPr>
            <w:tcW w:w="2514" w:type="pct"/>
            <w:tcBorders>
              <w:top w:val="nil"/>
              <w:left w:val="single" w:sz="4" w:space="0" w:color="auto"/>
              <w:bottom w:val="single" w:sz="4" w:space="0" w:color="auto"/>
              <w:right w:val="single" w:sz="4" w:space="0" w:color="auto"/>
            </w:tcBorders>
            <w:shd w:val="clear" w:color="auto" w:fill="FFD966" w:themeFill="accent4" w:themeFillTint="99"/>
            <w:vAlign w:val="center"/>
            <w:hideMark/>
          </w:tcPr>
          <w:p w14:paraId="7D11FFAE" w14:textId="77777777" w:rsidR="0099512E" w:rsidRPr="0001586F" w:rsidRDefault="0099512E" w:rsidP="006528EE">
            <w:pPr>
              <w:contextualSpacing/>
              <w:rPr>
                <w:lang w:val="ro-RO"/>
              </w:rPr>
            </w:pPr>
            <w:r w:rsidRPr="002E418B">
              <w:rPr>
                <w:lang w:val="ro-RO"/>
              </w:rPr>
              <w:t>Fabricarea altor produse din minerale nemetalice</w:t>
            </w:r>
          </w:p>
        </w:tc>
        <w:tc>
          <w:tcPr>
            <w:tcW w:w="727" w:type="pct"/>
            <w:tcBorders>
              <w:top w:val="nil"/>
              <w:left w:val="nil"/>
              <w:bottom w:val="single" w:sz="4" w:space="0" w:color="auto"/>
              <w:right w:val="single" w:sz="4" w:space="0" w:color="auto"/>
            </w:tcBorders>
            <w:shd w:val="clear" w:color="auto" w:fill="FFD966" w:themeFill="accent4" w:themeFillTint="99"/>
            <w:noWrap/>
            <w:vAlign w:val="center"/>
            <w:hideMark/>
          </w:tcPr>
          <w:p w14:paraId="368AB73D" w14:textId="77777777" w:rsidR="0099512E" w:rsidRPr="006C0762" w:rsidRDefault="0099512E" w:rsidP="006528EE">
            <w:pPr>
              <w:contextualSpacing/>
              <w:jc w:val="center"/>
              <w:rPr>
                <w:lang w:val="ro-RO"/>
              </w:rPr>
            </w:pPr>
            <w:r w:rsidRPr="008539A9">
              <w:rPr>
                <w:lang w:val="ro-RO"/>
              </w:rPr>
              <w:t>336</w:t>
            </w:r>
          </w:p>
        </w:tc>
        <w:tc>
          <w:tcPr>
            <w:tcW w:w="879" w:type="pct"/>
            <w:tcBorders>
              <w:top w:val="nil"/>
              <w:left w:val="nil"/>
              <w:bottom w:val="single" w:sz="4" w:space="0" w:color="auto"/>
              <w:right w:val="single" w:sz="4" w:space="0" w:color="auto"/>
            </w:tcBorders>
            <w:shd w:val="clear" w:color="auto" w:fill="FFD966" w:themeFill="accent4" w:themeFillTint="99"/>
            <w:noWrap/>
            <w:vAlign w:val="center"/>
            <w:hideMark/>
          </w:tcPr>
          <w:p w14:paraId="02A470E9" w14:textId="77777777" w:rsidR="0099512E" w:rsidRPr="00793611" w:rsidRDefault="0099512E" w:rsidP="006528EE">
            <w:pPr>
              <w:contextualSpacing/>
              <w:jc w:val="center"/>
              <w:rPr>
                <w:lang w:val="ro-RO"/>
              </w:rPr>
            </w:pPr>
            <w:r w:rsidRPr="00BE6200">
              <w:rPr>
                <w:lang w:val="ro-RO"/>
              </w:rPr>
              <w:t>349</w:t>
            </w:r>
          </w:p>
        </w:tc>
        <w:tc>
          <w:tcPr>
            <w:tcW w:w="879" w:type="pct"/>
            <w:tcBorders>
              <w:top w:val="nil"/>
              <w:left w:val="nil"/>
              <w:bottom w:val="single" w:sz="4" w:space="0" w:color="auto"/>
              <w:right w:val="single" w:sz="4" w:space="0" w:color="auto"/>
            </w:tcBorders>
            <w:shd w:val="clear" w:color="auto" w:fill="FFD966" w:themeFill="accent4" w:themeFillTint="99"/>
            <w:noWrap/>
            <w:vAlign w:val="center"/>
            <w:hideMark/>
          </w:tcPr>
          <w:p w14:paraId="798C54A3" w14:textId="77777777" w:rsidR="0099512E" w:rsidRPr="004E6A4F" w:rsidRDefault="0099512E" w:rsidP="006528EE">
            <w:pPr>
              <w:contextualSpacing/>
              <w:jc w:val="center"/>
              <w:rPr>
                <w:lang w:val="ro-RO"/>
              </w:rPr>
            </w:pPr>
            <w:r w:rsidRPr="004E6A4F">
              <w:rPr>
                <w:lang w:val="ro-RO"/>
              </w:rPr>
              <w:t>29</w:t>
            </w:r>
          </w:p>
        </w:tc>
      </w:tr>
      <w:tr w:rsidR="00B261BF" w:rsidRPr="00284003" w14:paraId="1B0A6CFF" w14:textId="77777777" w:rsidTr="0037439B">
        <w:trPr>
          <w:trHeight w:val="227"/>
        </w:trPr>
        <w:tc>
          <w:tcPr>
            <w:tcW w:w="2514"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38B9D9B5" w14:textId="304BC122" w:rsidR="0099512E" w:rsidRPr="008539A9" w:rsidRDefault="0099512E" w:rsidP="006528EE">
            <w:pPr>
              <w:contextualSpacing/>
              <w:rPr>
                <w:lang w:val="ro-RO"/>
              </w:rPr>
            </w:pPr>
            <w:r w:rsidRPr="002E418B">
              <w:rPr>
                <w:lang w:val="ro-RO"/>
              </w:rPr>
              <w:t>Comer</w:t>
            </w:r>
            <w:r w:rsidR="00683617">
              <w:rPr>
                <w:lang w:val="ro-RO"/>
              </w:rPr>
              <w:t>ț</w:t>
            </w:r>
            <w:r w:rsidRPr="002E418B">
              <w:rPr>
                <w:lang w:val="ro-RO"/>
              </w:rPr>
              <w:t xml:space="preserve"> cu ridicata </w:t>
            </w:r>
            <w:r w:rsidR="00683617">
              <w:rPr>
                <w:lang w:val="ro-RO"/>
              </w:rPr>
              <w:t>ș</w:t>
            </w:r>
            <w:r w:rsidRPr="002E418B">
              <w:rPr>
                <w:lang w:val="ro-RO"/>
              </w:rPr>
              <w:t>i cu amănuntul; Activită</w:t>
            </w:r>
            <w:r w:rsidR="00683617">
              <w:rPr>
                <w:lang w:val="ro-RO"/>
              </w:rPr>
              <w:t>ț</w:t>
            </w:r>
            <w:r w:rsidRPr="002E418B">
              <w:rPr>
                <w:lang w:val="ro-RO"/>
              </w:rPr>
              <w:t xml:space="preserve">i profesionale, </w:t>
            </w:r>
            <w:r w:rsidR="00683617">
              <w:rPr>
                <w:lang w:val="ro-RO"/>
              </w:rPr>
              <w:t>ș</w:t>
            </w:r>
            <w:r w:rsidRPr="002E418B">
              <w:rPr>
                <w:lang w:val="ro-RO"/>
              </w:rPr>
              <w:t>tiin</w:t>
            </w:r>
            <w:r w:rsidR="00683617">
              <w:rPr>
                <w:lang w:val="ro-RO"/>
              </w:rPr>
              <w:t>ț</w:t>
            </w:r>
            <w:r w:rsidRPr="002E418B">
              <w:rPr>
                <w:lang w:val="ro-RO"/>
              </w:rPr>
              <w:t xml:space="preserve">ifice </w:t>
            </w:r>
            <w:r w:rsidR="00683617">
              <w:rPr>
                <w:lang w:val="ro-RO"/>
              </w:rPr>
              <w:t>ș</w:t>
            </w:r>
            <w:r w:rsidRPr="002E418B">
              <w:rPr>
                <w:lang w:val="ro-RO"/>
              </w:rPr>
              <w:t>i tehnice; Activită</w:t>
            </w:r>
            <w:r w:rsidR="00683617">
              <w:rPr>
                <w:lang w:val="ro-RO"/>
              </w:rPr>
              <w:t>ț</w:t>
            </w:r>
            <w:r w:rsidRPr="002E418B">
              <w:rPr>
                <w:lang w:val="ro-RO"/>
              </w:rPr>
              <w:t xml:space="preserve">i de servicii </w:t>
            </w:r>
            <w:r w:rsidRPr="0001586F">
              <w:rPr>
                <w:lang w:val="ro-RO"/>
              </w:rPr>
              <w:t xml:space="preserve">administrative </w:t>
            </w:r>
            <w:r w:rsidR="00683617">
              <w:rPr>
                <w:lang w:val="ro-RO"/>
              </w:rPr>
              <w:t>ș</w:t>
            </w:r>
            <w:r w:rsidRPr="0001586F">
              <w:rPr>
                <w:lang w:val="ro-RO"/>
              </w:rPr>
              <w:t>i activită</w:t>
            </w:r>
            <w:r w:rsidR="00683617">
              <w:rPr>
                <w:lang w:val="ro-RO"/>
              </w:rPr>
              <w:t>ț</w:t>
            </w:r>
            <w:r w:rsidRPr="0001586F">
              <w:rPr>
                <w:lang w:val="ro-RO"/>
              </w:rPr>
              <w:t>i de servicii suport; Administra</w:t>
            </w:r>
            <w:r w:rsidR="00683617">
              <w:rPr>
                <w:lang w:val="ro-RO"/>
              </w:rPr>
              <w:t>ț</w:t>
            </w:r>
            <w:r w:rsidRPr="0001586F">
              <w:rPr>
                <w:lang w:val="ro-RO"/>
              </w:rPr>
              <w:t xml:space="preserve">ie publică </w:t>
            </w:r>
            <w:r w:rsidR="00683617">
              <w:rPr>
                <w:lang w:val="ro-RO"/>
              </w:rPr>
              <w:t>ș</w:t>
            </w:r>
            <w:r w:rsidRPr="0001586F">
              <w:rPr>
                <w:lang w:val="ro-RO"/>
              </w:rPr>
              <w:t>i apărare; asigurări sociale obligatorii; Învă</w:t>
            </w:r>
            <w:r w:rsidR="00683617">
              <w:rPr>
                <w:lang w:val="ro-RO"/>
              </w:rPr>
              <w:t>ț</w:t>
            </w:r>
            <w:r w:rsidRPr="0001586F">
              <w:rPr>
                <w:lang w:val="ro-RO"/>
              </w:rPr>
              <w:t xml:space="preserve">ământ; Sănătate umană </w:t>
            </w:r>
            <w:r w:rsidR="00683617">
              <w:rPr>
                <w:lang w:val="ro-RO"/>
              </w:rPr>
              <w:t>ș</w:t>
            </w:r>
            <w:r w:rsidRPr="0001586F">
              <w:rPr>
                <w:lang w:val="ro-RO"/>
              </w:rPr>
              <w:t>i asisten</w:t>
            </w:r>
            <w:r w:rsidR="00683617">
              <w:rPr>
                <w:lang w:val="ro-RO"/>
              </w:rPr>
              <w:t>ț</w:t>
            </w:r>
            <w:r w:rsidRPr="0001586F">
              <w:rPr>
                <w:lang w:val="ro-RO"/>
              </w:rPr>
              <w:t xml:space="preserve">ă socială; Arte, spectacole </w:t>
            </w:r>
            <w:r w:rsidR="00683617">
              <w:rPr>
                <w:lang w:val="ro-RO"/>
              </w:rPr>
              <w:t>ș</w:t>
            </w:r>
            <w:r w:rsidRPr="0001586F">
              <w:rPr>
                <w:lang w:val="ro-RO"/>
              </w:rPr>
              <w:t>i activită</w:t>
            </w:r>
            <w:r w:rsidR="00683617">
              <w:rPr>
                <w:lang w:val="ro-RO"/>
              </w:rPr>
              <w:t>ț</w:t>
            </w:r>
            <w:r w:rsidRPr="0001586F">
              <w:rPr>
                <w:lang w:val="ro-RO"/>
              </w:rPr>
              <w:t>i recreative; Alte activită</w:t>
            </w:r>
            <w:r w:rsidR="00683617">
              <w:rPr>
                <w:lang w:val="ro-RO"/>
              </w:rPr>
              <w:t>ț</w:t>
            </w:r>
            <w:r w:rsidRPr="0001586F">
              <w:rPr>
                <w:lang w:val="ro-RO"/>
              </w:rPr>
              <w:t>i de servicii</w:t>
            </w:r>
          </w:p>
        </w:tc>
        <w:tc>
          <w:tcPr>
            <w:tcW w:w="727" w:type="pct"/>
            <w:tcBorders>
              <w:top w:val="nil"/>
              <w:left w:val="nil"/>
              <w:bottom w:val="single" w:sz="4" w:space="0" w:color="auto"/>
              <w:right w:val="single" w:sz="4" w:space="0" w:color="auto"/>
            </w:tcBorders>
            <w:shd w:val="clear" w:color="auto" w:fill="A8D08D" w:themeFill="accent6" w:themeFillTint="99"/>
            <w:noWrap/>
            <w:vAlign w:val="center"/>
            <w:hideMark/>
          </w:tcPr>
          <w:p w14:paraId="4CE1B425" w14:textId="77777777" w:rsidR="0099512E" w:rsidRPr="006C0762" w:rsidRDefault="0099512E" w:rsidP="006528EE">
            <w:pPr>
              <w:contextualSpacing/>
              <w:jc w:val="center"/>
              <w:rPr>
                <w:lang w:val="ro-RO"/>
              </w:rPr>
            </w:pPr>
            <w:r w:rsidRPr="006C0762">
              <w:rPr>
                <w:lang w:val="ro-RO"/>
              </w:rPr>
              <w:t>-</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09C8BC8C" w14:textId="77777777" w:rsidR="0099512E" w:rsidRPr="00793611" w:rsidRDefault="0099512E" w:rsidP="006528EE">
            <w:pPr>
              <w:contextualSpacing/>
              <w:jc w:val="center"/>
              <w:rPr>
                <w:lang w:val="ro-RO"/>
              </w:rPr>
            </w:pPr>
            <w:r w:rsidRPr="00BE6200">
              <w:rPr>
                <w:lang w:val="ro-RO"/>
              </w:rPr>
              <w:t>4 600</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74F5F6D0" w14:textId="77777777" w:rsidR="0099512E" w:rsidRPr="004E6A4F" w:rsidRDefault="0099512E" w:rsidP="006528EE">
            <w:pPr>
              <w:contextualSpacing/>
              <w:jc w:val="center"/>
              <w:rPr>
                <w:lang w:val="ro-RO"/>
              </w:rPr>
            </w:pPr>
            <w:r w:rsidRPr="004E6A4F">
              <w:rPr>
                <w:lang w:val="ro-RO"/>
              </w:rPr>
              <w:t>383</w:t>
            </w:r>
          </w:p>
        </w:tc>
      </w:tr>
      <w:tr w:rsidR="00B261BF" w:rsidRPr="00284003" w14:paraId="544ABE89" w14:textId="77777777" w:rsidTr="0037439B">
        <w:trPr>
          <w:trHeight w:val="227"/>
        </w:trPr>
        <w:tc>
          <w:tcPr>
            <w:tcW w:w="2514"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7A04279C" w14:textId="77777777" w:rsidR="0099512E" w:rsidRPr="0001586F" w:rsidRDefault="0099512E" w:rsidP="006528EE">
            <w:pPr>
              <w:contextualSpacing/>
              <w:rPr>
                <w:lang w:val="ro-RO"/>
              </w:rPr>
            </w:pPr>
            <w:r w:rsidRPr="002E418B">
              <w:rPr>
                <w:lang w:val="ro-RO"/>
              </w:rPr>
              <w:t xml:space="preserve">Agricultură/ silvicultură/ pescuit              </w:t>
            </w:r>
          </w:p>
        </w:tc>
        <w:tc>
          <w:tcPr>
            <w:tcW w:w="727" w:type="pct"/>
            <w:tcBorders>
              <w:top w:val="nil"/>
              <w:left w:val="nil"/>
              <w:bottom w:val="single" w:sz="4" w:space="0" w:color="auto"/>
              <w:right w:val="single" w:sz="4" w:space="0" w:color="auto"/>
            </w:tcBorders>
            <w:shd w:val="clear" w:color="auto" w:fill="A8D08D" w:themeFill="accent6" w:themeFillTint="99"/>
            <w:noWrap/>
            <w:vAlign w:val="center"/>
            <w:hideMark/>
          </w:tcPr>
          <w:p w14:paraId="0C7075A0" w14:textId="77777777" w:rsidR="0099512E" w:rsidRPr="006C0762" w:rsidRDefault="0099512E" w:rsidP="006528EE">
            <w:pPr>
              <w:contextualSpacing/>
              <w:jc w:val="center"/>
              <w:rPr>
                <w:lang w:val="ro-RO"/>
              </w:rPr>
            </w:pPr>
            <w:r w:rsidRPr="008539A9">
              <w:rPr>
                <w:lang w:val="ro-RO"/>
              </w:rPr>
              <w:t>-</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515D289B" w14:textId="77777777" w:rsidR="0099512E" w:rsidRPr="00793611" w:rsidRDefault="0099512E" w:rsidP="006528EE">
            <w:pPr>
              <w:contextualSpacing/>
              <w:jc w:val="center"/>
              <w:rPr>
                <w:lang w:val="ro-RO"/>
              </w:rPr>
            </w:pPr>
            <w:r w:rsidRPr="00BE6200">
              <w:rPr>
                <w:lang w:val="ro-RO"/>
              </w:rPr>
              <w:t>1 449</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7DEBA5F6" w14:textId="77777777" w:rsidR="0099512E" w:rsidRPr="004E6A4F" w:rsidRDefault="0099512E" w:rsidP="006528EE">
            <w:pPr>
              <w:contextualSpacing/>
              <w:jc w:val="center"/>
              <w:rPr>
                <w:lang w:val="ro-RO"/>
              </w:rPr>
            </w:pPr>
            <w:r w:rsidRPr="004E6A4F">
              <w:rPr>
                <w:lang w:val="ro-RO"/>
              </w:rPr>
              <w:t>121</w:t>
            </w:r>
          </w:p>
        </w:tc>
      </w:tr>
      <w:tr w:rsidR="00B261BF" w:rsidRPr="00284003" w14:paraId="50B1538F" w14:textId="77777777" w:rsidTr="0037439B">
        <w:trPr>
          <w:trHeight w:val="227"/>
        </w:trPr>
        <w:tc>
          <w:tcPr>
            <w:tcW w:w="2514"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527C6476" w14:textId="025D2058" w:rsidR="0099512E" w:rsidRPr="0001586F" w:rsidRDefault="0099512E" w:rsidP="006528EE">
            <w:pPr>
              <w:contextualSpacing/>
              <w:rPr>
                <w:lang w:val="ro-RO"/>
              </w:rPr>
            </w:pPr>
            <w:r w:rsidRPr="002E418B">
              <w:rPr>
                <w:lang w:val="ro-RO"/>
              </w:rPr>
              <w:t>Construc</w:t>
            </w:r>
            <w:r w:rsidR="00683617">
              <w:rPr>
                <w:lang w:val="ro-RO"/>
              </w:rPr>
              <w:t>ț</w:t>
            </w:r>
            <w:r w:rsidRPr="002E418B">
              <w:rPr>
                <w:lang w:val="ro-RO"/>
              </w:rPr>
              <w:t xml:space="preserve">ii                </w:t>
            </w:r>
          </w:p>
        </w:tc>
        <w:tc>
          <w:tcPr>
            <w:tcW w:w="727" w:type="pct"/>
            <w:tcBorders>
              <w:top w:val="nil"/>
              <w:left w:val="nil"/>
              <w:bottom w:val="single" w:sz="4" w:space="0" w:color="auto"/>
              <w:right w:val="single" w:sz="4" w:space="0" w:color="auto"/>
            </w:tcBorders>
            <w:shd w:val="clear" w:color="auto" w:fill="A8D08D" w:themeFill="accent6" w:themeFillTint="99"/>
            <w:noWrap/>
            <w:vAlign w:val="center"/>
            <w:hideMark/>
          </w:tcPr>
          <w:p w14:paraId="0926E2C7" w14:textId="77777777" w:rsidR="0099512E" w:rsidRPr="006C0762" w:rsidRDefault="0099512E" w:rsidP="006528EE">
            <w:pPr>
              <w:contextualSpacing/>
              <w:jc w:val="center"/>
              <w:rPr>
                <w:lang w:val="ro-RO"/>
              </w:rPr>
            </w:pPr>
            <w:r w:rsidRPr="008539A9">
              <w:rPr>
                <w:lang w:val="ro-RO"/>
              </w:rPr>
              <w:t>-</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33D6B2F4" w14:textId="77777777" w:rsidR="0099512E" w:rsidRPr="00793611" w:rsidRDefault="0099512E" w:rsidP="006528EE">
            <w:pPr>
              <w:contextualSpacing/>
              <w:jc w:val="center"/>
              <w:rPr>
                <w:lang w:val="ro-RO"/>
              </w:rPr>
            </w:pPr>
            <w:r w:rsidRPr="00BE6200">
              <w:rPr>
                <w:lang w:val="ro-RO"/>
              </w:rPr>
              <w:t>1 092</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4E9BF921" w14:textId="77777777" w:rsidR="0099512E" w:rsidRPr="004E6A4F" w:rsidRDefault="0099512E" w:rsidP="006528EE">
            <w:pPr>
              <w:contextualSpacing/>
              <w:jc w:val="center"/>
              <w:rPr>
                <w:lang w:val="ro-RO"/>
              </w:rPr>
            </w:pPr>
            <w:r w:rsidRPr="004E6A4F">
              <w:rPr>
                <w:lang w:val="ro-RO"/>
              </w:rPr>
              <w:t>91</w:t>
            </w:r>
          </w:p>
        </w:tc>
      </w:tr>
      <w:tr w:rsidR="00B261BF" w:rsidRPr="00284003" w14:paraId="5505FFF4" w14:textId="77777777" w:rsidTr="0037439B">
        <w:trPr>
          <w:trHeight w:val="227"/>
        </w:trPr>
        <w:tc>
          <w:tcPr>
            <w:tcW w:w="2514"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3DDF765B" w14:textId="77777777" w:rsidR="0099512E" w:rsidRPr="0001586F" w:rsidRDefault="0099512E" w:rsidP="006528EE">
            <w:pPr>
              <w:contextualSpacing/>
              <w:rPr>
                <w:lang w:val="ro-RO"/>
              </w:rPr>
            </w:pPr>
            <w:r w:rsidRPr="002E418B">
              <w:rPr>
                <w:lang w:val="ro-RO"/>
              </w:rPr>
              <w:t>Fabricarea de produse textile</w:t>
            </w:r>
          </w:p>
        </w:tc>
        <w:tc>
          <w:tcPr>
            <w:tcW w:w="727" w:type="pct"/>
            <w:tcBorders>
              <w:top w:val="nil"/>
              <w:left w:val="nil"/>
              <w:bottom w:val="single" w:sz="4" w:space="0" w:color="auto"/>
              <w:right w:val="single" w:sz="4" w:space="0" w:color="auto"/>
            </w:tcBorders>
            <w:shd w:val="clear" w:color="auto" w:fill="A8D08D" w:themeFill="accent6" w:themeFillTint="99"/>
            <w:noWrap/>
            <w:vAlign w:val="center"/>
            <w:hideMark/>
          </w:tcPr>
          <w:p w14:paraId="40CC5FFE" w14:textId="77777777" w:rsidR="0099512E" w:rsidRPr="006C0762" w:rsidRDefault="0099512E" w:rsidP="006528EE">
            <w:pPr>
              <w:contextualSpacing/>
              <w:jc w:val="center"/>
              <w:rPr>
                <w:lang w:val="ro-RO"/>
              </w:rPr>
            </w:pPr>
            <w:r w:rsidRPr="008539A9">
              <w:rPr>
                <w:lang w:val="ro-RO"/>
              </w:rPr>
              <w:t>115</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7B8B726E" w14:textId="77777777" w:rsidR="0099512E" w:rsidRPr="00793611" w:rsidRDefault="0099512E" w:rsidP="006528EE">
            <w:pPr>
              <w:contextualSpacing/>
              <w:jc w:val="center"/>
              <w:rPr>
                <w:lang w:val="ro-RO"/>
              </w:rPr>
            </w:pPr>
            <w:r w:rsidRPr="00BE6200">
              <w:rPr>
                <w:lang w:val="ro-RO"/>
              </w:rPr>
              <w:t>178</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2FB1DA07" w14:textId="77777777" w:rsidR="0099512E" w:rsidRPr="004E6A4F" w:rsidRDefault="0099512E" w:rsidP="006528EE">
            <w:pPr>
              <w:contextualSpacing/>
              <w:jc w:val="center"/>
              <w:rPr>
                <w:lang w:val="ro-RO"/>
              </w:rPr>
            </w:pPr>
            <w:r w:rsidRPr="004E6A4F">
              <w:rPr>
                <w:lang w:val="ro-RO"/>
              </w:rPr>
              <w:t>15</w:t>
            </w:r>
          </w:p>
        </w:tc>
      </w:tr>
      <w:tr w:rsidR="00B261BF" w:rsidRPr="00284003" w14:paraId="504B4C3B" w14:textId="77777777" w:rsidTr="0037439B">
        <w:trPr>
          <w:trHeight w:val="227"/>
        </w:trPr>
        <w:tc>
          <w:tcPr>
            <w:tcW w:w="2514"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6239236F" w14:textId="6E94497A" w:rsidR="0099512E" w:rsidRPr="0001586F" w:rsidRDefault="0099512E" w:rsidP="006528EE">
            <w:pPr>
              <w:contextualSpacing/>
              <w:rPr>
                <w:lang w:val="ro-RO"/>
              </w:rPr>
            </w:pPr>
            <w:r w:rsidRPr="002E418B">
              <w:rPr>
                <w:lang w:val="ro-RO"/>
              </w:rPr>
              <w:t>Fabricarea de substan</w:t>
            </w:r>
            <w:r w:rsidR="00683617">
              <w:rPr>
                <w:lang w:val="ro-RO"/>
              </w:rPr>
              <w:t>ț</w:t>
            </w:r>
            <w:r w:rsidRPr="002E418B">
              <w:rPr>
                <w:lang w:val="ro-RO"/>
              </w:rPr>
              <w:t xml:space="preserve">e </w:t>
            </w:r>
            <w:r w:rsidR="00683617">
              <w:rPr>
                <w:lang w:val="ro-RO"/>
              </w:rPr>
              <w:t>ș</w:t>
            </w:r>
            <w:r w:rsidRPr="002E418B">
              <w:rPr>
                <w:lang w:val="ro-RO"/>
              </w:rPr>
              <w:t>i produse chimice</w:t>
            </w:r>
          </w:p>
        </w:tc>
        <w:tc>
          <w:tcPr>
            <w:tcW w:w="727" w:type="pct"/>
            <w:tcBorders>
              <w:top w:val="nil"/>
              <w:left w:val="nil"/>
              <w:bottom w:val="single" w:sz="4" w:space="0" w:color="auto"/>
              <w:right w:val="single" w:sz="4" w:space="0" w:color="auto"/>
            </w:tcBorders>
            <w:shd w:val="clear" w:color="auto" w:fill="A8D08D" w:themeFill="accent6" w:themeFillTint="99"/>
            <w:noWrap/>
            <w:vAlign w:val="center"/>
            <w:hideMark/>
          </w:tcPr>
          <w:p w14:paraId="45113377" w14:textId="77777777" w:rsidR="0099512E" w:rsidRPr="006C0762" w:rsidRDefault="0099512E" w:rsidP="006528EE">
            <w:pPr>
              <w:contextualSpacing/>
              <w:jc w:val="center"/>
              <w:rPr>
                <w:lang w:val="ro-RO"/>
              </w:rPr>
            </w:pPr>
            <w:r w:rsidRPr="008539A9">
              <w:rPr>
                <w:lang w:val="ro-RO"/>
              </w:rPr>
              <w:t>73</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3FF0236A" w14:textId="77777777" w:rsidR="0099512E" w:rsidRPr="00793611" w:rsidRDefault="0099512E" w:rsidP="006528EE">
            <w:pPr>
              <w:contextualSpacing/>
              <w:jc w:val="center"/>
              <w:rPr>
                <w:lang w:val="ro-RO"/>
              </w:rPr>
            </w:pPr>
            <w:r w:rsidRPr="00BE6200">
              <w:rPr>
                <w:lang w:val="ro-RO"/>
              </w:rPr>
              <w:t>124</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7A8B6269" w14:textId="77777777" w:rsidR="0099512E" w:rsidRPr="004E6A4F" w:rsidRDefault="0099512E" w:rsidP="006528EE">
            <w:pPr>
              <w:contextualSpacing/>
              <w:jc w:val="center"/>
              <w:rPr>
                <w:lang w:val="ro-RO"/>
              </w:rPr>
            </w:pPr>
            <w:r w:rsidRPr="004E6A4F">
              <w:rPr>
                <w:lang w:val="ro-RO"/>
              </w:rPr>
              <w:t>10</w:t>
            </w:r>
          </w:p>
        </w:tc>
      </w:tr>
      <w:tr w:rsidR="00B261BF" w:rsidRPr="00284003" w14:paraId="7EA1E3CF" w14:textId="77777777" w:rsidTr="0037439B">
        <w:trPr>
          <w:trHeight w:val="227"/>
        </w:trPr>
        <w:tc>
          <w:tcPr>
            <w:tcW w:w="2514"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73B85776" w14:textId="59E2C911" w:rsidR="0099512E" w:rsidRPr="0001586F" w:rsidRDefault="0099512E" w:rsidP="006528EE">
            <w:pPr>
              <w:contextualSpacing/>
              <w:rPr>
                <w:lang w:val="ro-RO"/>
              </w:rPr>
            </w:pPr>
            <w:r w:rsidRPr="002E418B">
              <w:rPr>
                <w:lang w:val="ro-RO"/>
              </w:rPr>
              <w:t xml:space="preserve">Fabricarea de articole din hârtie </w:t>
            </w:r>
            <w:r w:rsidR="00683617">
              <w:rPr>
                <w:lang w:val="ro-RO"/>
              </w:rPr>
              <w:t>ș</w:t>
            </w:r>
            <w:r w:rsidRPr="002E418B">
              <w:rPr>
                <w:lang w:val="ro-RO"/>
              </w:rPr>
              <w:t>i carton</w:t>
            </w:r>
          </w:p>
        </w:tc>
        <w:tc>
          <w:tcPr>
            <w:tcW w:w="727" w:type="pct"/>
            <w:tcBorders>
              <w:top w:val="nil"/>
              <w:left w:val="nil"/>
              <w:bottom w:val="single" w:sz="4" w:space="0" w:color="auto"/>
              <w:right w:val="single" w:sz="4" w:space="0" w:color="auto"/>
            </w:tcBorders>
            <w:shd w:val="clear" w:color="auto" w:fill="A8D08D" w:themeFill="accent6" w:themeFillTint="99"/>
            <w:noWrap/>
            <w:vAlign w:val="center"/>
            <w:hideMark/>
          </w:tcPr>
          <w:p w14:paraId="02003684" w14:textId="77777777" w:rsidR="0099512E" w:rsidRPr="006C0762" w:rsidRDefault="0099512E" w:rsidP="006528EE">
            <w:pPr>
              <w:contextualSpacing/>
              <w:jc w:val="center"/>
              <w:rPr>
                <w:lang w:val="ro-RO"/>
              </w:rPr>
            </w:pPr>
            <w:r w:rsidRPr="008539A9">
              <w:rPr>
                <w:lang w:val="ro-RO"/>
              </w:rPr>
              <w:t>115</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5D38281D" w14:textId="77777777" w:rsidR="0099512E" w:rsidRPr="00793611" w:rsidRDefault="0099512E" w:rsidP="006528EE">
            <w:pPr>
              <w:contextualSpacing/>
              <w:jc w:val="center"/>
              <w:rPr>
                <w:lang w:val="ro-RO"/>
              </w:rPr>
            </w:pPr>
            <w:r w:rsidRPr="00BE6200">
              <w:rPr>
                <w:lang w:val="ro-RO"/>
              </w:rPr>
              <w:t>52</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4E67C949" w14:textId="77777777" w:rsidR="0099512E" w:rsidRPr="004E6A4F" w:rsidRDefault="0099512E" w:rsidP="006528EE">
            <w:pPr>
              <w:contextualSpacing/>
              <w:jc w:val="center"/>
              <w:rPr>
                <w:lang w:val="ro-RO"/>
              </w:rPr>
            </w:pPr>
            <w:r w:rsidRPr="004E6A4F">
              <w:rPr>
                <w:lang w:val="ro-RO"/>
              </w:rPr>
              <w:t>4</w:t>
            </w:r>
          </w:p>
        </w:tc>
      </w:tr>
    </w:tbl>
    <w:p w14:paraId="23AD8ACA" w14:textId="77777777" w:rsidR="0099512E" w:rsidRPr="0001586F" w:rsidRDefault="0099512E" w:rsidP="006528EE">
      <w:pPr>
        <w:contextualSpacing/>
        <w:rPr>
          <w:rFonts w:eastAsia="Arial"/>
          <w:bCs/>
          <w:i/>
          <w:iCs/>
          <w:lang w:val="ro-RO"/>
        </w:rPr>
      </w:pPr>
      <w:r w:rsidRPr="002E418B">
        <w:rPr>
          <w:rFonts w:eastAsia="Arial"/>
          <w:i/>
          <w:iCs/>
          <w:lang w:val="ro-RO"/>
        </w:rPr>
        <w:t xml:space="preserve">*Notă: Datele se referă la teritoriul de pe malul drept al Nistrului </w:t>
      </w:r>
    </w:p>
    <w:p w14:paraId="53B23455" w14:textId="77777777" w:rsidR="0099512E" w:rsidRPr="008539A9" w:rsidRDefault="0099512E" w:rsidP="006528EE">
      <w:pPr>
        <w:contextualSpacing/>
        <w:jc w:val="both"/>
        <w:rPr>
          <w:rFonts w:eastAsia="Arial"/>
          <w:bCs/>
          <w:lang w:val="ro-RO"/>
        </w:rPr>
      </w:pPr>
    </w:p>
    <w:tbl>
      <w:tblPr>
        <w:tblW w:w="5001" w:type="pct"/>
        <w:tblLook w:val="04A0" w:firstRow="1" w:lastRow="0" w:firstColumn="1" w:lastColumn="0" w:noHBand="0" w:noVBand="1"/>
      </w:tblPr>
      <w:tblGrid>
        <w:gridCol w:w="3092"/>
        <w:gridCol w:w="11481"/>
      </w:tblGrid>
      <w:tr w:rsidR="00B261BF" w:rsidRPr="00284003" w14:paraId="725226E9" w14:textId="77777777" w:rsidTr="0037439B">
        <w:trPr>
          <w:trHeight w:val="227"/>
        </w:trPr>
        <w:tc>
          <w:tcPr>
            <w:tcW w:w="1061" w:type="pct"/>
            <w:shd w:val="clear" w:color="auto" w:fill="FFF2CC" w:themeFill="accent4" w:themeFillTint="33"/>
            <w:vAlign w:val="center"/>
          </w:tcPr>
          <w:p w14:paraId="768E8F9F" w14:textId="77777777" w:rsidR="0099512E" w:rsidRPr="006C0762" w:rsidRDefault="0099512E" w:rsidP="006528EE">
            <w:pPr>
              <w:contextualSpacing/>
              <w:rPr>
                <w:i/>
                <w:iCs/>
                <w:lang w:val="ro-RO"/>
              </w:rPr>
            </w:pPr>
          </w:p>
        </w:tc>
        <w:tc>
          <w:tcPr>
            <w:tcW w:w="3939" w:type="pct"/>
            <w:shd w:val="clear" w:color="auto" w:fill="auto"/>
            <w:vAlign w:val="center"/>
          </w:tcPr>
          <w:p w14:paraId="5628B26F" w14:textId="77777777" w:rsidR="0099512E" w:rsidRPr="00793611" w:rsidRDefault="0099512E" w:rsidP="006528EE">
            <w:pPr>
              <w:contextualSpacing/>
              <w:rPr>
                <w:i/>
                <w:iCs/>
                <w:lang w:val="ro-RO"/>
              </w:rPr>
            </w:pPr>
            <w:r w:rsidRPr="00BE6200">
              <w:rPr>
                <w:i/>
                <w:iCs/>
                <w:lang w:val="ro-RO"/>
              </w:rPr>
              <w:t>Impactul ridicat al sectorului asupra consumului de gaze naturale</w:t>
            </w:r>
          </w:p>
        </w:tc>
      </w:tr>
      <w:tr w:rsidR="00B261BF" w:rsidRPr="00284003" w14:paraId="4D31EC73" w14:textId="77777777" w:rsidTr="0037439B">
        <w:trPr>
          <w:trHeight w:val="164"/>
        </w:trPr>
        <w:tc>
          <w:tcPr>
            <w:tcW w:w="1061" w:type="pct"/>
            <w:shd w:val="clear" w:color="auto" w:fill="FFD966" w:themeFill="accent4" w:themeFillTint="99"/>
            <w:vAlign w:val="center"/>
          </w:tcPr>
          <w:p w14:paraId="54ABA9A3" w14:textId="77777777" w:rsidR="0099512E" w:rsidRPr="002E418B" w:rsidRDefault="0099512E" w:rsidP="006528EE">
            <w:pPr>
              <w:contextualSpacing/>
              <w:rPr>
                <w:i/>
                <w:iCs/>
                <w:lang w:val="ro-RO"/>
              </w:rPr>
            </w:pPr>
          </w:p>
        </w:tc>
        <w:tc>
          <w:tcPr>
            <w:tcW w:w="3939" w:type="pct"/>
            <w:shd w:val="clear" w:color="auto" w:fill="auto"/>
            <w:vAlign w:val="center"/>
          </w:tcPr>
          <w:p w14:paraId="5897A8C1" w14:textId="77777777" w:rsidR="0099512E" w:rsidRPr="0001586F" w:rsidRDefault="0099512E" w:rsidP="006528EE">
            <w:pPr>
              <w:contextualSpacing/>
              <w:rPr>
                <w:i/>
                <w:iCs/>
                <w:lang w:val="ro-RO"/>
              </w:rPr>
            </w:pPr>
            <w:r w:rsidRPr="0001586F">
              <w:rPr>
                <w:i/>
                <w:iCs/>
                <w:lang w:val="ro-RO"/>
              </w:rPr>
              <w:t>Impactul mediu al sectorului asupra consumului de gaze naturale</w:t>
            </w:r>
          </w:p>
        </w:tc>
      </w:tr>
      <w:tr w:rsidR="00B261BF" w:rsidRPr="00284003" w14:paraId="2F7C63E5" w14:textId="77777777" w:rsidTr="0037439B">
        <w:trPr>
          <w:trHeight w:val="227"/>
        </w:trPr>
        <w:tc>
          <w:tcPr>
            <w:tcW w:w="1061" w:type="pct"/>
            <w:shd w:val="clear" w:color="auto" w:fill="A8D08D" w:themeFill="accent6" w:themeFillTint="99"/>
            <w:vAlign w:val="center"/>
          </w:tcPr>
          <w:p w14:paraId="0F48C6AE" w14:textId="77777777" w:rsidR="0099512E" w:rsidRPr="002E418B" w:rsidRDefault="0099512E" w:rsidP="006528EE">
            <w:pPr>
              <w:contextualSpacing/>
              <w:rPr>
                <w:i/>
                <w:iCs/>
                <w:lang w:val="ro-RO"/>
              </w:rPr>
            </w:pPr>
          </w:p>
        </w:tc>
        <w:tc>
          <w:tcPr>
            <w:tcW w:w="3939" w:type="pct"/>
            <w:shd w:val="clear" w:color="auto" w:fill="auto"/>
            <w:vAlign w:val="center"/>
          </w:tcPr>
          <w:p w14:paraId="75FABEF3" w14:textId="77777777" w:rsidR="0099512E" w:rsidRPr="00474F24" w:rsidRDefault="0099512E" w:rsidP="006528EE">
            <w:pPr>
              <w:contextualSpacing/>
              <w:rPr>
                <w:i/>
                <w:iCs/>
                <w:lang w:val="ro-RO"/>
              </w:rPr>
            </w:pPr>
            <w:r w:rsidRPr="0001586F">
              <w:rPr>
                <w:i/>
                <w:iCs/>
                <w:lang w:val="ro-RO"/>
              </w:rPr>
              <w:t>Impactul scăzut al sectorului asupra consumului de gaze naturale</w:t>
            </w:r>
          </w:p>
        </w:tc>
      </w:tr>
    </w:tbl>
    <w:p w14:paraId="5D047AB3" w14:textId="4F7A0130" w:rsidR="00284003" w:rsidRPr="00284003" w:rsidRDefault="006555FE" w:rsidP="00284003">
      <w:pPr>
        <w:tabs>
          <w:tab w:val="left" w:pos="3323"/>
        </w:tabs>
        <w:contextualSpacing/>
        <w:rPr>
          <w:rFonts w:eastAsia="Arial"/>
          <w:lang w:val="ro-RO"/>
        </w:rPr>
        <w:sectPr w:rsidR="00284003" w:rsidRPr="00284003" w:rsidSect="00BC1937">
          <w:footerReference w:type="default" r:id="rId16"/>
          <w:footerReference w:type="first" r:id="rId17"/>
          <w:pgSz w:w="16838" w:h="11906" w:orient="landscape" w:code="9"/>
          <w:pgMar w:top="851" w:right="1134" w:bottom="1418" w:left="1134" w:header="720" w:footer="261" w:gutter="0"/>
          <w:cols w:space="720"/>
          <w:titlePg/>
          <w:docGrid w:linePitch="326"/>
        </w:sectPr>
      </w:pPr>
      <w:r w:rsidRPr="0001586F">
        <w:rPr>
          <w:rFonts w:eastAsia="Arial"/>
          <w:lang w:val="ro-RO"/>
        </w:rPr>
        <w:tab/>
      </w:r>
    </w:p>
    <w:p w14:paraId="437A23AF" w14:textId="20FB4129" w:rsidR="00342F00" w:rsidRPr="00474F24" w:rsidRDefault="00342F00" w:rsidP="00B83F1F">
      <w:pPr>
        <w:tabs>
          <w:tab w:val="left" w:pos="142"/>
          <w:tab w:val="left" w:pos="284"/>
          <w:tab w:val="left" w:pos="709"/>
          <w:tab w:val="left" w:pos="993"/>
        </w:tabs>
        <w:jc w:val="right"/>
        <w:rPr>
          <w:shd w:val="clear" w:color="auto" w:fill="FFFFFF"/>
          <w:lang w:val="ro-RO" w:eastAsia="ru-RU"/>
        </w:rPr>
      </w:pPr>
      <w:r w:rsidRPr="002E418B">
        <w:rPr>
          <w:shd w:val="clear" w:color="auto" w:fill="FFFFFF"/>
          <w:lang w:val="ro-RO" w:eastAsia="ru-RU"/>
        </w:rPr>
        <w:lastRenderedPageBreak/>
        <w:t xml:space="preserve">Anexa </w:t>
      </w:r>
      <w:r w:rsidR="00092EF8" w:rsidRPr="0001586F">
        <w:rPr>
          <w:shd w:val="clear" w:color="auto" w:fill="FFFFFF"/>
          <w:lang w:val="ro-RO" w:eastAsia="ru-RU"/>
        </w:rPr>
        <w:t xml:space="preserve">nr. </w:t>
      </w:r>
      <w:r w:rsidRPr="0001586F">
        <w:rPr>
          <w:shd w:val="clear" w:color="auto" w:fill="FFFFFF"/>
          <w:lang w:val="ro-RO" w:eastAsia="ru-RU"/>
        </w:rPr>
        <w:t>2</w:t>
      </w:r>
    </w:p>
    <w:p w14:paraId="55E6926C" w14:textId="10001D00" w:rsidR="00AA3F42" w:rsidRPr="00BE6200" w:rsidRDefault="00342F00" w:rsidP="00C70124">
      <w:pPr>
        <w:tabs>
          <w:tab w:val="left" w:pos="142"/>
          <w:tab w:val="left" w:pos="284"/>
          <w:tab w:val="left" w:pos="709"/>
          <w:tab w:val="left" w:pos="993"/>
        </w:tabs>
        <w:jc w:val="right"/>
        <w:rPr>
          <w:shd w:val="clear" w:color="auto" w:fill="FFFFFF"/>
          <w:lang w:val="ro-RO" w:eastAsia="ru-RU"/>
        </w:rPr>
      </w:pPr>
      <w:r w:rsidRPr="008539A9">
        <w:rPr>
          <w:shd w:val="clear" w:color="auto" w:fill="FFFFFF"/>
          <w:lang w:val="ro-RO" w:eastAsia="ru-RU"/>
        </w:rPr>
        <w:t>la Planul de ac</w:t>
      </w:r>
      <w:r w:rsidR="00683617">
        <w:rPr>
          <w:shd w:val="clear" w:color="auto" w:fill="FFFFFF"/>
          <w:lang w:val="ro-RO" w:eastAsia="ru-RU"/>
        </w:rPr>
        <w:t>ț</w:t>
      </w:r>
      <w:r w:rsidRPr="008539A9">
        <w:rPr>
          <w:shd w:val="clear" w:color="auto" w:fill="FFFFFF"/>
          <w:lang w:val="ro-RO" w:eastAsia="ru-RU"/>
        </w:rPr>
        <w:t>iuni p</w:t>
      </w:r>
      <w:r w:rsidR="00E95A63" w:rsidRPr="006C0762">
        <w:rPr>
          <w:shd w:val="clear" w:color="auto" w:fill="FFFFFF"/>
          <w:lang w:val="ro-RO" w:eastAsia="ru-RU"/>
        </w:rPr>
        <w:t>entru situa</w:t>
      </w:r>
      <w:r w:rsidR="00683617">
        <w:rPr>
          <w:shd w:val="clear" w:color="auto" w:fill="FFFFFF"/>
          <w:lang w:val="ro-RO" w:eastAsia="ru-RU"/>
        </w:rPr>
        <w:t>ț</w:t>
      </w:r>
      <w:r w:rsidR="00E95A63" w:rsidRPr="006C0762">
        <w:rPr>
          <w:shd w:val="clear" w:color="auto" w:fill="FFFFFF"/>
          <w:lang w:val="ro-RO" w:eastAsia="ru-RU"/>
        </w:rPr>
        <w:t>ii</w:t>
      </w:r>
      <w:r w:rsidRPr="006C0762">
        <w:rPr>
          <w:shd w:val="clear" w:color="auto" w:fill="FFFFFF"/>
          <w:lang w:val="ro-RO" w:eastAsia="ru-RU"/>
        </w:rPr>
        <w:t xml:space="preserve"> </w:t>
      </w:r>
    </w:p>
    <w:p w14:paraId="122F000D" w14:textId="1D34DECF" w:rsidR="00AA3F42" w:rsidRPr="00483F15" w:rsidRDefault="00342F00" w:rsidP="00C70124">
      <w:pPr>
        <w:tabs>
          <w:tab w:val="left" w:pos="142"/>
          <w:tab w:val="left" w:pos="284"/>
          <w:tab w:val="left" w:pos="709"/>
          <w:tab w:val="left" w:pos="993"/>
        </w:tabs>
        <w:jc w:val="right"/>
        <w:rPr>
          <w:shd w:val="clear" w:color="auto" w:fill="FFFFFF"/>
          <w:lang w:val="ro-RO" w:eastAsia="ru-RU"/>
        </w:rPr>
      </w:pPr>
      <w:r w:rsidRPr="00793611">
        <w:rPr>
          <w:shd w:val="clear" w:color="auto" w:fill="FFFFFF"/>
          <w:lang w:val="ro-RO" w:eastAsia="ru-RU"/>
        </w:rPr>
        <w:t>excep</w:t>
      </w:r>
      <w:r w:rsidR="00683617">
        <w:rPr>
          <w:shd w:val="clear" w:color="auto" w:fill="FFFFFF"/>
          <w:lang w:val="ro-RO" w:eastAsia="ru-RU"/>
        </w:rPr>
        <w:t>ț</w:t>
      </w:r>
      <w:r w:rsidRPr="00793611">
        <w:rPr>
          <w:shd w:val="clear" w:color="auto" w:fill="FFFFFF"/>
          <w:lang w:val="ro-RO" w:eastAsia="ru-RU"/>
        </w:rPr>
        <w:t xml:space="preserve">ionale </w:t>
      </w:r>
      <w:r w:rsidR="00C70124" w:rsidRPr="004E6A4F">
        <w:rPr>
          <w:shd w:val="clear" w:color="auto" w:fill="FFFFFF"/>
          <w:lang w:val="ro-RO" w:eastAsia="ru-RU"/>
        </w:rPr>
        <w:t>în sectorul</w:t>
      </w:r>
      <w:r w:rsidR="00AA3F42" w:rsidRPr="004E6A4F">
        <w:rPr>
          <w:shd w:val="clear" w:color="auto" w:fill="FFFFFF"/>
          <w:lang w:val="ro-RO" w:eastAsia="ru-RU"/>
        </w:rPr>
        <w:t xml:space="preserve"> </w:t>
      </w:r>
      <w:r w:rsidRPr="002D2681">
        <w:rPr>
          <w:shd w:val="clear" w:color="auto" w:fill="FFFFFF"/>
          <w:lang w:val="ro-RO" w:eastAsia="ru-RU"/>
        </w:rPr>
        <w:t>gazelor naturale</w:t>
      </w:r>
      <w:r w:rsidR="00AA3F42" w:rsidRPr="00483F15">
        <w:rPr>
          <w:shd w:val="clear" w:color="auto" w:fill="FFFFFF"/>
          <w:lang w:val="ro-RO" w:eastAsia="ru-RU"/>
        </w:rPr>
        <w:t>,</w:t>
      </w:r>
    </w:p>
    <w:p w14:paraId="69BBAA7D" w14:textId="0393A2BF" w:rsidR="003B0E0C" w:rsidRPr="00A17A89" w:rsidRDefault="00C70124" w:rsidP="005C5CDC">
      <w:pPr>
        <w:tabs>
          <w:tab w:val="left" w:pos="142"/>
          <w:tab w:val="left" w:pos="284"/>
          <w:tab w:val="left" w:pos="709"/>
          <w:tab w:val="left" w:pos="993"/>
        </w:tabs>
        <w:jc w:val="right"/>
        <w:rPr>
          <w:shd w:val="clear" w:color="auto" w:fill="FFFFFF"/>
          <w:lang w:val="ro-RO" w:eastAsia="ru-RU"/>
        </w:rPr>
      </w:pPr>
      <w:r w:rsidRPr="005D3B16">
        <w:rPr>
          <w:shd w:val="clear" w:color="auto" w:fill="FFFFFF"/>
          <w:lang w:val="ro-RO" w:eastAsia="ru-RU"/>
        </w:rPr>
        <w:t xml:space="preserve"> </w:t>
      </w:r>
      <w:r w:rsidR="00342F00" w:rsidRPr="005D3B16">
        <w:rPr>
          <w:shd w:val="clear" w:color="auto" w:fill="FFFFFF"/>
          <w:lang w:val="ro-RO" w:eastAsia="ru-RU"/>
        </w:rPr>
        <w:t xml:space="preserve">aprobat prin </w:t>
      </w:r>
      <w:r w:rsidR="00342F00" w:rsidRPr="00775721">
        <w:rPr>
          <w:shd w:val="clear" w:color="auto" w:fill="FFFFFF"/>
          <w:lang w:val="ro-RO" w:eastAsia="ru-RU"/>
        </w:rPr>
        <w:t>Hotărârea Guvernului nr.</w:t>
      </w:r>
      <w:r w:rsidR="00777FC4" w:rsidRPr="00A17A89">
        <w:rPr>
          <w:shd w:val="clear" w:color="auto" w:fill="FFFFFF"/>
          <w:lang w:val="ro-RO" w:eastAsia="ru-RU"/>
        </w:rPr>
        <w:t>_____/2024</w:t>
      </w:r>
      <w:r w:rsidR="00342F00" w:rsidRPr="00A17A89">
        <w:rPr>
          <w:shd w:val="clear" w:color="auto" w:fill="FFFFFF"/>
          <w:lang w:val="ro-RO" w:eastAsia="ru-RU"/>
        </w:rPr>
        <w:t xml:space="preserve">  din </w:t>
      </w:r>
    </w:p>
    <w:p w14:paraId="15FA02D8" w14:textId="124A874C" w:rsidR="00342F00" w:rsidRPr="00A17A89" w:rsidRDefault="00342F00" w:rsidP="005C5CDC">
      <w:pPr>
        <w:pStyle w:val="Heading1"/>
        <w:rPr>
          <w:rFonts w:cs="Times New Roman"/>
          <w:b w:val="0"/>
          <w:bCs w:val="0"/>
          <w:snapToGrid w:val="0"/>
          <w:color w:val="auto"/>
          <w:sz w:val="24"/>
          <w:lang w:val="ro-RO"/>
        </w:rPr>
      </w:pPr>
      <w:bookmarkStart w:id="36" w:name="_Toc165537428"/>
      <w:r w:rsidRPr="00A17A89">
        <w:rPr>
          <w:rFonts w:cs="Times New Roman"/>
          <w:snapToGrid w:val="0"/>
          <w:color w:val="auto"/>
          <w:sz w:val="24"/>
          <w:lang w:val="ro-RO"/>
        </w:rPr>
        <w:t>PLANUL DE URGEN</w:t>
      </w:r>
      <w:r w:rsidR="00683617">
        <w:rPr>
          <w:rFonts w:cs="Times New Roman"/>
          <w:snapToGrid w:val="0"/>
          <w:color w:val="auto"/>
          <w:sz w:val="24"/>
          <w:lang w:val="ro-RO"/>
        </w:rPr>
        <w:t>Ț</w:t>
      </w:r>
      <w:r w:rsidRPr="00A17A89">
        <w:rPr>
          <w:rFonts w:cs="Times New Roman"/>
          <w:snapToGrid w:val="0"/>
          <w:color w:val="auto"/>
          <w:sz w:val="24"/>
          <w:lang w:val="ro-RO"/>
        </w:rPr>
        <w:t>Ă</w:t>
      </w:r>
      <w:bookmarkEnd w:id="36"/>
      <w:r w:rsidRPr="00A17A89">
        <w:rPr>
          <w:rFonts w:cs="Times New Roman"/>
          <w:snapToGrid w:val="0"/>
          <w:color w:val="auto"/>
          <w:sz w:val="24"/>
          <w:lang w:val="ro-RO"/>
        </w:rPr>
        <w:t xml:space="preserve"> </w:t>
      </w:r>
    </w:p>
    <w:p w14:paraId="7C85C3F9" w14:textId="48B2CC31" w:rsidR="00342F00" w:rsidRPr="00E97C04" w:rsidRDefault="00342F00" w:rsidP="00F25CD4">
      <w:pPr>
        <w:pStyle w:val="Normal0"/>
        <w:ind w:firstLine="0"/>
        <w:jc w:val="center"/>
        <w:rPr>
          <w:rFonts w:cs="Times New Roman"/>
          <w:lang w:val="ro-RO"/>
        </w:rPr>
      </w:pPr>
      <w:r w:rsidRPr="00E97C04">
        <w:rPr>
          <w:rFonts w:cs="Times New Roman"/>
          <w:lang w:val="ro-RO"/>
        </w:rPr>
        <w:t>Sec</w:t>
      </w:r>
      <w:r w:rsidR="00683617">
        <w:rPr>
          <w:rFonts w:cs="Times New Roman"/>
          <w:lang w:val="ro-RO"/>
        </w:rPr>
        <w:t>ț</w:t>
      </w:r>
      <w:r w:rsidRPr="00E97C04">
        <w:rPr>
          <w:rFonts w:cs="Times New Roman"/>
          <w:lang w:val="ro-RO"/>
        </w:rPr>
        <w:t>iunea 1</w:t>
      </w:r>
      <w:r w:rsidR="00A25D5B" w:rsidRPr="00E97C04">
        <w:rPr>
          <w:rFonts w:eastAsiaTheme="majorEastAsia" w:cs="Times New Roman"/>
          <w:lang w:val="ro-RO"/>
        </w:rPr>
        <w:br/>
      </w:r>
      <w:r w:rsidRPr="00E97C04">
        <w:rPr>
          <w:rFonts w:cs="Times New Roman"/>
          <w:lang w:val="ro-RO"/>
        </w:rPr>
        <w:t>Informa</w:t>
      </w:r>
      <w:r w:rsidR="00683617">
        <w:rPr>
          <w:rFonts w:cs="Times New Roman"/>
          <w:lang w:val="ro-RO"/>
        </w:rPr>
        <w:t>ț</w:t>
      </w:r>
      <w:r w:rsidRPr="00E97C04">
        <w:rPr>
          <w:rFonts w:cs="Times New Roman"/>
          <w:lang w:val="ro-RO"/>
        </w:rPr>
        <w:t>ii generale</w:t>
      </w:r>
    </w:p>
    <w:p w14:paraId="32BC1EE5" w14:textId="1265F298" w:rsidR="00342F00" w:rsidRPr="008539A9" w:rsidRDefault="00342F00">
      <w:pPr>
        <w:pStyle w:val="ListParagraph"/>
        <w:numPr>
          <w:ilvl w:val="0"/>
          <w:numId w:val="32"/>
        </w:numPr>
        <w:tabs>
          <w:tab w:val="left" w:pos="284"/>
        </w:tabs>
        <w:spacing w:before="240" w:line="276" w:lineRule="auto"/>
        <w:ind w:left="0" w:firstLine="0"/>
        <w:jc w:val="both"/>
        <w:rPr>
          <w:rFonts w:ascii="Times New Roman" w:hAnsi="Times New Roman" w:cs="Times New Roman"/>
          <w:sz w:val="24"/>
          <w:szCs w:val="24"/>
          <w:lang w:val="ro-RO"/>
        </w:rPr>
      </w:pPr>
      <w:r w:rsidRPr="002E418B">
        <w:rPr>
          <w:rFonts w:ascii="Times New Roman" w:hAnsi="Times New Roman" w:cs="Times New Roman"/>
          <w:sz w:val="24"/>
          <w:szCs w:val="24"/>
          <w:lang w:val="ro-RO"/>
        </w:rPr>
        <w:t>Planul de urgen</w:t>
      </w:r>
      <w:r w:rsidR="00683617">
        <w:rPr>
          <w:rFonts w:ascii="Times New Roman" w:hAnsi="Times New Roman" w:cs="Times New Roman"/>
          <w:sz w:val="24"/>
          <w:szCs w:val="24"/>
          <w:lang w:val="ro-RO"/>
        </w:rPr>
        <w:t>ț</w:t>
      </w:r>
      <w:r w:rsidRPr="002E418B">
        <w:rPr>
          <w:rFonts w:ascii="Times New Roman" w:hAnsi="Times New Roman" w:cs="Times New Roman"/>
          <w:sz w:val="24"/>
          <w:szCs w:val="24"/>
          <w:lang w:val="ro-RO"/>
        </w:rPr>
        <w:t>ă, reprezintă parte componentă a Planului de ac</w:t>
      </w:r>
      <w:r w:rsidR="00683617">
        <w:rPr>
          <w:rFonts w:ascii="Times New Roman" w:hAnsi="Times New Roman" w:cs="Times New Roman"/>
          <w:sz w:val="24"/>
          <w:szCs w:val="24"/>
          <w:lang w:val="ro-RO"/>
        </w:rPr>
        <w:t>ț</w:t>
      </w:r>
      <w:r w:rsidRPr="002E418B">
        <w:rPr>
          <w:rFonts w:ascii="Times New Roman" w:hAnsi="Times New Roman" w:cs="Times New Roman"/>
          <w:sz w:val="24"/>
          <w:szCs w:val="24"/>
          <w:lang w:val="ro-RO"/>
        </w:rPr>
        <w:t>iuni pentru situa</w:t>
      </w:r>
      <w:r w:rsidR="00683617">
        <w:rPr>
          <w:rFonts w:ascii="Times New Roman" w:hAnsi="Times New Roman" w:cs="Times New Roman"/>
          <w:sz w:val="24"/>
          <w:szCs w:val="24"/>
          <w:lang w:val="ro-RO"/>
        </w:rPr>
        <w:t>ț</w:t>
      </w:r>
      <w:r w:rsidRPr="002E418B">
        <w:rPr>
          <w:rFonts w:ascii="Times New Roman" w:hAnsi="Times New Roman" w:cs="Times New Roman"/>
          <w:sz w:val="24"/>
          <w:szCs w:val="24"/>
          <w:lang w:val="ro-RO"/>
        </w:rPr>
        <w:t>ii excep</w:t>
      </w:r>
      <w:r w:rsidR="00683617">
        <w:rPr>
          <w:rFonts w:ascii="Times New Roman" w:hAnsi="Times New Roman" w:cs="Times New Roman"/>
          <w:sz w:val="24"/>
          <w:szCs w:val="24"/>
          <w:lang w:val="ro-RO"/>
        </w:rPr>
        <w:t>ț</w:t>
      </w:r>
      <w:r w:rsidRPr="002E418B">
        <w:rPr>
          <w:rFonts w:ascii="Times New Roman" w:hAnsi="Times New Roman" w:cs="Times New Roman"/>
          <w:sz w:val="24"/>
          <w:szCs w:val="24"/>
          <w:lang w:val="ro-RO"/>
        </w:rPr>
        <w:t>ionale în sectorul gazelor naturale, este elaborat în baza Planului de ac</w:t>
      </w:r>
      <w:r w:rsidR="00683617">
        <w:rPr>
          <w:rFonts w:ascii="Times New Roman" w:hAnsi="Times New Roman" w:cs="Times New Roman"/>
          <w:sz w:val="24"/>
          <w:szCs w:val="24"/>
          <w:lang w:val="ro-RO"/>
        </w:rPr>
        <w:t>ț</w:t>
      </w:r>
      <w:r w:rsidRPr="002E418B">
        <w:rPr>
          <w:rFonts w:ascii="Times New Roman" w:hAnsi="Times New Roman" w:cs="Times New Roman"/>
          <w:sz w:val="24"/>
          <w:szCs w:val="24"/>
          <w:lang w:val="ro-RO"/>
        </w:rPr>
        <w:t>iuni preventive, în conformitate cu rezultatele evaluării na</w:t>
      </w:r>
      <w:r w:rsidR="00683617">
        <w:rPr>
          <w:rFonts w:ascii="Times New Roman" w:hAnsi="Times New Roman" w:cs="Times New Roman"/>
          <w:sz w:val="24"/>
          <w:szCs w:val="24"/>
          <w:lang w:val="ro-RO"/>
        </w:rPr>
        <w:t>ț</w:t>
      </w:r>
      <w:r w:rsidRPr="002E418B">
        <w:rPr>
          <w:rFonts w:ascii="Times New Roman" w:hAnsi="Times New Roman" w:cs="Times New Roman"/>
          <w:sz w:val="24"/>
          <w:szCs w:val="24"/>
          <w:lang w:val="ro-RO"/>
        </w:rPr>
        <w:t xml:space="preserve">ionale a riscurilor </w:t>
      </w:r>
      <w:r w:rsidR="00683617">
        <w:rPr>
          <w:rFonts w:ascii="Times New Roman" w:hAnsi="Times New Roman" w:cs="Times New Roman"/>
          <w:sz w:val="24"/>
          <w:szCs w:val="24"/>
          <w:lang w:val="ro-RO"/>
        </w:rPr>
        <w:t>ș</w:t>
      </w:r>
      <w:r w:rsidRPr="002E418B">
        <w:rPr>
          <w:rFonts w:ascii="Times New Roman" w:hAnsi="Times New Roman" w:cs="Times New Roman"/>
          <w:sz w:val="24"/>
          <w:szCs w:val="24"/>
          <w:lang w:val="ro-RO"/>
        </w:rPr>
        <w:t>i include</w:t>
      </w:r>
      <w:r w:rsidRPr="0001586F">
        <w:rPr>
          <w:rFonts w:ascii="Times New Roman" w:hAnsi="Times New Roman" w:cs="Times New Roman"/>
          <w:sz w:val="24"/>
          <w:szCs w:val="24"/>
          <w:lang w:val="ro-RO"/>
        </w:rPr>
        <w:t xml:space="preserve"> măsuri specifice care necesită a fi puse în aplicare în cazul apari</w:t>
      </w:r>
      <w:r w:rsidR="00683617">
        <w:rPr>
          <w:rFonts w:ascii="Times New Roman" w:hAnsi="Times New Roman" w:cs="Times New Roman"/>
          <w:sz w:val="24"/>
          <w:szCs w:val="24"/>
          <w:lang w:val="ro-RO"/>
        </w:rPr>
        <w:t>ț</w:t>
      </w:r>
      <w:r w:rsidRPr="0001586F">
        <w:rPr>
          <w:rFonts w:ascii="Times New Roman" w:hAnsi="Times New Roman" w:cs="Times New Roman"/>
          <w:sz w:val="24"/>
          <w:szCs w:val="24"/>
          <w:lang w:val="ro-RO"/>
        </w:rPr>
        <w:t>iei unei situa</w:t>
      </w:r>
      <w:r w:rsidR="00683617">
        <w:rPr>
          <w:rFonts w:ascii="Times New Roman" w:hAnsi="Times New Roman" w:cs="Times New Roman"/>
          <w:sz w:val="24"/>
          <w:szCs w:val="24"/>
          <w:lang w:val="ro-RO"/>
        </w:rPr>
        <w:t>ț</w:t>
      </w:r>
      <w:r w:rsidRPr="0001586F">
        <w:rPr>
          <w:rFonts w:ascii="Times New Roman" w:hAnsi="Times New Roman" w:cs="Times New Roman"/>
          <w:sz w:val="24"/>
          <w:szCs w:val="24"/>
          <w:lang w:val="ro-RO"/>
        </w:rPr>
        <w:t>ii excep</w:t>
      </w:r>
      <w:r w:rsidR="00683617">
        <w:rPr>
          <w:rFonts w:ascii="Times New Roman" w:hAnsi="Times New Roman" w:cs="Times New Roman"/>
          <w:sz w:val="24"/>
          <w:szCs w:val="24"/>
          <w:lang w:val="ro-RO"/>
        </w:rPr>
        <w:t>ț</w:t>
      </w:r>
      <w:r w:rsidRPr="0001586F">
        <w:rPr>
          <w:rFonts w:ascii="Times New Roman" w:hAnsi="Times New Roman" w:cs="Times New Roman"/>
          <w:sz w:val="24"/>
          <w:szCs w:val="24"/>
          <w:lang w:val="ro-RO"/>
        </w:rPr>
        <w:t>ionale în sectorul gazelor naturale, când pia</w:t>
      </w:r>
      <w:r w:rsidR="00683617">
        <w:rPr>
          <w:rFonts w:ascii="Times New Roman" w:hAnsi="Times New Roman" w:cs="Times New Roman"/>
          <w:sz w:val="24"/>
          <w:szCs w:val="24"/>
          <w:lang w:val="ro-RO"/>
        </w:rPr>
        <w:t>ț</w:t>
      </w:r>
      <w:r w:rsidRPr="0001586F">
        <w:rPr>
          <w:rFonts w:ascii="Times New Roman" w:hAnsi="Times New Roman" w:cs="Times New Roman"/>
          <w:sz w:val="24"/>
          <w:szCs w:val="24"/>
          <w:lang w:val="ro-RO"/>
        </w:rPr>
        <w:t>a de gaze naturale nu poate asigura cantită</w:t>
      </w:r>
      <w:r w:rsidR="00683617">
        <w:rPr>
          <w:rFonts w:ascii="Times New Roman" w:hAnsi="Times New Roman" w:cs="Times New Roman"/>
          <w:sz w:val="24"/>
          <w:szCs w:val="24"/>
          <w:lang w:val="ro-RO"/>
        </w:rPr>
        <w:t>ț</w:t>
      </w:r>
      <w:r w:rsidRPr="0001586F">
        <w:rPr>
          <w:rFonts w:ascii="Times New Roman" w:hAnsi="Times New Roman" w:cs="Times New Roman"/>
          <w:sz w:val="24"/>
          <w:szCs w:val="24"/>
          <w:lang w:val="ro-RO"/>
        </w:rPr>
        <w:t xml:space="preserve">ile necesare de gaze naturale.  </w:t>
      </w:r>
    </w:p>
    <w:p w14:paraId="75F9FF58" w14:textId="0068807E" w:rsidR="00342F00" w:rsidRPr="00BE6200" w:rsidRDefault="00342F00">
      <w:pPr>
        <w:pStyle w:val="ListParagraph"/>
        <w:numPr>
          <w:ilvl w:val="0"/>
          <w:numId w:val="32"/>
        </w:numPr>
        <w:tabs>
          <w:tab w:val="left" w:pos="284"/>
        </w:tabs>
        <w:spacing w:before="240" w:line="276" w:lineRule="auto"/>
        <w:ind w:left="0" w:firstLine="0"/>
        <w:jc w:val="both"/>
        <w:rPr>
          <w:rFonts w:ascii="Times New Roman" w:hAnsi="Times New Roman" w:cs="Times New Roman"/>
          <w:sz w:val="24"/>
          <w:szCs w:val="24"/>
          <w:lang w:val="ro-RO"/>
        </w:rPr>
      </w:pPr>
      <w:r w:rsidRPr="006C0762">
        <w:rPr>
          <w:rFonts w:ascii="Times New Roman" w:hAnsi="Times New Roman" w:cs="Times New Roman"/>
          <w:sz w:val="24"/>
          <w:szCs w:val="24"/>
          <w:lang w:val="ro-RO"/>
        </w:rPr>
        <w:t>Scopul Planului de urgen</w:t>
      </w:r>
      <w:r w:rsidR="00683617">
        <w:rPr>
          <w:rFonts w:ascii="Times New Roman" w:hAnsi="Times New Roman" w:cs="Times New Roman"/>
          <w:sz w:val="24"/>
          <w:szCs w:val="24"/>
          <w:lang w:val="ro-RO"/>
        </w:rPr>
        <w:t>ț</w:t>
      </w:r>
      <w:r w:rsidRPr="006C0762">
        <w:rPr>
          <w:rFonts w:ascii="Times New Roman" w:hAnsi="Times New Roman" w:cs="Times New Roman"/>
          <w:sz w:val="24"/>
          <w:szCs w:val="24"/>
          <w:lang w:val="ro-RO"/>
        </w:rPr>
        <w:t xml:space="preserve">ă este de a identifica măsurile care urmează a fi implementate pentru a elimina sau a minimiza impactul unei întreruperi în aprovizionarea cu gaze naturale asupra consumatorilor finali de gaze naturale </w:t>
      </w:r>
      <w:r w:rsidR="00683617">
        <w:rPr>
          <w:rFonts w:ascii="Times New Roman" w:hAnsi="Times New Roman" w:cs="Times New Roman"/>
          <w:sz w:val="24"/>
          <w:szCs w:val="24"/>
          <w:lang w:val="ro-RO"/>
        </w:rPr>
        <w:t>ș</w:t>
      </w:r>
      <w:r w:rsidRPr="006C0762">
        <w:rPr>
          <w:rFonts w:ascii="Times New Roman" w:hAnsi="Times New Roman" w:cs="Times New Roman"/>
          <w:sz w:val="24"/>
          <w:szCs w:val="24"/>
          <w:lang w:val="ro-RO"/>
        </w:rPr>
        <w:t>i pentru lichidarea consecin</w:t>
      </w:r>
      <w:r w:rsidR="00683617">
        <w:rPr>
          <w:rFonts w:ascii="Times New Roman" w:hAnsi="Times New Roman" w:cs="Times New Roman"/>
          <w:sz w:val="24"/>
          <w:szCs w:val="24"/>
          <w:lang w:val="ro-RO"/>
        </w:rPr>
        <w:t>ț</w:t>
      </w:r>
      <w:r w:rsidRPr="006C0762">
        <w:rPr>
          <w:rFonts w:ascii="Times New Roman" w:hAnsi="Times New Roman" w:cs="Times New Roman"/>
          <w:sz w:val="24"/>
          <w:szCs w:val="24"/>
          <w:lang w:val="ro-RO"/>
        </w:rPr>
        <w:t>elor situa</w:t>
      </w:r>
      <w:r w:rsidR="00683617">
        <w:rPr>
          <w:rFonts w:ascii="Times New Roman" w:hAnsi="Times New Roman" w:cs="Times New Roman"/>
          <w:sz w:val="24"/>
          <w:szCs w:val="24"/>
          <w:lang w:val="ro-RO"/>
        </w:rPr>
        <w:t>ț</w:t>
      </w:r>
      <w:r w:rsidRPr="006C0762">
        <w:rPr>
          <w:rFonts w:ascii="Times New Roman" w:hAnsi="Times New Roman" w:cs="Times New Roman"/>
          <w:sz w:val="24"/>
          <w:szCs w:val="24"/>
          <w:lang w:val="ro-RO"/>
        </w:rPr>
        <w:t>iilor excep</w:t>
      </w:r>
      <w:r w:rsidR="00683617">
        <w:rPr>
          <w:rFonts w:ascii="Times New Roman" w:hAnsi="Times New Roman" w:cs="Times New Roman"/>
          <w:sz w:val="24"/>
          <w:szCs w:val="24"/>
          <w:lang w:val="ro-RO"/>
        </w:rPr>
        <w:t>ț</w:t>
      </w:r>
      <w:r w:rsidRPr="006C0762">
        <w:rPr>
          <w:rFonts w:ascii="Times New Roman" w:hAnsi="Times New Roman" w:cs="Times New Roman"/>
          <w:sz w:val="24"/>
          <w:szCs w:val="24"/>
          <w:lang w:val="ro-RO"/>
        </w:rPr>
        <w:t>ionale.</w:t>
      </w:r>
    </w:p>
    <w:p w14:paraId="12C5D01A" w14:textId="1F2B7F10" w:rsidR="00342F00" w:rsidRPr="005D3B16" w:rsidRDefault="00342F00">
      <w:pPr>
        <w:pStyle w:val="ListParagraph"/>
        <w:numPr>
          <w:ilvl w:val="0"/>
          <w:numId w:val="32"/>
        </w:numPr>
        <w:tabs>
          <w:tab w:val="left" w:pos="284"/>
        </w:tabs>
        <w:spacing w:before="240" w:line="276" w:lineRule="auto"/>
        <w:ind w:left="0" w:firstLine="0"/>
        <w:jc w:val="both"/>
        <w:rPr>
          <w:rFonts w:ascii="Times New Roman" w:hAnsi="Times New Roman" w:cs="Times New Roman"/>
          <w:snapToGrid w:val="0"/>
          <w:sz w:val="24"/>
          <w:szCs w:val="24"/>
          <w:lang w:val="ro-RO"/>
        </w:rPr>
      </w:pPr>
      <w:r w:rsidRPr="00793611">
        <w:rPr>
          <w:rFonts w:ascii="Times New Roman" w:hAnsi="Times New Roman" w:cs="Times New Roman"/>
          <w:sz w:val="24"/>
          <w:szCs w:val="24"/>
          <w:lang w:val="ro-RO"/>
        </w:rPr>
        <w:t>Planul d</w:t>
      </w:r>
      <w:r w:rsidRPr="004E6A4F">
        <w:rPr>
          <w:rFonts w:ascii="Times New Roman" w:hAnsi="Times New Roman" w:cs="Times New Roman"/>
          <w:sz w:val="24"/>
          <w:szCs w:val="24"/>
          <w:lang w:val="ro-RO"/>
        </w:rPr>
        <w:t>e urgen</w:t>
      </w:r>
      <w:r w:rsidR="00683617">
        <w:rPr>
          <w:rFonts w:ascii="Times New Roman" w:hAnsi="Times New Roman" w:cs="Times New Roman"/>
          <w:sz w:val="24"/>
          <w:szCs w:val="24"/>
          <w:lang w:val="ro-RO"/>
        </w:rPr>
        <w:t>ț</w:t>
      </w:r>
      <w:r w:rsidRPr="004E6A4F">
        <w:rPr>
          <w:rFonts w:ascii="Times New Roman" w:hAnsi="Times New Roman" w:cs="Times New Roman"/>
          <w:sz w:val="24"/>
          <w:szCs w:val="24"/>
          <w:lang w:val="ro-RO"/>
        </w:rPr>
        <w:t xml:space="preserve">ă </w:t>
      </w:r>
      <w:r w:rsidRPr="004E6A4F">
        <w:rPr>
          <w:rFonts w:ascii="Times New Roman" w:hAnsi="Times New Roman" w:cs="Times New Roman"/>
          <w:snapToGrid w:val="0"/>
          <w:sz w:val="24"/>
          <w:szCs w:val="24"/>
          <w:lang w:val="ro-RO"/>
        </w:rPr>
        <w:t>este activat atunci când este constatat unul dintre nivelele de criză identificate în Plan,</w:t>
      </w:r>
      <w:r w:rsidRPr="002D2681">
        <w:rPr>
          <w:rFonts w:ascii="Times New Roman" w:hAnsi="Times New Roman" w:cs="Times New Roman"/>
          <w:sz w:val="24"/>
          <w:szCs w:val="24"/>
          <w:lang w:val="ro-RO"/>
        </w:rPr>
        <w:t xml:space="preserve"> care </w:t>
      </w:r>
      <w:r w:rsidR="00D169B0" w:rsidRPr="00483F15">
        <w:rPr>
          <w:rFonts w:ascii="Times New Roman" w:hAnsi="Times New Roman" w:cs="Times New Roman"/>
          <w:sz w:val="24"/>
          <w:szCs w:val="24"/>
          <w:lang w:val="ro-RO"/>
        </w:rPr>
        <w:t xml:space="preserve">poate </w:t>
      </w:r>
      <w:r w:rsidRPr="00483F15">
        <w:rPr>
          <w:rFonts w:ascii="Times New Roman" w:hAnsi="Times New Roman" w:cs="Times New Roman"/>
          <w:sz w:val="24"/>
          <w:szCs w:val="24"/>
          <w:lang w:val="ro-RO"/>
        </w:rPr>
        <w:t>afecta buna func</w:t>
      </w:r>
      <w:r w:rsidR="00683617">
        <w:rPr>
          <w:rFonts w:ascii="Times New Roman" w:hAnsi="Times New Roman" w:cs="Times New Roman"/>
          <w:sz w:val="24"/>
          <w:szCs w:val="24"/>
          <w:lang w:val="ro-RO"/>
        </w:rPr>
        <w:t>ț</w:t>
      </w:r>
      <w:r w:rsidRPr="00483F15">
        <w:rPr>
          <w:rFonts w:ascii="Times New Roman" w:hAnsi="Times New Roman" w:cs="Times New Roman"/>
          <w:sz w:val="24"/>
          <w:szCs w:val="24"/>
          <w:lang w:val="ro-RO"/>
        </w:rPr>
        <w:t xml:space="preserve">ionare a sectorului de gaze naturale </w:t>
      </w:r>
      <w:r w:rsidR="00683617">
        <w:rPr>
          <w:rFonts w:ascii="Times New Roman" w:hAnsi="Times New Roman" w:cs="Times New Roman"/>
          <w:sz w:val="24"/>
          <w:szCs w:val="24"/>
          <w:lang w:val="ro-RO"/>
        </w:rPr>
        <w:t>ș</w:t>
      </w:r>
      <w:r w:rsidRPr="00483F15">
        <w:rPr>
          <w:rFonts w:ascii="Times New Roman" w:hAnsi="Times New Roman" w:cs="Times New Roman"/>
          <w:sz w:val="24"/>
          <w:szCs w:val="24"/>
          <w:lang w:val="ro-RO"/>
        </w:rPr>
        <w:t>i/sau securitatea aprovizionării cu gaze naturale.</w:t>
      </w:r>
    </w:p>
    <w:p w14:paraId="49CD361C" w14:textId="0627DE0E" w:rsidR="00342F00" w:rsidRPr="00775721" w:rsidRDefault="00342F00">
      <w:pPr>
        <w:pStyle w:val="ListParagraph"/>
        <w:numPr>
          <w:ilvl w:val="0"/>
          <w:numId w:val="32"/>
        </w:numPr>
        <w:tabs>
          <w:tab w:val="left" w:pos="284"/>
        </w:tabs>
        <w:spacing w:before="240" w:line="276" w:lineRule="auto"/>
        <w:ind w:left="0" w:firstLine="0"/>
        <w:jc w:val="both"/>
        <w:rPr>
          <w:rFonts w:ascii="Times New Roman" w:hAnsi="Times New Roman" w:cs="Times New Roman"/>
          <w:sz w:val="24"/>
          <w:szCs w:val="24"/>
          <w:lang w:val="ro-RO"/>
        </w:rPr>
      </w:pPr>
      <w:r w:rsidRPr="005D3B16">
        <w:rPr>
          <w:rFonts w:ascii="Times New Roman" w:hAnsi="Times New Roman" w:cs="Times New Roman"/>
          <w:sz w:val="24"/>
          <w:szCs w:val="24"/>
          <w:lang w:val="ro-RO"/>
        </w:rPr>
        <w:t>Planul de urgen</w:t>
      </w:r>
      <w:r w:rsidR="00683617">
        <w:rPr>
          <w:rFonts w:ascii="Times New Roman" w:hAnsi="Times New Roman" w:cs="Times New Roman"/>
          <w:sz w:val="24"/>
          <w:szCs w:val="24"/>
          <w:lang w:val="ro-RO"/>
        </w:rPr>
        <w:t>ț</w:t>
      </w:r>
      <w:r w:rsidRPr="005D3B16">
        <w:rPr>
          <w:rFonts w:ascii="Times New Roman" w:hAnsi="Times New Roman" w:cs="Times New Roman"/>
          <w:sz w:val="24"/>
          <w:szCs w:val="24"/>
          <w:lang w:val="ro-RO"/>
        </w:rPr>
        <w:t>ă stabile</w:t>
      </w:r>
      <w:r w:rsidR="00683617">
        <w:rPr>
          <w:rFonts w:ascii="Times New Roman" w:hAnsi="Times New Roman" w:cs="Times New Roman"/>
          <w:sz w:val="24"/>
          <w:szCs w:val="24"/>
          <w:lang w:val="ro-RO"/>
        </w:rPr>
        <w:t>ș</w:t>
      </w:r>
      <w:r w:rsidRPr="005D3B16">
        <w:rPr>
          <w:rFonts w:ascii="Times New Roman" w:hAnsi="Times New Roman" w:cs="Times New Roman"/>
          <w:sz w:val="24"/>
          <w:szCs w:val="24"/>
          <w:lang w:val="ro-RO"/>
        </w:rPr>
        <w:t>te:</w:t>
      </w:r>
    </w:p>
    <w:p w14:paraId="60A1A0A5" w14:textId="09B2BC55" w:rsidR="00342F00" w:rsidRPr="00A17A89" w:rsidRDefault="00342F00">
      <w:pPr>
        <w:pStyle w:val="ListParagraph"/>
        <w:numPr>
          <w:ilvl w:val="0"/>
          <w:numId w:val="36"/>
        </w:numPr>
        <w:tabs>
          <w:tab w:val="left" w:pos="567"/>
          <w:tab w:val="left" w:pos="851"/>
          <w:tab w:val="left" w:pos="993"/>
          <w:tab w:val="left" w:pos="1134"/>
        </w:tabs>
        <w:spacing w:before="120" w:line="276" w:lineRule="auto"/>
        <w:ind w:left="0" w:firstLine="284"/>
        <w:jc w:val="both"/>
        <w:rPr>
          <w:rFonts w:ascii="Times New Roman" w:hAnsi="Times New Roman" w:cs="Times New Roman"/>
          <w:snapToGrid w:val="0"/>
          <w:sz w:val="24"/>
          <w:szCs w:val="24"/>
          <w:lang w:val="ro-RO"/>
        </w:rPr>
      </w:pPr>
      <w:r w:rsidRPr="00A17A89">
        <w:rPr>
          <w:rFonts w:ascii="Times New Roman" w:hAnsi="Times New Roman" w:cs="Times New Roman"/>
          <w:snapToGrid w:val="0"/>
          <w:sz w:val="24"/>
          <w:szCs w:val="24"/>
          <w:lang w:val="ro-RO"/>
        </w:rPr>
        <w:t xml:space="preserve">nivelele de criză, procedurile </w:t>
      </w:r>
      <w:r w:rsidR="00683617">
        <w:rPr>
          <w:rFonts w:ascii="Times New Roman" w:hAnsi="Times New Roman" w:cs="Times New Roman"/>
          <w:snapToGrid w:val="0"/>
          <w:sz w:val="24"/>
          <w:szCs w:val="24"/>
          <w:lang w:val="ro-RO"/>
        </w:rPr>
        <w:t>ș</w:t>
      </w:r>
      <w:r w:rsidRPr="00A17A89">
        <w:rPr>
          <w:rFonts w:ascii="Times New Roman" w:hAnsi="Times New Roman" w:cs="Times New Roman"/>
          <w:snapToGrid w:val="0"/>
          <w:sz w:val="24"/>
          <w:szCs w:val="24"/>
          <w:lang w:val="ro-RO"/>
        </w:rPr>
        <w:t>i măsurile aplicabile pentru fiecare nivel de criză stabilit în Plan, inclusiv măsurile care implică efectuarea schimburilor de informa</w:t>
      </w:r>
      <w:r w:rsidR="00683617">
        <w:rPr>
          <w:rFonts w:ascii="Times New Roman" w:hAnsi="Times New Roman" w:cs="Times New Roman"/>
          <w:snapToGrid w:val="0"/>
          <w:sz w:val="24"/>
          <w:szCs w:val="24"/>
          <w:lang w:val="ro-RO"/>
        </w:rPr>
        <w:t>ț</w:t>
      </w:r>
      <w:r w:rsidRPr="00A17A89">
        <w:rPr>
          <w:rFonts w:ascii="Times New Roman" w:hAnsi="Times New Roman" w:cs="Times New Roman"/>
          <w:snapToGrid w:val="0"/>
          <w:sz w:val="24"/>
          <w:szCs w:val="24"/>
          <w:lang w:val="ro-RO"/>
        </w:rPr>
        <w:t xml:space="preserve">ii; </w:t>
      </w:r>
    </w:p>
    <w:p w14:paraId="39E94788" w14:textId="2EB7B5A2" w:rsidR="006144FE" w:rsidRPr="00DF5FEA" w:rsidRDefault="006144FE">
      <w:pPr>
        <w:pStyle w:val="ListParagraph"/>
        <w:numPr>
          <w:ilvl w:val="0"/>
          <w:numId w:val="36"/>
        </w:numPr>
        <w:tabs>
          <w:tab w:val="left" w:pos="567"/>
          <w:tab w:val="left" w:pos="851"/>
          <w:tab w:val="left" w:pos="993"/>
          <w:tab w:val="left" w:pos="1134"/>
        </w:tabs>
        <w:spacing w:before="120" w:line="276" w:lineRule="auto"/>
        <w:ind w:left="0" w:firstLine="284"/>
        <w:jc w:val="both"/>
        <w:rPr>
          <w:rFonts w:ascii="Times New Roman" w:hAnsi="Times New Roman" w:cs="Times New Roman"/>
          <w:sz w:val="24"/>
          <w:szCs w:val="24"/>
          <w:shd w:val="clear" w:color="auto" w:fill="FFFFFF"/>
          <w:lang w:val="ro-RO" w:eastAsia="ru-RU"/>
        </w:rPr>
      </w:pPr>
      <w:r w:rsidRPr="00A17A89">
        <w:rPr>
          <w:rFonts w:ascii="Times New Roman" w:hAnsi="Times New Roman" w:cs="Times New Roman"/>
          <w:sz w:val="24"/>
          <w:szCs w:val="24"/>
          <w:shd w:val="clear" w:color="auto" w:fill="FFFFFF"/>
          <w:lang w:val="ro-RO" w:eastAsia="ru-RU"/>
        </w:rPr>
        <w:t>criteriile de evaluare a riscurilor asociate securită</w:t>
      </w:r>
      <w:r w:rsidR="00683617">
        <w:rPr>
          <w:rFonts w:ascii="Times New Roman" w:hAnsi="Times New Roman" w:cs="Times New Roman"/>
          <w:sz w:val="24"/>
          <w:szCs w:val="24"/>
          <w:shd w:val="clear" w:color="auto" w:fill="FFFFFF"/>
          <w:lang w:val="ro-RO" w:eastAsia="ru-RU"/>
        </w:rPr>
        <w:t>ț</w:t>
      </w:r>
      <w:r w:rsidRPr="00A17A89">
        <w:rPr>
          <w:rFonts w:ascii="Times New Roman" w:hAnsi="Times New Roman" w:cs="Times New Roman"/>
          <w:sz w:val="24"/>
          <w:szCs w:val="24"/>
          <w:shd w:val="clear" w:color="auto" w:fill="FFFFFF"/>
          <w:lang w:val="ro-RO" w:eastAsia="ru-RU"/>
        </w:rPr>
        <w:t>ii aprovizionării cu gaze naturale;</w:t>
      </w:r>
    </w:p>
    <w:p w14:paraId="4569FD41" w14:textId="2B582D1E" w:rsidR="006144FE" w:rsidRPr="00290371" w:rsidRDefault="00F131BA">
      <w:pPr>
        <w:pStyle w:val="ListParagraph"/>
        <w:numPr>
          <w:ilvl w:val="0"/>
          <w:numId w:val="36"/>
        </w:numPr>
        <w:tabs>
          <w:tab w:val="left" w:pos="567"/>
          <w:tab w:val="left" w:pos="851"/>
          <w:tab w:val="left" w:pos="993"/>
          <w:tab w:val="left" w:pos="1134"/>
        </w:tabs>
        <w:spacing w:before="120" w:line="276" w:lineRule="auto"/>
        <w:ind w:left="0" w:firstLine="284"/>
        <w:jc w:val="both"/>
        <w:rPr>
          <w:rFonts w:ascii="Times New Roman" w:hAnsi="Times New Roman" w:cs="Times New Roman"/>
          <w:sz w:val="24"/>
          <w:szCs w:val="24"/>
          <w:shd w:val="clear" w:color="auto" w:fill="FFFFFF"/>
          <w:lang w:val="ro-RO" w:eastAsia="ru-RU"/>
        </w:rPr>
      </w:pPr>
      <w:r>
        <w:rPr>
          <w:rFonts w:ascii="Times New Roman" w:hAnsi="Times New Roman" w:cs="Times New Roman"/>
          <w:sz w:val="24"/>
          <w:szCs w:val="24"/>
          <w:shd w:val="clear" w:color="auto" w:fill="FFFFFF"/>
          <w:lang w:val="ro-RO" w:eastAsia="ru-RU"/>
        </w:rPr>
        <w:t>atribu</w:t>
      </w:r>
      <w:r w:rsidR="00683617">
        <w:rPr>
          <w:rFonts w:ascii="Times New Roman" w:hAnsi="Times New Roman" w:cs="Times New Roman"/>
          <w:sz w:val="24"/>
          <w:szCs w:val="24"/>
          <w:shd w:val="clear" w:color="auto" w:fill="FFFFFF"/>
          <w:lang w:val="ro-RO" w:eastAsia="ru-RU"/>
        </w:rPr>
        <w:t>ț</w:t>
      </w:r>
      <w:r>
        <w:rPr>
          <w:rFonts w:ascii="Times New Roman" w:hAnsi="Times New Roman" w:cs="Times New Roman"/>
          <w:sz w:val="24"/>
          <w:szCs w:val="24"/>
          <w:shd w:val="clear" w:color="auto" w:fill="FFFFFF"/>
          <w:lang w:val="ro-RO" w:eastAsia="ru-RU"/>
        </w:rPr>
        <w:t xml:space="preserve">iile </w:t>
      </w:r>
      <w:r w:rsidR="00683617">
        <w:rPr>
          <w:rFonts w:ascii="Times New Roman" w:hAnsi="Times New Roman" w:cs="Times New Roman"/>
          <w:sz w:val="24"/>
          <w:szCs w:val="24"/>
          <w:shd w:val="clear" w:color="auto" w:fill="FFFFFF"/>
          <w:lang w:val="ro-RO" w:eastAsia="ru-RU"/>
        </w:rPr>
        <w:t>ș</w:t>
      </w:r>
      <w:r w:rsidR="006144FE" w:rsidRPr="000C6DDA">
        <w:rPr>
          <w:rFonts w:ascii="Times New Roman" w:hAnsi="Times New Roman" w:cs="Times New Roman"/>
          <w:sz w:val="24"/>
          <w:szCs w:val="24"/>
          <w:shd w:val="clear" w:color="auto" w:fill="FFFFFF"/>
          <w:lang w:val="ro-RO" w:eastAsia="ru-RU"/>
        </w:rPr>
        <w:t>i responsabilită</w:t>
      </w:r>
      <w:r w:rsidR="00683617">
        <w:rPr>
          <w:rFonts w:ascii="Times New Roman" w:hAnsi="Times New Roman" w:cs="Times New Roman"/>
          <w:sz w:val="24"/>
          <w:szCs w:val="24"/>
          <w:shd w:val="clear" w:color="auto" w:fill="FFFFFF"/>
          <w:lang w:val="ro-RO" w:eastAsia="ru-RU"/>
        </w:rPr>
        <w:t>ț</w:t>
      </w:r>
      <w:r w:rsidR="006144FE" w:rsidRPr="000C6DDA">
        <w:rPr>
          <w:rFonts w:ascii="Times New Roman" w:hAnsi="Times New Roman" w:cs="Times New Roman"/>
          <w:sz w:val="24"/>
          <w:szCs w:val="24"/>
          <w:shd w:val="clear" w:color="auto" w:fill="FFFFFF"/>
          <w:lang w:val="ro-RO" w:eastAsia="ru-RU"/>
        </w:rPr>
        <w:t xml:space="preserve">ile întreprinderilor de gaze naturale, operatorului sistemului de transport pentru energie electrică, </w:t>
      </w:r>
      <w:r w:rsidR="00683617">
        <w:rPr>
          <w:rFonts w:ascii="Times New Roman" w:hAnsi="Times New Roman" w:cs="Times New Roman"/>
          <w:sz w:val="24"/>
          <w:szCs w:val="24"/>
          <w:shd w:val="clear" w:color="auto" w:fill="FFFFFF"/>
          <w:lang w:val="ro-RO" w:eastAsia="ru-RU"/>
        </w:rPr>
        <w:t>ș</w:t>
      </w:r>
      <w:r w:rsidR="006144FE" w:rsidRPr="000C6DDA">
        <w:rPr>
          <w:rFonts w:ascii="Times New Roman" w:hAnsi="Times New Roman" w:cs="Times New Roman"/>
          <w:sz w:val="24"/>
          <w:szCs w:val="24"/>
          <w:shd w:val="clear" w:color="auto" w:fill="FFFFFF"/>
          <w:lang w:val="ro-RO" w:eastAsia="ru-RU"/>
        </w:rPr>
        <w:t>i consumatorilor industriali de gaze naturale, inclusiv ale producătorilor de energie electrică relevan</w:t>
      </w:r>
      <w:r w:rsidR="00683617">
        <w:rPr>
          <w:rFonts w:ascii="Times New Roman" w:hAnsi="Times New Roman" w:cs="Times New Roman"/>
          <w:sz w:val="24"/>
          <w:szCs w:val="24"/>
          <w:shd w:val="clear" w:color="auto" w:fill="FFFFFF"/>
          <w:lang w:val="ro-RO" w:eastAsia="ru-RU"/>
        </w:rPr>
        <w:t>ț</w:t>
      </w:r>
      <w:r w:rsidR="006144FE" w:rsidRPr="000C6DDA">
        <w:rPr>
          <w:rFonts w:ascii="Times New Roman" w:hAnsi="Times New Roman" w:cs="Times New Roman"/>
          <w:sz w:val="24"/>
          <w:szCs w:val="24"/>
          <w:shd w:val="clear" w:color="auto" w:fill="FFFFFF"/>
          <w:lang w:val="ro-RO" w:eastAsia="ru-RU"/>
        </w:rPr>
        <w:t>i, în cazul unei perturbă</w:t>
      </w:r>
      <w:r w:rsidR="006144FE" w:rsidRPr="00FB4605">
        <w:rPr>
          <w:rFonts w:ascii="Times New Roman" w:hAnsi="Times New Roman" w:cs="Times New Roman"/>
          <w:sz w:val="24"/>
          <w:szCs w:val="24"/>
          <w:shd w:val="clear" w:color="auto" w:fill="FFFFFF"/>
          <w:lang w:val="ro-RO" w:eastAsia="ru-RU"/>
        </w:rPr>
        <w:t xml:space="preserve">ri în aprovizionarea cu gaze naturale, precum </w:t>
      </w:r>
      <w:r w:rsidR="00683617">
        <w:rPr>
          <w:rFonts w:ascii="Times New Roman" w:hAnsi="Times New Roman" w:cs="Times New Roman"/>
          <w:sz w:val="24"/>
          <w:szCs w:val="24"/>
          <w:shd w:val="clear" w:color="auto" w:fill="FFFFFF"/>
          <w:lang w:val="ro-RO" w:eastAsia="ru-RU"/>
        </w:rPr>
        <w:t>ș</w:t>
      </w:r>
      <w:r w:rsidR="006144FE" w:rsidRPr="00FB4605">
        <w:rPr>
          <w:rFonts w:ascii="Times New Roman" w:hAnsi="Times New Roman" w:cs="Times New Roman"/>
          <w:sz w:val="24"/>
          <w:szCs w:val="24"/>
          <w:shd w:val="clear" w:color="auto" w:fill="FFFFFF"/>
          <w:lang w:val="ro-RO" w:eastAsia="ru-RU"/>
        </w:rPr>
        <w:t>i interac</w:t>
      </w:r>
      <w:r w:rsidR="00683617">
        <w:rPr>
          <w:rFonts w:ascii="Times New Roman" w:hAnsi="Times New Roman" w:cs="Times New Roman"/>
          <w:sz w:val="24"/>
          <w:szCs w:val="24"/>
          <w:shd w:val="clear" w:color="auto" w:fill="FFFFFF"/>
          <w:lang w:val="ro-RO" w:eastAsia="ru-RU"/>
        </w:rPr>
        <w:t>ț</w:t>
      </w:r>
      <w:r w:rsidR="006144FE" w:rsidRPr="00FB4605">
        <w:rPr>
          <w:rFonts w:ascii="Times New Roman" w:hAnsi="Times New Roman" w:cs="Times New Roman"/>
          <w:sz w:val="24"/>
          <w:szCs w:val="24"/>
          <w:shd w:val="clear" w:color="auto" w:fill="FFFFFF"/>
          <w:lang w:val="ro-RO" w:eastAsia="ru-RU"/>
        </w:rPr>
        <w:t>iunea acestora cu organul central de specialitate,  Comisia pentru Situa</w:t>
      </w:r>
      <w:r w:rsidR="00683617">
        <w:rPr>
          <w:rFonts w:ascii="Times New Roman" w:hAnsi="Times New Roman" w:cs="Times New Roman"/>
          <w:sz w:val="24"/>
          <w:szCs w:val="24"/>
          <w:shd w:val="clear" w:color="auto" w:fill="FFFFFF"/>
          <w:lang w:val="ro-RO" w:eastAsia="ru-RU"/>
        </w:rPr>
        <w:t>ț</w:t>
      </w:r>
      <w:r w:rsidR="006144FE" w:rsidRPr="00FB4605">
        <w:rPr>
          <w:rFonts w:ascii="Times New Roman" w:hAnsi="Times New Roman" w:cs="Times New Roman"/>
          <w:sz w:val="24"/>
          <w:szCs w:val="24"/>
          <w:shd w:val="clear" w:color="auto" w:fill="FFFFFF"/>
          <w:lang w:val="ro-RO" w:eastAsia="ru-RU"/>
        </w:rPr>
        <w:t>ii Excep</w:t>
      </w:r>
      <w:r w:rsidR="00683617">
        <w:rPr>
          <w:rFonts w:ascii="Times New Roman" w:hAnsi="Times New Roman" w:cs="Times New Roman"/>
          <w:sz w:val="24"/>
          <w:szCs w:val="24"/>
          <w:shd w:val="clear" w:color="auto" w:fill="FFFFFF"/>
          <w:lang w:val="ro-RO" w:eastAsia="ru-RU"/>
        </w:rPr>
        <w:t>ț</w:t>
      </w:r>
      <w:r w:rsidR="006144FE" w:rsidRPr="00FB4605">
        <w:rPr>
          <w:rFonts w:ascii="Times New Roman" w:hAnsi="Times New Roman" w:cs="Times New Roman"/>
          <w:sz w:val="24"/>
          <w:szCs w:val="24"/>
          <w:shd w:val="clear" w:color="auto" w:fill="FFFFFF"/>
          <w:lang w:val="ro-RO" w:eastAsia="ru-RU"/>
        </w:rPr>
        <w:t xml:space="preserve">ionale a Republicii Moldova (în continuare – </w:t>
      </w:r>
      <w:r w:rsidR="006144FE" w:rsidRPr="00FB4605">
        <w:rPr>
          <w:rFonts w:ascii="Times New Roman" w:hAnsi="Times New Roman" w:cs="Times New Roman"/>
          <w:i/>
          <w:sz w:val="24"/>
          <w:szCs w:val="24"/>
          <w:shd w:val="clear" w:color="auto" w:fill="FFFFFF"/>
          <w:lang w:val="ro-RO" w:eastAsia="ru-RU"/>
        </w:rPr>
        <w:t>Comisie</w:t>
      </w:r>
      <w:r w:rsidR="006144FE" w:rsidRPr="00FB4605">
        <w:rPr>
          <w:rFonts w:ascii="Times New Roman" w:hAnsi="Times New Roman" w:cs="Times New Roman"/>
          <w:sz w:val="24"/>
          <w:szCs w:val="24"/>
          <w:shd w:val="clear" w:color="auto" w:fill="FFFFFF"/>
          <w:lang w:val="ro-RO" w:eastAsia="ru-RU"/>
        </w:rPr>
        <w:t xml:space="preserve">) </w:t>
      </w:r>
      <w:r w:rsidR="00683617">
        <w:rPr>
          <w:rFonts w:ascii="Times New Roman" w:hAnsi="Times New Roman" w:cs="Times New Roman"/>
          <w:sz w:val="24"/>
          <w:szCs w:val="24"/>
          <w:shd w:val="clear" w:color="auto" w:fill="FFFFFF"/>
          <w:lang w:val="ro-RO" w:eastAsia="ru-RU"/>
        </w:rPr>
        <w:t>ș</w:t>
      </w:r>
      <w:r w:rsidR="006144FE" w:rsidRPr="00FB4605">
        <w:rPr>
          <w:rFonts w:ascii="Times New Roman" w:hAnsi="Times New Roman" w:cs="Times New Roman"/>
          <w:sz w:val="24"/>
          <w:szCs w:val="24"/>
          <w:shd w:val="clear" w:color="auto" w:fill="FFFFFF"/>
          <w:lang w:val="ro-RO" w:eastAsia="ru-RU"/>
        </w:rPr>
        <w:t>i după caz Agen</w:t>
      </w:r>
      <w:r w:rsidR="00683617">
        <w:rPr>
          <w:rFonts w:ascii="Times New Roman" w:hAnsi="Times New Roman" w:cs="Times New Roman"/>
          <w:sz w:val="24"/>
          <w:szCs w:val="24"/>
          <w:shd w:val="clear" w:color="auto" w:fill="FFFFFF"/>
          <w:lang w:val="ro-RO" w:eastAsia="ru-RU"/>
        </w:rPr>
        <w:t>ț</w:t>
      </w:r>
      <w:r w:rsidR="006144FE" w:rsidRPr="00FB4605">
        <w:rPr>
          <w:rFonts w:ascii="Times New Roman" w:hAnsi="Times New Roman" w:cs="Times New Roman"/>
          <w:sz w:val="24"/>
          <w:szCs w:val="24"/>
          <w:shd w:val="clear" w:color="auto" w:fill="FFFFFF"/>
          <w:lang w:val="ro-RO" w:eastAsia="ru-RU"/>
        </w:rPr>
        <w:t>ia Na</w:t>
      </w:r>
      <w:r w:rsidR="00683617">
        <w:rPr>
          <w:rFonts w:ascii="Times New Roman" w:hAnsi="Times New Roman" w:cs="Times New Roman"/>
          <w:sz w:val="24"/>
          <w:szCs w:val="24"/>
          <w:shd w:val="clear" w:color="auto" w:fill="FFFFFF"/>
          <w:lang w:val="ro-RO" w:eastAsia="ru-RU"/>
        </w:rPr>
        <w:t>ț</w:t>
      </w:r>
      <w:r w:rsidR="006144FE" w:rsidRPr="00FB4605">
        <w:rPr>
          <w:rFonts w:ascii="Times New Roman" w:hAnsi="Times New Roman" w:cs="Times New Roman"/>
          <w:sz w:val="24"/>
          <w:szCs w:val="24"/>
          <w:shd w:val="clear" w:color="auto" w:fill="FFFFFF"/>
          <w:lang w:val="ro-RO" w:eastAsia="ru-RU"/>
        </w:rPr>
        <w:t>ională pentru Reglementare în Energetică</w:t>
      </w:r>
      <w:r w:rsidR="006144FE" w:rsidRPr="005C77E0">
        <w:rPr>
          <w:rFonts w:ascii="Times New Roman" w:hAnsi="Times New Roman" w:cs="Times New Roman"/>
          <w:sz w:val="24"/>
          <w:szCs w:val="24"/>
          <w:shd w:val="clear" w:color="auto" w:fill="FFFFFF"/>
          <w:lang w:val="ro-RO" w:eastAsia="ru-RU"/>
        </w:rPr>
        <w:t xml:space="preserve"> (în continuare – </w:t>
      </w:r>
      <w:r w:rsidR="006144FE" w:rsidRPr="005C77E0">
        <w:rPr>
          <w:rFonts w:ascii="Times New Roman" w:hAnsi="Times New Roman" w:cs="Times New Roman"/>
          <w:i/>
          <w:sz w:val="24"/>
          <w:szCs w:val="24"/>
          <w:shd w:val="clear" w:color="auto" w:fill="FFFFFF"/>
          <w:lang w:val="ro-RO" w:eastAsia="ru-RU"/>
        </w:rPr>
        <w:t>ANRE</w:t>
      </w:r>
      <w:r w:rsidR="006144FE" w:rsidRPr="005C77E0">
        <w:rPr>
          <w:rFonts w:ascii="Times New Roman" w:hAnsi="Times New Roman" w:cs="Times New Roman"/>
          <w:sz w:val="24"/>
          <w:szCs w:val="24"/>
          <w:shd w:val="clear" w:color="auto" w:fill="FFFFFF"/>
          <w:lang w:val="ro-RO" w:eastAsia="ru-RU"/>
        </w:rPr>
        <w:t xml:space="preserve">), precum </w:t>
      </w:r>
      <w:r w:rsidR="00683617">
        <w:rPr>
          <w:rFonts w:ascii="Times New Roman" w:hAnsi="Times New Roman" w:cs="Times New Roman"/>
          <w:sz w:val="24"/>
          <w:szCs w:val="24"/>
          <w:shd w:val="clear" w:color="auto" w:fill="FFFFFF"/>
          <w:lang w:val="ro-RO" w:eastAsia="ru-RU"/>
        </w:rPr>
        <w:t>ș</w:t>
      </w:r>
      <w:r w:rsidR="006144FE" w:rsidRPr="005C77E0">
        <w:rPr>
          <w:rFonts w:ascii="Times New Roman" w:hAnsi="Times New Roman" w:cs="Times New Roman"/>
          <w:sz w:val="24"/>
          <w:szCs w:val="24"/>
          <w:shd w:val="clear" w:color="auto" w:fill="FFFFFF"/>
          <w:lang w:val="ro-RO" w:eastAsia="ru-RU"/>
        </w:rPr>
        <w:t xml:space="preserve">i cu alte organe </w:t>
      </w:r>
      <w:r w:rsidR="00683617">
        <w:rPr>
          <w:rFonts w:ascii="Times New Roman" w:hAnsi="Times New Roman" w:cs="Times New Roman"/>
          <w:sz w:val="24"/>
          <w:szCs w:val="24"/>
          <w:shd w:val="clear" w:color="auto" w:fill="FFFFFF"/>
          <w:lang w:val="ro-RO" w:eastAsia="ru-RU"/>
        </w:rPr>
        <w:t>ș</w:t>
      </w:r>
      <w:r w:rsidR="006144FE" w:rsidRPr="005C77E0">
        <w:rPr>
          <w:rFonts w:ascii="Times New Roman" w:hAnsi="Times New Roman" w:cs="Times New Roman"/>
          <w:sz w:val="24"/>
          <w:szCs w:val="24"/>
          <w:shd w:val="clear" w:color="auto" w:fill="FFFFFF"/>
          <w:lang w:val="ro-RO" w:eastAsia="ru-RU"/>
        </w:rPr>
        <w:t>i autorită</w:t>
      </w:r>
      <w:r w:rsidR="00683617">
        <w:rPr>
          <w:rFonts w:ascii="Times New Roman" w:hAnsi="Times New Roman" w:cs="Times New Roman"/>
          <w:sz w:val="24"/>
          <w:szCs w:val="24"/>
          <w:shd w:val="clear" w:color="auto" w:fill="FFFFFF"/>
          <w:lang w:val="ro-RO" w:eastAsia="ru-RU"/>
        </w:rPr>
        <w:t>ț</w:t>
      </w:r>
      <w:r w:rsidR="006144FE" w:rsidRPr="005C77E0">
        <w:rPr>
          <w:rFonts w:ascii="Times New Roman" w:hAnsi="Times New Roman" w:cs="Times New Roman"/>
          <w:sz w:val="24"/>
          <w:szCs w:val="24"/>
          <w:shd w:val="clear" w:color="auto" w:fill="FFFFFF"/>
          <w:lang w:val="ro-RO" w:eastAsia="ru-RU"/>
        </w:rPr>
        <w:t>i ale administra</w:t>
      </w:r>
      <w:r w:rsidR="00683617">
        <w:rPr>
          <w:rFonts w:ascii="Times New Roman" w:hAnsi="Times New Roman" w:cs="Times New Roman"/>
          <w:sz w:val="24"/>
          <w:szCs w:val="24"/>
          <w:shd w:val="clear" w:color="auto" w:fill="FFFFFF"/>
          <w:lang w:val="ro-RO" w:eastAsia="ru-RU"/>
        </w:rPr>
        <w:t>ț</w:t>
      </w:r>
      <w:r w:rsidR="006144FE" w:rsidRPr="005C77E0">
        <w:rPr>
          <w:rFonts w:ascii="Times New Roman" w:hAnsi="Times New Roman" w:cs="Times New Roman"/>
          <w:sz w:val="24"/>
          <w:szCs w:val="24"/>
          <w:shd w:val="clear" w:color="auto" w:fill="FFFFFF"/>
          <w:lang w:val="ro-RO" w:eastAsia="ru-RU"/>
        </w:rPr>
        <w:t xml:space="preserve">iei publice centrale </w:t>
      </w:r>
      <w:r w:rsidR="00683617">
        <w:rPr>
          <w:rFonts w:ascii="Times New Roman" w:hAnsi="Times New Roman" w:cs="Times New Roman"/>
          <w:sz w:val="24"/>
          <w:szCs w:val="24"/>
          <w:shd w:val="clear" w:color="auto" w:fill="FFFFFF"/>
          <w:lang w:val="ro-RO" w:eastAsia="ru-RU"/>
        </w:rPr>
        <w:t>ș</w:t>
      </w:r>
      <w:r w:rsidR="006144FE" w:rsidRPr="005C77E0">
        <w:rPr>
          <w:rFonts w:ascii="Times New Roman" w:hAnsi="Times New Roman" w:cs="Times New Roman"/>
          <w:sz w:val="24"/>
          <w:szCs w:val="24"/>
          <w:shd w:val="clear" w:color="auto" w:fill="FFFFFF"/>
          <w:lang w:val="ro-RO" w:eastAsia="ru-RU"/>
        </w:rPr>
        <w:t>i locale implicate în realizarea Planului de urgen</w:t>
      </w:r>
      <w:r w:rsidR="00683617">
        <w:rPr>
          <w:rFonts w:ascii="Times New Roman" w:hAnsi="Times New Roman" w:cs="Times New Roman"/>
          <w:sz w:val="24"/>
          <w:szCs w:val="24"/>
          <w:shd w:val="clear" w:color="auto" w:fill="FFFFFF"/>
          <w:lang w:val="ro-RO" w:eastAsia="ru-RU"/>
        </w:rPr>
        <w:t>ț</w:t>
      </w:r>
      <w:r w:rsidR="006144FE" w:rsidRPr="005C77E0">
        <w:rPr>
          <w:rFonts w:ascii="Times New Roman" w:hAnsi="Times New Roman" w:cs="Times New Roman"/>
          <w:sz w:val="24"/>
          <w:szCs w:val="24"/>
          <w:shd w:val="clear" w:color="auto" w:fill="FFFFFF"/>
          <w:lang w:val="ro-RO" w:eastAsia="ru-RU"/>
        </w:rPr>
        <w:t xml:space="preserve">ă, pentru fiecare dintre nivelurile de criză identificate.  </w:t>
      </w:r>
    </w:p>
    <w:p w14:paraId="0E258015" w14:textId="3798B5BB" w:rsidR="006144FE" w:rsidRPr="001813C9" w:rsidRDefault="006144FE">
      <w:pPr>
        <w:pStyle w:val="ListParagraph"/>
        <w:numPr>
          <w:ilvl w:val="0"/>
          <w:numId w:val="36"/>
        </w:numPr>
        <w:tabs>
          <w:tab w:val="left" w:pos="567"/>
          <w:tab w:val="left" w:pos="851"/>
          <w:tab w:val="left" w:pos="993"/>
          <w:tab w:val="left" w:pos="1134"/>
        </w:tabs>
        <w:spacing w:before="120" w:line="276" w:lineRule="auto"/>
        <w:ind w:left="0" w:firstLine="284"/>
        <w:jc w:val="both"/>
        <w:rPr>
          <w:rFonts w:ascii="Times New Roman" w:hAnsi="Times New Roman" w:cs="Times New Roman"/>
          <w:snapToGrid w:val="0"/>
          <w:sz w:val="24"/>
          <w:szCs w:val="24"/>
          <w:lang w:val="ro-RO"/>
        </w:rPr>
      </w:pPr>
      <w:r w:rsidRPr="004C091C">
        <w:rPr>
          <w:rFonts w:ascii="Times New Roman" w:hAnsi="Times New Roman" w:cs="Times New Roman"/>
          <w:snapToGrid w:val="0"/>
          <w:sz w:val="24"/>
          <w:szCs w:val="24"/>
          <w:lang w:val="ro-RO"/>
        </w:rPr>
        <w:t>măsurile bazate pe mecanisme de pia</w:t>
      </w:r>
      <w:r w:rsidR="00683617">
        <w:rPr>
          <w:rFonts w:ascii="Times New Roman" w:hAnsi="Times New Roman" w:cs="Times New Roman"/>
          <w:snapToGrid w:val="0"/>
          <w:sz w:val="24"/>
          <w:szCs w:val="24"/>
          <w:lang w:val="ro-RO"/>
        </w:rPr>
        <w:t>ț</w:t>
      </w:r>
      <w:r w:rsidRPr="004C091C">
        <w:rPr>
          <w:rFonts w:ascii="Times New Roman" w:hAnsi="Times New Roman" w:cs="Times New Roman"/>
          <w:snapToGrid w:val="0"/>
          <w:sz w:val="24"/>
          <w:szCs w:val="24"/>
          <w:lang w:val="ro-RO"/>
        </w:rPr>
        <w:t>ă necesare pentru gestionarea situa</w:t>
      </w:r>
      <w:r w:rsidR="00683617">
        <w:rPr>
          <w:rFonts w:ascii="Times New Roman" w:hAnsi="Times New Roman" w:cs="Times New Roman"/>
          <w:snapToGrid w:val="0"/>
          <w:sz w:val="24"/>
          <w:szCs w:val="24"/>
          <w:lang w:val="ro-RO"/>
        </w:rPr>
        <w:t>ț</w:t>
      </w:r>
      <w:r w:rsidRPr="004C091C">
        <w:rPr>
          <w:rFonts w:ascii="Times New Roman" w:hAnsi="Times New Roman" w:cs="Times New Roman"/>
          <w:snapToGrid w:val="0"/>
          <w:sz w:val="24"/>
          <w:szCs w:val="24"/>
          <w:lang w:val="ro-RO"/>
        </w:rPr>
        <w:t>iei în cazul unei situa</w:t>
      </w:r>
      <w:r w:rsidR="00683617">
        <w:rPr>
          <w:rFonts w:ascii="Times New Roman" w:hAnsi="Times New Roman" w:cs="Times New Roman"/>
          <w:snapToGrid w:val="0"/>
          <w:sz w:val="24"/>
          <w:szCs w:val="24"/>
          <w:lang w:val="ro-RO"/>
        </w:rPr>
        <w:t>ț</w:t>
      </w:r>
      <w:r w:rsidRPr="004C091C">
        <w:rPr>
          <w:rFonts w:ascii="Times New Roman" w:hAnsi="Times New Roman" w:cs="Times New Roman"/>
          <w:snapToGrid w:val="0"/>
          <w:sz w:val="24"/>
          <w:szCs w:val="24"/>
          <w:lang w:val="ro-RO"/>
        </w:rPr>
        <w:t xml:space="preserve">ii de alertă, precum </w:t>
      </w:r>
      <w:r w:rsidR="00683617">
        <w:rPr>
          <w:rFonts w:ascii="Times New Roman" w:hAnsi="Times New Roman" w:cs="Times New Roman"/>
          <w:snapToGrid w:val="0"/>
          <w:sz w:val="24"/>
          <w:szCs w:val="24"/>
          <w:lang w:val="ro-RO"/>
        </w:rPr>
        <w:t>ș</w:t>
      </w:r>
      <w:r w:rsidRPr="004C091C">
        <w:rPr>
          <w:rFonts w:ascii="Times New Roman" w:hAnsi="Times New Roman" w:cs="Times New Roman"/>
          <w:snapToGrid w:val="0"/>
          <w:sz w:val="24"/>
          <w:szCs w:val="24"/>
          <w:lang w:val="ro-RO"/>
        </w:rPr>
        <w:t>i pentru asigurarea aprovizionării cu gaze naturale în cazul unei situa</w:t>
      </w:r>
      <w:r w:rsidR="00683617">
        <w:rPr>
          <w:rFonts w:ascii="Times New Roman" w:hAnsi="Times New Roman" w:cs="Times New Roman"/>
          <w:snapToGrid w:val="0"/>
          <w:sz w:val="24"/>
          <w:szCs w:val="24"/>
          <w:lang w:val="ro-RO"/>
        </w:rPr>
        <w:t>ț</w:t>
      </w:r>
      <w:r w:rsidRPr="004C091C">
        <w:rPr>
          <w:rFonts w:ascii="Times New Roman" w:hAnsi="Times New Roman" w:cs="Times New Roman"/>
          <w:snapToGrid w:val="0"/>
          <w:sz w:val="24"/>
          <w:szCs w:val="24"/>
          <w:lang w:val="ro-RO"/>
        </w:rPr>
        <w:t>ii de urgen</w:t>
      </w:r>
      <w:r w:rsidR="00683617">
        <w:rPr>
          <w:rFonts w:ascii="Times New Roman" w:hAnsi="Times New Roman" w:cs="Times New Roman"/>
          <w:snapToGrid w:val="0"/>
          <w:sz w:val="24"/>
          <w:szCs w:val="24"/>
          <w:lang w:val="ro-RO"/>
        </w:rPr>
        <w:t>ț</w:t>
      </w:r>
      <w:r w:rsidRPr="004C091C">
        <w:rPr>
          <w:rFonts w:ascii="Times New Roman" w:hAnsi="Times New Roman" w:cs="Times New Roman"/>
          <w:snapToGrid w:val="0"/>
          <w:sz w:val="24"/>
          <w:szCs w:val="24"/>
          <w:lang w:val="ro-RO"/>
        </w:rPr>
        <w:t xml:space="preserve">ă, </w:t>
      </w:r>
      <w:bookmarkStart w:id="37" w:name="_Hlk161654158"/>
      <w:r w:rsidRPr="004C091C">
        <w:rPr>
          <w:rFonts w:ascii="Times New Roman" w:hAnsi="Times New Roman" w:cs="Times New Roman"/>
          <w:snapToGrid w:val="0"/>
          <w:sz w:val="24"/>
          <w:szCs w:val="24"/>
          <w:lang w:val="ro-RO"/>
        </w:rPr>
        <w:t>contribu</w:t>
      </w:r>
      <w:r w:rsidR="00683617">
        <w:rPr>
          <w:rFonts w:ascii="Times New Roman" w:hAnsi="Times New Roman" w:cs="Times New Roman"/>
          <w:snapToGrid w:val="0"/>
          <w:sz w:val="24"/>
          <w:szCs w:val="24"/>
          <w:lang w:val="ro-RO"/>
        </w:rPr>
        <w:t>ț</w:t>
      </w:r>
      <w:r w:rsidRPr="004C091C">
        <w:rPr>
          <w:rFonts w:ascii="Times New Roman" w:hAnsi="Times New Roman" w:cs="Times New Roman"/>
          <w:snapToGrid w:val="0"/>
          <w:sz w:val="24"/>
          <w:szCs w:val="24"/>
          <w:lang w:val="ro-RO"/>
        </w:rPr>
        <w:t>ia la gestionarea situa</w:t>
      </w:r>
      <w:r w:rsidR="00683617">
        <w:rPr>
          <w:rFonts w:ascii="Times New Roman" w:hAnsi="Times New Roman" w:cs="Times New Roman"/>
          <w:snapToGrid w:val="0"/>
          <w:sz w:val="24"/>
          <w:szCs w:val="24"/>
          <w:lang w:val="ro-RO"/>
        </w:rPr>
        <w:t>ț</w:t>
      </w:r>
      <w:r w:rsidRPr="004C091C">
        <w:rPr>
          <w:rFonts w:ascii="Times New Roman" w:hAnsi="Times New Roman" w:cs="Times New Roman"/>
          <w:snapToGrid w:val="0"/>
          <w:sz w:val="24"/>
          <w:szCs w:val="24"/>
          <w:lang w:val="ro-RO"/>
        </w:rPr>
        <w:t>iei excep</w:t>
      </w:r>
      <w:r w:rsidR="00683617">
        <w:rPr>
          <w:rFonts w:ascii="Times New Roman" w:hAnsi="Times New Roman" w:cs="Times New Roman"/>
          <w:snapToGrid w:val="0"/>
          <w:sz w:val="24"/>
          <w:szCs w:val="24"/>
          <w:lang w:val="ro-RO"/>
        </w:rPr>
        <w:t>ț</w:t>
      </w:r>
      <w:r w:rsidRPr="004C091C">
        <w:rPr>
          <w:rFonts w:ascii="Times New Roman" w:hAnsi="Times New Roman" w:cs="Times New Roman"/>
          <w:snapToGrid w:val="0"/>
          <w:sz w:val="24"/>
          <w:szCs w:val="24"/>
          <w:lang w:val="ro-RO"/>
        </w:rPr>
        <w:t>ionale</w:t>
      </w:r>
      <w:bookmarkEnd w:id="37"/>
      <w:r w:rsidRPr="004C091C">
        <w:rPr>
          <w:rFonts w:ascii="Times New Roman" w:hAnsi="Times New Roman" w:cs="Times New Roman"/>
          <w:snapToGrid w:val="0"/>
          <w:sz w:val="24"/>
          <w:szCs w:val="24"/>
          <w:lang w:val="ro-RO"/>
        </w:rPr>
        <w:t>;</w:t>
      </w:r>
    </w:p>
    <w:p w14:paraId="4FAF5475" w14:textId="1AA929FA" w:rsidR="006144FE" w:rsidRPr="00AB4BC2" w:rsidRDefault="006144FE">
      <w:pPr>
        <w:pStyle w:val="ListParagraph"/>
        <w:numPr>
          <w:ilvl w:val="0"/>
          <w:numId w:val="36"/>
        </w:numPr>
        <w:tabs>
          <w:tab w:val="left" w:pos="567"/>
          <w:tab w:val="left" w:pos="851"/>
          <w:tab w:val="left" w:pos="993"/>
          <w:tab w:val="left" w:pos="1134"/>
        </w:tabs>
        <w:spacing w:before="120" w:line="276" w:lineRule="auto"/>
        <w:ind w:left="0" w:firstLine="284"/>
        <w:jc w:val="both"/>
        <w:rPr>
          <w:rFonts w:ascii="Times New Roman" w:hAnsi="Times New Roman" w:cs="Times New Roman"/>
          <w:snapToGrid w:val="0"/>
          <w:sz w:val="24"/>
          <w:szCs w:val="24"/>
          <w:lang w:val="ro-RO"/>
        </w:rPr>
      </w:pPr>
      <w:r w:rsidRPr="00853AA9">
        <w:rPr>
          <w:rFonts w:ascii="Times New Roman" w:hAnsi="Times New Roman" w:cs="Times New Roman"/>
          <w:snapToGrid w:val="0"/>
          <w:sz w:val="24"/>
          <w:szCs w:val="24"/>
          <w:lang w:val="ro-RO"/>
        </w:rPr>
        <w:t>măsurile care nu au la bază mecanisme de pia</w:t>
      </w:r>
      <w:r w:rsidR="00683617">
        <w:rPr>
          <w:rFonts w:ascii="Times New Roman" w:hAnsi="Times New Roman" w:cs="Times New Roman"/>
          <w:snapToGrid w:val="0"/>
          <w:sz w:val="24"/>
          <w:szCs w:val="24"/>
          <w:lang w:val="ro-RO"/>
        </w:rPr>
        <w:t>ț</w:t>
      </w:r>
      <w:r w:rsidRPr="00853AA9">
        <w:rPr>
          <w:rFonts w:ascii="Times New Roman" w:hAnsi="Times New Roman" w:cs="Times New Roman"/>
          <w:snapToGrid w:val="0"/>
          <w:sz w:val="24"/>
          <w:szCs w:val="24"/>
          <w:lang w:val="ro-RO"/>
        </w:rPr>
        <w:t xml:space="preserve">ă </w:t>
      </w:r>
      <w:r w:rsidR="00683617">
        <w:rPr>
          <w:rFonts w:ascii="Times New Roman" w:hAnsi="Times New Roman" w:cs="Times New Roman"/>
          <w:snapToGrid w:val="0"/>
          <w:sz w:val="24"/>
          <w:szCs w:val="24"/>
          <w:lang w:val="ro-RO"/>
        </w:rPr>
        <w:t>ș</w:t>
      </w:r>
      <w:r w:rsidRPr="00853AA9">
        <w:rPr>
          <w:rFonts w:ascii="Times New Roman" w:hAnsi="Times New Roman" w:cs="Times New Roman"/>
          <w:snapToGrid w:val="0"/>
          <w:sz w:val="24"/>
          <w:szCs w:val="24"/>
          <w:lang w:val="ro-RO"/>
        </w:rPr>
        <w:t>i care trebuie aplicate în cazul unei situa</w:t>
      </w:r>
      <w:r w:rsidR="00683617">
        <w:rPr>
          <w:rFonts w:ascii="Times New Roman" w:hAnsi="Times New Roman" w:cs="Times New Roman"/>
          <w:snapToGrid w:val="0"/>
          <w:sz w:val="24"/>
          <w:szCs w:val="24"/>
          <w:lang w:val="ro-RO"/>
        </w:rPr>
        <w:t>ț</w:t>
      </w:r>
      <w:r w:rsidRPr="00853AA9">
        <w:rPr>
          <w:rFonts w:ascii="Times New Roman" w:hAnsi="Times New Roman" w:cs="Times New Roman"/>
          <w:snapToGrid w:val="0"/>
          <w:sz w:val="24"/>
          <w:szCs w:val="24"/>
          <w:lang w:val="ro-RO"/>
        </w:rPr>
        <w:t>ii de urgen</w:t>
      </w:r>
      <w:r w:rsidR="00683617">
        <w:rPr>
          <w:rFonts w:ascii="Times New Roman" w:hAnsi="Times New Roman" w:cs="Times New Roman"/>
          <w:snapToGrid w:val="0"/>
          <w:sz w:val="24"/>
          <w:szCs w:val="24"/>
          <w:lang w:val="ro-RO"/>
        </w:rPr>
        <w:t>ț</w:t>
      </w:r>
      <w:r w:rsidRPr="00853AA9">
        <w:rPr>
          <w:rFonts w:ascii="Times New Roman" w:hAnsi="Times New Roman" w:cs="Times New Roman"/>
          <w:snapToGrid w:val="0"/>
          <w:sz w:val="24"/>
          <w:szCs w:val="24"/>
          <w:lang w:val="ro-RO"/>
        </w:rPr>
        <w:t>ă când măsurile bazate pe mecanisme de pia</w:t>
      </w:r>
      <w:r w:rsidR="00683617">
        <w:rPr>
          <w:rFonts w:ascii="Times New Roman" w:hAnsi="Times New Roman" w:cs="Times New Roman"/>
          <w:snapToGrid w:val="0"/>
          <w:sz w:val="24"/>
          <w:szCs w:val="24"/>
          <w:lang w:val="ro-RO"/>
        </w:rPr>
        <w:t>ț</w:t>
      </w:r>
      <w:r w:rsidRPr="00853AA9">
        <w:rPr>
          <w:rFonts w:ascii="Times New Roman" w:hAnsi="Times New Roman" w:cs="Times New Roman"/>
          <w:snapToGrid w:val="0"/>
          <w:sz w:val="24"/>
          <w:szCs w:val="24"/>
          <w:lang w:val="ro-RO"/>
        </w:rPr>
        <w:t xml:space="preserve">ă nu mai sunt suficiente pentru a asigura aprovizionarea cu gaze naturale a consumatorilor finali </w:t>
      </w:r>
      <w:r w:rsidR="00683617">
        <w:rPr>
          <w:rFonts w:ascii="Times New Roman" w:hAnsi="Times New Roman" w:cs="Times New Roman"/>
          <w:snapToGrid w:val="0"/>
          <w:sz w:val="24"/>
          <w:szCs w:val="24"/>
          <w:lang w:val="ro-RO"/>
        </w:rPr>
        <w:t>ș</w:t>
      </w:r>
      <w:r w:rsidRPr="00853AA9">
        <w:rPr>
          <w:rFonts w:ascii="Times New Roman" w:hAnsi="Times New Roman" w:cs="Times New Roman"/>
          <w:snapToGrid w:val="0"/>
          <w:sz w:val="24"/>
          <w:szCs w:val="24"/>
          <w:lang w:val="ro-RO"/>
        </w:rPr>
        <w:t>i în primu</w:t>
      </w:r>
      <w:r w:rsidRPr="00AB4BC2">
        <w:rPr>
          <w:rFonts w:ascii="Times New Roman" w:hAnsi="Times New Roman" w:cs="Times New Roman"/>
          <w:snapToGrid w:val="0"/>
          <w:sz w:val="24"/>
          <w:szCs w:val="24"/>
          <w:lang w:val="ro-RO"/>
        </w:rPr>
        <w:t>l rând, a consumatorilor proteja</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 contribu</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ia la gestionarea situa</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iei excep</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ionale;</w:t>
      </w:r>
    </w:p>
    <w:p w14:paraId="1447FA80" w14:textId="2E8FDB2F" w:rsidR="006144FE" w:rsidRPr="00AB4BC2" w:rsidRDefault="006144FE">
      <w:pPr>
        <w:pStyle w:val="ListParagraph"/>
        <w:numPr>
          <w:ilvl w:val="0"/>
          <w:numId w:val="36"/>
        </w:numPr>
        <w:tabs>
          <w:tab w:val="left" w:pos="567"/>
          <w:tab w:val="left" w:pos="851"/>
          <w:tab w:val="left" w:pos="993"/>
          <w:tab w:val="left" w:pos="1134"/>
        </w:tabs>
        <w:spacing w:before="120" w:line="276" w:lineRule="auto"/>
        <w:ind w:left="0" w:firstLine="284"/>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 xml:space="preserve">măsurile </w:t>
      </w:r>
      <w:r w:rsidR="00683617">
        <w:rPr>
          <w:rFonts w:ascii="Times New Roman" w:hAnsi="Times New Roman" w:cs="Times New Roman"/>
          <w:snapToGrid w:val="0"/>
          <w:sz w:val="24"/>
          <w:szCs w:val="24"/>
          <w:lang w:val="ro-RO"/>
        </w:rPr>
        <w:t>ș</w:t>
      </w:r>
      <w:r w:rsidRPr="00AB4BC2">
        <w:rPr>
          <w:rFonts w:ascii="Times New Roman" w:hAnsi="Times New Roman" w:cs="Times New Roman"/>
          <w:snapToGrid w:val="0"/>
          <w:sz w:val="24"/>
          <w:szCs w:val="24"/>
          <w:lang w:val="ro-RO"/>
        </w:rPr>
        <w:t>i ac</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iunile necesare pentru atenuarea impactului poten</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ial al întreruperii în aprovizionarea cu gaze naturale asupra instala</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 xml:space="preserve">iilor de termoficare </w:t>
      </w:r>
      <w:r w:rsidR="00683617">
        <w:rPr>
          <w:rFonts w:ascii="Times New Roman" w:hAnsi="Times New Roman" w:cs="Times New Roman"/>
          <w:snapToGrid w:val="0"/>
          <w:sz w:val="24"/>
          <w:szCs w:val="24"/>
          <w:lang w:val="ro-RO"/>
        </w:rPr>
        <w:t>ș</w:t>
      </w:r>
      <w:r w:rsidRPr="00AB4BC2">
        <w:rPr>
          <w:rFonts w:ascii="Times New Roman" w:hAnsi="Times New Roman" w:cs="Times New Roman"/>
          <w:snapToGrid w:val="0"/>
          <w:sz w:val="24"/>
          <w:szCs w:val="24"/>
          <w:lang w:val="ro-RO"/>
        </w:rPr>
        <w:t>i asupra furnizării  energiei electrice produse pe bază de gaze naturale;</w:t>
      </w:r>
    </w:p>
    <w:p w14:paraId="2861CCDB" w14:textId="0B03CACA" w:rsidR="006144FE" w:rsidRPr="00AB4BC2" w:rsidRDefault="006144FE">
      <w:pPr>
        <w:pStyle w:val="ListParagraph"/>
        <w:numPr>
          <w:ilvl w:val="0"/>
          <w:numId w:val="36"/>
        </w:numPr>
        <w:tabs>
          <w:tab w:val="left" w:pos="567"/>
          <w:tab w:val="left" w:pos="851"/>
          <w:tab w:val="left" w:pos="993"/>
          <w:tab w:val="left" w:pos="1134"/>
        </w:tabs>
        <w:spacing w:before="120" w:line="276" w:lineRule="auto"/>
        <w:ind w:left="0" w:firstLine="284"/>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contribu</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ia măsurilor care nu sunt bazate pe mecanisme de pia</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ă, planificate sau care urmează a fi puse în aplicare, evaluarea efectelor măsurilor nebazate pe mecanisme de pia</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 xml:space="preserve">ă </w:t>
      </w:r>
      <w:r w:rsidR="00683617">
        <w:rPr>
          <w:rFonts w:ascii="Times New Roman" w:hAnsi="Times New Roman" w:cs="Times New Roman"/>
          <w:snapToGrid w:val="0"/>
          <w:sz w:val="24"/>
          <w:szCs w:val="24"/>
          <w:lang w:val="ro-RO"/>
        </w:rPr>
        <w:t>ș</w:t>
      </w:r>
      <w:r w:rsidRPr="00AB4BC2">
        <w:rPr>
          <w:rFonts w:ascii="Times New Roman" w:hAnsi="Times New Roman" w:cs="Times New Roman"/>
          <w:snapToGrid w:val="0"/>
          <w:sz w:val="24"/>
          <w:szCs w:val="24"/>
          <w:lang w:val="ro-RO"/>
        </w:rPr>
        <w:t>i procedurile necesare pentru punerea lor în aplicare.</w:t>
      </w:r>
    </w:p>
    <w:p w14:paraId="4AFCA48E" w14:textId="05841B44" w:rsidR="006144FE" w:rsidRPr="00AB4BC2" w:rsidRDefault="006144FE">
      <w:pPr>
        <w:pStyle w:val="ListParagraph"/>
        <w:numPr>
          <w:ilvl w:val="0"/>
          <w:numId w:val="36"/>
        </w:numPr>
        <w:tabs>
          <w:tab w:val="left" w:pos="567"/>
          <w:tab w:val="left" w:pos="851"/>
          <w:tab w:val="left" w:pos="993"/>
          <w:tab w:val="left" w:pos="1134"/>
        </w:tabs>
        <w:spacing w:before="120" w:line="276" w:lineRule="auto"/>
        <w:ind w:left="0" w:firstLine="284"/>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 xml:space="preserve">managerul de criză </w:t>
      </w:r>
      <w:r w:rsidR="00683617">
        <w:rPr>
          <w:rFonts w:ascii="Times New Roman" w:hAnsi="Times New Roman" w:cs="Times New Roman"/>
          <w:snapToGrid w:val="0"/>
          <w:sz w:val="24"/>
          <w:szCs w:val="24"/>
          <w:lang w:val="ro-RO"/>
        </w:rPr>
        <w:t>ș</w:t>
      </w:r>
      <w:r w:rsidRPr="00AB4BC2">
        <w:rPr>
          <w:rFonts w:ascii="Times New Roman" w:hAnsi="Times New Roman" w:cs="Times New Roman"/>
          <w:snapToGrid w:val="0"/>
          <w:sz w:val="24"/>
          <w:szCs w:val="24"/>
          <w:lang w:val="ro-RO"/>
        </w:rPr>
        <w:t>i rolul acestuia;</w:t>
      </w:r>
    </w:p>
    <w:p w14:paraId="5941C1DD" w14:textId="5AA83496" w:rsidR="006144FE" w:rsidRPr="00AB4BC2" w:rsidRDefault="006144FE">
      <w:pPr>
        <w:pStyle w:val="ListParagraph"/>
        <w:numPr>
          <w:ilvl w:val="0"/>
          <w:numId w:val="36"/>
        </w:numPr>
        <w:tabs>
          <w:tab w:val="left" w:pos="567"/>
          <w:tab w:val="left" w:pos="851"/>
          <w:tab w:val="left" w:pos="993"/>
          <w:tab w:val="left" w:pos="1134"/>
        </w:tabs>
        <w:spacing w:before="120" w:line="276" w:lineRule="auto"/>
        <w:ind w:left="0" w:firstLine="284"/>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lastRenderedPageBreak/>
        <w:t>obliga</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 xml:space="preserve">iile privind raportarea întreprinderilor de gazele naturale </w:t>
      </w:r>
      <w:r w:rsidR="00683617">
        <w:rPr>
          <w:rFonts w:ascii="Times New Roman" w:hAnsi="Times New Roman" w:cs="Times New Roman"/>
          <w:snapToGrid w:val="0"/>
          <w:sz w:val="24"/>
          <w:szCs w:val="24"/>
          <w:lang w:val="ro-RO"/>
        </w:rPr>
        <w:t>ș</w:t>
      </w:r>
      <w:r w:rsidRPr="00AB4BC2">
        <w:rPr>
          <w:rFonts w:ascii="Times New Roman" w:hAnsi="Times New Roman" w:cs="Times New Roman"/>
          <w:snapToGrid w:val="0"/>
          <w:sz w:val="24"/>
          <w:szCs w:val="24"/>
          <w:lang w:val="ro-RO"/>
        </w:rPr>
        <w:t>i după caz a întreprinderilor electroenergetice, în cazul apari</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iei situa</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iei excep</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ionale, indiferent de nivelul de criză;</w:t>
      </w:r>
    </w:p>
    <w:p w14:paraId="4AB712CD" w14:textId="2EDC504C" w:rsidR="006144FE" w:rsidRPr="00AB4BC2" w:rsidRDefault="006144FE">
      <w:pPr>
        <w:pStyle w:val="ListParagraph"/>
        <w:numPr>
          <w:ilvl w:val="0"/>
          <w:numId w:val="36"/>
        </w:numPr>
        <w:tabs>
          <w:tab w:val="left" w:pos="567"/>
          <w:tab w:val="left" w:pos="851"/>
          <w:tab w:val="left" w:pos="993"/>
          <w:tab w:val="left" w:pos="1134"/>
        </w:tabs>
        <w:spacing w:before="120" w:line="276" w:lineRule="auto"/>
        <w:ind w:left="0" w:firstLine="284"/>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măsurile tehnice sau juridice aplicabile pentru a preveni consumul neautorizat sau consumul peste limită de gaze naturale de către consumatorii finali instala</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iile de gaze naturale ale cărora sunt racordate la re</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eaua de distribu</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ie sau de transport al gazelor naturale, dar care nu sunt consumatori proteja</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w:t>
      </w:r>
    </w:p>
    <w:p w14:paraId="38670310" w14:textId="61C9F949" w:rsidR="006144FE" w:rsidRPr="00AB4BC2" w:rsidRDefault="006144FE">
      <w:pPr>
        <w:pStyle w:val="ListParagraph"/>
        <w:numPr>
          <w:ilvl w:val="0"/>
          <w:numId w:val="36"/>
        </w:numPr>
        <w:tabs>
          <w:tab w:val="left" w:pos="567"/>
          <w:tab w:val="left" w:pos="851"/>
          <w:tab w:val="left" w:pos="993"/>
          <w:tab w:val="left" w:pos="1134"/>
        </w:tabs>
        <w:spacing w:before="120" w:after="240" w:line="276" w:lineRule="auto"/>
        <w:ind w:left="0" w:firstLine="284"/>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listă de ac</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iuni predefinite pentru punerea la dispozi</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ie a gazelor naturale în cazul unei situa</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ii de urgen</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ă</w:t>
      </w:r>
      <w:r w:rsidR="00D169B0" w:rsidRPr="00AB4BC2">
        <w:rPr>
          <w:rFonts w:ascii="Times New Roman" w:hAnsi="Times New Roman" w:cs="Times New Roman"/>
          <w:snapToGrid w:val="0"/>
          <w:sz w:val="24"/>
          <w:szCs w:val="24"/>
          <w:lang w:val="ro-RO"/>
        </w:rPr>
        <w:t xml:space="preserve">, </w:t>
      </w:r>
      <w:r w:rsidRPr="00AB4BC2">
        <w:rPr>
          <w:rFonts w:ascii="Times New Roman" w:hAnsi="Times New Roman" w:cs="Times New Roman"/>
          <w:snapToGrid w:val="0"/>
          <w:sz w:val="24"/>
          <w:szCs w:val="24"/>
          <w:lang w:val="ro-RO"/>
        </w:rPr>
        <w:t xml:space="preserve">mecanismele utilizate pentru cooperarea cu alte </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ări păr</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 ale Comunită</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 xml:space="preserve">ii Energetice </w:t>
      </w:r>
      <w:r w:rsidR="00683617">
        <w:rPr>
          <w:rFonts w:ascii="Times New Roman" w:hAnsi="Times New Roman" w:cs="Times New Roman"/>
          <w:snapToGrid w:val="0"/>
          <w:sz w:val="24"/>
          <w:szCs w:val="24"/>
          <w:lang w:val="ro-RO"/>
        </w:rPr>
        <w:t>ș</w:t>
      </w:r>
      <w:r w:rsidRPr="00AB4BC2">
        <w:rPr>
          <w:rFonts w:ascii="Times New Roman" w:hAnsi="Times New Roman" w:cs="Times New Roman"/>
          <w:snapToGrid w:val="0"/>
          <w:sz w:val="24"/>
          <w:szCs w:val="24"/>
          <w:lang w:val="ro-RO"/>
        </w:rPr>
        <w:t>i/sau state membre ale Uniunii Europene.</w:t>
      </w:r>
    </w:p>
    <w:p w14:paraId="6DACC437" w14:textId="7DC3DAD4" w:rsidR="00CC6D5C" w:rsidRPr="00AB4BC2" w:rsidRDefault="00342F00" w:rsidP="00FF7C04">
      <w:pPr>
        <w:pStyle w:val="Normal0"/>
        <w:spacing w:line="276" w:lineRule="auto"/>
        <w:ind w:firstLine="0"/>
        <w:jc w:val="center"/>
        <w:outlineLvl w:val="1"/>
        <w:rPr>
          <w:rFonts w:cs="Times New Roman"/>
          <w:b w:val="0"/>
          <w:lang w:val="ro-RO"/>
        </w:rPr>
      </w:pPr>
      <w:bookmarkStart w:id="38" w:name="_Toc165537429"/>
      <w:bookmarkStart w:id="39" w:name="_Toc136357739"/>
      <w:bookmarkStart w:id="40" w:name="_Toc136357839"/>
      <w:bookmarkStart w:id="41" w:name="_Toc136504177"/>
      <w:bookmarkStart w:id="42" w:name="_Toc147673800"/>
      <w:r w:rsidRPr="00AB4BC2">
        <w:rPr>
          <w:rFonts w:cs="Times New Roman"/>
          <w:lang w:val="ro-RO"/>
        </w:rPr>
        <w:t>Sec</w:t>
      </w:r>
      <w:r w:rsidR="00683617">
        <w:rPr>
          <w:rFonts w:cs="Times New Roman"/>
          <w:lang w:val="ro-RO"/>
        </w:rPr>
        <w:t>ț</w:t>
      </w:r>
      <w:r w:rsidRPr="00AB4BC2">
        <w:rPr>
          <w:rFonts w:cs="Times New Roman"/>
          <w:lang w:val="ro-RO"/>
        </w:rPr>
        <w:t>iunea 2</w:t>
      </w:r>
      <w:r w:rsidR="00793526" w:rsidRPr="00AB4BC2">
        <w:rPr>
          <w:rFonts w:cs="Times New Roman"/>
          <w:lang w:val="ro-RO"/>
        </w:rPr>
        <w:br/>
      </w:r>
      <w:r w:rsidRPr="00AB4BC2">
        <w:rPr>
          <w:rFonts w:cs="Times New Roman"/>
          <w:lang w:val="ro-RO"/>
        </w:rPr>
        <w:t>Definirea nivelurilor de criză</w:t>
      </w:r>
      <w:bookmarkEnd w:id="38"/>
    </w:p>
    <w:bookmarkEnd w:id="39"/>
    <w:bookmarkEnd w:id="40"/>
    <w:bookmarkEnd w:id="41"/>
    <w:bookmarkEnd w:id="42"/>
    <w:p w14:paraId="2FCB0F78" w14:textId="18B2FD63" w:rsidR="00F73B4D" w:rsidRPr="00AB4BC2" w:rsidRDefault="00F73B4D">
      <w:pPr>
        <w:pStyle w:val="ListParagraph"/>
        <w:numPr>
          <w:ilvl w:val="0"/>
          <w:numId w:val="32"/>
        </w:numPr>
        <w:tabs>
          <w:tab w:val="left" w:pos="284"/>
        </w:tabs>
        <w:spacing w:line="276" w:lineRule="auto"/>
        <w:ind w:left="0" w:firstLine="0"/>
        <w:jc w:val="both"/>
        <w:rPr>
          <w:rFonts w:ascii="Times New Roman" w:hAnsi="Times New Roman" w:cs="Times New Roman"/>
          <w:sz w:val="24"/>
          <w:szCs w:val="24"/>
          <w:shd w:val="clear" w:color="auto" w:fill="FFFFFF"/>
          <w:lang w:val="ro-RO" w:eastAsia="ru-RU"/>
        </w:rPr>
      </w:pPr>
      <w:r w:rsidRPr="00AB4BC2">
        <w:rPr>
          <w:rFonts w:ascii="Times New Roman" w:hAnsi="Times New Roman" w:cs="Times New Roman"/>
          <w:sz w:val="24"/>
          <w:szCs w:val="24"/>
          <w:shd w:val="clear" w:color="auto" w:fill="FFFFFF"/>
          <w:lang w:val="ro-RO" w:eastAsia="ru-RU"/>
        </w:rPr>
        <w:t>Pentru asigurarea unei abordări coerente în legătură cu evaluarea unei situa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ii excep</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 xml:space="preserve">ionale, precum </w:t>
      </w:r>
      <w:r w:rsidR="00683617">
        <w:rPr>
          <w:rFonts w:ascii="Times New Roman" w:hAnsi="Times New Roman" w:cs="Times New Roman"/>
          <w:sz w:val="24"/>
          <w:szCs w:val="24"/>
          <w:shd w:val="clear" w:color="auto" w:fill="FFFFFF"/>
          <w:lang w:val="ro-RO" w:eastAsia="ru-RU"/>
        </w:rPr>
        <w:t>ș</w:t>
      </w:r>
      <w:r w:rsidRPr="00AB4BC2">
        <w:rPr>
          <w:rFonts w:ascii="Times New Roman" w:hAnsi="Times New Roman" w:cs="Times New Roman"/>
          <w:sz w:val="24"/>
          <w:szCs w:val="24"/>
          <w:shd w:val="clear" w:color="auto" w:fill="FFFFFF"/>
          <w:lang w:val="ro-RO" w:eastAsia="ru-RU"/>
        </w:rPr>
        <w:t>i pentru luarea măsurilor adecvate ca răspuns la amenin</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ări, este important de</w:t>
      </w:r>
      <w:r w:rsidR="00007F61" w:rsidRPr="00AB4BC2">
        <w:rPr>
          <w:rFonts w:ascii="Times New Roman" w:hAnsi="Times New Roman" w:cs="Times New Roman"/>
          <w:sz w:val="24"/>
          <w:szCs w:val="24"/>
          <w:shd w:val="clear" w:color="auto" w:fill="FFFFFF"/>
          <w:lang w:val="ro-RO" w:eastAsia="ru-RU"/>
        </w:rPr>
        <w:t xml:space="preserve"> a</w:t>
      </w:r>
      <w:r w:rsidRPr="00AB4BC2">
        <w:rPr>
          <w:rFonts w:ascii="Times New Roman" w:hAnsi="Times New Roman" w:cs="Times New Roman"/>
          <w:sz w:val="24"/>
          <w:szCs w:val="24"/>
          <w:shd w:val="clear" w:color="auto" w:fill="FFFFFF"/>
          <w:lang w:val="ro-RO" w:eastAsia="ru-RU"/>
        </w:rPr>
        <w:t xml:space="preserve"> determina în mod corespunzător nivelul de criză </w:t>
      </w:r>
      <w:r w:rsidR="00683617">
        <w:rPr>
          <w:rFonts w:ascii="Times New Roman" w:hAnsi="Times New Roman" w:cs="Times New Roman"/>
          <w:sz w:val="24"/>
          <w:szCs w:val="24"/>
          <w:shd w:val="clear" w:color="auto" w:fill="FFFFFF"/>
          <w:lang w:val="ro-RO" w:eastAsia="ru-RU"/>
        </w:rPr>
        <w:t>ș</w:t>
      </w:r>
      <w:r w:rsidRPr="00AB4BC2">
        <w:rPr>
          <w:rFonts w:ascii="Times New Roman" w:hAnsi="Times New Roman" w:cs="Times New Roman"/>
          <w:sz w:val="24"/>
          <w:szCs w:val="24"/>
          <w:shd w:val="clear" w:color="auto" w:fill="FFFFFF"/>
          <w:lang w:val="ro-RO" w:eastAsia="ru-RU"/>
        </w:rPr>
        <w:t>i posibilele consecin</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 xml:space="preserve">e asociate nivelului de criză respectiv. </w:t>
      </w:r>
    </w:p>
    <w:p w14:paraId="3A7FC61A" w14:textId="2907B99C" w:rsidR="000A2574" w:rsidRPr="00AB4BC2" w:rsidRDefault="00F73B4D">
      <w:pPr>
        <w:pStyle w:val="ListParagraph"/>
        <w:numPr>
          <w:ilvl w:val="0"/>
          <w:numId w:val="32"/>
        </w:numPr>
        <w:tabs>
          <w:tab w:val="left" w:pos="284"/>
        </w:tabs>
        <w:spacing w:after="240" w:line="276" w:lineRule="auto"/>
        <w:ind w:left="0" w:firstLine="0"/>
        <w:jc w:val="both"/>
        <w:rPr>
          <w:rFonts w:ascii="Times New Roman" w:hAnsi="Times New Roman" w:cs="Times New Roman"/>
          <w:sz w:val="24"/>
          <w:szCs w:val="24"/>
          <w:shd w:val="clear" w:color="auto" w:fill="FFFFFF"/>
          <w:lang w:val="ro-RO" w:eastAsia="ru-RU"/>
        </w:rPr>
      </w:pPr>
      <w:r w:rsidRPr="00AB4BC2">
        <w:rPr>
          <w:rFonts w:ascii="Times New Roman" w:hAnsi="Times New Roman" w:cs="Times New Roman"/>
          <w:sz w:val="24"/>
          <w:szCs w:val="24"/>
          <w:shd w:val="clear" w:color="auto" w:fill="FFFFFF"/>
          <w:lang w:val="ro-RO" w:eastAsia="ru-RU"/>
        </w:rPr>
        <w:t>Î</w:t>
      </w:r>
      <w:r w:rsidR="00310ABB" w:rsidRPr="00AB4BC2">
        <w:rPr>
          <w:rFonts w:ascii="Times New Roman" w:hAnsi="Times New Roman" w:cs="Times New Roman"/>
          <w:sz w:val="24"/>
          <w:szCs w:val="24"/>
          <w:shd w:val="clear" w:color="auto" w:fill="FFFFFF"/>
          <w:lang w:val="ro-RO" w:eastAsia="ru-RU"/>
        </w:rPr>
        <w:t xml:space="preserve">n </w:t>
      </w:r>
      <w:r w:rsidR="00310ABB" w:rsidRPr="00AB4BC2">
        <w:rPr>
          <w:rFonts w:ascii="Times New Roman" w:hAnsi="Times New Roman" w:cs="Times New Roman"/>
          <w:bCs/>
          <w:sz w:val="24"/>
          <w:szCs w:val="24"/>
          <w:shd w:val="clear" w:color="auto" w:fill="FFFFFF"/>
          <w:lang w:val="ro-RO" w:eastAsia="ru-RU"/>
        </w:rPr>
        <w:t>T</w:t>
      </w:r>
      <w:r w:rsidRPr="00AB4BC2">
        <w:rPr>
          <w:rFonts w:ascii="Times New Roman" w:hAnsi="Times New Roman" w:cs="Times New Roman"/>
          <w:bCs/>
          <w:sz w:val="24"/>
          <w:szCs w:val="24"/>
          <w:shd w:val="clear" w:color="auto" w:fill="FFFFFF"/>
          <w:lang w:val="ro-RO" w:eastAsia="ru-RU"/>
        </w:rPr>
        <w:t>abelul 1</w:t>
      </w:r>
      <w:r w:rsidRPr="00AB4BC2">
        <w:rPr>
          <w:rFonts w:ascii="Times New Roman" w:hAnsi="Times New Roman" w:cs="Times New Roman"/>
          <w:sz w:val="24"/>
          <w:szCs w:val="24"/>
          <w:shd w:val="clear" w:color="auto" w:fill="FFFFFF"/>
          <w:lang w:val="ro-RO" w:eastAsia="ru-RU"/>
        </w:rPr>
        <w:t xml:space="preserve"> s</w:t>
      </w:r>
      <w:r w:rsidR="00342F00" w:rsidRPr="00AB4BC2">
        <w:rPr>
          <w:rFonts w:ascii="Times New Roman" w:hAnsi="Times New Roman" w:cs="Times New Roman"/>
          <w:sz w:val="24"/>
          <w:szCs w:val="24"/>
          <w:shd w:val="clear" w:color="auto" w:fill="FFFFFF"/>
          <w:lang w:val="ro-RO" w:eastAsia="ru-RU"/>
        </w:rPr>
        <w:t xml:space="preserve">unt </w:t>
      </w:r>
      <w:r w:rsidR="001857B3" w:rsidRPr="00AB4BC2">
        <w:rPr>
          <w:rFonts w:ascii="Times New Roman" w:hAnsi="Times New Roman" w:cs="Times New Roman"/>
          <w:sz w:val="24"/>
          <w:szCs w:val="24"/>
          <w:shd w:val="clear" w:color="auto" w:fill="FFFFFF"/>
          <w:lang w:val="ro-RO" w:eastAsia="ru-RU"/>
        </w:rPr>
        <w:t>descrise</w:t>
      </w:r>
      <w:r w:rsidR="00342F00" w:rsidRPr="00AB4BC2">
        <w:rPr>
          <w:rFonts w:ascii="Times New Roman" w:hAnsi="Times New Roman" w:cs="Times New Roman"/>
          <w:sz w:val="24"/>
          <w:szCs w:val="24"/>
          <w:shd w:val="clear" w:color="auto" w:fill="FFFFFF"/>
          <w:lang w:val="ro-RO" w:eastAsia="ru-RU"/>
        </w:rPr>
        <w:t xml:space="preserve"> </w:t>
      </w:r>
      <w:r w:rsidR="0048395D" w:rsidRPr="00AB4BC2">
        <w:rPr>
          <w:rFonts w:ascii="Times New Roman" w:hAnsi="Times New Roman" w:cs="Times New Roman"/>
          <w:sz w:val="24"/>
          <w:szCs w:val="24"/>
          <w:shd w:val="clear" w:color="auto" w:fill="FFFFFF"/>
          <w:lang w:val="ro-RO" w:eastAsia="ru-RU"/>
        </w:rPr>
        <w:t>cele</w:t>
      </w:r>
      <w:r w:rsidR="00342F00" w:rsidRPr="00AB4BC2">
        <w:rPr>
          <w:rFonts w:ascii="Times New Roman" w:hAnsi="Times New Roman" w:cs="Times New Roman"/>
          <w:sz w:val="24"/>
          <w:szCs w:val="24"/>
          <w:shd w:val="clear" w:color="auto" w:fill="FFFFFF"/>
          <w:lang w:val="ro-RO" w:eastAsia="ru-RU"/>
        </w:rPr>
        <w:t xml:space="preserve"> trei niveluri de </w:t>
      </w:r>
      <w:r w:rsidR="00342F00" w:rsidRPr="00AB4BC2">
        <w:rPr>
          <w:rFonts w:ascii="Times New Roman" w:hAnsi="Times New Roman" w:cs="Times New Roman"/>
          <w:sz w:val="24"/>
          <w:szCs w:val="24"/>
          <w:lang w:val="ro-RO"/>
        </w:rPr>
        <w:t>criză</w:t>
      </w:r>
      <w:r w:rsidR="00342F00" w:rsidRPr="00AB4BC2">
        <w:rPr>
          <w:rFonts w:ascii="Times New Roman" w:hAnsi="Times New Roman" w:cs="Times New Roman"/>
          <w:sz w:val="24"/>
          <w:szCs w:val="24"/>
          <w:shd w:val="clear" w:color="auto" w:fill="FFFFFF"/>
          <w:lang w:val="ro-RO" w:eastAsia="ru-RU"/>
        </w:rPr>
        <w:t xml:space="preserve"> asociate situa</w:t>
      </w:r>
      <w:r w:rsidR="00683617">
        <w:rPr>
          <w:rFonts w:ascii="Times New Roman" w:hAnsi="Times New Roman" w:cs="Times New Roman"/>
          <w:sz w:val="24"/>
          <w:szCs w:val="24"/>
          <w:shd w:val="clear" w:color="auto" w:fill="FFFFFF"/>
          <w:lang w:val="ro-RO" w:eastAsia="ru-RU"/>
        </w:rPr>
        <w:t>ț</w:t>
      </w:r>
      <w:r w:rsidR="00342F00" w:rsidRPr="00AB4BC2">
        <w:rPr>
          <w:rFonts w:ascii="Times New Roman" w:hAnsi="Times New Roman" w:cs="Times New Roman"/>
          <w:sz w:val="24"/>
          <w:szCs w:val="24"/>
          <w:shd w:val="clear" w:color="auto" w:fill="FFFFFF"/>
          <w:lang w:val="ro-RO" w:eastAsia="ru-RU"/>
        </w:rPr>
        <w:t>iilor excep</w:t>
      </w:r>
      <w:r w:rsidR="00683617">
        <w:rPr>
          <w:rFonts w:ascii="Times New Roman" w:hAnsi="Times New Roman" w:cs="Times New Roman"/>
          <w:sz w:val="24"/>
          <w:szCs w:val="24"/>
          <w:shd w:val="clear" w:color="auto" w:fill="FFFFFF"/>
          <w:lang w:val="ro-RO" w:eastAsia="ru-RU"/>
        </w:rPr>
        <w:t>ț</w:t>
      </w:r>
      <w:r w:rsidR="00342F00" w:rsidRPr="00AB4BC2">
        <w:rPr>
          <w:rFonts w:ascii="Times New Roman" w:hAnsi="Times New Roman" w:cs="Times New Roman"/>
          <w:sz w:val="24"/>
          <w:szCs w:val="24"/>
          <w:shd w:val="clear" w:color="auto" w:fill="FFFFFF"/>
          <w:lang w:val="ro-RO" w:eastAsia="ru-RU"/>
        </w:rPr>
        <w:t>ionale în sectorul gazelor naturale</w:t>
      </w:r>
      <w:r w:rsidRPr="00AB4BC2">
        <w:rPr>
          <w:rFonts w:ascii="Times New Roman" w:hAnsi="Times New Roman" w:cs="Times New Roman"/>
          <w:sz w:val="24"/>
          <w:szCs w:val="24"/>
          <w:shd w:val="clear" w:color="auto" w:fill="FFFFFF"/>
          <w:lang w:val="ro-RO" w:eastAsia="ru-RU"/>
        </w:rPr>
        <w:t>.</w:t>
      </w:r>
    </w:p>
    <w:tbl>
      <w:tblPr>
        <w:tblStyle w:val="GridTable1Light-Accent1"/>
        <w:tblW w:w="0" w:type="auto"/>
        <w:tblLook w:val="04A0" w:firstRow="1" w:lastRow="0" w:firstColumn="1" w:lastColumn="0" w:noHBand="0" w:noVBand="1"/>
      </w:tblPr>
      <w:tblGrid>
        <w:gridCol w:w="2689"/>
        <w:gridCol w:w="6804"/>
      </w:tblGrid>
      <w:tr w:rsidR="00310ABB" w:rsidRPr="00AB4BC2" w14:paraId="17001101" w14:textId="77777777" w:rsidTr="00310A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72BFDF7" w14:textId="116E2EF5" w:rsidR="00310ABB" w:rsidRPr="00AB4BC2" w:rsidRDefault="00310ABB" w:rsidP="00CA013F">
            <w:pPr>
              <w:pStyle w:val="ListParagraph"/>
              <w:tabs>
                <w:tab w:val="left" w:pos="284"/>
              </w:tabs>
              <w:ind w:left="0" w:firstLine="0"/>
              <w:jc w:val="center"/>
              <w:rPr>
                <w:rFonts w:ascii="Times New Roman" w:hAnsi="Times New Roman" w:cs="Times New Roman"/>
                <w:sz w:val="24"/>
                <w:szCs w:val="24"/>
                <w:shd w:val="clear" w:color="auto" w:fill="FFFFFF"/>
                <w:lang w:val="ro-RO"/>
              </w:rPr>
            </w:pPr>
            <w:r w:rsidRPr="00AB4BC2">
              <w:rPr>
                <w:rFonts w:ascii="Times New Roman" w:hAnsi="Times New Roman" w:cs="Times New Roman"/>
                <w:sz w:val="24"/>
                <w:szCs w:val="24"/>
                <w:shd w:val="clear" w:color="auto" w:fill="FFFFFF"/>
                <w:lang w:val="ro-RO"/>
              </w:rPr>
              <w:t>Nivel de criză</w:t>
            </w:r>
          </w:p>
        </w:tc>
        <w:tc>
          <w:tcPr>
            <w:tcW w:w="6804" w:type="dxa"/>
          </w:tcPr>
          <w:p w14:paraId="0DBABA96" w14:textId="77777777" w:rsidR="00310ABB" w:rsidRPr="00AB4BC2" w:rsidRDefault="00310ABB" w:rsidP="00CA013F">
            <w:pPr>
              <w:pStyle w:val="ListParagraph"/>
              <w:tabs>
                <w:tab w:val="left" w:pos="284"/>
              </w:tabs>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lang w:val="ro-RO"/>
              </w:rPr>
            </w:pPr>
            <w:r w:rsidRPr="00AB4BC2">
              <w:rPr>
                <w:rFonts w:ascii="Times New Roman" w:hAnsi="Times New Roman" w:cs="Times New Roman"/>
                <w:sz w:val="24"/>
                <w:szCs w:val="24"/>
                <w:shd w:val="clear" w:color="auto" w:fill="FFFFFF"/>
                <w:lang w:val="ro-RO"/>
              </w:rPr>
              <w:t>Caracteristici</w:t>
            </w:r>
          </w:p>
        </w:tc>
      </w:tr>
      <w:tr w:rsidR="00310ABB" w:rsidRPr="00AB4BC2" w14:paraId="55B9F4A4" w14:textId="77777777" w:rsidTr="00310ABB">
        <w:tc>
          <w:tcPr>
            <w:cnfStyle w:val="001000000000" w:firstRow="0" w:lastRow="0" w:firstColumn="1" w:lastColumn="0" w:oddVBand="0" w:evenVBand="0" w:oddHBand="0" w:evenHBand="0" w:firstRowFirstColumn="0" w:firstRowLastColumn="0" w:lastRowFirstColumn="0" w:lastRowLastColumn="0"/>
            <w:tcW w:w="2689" w:type="dxa"/>
          </w:tcPr>
          <w:p w14:paraId="78990C02" w14:textId="47883D69" w:rsidR="00310ABB" w:rsidRPr="006C0762" w:rsidRDefault="00310ABB" w:rsidP="00B83F1F">
            <w:pPr>
              <w:pStyle w:val="ListParagraph"/>
              <w:tabs>
                <w:tab w:val="left" w:pos="284"/>
              </w:tabs>
              <w:ind w:left="0" w:firstLine="0"/>
              <w:jc w:val="both"/>
              <w:rPr>
                <w:rFonts w:ascii="Times New Roman" w:hAnsi="Times New Roman" w:cs="Times New Roman"/>
                <w:b w:val="0"/>
                <w:bCs w:val="0"/>
                <w:sz w:val="24"/>
                <w:szCs w:val="24"/>
                <w:shd w:val="clear" w:color="auto" w:fill="FFFFFF"/>
                <w:lang w:val="ro-RO"/>
              </w:rPr>
            </w:pPr>
            <w:r w:rsidRPr="002E418B">
              <w:rPr>
                <w:rFonts w:ascii="Times New Roman" w:hAnsi="Times New Roman" w:cs="Times New Roman"/>
                <w:sz w:val="24"/>
                <w:szCs w:val="24"/>
                <w:shd w:val="clear" w:color="auto" w:fill="FFFFFF"/>
                <w:lang w:val="ro-RO"/>
              </w:rPr>
              <w:t>Nivel de alertă timpurie</w:t>
            </w:r>
            <w:r w:rsidRPr="0001586F">
              <w:rPr>
                <w:rFonts w:ascii="Times New Roman" w:hAnsi="Times New Roman" w:cs="Times New Roman"/>
                <w:b w:val="0"/>
                <w:bCs w:val="0"/>
                <w:sz w:val="24"/>
                <w:szCs w:val="24"/>
                <w:shd w:val="clear" w:color="auto" w:fill="FFFFFF"/>
                <w:lang w:val="ro-RO"/>
              </w:rPr>
              <w:t xml:space="preserve"> (în continuare – </w:t>
            </w:r>
            <w:r w:rsidRPr="008539A9">
              <w:rPr>
                <w:rFonts w:ascii="Times New Roman" w:hAnsi="Times New Roman" w:cs="Times New Roman"/>
                <w:b w:val="0"/>
                <w:bCs w:val="0"/>
                <w:i/>
                <w:iCs/>
                <w:sz w:val="24"/>
                <w:szCs w:val="24"/>
                <w:shd w:val="clear" w:color="auto" w:fill="FFFFFF"/>
                <w:lang w:val="ro-RO"/>
              </w:rPr>
              <w:t>situa</w:t>
            </w:r>
            <w:r w:rsidR="00683617">
              <w:rPr>
                <w:rFonts w:ascii="Times New Roman" w:hAnsi="Times New Roman" w:cs="Times New Roman"/>
                <w:b w:val="0"/>
                <w:bCs w:val="0"/>
                <w:i/>
                <w:iCs/>
                <w:sz w:val="24"/>
                <w:szCs w:val="24"/>
                <w:shd w:val="clear" w:color="auto" w:fill="FFFFFF"/>
                <w:lang w:val="ro-RO"/>
              </w:rPr>
              <w:t>ț</w:t>
            </w:r>
            <w:r w:rsidRPr="008539A9">
              <w:rPr>
                <w:rFonts w:ascii="Times New Roman" w:hAnsi="Times New Roman" w:cs="Times New Roman"/>
                <w:b w:val="0"/>
                <w:bCs w:val="0"/>
                <w:i/>
                <w:iCs/>
                <w:sz w:val="24"/>
                <w:szCs w:val="24"/>
                <w:shd w:val="clear" w:color="auto" w:fill="FFFFFF"/>
                <w:lang w:val="ro-RO"/>
              </w:rPr>
              <w:t>ie de alertă timpurie)</w:t>
            </w:r>
          </w:p>
        </w:tc>
        <w:tc>
          <w:tcPr>
            <w:tcW w:w="6804" w:type="dxa"/>
          </w:tcPr>
          <w:p w14:paraId="226E8EDB" w14:textId="5855B8BF" w:rsidR="00310ABB" w:rsidRPr="002D2681" w:rsidRDefault="00310ABB" w:rsidP="00B83F1F">
            <w:pPr>
              <w:pStyle w:val="ListParagraph"/>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lang w:val="ro-RO"/>
              </w:rPr>
            </w:pPr>
            <w:r w:rsidRPr="00BE6200">
              <w:rPr>
                <w:rFonts w:ascii="Times New Roman" w:hAnsi="Times New Roman" w:cs="Times New Roman"/>
                <w:sz w:val="24"/>
                <w:szCs w:val="24"/>
                <w:shd w:val="clear" w:color="auto" w:fill="FFFFFF"/>
                <w:lang w:val="ro-RO"/>
              </w:rPr>
              <w:t>Există informa</w:t>
            </w:r>
            <w:r w:rsidR="00683617">
              <w:rPr>
                <w:rFonts w:ascii="Times New Roman" w:hAnsi="Times New Roman" w:cs="Times New Roman"/>
                <w:sz w:val="24"/>
                <w:szCs w:val="24"/>
                <w:shd w:val="clear" w:color="auto" w:fill="FFFFFF"/>
                <w:lang w:val="ro-RO"/>
              </w:rPr>
              <w:t>ț</w:t>
            </w:r>
            <w:r w:rsidRPr="00BE6200">
              <w:rPr>
                <w:rFonts w:ascii="Times New Roman" w:hAnsi="Times New Roman" w:cs="Times New Roman"/>
                <w:sz w:val="24"/>
                <w:szCs w:val="24"/>
                <w:shd w:val="clear" w:color="auto" w:fill="FFFFFF"/>
                <w:lang w:val="ro-RO"/>
              </w:rPr>
              <w:t xml:space="preserve">ii sigure cu privire la faptul că ar putea avea loc un eveniment care ar </w:t>
            </w:r>
            <w:r w:rsidRPr="00793611">
              <w:rPr>
                <w:rFonts w:ascii="Times New Roman" w:hAnsi="Times New Roman" w:cs="Times New Roman"/>
                <w:b/>
                <w:sz w:val="24"/>
                <w:szCs w:val="24"/>
                <w:shd w:val="clear" w:color="auto" w:fill="FFFFFF"/>
                <w:lang w:val="ro-RO"/>
              </w:rPr>
              <w:t>putea afecta în mod semnificativ aprovizionarea cu gaze naturale</w:t>
            </w:r>
            <w:r w:rsidRPr="004E6A4F">
              <w:rPr>
                <w:rFonts w:ascii="Times New Roman" w:hAnsi="Times New Roman" w:cs="Times New Roman"/>
                <w:sz w:val="24"/>
                <w:szCs w:val="24"/>
                <w:shd w:val="clear" w:color="auto" w:fill="FFFFFF"/>
                <w:lang w:val="ro-RO"/>
              </w:rPr>
              <w:t xml:space="preserve"> </w:t>
            </w:r>
            <w:r w:rsidR="00683617">
              <w:rPr>
                <w:rFonts w:ascii="Times New Roman" w:hAnsi="Times New Roman" w:cs="Times New Roman"/>
                <w:sz w:val="24"/>
                <w:szCs w:val="24"/>
                <w:shd w:val="clear" w:color="auto" w:fill="FFFFFF"/>
                <w:lang w:val="ro-RO"/>
              </w:rPr>
              <w:t>ș</w:t>
            </w:r>
            <w:r w:rsidRPr="004E6A4F">
              <w:rPr>
                <w:rFonts w:ascii="Times New Roman" w:hAnsi="Times New Roman" w:cs="Times New Roman"/>
                <w:sz w:val="24"/>
                <w:szCs w:val="24"/>
                <w:shd w:val="clear" w:color="auto" w:fill="FFFFFF"/>
                <w:lang w:val="ro-RO"/>
              </w:rPr>
              <w:t>i care ar putea duce la apari</w:t>
            </w:r>
            <w:r w:rsidR="00683617">
              <w:rPr>
                <w:rFonts w:ascii="Times New Roman" w:hAnsi="Times New Roman" w:cs="Times New Roman"/>
                <w:sz w:val="24"/>
                <w:szCs w:val="24"/>
                <w:shd w:val="clear" w:color="auto" w:fill="FFFFFF"/>
                <w:lang w:val="ro-RO"/>
              </w:rPr>
              <w:t>ț</w:t>
            </w:r>
            <w:r w:rsidRPr="004E6A4F">
              <w:rPr>
                <w:rFonts w:ascii="Times New Roman" w:hAnsi="Times New Roman" w:cs="Times New Roman"/>
                <w:sz w:val="24"/>
                <w:szCs w:val="24"/>
                <w:shd w:val="clear" w:color="auto" w:fill="FFFFFF"/>
                <w:lang w:val="ro-RO"/>
              </w:rPr>
              <w:t>ia situa</w:t>
            </w:r>
            <w:r w:rsidR="00683617">
              <w:rPr>
                <w:rFonts w:ascii="Times New Roman" w:hAnsi="Times New Roman" w:cs="Times New Roman"/>
                <w:sz w:val="24"/>
                <w:szCs w:val="24"/>
                <w:shd w:val="clear" w:color="auto" w:fill="FFFFFF"/>
                <w:lang w:val="ro-RO"/>
              </w:rPr>
              <w:t>ț</w:t>
            </w:r>
            <w:r w:rsidRPr="004E6A4F">
              <w:rPr>
                <w:rFonts w:ascii="Times New Roman" w:hAnsi="Times New Roman" w:cs="Times New Roman"/>
                <w:sz w:val="24"/>
                <w:szCs w:val="24"/>
                <w:shd w:val="clear" w:color="auto" w:fill="FFFFFF"/>
                <w:lang w:val="ro-RO"/>
              </w:rPr>
              <w:t>iei de alertă sau de urgen</w:t>
            </w:r>
            <w:r w:rsidR="00683617">
              <w:rPr>
                <w:rFonts w:ascii="Times New Roman" w:hAnsi="Times New Roman" w:cs="Times New Roman"/>
                <w:sz w:val="24"/>
                <w:szCs w:val="24"/>
                <w:shd w:val="clear" w:color="auto" w:fill="FFFFFF"/>
                <w:lang w:val="ro-RO"/>
              </w:rPr>
              <w:t>ț</w:t>
            </w:r>
            <w:r w:rsidRPr="004E6A4F">
              <w:rPr>
                <w:rFonts w:ascii="Times New Roman" w:hAnsi="Times New Roman" w:cs="Times New Roman"/>
                <w:sz w:val="24"/>
                <w:szCs w:val="24"/>
                <w:shd w:val="clear" w:color="auto" w:fill="FFFFFF"/>
                <w:lang w:val="ro-RO"/>
              </w:rPr>
              <w:t>ă.</w:t>
            </w:r>
          </w:p>
        </w:tc>
      </w:tr>
      <w:tr w:rsidR="00310ABB" w:rsidRPr="00AB4BC2" w14:paraId="44E40533" w14:textId="77777777" w:rsidTr="00310ABB">
        <w:tc>
          <w:tcPr>
            <w:cnfStyle w:val="001000000000" w:firstRow="0" w:lastRow="0" w:firstColumn="1" w:lastColumn="0" w:oddVBand="0" w:evenVBand="0" w:oddHBand="0" w:evenHBand="0" w:firstRowFirstColumn="0" w:firstRowLastColumn="0" w:lastRowFirstColumn="0" w:lastRowLastColumn="0"/>
            <w:tcW w:w="2689" w:type="dxa"/>
          </w:tcPr>
          <w:p w14:paraId="59EB29D8" w14:textId="2471217A" w:rsidR="00310ABB" w:rsidRPr="00BE6200" w:rsidRDefault="00310ABB" w:rsidP="00B83F1F">
            <w:pPr>
              <w:pStyle w:val="ListParagraph"/>
              <w:tabs>
                <w:tab w:val="left" w:pos="284"/>
              </w:tabs>
              <w:ind w:left="0" w:firstLine="0"/>
              <w:jc w:val="both"/>
              <w:rPr>
                <w:rFonts w:ascii="Times New Roman" w:hAnsi="Times New Roman" w:cs="Times New Roman"/>
                <w:b w:val="0"/>
                <w:bCs w:val="0"/>
                <w:sz w:val="24"/>
                <w:szCs w:val="24"/>
                <w:shd w:val="clear" w:color="auto" w:fill="FFFFFF"/>
                <w:lang w:val="ro-RO"/>
              </w:rPr>
            </w:pPr>
            <w:r w:rsidRPr="002E418B">
              <w:rPr>
                <w:rFonts w:ascii="Times New Roman" w:hAnsi="Times New Roman" w:cs="Times New Roman"/>
                <w:sz w:val="24"/>
                <w:szCs w:val="24"/>
                <w:shd w:val="clear" w:color="auto" w:fill="FFFFFF"/>
                <w:lang w:val="ro-RO"/>
              </w:rPr>
              <w:t>Nivel de alertă</w:t>
            </w:r>
            <w:r w:rsidRPr="0001586F">
              <w:rPr>
                <w:rFonts w:ascii="Times New Roman" w:hAnsi="Times New Roman" w:cs="Times New Roman"/>
                <w:b w:val="0"/>
                <w:bCs w:val="0"/>
                <w:sz w:val="24"/>
                <w:szCs w:val="24"/>
                <w:shd w:val="clear" w:color="auto" w:fill="FFFFFF"/>
                <w:lang w:val="ro-RO"/>
              </w:rPr>
              <w:t xml:space="preserve"> (în continuare –</w:t>
            </w:r>
            <w:r w:rsidRPr="008539A9">
              <w:rPr>
                <w:rFonts w:ascii="Times New Roman" w:hAnsi="Times New Roman" w:cs="Times New Roman"/>
                <w:b w:val="0"/>
                <w:bCs w:val="0"/>
                <w:sz w:val="24"/>
                <w:szCs w:val="24"/>
                <w:shd w:val="clear" w:color="auto" w:fill="FFFFFF"/>
                <w:lang w:val="ro-RO"/>
              </w:rPr>
              <w:t> </w:t>
            </w:r>
            <w:r w:rsidRPr="006C0762">
              <w:rPr>
                <w:rFonts w:ascii="Times New Roman" w:hAnsi="Times New Roman" w:cs="Times New Roman"/>
                <w:b w:val="0"/>
                <w:bCs w:val="0"/>
                <w:i/>
                <w:iCs/>
                <w:sz w:val="24"/>
                <w:szCs w:val="24"/>
                <w:shd w:val="clear" w:color="auto" w:fill="FFFFFF"/>
                <w:lang w:val="ro-RO"/>
              </w:rPr>
              <w:t>situa</w:t>
            </w:r>
            <w:r w:rsidR="00683617">
              <w:rPr>
                <w:rFonts w:ascii="Times New Roman" w:hAnsi="Times New Roman" w:cs="Times New Roman"/>
                <w:b w:val="0"/>
                <w:bCs w:val="0"/>
                <w:i/>
                <w:iCs/>
                <w:sz w:val="24"/>
                <w:szCs w:val="24"/>
                <w:shd w:val="clear" w:color="auto" w:fill="FFFFFF"/>
                <w:lang w:val="ro-RO"/>
              </w:rPr>
              <w:t>ț</w:t>
            </w:r>
            <w:r w:rsidRPr="006C0762">
              <w:rPr>
                <w:rFonts w:ascii="Times New Roman" w:hAnsi="Times New Roman" w:cs="Times New Roman"/>
                <w:b w:val="0"/>
                <w:bCs w:val="0"/>
                <w:i/>
                <w:iCs/>
                <w:sz w:val="24"/>
                <w:szCs w:val="24"/>
                <w:shd w:val="clear" w:color="auto" w:fill="FFFFFF"/>
                <w:lang w:val="ro-RO"/>
              </w:rPr>
              <w:t>ie de alertă)</w:t>
            </w:r>
          </w:p>
        </w:tc>
        <w:tc>
          <w:tcPr>
            <w:tcW w:w="6804" w:type="dxa"/>
          </w:tcPr>
          <w:p w14:paraId="2DB11D62" w14:textId="594A5B4A" w:rsidR="00310ABB" w:rsidRPr="005D3B16" w:rsidRDefault="00310ABB" w:rsidP="00B83F1F">
            <w:pPr>
              <w:pStyle w:val="ListParagraph"/>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lang w:val="ro-RO"/>
              </w:rPr>
            </w:pPr>
            <w:r w:rsidRPr="00793611">
              <w:rPr>
                <w:rFonts w:ascii="Times New Roman" w:hAnsi="Times New Roman" w:cs="Times New Roman"/>
                <w:sz w:val="24"/>
                <w:szCs w:val="24"/>
                <w:shd w:val="clear" w:color="auto" w:fill="FFFFFF"/>
                <w:lang w:val="ro-RO"/>
              </w:rPr>
              <w:t xml:space="preserve">A apărut o </w:t>
            </w:r>
            <w:r w:rsidRPr="004E6A4F">
              <w:rPr>
                <w:rFonts w:ascii="Times New Roman" w:hAnsi="Times New Roman" w:cs="Times New Roman"/>
                <w:b/>
                <w:sz w:val="24"/>
                <w:szCs w:val="24"/>
                <w:shd w:val="clear" w:color="auto" w:fill="FFFFFF"/>
                <w:lang w:val="ro-RO"/>
              </w:rPr>
              <w:t>cerere excep</w:t>
            </w:r>
            <w:r w:rsidR="00683617">
              <w:rPr>
                <w:rFonts w:ascii="Times New Roman" w:hAnsi="Times New Roman" w:cs="Times New Roman"/>
                <w:b/>
                <w:sz w:val="24"/>
                <w:szCs w:val="24"/>
                <w:shd w:val="clear" w:color="auto" w:fill="FFFFFF"/>
                <w:lang w:val="ro-RO"/>
              </w:rPr>
              <w:t>ț</w:t>
            </w:r>
            <w:r w:rsidRPr="004E6A4F">
              <w:rPr>
                <w:rFonts w:ascii="Times New Roman" w:hAnsi="Times New Roman" w:cs="Times New Roman"/>
                <w:b/>
                <w:sz w:val="24"/>
                <w:szCs w:val="24"/>
                <w:shd w:val="clear" w:color="auto" w:fill="FFFFFF"/>
                <w:lang w:val="ro-RO"/>
              </w:rPr>
              <w:t>ional de mare de gaze naturale</w:t>
            </w:r>
            <w:r w:rsidRPr="002D2681">
              <w:rPr>
                <w:rFonts w:ascii="Times New Roman" w:hAnsi="Times New Roman" w:cs="Times New Roman"/>
                <w:sz w:val="24"/>
                <w:szCs w:val="24"/>
                <w:shd w:val="clear" w:color="auto" w:fill="FFFFFF"/>
                <w:lang w:val="ro-RO"/>
              </w:rPr>
              <w:t xml:space="preserve">, sau a fost </w:t>
            </w:r>
            <w:r w:rsidRPr="00483F15">
              <w:rPr>
                <w:rFonts w:ascii="Times New Roman" w:hAnsi="Times New Roman" w:cs="Times New Roman"/>
                <w:b/>
                <w:sz w:val="24"/>
                <w:szCs w:val="24"/>
                <w:shd w:val="clear" w:color="auto" w:fill="FFFFFF"/>
                <w:lang w:val="ro-RO"/>
              </w:rPr>
              <w:t>întreruptă furnizarea gazelor naturale</w:t>
            </w:r>
            <w:r w:rsidRPr="00483F15">
              <w:rPr>
                <w:rFonts w:ascii="Times New Roman" w:hAnsi="Times New Roman" w:cs="Times New Roman"/>
                <w:sz w:val="24"/>
                <w:szCs w:val="24"/>
                <w:shd w:val="clear" w:color="auto" w:fill="FFFFFF"/>
                <w:lang w:val="ro-RO"/>
              </w:rPr>
              <w:t>, iar circumstan</w:t>
            </w:r>
            <w:r w:rsidR="00683617">
              <w:rPr>
                <w:rFonts w:ascii="Times New Roman" w:hAnsi="Times New Roman" w:cs="Times New Roman"/>
                <w:sz w:val="24"/>
                <w:szCs w:val="24"/>
                <w:shd w:val="clear" w:color="auto" w:fill="FFFFFF"/>
                <w:lang w:val="ro-RO"/>
              </w:rPr>
              <w:t>ț</w:t>
            </w:r>
            <w:r w:rsidRPr="00483F15">
              <w:rPr>
                <w:rFonts w:ascii="Times New Roman" w:hAnsi="Times New Roman" w:cs="Times New Roman"/>
                <w:sz w:val="24"/>
                <w:szCs w:val="24"/>
                <w:shd w:val="clear" w:color="auto" w:fill="FFFFFF"/>
                <w:lang w:val="ro-RO"/>
              </w:rPr>
              <w:t>ele  afectează în mod semnificativ aprovizionarea cu gaze naturale;</w:t>
            </w:r>
          </w:p>
          <w:p w14:paraId="7EC1113D" w14:textId="551619BC" w:rsidR="00310ABB" w:rsidRPr="00A17A89" w:rsidRDefault="00310ABB" w:rsidP="00B83F1F">
            <w:pPr>
              <w:pStyle w:val="ListParagraph"/>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lang w:val="ro-RO"/>
              </w:rPr>
            </w:pPr>
            <w:r w:rsidRPr="005D3B16">
              <w:rPr>
                <w:rFonts w:ascii="Times New Roman" w:hAnsi="Times New Roman" w:cs="Times New Roman"/>
                <w:sz w:val="24"/>
                <w:szCs w:val="24"/>
                <w:shd w:val="clear" w:color="auto" w:fill="FFFFFF"/>
                <w:lang w:val="ro-RO"/>
              </w:rPr>
              <w:t>pia</w:t>
            </w:r>
            <w:r w:rsidR="00683617">
              <w:rPr>
                <w:rFonts w:ascii="Times New Roman" w:hAnsi="Times New Roman" w:cs="Times New Roman"/>
                <w:sz w:val="24"/>
                <w:szCs w:val="24"/>
                <w:shd w:val="clear" w:color="auto" w:fill="FFFFFF"/>
                <w:lang w:val="ro-RO"/>
              </w:rPr>
              <w:t>ț</w:t>
            </w:r>
            <w:r w:rsidRPr="005D3B16">
              <w:rPr>
                <w:rFonts w:ascii="Times New Roman" w:hAnsi="Times New Roman" w:cs="Times New Roman"/>
                <w:sz w:val="24"/>
                <w:szCs w:val="24"/>
                <w:shd w:val="clear" w:color="auto" w:fill="FFFFFF"/>
                <w:lang w:val="ro-RO"/>
              </w:rPr>
              <w:t>a de gaze naturale este încă în măsură să</w:t>
            </w:r>
            <w:r w:rsidRPr="00775721">
              <w:rPr>
                <w:rFonts w:ascii="Times New Roman" w:hAnsi="Times New Roman" w:cs="Times New Roman"/>
                <w:sz w:val="24"/>
                <w:szCs w:val="24"/>
                <w:shd w:val="clear" w:color="auto" w:fill="FFFFFF"/>
                <w:lang w:val="ro-RO"/>
              </w:rPr>
              <w:t xml:space="preserve"> gestioneze întreruperea sau cererea respectivă fără a fi nevoie să se recurgă la măsuri care nu au la bază mecanisme de pia</w:t>
            </w:r>
            <w:r w:rsidR="00683617">
              <w:rPr>
                <w:rFonts w:ascii="Times New Roman" w:hAnsi="Times New Roman" w:cs="Times New Roman"/>
                <w:sz w:val="24"/>
                <w:szCs w:val="24"/>
                <w:shd w:val="clear" w:color="auto" w:fill="FFFFFF"/>
                <w:lang w:val="ro-RO"/>
              </w:rPr>
              <w:t>ț</w:t>
            </w:r>
            <w:r w:rsidRPr="00775721">
              <w:rPr>
                <w:rFonts w:ascii="Times New Roman" w:hAnsi="Times New Roman" w:cs="Times New Roman"/>
                <w:sz w:val="24"/>
                <w:szCs w:val="24"/>
                <w:shd w:val="clear" w:color="auto" w:fill="FFFFFF"/>
                <w:lang w:val="ro-RO"/>
              </w:rPr>
              <w:t>ă.</w:t>
            </w:r>
          </w:p>
        </w:tc>
      </w:tr>
      <w:tr w:rsidR="00310ABB" w:rsidRPr="00AB4BC2" w14:paraId="105440C4" w14:textId="77777777" w:rsidTr="00310ABB">
        <w:tc>
          <w:tcPr>
            <w:cnfStyle w:val="001000000000" w:firstRow="0" w:lastRow="0" w:firstColumn="1" w:lastColumn="0" w:oddVBand="0" w:evenVBand="0" w:oddHBand="0" w:evenHBand="0" w:firstRowFirstColumn="0" w:firstRowLastColumn="0" w:lastRowFirstColumn="0" w:lastRowLastColumn="0"/>
            <w:tcW w:w="2689" w:type="dxa"/>
          </w:tcPr>
          <w:p w14:paraId="7AA85103" w14:textId="2EE8B13B" w:rsidR="00310ABB" w:rsidRPr="006C0762" w:rsidRDefault="00310ABB" w:rsidP="00B83F1F">
            <w:pPr>
              <w:pStyle w:val="ListParagraph"/>
              <w:tabs>
                <w:tab w:val="left" w:pos="284"/>
              </w:tabs>
              <w:ind w:left="0" w:firstLine="0"/>
              <w:jc w:val="both"/>
              <w:rPr>
                <w:rFonts w:ascii="Times New Roman" w:hAnsi="Times New Roman" w:cs="Times New Roman"/>
                <w:b w:val="0"/>
                <w:bCs w:val="0"/>
                <w:sz w:val="24"/>
                <w:szCs w:val="24"/>
                <w:shd w:val="clear" w:color="auto" w:fill="FFFFFF"/>
                <w:lang w:val="ro-RO"/>
              </w:rPr>
            </w:pPr>
            <w:r w:rsidRPr="002E418B">
              <w:rPr>
                <w:rFonts w:ascii="Times New Roman" w:hAnsi="Times New Roman" w:cs="Times New Roman"/>
                <w:sz w:val="24"/>
                <w:szCs w:val="24"/>
                <w:shd w:val="clear" w:color="auto" w:fill="FFFFFF"/>
                <w:lang w:val="ro-RO"/>
              </w:rPr>
              <w:t>Nivel de urgen</w:t>
            </w:r>
            <w:r w:rsidR="00683617">
              <w:rPr>
                <w:rFonts w:ascii="Times New Roman" w:hAnsi="Times New Roman" w:cs="Times New Roman"/>
                <w:sz w:val="24"/>
                <w:szCs w:val="24"/>
                <w:shd w:val="clear" w:color="auto" w:fill="FFFFFF"/>
                <w:lang w:val="ro-RO"/>
              </w:rPr>
              <w:t>ț</w:t>
            </w:r>
            <w:r w:rsidRPr="002E418B">
              <w:rPr>
                <w:rFonts w:ascii="Times New Roman" w:hAnsi="Times New Roman" w:cs="Times New Roman"/>
                <w:sz w:val="24"/>
                <w:szCs w:val="24"/>
                <w:shd w:val="clear" w:color="auto" w:fill="FFFFFF"/>
                <w:lang w:val="ro-RO"/>
              </w:rPr>
              <w:t>ă</w:t>
            </w:r>
            <w:r w:rsidRPr="0001586F">
              <w:rPr>
                <w:rFonts w:ascii="Times New Roman" w:hAnsi="Times New Roman" w:cs="Times New Roman"/>
                <w:b w:val="0"/>
                <w:bCs w:val="0"/>
                <w:sz w:val="24"/>
                <w:szCs w:val="24"/>
                <w:shd w:val="clear" w:color="auto" w:fill="FFFFFF"/>
                <w:lang w:val="ro-RO"/>
              </w:rPr>
              <w:t xml:space="preserve"> (în continuare – </w:t>
            </w:r>
            <w:r w:rsidRPr="008539A9">
              <w:rPr>
                <w:rFonts w:ascii="Times New Roman" w:hAnsi="Times New Roman" w:cs="Times New Roman"/>
                <w:b w:val="0"/>
                <w:bCs w:val="0"/>
                <w:i/>
                <w:iCs/>
                <w:sz w:val="24"/>
                <w:szCs w:val="24"/>
                <w:shd w:val="clear" w:color="auto" w:fill="FFFFFF"/>
                <w:lang w:val="ro-RO"/>
              </w:rPr>
              <w:t>situa</w:t>
            </w:r>
            <w:r w:rsidR="00683617">
              <w:rPr>
                <w:rFonts w:ascii="Times New Roman" w:hAnsi="Times New Roman" w:cs="Times New Roman"/>
                <w:b w:val="0"/>
                <w:bCs w:val="0"/>
                <w:i/>
                <w:iCs/>
                <w:sz w:val="24"/>
                <w:szCs w:val="24"/>
                <w:shd w:val="clear" w:color="auto" w:fill="FFFFFF"/>
                <w:lang w:val="ro-RO"/>
              </w:rPr>
              <w:t>ț</w:t>
            </w:r>
            <w:r w:rsidRPr="008539A9">
              <w:rPr>
                <w:rFonts w:ascii="Times New Roman" w:hAnsi="Times New Roman" w:cs="Times New Roman"/>
                <w:b w:val="0"/>
                <w:bCs w:val="0"/>
                <w:i/>
                <w:iCs/>
                <w:sz w:val="24"/>
                <w:szCs w:val="24"/>
                <w:shd w:val="clear" w:color="auto" w:fill="FFFFFF"/>
                <w:lang w:val="ro-RO"/>
              </w:rPr>
              <w:t>ie de urgen</w:t>
            </w:r>
            <w:r w:rsidR="00683617">
              <w:rPr>
                <w:rFonts w:ascii="Times New Roman" w:hAnsi="Times New Roman" w:cs="Times New Roman"/>
                <w:b w:val="0"/>
                <w:bCs w:val="0"/>
                <w:i/>
                <w:iCs/>
                <w:sz w:val="24"/>
                <w:szCs w:val="24"/>
                <w:shd w:val="clear" w:color="auto" w:fill="FFFFFF"/>
                <w:lang w:val="ro-RO"/>
              </w:rPr>
              <w:t>ț</w:t>
            </w:r>
            <w:r w:rsidRPr="008539A9">
              <w:rPr>
                <w:rFonts w:ascii="Times New Roman" w:hAnsi="Times New Roman" w:cs="Times New Roman"/>
                <w:b w:val="0"/>
                <w:bCs w:val="0"/>
                <w:i/>
                <w:iCs/>
                <w:sz w:val="24"/>
                <w:szCs w:val="24"/>
                <w:shd w:val="clear" w:color="auto" w:fill="FFFFFF"/>
                <w:lang w:val="ro-RO"/>
              </w:rPr>
              <w:t>ă</w:t>
            </w:r>
            <w:r w:rsidRPr="006C0762">
              <w:rPr>
                <w:rFonts w:ascii="Times New Roman" w:hAnsi="Times New Roman" w:cs="Times New Roman"/>
                <w:b w:val="0"/>
                <w:bCs w:val="0"/>
                <w:sz w:val="24"/>
                <w:szCs w:val="24"/>
                <w:shd w:val="clear" w:color="auto" w:fill="FFFFFF"/>
                <w:lang w:val="ro-RO"/>
              </w:rPr>
              <w:t>)</w:t>
            </w:r>
          </w:p>
        </w:tc>
        <w:tc>
          <w:tcPr>
            <w:tcW w:w="6804" w:type="dxa"/>
          </w:tcPr>
          <w:p w14:paraId="2638D7FA" w14:textId="0D954BFF" w:rsidR="00310ABB" w:rsidRPr="005D3B16" w:rsidRDefault="00310ABB" w:rsidP="00B83F1F">
            <w:pPr>
              <w:pStyle w:val="ListParagraph"/>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lang w:val="ro-RO"/>
              </w:rPr>
            </w:pPr>
            <w:r w:rsidRPr="00BE6200">
              <w:rPr>
                <w:rFonts w:ascii="Times New Roman" w:hAnsi="Times New Roman" w:cs="Times New Roman"/>
                <w:sz w:val="24"/>
                <w:szCs w:val="24"/>
                <w:shd w:val="clear" w:color="auto" w:fill="FFFFFF"/>
                <w:lang w:val="ro-RO"/>
              </w:rPr>
              <w:t>Cerere de gaze naturale excep</w:t>
            </w:r>
            <w:r w:rsidR="00683617">
              <w:rPr>
                <w:rFonts w:ascii="Times New Roman" w:hAnsi="Times New Roman" w:cs="Times New Roman"/>
                <w:sz w:val="24"/>
                <w:szCs w:val="24"/>
                <w:shd w:val="clear" w:color="auto" w:fill="FFFFFF"/>
                <w:lang w:val="ro-RO"/>
              </w:rPr>
              <w:t>ț</w:t>
            </w:r>
            <w:r w:rsidRPr="00BE6200">
              <w:rPr>
                <w:rFonts w:ascii="Times New Roman" w:hAnsi="Times New Roman" w:cs="Times New Roman"/>
                <w:sz w:val="24"/>
                <w:szCs w:val="24"/>
                <w:shd w:val="clear" w:color="auto" w:fill="FFFFFF"/>
                <w:lang w:val="ro-RO"/>
              </w:rPr>
              <w:t xml:space="preserve">ional de mare sau a o </w:t>
            </w:r>
            <w:r w:rsidR="00E23786" w:rsidRPr="00793611">
              <w:rPr>
                <w:rFonts w:ascii="Times New Roman" w:hAnsi="Times New Roman" w:cs="Times New Roman"/>
                <w:sz w:val="24"/>
                <w:szCs w:val="24"/>
                <w:shd w:val="clear" w:color="auto" w:fill="FFFFFF"/>
                <w:lang w:val="ro-RO"/>
              </w:rPr>
              <w:t>întrerupere</w:t>
            </w:r>
            <w:r w:rsidRPr="004E6A4F">
              <w:rPr>
                <w:rFonts w:ascii="Times New Roman" w:hAnsi="Times New Roman" w:cs="Times New Roman"/>
                <w:sz w:val="24"/>
                <w:szCs w:val="24"/>
                <w:shd w:val="clear" w:color="auto" w:fill="FFFFFF"/>
                <w:lang w:val="ro-RO"/>
              </w:rPr>
              <w:t xml:space="preserve"> semnificativă a furnizării gazelor naturale din import sau în alte situa</w:t>
            </w:r>
            <w:r w:rsidR="00683617">
              <w:rPr>
                <w:rFonts w:ascii="Times New Roman" w:hAnsi="Times New Roman" w:cs="Times New Roman"/>
                <w:sz w:val="24"/>
                <w:szCs w:val="24"/>
                <w:shd w:val="clear" w:color="auto" w:fill="FFFFFF"/>
                <w:lang w:val="ro-RO"/>
              </w:rPr>
              <w:t>ț</w:t>
            </w:r>
            <w:r w:rsidRPr="004E6A4F">
              <w:rPr>
                <w:rFonts w:ascii="Times New Roman" w:hAnsi="Times New Roman" w:cs="Times New Roman"/>
                <w:sz w:val="24"/>
                <w:szCs w:val="24"/>
                <w:shd w:val="clear" w:color="auto" w:fill="FFFFFF"/>
                <w:lang w:val="ro-RO"/>
              </w:rPr>
              <w:t xml:space="preserve">ii în care a </w:t>
            </w:r>
            <w:r w:rsidRPr="002D2681">
              <w:rPr>
                <w:rFonts w:ascii="Times New Roman" w:hAnsi="Times New Roman" w:cs="Times New Roman"/>
                <w:b/>
                <w:sz w:val="24"/>
                <w:szCs w:val="24"/>
                <w:shd w:val="clear" w:color="auto" w:fill="FFFFFF"/>
                <w:lang w:val="ro-RO"/>
              </w:rPr>
              <w:t>fost afectată semnificativ livrarea gazelor naturale pe teritoriul Republicii Moldova, iar oferta de gaze naturale este insuficientă pentru a satisface cererea de gaze n</w:t>
            </w:r>
            <w:r w:rsidRPr="00483F15">
              <w:rPr>
                <w:rFonts w:ascii="Times New Roman" w:hAnsi="Times New Roman" w:cs="Times New Roman"/>
                <w:b/>
                <w:sz w:val="24"/>
                <w:szCs w:val="24"/>
                <w:shd w:val="clear" w:color="auto" w:fill="FFFFFF"/>
                <w:lang w:val="ro-RO"/>
              </w:rPr>
              <w:t xml:space="preserve">aturale rămasă neacoperită, </w:t>
            </w:r>
            <w:r w:rsidRPr="00483F15">
              <w:rPr>
                <w:rFonts w:ascii="Times New Roman" w:hAnsi="Times New Roman" w:cs="Times New Roman"/>
                <w:sz w:val="24"/>
                <w:szCs w:val="24"/>
                <w:shd w:val="clear" w:color="auto" w:fill="FFFFFF"/>
                <w:lang w:val="ro-RO"/>
              </w:rPr>
              <w:t>de</w:t>
            </w:r>
            <w:r w:rsidR="00683617">
              <w:rPr>
                <w:rFonts w:ascii="Times New Roman" w:hAnsi="Times New Roman" w:cs="Times New Roman"/>
                <w:sz w:val="24"/>
                <w:szCs w:val="24"/>
                <w:shd w:val="clear" w:color="auto" w:fill="FFFFFF"/>
                <w:lang w:val="ro-RO"/>
              </w:rPr>
              <w:t>ș</w:t>
            </w:r>
            <w:r w:rsidRPr="00483F15">
              <w:rPr>
                <w:rFonts w:ascii="Times New Roman" w:hAnsi="Times New Roman" w:cs="Times New Roman"/>
                <w:sz w:val="24"/>
                <w:szCs w:val="24"/>
                <w:shd w:val="clear" w:color="auto" w:fill="FFFFFF"/>
                <w:lang w:val="ro-RO"/>
              </w:rPr>
              <w:t>i toate măsurile bazate pe mecanisme de pia</w:t>
            </w:r>
            <w:r w:rsidR="00683617">
              <w:rPr>
                <w:rFonts w:ascii="Times New Roman" w:hAnsi="Times New Roman" w:cs="Times New Roman"/>
                <w:sz w:val="24"/>
                <w:szCs w:val="24"/>
                <w:shd w:val="clear" w:color="auto" w:fill="FFFFFF"/>
                <w:lang w:val="ro-RO"/>
              </w:rPr>
              <w:t>ț</w:t>
            </w:r>
            <w:r w:rsidRPr="00483F15">
              <w:rPr>
                <w:rFonts w:ascii="Times New Roman" w:hAnsi="Times New Roman" w:cs="Times New Roman"/>
                <w:sz w:val="24"/>
                <w:szCs w:val="24"/>
                <w:shd w:val="clear" w:color="auto" w:fill="FFFFFF"/>
                <w:lang w:val="ro-RO"/>
              </w:rPr>
              <w:t>ă au fost implementate, fapt care necesită introducerea de măsuri suplimentare, care nu sunt bazate pe mecanisme de pia</w:t>
            </w:r>
            <w:r w:rsidR="00683617">
              <w:rPr>
                <w:rFonts w:ascii="Times New Roman" w:hAnsi="Times New Roman" w:cs="Times New Roman"/>
                <w:sz w:val="24"/>
                <w:szCs w:val="24"/>
                <w:shd w:val="clear" w:color="auto" w:fill="FFFFFF"/>
                <w:lang w:val="ro-RO"/>
              </w:rPr>
              <w:t>ț</w:t>
            </w:r>
            <w:r w:rsidRPr="00483F15">
              <w:rPr>
                <w:rFonts w:ascii="Times New Roman" w:hAnsi="Times New Roman" w:cs="Times New Roman"/>
                <w:sz w:val="24"/>
                <w:szCs w:val="24"/>
                <w:shd w:val="clear" w:color="auto" w:fill="FFFFFF"/>
                <w:lang w:val="ro-RO"/>
              </w:rPr>
              <w:t xml:space="preserve">ă în scopul de a garanta aprovizionarea cu gaze naturale, în </w:t>
            </w:r>
            <w:r w:rsidRPr="005D3B16">
              <w:rPr>
                <w:rFonts w:ascii="Times New Roman" w:hAnsi="Times New Roman" w:cs="Times New Roman"/>
                <w:sz w:val="24"/>
                <w:szCs w:val="24"/>
                <w:shd w:val="clear" w:color="auto" w:fill="FFFFFF"/>
                <w:lang w:val="ro-RO"/>
              </w:rPr>
              <w:t>special a consumatorilor proteja</w:t>
            </w:r>
            <w:r w:rsidR="00683617">
              <w:rPr>
                <w:rFonts w:ascii="Times New Roman" w:hAnsi="Times New Roman" w:cs="Times New Roman"/>
                <w:sz w:val="24"/>
                <w:szCs w:val="24"/>
                <w:shd w:val="clear" w:color="auto" w:fill="FFFFFF"/>
                <w:lang w:val="ro-RO"/>
              </w:rPr>
              <w:t>ț</w:t>
            </w:r>
            <w:r w:rsidRPr="005D3B16">
              <w:rPr>
                <w:rFonts w:ascii="Times New Roman" w:hAnsi="Times New Roman" w:cs="Times New Roman"/>
                <w:sz w:val="24"/>
                <w:szCs w:val="24"/>
                <w:shd w:val="clear" w:color="auto" w:fill="FFFFFF"/>
                <w:lang w:val="ro-RO"/>
              </w:rPr>
              <w:t>i.</w:t>
            </w:r>
          </w:p>
        </w:tc>
      </w:tr>
    </w:tbl>
    <w:p w14:paraId="3AFDF518" w14:textId="47A14614" w:rsidR="001857B3" w:rsidRPr="008539A9" w:rsidRDefault="00C633AB" w:rsidP="001857B3">
      <w:pPr>
        <w:tabs>
          <w:tab w:val="left" w:pos="284"/>
          <w:tab w:val="left" w:pos="426"/>
        </w:tabs>
        <w:spacing w:line="276" w:lineRule="auto"/>
        <w:jc w:val="both"/>
        <w:rPr>
          <w:b/>
          <w:bCs/>
          <w:snapToGrid w:val="0"/>
          <w:lang w:val="ro-RO"/>
        </w:rPr>
      </w:pPr>
      <w:r w:rsidRPr="002E418B">
        <w:rPr>
          <w:b/>
          <w:bCs/>
          <w:shd w:val="clear" w:color="auto" w:fill="FFFFFF"/>
          <w:lang w:val="ro-RO" w:eastAsia="ru-RU"/>
        </w:rPr>
        <w:t>Tabelul 1.</w:t>
      </w:r>
      <w:r w:rsidRPr="0001586F">
        <w:rPr>
          <w:shd w:val="clear" w:color="auto" w:fill="FFFFFF"/>
          <w:lang w:val="ro-RO" w:eastAsia="ru-RU"/>
        </w:rPr>
        <w:t xml:space="preserve"> Caracteristicile celor trei niveluri de criză asociate situa</w:t>
      </w:r>
      <w:r w:rsidR="00683617">
        <w:rPr>
          <w:shd w:val="clear" w:color="auto" w:fill="FFFFFF"/>
          <w:lang w:val="ro-RO" w:eastAsia="ru-RU"/>
        </w:rPr>
        <w:t>ț</w:t>
      </w:r>
      <w:r w:rsidRPr="0001586F">
        <w:rPr>
          <w:shd w:val="clear" w:color="auto" w:fill="FFFFFF"/>
          <w:lang w:val="ro-RO" w:eastAsia="ru-RU"/>
        </w:rPr>
        <w:t>iilor excep</w:t>
      </w:r>
      <w:r w:rsidR="00683617">
        <w:rPr>
          <w:shd w:val="clear" w:color="auto" w:fill="FFFFFF"/>
          <w:lang w:val="ro-RO" w:eastAsia="ru-RU"/>
        </w:rPr>
        <w:t>ț</w:t>
      </w:r>
      <w:r w:rsidRPr="0001586F">
        <w:rPr>
          <w:shd w:val="clear" w:color="auto" w:fill="FFFFFF"/>
          <w:lang w:val="ro-RO" w:eastAsia="ru-RU"/>
        </w:rPr>
        <w:t>ionale în sectorul gazelor naturale.</w:t>
      </w:r>
    </w:p>
    <w:p w14:paraId="3B9D46E6" w14:textId="532B5EE9" w:rsidR="00342F00" w:rsidRPr="00793611" w:rsidRDefault="00342F00" w:rsidP="00FF7C04">
      <w:pPr>
        <w:pStyle w:val="Normal0"/>
        <w:ind w:firstLine="0"/>
        <w:jc w:val="center"/>
        <w:outlineLvl w:val="1"/>
        <w:rPr>
          <w:rFonts w:cs="Times New Roman"/>
          <w:b w:val="0"/>
          <w:lang w:val="ro-RO"/>
        </w:rPr>
      </w:pPr>
      <w:bookmarkStart w:id="43" w:name="_Toc165537430"/>
      <w:r w:rsidRPr="006C0762">
        <w:rPr>
          <w:rFonts w:cs="Times New Roman"/>
          <w:lang w:val="ro-RO"/>
        </w:rPr>
        <w:t>Sec</w:t>
      </w:r>
      <w:r w:rsidR="00683617">
        <w:rPr>
          <w:rFonts w:cs="Times New Roman"/>
          <w:lang w:val="ro-RO"/>
        </w:rPr>
        <w:t>ț</w:t>
      </w:r>
      <w:r w:rsidRPr="006C0762">
        <w:rPr>
          <w:rFonts w:cs="Times New Roman"/>
          <w:lang w:val="ro-RO"/>
        </w:rPr>
        <w:t>iunea 3</w:t>
      </w:r>
      <w:r w:rsidR="00793526" w:rsidRPr="006C0762">
        <w:rPr>
          <w:rFonts w:cs="Times New Roman"/>
          <w:lang w:val="ro-RO"/>
        </w:rPr>
        <w:br/>
      </w:r>
      <w:r w:rsidRPr="00BE6200">
        <w:rPr>
          <w:rFonts w:cs="Times New Roman"/>
          <w:lang w:val="ro-RO"/>
        </w:rPr>
        <w:t>Procedura de constatare a fiecărui nivel de criză</w:t>
      </w:r>
      <w:bookmarkEnd w:id="43"/>
    </w:p>
    <w:p w14:paraId="24F602F0" w14:textId="1495C226" w:rsidR="0064729C" w:rsidRPr="008539A9" w:rsidRDefault="00342F00">
      <w:pPr>
        <w:pStyle w:val="ListParagraph"/>
        <w:numPr>
          <w:ilvl w:val="0"/>
          <w:numId w:val="32"/>
        </w:numPr>
        <w:tabs>
          <w:tab w:val="left" w:pos="426"/>
          <w:tab w:val="left" w:pos="851"/>
        </w:tabs>
        <w:spacing w:line="276" w:lineRule="auto"/>
        <w:ind w:left="0" w:firstLine="0"/>
        <w:jc w:val="both"/>
        <w:rPr>
          <w:rFonts w:ascii="Times New Roman" w:hAnsi="Times New Roman" w:cs="Times New Roman"/>
          <w:sz w:val="24"/>
          <w:szCs w:val="24"/>
          <w:shd w:val="clear" w:color="auto" w:fill="FFFFFF"/>
          <w:lang w:val="ro-RO" w:eastAsia="ru-RU"/>
        </w:rPr>
      </w:pPr>
      <w:r w:rsidRPr="004E6A4F">
        <w:rPr>
          <w:rFonts w:ascii="Times New Roman" w:hAnsi="Times New Roman" w:cs="Times New Roman"/>
          <w:sz w:val="24"/>
          <w:szCs w:val="24"/>
          <w:shd w:val="clear" w:color="auto" w:fill="FFFFFF"/>
          <w:lang w:val="ro-RO" w:eastAsia="ru-RU"/>
        </w:rPr>
        <w:t>Întreprinderile de gaze naturale sunt obligate să informeze OST atunci când se conf</w:t>
      </w:r>
      <w:r w:rsidRPr="002D2681">
        <w:rPr>
          <w:rFonts w:ascii="Times New Roman" w:hAnsi="Times New Roman" w:cs="Times New Roman"/>
          <w:sz w:val="24"/>
          <w:szCs w:val="24"/>
          <w:shd w:val="clear" w:color="auto" w:fill="FFFFFF"/>
          <w:lang w:val="ro-RO" w:eastAsia="ru-RU"/>
        </w:rPr>
        <w:t xml:space="preserve">runtă cu orice eveniment care poate afecta securitatea aprovizionării cu gaze naturale. În cazul în care OST identifică semnalele nivelelor de criză stabilite la </w:t>
      </w:r>
      <w:r w:rsidRPr="00483F15">
        <w:rPr>
          <w:rFonts w:ascii="Times New Roman" w:hAnsi="Times New Roman" w:cs="Times New Roman"/>
          <w:bCs/>
          <w:iCs/>
          <w:sz w:val="24"/>
          <w:szCs w:val="24"/>
          <w:lang w:val="ro-RO"/>
        </w:rPr>
        <w:t>punctul</w:t>
      </w:r>
      <w:r w:rsidR="00E16DBD" w:rsidRPr="00483F15">
        <w:rPr>
          <w:rFonts w:ascii="Times New Roman" w:hAnsi="Times New Roman" w:cs="Times New Roman"/>
          <w:bCs/>
          <w:iCs/>
          <w:sz w:val="24"/>
          <w:szCs w:val="24"/>
          <w:lang w:val="ro-RO"/>
        </w:rPr>
        <w:t xml:space="preserve"> </w:t>
      </w:r>
      <w:r w:rsidRPr="005D3B16">
        <w:rPr>
          <w:rFonts w:ascii="Times New Roman" w:hAnsi="Times New Roman" w:cs="Times New Roman"/>
          <w:sz w:val="24"/>
          <w:szCs w:val="24"/>
          <w:shd w:val="clear" w:color="auto" w:fill="FFFFFF"/>
          <w:lang w:val="ro-RO" w:eastAsia="ru-RU"/>
        </w:rPr>
        <w:t>6, care pot declan</w:t>
      </w:r>
      <w:r w:rsidR="00683617">
        <w:rPr>
          <w:rFonts w:ascii="Times New Roman" w:hAnsi="Times New Roman" w:cs="Times New Roman"/>
          <w:sz w:val="24"/>
          <w:szCs w:val="24"/>
          <w:shd w:val="clear" w:color="auto" w:fill="FFFFFF"/>
          <w:lang w:val="ro-RO" w:eastAsia="ru-RU"/>
        </w:rPr>
        <w:t>ș</w:t>
      </w:r>
      <w:r w:rsidRPr="005D3B16">
        <w:rPr>
          <w:rFonts w:ascii="Times New Roman" w:hAnsi="Times New Roman" w:cs="Times New Roman"/>
          <w:sz w:val="24"/>
          <w:szCs w:val="24"/>
          <w:shd w:val="clear" w:color="auto" w:fill="FFFFFF"/>
          <w:lang w:val="ro-RO" w:eastAsia="ru-RU"/>
        </w:rPr>
        <w:t>a o poten</w:t>
      </w:r>
      <w:r w:rsidR="00683617">
        <w:rPr>
          <w:rFonts w:ascii="Times New Roman" w:hAnsi="Times New Roman" w:cs="Times New Roman"/>
          <w:sz w:val="24"/>
          <w:szCs w:val="24"/>
          <w:shd w:val="clear" w:color="auto" w:fill="FFFFFF"/>
          <w:lang w:val="ro-RO" w:eastAsia="ru-RU"/>
        </w:rPr>
        <w:t>ț</w:t>
      </w:r>
      <w:r w:rsidRPr="005D3B16">
        <w:rPr>
          <w:rFonts w:ascii="Times New Roman" w:hAnsi="Times New Roman" w:cs="Times New Roman"/>
          <w:sz w:val="24"/>
          <w:szCs w:val="24"/>
          <w:shd w:val="clear" w:color="auto" w:fill="FFFFFF"/>
          <w:lang w:val="ro-RO" w:eastAsia="ru-RU"/>
        </w:rPr>
        <w:t>ială situa</w:t>
      </w:r>
      <w:r w:rsidR="00683617">
        <w:rPr>
          <w:rFonts w:ascii="Times New Roman" w:hAnsi="Times New Roman" w:cs="Times New Roman"/>
          <w:sz w:val="24"/>
          <w:szCs w:val="24"/>
          <w:shd w:val="clear" w:color="auto" w:fill="FFFFFF"/>
          <w:lang w:val="ro-RO" w:eastAsia="ru-RU"/>
        </w:rPr>
        <w:t>ț</w:t>
      </w:r>
      <w:r w:rsidRPr="005D3B16">
        <w:rPr>
          <w:rFonts w:ascii="Times New Roman" w:hAnsi="Times New Roman" w:cs="Times New Roman"/>
          <w:sz w:val="24"/>
          <w:szCs w:val="24"/>
          <w:shd w:val="clear" w:color="auto" w:fill="FFFFFF"/>
          <w:lang w:val="ro-RO" w:eastAsia="ru-RU"/>
        </w:rPr>
        <w:t>ie excep</w:t>
      </w:r>
      <w:r w:rsidR="00683617">
        <w:rPr>
          <w:rFonts w:ascii="Times New Roman" w:hAnsi="Times New Roman" w:cs="Times New Roman"/>
          <w:sz w:val="24"/>
          <w:szCs w:val="24"/>
          <w:shd w:val="clear" w:color="auto" w:fill="FFFFFF"/>
          <w:lang w:val="ro-RO" w:eastAsia="ru-RU"/>
        </w:rPr>
        <w:t>ț</w:t>
      </w:r>
      <w:r w:rsidRPr="005D3B16">
        <w:rPr>
          <w:rFonts w:ascii="Times New Roman" w:hAnsi="Times New Roman" w:cs="Times New Roman"/>
          <w:sz w:val="24"/>
          <w:szCs w:val="24"/>
          <w:shd w:val="clear" w:color="auto" w:fill="FFFFFF"/>
          <w:lang w:val="ro-RO" w:eastAsia="ru-RU"/>
        </w:rPr>
        <w:t>ională în sectorul gazelor naturale, notific</w:t>
      </w:r>
      <w:r w:rsidR="00F9007D" w:rsidRPr="005D3B16">
        <w:rPr>
          <w:rFonts w:ascii="Times New Roman" w:hAnsi="Times New Roman" w:cs="Times New Roman"/>
          <w:sz w:val="24"/>
          <w:szCs w:val="24"/>
          <w:shd w:val="clear" w:color="auto" w:fill="FFFFFF"/>
          <w:lang w:val="ro-RO" w:eastAsia="ru-RU"/>
        </w:rPr>
        <w:t>ă</w:t>
      </w:r>
      <w:r w:rsidRPr="00AB4BC2">
        <w:rPr>
          <w:rFonts w:ascii="Times New Roman" w:hAnsi="Times New Roman" w:cs="Times New Roman"/>
          <w:sz w:val="24"/>
          <w:szCs w:val="24"/>
          <w:shd w:val="clear" w:color="auto" w:fill="FFFFFF"/>
          <w:lang w:val="ro-RO" w:eastAsia="ru-RU"/>
        </w:rPr>
        <w:t xml:space="preserve"> imedi</w:t>
      </w:r>
      <w:r w:rsidRPr="002E418B">
        <w:rPr>
          <w:rFonts w:ascii="Times New Roman" w:hAnsi="Times New Roman" w:cs="Times New Roman"/>
          <w:sz w:val="24"/>
          <w:szCs w:val="24"/>
          <w:shd w:val="clear" w:color="auto" w:fill="FFFFFF"/>
          <w:lang w:val="ro-RO" w:eastAsia="ru-RU"/>
        </w:rPr>
        <w:t>at</w:t>
      </w:r>
      <w:r w:rsidR="00AE524A" w:rsidRPr="0001586F">
        <w:rPr>
          <w:rFonts w:ascii="Times New Roman" w:hAnsi="Times New Roman" w:cs="Times New Roman"/>
          <w:sz w:val="24"/>
          <w:szCs w:val="24"/>
          <w:shd w:val="clear" w:color="auto" w:fill="FFFFFF"/>
          <w:lang w:val="ro-RO" w:eastAsia="ru-RU"/>
        </w:rPr>
        <w:t xml:space="preserve">, </w:t>
      </w:r>
      <w:r w:rsidRPr="0001586F">
        <w:rPr>
          <w:rFonts w:ascii="Times New Roman" w:hAnsi="Times New Roman" w:cs="Times New Roman"/>
          <w:sz w:val="24"/>
          <w:szCs w:val="24"/>
          <w:shd w:val="clear" w:color="auto" w:fill="FFFFFF"/>
          <w:lang w:val="ro-RO" w:eastAsia="ru-RU"/>
        </w:rPr>
        <w:t xml:space="preserve">Comisia </w:t>
      </w:r>
      <w:r w:rsidR="00683617">
        <w:rPr>
          <w:rFonts w:ascii="Times New Roman" w:hAnsi="Times New Roman" w:cs="Times New Roman"/>
          <w:sz w:val="24"/>
          <w:szCs w:val="24"/>
          <w:shd w:val="clear" w:color="auto" w:fill="FFFFFF"/>
          <w:lang w:val="ro-RO" w:eastAsia="ru-RU"/>
        </w:rPr>
        <w:t>ș</w:t>
      </w:r>
      <w:r w:rsidRPr="0001586F">
        <w:rPr>
          <w:rFonts w:ascii="Times New Roman" w:hAnsi="Times New Roman" w:cs="Times New Roman"/>
          <w:sz w:val="24"/>
          <w:szCs w:val="24"/>
          <w:shd w:val="clear" w:color="auto" w:fill="FFFFFF"/>
          <w:lang w:val="ro-RO" w:eastAsia="ru-RU"/>
        </w:rPr>
        <w:t xml:space="preserve">i organul central de specialitate. </w:t>
      </w:r>
    </w:p>
    <w:p w14:paraId="6367445D" w14:textId="6A1596D6" w:rsidR="0064729C" w:rsidRPr="00793611" w:rsidRDefault="00342F00">
      <w:pPr>
        <w:pStyle w:val="ListParagraph"/>
        <w:numPr>
          <w:ilvl w:val="0"/>
          <w:numId w:val="32"/>
        </w:numPr>
        <w:tabs>
          <w:tab w:val="left" w:pos="426"/>
          <w:tab w:val="left" w:pos="851"/>
        </w:tabs>
        <w:spacing w:line="276" w:lineRule="auto"/>
        <w:ind w:left="0" w:firstLine="0"/>
        <w:jc w:val="both"/>
        <w:rPr>
          <w:rFonts w:ascii="Times New Roman" w:hAnsi="Times New Roman" w:cs="Times New Roman"/>
          <w:sz w:val="24"/>
          <w:szCs w:val="24"/>
          <w:shd w:val="clear" w:color="auto" w:fill="FFFFFF"/>
          <w:lang w:val="ro-RO" w:eastAsia="ru-RU"/>
        </w:rPr>
      </w:pPr>
      <w:r w:rsidRPr="006C0762">
        <w:rPr>
          <w:rFonts w:ascii="Times New Roman" w:hAnsi="Times New Roman" w:cs="Times New Roman"/>
          <w:sz w:val="24"/>
          <w:szCs w:val="24"/>
          <w:shd w:val="clear" w:color="auto" w:fill="FFFFFF"/>
          <w:lang w:val="ro-RO" w:eastAsia="ru-RU"/>
        </w:rPr>
        <w:t>Constatarea situa</w:t>
      </w:r>
      <w:r w:rsidR="00683617">
        <w:rPr>
          <w:rFonts w:ascii="Times New Roman" w:hAnsi="Times New Roman" w:cs="Times New Roman"/>
          <w:sz w:val="24"/>
          <w:szCs w:val="24"/>
          <w:shd w:val="clear" w:color="auto" w:fill="FFFFFF"/>
          <w:lang w:val="ro-RO" w:eastAsia="ru-RU"/>
        </w:rPr>
        <w:t>ț</w:t>
      </w:r>
      <w:r w:rsidRPr="006C0762">
        <w:rPr>
          <w:rFonts w:ascii="Times New Roman" w:hAnsi="Times New Roman" w:cs="Times New Roman"/>
          <w:sz w:val="24"/>
          <w:szCs w:val="24"/>
          <w:shd w:val="clear" w:color="auto" w:fill="FFFFFF"/>
          <w:lang w:val="ro-RO" w:eastAsia="ru-RU"/>
        </w:rPr>
        <w:t>iei excep</w:t>
      </w:r>
      <w:r w:rsidR="00683617">
        <w:rPr>
          <w:rFonts w:ascii="Times New Roman" w:hAnsi="Times New Roman" w:cs="Times New Roman"/>
          <w:sz w:val="24"/>
          <w:szCs w:val="24"/>
          <w:shd w:val="clear" w:color="auto" w:fill="FFFFFF"/>
          <w:lang w:val="ro-RO" w:eastAsia="ru-RU"/>
        </w:rPr>
        <w:t>ț</w:t>
      </w:r>
      <w:r w:rsidRPr="006C0762">
        <w:rPr>
          <w:rFonts w:ascii="Times New Roman" w:hAnsi="Times New Roman" w:cs="Times New Roman"/>
          <w:sz w:val="24"/>
          <w:szCs w:val="24"/>
          <w:shd w:val="clear" w:color="auto" w:fill="FFFFFF"/>
          <w:lang w:val="ro-RO" w:eastAsia="ru-RU"/>
        </w:rPr>
        <w:t xml:space="preserve">ionale în sectorul gazelor naturale se efectuează de către Comisie </w:t>
      </w:r>
      <w:r w:rsidR="00683617">
        <w:rPr>
          <w:rFonts w:ascii="Times New Roman" w:hAnsi="Times New Roman" w:cs="Times New Roman"/>
          <w:sz w:val="24"/>
          <w:szCs w:val="24"/>
          <w:shd w:val="clear" w:color="auto" w:fill="FFFFFF"/>
          <w:lang w:val="ro-RO" w:eastAsia="ru-RU"/>
        </w:rPr>
        <w:t>ș</w:t>
      </w:r>
      <w:r w:rsidRPr="006C0762">
        <w:rPr>
          <w:rFonts w:ascii="Times New Roman" w:hAnsi="Times New Roman" w:cs="Times New Roman"/>
          <w:sz w:val="24"/>
          <w:szCs w:val="24"/>
          <w:shd w:val="clear" w:color="auto" w:fill="FFFFFF"/>
          <w:lang w:val="ro-RO" w:eastAsia="ru-RU"/>
        </w:rPr>
        <w:t xml:space="preserve">i la notificarea organului central de specialitate. Pentru stabilirea unuia din nivelele de criză, organul central de specialitate poate convoca pentru consultare </w:t>
      </w:r>
      <w:r w:rsidR="0064729C" w:rsidRPr="006C0762">
        <w:rPr>
          <w:rFonts w:ascii="Times New Roman" w:eastAsia="Times New Roman" w:hAnsi="Times New Roman" w:cs="Times New Roman"/>
          <w:sz w:val="24"/>
          <w:szCs w:val="24"/>
          <w:lang w:val="ro-RO" w:eastAsia="ru-RU"/>
        </w:rPr>
        <w:t>Comisia pentru situa</w:t>
      </w:r>
      <w:r w:rsidR="00683617">
        <w:rPr>
          <w:rFonts w:ascii="Times New Roman" w:eastAsia="Times New Roman" w:hAnsi="Times New Roman" w:cs="Times New Roman"/>
          <w:sz w:val="24"/>
          <w:szCs w:val="24"/>
          <w:lang w:val="ro-RO" w:eastAsia="ru-RU"/>
        </w:rPr>
        <w:t>ț</w:t>
      </w:r>
      <w:r w:rsidR="0064729C" w:rsidRPr="006C0762">
        <w:rPr>
          <w:rFonts w:ascii="Times New Roman" w:eastAsia="Times New Roman" w:hAnsi="Times New Roman" w:cs="Times New Roman"/>
          <w:sz w:val="24"/>
          <w:szCs w:val="24"/>
          <w:lang w:val="ro-RO" w:eastAsia="ru-RU"/>
        </w:rPr>
        <w:t>ii excep</w:t>
      </w:r>
      <w:r w:rsidR="00683617">
        <w:rPr>
          <w:rFonts w:ascii="Times New Roman" w:eastAsia="Times New Roman" w:hAnsi="Times New Roman" w:cs="Times New Roman"/>
          <w:sz w:val="24"/>
          <w:szCs w:val="24"/>
          <w:lang w:val="ro-RO" w:eastAsia="ru-RU"/>
        </w:rPr>
        <w:t>ț</w:t>
      </w:r>
      <w:r w:rsidR="0064729C" w:rsidRPr="006C0762">
        <w:rPr>
          <w:rFonts w:ascii="Times New Roman" w:eastAsia="Times New Roman" w:hAnsi="Times New Roman" w:cs="Times New Roman"/>
          <w:sz w:val="24"/>
          <w:szCs w:val="24"/>
          <w:lang w:val="ro-RO" w:eastAsia="ru-RU"/>
        </w:rPr>
        <w:t xml:space="preserve">ionale a </w:t>
      </w:r>
      <w:r w:rsidR="0064729C" w:rsidRPr="006C0762">
        <w:rPr>
          <w:rFonts w:ascii="Times New Roman" w:eastAsia="Times New Roman" w:hAnsi="Times New Roman" w:cs="Times New Roman"/>
          <w:sz w:val="24"/>
          <w:szCs w:val="24"/>
          <w:lang w:val="ro-RO" w:eastAsia="ru-RU"/>
        </w:rPr>
        <w:lastRenderedPageBreak/>
        <w:t>organului central de specialitate (în continuare Comisia OCS), creată în conformitate cu prevederile pct. 4 din Hotărârea Guvernului nr. 1340/2001 cu privire la Comisia pentru Situa</w:t>
      </w:r>
      <w:r w:rsidR="00683617">
        <w:rPr>
          <w:rFonts w:ascii="Times New Roman" w:eastAsia="Times New Roman" w:hAnsi="Times New Roman" w:cs="Times New Roman"/>
          <w:sz w:val="24"/>
          <w:szCs w:val="24"/>
          <w:lang w:val="ro-RO" w:eastAsia="ru-RU"/>
        </w:rPr>
        <w:t>ț</w:t>
      </w:r>
      <w:r w:rsidR="0064729C" w:rsidRPr="006C0762">
        <w:rPr>
          <w:rFonts w:ascii="Times New Roman" w:eastAsia="Times New Roman" w:hAnsi="Times New Roman" w:cs="Times New Roman"/>
          <w:sz w:val="24"/>
          <w:szCs w:val="24"/>
          <w:lang w:val="ro-RO" w:eastAsia="ru-RU"/>
        </w:rPr>
        <w:t>ii Excep</w:t>
      </w:r>
      <w:r w:rsidR="00683617">
        <w:rPr>
          <w:rFonts w:ascii="Times New Roman" w:eastAsia="Times New Roman" w:hAnsi="Times New Roman" w:cs="Times New Roman"/>
          <w:sz w:val="24"/>
          <w:szCs w:val="24"/>
          <w:lang w:val="ro-RO" w:eastAsia="ru-RU"/>
        </w:rPr>
        <w:t>ț</w:t>
      </w:r>
      <w:r w:rsidR="0064729C" w:rsidRPr="006C0762">
        <w:rPr>
          <w:rFonts w:ascii="Times New Roman" w:eastAsia="Times New Roman" w:hAnsi="Times New Roman" w:cs="Times New Roman"/>
          <w:sz w:val="24"/>
          <w:szCs w:val="24"/>
          <w:lang w:val="ro-RO" w:eastAsia="ru-RU"/>
        </w:rPr>
        <w:t>ionale a Republicii Mol</w:t>
      </w:r>
      <w:r w:rsidR="0064729C" w:rsidRPr="00BE6200">
        <w:rPr>
          <w:rFonts w:ascii="Times New Roman" w:eastAsia="Times New Roman" w:hAnsi="Times New Roman" w:cs="Times New Roman"/>
          <w:sz w:val="24"/>
          <w:szCs w:val="24"/>
          <w:lang w:val="ro-RO" w:eastAsia="ru-RU"/>
        </w:rPr>
        <w:t xml:space="preserve">dova. </w:t>
      </w:r>
    </w:p>
    <w:p w14:paraId="1575DA2C" w14:textId="1825EDF4" w:rsidR="0064729C" w:rsidRPr="00483F15" w:rsidRDefault="0064729C">
      <w:pPr>
        <w:pStyle w:val="ListParagraph"/>
        <w:numPr>
          <w:ilvl w:val="0"/>
          <w:numId w:val="32"/>
        </w:numPr>
        <w:tabs>
          <w:tab w:val="left" w:pos="426"/>
          <w:tab w:val="left" w:pos="851"/>
        </w:tabs>
        <w:spacing w:line="276" w:lineRule="auto"/>
        <w:ind w:left="0" w:firstLine="0"/>
        <w:jc w:val="both"/>
        <w:rPr>
          <w:rFonts w:ascii="Times New Roman" w:hAnsi="Times New Roman" w:cs="Times New Roman"/>
          <w:sz w:val="24"/>
          <w:szCs w:val="24"/>
          <w:shd w:val="clear" w:color="auto" w:fill="FFFFFF"/>
          <w:lang w:val="ro-RO" w:eastAsia="ru-RU"/>
        </w:rPr>
      </w:pPr>
      <w:r w:rsidRPr="004E6A4F">
        <w:rPr>
          <w:rFonts w:ascii="Times New Roman" w:eastAsia="Times New Roman" w:hAnsi="Times New Roman" w:cs="Times New Roman"/>
          <w:sz w:val="24"/>
          <w:szCs w:val="24"/>
          <w:lang w:val="ro-RO" w:eastAsia="ru-RU"/>
        </w:rPr>
        <w:t>Comisia OCS are rol consultativ în situa</w:t>
      </w:r>
      <w:r w:rsidR="00683617">
        <w:rPr>
          <w:rFonts w:ascii="Times New Roman" w:eastAsia="Times New Roman" w:hAnsi="Times New Roman" w:cs="Times New Roman"/>
          <w:sz w:val="24"/>
          <w:szCs w:val="24"/>
          <w:lang w:val="ro-RO" w:eastAsia="ru-RU"/>
        </w:rPr>
        <w:t>ț</w:t>
      </w:r>
      <w:r w:rsidRPr="004E6A4F">
        <w:rPr>
          <w:rFonts w:ascii="Times New Roman" w:eastAsia="Times New Roman" w:hAnsi="Times New Roman" w:cs="Times New Roman"/>
          <w:sz w:val="24"/>
          <w:szCs w:val="24"/>
          <w:lang w:val="ro-RO" w:eastAsia="ru-RU"/>
        </w:rPr>
        <w:t>ia evaluării condi</w:t>
      </w:r>
      <w:r w:rsidR="00683617">
        <w:rPr>
          <w:rFonts w:ascii="Times New Roman" w:eastAsia="Times New Roman" w:hAnsi="Times New Roman" w:cs="Times New Roman"/>
          <w:sz w:val="24"/>
          <w:szCs w:val="24"/>
          <w:lang w:val="ro-RO" w:eastAsia="ru-RU"/>
        </w:rPr>
        <w:t>ț</w:t>
      </w:r>
      <w:r w:rsidRPr="004E6A4F">
        <w:rPr>
          <w:rFonts w:ascii="Times New Roman" w:eastAsia="Times New Roman" w:hAnsi="Times New Roman" w:cs="Times New Roman"/>
          <w:sz w:val="24"/>
          <w:szCs w:val="24"/>
          <w:lang w:val="ro-RO" w:eastAsia="ru-RU"/>
        </w:rPr>
        <w:t>iilor de existen</w:t>
      </w:r>
      <w:r w:rsidR="00683617">
        <w:rPr>
          <w:rFonts w:ascii="Times New Roman" w:eastAsia="Times New Roman" w:hAnsi="Times New Roman" w:cs="Times New Roman"/>
          <w:sz w:val="24"/>
          <w:szCs w:val="24"/>
          <w:lang w:val="ro-RO" w:eastAsia="ru-RU"/>
        </w:rPr>
        <w:t>ț</w:t>
      </w:r>
      <w:r w:rsidRPr="004E6A4F">
        <w:rPr>
          <w:rFonts w:ascii="Times New Roman" w:eastAsia="Times New Roman" w:hAnsi="Times New Roman" w:cs="Times New Roman"/>
          <w:sz w:val="24"/>
          <w:szCs w:val="24"/>
          <w:lang w:val="ro-RO" w:eastAsia="ru-RU"/>
        </w:rPr>
        <w:t>ă a unei situa</w:t>
      </w:r>
      <w:r w:rsidR="00683617">
        <w:rPr>
          <w:rFonts w:ascii="Times New Roman" w:eastAsia="Times New Roman" w:hAnsi="Times New Roman" w:cs="Times New Roman"/>
          <w:sz w:val="24"/>
          <w:szCs w:val="24"/>
          <w:lang w:val="ro-RO" w:eastAsia="ru-RU"/>
        </w:rPr>
        <w:t>ț</w:t>
      </w:r>
      <w:r w:rsidRPr="004E6A4F">
        <w:rPr>
          <w:rFonts w:ascii="Times New Roman" w:eastAsia="Times New Roman" w:hAnsi="Times New Roman" w:cs="Times New Roman"/>
          <w:sz w:val="24"/>
          <w:szCs w:val="24"/>
          <w:lang w:val="ro-RO" w:eastAsia="ru-RU"/>
        </w:rPr>
        <w:t>ii excep</w:t>
      </w:r>
      <w:r w:rsidR="00683617">
        <w:rPr>
          <w:rFonts w:ascii="Times New Roman" w:eastAsia="Times New Roman" w:hAnsi="Times New Roman" w:cs="Times New Roman"/>
          <w:sz w:val="24"/>
          <w:szCs w:val="24"/>
          <w:lang w:val="ro-RO" w:eastAsia="ru-RU"/>
        </w:rPr>
        <w:t>ț</w:t>
      </w:r>
      <w:r w:rsidRPr="004E6A4F">
        <w:rPr>
          <w:rFonts w:ascii="Times New Roman" w:eastAsia="Times New Roman" w:hAnsi="Times New Roman" w:cs="Times New Roman"/>
          <w:sz w:val="24"/>
          <w:szCs w:val="24"/>
          <w:lang w:val="ro-RO" w:eastAsia="ru-RU"/>
        </w:rPr>
        <w:t>ionale, prevenirii unei situa</w:t>
      </w:r>
      <w:r w:rsidR="00683617">
        <w:rPr>
          <w:rFonts w:ascii="Times New Roman" w:eastAsia="Times New Roman" w:hAnsi="Times New Roman" w:cs="Times New Roman"/>
          <w:sz w:val="24"/>
          <w:szCs w:val="24"/>
          <w:lang w:val="ro-RO" w:eastAsia="ru-RU"/>
        </w:rPr>
        <w:t>ț</w:t>
      </w:r>
      <w:r w:rsidRPr="004E6A4F">
        <w:rPr>
          <w:rFonts w:ascii="Times New Roman" w:eastAsia="Times New Roman" w:hAnsi="Times New Roman" w:cs="Times New Roman"/>
          <w:sz w:val="24"/>
          <w:szCs w:val="24"/>
          <w:lang w:val="ro-RO" w:eastAsia="ru-RU"/>
        </w:rPr>
        <w:t>ii excep</w:t>
      </w:r>
      <w:r w:rsidR="00683617">
        <w:rPr>
          <w:rFonts w:ascii="Times New Roman" w:eastAsia="Times New Roman" w:hAnsi="Times New Roman" w:cs="Times New Roman"/>
          <w:sz w:val="24"/>
          <w:szCs w:val="24"/>
          <w:lang w:val="ro-RO" w:eastAsia="ru-RU"/>
        </w:rPr>
        <w:t>ț</w:t>
      </w:r>
      <w:r w:rsidRPr="004E6A4F">
        <w:rPr>
          <w:rFonts w:ascii="Times New Roman" w:eastAsia="Times New Roman" w:hAnsi="Times New Roman" w:cs="Times New Roman"/>
          <w:sz w:val="24"/>
          <w:szCs w:val="24"/>
          <w:lang w:val="ro-RO" w:eastAsia="ru-RU"/>
        </w:rPr>
        <w:t>ionale, determinării posibilelor consecin</w:t>
      </w:r>
      <w:r w:rsidR="00683617">
        <w:rPr>
          <w:rFonts w:ascii="Times New Roman" w:eastAsia="Times New Roman" w:hAnsi="Times New Roman" w:cs="Times New Roman"/>
          <w:sz w:val="24"/>
          <w:szCs w:val="24"/>
          <w:lang w:val="ro-RO" w:eastAsia="ru-RU"/>
        </w:rPr>
        <w:t>ț</w:t>
      </w:r>
      <w:r w:rsidRPr="004E6A4F">
        <w:rPr>
          <w:rFonts w:ascii="Times New Roman" w:eastAsia="Times New Roman" w:hAnsi="Times New Roman" w:cs="Times New Roman"/>
          <w:sz w:val="24"/>
          <w:szCs w:val="24"/>
          <w:lang w:val="ro-RO" w:eastAsia="ru-RU"/>
        </w:rPr>
        <w:t xml:space="preserve">e asociate, precum </w:t>
      </w:r>
      <w:r w:rsidR="00683617">
        <w:rPr>
          <w:rFonts w:ascii="Times New Roman" w:eastAsia="Times New Roman" w:hAnsi="Times New Roman" w:cs="Times New Roman"/>
          <w:sz w:val="24"/>
          <w:szCs w:val="24"/>
          <w:lang w:val="ro-RO" w:eastAsia="ru-RU"/>
        </w:rPr>
        <w:t>ș</w:t>
      </w:r>
      <w:r w:rsidRPr="004E6A4F">
        <w:rPr>
          <w:rFonts w:ascii="Times New Roman" w:eastAsia="Times New Roman" w:hAnsi="Times New Roman" w:cs="Times New Roman"/>
          <w:sz w:val="24"/>
          <w:szCs w:val="24"/>
          <w:lang w:val="ro-RO" w:eastAsia="ru-RU"/>
        </w:rPr>
        <w:t>i propunerea măsurilor necesare pentru gestiona</w:t>
      </w:r>
      <w:r w:rsidRPr="002D2681">
        <w:rPr>
          <w:rFonts w:ascii="Times New Roman" w:eastAsia="Times New Roman" w:hAnsi="Times New Roman" w:cs="Times New Roman"/>
          <w:sz w:val="24"/>
          <w:szCs w:val="24"/>
          <w:lang w:val="ro-RO" w:eastAsia="ru-RU"/>
        </w:rPr>
        <w:t>rea fiecărui nivel de criză. Componen</w:t>
      </w:r>
      <w:r w:rsidR="00683617">
        <w:rPr>
          <w:rFonts w:ascii="Times New Roman" w:eastAsia="Times New Roman" w:hAnsi="Times New Roman" w:cs="Times New Roman"/>
          <w:sz w:val="24"/>
          <w:szCs w:val="24"/>
          <w:lang w:val="ro-RO" w:eastAsia="ru-RU"/>
        </w:rPr>
        <w:t>ț</w:t>
      </w:r>
      <w:r w:rsidRPr="002D2681">
        <w:rPr>
          <w:rFonts w:ascii="Times New Roman" w:eastAsia="Times New Roman" w:hAnsi="Times New Roman" w:cs="Times New Roman"/>
          <w:sz w:val="24"/>
          <w:szCs w:val="24"/>
          <w:lang w:val="ro-RO" w:eastAsia="ru-RU"/>
        </w:rPr>
        <w:t xml:space="preserve">a </w:t>
      </w:r>
      <w:r w:rsidR="00683617">
        <w:rPr>
          <w:rFonts w:ascii="Times New Roman" w:eastAsia="Times New Roman" w:hAnsi="Times New Roman" w:cs="Times New Roman"/>
          <w:sz w:val="24"/>
          <w:szCs w:val="24"/>
          <w:lang w:val="ro-RO" w:eastAsia="ru-RU"/>
        </w:rPr>
        <w:t>ș</w:t>
      </w:r>
      <w:r w:rsidRPr="002D2681">
        <w:rPr>
          <w:rFonts w:ascii="Times New Roman" w:eastAsia="Times New Roman" w:hAnsi="Times New Roman" w:cs="Times New Roman"/>
          <w:sz w:val="24"/>
          <w:szCs w:val="24"/>
          <w:lang w:val="ro-RO" w:eastAsia="ru-RU"/>
        </w:rPr>
        <w:t>i Regulamentul Comisiei OCS sunt aprobate prin Ordinul organului central de specialitate. Din componen</w:t>
      </w:r>
      <w:r w:rsidR="00683617">
        <w:rPr>
          <w:rFonts w:ascii="Times New Roman" w:eastAsia="Times New Roman" w:hAnsi="Times New Roman" w:cs="Times New Roman"/>
          <w:sz w:val="24"/>
          <w:szCs w:val="24"/>
          <w:lang w:val="ro-RO" w:eastAsia="ru-RU"/>
        </w:rPr>
        <w:t>ț</w:t>
      </w:r>
      <w:r w:rsidRPr="002D2681">
        <w:rPr>
          <w:rFonts w:ascii="Times New Roman" w:eastAsia="Times New Roman" w:hAnsi="Times New Roman" w:cs="Times New Roman"/>
          <w:sz w:val="24"/>
          <w:szCs w:val="24"/>
          <w:lang w:val="ro-RO" w:eastAsia="ru-RU"/>
        </w:rPr>
        <w:t>a Comisiei OCS fac parte reprezentan</w:t>
      </w:r>
      <w:r w:rsidR="00683617">
        <w:rPr>
          <w:rFonts w:ascii="Times New Roman" w:eastAsia="Times New Roman" w:hAnsi="Times New Roman" w:cs="Times New Roman"/>
          <w:sz w:val="24"/>
          <w:szCs w:val="24"/>
          <w:lang w:val="ro-RO" w:eastAsia="ru-RU"/>
        </w:rPr>
        <w:t>ț</w:t>
      </w:r>
      <w:r w:rsidRPr="002D2681">
        <w:rPr>
          <w:rFonts w:ascii="Times New Roman" w:eastAsia="Times New Roman" w:hAnsi="Times New Roman" w:cs="Times New Roman"/>
          <w:sz w:val="24"/>
          <w:szCs w:val="24"/>
          <w:lang w:val="ro-RO" w:eastAsia="ru-RU"/>
        </w:rPr>
        <w:t xml:space="preserve">ii ANRE, întreprinderilor din sectorul gazelor naturale, electroenergetic </w:t>
      </w:r>
      <w:r w:rsidR="00683617">
        <w:rPr>
          <w:rFonts w:ascii="Times New Roman" w:eastAsia="Times New Roman" w:hAnsi="Times New Roman" w:cs="Times New Roman"/>
          <w:sz w:val="24"/>
          <w:szCs w:val="24"/>
          <w:lang w:val="ro-RO" w:eastAsia="ru-RU"/>
        </w:rPr>
        <w:t>ș</w:t>
      </w:r>
      <w:r w:rsidRPr="00483F15">
        <w:rPr>
          <w:rFonts w:ascii="Times New Roman" w:eastAsia="Times New Roman" w:hAnsi="Times New Roman" w:cs="Times New Roman"/>
          <w:sz w:val="24"/>
          <w:szCs w:val="24"/>
          <w:lang w:val="ro-RO" w:eastAsia="ru-RU"/>
        </w:rPr>
        <w:t xml:space="preserve">i termoenergetic. La </w:t>
      </w:r>
      <w:r w:rsidR="00683617">
        <w:rPr>
          <w:rFonts w:ascii="Times New Roman" w:eastAsia="Times New Roman" w:hAnsi="Times New Roman" w:cs="Times New Roman"/>
          <w:sz w:val="24"/>
          <w:szCs w:val="24"/>
          <w:lang w:val="ro-RO" w:eastAsia="ru-RU"/>
        </w:rPr>
        <w:t>ș</w:t>
      </w:r>
      <w:r w:rsidRPr="00483F15">
        <w:rPr>
          <w:rFonts w:ascii="Times New Roman" w:eastAsia="Times New Roman" w:hAnsi="Times New Roman" w:cs="Times New Roman"/>
          <w:sz w:val="24"/>
          <w:szCs w:val="24"/>
          <w:lang w:val="ro-RO" w:eastAsia="ru-RU"/>
        </w:rPr>
        <w:t>edin</w:t>
      </w:r>
      <w:r w:rsidR="00683617">
        <w:rPr>
          <w:rFonts w:ascii="Times New Roman" w:eastAsia="Times New Roman" w:hAnsi="Times New Roman" w:cs="Times New Roman"/>
          <w:sz w:val="24"/>
          <w:szCs w:val="24"/>
          <w:lang w:val="ro-RO" w:eastAsia="ru-RU"/>
        </w:rPr>
        <w:t>ț</w:t>
      </w:r>
      <w:r w:rsidRPr="00483F15">
        <w:rPr>
          <w:rFonts w:ascii="Times New Roman" w:eastAsia="Times New Roman" w:hAnsi="Times New Roman" w:cs="Times New Roman"/>
          <w:sz w:val="24"/>
          <w:szCs w:val="24"/>
          <w:lang w:val="ro-RO" w:eastAsia="ru-RU"/>
        </w:rPr>
        <w:t>ele Comisiei OCS pot fi invita</w:t>
      </w:r>
      <w:r w:rsidR="00683617">
        <w:rPr>
          <w:rFonts w:ascii="Times New Roman" w:eastAsia="Times New Roman" w:hAnsi="Times New Roman" w:cs="Times New Roman"/>
          <w:sz w:val="24"/>
          <w:szCs w:val="24"/>
          <w:lang w:val="ro-RO" w:eastAsia="ru-RU"/>
        </w:rPr>
        <w:t>ț</w:t>
      </w:r>
      <w:r w:rsidRPr="00483F15">
        <w:rPr>
          <w:rFonts w:ascii="Times New Roman" w:eastAsia="Times New Roman" w:hAnsi="Times New Roman" w:cs="Times New Roman"/>
          <w:sz w:val="24"/>
          <w:szCs w:val="24"/>
          <w:lang w:val="ro-RO" w:eastAsia="ru-RU"/>
        </w:rPr>
        <w:t>i exper</w:t>
      </w:r>
      <w:r w:rsidR="00683617">
        <w:rPr>
          <w:rFonts w:ascii="Times New Roman" w:eastAsia="Times New Roman" w:hAnsi="Times New Roman" w:cs="Times New Roman"/>
          <w:sz w:val="24"/>
          <w:szCs w:val="24"/>
          <w:lang w:val="ro-RO" w:eastAsia="ru-RU"/>
        </w:rPr>
        <w:t>ț</w:t>
      </w:r>
      <w:r w:rsidRPr="00483F15">
        <w:rPr>
          <w:rFonts w:ascii="Times New Roman" w:eastAsia="Times New Roman" w:hAnsi="Times New Roman" w:cs="Times New Roman"/>
          <w:sz w:val="24"/>
          <w:szCs w:val="24"/>
          <w:lang w:val="ro-RO" w:eastAsia="ru-RU"/>
        </w:rPr>
        <w:t>i independen</w:t>
      </w:r>
      <w:r w:rsidR="00683617">
        <w:rPr>
          <w:rFonts w:ascii="Times New Roman" w:eastAsia="Times New Roman" w:hAnsi="Times New Roman" w:cs="Times New Roman"/>
          <w:sz w:val="24"/>
          <w:szCs w:val="24"/>
          <w:lang w:val="ro-RO" w:eastAsia="ru-RU"/>
        </w:rPr>
        <w:t>ț</w:t>
      </w:r>
      <w:r w:rsidRPr="00483F15">
        <w:rPr>
          <w:rFonts w:ascii="Times New Roman" w:eastAsia="Times New Roman" w:hAnsi="Times New Roman" w:cs="Times New Roman"/>
          <w:sz w:val="24"/>
          <w:szCs w:val="24"/>
          <w:lang w:val="ro-RO" w:eastAsia="ru-RU"/>
        </w:rPr>
        <w:t>i cu experien</w:t>
      </w:r>
      <w:r w:rsidR="00683617">
        <w:rPr>
          <w:rFonts w:ascii="Times New Roman" w:eastAsia="Times New Roman" w:hAnsi="Times New Roman" w:cs="Times New Roman"/>
          <w:sz w:val="24"/>
          <w:szCs w:val="24"/>
          <w:lang w:val="ro-RO" w:eastAsia="ru-RU"/>
        </w:rPr>
        <w:t>ț</w:t>
      </w:r>
      <w:r w:rsidRPr="00483F15">
        <w:rPr>
          <w:rFonts w:ascii="Times New Roman" w:eastAsia="Times New Roman" w:hAnsi="Times New Roman" w:cs="Times New Roman"/>
          <w:sz w:val="24"/>
          <w:szCs w:val="24"/>
          <w:lang w:val="ro-RO" w:eastAsia="ru-RU"/>
        </w:rPr>
        <w:t>ă relevantă în situa</w:t>
      </w:r>
      <w:r w:rsidR="00683617">
        <w:rPr>
          <w:rFonts w:ascii="Times New Roman" w:eastAsia="Times New Roman" w:hAnsi="Times New Roman" w:cs="Times New Roman"/>
          <w:sz w:val="24"/>
          <w:szCs w:val="24"/>
          <w:lang w:val="ro-RO" w:eastAsia="ru-RU"/>
        </w:rPr>
        <w:t>ț</w:t>
      </w:r>
      <w:r w:rsidRPr="00483F15">
        <w:rPr>
          <w:rFonts w:ascii="Times New Roman" w:eastAsia="Times New Roman" w:hAnsi="Times New Roman" w:cs="Times New Roman"/>
          <w:sz w:val="24"/>
          <w:szCs w:val="24"/>
          <w:lang w:val="ro-RO" w:eastAsia="ru-RU"/>
        </w:rPr>
        <w:t>iile analizate.</w:t>
      </w:r>
    </w:p>
    <w:p w14:paraId="5FD81129" w14:textId="2311D71D" w:rsidR="00342F00" w:rsidRPr="00775721" w:rsidRDefault="00342F00">
      <w:pPr>
        <w:pStyle w:val="ListParagraph"/>
        <w:numPr>
          <w:ilvl w:val="0"/>
          <w:numId w:val="32"/>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5D3B16">
        <w:rPr>
          <w:rFonts w:ascii="Times New Roman" w:hAnsi="Times New Roman" w:cs="Times New Roman"/>
          <w:sz w:val="24"/>
          <w:szCs w:val="24"/>
          <w:shd w:val="clear" w:color="auto" w:fill="FFFFFF"/>
          <w:lang w:val="ro-RO" w:eastAsia="ru-RU"/>
        </w:rPr>
        <w:t>În caz de constatare a situa</w:t>
      </w:r>
      <w:r w:rsidR="00683617">
        <w:rPr>
          <w:rFonts w:ascii="Times New Roman" w:hAnsi="Times New Roman" w:cs="Times New Roman"/>
          <w:sz w:val="24"/>
          <w:szCs w:val="24"/>
          <w:shd w:val="clear" w:color="auto" w:fill="FFFFFF"/>
          <w:lang w:val="ro-RO" w:eastAsia="ru-RU"/>
        </w:rPr>
        <w:t>ț</w:t>
      </w:r>
      <w:r w:rsidRPr="005D3B16">
        <w:rPr>
          <w:rFonts w:ascii="Times New Roman" w:hAnsi="Times New Roman" w:cs="Times New Roman"/>
          <w:sz w:val="24"/>
          <w:szCs w:val="24"/>
          <w:shd w:val="clear" w:color="auto" w:fill="FFFFFF"/>
          <w:lang w:val="ro-RO" w:eastAsia="ru-RU"/>
        </w:rPr>
        <w:t>iei excep</w:t>
      </w:r>
      <w:r w:rsidR="00683617">
        <w:rPr>
          <w:rFonts w:ascii="Times New Roman" w:hAnsi="Times New Roman" w:cs="Times New Roman"/>
          <w:sz w:val="24"/>
          <w:szCs w:val="24"/>
          <w:shd w:val="clear" w:color="auto" w:fill="FFFFFF"/>
          <w:lang w:val="ro-RO" w:eastAsia="ru-RU"/>
        </w:rPr>
        <w:t>ț</w:t>
      </w:r>
      <w:r w:rsidRPr="005D3B16">
        <w:rPr>
          <w:rFonts w:ascii="Times New Roman" w:hAnsi="Times New Roman" w:cs="Times New Roman"/>
          <w:sz w:val="24"/>
          <w:szCs w:val="24"/>
          <w:shd w:val="clear" w:color="auto" w:fill="FFFFFF"/>
          <w:lang w:val="ro-RO" w:eastAsia="ru-RU"/>
        </w:rPr>
        <w:t>ionale în sectorul gazelor naturale sau de lichidare a consecin</w:t>
      </w:r>
      <w:r w:rsidR="00683617">
        <w:rPr>
          <w:rFonts w:ascii="Times New Roman" w:hAnsi="Times New Roman" w:cs="Times New Roman"/>
          <w:sz w:val="24"/>
          <w:szCs w:val="24"/>
          <w:shd w:val="clear" w:color="auto" w:fill="FFFFFF"/>
          <w:lang w:val="ro-RO" w:eastAsia="ru-RU"/>
        </w:rPr>
        <w:t>ț</w:t>
      </w:r>
      <w:r w:rsidRPr="005D3B16">
        <w:rPr>
          <w:rFonts w:ascii="Times New Roman" w:hAnsi="Times New Roman" w:cs="Times New Roman"/>
          <w:sz w:val="24"/>
          <w:szCs w:val="24"/>
          <w:shd w:val="clear" w:color="auto" w:fill="FFFFFF"/>
          <w:lang w:val="ro-RO" w:eastAsia="ru-RU"/>
        </w:rPr>
        <w:t>elor acesteia, activitatea Comisiei este asigurată de Centrul operativ de dirijare în situa</w:t>
      </w:r>
      <w:r w:rsidR="00683617">
        <w:rPr>
          <w:rFonts w:ascii="Times New Roman" w:hAnsi="Times New Roman" w:cs="Times New Roman"/>
          <w:sz w:val="24"/>
          <w:szCs w:val="24"/>
          <w:shd w:val="clear" w:color="auto" w:fill="FFFFFF"/>
          <w:lang w:val="ro-RO" w:eastAsia="ru-RU"/>
        </w:rPr>
        <w:t>ț</w:t>
      </w:r>
      <w:r w:rsidRPr="005D3B16">
        <w:rPr>
          <w:rFonts w:ascii="Times New Roman" w:hAnsi="Times New Roman" w:cs="Times New Roman"/>
          <w:sz w:val="24"/>
          <w:szCs w:val="24"/>
          <w:shd w:val="clear" w:color="auto" w:fill="FFFFFF"/>
          <w:lang w:val="ro-RO" w:eastAsia="ru-RU"/>
        </w:rPr>
        <w:t>ii excep</w:t>
      </w:r>
      <w:r w:rsidR="00683617">
        <w:rPr>
          <w:rFonts w:ascii="Times New Roman" w:hAnsi="Times New Roman" w:cs="Times New Roman"/>
          <w:sz w:val="24"/>
          <w:szCs w:val="24"/>
          <w:shd w:val="clear" w:color="auto" w:fill="FFFFFF"/>
          <w:lang w:val="ro-RO" w:eastAsia="ru-RU"/>
        </w:rPr>
        <w:t>ț</w:t>
      </w:r>
      <w:r w:rsidRPr="005D3B16">
        <w:rPr>
          <w:rFonts w:ascii="Times New Roman" w:hAnsi="Times New Roman" w:cs="Times New Roman"/>
          <w:sz w:val="24"/>
          <w:szCs w:val="24"/>
          <w:shd w:val="clear" w:color="auto" w:fill="FFFFFF"/>
          <w:lang w:val="ro-RO" w:eastAsia="ru-RU"/>
        </w:rPr>
        <w:t>ionale, format pe lângă Inspectoratul General pentru Situa</w:t>
      </w:r>
      <w:r w:rsidR="00683617">
        <w:rPr>
          <w:rFonts w:ascii="Times New Roman" w:hAnsi="Times New Roman" w:cs="Times New Roman"/>
          <w:sz w:val="24"/>
          <w:szCs w:val="24"/>
          <w:shd w:val="clear" w:color="auto" w:fill="FFFFFF"/>
          <w:lang w:val="ro-RO" w:eastAsia="ru-RU"/>
        </w:rPr>
        <w:t>ț</w:t>
      </w:r>
      <w:r w:rsidRPr="005D3B16">
        <w:rPr>
          <w:rFonts w:ascii="Times New Roman" w:hAnsi="Times New Roman" w:cs="Times New Roman"/>
          <w:sz w:val="24"/>
          <w:szCs w:val="24"/>
          <w:shd w:val="clear" w:color="auto" w:fill="FFFFFF"/>
          <w:lang w:val="ro-RO" w:eastAsia="ru-RU"/>
        </w:rPr>
        <w:t>ii de Urgen</w:t>
      </w:r>
      <w:r w:rsidR="00683617">
        <w:rPr>
          <w:rFonts w:ascii="Times New Roman" w:hAnsi="Times New Roman" w:cs="Times New Roman"/>
          <w:sz w:val="24"/>
          <w:szCs w:val="24"/>
          <w:shd w:val="clear" w:color="auto" w:fill="FFFFFF"/>
          <w:lang w:val="ro-RO" w:eastAsia="ru-RU"/>
        </w:rPr>
        <w:t>ț</w:t>
      </w:r>
      <w:r w:rsidRPr="005D3B16">
        <w:rPr>
          <w:rFonts w:ascii="Times New Roman" w:hAnsi="Times New Roman" w:cs="Times New Roman"/>
          <w:sz w:val="24"/>
          <w:szCs w:val="24"/>
          <w:shd w:val="clear" w:color="auto" w:fill="FFFFFF"/>
          <w:lang w:val="ro-RO" w:eastAsia="ru-RU"/>
        </w:rPr>
        <w:t>ă.</w:t>
      </w:r>
    </w:p>
    <w:p w14:paraId="7F17431C" w14:textId="16AC441B" w:rsidR="00342F00" w:rsidRPr="00FB4605" w:rsidRDefault="00342F00">
      <w:pPr>
        <w:pStyle w:val="ListParagraph"/>
        <w:numPr>
          <w:ilvl w:val="0"/>
          <w:numId w:val="32"/>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A17A89">
        <w:rPr>
          <w:rFonts w:ascii="Times New Roman" w:hAnsi="Times New Roman" w:cs="Times New Roman"/>
          <w:sz w:val="24"/>
          <w:szCs w:val="24"/>
          <w:shd w:val="clear" w:color="auto" w:fill="FFFFFF"/>
          <w:lang w:val="ro-RO" w:eastAsia="ru-RU"/>
        </w:rPr>
        <w:t>În termen de 12 ore de la notificare, Comisia verifică dacă sunt îndeplinite condi</w:t>
      </w:r>
      <w:r w:rsidR="00683617">
        <w:rPr>
          <w:rFonts w:ascii="Times New Roman" w:hAnsi="Times New Roman" w:cs="Times New Roman"/>
          <w:sz w:val="24"/>
          <w:szCs w:val="24"/>
          <w:shd w:val="clear" w:color="auto" w:fill="FFFFFF"/>
          <w:lang w:val="ro-RO" w:eastAsia="ru-RU"/>
        </w:rPr>
        <w:t>ț</w:t>
      </w:r>
      <w:r w:rsidRPr="00A17A89">
        <w:rPr>
          <w:rFonts w:ascii="Times New Roman" w:hAnsi="Times New Roman" w:cs="Times New Roman"/>
          <w:sz w:val="24"/>
          <w:szCs w:val="24"/>
          <w:shd w:val="clear" w:color="auto" w:fill="FFFFFF"/>
          <w:lang w:val="ro-RO" w:eastAsia="ru-RU"/>
        </w:rPr>
        <w:t>iile privind constatarea existen</w:t>
      </w:r>
      <w:r w:rsidR="00683617">
        <w:rPr>
          <w:rFonts w:ascii="Times New Roman" w:hAnsi="Times New Roman" w:cs="Times New Roman"/>
          <w:sz w:val="24"/>
          <w:szCs w:val="24"/>
          <w:shd w:val="clear" w:color="auto" w:fill="FFFFFF"/>
          <w:lang w:val="ro-RO" w:eastAsia="ru-RU"/>
        </w:rPr>
        <w:t>ț</w:t>
      </w:r>
      <w:r w:rsidRPr="00A17A89">
        <w:rPr>
          <w:rFonts w:ascii="Times New Roman" w:hAnsi="Times New Roman" w:cs="Times New Roman"/>
          <w:sz w:val="24"/>
          <w:szCs w:val="24"/>
          <w:shd w:val="clear" w:color="auto" w:fill="FFFFFF"/>
          <w:lang w:val="ro-RO" w:eastAsia="ru-RU"/>
        </w:rPr>
        <w:t>ei situa</w:t>
      </w:r>
      <w:r w:rsidR="00683617">
        <w:rPr>
          <w:rFonts w:ascii="Times New Roman" w:hAnsi="Times New Roman" w:cs="Times New Roman"/>
          <w:sz w:val="24"/>
          <w:szCs w:val="24"/>
          <w:shd w:val="clear" w:color="auto" w:fill="FFFFFF"/>
          <w:lang w:val="ro-RO" w:eastAsia="ru-RU"/>
        </w:rPr>
        <w:t>ț</w:t>
      </w:r>
      <w:r w:rsidRPr="00A17A89">
        <w:rPr>
          <w:rFonts w:ascii="Times New Roman" w:hAnsi="Times New Roman" w:cs="Times New Roman"/>
          <w:sz w:val="24"/>
          <w:szCs w:val="24"/>
          <w:shd w:val="clear" w:color="auto" w:fill="FFFFFF"/>
          <w:lang w:val="ro-RO" w:eastAsia="ru-RU"/>
        </w:rPr>
        <w:t>iei excep</w:t>
      </w:r>
      <w:r w:rsidR="00683617">
        <w:rPr>
          <w:rFonts w:ascii="Times New Roman" w:hAnsi="Times New Roman" w:cs="Times New Roman"/>
          <w:sz w:val="24"/>
          <w:szCs w:val="24"/>
          <w:shd w:val="clear" w:color="auto" w:fill="FFFFFF"/>
          <w:lang w:val="ro-RO" w:eastAsia="ru-RU"/>
        </w:rPr>
        <w:t>ț</w:t>
      </w:r>
      <w:r w:rsidRPr="00A17A89">
        <w:rPr>
          <w:rFonts w:ascii="Times New Roman" w:hAnsi="Times New Roman" w:cs="Times New Roman"/>
          <w:sz w:val="24"/>
          <w:szCs w:val="24"/>
          <w:shd w:val="clear" w:color="auto" w:fill="FFFFFF"/>
          <w:lang w:val="ro-RO" w:eastAsia="ru-RU"/>
        </w:rPr>
        <w:t xml:space="preserve">ionale </w:t>
      </w:r>
      <w:r w:rsidR="00683617">
        <w:rPr>
          <w:rFonts w:ascii="Times New Roman" w:hAnsi="Times New Roman" w:cs="Times New Roman"/>
          <w:sz w:val="24"/>
          <w:szCs w:val="24"/>
          <w:shd w:val="clear" w:color="auto" w:fill="FFFFFF"/>
          <w:lang w:val="ro-RO" w:eastAsia="ru-RU"/>
        </w:rPr>
        <w:t>ș</w:t>
      </w:r>
      <w:r w:rsidRPr="00A17A89">
        <w:rPr>
          <w:rFonts w:ascii="Times New Roman" w:hAnsi="Times New Roman" w:cs="Times New Roman"/>
          <w:sz w:val="24"/>
          <w:szCs w:val="24"/>
          <w:shd w:val="clear" w:color="auto" w:fill="FFFFFF"/>
          <w:lang w:val="ro-RO" w:eastAsia="ru-RU"/>
        </w:rPr>
        <w:t xml:space="preserve">i nivelului de criză corespunzător, potrivit </w:t>
      </w:r>
      <w:r w:rsidRPr="00A17A89">
        <w:rPr>
          <w:rFonts w:ascii="Times New Roman" w:hAnsi="Times New Roman" w:cs="Times New Roman"/>
          <w:bCs/>
          <w:iCs/>
          <w:sz w:val="24"/>
          <w:szCs w:val="24"/>
          <w:lang w:val="ro-RO"/>
        </w:rPr>
        <w:t>punctului</w:t>
      </w:r>
      <w:r w:rsidRPr="00A17A89" w:rsidDel="00030DF4">
        <w:rPr>
          <w:rFonts w:ascii="Times New Roman" w:hAnsi="Times New Roman" w:cs="Times New Roman"/>
          <w:sz w:val="24"/>
          <w:szCs w:val="24"/>
          <w:shd w:val="clear" w:color="auto" w:fill="FFFFFF"/>
          <w:lang w:val="ro-RO" w:eastAsia="ru-RU"/>
        </w:rPr>
        <w:t xml:space="preserve"> </w:t>
      </w:r>
      <w:r w:rsidR="00E16DBD" w:rsidRPr="00DF5FEA">
        <w:rPr>
          <w:rFonts w:ascii="Times New Roman" w:hAnsi="Times New Roman" w:cs="Times New Roman"/>
          <w:sz w:val="24"/>
          <w:szCs w:val="24"/>
          <w:shd w:val="clear" w:color="auto" w:fill="FFFFFF"/>
          <w:lang w:val="ro-RO" w:eastAsia="ru-RU"/>
        </w:rPr>
        <w:t>6</w:t>
      </w:r>
      <w:r w:rsidRPr="000C6DDA">
        <w:rPr>
          <w:rFonts w:ascii="Times New Roman" w:hAnsi="Times New Roman" w:cs="Times New Roman"/>
          <w:sz w:val="24"/>
          <w:szCs w:val="24"/>
          <w:shd w:val="clear" w:color="auto" w:fill="FFFFFF"/>
          <w:lang w:val="ro-RO" w:eastAsia="ru-RU"/>
        </w:rPr>
        <w:t>.</w:t>
      </w:r>
    </w:p>
    <w:p w14:paraId="3A76749F" w14:textId="4556AA3B" w:rsidR="00342F00" w:rsidRPr="00284C71" w:rsidRDefault="00342F00">
      <w:pPr>
        <w:pStyle w:val="ListParagraph"/>
        <w:numPr>
          <w:ilvl w:val="0"/>
          <w:numId w:val="32"/>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FB4605">
        <w:rPr>
          <w:rFonts w:ascii="Times New Roman" w:hAnsi="Times New Roman" w:cs="Times New Roman"/>
          <w:sz w:val="24"/>
          <w:szCs w:val="24"/>
          <w:shd w:val="clear" w:color="auto" w:fill="FFFFFF"/>
          <w:lang w:val="ro-RO" w:eastAsia="ru-RU"/>
        </w:rPr>
        <w:t>Pentru a face o evaluare completă a situa</w:t>
      </w:r>
      <w:r w:rsidR="00683617">
        <w:rPr>
          <w:rFonts w:ascii="Times New Roman" w:hAnsi="Times New Roman" w:cs="Times New Roman"/>
          <w:sz w:val="24"/>
          <w:szCs w:val="24"/>
          <w:shd w:val="clear" w:color="auto" w:fill="FFFFFF"/>
          <w:lang w:val="ro-RO" w:eastAsia="ru-RU"/>
        </w:rPr>
        <w:t>ț</w:t>
      </w:r>
      <w:r w:rsidRPr="00FB4605">
        <w:rPr>
          <w:rFonts w:ascii="Times New Roman" w:hAnsi="Times New Roman" w:cs="Times New Roman"/>
          <w:sz w:val="24"/>
          <w:szCs w:val="24"/>
          <w:shd w:val="clear" w:color="auto" w:fill="FFFFFF"/>
          <w:lang w:val="ro-RO" w:eastAsia="ru-RU"/>
        </w:rPr>
        <w:t>iei</w:t>
      </w:r>
      <w:r w:rsidR="009A60B6" w:rsidRPr="00FB4605">
        <w:rPr>
          <w:rFonts w:ascii="Times New Roman" w:hAnsi="Times New Roman" w:cs="Times New Roman"/>
          <w:sz w:val="24"/>
          <w:szCs w:val="24"/>
          <w:shd w:val="clear" w:color="auto" w:fill="FFFFFF"/>
          <w:lang w:val="ro-RO" w:eastAsia="ru-RU"/>
        </w:rPr>
        <w:t>,</w:t>
      </w:r>
      <w:r w:rsidRPr="005C77E0">
        <w:rPr>
          <w:rFonts w:ascii="Times New Roman" w:hAnsi="Times New Roman" w:cs="Times New Roman"/>
          <w:sz w:val="24"/>
          <w:szCs w:val="24"/>
          <w:shd w:val="clear" w:color="auto" w:fill="FFFFFF"/>
          <w:lang w:val="ro-RO" w:eastAsia="ru-RU"/>
        </w:rPr>
        <w:t xml:space="preserve"> Comisia poate utiliza informa</w:t>
      </w:r>
      <w:r w:rsidR="00683617">
        <w:rPr>
          <w:rFonts w:ascii="Times New Roman" w:hAnsi="Times New Roman" w:cs="Times New Roman"/>
          <w:sz w:val="24"/>
          <w:szCs w:val="24"/>
          <w:shd w:val="clear" w:color="auto" w:fill="FFFFFF"/>
          <w:lang w:val="ro-RO" w:eastAsia="ru-RU"/>
        </w:rPr>
        <w:t>ț</w:t>
      </w:r>
      <w:r w:rsidRPr="005C77E0">
        <w:rPr>
          <w:rFonts w:ascii="Times New Roman" w:hAnsi="Times New Roman" w:cs="Times New Roman"/>
          <w:sz w:val="24"/>
          <w:szCs w:val="24"/>
          <w:shd w:val="clear" w:color="auto" w:fill="FFFFFF"/>
          <w:lang w:val="ro-RO" w:eastAsia="ru-RU"/>
        </w:rPr>
        <w:t xml:space="preserve">ia din </w:t>
      </w:r>
      <w:r w:rsidR="003B0E0C" w:rsidRPr="005C77E0">
        <w:rPr>
          <w:rFonts w:ascii="Times New Roman" w:hAnsi="Times New Roman" w:cs="Times New Roman"/>
          <w:sz w:val="24"/>
          <w:szCs w:val="24"/>
          <w:shd w:val="clear" w:color="auto" w:fill="FFFFFF"/>
          <w:lang w:val="ro-RO" w:eastAsia="ru-RU"/>
        </w:rPr>
        <w:t>Anexa</w:t>
      </w:r>
      <w:r w:rsidR="0093611A" w:rsidRPr="005C77E0">
        <w:rPr>
          <w:rFonts w:ascii="Times New Roman" w:hAnsi="Times New Roman" w:cs="Times New Roman"/>
          <w:sz w:val="24"/>
          <w:szCs w:val="24"/>
          <w:shd w:val="clear" w:color="auto" w:fill="FFFFFF"/>
          <w:lang w:val="ro-RO" w:eastAsia="ru-RU"/>
        </w:rPr>
        <w:t xml:space="preserve"> </w:t>
      </w:r>
      <w:r w:rsidR="00092EF8" w:rsidRPr="00290371">
        <w:rPr>
          <w:rFonts w:ascii="Times New Roman" w:hAnsi="Times New Roman" w:cs="Times New Roman"/>
          <w:sz w:val="24"/>
          <w:szCs w:val="24"/>
          <w:shd w:val="clear" w:color="auto" w:fill="FFFFFF"/>
          <w:lang w:val="ro-RO" w:eastAsia="ru-RU"/>
        </w:rPr>
        <w:t xml:space="preserve">nr. </w:t>
      </w:r>
      <w:r w:rsidR="003B0E0C" w:rsidRPr="004C091C">
        <w:rPr>
          <w:rFonts w:ascii="Times New Roman" w:hAnsi="Times New Roman" w:cs="Times New Roman"/>
          <w:sz w:val="24"/>
          <w:szCs w:val="24"/>
          <w:shd w:val="clear" w:color="auto" w:fill="FFFFFF"/>
          <w:lang w:val="ro-RO" w:eastAsia="ru-RU"/>
        </w:rPr>
        <w:t>1</w:t>
      </w:r>
      <w:r w:rsidRPr="001813C9">
        <w:rPr>
          <w:rFonts w:ascii="Times New Roman" w:hAnsi="Times New Roman" w:cs="Times New Roman"/>
          <w:sz w:val="24"/>
          <w:szCs w:val="24"/>
          <w:shd w:val="clear" w:color="auto" w:fill="FFFFFF"/>
          <w:lang w:val="ro-RO" w:eastAsia="ru-RU"/>
        </w:rPr>
        <w:t>.</w:t>
      </w:r>
      <w:r w:rsidRPr="00853AA9">
        <w:rPr>
          <w:rFonts w:ascii="Times New Roman" w:hAnsi="Times New Roman" w:cs="Times New Roman"/>
          <w:b/>
          <w:sz w:val="24"/>
          <w:szCs w:val="24"/>
          <w:shd w:val="clear" w:color="auto" w:fill="FFFFFF"/>
          <w:lang w:val="ro-RO" w:eastAsia="ru-RU"/>
        </w:rPr>
        <w:t xml:space="preserve"> </w:t>
      </w:r>
    </w:p>
    <w:p w14:paraId="6D64BD84" w14:textId="3841C5FA" w:rsidR="00342F00" w:rsidRPr="00AB4BC2" w:rsidRDefault="00342F00">
      <w:pPr>
        <w:pStyle w:val="ListParagraph"/>
        <w:numPr>
          <w:ilvl w:val="0"/>
          <w:numId w:val="32"/>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AB4BC2">
        <w:rPr>
          <w:rFonts w:ascii="Times New Roman" w:hAnsi="Times New Roman" w:cs="Times New Roman"/>
          <w:sz w:val="24"/>
          <w:szCs w:val="24"/>
          <w:shd w:val="clear" w:color="auto" w:fill="FFFFFF"/>
          <w:lang w:val="ro-RO" w:eastAsia="ru-RU"/>
        </w:rPr>
        <w:t>În cazul în care, după verificare, Comisia nu va constata semnalele unei situa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ii excep</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ionale, întreprinderile de gaze naturale reiau imediat activitatea în condi</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ii normale de func</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ionare.</w:t>
      </w:r>
    </w:p>
    <w:p w14:paraId="4CC77547" w14:textId="24E295DA" w:rsidR="00342F00" w:rsidRPr="00AB4BC2" w:rsidRDefault="00342F00">
      <w:pPr>
        <w:pStyle w:val="ListParagraph"/>
        <w:numPr>
          <w:ilvl w:val="0"/>
          <w:numId w:val="32"/>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AB4BC2">
        <w:rPr>
          <w:rFonts w:ascii="Times New Roman" w:hAnsi="Times New Roman" w:cs="Times New Roman"/>
          <w:sz w:val="24"/>
          <w:szCs w:val="24"/>
          <w:shd w:val="clear" w:color="auto" w:fill="FFFFFF"/>
          <w:lang w:val="ro-RO" w:eastAsia="ru-RU"/>
        </w:rPr>
        <w:t>În cazul în care sunt îndeplinite condi</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iile situa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iilor stabilite la punctul 6, Comisia constată existen</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a situa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iei excep</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 xml:space="preserve">ionale </w:t>
      </w:r>
      <w:r w:rsidR="00683617">
        <w:rPr>
          <w:rFonts w:ascii="Times New Roman" w:hAnsi="Times New Roman" w:cs="Times New Roman"/>
          <w:sz w:val="24"/>
          <w:szCs w:val="24"/>
          <w:shd w:val="clear" w:color="auto" w:fill="FFFFFF"/>
          <w:lang w:val="ro-RO" w:eastAsia="ru-RU"/>
        </w:rPr>
        <w:t>ș</w:t>
      </w:r>
      <w:r w:rsidRPr="00AB4BC2">
        <w:rPr>
          <w:rFonts w:ascii="Times New Roman" w:hAnsi="Times New Roman" w:cs="Times New Roman"/>
          <w:sz w:val="24"/>
          <w:szCs w:val="24"/>
          <w:shd w:val="clear" w:color="auto" w:fill="FFFFFF"/>
          <w:lang w:val="ro-RO" w:eastAsia="ru-RU"/>
        </w:rPr>
        <w:t xml:space="preserve">i </w:t>
      </w:r>
      <w:r w:rsidRPr="00AB4BC2">
        <w:rPr>
          <w:rFonts w:ascii="Times New Roman" w:hAnsi="Times New Roman" w:cs="Times New Roman"/>
          <w:sz w:val="24"/>
          <w:szCs w:val="24"/>
          <w:lang w:val="ro-RO"/>
        </w:rPr>
        <w:t>nivelul de criză corespunzător.</w:t>
      </w:r>
    </w:p>
    <w:p w14:paraId="1AEAF63E" w14:textId="59DE7A62" w:rsidR="00342F00" w:rsidRPr="00AB4BC2" w:rsidRDefault="00342F00">
      <w:pPr>
        <w:pStyle w:val="ListParagraph"/>
        <w:numPr>
          <w:ilvl w:val="0"/>
          <w:numId w:val="32"/>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AB4BC2">
        <w:rPr>
          <w:rFonts w:ascii="Times New Roman" w:hAnsi="Times New Roman" w:cs="Times New Roman"/>
          <w:sz w:val="24"/>
          <w:szCs w:val="24"/>
          <w:shd w:val="clear" w:color="auto" w:fill="FFFFFF"/>
          <w:lang w:val="ro-RO" w:eastAsia="ru-RU"/>
        </w:rPr>
        <w:t>OST notifică operatorii sistem</w:t>
      </w:r>
      <w:r w:rsidR="00545F37" w:rsidRPr="00AB4BC2">
        <w:rPr>
          <w:rFonts w:ascii="Times New Roman" w:hAnsi="Times New Roman" w:cs="Times New Roman"/>
          <w:sz w:val="24"/>
          <w:szCs w:val="24"/>
          <w:shd w:val="clear" w:color="auto" w:fill="FFFFFF"/>
          <w:lang w:val="ro-RO" w:eastAsia="ru-RU"/>
        </w:rPr>
        <w:t>elor</w:t>
      </w:r>
      <w:r w:rsidR="002C08AF" w:rsidRPr="00AB4BC2">
        <w:rPr>
          <w:rFonts w:ascii="Times New Roman" w:hAnsi="Times New Roman" w:cs="Times New Roman"/>
          <w:sz w:val="24"/>
          <w:szCs w:val="24"/>
          <w:shd w:val="clear" w:color="auto" w:fill="FFFFFF"/>
          <w:lang w:val="ro-RO" w:eastAsia="ru-RU"/>
        </w:rPr>
        <w:t xml:space="preserve"> de distribu</w:t>
      </w:r>
      <w:r w:rsidR="00683617">
        <w:rPr>
          <w:rFonts w:ascii="Times New Roman" w:hAnsi="Times New Roman" w:cs="Times New Roman"/>
          <w:sz w:val="24"/>
          <w:szCs w:val="24"/>
          <w:shd w:val="clear" w:color="auto" w:fill="FFFFFF"/>
          <w:lang w:val="ro-RO" w:eastAsia="ru-RU"/>
        </w:rPr>
        <w:t>ț</w:t>
      </w:r>
      <w:r w:rsidR="002C08AF" w:rsidRPr="00AB4BC2">
        <w:rPr>
          <w:rFonts w:ascii="Times New Roman" w:hAnsi="Times New Roman" w:cs="Times New Roman"/>
          <w:sz w:val="24"/>
          <w:szCs w:val="24"/>
          <w:shd w:val="clear" w:color="auto" w:fill="FFFFFF"/>
          <w:lang w:val="ro-RO" w:eastAsia="ru-RU"/>
        </w:rPr>
        <w:t>ie</w:t>
      </w:r>
      <w:r w:rsidRPr="00AB4BC2">
        <w:rPr>
          <w:rFonts w:ascii="Times New Roman" w:hAnsi="Times New Roman" w:cs="Times New Roman"/>
          <w:sz w:val="24"/>
          <w:szCs w:val="24"/>
          <w:shd w:val="clear" w:color="auto" w:fill="FFFFFF"/>
          <w:lang w:val="ro-RO" w:eastAsia="ru-RU"/>
        </w:rPr>
        <w:t xml:space="preserve">, producătorii, operatorii depozitelor de stocare, furnizorii de gaze naturale, precum </w:t>
      </w:r>
      <w:r w:rsidR="00683617">
        <w:rPr>
          <w:rFonts w:ascii="Times New Roman" w:hAnsi="Times New Roman" w:cs="Times New Roman"/>
          <w:sz w:val="24"/>
          <w:szCs w:val="24"/>
          <w:shd w:val="clear" w:color="auto" w:fill="FFFFFF"/>
          <w:lang w:val="ro-RO" w:eastAsia="ru-RU"/>
        </w:rPr>
        <w:t>ș</w:t>
      </w:r>
      <w:r w:rsidRPr="00AB4BC2">
        <w:rPr>
          <w:rFonts w:ascii="Times New Roman" w:hAnsi="Times New Roman" w:cs="Times New Roman"/>
          <w:sz w:val="24"/>
          <w:szCs w:val="24"/>
          <w:shd w:val="clear" w:color="auto" w:fill="FFFFFF"/>
          <w:lang w:val="ro-RO" w:eastAsia="ru-RU"/>
        </w:rPr>
        <w:t>i OST adiacen</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 xml:space="preserve">i din </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ările vecine, cu privire la constatarea de către Comisie a situa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iei excep</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 xml:space="preserve">ionale în sectorul gazelor naturale </w:t>
      </w:r>
      <w:r w:rsidR="00683617">
        <w:rPr>
          <w:rFonts w:ascii="Times New Roman" w:hAnsi="Times New Roman" w:cs="Times New Roman"/>
          <w:sz w:val="24"/>
          <w:szCs w:val="24"/>
          <w:shd w:val="clear" w:color="auto" w:fill="FFFFFF"/>
          <w:lang w:val="ro-RO" w:eastAsia="ru-RU"/>
        </w:rPr>
        <w:t>ș</w:t>
      </w:r>
      <w:r w:rsidRPr="00AB4BC2">
        <w:rPr>
          <w:rFonts w:ascii="Times New Roman" w:hAnsi="Times New Roman" w:cs="Times New Roman"/>
          <w:sz w:val="24"/>
          <w:szCs w:val="24"/>
          <w:shd w:val="clear" w:color="auto" w:fill="FFFFFF"/>
          <w:lang w:val="ro-RO" w:eastAsia="ru-RU"/>
        </w:rPr>
        <w:t>i dispune, în func</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ie de situa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ie, aplicarea măsurilor stabilite în Planul de urgen</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ă.</w:t>
      </w:r>
    </w:p>
    <w:p w14:paraId="42F56D02" w14:textId="640D7149" w:rsidR="00342F00" w:rsidRPr="00AB4BC2" w:rsidRDefault="00342F00">
      <w:pPr>
        <w:pStyle w:val="ListParagraph"/>
        <w:numPr>
          <w:ilvl w:val="0"/>
          <w:numId w:val="32"/>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AB4BC2">
        <w:rPr>
          <w:rFonts w:ascii="Times New Roman" w:hAnsi="Times New Roman" w:cs="Times New Roman"/>
          <w:sz w:val="24"/>
          <w:szCs w:val="24"/>
          <w:shd w:val="clear" w:color="auto" w:fill="FFFFFF"/>
          <w:lang w:val="ro-RO" w:eastAsia="ru-RU"/>
        </w:rPr>
        <w:t xml:space="preserve">În cazul în care Comisia constată unul din nivelele de </w:t>
      </w:r>
      <w:r w:rsidRPr="00AB4BC2">
        <w:rPr>
          <w:rFonts w:ascii="Times New Roman" w:hAnsi="Times New Roman" w:cs="Times New Roman"/>
          <w:sz w:val="24"/>
          <w:szCs w:val="24"/>
          <w:lang w:val="ro-RO"/>
        </w:rPr>
        <w:t>criză</w:t>
      </w:r>
      <w:r w:rsidRPr="00AB4BC2">
        <w:rPr>
          <w:rFonts w:ascii="Times New Roman" w:hAnsi="Times New Roman" w:cs="Times New Roman"/>
          <w:sz w:val="24"/>
          <w:szCs w:val="24"/>
          <w:shd w:val="clear" w:color="auto" w:fill="FFFFFF"/>
          <w:lang w:val="ro-RO" w:eastAsia="ru-RU"/>
        </w:rPr>
        <w:t xml:space="preserve"> asociate situa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iilor excep</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 xml:space="preserve">ionale în sectorul gazelor naturale </w:t>
      </w:r>
      <w:r w:rsidRPr="00AB4BC2">
        <w:rPr>
          <w:rFonts w:ascii="Times New Roman" w:hAnsi="Times New Roman" w:cs="Times New Roman"/>
          <w:color w:val="000000" w:themeColor="text1"/>
          <w:sz w:val="24"/>
          <w:szCs w:val="24"/>
          <w:shd w:val="clear" w:color="auto" w:fill="FFFFFF"/>
          <w:lang w:val="ro-RO" w:eastAsia="ru-RU"/>
        </w:rPr>
        <w:t xml:space="preserve">stabilite la </w:t>
      </w:r>
      <w:r w:rsidRPr="00AB4BC2">
        <w:rPr>
          <w:rFonts w:ascii="Times New Roman" w:hAnsi="Times New Roman" w:cs="Times New Roman"/>
          <w:bCs/>
          <w:iCs/>
          <w:sz w:val="24"/>
          <w:szCs w:val="24"/>
          <w:lang w:val="ro-RO"/>
        </w:rPr>
        <w:t>punctul</w:t>
      </w:r>
      <w:r w:rsidR="000B1D5B" w:rsidRPr="00AB4BC2">
        <w:rPr>
          <w:rFonts w:ascii="Times New Roman" w:hAnsi="Times New Roman" w:cs="Times New Roman"/>
          <w:bCs/>
          <w:iCs/>
          <w:sz w:val="24"/>
          <w:szCs w:val="24"/>
          <w:lang w:val="ro-RO"/>
        </w:rPr>
        <w:t xml:space="preserve"> </w:t>
      </w:r>
      <w:r w:rsidRPr="00AB4BC2">
        <w:rPr>
          <w:rFonts w:ascii="Times New Roman" w:hAnsi="Times New Roman" w:cs="Times New Roman"/>
          <w:color w:val="000000" w:themeColor="text1"/>
          <w:sz w:val="24"/>
          <w:szCs w:val="24"/>
          <w:shd w:val="clear" w:color="auto" w:fill="FFFFFF"/>
          <w:lang w:val="ro-RO" w:eastAsia="ru-RU"/>
        </w:rPr>
        <w:t xml:space="preserve">6, organul </w:t>
      </w:r>
      <w:r w:rsidRPr="00AB4BC2">
        <w:rPr>
          <w:rFonts w:ascii="Times New Roman" w:hAnsi="Times New Roman" w:cs="Times New Roman"/>
          <w:sz w:val="24"/>
          <w:szCs w:val="24"/>
          <w:shd w:val="clear" w:color="auto" w:fill="FFFFFF"/>
          <w:lang w:val="ro-RO" w:eastAsia="ru-RU"/>
        </w:rPr>
        <w:t>central de specialitate notifică imediat Secretariatul Comunită</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 xml:space="preserve">ii Energetice, precum </w:t>
      </w:r>
      <w:r w:rsidR="00683617">
        <w:rPr>
          <w:rFonts w:ascii="Times New Roman" w:hAnsi="Times New Roman" w:cs="Times New Roman"/>
          <w:sz w:val="24"/>
          <w:szCs w:val="24"/>
          <w:shd w:val="clear" w:color="auto" w:fill="FFFFFF"/>
          <w:lang w:val="ro-RO" w:eastAsia="ru-RU"/>
        </w:rPr>
        <w:t>ș</w:t>
      </w:r>
      <w:r w:rsidRPr="00AB4BC2">
        <w:rPr>
          <w:rFonts w:ascii="Times New Roman" w:hAnsi="Times New Roman" w:cs="Times New Roman"/>
          <w:sz w:val="24"/>
          <w:szCs w:val="24"/>
          <w:shd w:val="clear" w:color="auto" w:fill="FFFFFF"/>
          <w:lang w:val="ro-RO" w:eastAsia="ru-RU"/>
        </w:rPr>
        <w:t>i autorită</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 xml:space="preserve">ile competente din </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 xml:space="preserve">ările vecine </w:t>
      </w:r>
      <w:r w:rsidR="00683617">
        <w:rPr>
          <w:rFonts w:ascii="Times New Roman" w:hAnsi="Times New Roman" w:cs="Times New Roman"/>
          <w:sz w:val="24"/>
          <w:szCs w:val="24"/>
          <w:shd w:val="clear" w:color="auto" w:fill="FFFFFF"/>
          <w:lang w:val="ro-RO" w:eastAsia="ru-RU"/>
        </w:rPr>
        <w:t>ș</w:t>
      </w:r>
      <w:r w:rsidRPr="00AB4BC2">
        <w:rPr>
          <w:rFonts w:ascii="Times New Roman" w:hAnsi="Times New Roman" w:cs="Times New Roman"/>
          <w:sz w:val="24"/>
          <w:szCs w:val="24"/>
          <w:shd w:val="clear" w:color="auto" w:fill="FFFFFF"/>
          <w:lang w:val="ro-RO" w:eastAsia="ru-RU"/>
        </w:rPr>
        <w:t>i pune la dispozi</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ia acestora toate informa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iile necesare, în special informa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iile cu privire la ac</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iunile pe care Comisia inten</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 xml:space="preserve">ionează să le întreprindă. </w:t>
      </w:r>
    </w:p>
    <w:p w14:paraId="5C63C050" w14:textId="46C97E2B" w:rsidR="00342F00" w:rsidRPr="00AB4BC2" w:rsidRDefault="00342F00">
      <w:pPr>
        <w:pStyle w:val="ListParagraph"/>
        <w:numPr>
          <w:ilvl w:val="0"/>
          <w:numId w:val="32"/>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AB4BC2">
        <w:rPr>
          <w:rFonts w:ascii="Times New Roman" w:hAnsi="Times New Roman" w:cs="Times New Roman"/>
          <w:sz w:val="24"/>
          <w:szCs w:val="24"/>
          <w:shd w:val="clear" w:color="auto" w:fill="FFFFFF"/>
          <w:lang w:val="ro-RO" w:eastAsia="ru-RU"/>
        </w:rPr>
        <w:t>La dispari</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ia cauzelor care au determinat apari</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ia situa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iei excep</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 xml:space="preserve">ionale, OST sesizează imediat organul central de specialitate </w:t>
      </w:r>
      <w:r w:rsidR="00683617">
        <w:rPr>
          <w:rFonts w:ascii="Times New Roman" w:hAnsi="Times New Roman" w:cs="Times New Roman"/>
          <w:sz w:val="24"/>
          <w:szCs w:val="24"/>
          <w:shd w:val="clear" w:color="auto" w:fill="FFFFFF"/>
          <w:lang w:val="ro-RO" w:eastAsia="ru-RU"/>
        </w:rPr>
        <w:t>ș</w:t>
      </w:r>
      <w:r w:rsidRPr="00AB4BC2">
        <w:rPr>
          <w:rFonts w:ascii="Times New Roman" w:hAnsi="Times New Roman" w:cs="Times New Roman"/>
          <w:sz w:val="24"/>
          <w:szCs w:val="24"/>
          <w:shd w:val="clear" w:color="auto" w:fill="FFFFFF"/>
          <w:lang w:val="ro-RO" w:eastAsia="ru-RU"/>
        </w:rPr>
        <w:t>i Comisia prin intermediul Inspectoratului General pentru Situa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ii de Urgen</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 xml:space="preserve">ă. </w:t>
      </w:r>
    </w:p>
    <w:p w14:paraId="79D5AE0D" w14:textId="0CD88F13" w:rsidR="00342F00" w:rsidRPr="00AB4BC2" w:rsidRDefault="00342F00">
      <w:pPr>
        <w:pStyle w:val="ListParagraph"/>
        <w:numPr>
          <w:ilvl w:val="0"/>
          <w:numId w:val="32"/>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AB4BC2">
        <w:rPr>
          <w:rFonts w:ascii="Times New Roman" w:hAnsi="Times New Roman" w:cs="Times New Roman"/>
          <w:sz w:val="24"/>
          <w:szCs w:val="24"/>
          <w:shd w:val="clear" w:color="auto" w:fill="FFFFFF"/>
          <w:lang w:val="ro-RO" w:eastAsia="ru-RU"/>
        </w:rPr>
        <w:t>În termen de cel mult 12 ore, Comisia constată încetarea situa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iei excep</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 xml:space="preserve">ionale </w:t>
      </w:r>
      <w:r w:rsidR="00683617">
        <w:rPr>
          <w:rFonts w:ascii="Times New Roman" w:hAnsi="Times New Roman" w:cs="Times New Roman"/>
          <w:sz w:val="24"/>
          <w:szCs w:val="24"/>
          <w:shd w:val="clear" w:color="auto" w:fill="FFFFFF"/>
          <w:lang w:val="ro-RO" w:eastAsia="ru-RU"/>
        </w:rPr>
        <w:t>ș</w:t>
      </w:r>
      <w:r w:rsidRPr="00AB4BC2">
        <w:rPr>
          <w:rFonts w:ascii="Times New Roman" w:hAnsi="Times New Roman" w:cs="Times New Roman"/>
          <w:sz w:val="24"/>
          <w:szCs w:val="24"/>
          <w:shd w:val="clear" w:color="auto" w:fill="FFFFFF"/>
          <w:lang w:val="ro-RO" w:eastAsia="ru-RU"/>
        </w:rPr>
        <w:t>i anun</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 xml:space="preserve">ă OST </w:t>
      </w:r>
      <w:r w:rsidR="00683617">
        <w:rPr>
          <w:rFonts w:ascii="Times New Roman" w:hAnsi="Times New Roman" w:cs="Times New Roman"/>
          <w:sz w:val="24"/>
          <w:szCs w:val="24"/>
          <w:shd w:val="clear" w:color="auto" w:fill="FFFFFF"/>
          <w:lang w:val="ro-RO" w:eastAsia="ru-RU"/>
        </w:rPr>
        <w:t>ș</w:t>
      </w:r>
      <w:r w:rsidRPr="00AB4BC2">
        <w:rPr>
          <w:rFonts w:ascii="Times New Roman" w:hAnsi="Times New Roman" w:cs="Times New Roman"/>
          <w:sz w:val="24"/>
          <w:szCs w:val="24"/>
          <w:shd w:val="clear" w:color="auto" w:fill="FFFFFF"/>
          <w:lang w:val="ro-RO" w:eastAsia="ru-RU"/>
        </w:rPr>
        <w:t>i organul central de specialitate.</w:t>
      </w:r>
    </w:p>
    <w:p w14:paraId="158325A2" w14:textId="14894D37" w:rsidR="00342F00" w:rsidRPr="00AB4BC2" w:rsidRDefault="00342F00">
      <w:pPr>
        <w:pStyle w:val="ListParagraph"/>
        <w:numPr>
          <w:ilvl w:val="0"/>
          <w:numId w:val="32"/>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AB4BC2">
        <w:rPr>
          <w:rFonts w:ascii="Times New Roman" w:hAnsi="Times New Roman" w:cs="Times New Roman"/>
          <w:sz w:val="24"/>
          <w:szCs w:val="24"/>
          <w:shd w:val="clear" w:color="auto" w:fill="FFFFFF"/>
          <w:lang w:val="ro-RO" w:eastAsia="ru-RU"/>
        </w:rPr>
        <w:t>După încetarea situa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iei excep</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 xml:space="preserve">ionale, operatorii de sistem, dar </w:t>
      </w:r>
      <w:r w:rsidR="00683617">
        <w:rPr>
          <w:rFonts w:ascii="Times New Roman" w:hAnsi="Times New Roman" w:cs="Times New Roman"/>
          <w:sz w:val="24"/>
          <w:szCs w:val="24"/>
          <w:shd w:val="clear" w:color="auto" w:fill="FFFFFF"/>
          <w:lang w:val="ro-RO" w:eastAsia="ru-RU"/>
        </w:rPr>
        <w:t>ș</w:t>
      </w:r>
      <w:r w:rsidRPr="00AB4BC2">
        <w:rPr>
          <w:rFonts w:ascii="Times New Roman" w:hAnsi="Times New Roman" w:cs="Times New Roman"/>
          <w:sz w:val="24"/>
          <w:szCs w:val="24"/>
          <w:shd w:val="clear" w:color="auto" w:fill="FFFFFF"/>
          <w:lang w:val="ro-RO" w:eastAsia="ru-RU"/>
        </w:rPr>
        <w:t>i al</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 participan</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 la pia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a gazelor naturale sunt obliga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 să î</w:t>
      </w:r>
      <w:r w:rsidR="00683617">
        <w:rPr>
          <w:rFonts w:ascii="Times New Roman" w:hAnsi="Times New Roman" w:cs="Times New Roman"/>
          <w:sz w:val="24"/>
          <w:szCs w:val="24"/>
          <w:shd w:val="clear" w:color="auto" w:fill="FFFFFF"/>
          <w:lang w:val="ro-RO" w:eastAsia="ru-RU"/>
        </w:rPr>
        <w:t>ș</w:t>
      </w:r>
      <w:r w:rsidRPr="00AB4BC2">
        <w:rPr>
          <w:rFonts w:ascii="Times New Roman" w:hAnsi="Times New Roman" w:cs="Times New Roman"/>
          <w:sz w:val="24"/>
          <w:szCs w:val="24"/>
          <w:shd w:val="clear" w:color="auto" w:fill="FFFFFF"/>
          <w:lang w:val="ro-RO" w:eastAsia="ru-RU"/>
        </w:rPr>
        <w:t>i reia imediat activitatea în condi</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ii normale de func</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ionare.</w:t>
      </w:r>
    </w:p>
    <w:p w14:paraId="63476388" w14:textId="0145783A" w:rsidR="00342F00" w:rsidRPr="00AB4BC2" w:rsidRDefault="00342F00">
      <w:pPr>
        <w:pStyle w:val="ListParagraph"/>
        <w:numPr>
          <w:ilvl w:val="0"/>
          <w:numId w:val="32"/>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AB4BC2">
        <w:rPr>
          <w:rFonts w:ascii="Times New Roman" w:hAnsi="Times New Roman" w:cs="Times New Roman"/>
          <w:sz w:val="24"/>
          <w:szCs w:val="24"/>
          <w:shd w:val="clear" w:color="auto" w:fill="FFFFFF"/>
          <w:lang w:val="ro-RO" w:eastAsia="ru-RU"/>
        </w:rPr>
        <w:t>În cazul în care Comisia constată încetarea situa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iei excep</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ionale</w:t>
      </w:r>
      <w:r w:rsidRPr="00AB4BC2">
        <w:rPr>
          <w:rFonts w:ascii="Times New Roman" w:hAnsi="Times New Roman" w:cs="Times New Roman"/>
          <w:color w:val="000000" w:themeColor="text1"/>
          <w:sz w:val="24"/>
          <w:szCs w:val="24"/>
          <w:shd w:val="clear" w:color="auto" w:fill="FFFFFF"/>
          <w:lang w:val="ro-RO" w:eastAsia="ru-RU"/>
        </w:rPr>
        <w:t xml:space="preserve">, organul </w:t>
      </w:r>
      <w:r w:rsidRPr="00AB4BC2">
        <w:rPr>
          <w:rFonts w:ascii="Times New Roman" w:hAnsi="Times New Roman" w:cs="Times New Roman"/>
          <w:sz w:val="24"/>
          <w:szCs w:val="24"/>
          <w:shd w:val="clear" w:color="auto" w:fill="FFFFFF"/>
          <w:lang w:val="ro-RO" w:eastAsia="ru-RU"/>
        </w:rPr>
        <w:t>central de specialitate notifică imediat Secretariatul Comunită</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 xml:space="preserve">ii Energetice, precum </w:t>
      </w:r>
      <w:r w:rsidR="00683617">
        <w:rPr>
          <w:rFonts w:ascii="Times New Roman" w:hAnsi="Times New Roman" w:cs="Times New Roman"/>
          <w:sz w:val="24"/>
          <w:szCs w:val="24"/>
          <w:shd w:val="clear" w:color="auto" w:fill="FFFFFF"/>
          <w:lang w:val="ro-RO" w:eastAsia="ru-RU"/>
        </w:rPr>
        <w:t>ș</w:t>
      </w:r>
      <w:r w:rsidRPr="00AB4BC2">
        <w:rPr>
          <w:rFonts w:ascii="Times New Roman" w:hAnsi="Times New Roman" w:cs="Times New Roman"/>
          <w:sz w:val="24"/>
          <w:szCs w:val="24"/>
          <w:shd w:val="clear" w:color="auto" w:fill="FFFFFF"/>
          <w:lang w:val="ro-RO" w:eastAsia="ru-RU"/>
        </w:rPr>
        <w:t>i autorită</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 xml:space="preserve">ile competente din </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 xml:space="preserve">ările vecine. </w:t>
      </w:r>
    </w:p>
    <w:p w14:paraId="44C254A3" w14:textId="1A404F99" w:rsidR="00342F00" w:rsidRPr="00AB4BC2" w:rsidRDefault="00342F00">
      <w:pPr>
        <w:pStyle w:val="ListParagraph"/>
        <w:numPr>
          <w:ilvl w:val="0"/>
          <w:numId w:val="32"/>
        </w:numPr>
        <w:tabs>
          <w:tab w:val="left" w:pos="284"/>
          <w:tab w:val="left" w:pos="426"/>
          <w:tab w:val="left" w:pos="851"/>
        </w:tabs>
        <w:spacing w:before="120" w:after="120" w:line="276" w:lineRule="auto"/>
        <w:ind w:left="0" w:firstLine="0"/>
        <w:jc w:val="both"/>
        <w:rPr>
          <w:rFonts w:ascii="Times New Roman" w:hAnsi="Times New Roman" w:cs="Times New Roman"/>
          <w:sz w:val="24"/>
          <w:szCs w:val="24"/>
          <w:lang w:val="ro-RO"/>
        </w:rPr>
      </w:pPr>
      <w:r w:rsidRPr="00AB4BC2">
        <w:rPr>
          <w:rFonts w:ascii="Times New Roman" w:hAnsi="Times New Roman" w:cs="Times New Roman"/>
          <w:sz w:val="24"/>
          <w:szCs w:val="24"/>
          <w:lang w:val="ro-RO"/>
        </w:rPr>
        <w:t>După încetarea situa</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iei de urgen</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ă, organul central de specialitate prezintă Secretariatului Comunită</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 xml:space="preserve">ii Energetice, în cel mai scurt timp dar nu mai târziu de </w:t>
      </w:r>
      <w:r w:rsidR="00683617">
        <w:rPr>
          <w:rFonts w:ascii="Times New Roman" w:hAnsi="Times New Roman" w:cs="Times New Roman"/>
          <w:sz w:val="24"/>
          <w:szCs w:val="24"/>
          <w:lang w:val="ro-RO"/>
        </w:rPr>
        <w:t>ș</w:t>
      </w:r>
      <w:r w:rsidRPr="00AB4BC2">
        <w:rPr>
          <w:rFonts w:ascii="Times New Roman" w:hAnsi="Times New Roman" w:cs="Times New Roman"/>
          <w:sz w:val="24"/>
          <w:szCs w:val="24"/>
          <w:lang w:val="ro-RO"/>
        </w:rPr>
        <w:t>ase săptămâni de la încetarea situa</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iei de urgen</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 xml:space="preserve">ă, o </w:t>
      </w:r>
      <w:r w:rsidRPr="00AB4BC2">
        <w:rPr>
          <w:rFonts w:ascii="Times New Roman" w:hAnsi="Times New Roman" w:cs="Times New Roman"/>
          <w:i/>
          <w:iCs/>
          <w:sz w:val="24"/>
          <w:szCs w:val="24"/>
          <w:lang w:val="ro-RO"/>
        </w:rPr>
        <w:t>evaluare</w:t>
      </w:r>
      <w:r w:rsidRPr="00AB4BC2">
        <w:rPr>
          <w:rFonts w:ascii="Times New Roman" w:hAnsi="Times New Roman" w:cs="Times New Roman"/>
          <w:sz w:val="24"/>
          <w:szCs w:val="24"/>
          <w:lang w:val="ro-RO"/>
        </w:rPr>
        <w:t xml:space="preserve"> detaliată a situa</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iei de urgen</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 xml:space="preserve">ă </w:t>
      </w:r>
      <w:r w:rsidR="00683617">
        <w:rPr>
          <w:rFonts w:ascii="Times New Roman" w:hAnsi="Times New Roman" w:cs="Times New Roman"/>
          <w:sz w:val="24"/>
          <w:szCs w:val="24"/>
          <w:lang w:val="ro-RO"/>
        </w:rPr>
        <w:t>ș</w:t>
      </w:r>
      <w:r w:rsidRPr="00AB4BC2">
        <w:rPr>
          <w:rFonts w:ascii="Times New Roman" w:hAnsi="Times New Roman" w:cs="Times New Roman"/>
          <w:sz w:val="24"/>
          <w:szCs w:val="24"/>
          <w:lang w:val="ro-RO"/>
        </w:rPr>
        <w:t>i a eficacită</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ii măsurilor implementate, inclusiv evaluarea impactului economic al situa</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iei de urgen</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 xml:space="preserve">ă, a impactului asupra sectorului energetic </w:t>
      </w:r>
      <w:r w:rsidR="00683617">
        <w:rPr>
          <w:rFonts w:ascii="Times New Roman" w:hAnsi="Times New Roman" w:cs="Times New Roman"/>
          <w:sz w:val="24"/>
          <w:szCs w:val="24"/>
          <w:lang w:val="ro-RO"/>
        </w:rPr>
        <w:t>ș</w:t>
      </w:r>
      <w:r w:rsidRPr="00AB4BC2">
        <w:rPr>
          <w:rFonts w:ascii="Times New Roman" w:hAnsi="Times New Roman" w:cs="Times New Roman"/>
          <w:sz w:val="24"/>
          <w:szCs w:val="24"/>
          <w:lang w:val="ro-RO"/>
        </w:rPr>
        <w:t>i evaluarea asisten</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 xml:space="preserve">ei acordate sau primită de la </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ările păr</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i ale Comunită</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ii Energetice. Această evaluare este pusă la dispozi</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 xml:space="preserve">ia Grupului de coordonare privind securitatea aprovizionării cu </w:t>
      </w:r>
      <w:r w:rsidRPr="00AB4BC2">
        <w:rPr>
          <w:rFonts w:ascii="Times New Roman" w:hAnsi="Times New Roman" w:cs="Times New Roman"/>
          <w:sz w:val="24"/>
          <w:szCs w:val="24"/>
          <w:lang w:val="ro-RO"/>
        </w:rPr>
        <w:lastRenderedPageBreak/>
        <w:t>gaze naturale din cadrul Comunită</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 xml:space="preserve">ii Energetice </w:t>
      </w:r>
      <w:r w:rsidR="00683617">
        <w:rPr>
          <w:rFonts w:ascii="Times New Roman" w:hAnsi="Times New Roman" w:cs="Times New Roman"/>
          <w:sz w:val="24"/>
          <w:szCs w:val="24"/>
          <w:lang w:val="ro-RO"/>
        </w:rPr>
        <w:t>ș</w:t>
      </w:r>
      <w:r w:rsidRPr="00AB4BC2">
        <w:rPr>
          <w:rFonts w:ascii="Times New Roman" w:hAnsi="Times New Roman" w:cs="Times New Roman"/>
          <w:sz w:val="24"/>
          <w:szCs w:val="24"/>
          <w:lang w:val="ro-RO"/>
        </w:rPr>
        <w:t xml:space="preserve">i se reflectă în actualizarea </w:t>
      </w:r>
      <w:r w:rsidRPr="00AB4BC2">
        <w:rPr>
          <w:rFonts w:ascii="Times New Roman" w:hAnsi="Times New Roman" w:cs="Times New Roman"/>
          <w:sz w:val="24"/>
          <w:szCs w:val="24"/>
          <w:lang w:val="ro-RO" w:eastAsia="ru-RU"/>
        </w:rPr>
        <w:t>Planul de ac</w:t>
      </w:r>
      <w:r w:rsidR="00683617">
        <w:rPr>
          <w:rFonts w:ascii="Times New Roman" w:hAnsi="Times New Roman" w:cs="Times New Roman"/>
          <w:sz w:val="24"/>
          <w:szCs w:val="24"/>
          <w:lang w:val="ro-RO" w:eastAsia="ru-RU"/>
        </w:rPr>
        <w:t>ț</w:t>
      </w:r>
      <w:r w:rsidRPr="00AB4BC2">
        <w:rPr>
          <w:rFonts w:ascii="Times New Roman" w:hAnsi="Times New Roman" w:cs="Times New Roman"/>
          <w:sz w:val="24"/>
          <w:szCs w:val="24"/>
          <w:lang w:val="ro-RO" w:eastAsia="ru-RU"/>
        </w:rPr>
        <w:t>iuni pentru situa</w:t>
      </w:r>
      <w:r w:rsidR="00683617">
        <w:rPr>
          <w:rFonts w:ascii="Times New Roman" w:hAnsi="Times New Roman" w:cs="Times New Roman"/>
          <w:sz w:val="24"/>
          <w:szCs w:val="24"/>
          <w:lang w:val="ro-RO" w:eastAsia="ru-RU"/>
        </w:rPr>
        <w:t>ț</w:t>
      </w:r>
      <w:r w:rsidRPr="00AB4BC2">
        <w:rPr>
          <w:rFonts w:ascii="Times New Roman" w:hAnsi="Times New Roman" w:cs="Times New Roman"/>
          <w:sz w:val="24"/>
          <w:szCs w:val="24"/>
          <w:lang w:val="ro-RO" w:eastAsia="ru-RU"/>
        </w:rPr>
        <w:t>ii excep</w:t>
      </w:r>
      <w:r w:rsidR="00683617">
        <w:rPr>
          <w:rFonts w:ascii="Times New Roman" w:hAnsi="Times New Roman" w:cs="Times New Roman"/>
          <w:sz w:val="24"/>
          <w:szCs w:val="24"/>
          <w:lang w:val="ro-RO" w:eastAsia="ru-RU"/>
        </w:rPr>
        <w:t>ț</w:t>
      </w:r>
      <w:r w:rsidRPr="00AB4BC2">
        <w:rPr>
          <w:rFonts w:ascii="Times New Roman" w:hAnsi="Times New Roman" w:cs="Times New Roman"/>
          <w:sz w:val="24"/>
          <w:szCs w:val="24"/>
          <w:lang w:val="ro-RO" w:eastAsia="ru-RU"/>
        </w:rPr>
        <w:t>ionale în sectorul gazelor naturale</w:t>
      </w:r>
    </w:p>
    <w:p w14:paraId="21A75F28" w14:textId="3461B0BF" w:rsidR="00342F00" w:rsidRPr="00AB4BC2" w:rsidRDefault="00342F00">
      <w:pPr>
        <w:pStyle w:val="ListParagraph"/>
        <w:numPr>
          <w:ilvl w:val="0"/>
          <w:numId w:val="32"/>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AB4BC2">
        <w:rPr>
          <w:rFonts w:ascii="Times New Roman" w:hAnsi="Times New Roman" w:cs="Times New Roman"/>
          <w:bCs/>
          <w:sz w:val="24"/>
          <w:szCs w:val="24"/>
          <w:shd w:val="clear" w:color="auto" w:fill="FFFFFF"/>
          <w:lang w:val="ro-RO" w:eastAsia="ru-RU"/>
        </w:rPr>
        <w:t xml:space="preserve">Schemele </w:t>
      </w:r>
      <w:r w:rsidRPr="00AB4BC2">
        <w:rPr>
          <w:rFonts w:ascii="Times New Roman" w:hAnsi="Times New Roman" w:cs="Times New Roman"/>
          <w:sz w:val="24"/>
          <w:szCs w:val="24"/>
          <w:lang w:val="ro-RO"/>
        </w:rPr>
        <w:t>fluxurilor</w:t>
      </w:r>
      <w:r w:rsidRPr="00AB4BC2">
        <w:rPr>
          <w:rFonts w:ascii="Times New Roman" w:hAnsi="Times New Roman" w:cs="Times New Roman"/>
          <w:bCs/>
          <w:sz w:val="24"/>
          <w:szCs w:val="24"/>
          <w:shd w:val="clear" w:color="auto" w:fill="FFFFFF"/>
          <w:lang w:val="ro-RO" w:eastAsia="ru-RU"/>
        </w:rPr>
        <w:t xml:space="preserve"> informa</w:t>
      </w:r>
      <w:r w:rsidR="00683617">
        <w:rPr>
          <w:rFonts w:ascii="Times New Roman" w:hAnsi="Times New Roman" w:cs="Times New Roman"/>
          <w:bCs/>
          <w:sz w:val="24"/>
          <w:szCs w:val="24"/>
          <w:shd w:val="clear" w:color="auto" w:fill="FFFFFF"/>
          <w:lang w:val="ro-RO" w:eastAsia="ru-RU"/>
        </w:rPr>
        <w:t>ț</w:t>
      </w:r>
      <w:r w:rsidRPr="00AB4BC2">
        <w:rPr>
          <w:rFonts w:ascii="Times New Roman" w:hAnsi="Times New Roman" w:cs="Times New Roman"/>
          <w:bCs/>
          <w:sz w:val="24"/>
          <w:szCs w:val="24"/>
          <w:shd w:val="clear" w:color="auto" w:fill="FFFFFF"/>
          <w:lang w:val="ro-RO" w:eastAsia="ru-RU"/>
        </w:rPr>
        <w:t>ionale</w:t>
      </w:r>
      <w:r w:rsidRPr="00AB4BC2">
        <w:rPr>
          <w:rFonts w:ascii="Times New Roman" w:hAnsi="Times New Roman" w:cs="Times New Roman"/>
          <w:color w:val="000000" w:themeColor="text1"/>
          <w:sz w:val="24"/>
          <w:szCs w:val="24"/>
          <w:shd w:val="clear" w:color="auto" w:fill="FFFFFF"/>
          <w:lang w:val="ro-RO" w:eastAsia="ru-RU"/>
        </w:rPr>
        <w:t xml:space="preserve"> </w:t>
      </w:r>
      <w:r w:rsidRPr="00AB4BC2">
        <w:rPr>
          <w:rFonts w:ascii="Times New Roman" w:hAnsi="Times New Roman" w:cs="Times New Roman"/>
          <w:sz w:val="24"/>
          <w:szCs w:val="24"/>
          <w:shd w:val="clear" w:color="auto" w:fill="FFFFFF"/>
          <w:lang w:val="ro-RO" w:eastAsia="ru-RU"/>
        </w:rPr>
        <w:t>în cazul constatării situa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iilor excep</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ionale sunt prezentate în Figurile 1</w:t>
      </w:r>
      <w:r w:rsidR="00310ABB" w:rsidRPr="00AB4BC2">
        <w:rPr>
          <w:rFonts w:ascii="Times New Roman" w:hAnsi="Times New Roman" w:cs="Times New Roman"/>
          <w:sz w:val="24"/>
          <w:szCs w:val="24"/>
          <w:shd w:val="clear" w:color="auto" w:fill="FFFFFF"/>
          <w:lang w:val="ro-RO" w:eastAsia="ru-RU"/>
        </w:rPr>
        <w:t>-</w:t>
      </w:r>
      <w:r w:rsidRPr="00AB4BC2">
        <w:rPr>
          <w:rFonts w:ascii="Times New Roman" w:hAnsi="Times New Roman" w:cs="Times New Roman"/>
          <w:sz w:val="24"/>
          <w:szCs w:val="24"/>
          <w:shd w:val="clear" w:color="auto" w:fill="FFFFFF"/>
          <w:lang w:val="ro-RO" w:eastAsia="ru-RU"/>
        </w:rPr>
        <w:t xml:space="preserve"> 2.</w:t>
      </w:r>
    </w:p>
    <w:p w14:paraId="23679850" w14:textId="5D0304B6" w:rsidR="00284006" w:rsidRPr="002E418B" w:rsidRDefault="00EC7F15" w:rsidP="00BE6A11">
      <w:pPr>
        <w:tabs>
          <w:tab w:val="left" w:pos="284"/>
          <w:tab w:val="left" w:pos="426"/>
        </w:tabs>
        <w:spacing w:before="120" w:after="120"/>
        <w:jc w:val="center"/>
        <w:rPr>
          <w:shd w:val="clear" w:color="auto" w:fill="FFFFFF"/>
          <w:lang w:val="ro-RO" w:eastAsia="ru-RU"/>
        </w:rPr>
      </w:pPr>
      <w:r w:rsidRPr="00A379C6">
        <w:rPr>
          <w:noProof/>
          <w:color w:val="000000"/>
        </w:rPr>
        <w:drawing>
          <wp:inline distT="0" distB="0" distL="0" distR="0" wp14:anchorId="588268B1" wp14:editId="78F9A45C">
            <wp:extent cx="6436407" cy="4371975"/>
            <wp:effectExtent l="0" t="0" r="2540" b="0"/>
            <wp:docPr id="1267186143"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186143" name="Picture 1" descr="A diagram of a company&#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6494933" cy="4411729"/>
                    </a:xfrm>
                    <a:prstGeom prst="rect">
                      <a:avLst/>
                    </a:prstGeom>
                    <a:noFill/>
                    <a:ln>
                      <a:noFill/>
                    </a:ln>
                  </pic:spPr>
                </pic:pic>
              </a:graphicData>
            </a:graphic>
          </wp:inline>
        </w:drawing>
      </w:r>
    </w:p>
    <w:p w14:paraId="2ED1B43D" w14:textId="77777777" w:rsidR="003437A7" w:rsidRDefault="003437A7" w:rsidP="00BE6A11">
      <w:pPr>
        <w:tabs>
          <w:tab w:val="left" w:pos="284"/>
          <w:tab w:val="left" w:pos="426"/>
        </w:tabs>
        <w:spacing w:after="120"/>
        <w:jc w:val="both"/>
        <w:rPr>
          <w:shd w:val="clear" w:color="auto" w:fill="FFFFFF"/>
          <w:lang w:val="ro-RO"/>
        </w:rPr>
      </w:pPr>
    </w:p>
    <w:p w14:paraId="6E3CC803" w14:textId="4A8EFFE9" w:rsidR="00BC69E2" w:rsidRPr="00BE6200" w:rsidRDefault="00E77363" w:rsidP="00BE6A11">
      <w:pPr>
        <w:tabs>
          <w:tab w:val="left" w:pos="284"/>
          <w:tab w:val="left" w:pos="426"/>
        </w:tabs>
        <w:spacing w:after="120"/>
        <w:jc w:val="both"/>
        <w:rPr>
          <w:shd w:val="clear" w:color="auto" w:fill="FFFFFF"/>
          <w:lang w:val="ro-RO" w:eastAsia="ru-RU"/>
        </w:rPr>
      </w:pPr>
      <w:r w:rsidRPr="0001586F">
        <w:rPr>
          <w:shd w:val="clear" w:color="auto" w:fill="FFFFFF"/>
          <w:lang w:val="ro-RO"/>
        </w:rPr>
        <w:t xml:space="preserve"> </w:t>
      </w:r>
      <w:r w:rsidR="00BC69E2" w:rsidRPr="0001586F">
        <w:rPr>
          <w:b/>
          <w:bCs/>
          <w:shd w:val="clear" w:color="auto" w:fill="FFFFFF"/>
          <w:lang w:val="ro-RO" w:eastAsia="ru-RU"/>
        </w:rPr>
        <w:t>Figura 1.</w:t>
      </w:r>
      <w:r w:rsidR="00BC69E2" w:rsidRPr="00474F24">
        <w:rPr>
          <w:shd w:val="clear" w:color="auto" w:fill="FFFFFF"/>
          <w:lang w:val="ro-RO" w:eastAsia="ru-RU"/>
        </w:rPr>
        <w:t xml:space="preserve"> Schema </w:t>
      </w:r>
      <w:r w:rsidR="00BC69E2" w:rsidRPr="008539A9">
        <w:rPr>
          <w:color w:val="000000" w:themeColor="text1"/>
          <w:shd w:val="clear" w:color="auto" w:fill="FFFFFF"/>
          <w:lang w:val="ro-RO" w:eastAsia="ru-RU"/>
        </w:rPr>
        <w:t>fluxului informa</w:t>
      </w:r>
      <w:r w:rsidR="00683617">
        <w:rPr>
          <w:color w:val="000000" w:themeColor="text1"/>
          <w:shd w:val="clear" w:color="auto" w:fill="FFFFFF"/>
          <w:lang w:val="ro-RO" w:eastAsia="ru-RU"/>
        </w:rPr>
        <w:t>ț</w:t>
      </w:r>
      <w:r w:rsidR="00BC69E2" w:rsidRPr="008539A9">
        <w:rPr>
          <w:color w:val="000000" w:themeColor="text1"/>
          <w:shd w:val="clear" w:color="auto" w:fill="FFFFFF"/>
          <w:lang w:val="ro-RO" w:eastAsia="ru-RU"/>
        </w:rPr>
        <w:t xml:space="preserve">ional </w:t>
      </w:r>
      <w:r w:rsidR="00BC69E2" w:rsidRPr="006C0762">
        <w:rPr>
          <w:shd w:val="clear" w:color="auto" w:fill="FFFFFF"/>
          <w:lang w:val="ro-RO" w:eastAsia="ru-RU"/>
        </w:rPr>
        <w:t>în cazul constatării situa</w:t>
      </w:r>
      <w:r w:rsidR="00683617">
        <w:rPr>
          <w:shd w:val="clear" w:color="auto" w:fill="FFFFFF"/>
          <w:lang w:val="ro-RO" w:eastAsia="ru-RU"/>
        </w:rPr>
        <w:t>ț</w:t>
      </w:r>
      <w:r w:rsidR="00BC69E2" w:rsidRPr="006C0762">
        <w:rPr>
          <w:shd w:val="clear" w:color="auto" w:fill="FFFFFF"/>
          <w:lang w:val="ro-RO" w:eastAsia="ru-RU"/>
        </w:rPr>
        <w:t>iilor excep</w:t>
      </w:r>
      <w:r w:rsidR="00683617">
        <w:rPr>
          <w:shd w:val="clear" w:color="auto" w:fill="FFFFFF"/>
          <w:lang w:val="ro-RO" w:eastAsia="ru-RU"/>
        </w:rPr>
        <w:t>ț</w:t>
      </w:r>
      <w:r w:rsidR="00BC69E2" w:rsidRPr="006C0762">
        <w:rPr>
          <w:shd w:val="clear" w:color="auto" w:fill="FFFFFF"/>
          <w:lang w:val="ro-RO" w:eastAsia="ru-RU"/>
        </w:rPr>
        <w:t xml:space="preserve">ionale - nivel de alertă timpurie </w:t>
      </w:r>
      <w:r w:rsidR="00683617">
        <w:rPr>
          <w:shd w:val="clear" w:color="auto" w:fill="FFFFFF"/>
          <w:lang w:val="ro-RO" w:eastAsia="ru-RU"/>
        </w:rPr>
        <w:t>ș</w:t>
      </w:r>
      <w:r w:rsidR="00BC69E2" w:rsidRPr="006C0762">
        <w:rPr>
          <w:shd w:val="clear" w:color="auto" w:fill="FFFFFF"/>
          <w:lang w:val="ro-RO" w:eastAsia="ru-RU"/>
        </w:rPr>
        <w:t>i nivel de alertă.</w:t>
      </w:r>
    </w:p>
    <w:p w14:paraId="4E088B40" w14:textId="21BE2833" w:rsidR="00342F00" w:rsidRPr="002E418B" w:rsidRDefault="00EC7F15" w:rsidP="00BE6A11">
      <w:pPr>
        <w:pStyle w:val="Normal0"/>
        <w:ind w:right="7" w:firstLine="0"/>
        <w:jc w:val="center"/>
        <w:rPr>
          <w:rFonts w:cs="Times New Roman"/>
          <w:lang w:val="ro-RO"/>
        </w:rPr>
      </w:pPr>
      <w:r w:rsidRPr="00A379C6">
        <w:rPr>
          <w:rFonts w:cs="Times New Roman"/>
          <w:noProof/>
          <w:color w:val="000000"/>
          <w:lang w:eastAsia="en-US"/>
        </w:rPr>
        <w:lastRenderedPageBreak/>
        <w:drawing>
          <wp:inline distT="0" distB="0" distL="0" distR="0" wp14:anchorId="61039D52" wp14:editId="2AB302EF">
            <wp:extent cx="6430513" cy="4857750"/>
            <wp:effectExtent l="0" t="0" r="8890" b="0"/>
            <wp:docPr id="1784335322" name="Picture 2"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35322" name="Picture 2" descr="A diagram of a company&#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467295" cy="4885536"/>
                    </a:xfrm>
                    <a:prstGeom prst="rect">
                      <a:avLst/>
                    </a:prstGeom>
                    <a:noFill/>
                    <a:ln>
                      <a:noFill/>
                    </a:ln>
                  </pic:spPr>
                </pic:pic>
              </a:graphicData>
            </a:graphic>
          </wp:inline>
        </w:drawing>
      </w:r>
    </w:p>
    <w:p w14:paraId="599A0D50" w14:textId="616F414A" w:rsidR="00BC69E2" w:rsidRPr="002E418B" w:rsidRDefault="00BC69E2" w:rsidP="00BC69E2">
      <w:pPr>
        <w:pStyle w:val="Normal0"/>
        <w:ind w:firstLine="0"/>
        <w:rPr>
          <w:rFonts w:cs="Times New Roman"/>
          <w:lang w:val="ro-RO"/>
        </w:rPr>
      </w:pPr>
      <w:r w:rsidRPr="0001586F">
        <w:rPr>
          <w:rFonts w:cs="Times New Roman"/>
          <w:lang w:val="ro-RO"/>
        </w:rPr>
        <w:t xml:space="preserve">Figura 2. </w:t>
      </w:r>
      <w:r w:rsidRPr="0001586F">
        <w:rPr>
          <w:rFonts w:cs="Times New Roman"/>
          <w:b w:val="0"/>
          <w:bCs/>
          <w:lang w:val="ro-RO"/>
        </w:rPr>
        <w:t>Schema fluxului informa</w:t>
      </w:r>
      <w:r w:rsidR="00683617">
        <w:rPr>
          <w:rFonts w:cs="Times New Roman"/>
          <w:b w:val="0"/>
          <w:bCs/>
          <w:lang w:val="ro-RO"/>
        </w:rPr>
        <w:t>ț</w:t>
      </w:r>
      <w:r w:rsidRPr="0001586F">
        <w:rPr>
          <w:rFonts w:cs="Times New Roman"/>
          <w:b w:val="0"/>
          <w:bCs/>
          <w:lang w:val="ro-RO"/>
        </w:rPr>
        <w:t>ional în cazul constatării situa</w:t>
      </w:r>
      <w:r w:rsidR="00683617">
        <w:rPr>
          <w:rFonts w:cs="Times New Roman"/>
          <w:b w:val="0"/>
          <w:bCs/>
          <w:lang w:val="ro-RO"/>
        </w:rPr>
        <w:t>ț</w:t>
      </w:r>
      <w:r w:rsidRPr="0001586F">
        <w:rPr>
          <w:rFonts w:cs="Times New Roman"/>
          <w:b w:val="0"/>
          <w:bCs/>
          <w:lang w:val="ro-RO"/>
        </w:rPr>
        <w:t>iei excep</w:t>
      </w:r>
      <w:r w:rsidR="00683617">
        <w:rPr>
          <w:rFonts w:cs="Times New Roman"/>
          <w:b w:val="0"/>
          <w:bCs/>
          <w:lang w:val="ro-RO"/>
        </w:rPr>
        <w:t>ț</w:t>
      </w:r>
      <w:r w:rsidRPr="0001586F">
        <w:rPr>
          <w:rFonts w:cs="Times New Roman"/>
          <w:b w:val="0"/>
          <w:bCs/>
          <w:lang w:val="ro-RO"/>
        </w:rPr>
        <w:t>ionale - nivel de urgen</w:t>
      </w:r>
      <w:r w:rsidR="00683617">
        <w:rPr>
          <w:rFonts w:cs="Times New Roman"/>
          <w:b w:val="0"/>
          <w:bCs/>
          <w:lang w:val="ro-RO"/>
        </w:rPr>
        <w:t>ț</w:t>
      </w:r>
      <w:r w:rsidRPr="0001586F">
        <w:rPr>
          <w:rFonts w:cs="Times New Roman"/>
          <w:b w:val="0"/>
          <w:bCs/>
          <w:lang w:val="ro-RO"/>
        </w:rPr>
        <w:t>ă.</w:t>
      </w:r>
    </w:p>
    <w:p w14:paraId="19653B62" w14:textId="77777777" w:rsidR="00BC69E2" w:rsidRPr="0001586F" w:rsidRDefault="00BC69E2" w:rsidP="00FF7C04">
      <w:pPr>
        <w:pStyle w:val="Normal0"/>
        <w:ind w:firstLine="0"/>
        <w:jc w:val="center"/>
        <w:outlineLvl w:val="1"/>
        <w:rPr>
          <w:rFonts w:cs="Times New Roman"/>
          <w:lang w:val="ro-RO"/>
        </w:rPr>
      </w:pPr>
    </w:p>
    <w:p w14:paraId="68015B2D" w14:textId="723CF925" w:rsidR="008F6B8C" w:rsidRPr="006C0762" w:rsidRDefault="00342F00" w:rsidP="00BE6A11">
      <w:pPr>
        <w:pStyle w:val="Normal0"/>
        <w:spacing w:after="120"/>
        <w:ind w:firstLine="0"/>
        <w:jc w:val="center"/>
        <w:outlineLvl w:val="1"/>
        <w:rPr>
          <w:rFonts w:cs="Times New Roman"/>
          <w:lang w:val="ro-RO"/>
        </w:rPr>
      </w:pPr>
      <w:bookmarkStart w:id="44" w:name="_Toc165537431"/>
      <w:r w:rsidRPr="0001586F">
        <w:rPr>
          <w:rFonts w:cs="Times New Roman"/>
          <w:lang w:val="ro-RO"/>
        </w:rPr>
        <w:t>Sec</w:t>
      </w:r>
      <w:r w:rsidR="00683617">
        <w:rPr>
          <w:rFonts w:cs="Times New Roman"/>
          <w:lang w:val="ro-RO"/>
        </w:rPr>
        <w:t>ț</w:t>
      </w:r>
      <w:r w:rsidRPr="0001586F">
        <w:rPr>
          <w:rFonts w:cs="Times New Roman"/>
          <w:lang w:val="ro-RO"/>
        </w:rPr>
        <w:t>iunea 4</w:t>
      </w:r>
      <w:r w:rsidR="00FF7C04" w:rsidRPr="0001586F">
        <w:rPr>
          <w:rFonts w:cs="Times New Roman"/>
          <w:b w:val="0"/>
          <w:lang w:val="ro-RO"/>
        </w:rPr>
        <w:br/>
      </w:r>
      <w:r w:rsidRPr="00474F24">
        <w:rPr>
          <w:rFonts w:cs="Times New Roman"/>
          <w:lang w:val="ro-RO"/>
        </w:rPr>
        <w:t>Incidentele care pot declan</w:t>
      </w:r>
      <w:r w:rsidR="00683617">
        <w:rPr>
          <w:rFonts w:cs="Times New Roman"/>
          <w:lang w:val="ro-RO"/>
        </w:rPr>
        <w:t>ș</w:t>
      </w:r>
      <w:r w:rsidRPr="00474F24">
        <w:rPr>
          <w:rFonts w:cs="Times New Roman"/>
          <w:lang w:val="ro-RO"/>
        </w:rPr>
        <w:t>a o situa</w:t>
      </w:r>
      <w:r w:rsidR="00683617">
        <w:rPr>
          <w:rFonts w:cs="Times New Roman"/>
          <w:lang w:val="ro-RO"/>
        </w:rPr>
        <w:t>ț</w:t>
      </w:r>
      <w:r w:rsidRPr="00474F24">
        <w:rPr>
          <w:rFonts w:cs="Times New Roman"/>
          <w:lang w:val="ro-RO"/>
        </w:rPr>
        <w:t xml:space="preserve">ie </w:t>
      </w:r>
      <w:r w:rsidRPr="008539A9">
        <w:rPr>
          <w:rFonts w:cs="Times New Roman"/>
          <w:lang w:val="ro-RO"/>
        </w:rPr>
        <w:t>excep</w:t>
      </w:r>
      <w:r w:rsidR="00683617">
        <w:rPr>
          <w:rFonts w:cs="Times New Roman"/>
          <w:lang w:val="ro-RO"/>
        </w:rPr>
        <w:t>ț</w:t>
      </w:r>
      <w:r w:rsidRPr="008539A9">
        <w:rPr>
          <w:rFonts w:cs="Times New Roman"/>
          <w:lang w:val="ro-RO"/>
        </w:rPr>
        <w:t>ională în sectorul gazelor naturale</w:t>
      </w:r>
      <w:bookmarkEnd w:id="44"/>
    </w:p>
    <w:p w14:paraId="41346015" w14:textId="3B64C1BB" w:rsidR="00342F00" w:rsidRPr="00483F15" w:rsidRDefault="00342F00">
      <w:pPr>
        <w:pStyle w:val="ListParagraph"/>
        <w:numPr>
          <w:ilvl w:val="0"/>
          <w:numId w:val="32"/>
        </w:numPr>
        <w:tabs>
          <w:tab w:val="left" w:pos="284"/>
          <w:tab w:val="left" w:pos="426"/>
        </w:tabs>
        <w:spacing w:line="276" w:lineRule="auto"/>
        <w:ind w:left="0" w:firstLine="0"/>
        <w:jc w:val="both"/>
        <w:rPr>
          <w:rFonts w:ascii="Times New Roman" w:eastAsiaTheme="minorHAnsi" w:hAnsi="Times New Roman" w:cs="Times New Roman"/>
          <w:snapToGrid w:val="0"/>
          <w:sz w:val="24"/>
          <w:szCs w:val="24"/>
          <w:lang w:val="ro-RO"/>
        </w:rPr>
      </w:pPr>
      <w:r w:rsidRPr="00BE6200">
        <w:rPr>
          <w:rFonts w:ascii="Times New Roman" w:eastAsiaTheme="minorHAnsi" w:hAnsi="Times New Roman" w:cs="Times New Roman"/>
          <w:snapToGrid w:val="0"/>
          <w:sz w:val="24"/>
          <w:szCs w:val="24"/>
          <w:lang w:val="ro-RO"/>
        </w:rPr>
        <w:t>O situa</w:t>
      </w:r>
      <w:r w:rsidR="00683617">
        <w:rPr>
          <w:rFonts w:ascii="Times New Roman" w:eastAsiaTheme="minorHAnsi" w:hAnsi="Times New Roman" w:cs="Times New Roman"/>
          <w:snapToGrid w:val="0"/>
          <w:sz w:val="24"/>
          <w:szCs w:val="24"/>
          <w:lang w:val="ro-RO"/>
        </w:rPr>
        <w:t>ț</w:t>
      </w:r>
      <w:r w:rsidRPr="00BE6200">
        <w:rPr>
          <w:rFonts w:ascii="Times New Roman" w:eastAsiaTheme="minorHAnsi" w:hAnsi="Times New Roman" w:cs="Times New Roman"/>
          <w:snapToGrid w:val="0"/>
          <w:sz w:val="24"/>
          <w:szCs w:val="24"/>
          <w:lang w:val="ro-RO"/>
        </w:rPr>
        <w:t>ie excep</w:t>
      </w:r>
      <w:r w:rsidR="00683617">
        <w:rPr>
          <w:rFonts w:ascii="Times New Roman" w:eastAsiaTheme="minorHAnsi" w:hAnsi="Times New Roman" w:cs="Times New Roman"/>
          <w:snapToGrid w:val="0"/>
          <w:sz w:val="24"/>
          <w:szCs w:val="24"/>
          <w:lang w:val="ro-RO"/>
        </w:rPr>
        <w:t>ț</w:t>
      </w:r>
      <w:r w:rsidRPr="00BE6200">
        <w:rPr>
          <w:rFonts w:ascii="Times New Roman" w:eastAsiaTheme="minorHAnsi" w:hAnsi="Times New Roman" w:cs="Times New Roman"/>
          <w:snapToGrid w:val="0"/>
          <w:sz w:val="24"/>
          <w:szCs w:val="24"/>
          <w:lang w:val="ro-RO"/>
        </w:rPr>
        <w:t>ională în sectorul gazelor naturale poate fi declan</w:t>
      </w:r>
      <w:r w:rsidR="00683617">
        <w:rPr>
          <w:rFonts w:ascii="Times New Roman" w:eastAsiaTheme="minorHAnsi" w:hAnsi="Times New Roman" w:cs="Times New Roman"/>
          <w:snapToGrid w:val="0"/>
          <w:sz w:val="24"/>
          <w:szCs w:val="24"/>
          <w:lang w:val="ro-RO"/>
        </w:rPr>
        <w:t>ș</w:t>
      </w:r>
      <w:r w:rsidRPr="00BE6200">
        <w:rPr>
          <w:rFonts w:ascii="Times New Roman" w:eastAsiaTheme="minorHAnsi" w:hAnsi="Times New Roman" w:cs="Times New Roman"/>
          <w:snapToGrid w:val="0"/>
          <w:sz w:val="24"/>
          <w:szCs w:val="24"/>
          <w:lang w:val="ro-RO"/>
        </w:rPr>
        <w:t xml:space="preserve">ată de incidente aferente </w:t>
      </w:r>
      <w:r w:rsidRPr="00793611">
        <w:rPr>
          <w:rFonts w:ascii="Times New Roman" w:eastAsiaTheme="minorHAnsi" w:hAnsi="Times New Roman" w:cs="Times New Roman"/>
          <w:sz w:val="24"/>
          <w:szCs w:val="24"/>
          <w:shd w:val="clear" w:color="auto" w:fill="FFFFFF"/>
          <w:lang w:val="ro-RO" w:eastAsia="ru-RU"/>
        </w:rPr>
        <w:t>lan</w:t>
      </w:r>
      <w:r w:rsidR="00683617">
        <w:rPr>
          <w:rFonts w:ascii="Times New Roman" w:eastAsiaTheme="minorHAnsi" w:hAnsi="Times New Roman" w:cs="Times New Roman"/>
          <w:sz w:val="24"/>
          <w:szCs w:val="24"/>
          <w:shd w:val="clear" w:color="auto" w:fill="FFFFFF"/>
          <w:lang w:val="ro-RO" w:eastAsia="ru-RU"/>
        </w:rPr>
        <w:t>ț</w:t>
      </w:r>
      <w:r w:rsidRPr="00793611">
        <w:rPr>
          <w:rFonts w:ascii="Times New Roman" w:eastAsiaTheme="minorHAnsi" w:hAnsi="Times New Roman" w:cs="Times New Roman"/>
          <w:sz w:val="24"/>
          <w:szCs w:val="24"/>
          <w:shd w:val="clear" w:color="auto" w:fill="FFFFFF"/>
          <w:lang w:val="ro-RO" w:eastAsia="ru-RU"/>
        </w:rPr>
        <w:t>ului</w:t>
      </w:r>
      <w:r w:rsidRPr="004E6A4F">
        <w:rPr>
          <w:rFonts w:ascii="Times New Roman" w:eastAsiaTheme="minorHAnsi" w:hAnsi="Times New Roman" w:cs="Times New Roman"/>
          <w:snapToGrid w:val="0"/>
          <w:sz w:val="24"/>
          <w:szCs w:val="24"/>
          <w:lang w:val="ro-RO"/>
        </w:rPr>
        <w:t xml:space="preserve"> de livrare a gazelor naturale sau de amenin</w:t>
      </w:r>
      <w:r w:rsidR="00683617">
        <w:rPr>
          <w:rFonts w:ascii="Times New Roman" w:eastAsiaTheme="minorHAnsi" w:hAnsi="Times New Roman" w:cs="Times New Roman"/>
          <w:snapToGrid w:val="0"/>
          <w:sz w:val="24"/>
          <w:szCs w:val="24"/>
          <w:lang w:val="ro-RO"/>
        </w:rPr>
        <w:t>ț</w:t>
      </w:r>
      <w:r w:rsidRPr="004E6A4F">
        <w:rPr>
          <w:rFonts w:ascii="Times New Roman" w:eastAsiaTheme="minorHAnsi" w:hAnsi="Times New Roman" w:cs="Times New Roman"/>
          <w:snapToGrid w:val="0"/>
          <w:sz w:val="24"/>
          <w:szCs w:val="24"/>
          <w:lang w:val="ro-RO"/>
        </w:rPr>
        <w:t xml:space="preserve">ări exterioare </w:t>
      </w:r>
      <w:r w:rsidR="00683617">
        <w:rPr>
          <w:rFonts w:ascii="Times New Roman" w:eastAsiaTheme="minorHAnsi" w:hAnsi="Times New Roman" w:cs="Times New Roman"/>
          <w:snapToGrid w:val="0"/>
          <w:sz w:val="24"/>
          <w:szCs w:val="24"/>
          <w:lang w:val="ro-RO"/>
        </w:rPr>
        <w:t>ș</w:t>
      </w:r>
      <w:r w:rsidRPr="004E6A4F">
        <w:rPr>
          <w:rFonts w:ascii="Times New Roman" w:eastAsiaTheme="minorHAnsi" w:hAnsi="Times New Roman" w:cs="Times New Roman"/>
          <w:snapToGrid w:val="0"/>
          <w:sz w:val="24"/>
          <w:szCs w:val="24"/>
          <w:lang w:val="ro-RO"/>
        </w:rPr>
        <w:t>i pericole care pot avea un impact asupra aprovizi</w:t>
      </w:r>
      <w:r w:rsidRPr="002D2681">
        <w:rPr>
          <w:rFonts w:ascii="Times New Roman" w:eastAsiaTheme="minorHAnsi" w:hAnsi="Times New Roman" w:cs="Times New Roman"/>
          <w:snapToGrid w:val="0"/>
          <w:sz w:val="24"/>
          <w:szCs w:val="24"/>
          <w:lang w:val="ro-RO"/>
        </w:rPr>
        <w:t xml:space="preserve">onării cu gaze naturale. </w:t>
      </w:r>
    </w:p>
    <w:p w14:paraId="1156E265" w14:textId="0EF23B61" w:rsidR="00342F00" w:rsidRPr="00775721" w:rsidRDefault="00342F00">
      <w:pPr>
        <w:pStyle w:val="ListParagraph"/>
        <w:numPr>
          <w:ilvl w:val="0"/>
          <w:numId w:val="32"/>
        </w:numPr>
        <w:tabs>
          <w:tab w:val="left" w:pos="284"/>
          <w:tab w:val="left" w:pos="426"/>
        </w:tabs>
        <w:spacing w:line="276" w:lineRule="auto"/>
        <w:ind w:left="0" w:firstLine="0"/>
        <w:jc w:val="both"/>
        <w:rPr>
          <w:rFonts w:ascii="Times New Roman" w:hAnsi="Times New Roman" w:cs="Times New Roman"/>
          <w:snapToGrid w:val="0"/>
          <w:sz w:val="24"/>
          <w:szCs w:val="24"/>
          <w:lang w:val="ro-RO"/>
        </w:rPr>
      </w:pPr>
      <w:r w:rsidRPr="00483F15">
        <w:rPr>
          <w:rFonts w:ascii="Times New Roman" w:hAnsi="Times New Roman" w:cs="Times New Roman"/>
          <w:snapToGrid w:val="0"/>
          <w:sz w:val="24"/>
          <w:szCs w:val="24"/>
          <w:lang w:val="ro-RO"/>
        </w:rPr>
        <w:t>Lista neexhaustivă a incidentelor</w:t>
      </w:r>
      <w:r w:rsidR="00545F37" w:rsidRPr="005D3B16">
        <w:rPr>
          <w:rFonts w:ascii="Times New Roman" w:hAnsi="Times New Roman" w:cs="Times New Roman"/>
          <w:snapToGrid w:val="0"/>
          <w:sz w:val="24"/>
          <w:szCs w:val="24"/>
          <w:lang w:val="ro-RO"/>
        </w:rPr>
        <w:t>/</w:t>
      </w:r>
      <w:r w:rsidRPr="005D3B16">
        <w:rPr>
          <w:rFonts w:ascii="Times New Roman" w:hAnsi="Times New Roman" w:cs="Times New Roman"/>
          <w:snapToGrid w:val="0"/>
          <w:sz w:val="24"/>
          <w:szCs w:val="24"/>
          <w:lang w:val="ro-RO"/>
        </w:rPr>
        <w:t>evenimentelor care pot duce la declan</w:t>
      </w:r>
      <w:r w:rsidR="00683617">
        <w:rPr>
          <w:rFonts w:ascii="Times New Roman" w:hAnsi="Times New Roman" w:cs="Times New Roman"/>
          <w:snapToGrid w:val="0"/>
          <w:sz w:val="24"/>
          <w:szCs w:val="24"/>
          <w:lang w:val="ro-RO"/>
        </w:rPr>
        <w:t>ș</w:t>
      </w:r>
      <w:r w:rsidRPr="005D3B16">
        <w:rPr>
          <w:rFonts w:ascii="Times New Roman" w:hAnsi="Times New Roman" w:cs="Times New Roman"/>
          <w:snapToGrid w:val="0"/>
          <w:sz w:val="24"/>
          <w:szCs w:val="24"/>
          <w:lang w:val="ro-RO"/>
        </w:rPr>
        <w:t>area unei situa</w:t>
      </w:r>
      <w:r w:rsidR="00683617">
        <w:rPr>
          <w:rFonts w:ascii="Times New Roman" w:hAnsi="Times New Roman" w:cs="Times New Roman"/>
          <w:snapToGrid w:val="0"/>
          <w:sz w:val="24"/>
          <w:szCs w:val="24"/>
          <w:lang w:val="ro-RO"/>
        </w:rPr>
        <w:t>ț</w:t>
      </w:r>
      <w:r w:rsidRPr="005D3B16">
        <w:rPr>
          <w:rFonts w:ascii="Times New Roman" w:hAnsi="Times New Roman" w:cs="Times New Roman"/>
          <w:snapToGrid w:val="0"/>
          <w:sz w:val="24"/>
          <w:szCs w:val="24"/>
          <w:lang w:val="ro-RO"/>
        </w:rPr>
        <w:t>ii excep</w:t>
      </w:r>
      <w:r w:rsidR="00683617">
        <w:rPr>
          <w:rFonts w:ascii="Times New Roman" w:hAnsi="Times New Roman" w:cs="Times New Roman"/>
          <w:snapToGrid w:val="0"/>
          <w:sz w:val="24"/>
          <w:szCs w:val="24"/>
          <w:lang w:val="ro-RO"/>
        </w:rPr>
        <w:t>ț</w:t>
      </w:r>
      <w:r w:rsidRPr="005D3B16">
        <w:rPr>
          <w:rFonts w:ascii="Times New Roman" w:hAnsi="Times New Roman" w:cs="Times New Roman"/>
          <w:snapToGrid w:val="0"/>
          <w:sz w:val="24"/>
          <w:szCs w:val="24"/>
          <w:lang w:val="ro-RO"/>
        </w:rPr>
        <w:t>ionale în sectorul gazelor naturale sunt:</w:t>
      </w:r>
    </w:p>
    <w:p w14:paraId="4D37EB39" w14:textId="215C0C59" w:rsidR="00342F00" w:rsidRPr="0001586F" w:rsidRDefault="00342F00">
      <w:pPr>
        <w:pStyle w:val="ListParagraph"/>
        <w:numPr>
          <w:ilvl w:val="0"/>
          <w:numId w:val="45"/>
        </w:numPr>
        <w:tabs>
          <w:tab w:val="left" w:pos="709"/>
          <w:tab w:val="left" w:pos="993"/>
        </w:tabs>
        <w:spacing w:line="276" w:lineRule="auto"/>
        <w:ind w:left="0" w:firstLine="426"/>
        <w:jc w:val="both"/>
        <w:rPr>
          <w:rFonts w:ascii="Times New Roman" w:hAnsi="Times New Roman" w:cs="Times New Roman"/>
          <w:b/>
          <w:bCs/>
          <w:sz w:val="24"/>
          <w:szCs w:val="24"/>
          <w:lang w:val="ro-RO"/>
        </w:rPr>
      </w:pPr>
      <w:r w:rsidRPr="00A17A89">
        <w:rPr>
          <w:rStyle w:val="y2iqfc"/>
          <w:rFonts w:ascii="Times New Roman" w:hAnsi="Times New Roman" w:cs="Times New Roman"/>
          <w:sz w:val="24"/>
          <w:szCs w:val="24"/>
          <w:lang w:val="ro-RO"/>
        </w:rPr>
        <w:t>temperaturile exterioare prognozate anormale (extrem de scăzute</w:t>
      </w:r>
      <w:r w:rsidR="003437A7">
        <w:rPr>
          <w:rStyle w:val="y2iqfc"/>
          <w:rFonts w:ascii="Times New Roman" w:hAnsi="Times New Roman" w:cs="Times New Roman"/>
          <w:sz w:val="24"/>
          <w:szCs w:val="24"/>
          <w:lang w:val="ro-RO"/>
        </w:rPr>
        <w:t xml:space="preserve"> sau ridicate</w:t>
      </w:r>
      <w:r w:rsidRPr="00A17A89">
        <w:rPr>
          <w:rStyle w:val="y2iqfc"/>
          <w:rFonts w:ascii="Times New Roman" w:hAnsi="Times New Roman" w:cs="Times New Roman"/>
          <w:sz w:val="24"/>
          <w:szCs w:val="24"/>
          <w:lang w:val="ro-RO"/>
        </w:rPr>
        <w:t xml:space="preserve">) </w:t>
      </w:r>
      <w:r w:rsidRPr="00550C99">
        <w:rPr>
          <w:rFonts w:ascii="Times New Roman" w:hAnsi="Times New Roman" w:cs="Times New Roman"/>
          <w:sz w:val="24"/>
          <w:szCs w:val="24"/>
          <w:lang w:val="ro-RO"/>
        </w:rPr>
        <w:t>care</w:t>
      </w:r>
      <w:r w:rsidRPr="002E418B">
        <w:rPr>
          <w:rFonts w:ascii="Times New Roman" w:hAnsi="Times New Roman" w:cs="Times New Roman"/>
          <w:sz w:val="24"/>
          <w:szCs w:val="24"/>
          <w:lang w:val="ro-RO"/>
        </w:rPr>
        <w:t xml:space="preserve"> afectează alimentarea cu gaze naturale;</w:t>
      </w:r>
    </w:p>
    <w:p w14:paraId="7547BBD3" w14:textId="5BA04131" w:rsidR="00342F00" w:rsidRPr="006C0762" w:rsidRDefault="00342F00">
      <w:pPr>
        <w:pStyle w:val="ListParagraph"/>
        <w:numPr>
          <w:ilvl w:val="0"/>
          <w:numId w:val="45"/>
        </w:numPr>
        <w:tabs>
          <w:tab w:val="left" w:pos="709"/>
          <w:tab w:val="left" w:pos="993"/>
        </w:tabs>
        <w:spacing w:line="276" w:lineRule="auto"/>
        <w:ind w:left="0" w:firstLine="426"/>
        <w:jc w:val="both"/>
        <w:rPr>
          <w:rFonts w:ascii="Times New Roman" w:hAnsi="Times New Roman" w:cs="Times New Roman"/>
          <w:sz w:val="24"/>
          <w:szCs w:val="24"/>
          <w:lang w:val="ro-RO"/>
        </w:rPr>
      </w:pPr>
      <w:r w:rsidRPr="008539A9">
        <w:rPr>
          <w:rFonts w:ascii="Times New Roman" w:hAnsi="Times New Roman" w:cs="Times New Roman"/>
          <w:sz w:val="24"/>
          <w:szCs w:val="24"/>
          <w:lang w:val="ro-RO"/>
        </w:rPr>
        <w:t>deficitul de gaze naturale (cantită</w:t>
      </w:r>
      <w:r w:rsidR="00683617">
        <w:rPr>
          <w:rFonts w:ascii="Times New Roman" w:hAnsi="Times New Roman" w:cs="Times New Roman"/>
          <w:sz w:val="24"/>
          <w:szCs w:val="24"/>
          <w:lang w:val="ro-RO"/>
        </w:rPr>
        <w:t>ț</w:t>
      </w:r>
      <w:r w:rsidRPr="008539A9">
        <w:rPr>
          <w:rFonts w:ascii="Times New Roman" w:hAnsi="Times New Roman" w:cs="Times New Roman"/>
          <w:sz w:val="24"/>
          <w:szCs w:val="24"/>
          <w:lang w:val="ro-RO"/>
        </w:rPr>
        <w:t>i insuficiente pentru a satisface cererea);</w:t>
      </w:r>
    </w:p>
    <w:p w14:paraId="5BFD90DA" w14:textId="3AEC7DEE" w:rsidR="00342F00" w:rsidRPr="00793611" w:rsidRDefault="00342F00">
      <w:pPr>
        <w:pStyle w:val="ListParagraph"/>
        <w:numPr>
          <w:ilvl w:val="0"/>
          <w:numId w:val="45"/>
        </w:numPr>
        <w:tabs>
          <w:tab w:val="left" w:pos="709"/>
          <w:tab w:val="left" w:pos="993"/>
        </w:tabs>
        <w:spacing w:line="276" w:lineRule="auto"/>
        <w:ind w:left="0" w:firstLine="426"/>
        <w:jc w:val="both"/>
        <w:rPr>
          <w:rFonts w:ascii="Times New Roman" w:hAnsi="Times New Roman" w:cs="Times New Roman"/>
          <w:sz w:val="24"/>
          <w:szCs w:val="24"/>
          <w:lang w:val="ro-RO"/>
        </w:rPr>
      </w:pPr>
      <w:r w:rsidRPr="00BE6200">
        <w:rPr>
          <w:rFonts w:ascii="Times New Roman" w:hAnsi="Times New Roman" w:cs="Times New Roman"/>
          <w:color w:val="000000"/>
          <w:sz w:val="24"/>
          <w:szCs w:val="24"/>
          <w:lang w:val="ro-RO" w:eastAsia="ru-RU"/>
        </w:rPr>
        <w:t>defec</w:t>
      </w:r>
      <w:r w:rsidR="00683617">
        <w:rPr>
          <w:rFonts w:ascii="Times New Roman" w:hAnsi="Times New Roman" w:cs="Times New Roman"/>
          <w:color w:val="000000"/>
          <w:sz w:val="24"/>
          <w:szCs w:val="24"/>
          <w:lang w:val="ro-RO" w:eastAsia="ru-RU"/>
        </w:rPr>
        <w:t>ț</w:t>
      </w:r>
      <w:r w:rsidRPr="00BE6200">
        <w:rPr>
          <w:rFonts w:ascii="Times New Roman" w:hAnsi="Times New Roman" w:cs="Times New Roman"/>
          <w:color w:val="000000"/>
          <w:sz w:val="24"/>
          <w:szCs w:val="24"/>
          <w:lang w:val="ro-RO" w:eastAsia="ru-RU"/>
        </w:rPr>
        <w:t>iuni tehnice în sistemul na</w:t>
      </w:r>
      <w:r w:rsidR="00683617">
        <w:rPr>
          <w:rFonts w:ascii="Times New Roman" w:hAnsi="Times New Roman" w:cs="Times New Roman"/>
          <w:color w:val="000000"/>
          <w:sz w:val="24"/>
          <w:szCs w:val="24"/>
          <w:lang w:val="ro-RO" w:eastAsia="ru-RU"/>
        </w:rPr>
        <w:t>ț</w:t>
      </w:r>
      <w:r w:rsidRPr="00BE6200">
        <w:rPr>
          <w:rFonts w:ascii="Times New Roman" w:hAnsi="Times New Roman" w:cs="Times New Roman"/>
          <w:color w:val="000000"/>
          <w:sz w:val="24"/>
          <w:szCs w:val="24"/>
          <w:lang w:val="ro-RO" w:eastAsia="ru-RU"/>
        </w:rPr>
        <w:t>ional de transport al gazelor naturale;</w:t>
      </w:r>
    </w:p>
    <w:p w14:paraId="29AAD722" w14:textId="4B6A759F" w:rsidR="00342F00" w:rsidRPr="006C0762" w:rsidRDefault="00342F00">
      <w:pPr>
        <w:pStyle w:val="ListParagraph"/>
        <w:numPr>
          <w:ilvl w:val="0"/>
          <w:numId w:val="45"/>
        </w:numPr>
        <w:tabs>
          <w:tab w:val="left" w:pos="709"/>
          <w:tab w:val="left" w:pos="993"/>
        </w:tabs>
        <w:spacing w:line="276" w:lineRule="auto"/>
        <w:ind w:left="0" w:firstLine="426"/>
        <w:jc w:val="both"/>
        <w:rPr>
          <w:rFonts w:ascii="Times New Roman" w:hAnsi="Times New Roman" w:cs="Times New Roman"/>
          <w:sz w:val="24"/>
          <w:szCs w:val="24"/>
          <w:lang w:val="ro-RO"/>
        </w:rPr>
      </w:pPr>
      <w:r w:rsidRPr="004E6A4F">
        <w:rPr>
          <w:rFonts w:ascii="Times New Roman" w:hAnsi="Times New Roman" w:cs="Times New Roman"/>
          <w:sz w:val="24"/>
          <w:szCs w:val="24"/>
          <w:lang w:val="ro-RO"/>
        </w:rPr>
        <w:t>defec</w:t>
      </w:r>
      <w:r w:rsidR="00683617">
        <w:rPr>
          <w:rFonts w:ascii="Times New Roman" w:hAnsi="Times New Roman" w:cs="Times New Roman"/>
          <w:sz w:val="24"/>
          <w:szCs w:val="24"/>
          <w:lang w:val="ro-RO"/>
        </w:rPr>
        <w:t>ț</w:t>
      </w:r>
      <w:r w:rsidRPr="004E6A4F">
        <w:rPr>
          <w:rFonts w:ascii="Times New Roman" w:hAnsi="Times New Roman" w:cs="Times New Roman"/>
          <w:sz w:val="24"/>
          <w:szCs w:val="24"/>
          <w:lang w:val="ro-RO"/>
        </w:rPr>
        <w:t>iuni teh</w:t>
      </w:r>
      <w:r w:rsidRPr="002D2681">
        <w:rPr>
          <w:rFonts w:ascii="Times New Roman" w:hAnsi="Times New Roman" w:cs="Times New Roman"/>
          <w:sz w:val="24"/>
          <w:szCs w:val="24"/>
          <w:lang w:val="ro-RO"/>
        </w:rPr>
        <w:t xml:space="preserve">nice </w:t>
      </w:r>
      <w:r w:rsidR="00981436" w:rsidRPr="00E97C04">
        <w:rPr>
          <w:rFonts w:ascii="Times New Roman" w:hAnsi="Times New Roman" w:cs="Times New Roman"/>
          <w:sz w:val="24"/>
          <w:szCs w:val="24"/>
          <w:lang w:val="ro-RO"/>
        </w:rPr>
        <w:t>pe rutele de transport</w:t>
      </w:r>
      <w:r w:rsidRPr="002E418B">
        <w:rPr>
          <w:rFonts w:ascii="Times New Roman" w:hAnsi="Times New Roman" w:cs="Times New Roman"/>
          <w:sz w:val="24"/>
          <w:szCs w:val="24"/>
          <w:lang w:val="ro-RO"/>
        </w:rPr>
        <w:t xml:space="preserve"> a</w:t>
      </w:r>
      <w:r w:rsidR="00981436" w:rsidRPr="0001586F">
        <w:rPr>
          <w:rFonts w:ascii="Times New Roman" w:hAnsi="Times New Roman" w:cs="Times New Roman"/>
          <w:sz w:val="24"/>
          <w:szCs w:val="24"/>
          <w:lang w:val="ro-RO"/>
        </w:rPr>
        <w:t>l</w:t>
      </w:r>
      <w:r w:rsidRPr="0001586F">
        <w:rPr>
          <w:rFonts w:ascii="Times New Roman" w:hAnsi="Times New Roman" w:cs="Times New Roman"/>
          <w:sz w:val="24"/>
          <w:szCs w:val="24"/>
          <w:lang w:val="ro-RO"/>
        </w:rPr>
        <w:t xml:space="preserve"> gazelor naturale </w:t>
      </w:r>
      <w:r w:rsidR="00981436" w:rsidRPr="00474F24">
        <w:rPr>
          <w:rFonts w:ascii="Times New Roman" w:hAnsi="Times New Roman" w:cs="Times New Roman"/>
          <w:sz w:val="24"/>
          <w:szCs w:val="24"/>
          <w:lang w:val="ro-RO"/>
        </w:rPr>
        <w:t>spre Republica Moldova</w:t>
      </w:r>
      <w:r w:rsidRPr="008539A9">
        <w:rPr>
          <w:rFonts w:ascii="Times New Roman" w:hAnsi="Times New Roman" w:cs="Times New Roman"/>
          <w:sz w:val="24"/>
          <w:szCs w:val="24"/>
          <w:lang w:val="ro-RO"/>
        </w:rPr>
        <w:t>;</w:t>
      </w:r>
    </w:p>
    <w:p w14:paraId="1A0C0853" w14:textId="16B151C6" w:rsidR="00342F00" w:rsidRPr="005D3B16" w:rsidRDefault="00342F00">
      <w:pPr>
        <w:pStyle w:val="ListParagraph"/>
        <w:numPr>
          <w:ilvl w:val="0"/>
          <w:numId w:val="45"/>
        </w:numPr>
        <w:tabs>
          <w:tab w:val="left" w:pos="709"/>
          <w:tab w:val="left" w:pos="993"/>
        </w:tabs>
        <w:spacing w:line="276" w:lineRule="auto"/>
        <w:ind w:left="0" w:firstLine="426"/>
        <w:jc w:val="both"/>
        <w:rPr>
          <w:rFonts w:ascii="Times New Roman" w:hAnsi="Times New Roman" w:cs="Times New Roman"/>
          <w:sz w:val="24"/>
          <w:szCs w:val="24"/>
          <w:lang w:val="ro-RO"/>
        </w:rPr>
      </w:pPr>
      <w:r w:rsidRPr="00BE6200">
        <w:rPr>
          <w:rFonts w:ascii="Times New Roman" w:hAnsi="Times New Roman" w:cs="Times New Roman"/>
          <w:sz w:val="24"/>
          <w:szCs w:val="24"/>
          <w:lang w:val="ro-RO"/>
        </w:rPr>
        <w:t>e</w:t>
      </w:r>
      <w:r w:rsidR="00683617">
        <w:rPr>
          <w:rFonts w:ascii="Times New Roman" w:hAnsi="Times New Roman" w:cs="Times New Roman"/>
          <w:sz w:val="24"/>
          <w:szCs w:val="24"/>
          <w:lang w:val="ro-RO"/>
        </w:rPr>
        <w:t>ș</w:t>
      </w:r>
      <w:r w:rsidRPr="00BE6200">
        <w:rPr>
          <w:rFonts w:ascii="Times New Roman" w:hAnsi="Times New Roman" w:cs="Times New Roman"/>
          <w:sz w:val="24"/>
          <w:szCs w:val="24"/>
          <w:lang w:val="ro-RO"/>
        </w:rPr>
        <w:t>ecul/incapacitatea participan</w:t>
      </w:r>
      <w:r w:rsidR="00683617">
        <w:rPr>
          <w:rFonts w:ascii="Times New Roman" w:hAnsi="Times New Roman" w:cs="Times New Roman"/>
          <w:sz w:val="24"/>
          <w:szCs w:val="24"/>
          <w:lang w:val="ro-RO"/>
        </w:rPr>
        <w:t>ț</w:t>
      </w:r>
      <w:r w:rsidRPr="00BE6200">
        <w:rPr>
          <w:rFonts w:ascii="Times New Roman" w:hAnsi="Times New Roman" w:cs="Times New Roman"/>
          <w:sz w:val="24"/>
          <w:szCs w:val="24"/>
          <w:lang w:val="ro-RO"/>
        </w:rPr>
        <w:t>ilor de pe pia</w:t>
      </w:r>
      <w:r w:rsidR="00683617">
        <w:rPr>
          <w:rFonts w:ascii="Times New Roman" w:hAnsi="Times New Roman" w:cs="Times New Roman"/>
          <w:sz w:val="24"/>
          <w:szCs w:val="24"/>
          <w:lang w:val="ro-RO"/>
        </w:rPr>
        <w:t>ț</w:t>
      </w:r>
      <w:r w:rsidRPr="00BE6200">
        <w:rPr>
          <w:rFonts w:ascii="Times New Roman" w:hAnsi="Times New Roman" w:cs="Times New Roman"/>
          <w:sz w:val="24"/>
          <w:szCs w:val="24"/>
          <w:lang w:val="ro-RO"/>
        </w:rPr>
        <w:t>a gazelor naturale de a satisface cererea de gaze naturale</w:t>
      </w:r>
      <w:r w:rsidR="00EC131E" w:rsidRPr="00793611">
        <w:rPr>
          <w:rFonts w:ascii="Times New Roman" w:hAnsi="Times New Roman" w:cs="Times New Roman"/>
          <w:sz w:val="24"/>
          <w:szCs w:val="24"/>
          <w:lang w:val="ro-RO"/>
        </w:rPr>
        <w:t xml:space="preserve">, inclusiv </w:t>
      </w:r>
      <w:r w:rsidR="00E15FF9" w:rsidRPr="004E6A4F">
        <w:rPr>
          <w:rFonts w:ascii="Times New Roman" w:hAnsi="Times New Roman" w:cs="Times New Roman"/>
          <w:sz w:val="24"/>
          <w:szCs w:val="24"/>
          <w:lang w:val="ro-RO"/>
        </w:rPr>
        <w:t xml:space="preserve">a </w:t>
      </w:r>
      <w:r w:rsidR="00EC131E" w:rsidRPr="002D2681">
        <w:rPr>
          <w:rFonts w:ascii="Times New Roman" w:hAnsi="Times New Roman" w:cs="Times New Roman"/>
          <w:sz w:val="24"/>
          <w:szCs w:val="24"/>
          <w:lang w:val="ro-RO"/>
        </w:rPr>
        <w:t>furnizorul</w:t>
      </w:r>
      <w:r w:rsidR="00E15FF9" w:rsidRPr="00483F15">
        <w:rPr>
          <w:rFonts w:ascii="Times New Roman" w:hAnsi="Times New Roman" w:cs="Times New Roman"/>
          <w:sz w:val="24"/>
          <w:szCs w:val="24"/>
          <w:lang w:val="ro-RO"/>
        </w:rPr>
        <w:t>ui</w:t>
      </w:r>
      <w:r w:rsidR="00EC131E" w:rsidRPr="00483F15">
        <w:rPr>
          <w:rFonts w:ascii="Times New Roman" w:hAnsi="Times New Roman" w:cs="Times New Roman"/>
          <w:sz w:val="24"/>
          <w:szCs w:val="24"/>
          <w:lang w:val="ro-RO"/>
        </w:rPr>
        <w:t xml:space="preserve"> de ultimă op</w:t>
      </w:r>
      <w:r w:rsidR="00683617">
        <w:rPr>
          <w:rFonts w:ascii="Times New Roman" w:hAnsi="Times New Roman" w:cs="Times New Roman"/>
          <w:sz w:val="24"/>
          <w:szCs w:val="24"/>
          <w:lang w:val="ro-RO"/>
        </w:rPr>
        <w:t>ț</w:t>
      </w:r>
      <w:r w:rsidR="00EC131E" w:rsidRPr="00483F15">
        <w:rPr>
          <w:rFonts w:ascii="Times New Roman" w:hAnsi="Times New Roman" w:cs="Times New Roman"/>
          <w:sz w:val="24"/>
          <w:szCs w:val="24"/>
          <w:lang w:val="ro-RO"/>
        </w:rPr>
        <w:t>iune</w:t>
      </w:r>
      <w:r w:rsidRPr="005D3B16">
        <w:rPr>
          <w:rFonts w:ascii="Times New Roman" w:hAnsi="Times New Roman" w:cs="Times New Roman"/>
          <w:sz w:val="24"/>
          <w:szCs w:val="24"/>
          <w:lang w:val="ro-RO"/>
        </w:rPr>
        <w:t>;</w:t>
      </w:r>
    </w:p>
    <w:p w14:paraId="5AA80AE1" w14:textId="77777777" w:rsidR="00342F00" w:rsidRPr="00A17A89" w:rsidRDefault="00342F00">
      <w:pPr>
        <w:pStyle w:val="ListParagraph"/>
        <w:numPr>
          <w:ilvl w:val="0"/>
          <w:numId w:val="45"/>
        </w:numPr>
        <w:tabs>
          <w:tab w:val="left" w:pos="709"/>
          <w:tab w:val="left" w:pos="993"/>
        </w:tabs>
        <w:spacing w:line="276" w:lineRule="auto"/>
        <w:ind w:left="0" w:firstLine="426"/>
        <w:jc w:val="both"/>
        <w:rPr>
          <w:rFonts w:ascii="Times New Roman" w:hAnsi="Times New Roman" w:cs="Times New Roman"/>
          <w:sz w:val="24"/>
          <w:szCs w:val="24"/>
          <w:lang w:val="ro-RO"/>
        </w:rPr>
      </w:pPr>
      <w:r w:rsidRPr="00775721">
        <w:rPr>
          <w:rFonts w:ascii="Times New Roman" w:hAnsi="Times New Roman" w:cs="Times New Roman"/>
          <w:sz w:val="24"/>
          <w:szCs w:val="24"/>
          <w:lang w:val="ro-RO"/>
        </w:rPr>
        <w:t xml:space="preserve">dezechilibre majore în </w:t>
      </w:r>
      <w:r w:rsidRPr="00A17A89">
        <w:rPr>
          <w:rFonts w:ascii="Times New Roman" w:hAnsi="Times New Roman" w:cs="Times New Roman"/>
          <w:sz w:val="24"/>
          <w:szCs w:val="24"/>
          <w:lang w:val="ro-RO"/>
        </w:rPr>
        <w:t>sistemul gazelor naturale;</w:t>
      </w:r>
    </w:p>
    <w:p w14:paraId="7BB63273" w14:textId="6D5E46B9" w:rsidR="00342F00" w:rsidRPr="00A17A89" w:rsidRDefault="00342F00">
      <w:pPr>
        <w:pStyle w:val="ListParagraph"/>
        <w:numPr>
          <w:ilvl w:val="0"/>
          <w:numId w:val="45"/>
        </w:numPr>
        <w:tabs>
          <w:tab w:val="left" w:pos="709"/>
          <w:tab w:val="left" w:pos="993"/>
        </w:tabs>
        <w:spacing w:line="276" w:lineRule="auto"/>
        <w:ind w:left="0" w:firstLine="426"/>
        <w:jc w:val="both"/>
        <w:rPr>
          <w:rFonts w:ascii="Times New Roman" w:hAnsi="Times New Roman" w:cs="Times New Roman"/>
          <w:sz w:val="24"/>
          <w:szCs w:val="24"/>
          <w:lang w:val="ro-RO"/>
        </w:rPr>
      </w:pPr>
      <w:r w:rsidRPr="00A17A89">
        <w:rPr>
          <w:rStyle w:val="y2iqfc"/>
          <w:rFonts w:ascii="Times New Roman" w:hAnsi="Times New Roman" w:cs="Times New Roman"/>
          <w:sz w:val="24"/>
          <w:szCs w:val="24"/>
          <w:lang w:val="ro-RO"/>
        </w:rPr>
        <w:t>lipsa securită</w:t>
      </w:r>
      <w:r w:rsidR="00683617">
        <w:rPr>
          <w:rStyle w:val="y2iqfc"/>
          <w:rFonts w:ascii="Times New Roman" w:hAnsi="Times New Roman" w:cs="Times New Roman"/>
          <w:sz w:val="24"/>
          <w:szCs w:val="24"/>
          <w:lang w:val="ro-RO"/>
        </w:rPr>
        <w:t>ț</w:t>
      </w:r>
      <w:r w:rsidRPr="00A17A89">
        <w:rPr>
          <w:rStyle w:val="y2iqfc"/>
          <w:rFonts w:ascii="Times New Roman" w:hAnsi="Times New Roman" w:cs="Times New Roman"/>
          <w:sz w:val="24"/>
          <w:szCs w:val="24"/>
          <w:lang w:val="ro-RO"/>
        </w:rPr>
        <w:t>ii rela</w:t>
      </w:r>
      <w:r w:rsidR="00683617">
        <w:rPr>
          <w:rStyle w:val="y2iqfc"/>
          <w:rFonts w:ascii="Times New Roman" w:hAnsi="Times New Roman" w:cs="Times New Roman"/>
          <w:sz w:val="24"/>
          <w:szCs w:val="24"/>
          <w:lang w:val="ro-RO"/>
        </w:rPr>
        <w:t>ț</w:t>
      </w:r>
      <w:r w:rsidRPr="00A17A89">
        <w:rPr>
          <w:rStyle w:val="y2iqfc"/>
          <w:rFonts w:ascii="Times New Roman" w:hAnsi="Times New Roman" w:cs="Times New Roman"/>
          <w:sz w:val="24"/>
          <w:szCs w:val="24"/>
          <w:lang w:val="ro-RO"/>
        </w:rPr>
        <w:t xml:space="preserve">iilor contractuale; </w:t>
      </w:r>
    </w:p>
    <w:p w14:paraId="17BA6861" w14:textId="630A00F1" w:rsidR="00342F00" w:rsidRPr="000C6DDA" w:rsidRDefault="00342F00">
      <w:pPr>
        <w:pStyle w:val="ListParagraph"/>
        <w:numPr>
          <w:ilvl w:val="0"/>
          <w:numId w:val="45"/>
        </w:numPr>
        <w:tabs>
          <w:tab w:val="left" w:pos="709"/>
          <w:tab w:val="left" w:pos="993"/>
        </w:tabs>
        <w:spacing w:line="276" w:lineRule="auto"/>
        <w:ind w:left="0" w:firstLine="426"/>
        <w:jc w:val="both"/>
        <w:rPr>
          <w:rStyle w:val="y2iqfc"/>
          <w:rFonts w:ascii="Times New Roman" w:hAnsi="Times New Roman" w:cs="Times New Roman"/>
          <w:sz w:val="24"/>
          <w:szCs w:val="24"/>
          <w:lang w:val="ro-RO"/>
        </w:rPr>
      </w:pPr>
      <w:r w:rsidRPr="00DF5FEA">
        <w:rPr>
          <w:rStyle w:val="y2iqfc"/>
          <w:rFonts w:ascii="Times New Roman" w:hAnsi="Times New Roman" w:cs="Times New Roman"/>
          <w:sz w:val="24"/>
          <w:szCs w:val="24"/>
          <w:lang w:val="ro-RO"/>
        </w:rPr>
        <w:t>urgen</w:t>
      </w:r>
      <w:r w:rsidR="00683617">
        <w:rPr>
          <w:rStyle w:val="y2iqfc"/>
          <w:rFonts w:ascii="Times New Roman" w:hAnsi="Times New Roman" w:cs="Times New Roman"/>
          <w:sz w:val="24"/>
          <w:szCs w:val="24"/>
          <w:lang w:val="ro-RO"/>
        </w:rPr>
        <w:t>ț</w:t>
      </w:r>
      <w:r w:rsidRPr="00DF5FEA">
        <w:rPr>
          <w:rStyle w:val="y2iqfc"/>
          <w:rFonts w:ascii="Times New Roman" w:hAnsi="Times New Roman" w:cs="Times New Roman"/>
          <w:sz w:val="24"/>
          <w:szCs w:val="24"/>
          <w:lang w:val="ro-RO"/>
        </w:rPr>
        <w:t>e rezultate dintr-o situa</w:t>
      </w:r>
      <w:r w:rsidR="00683617">
        <w:rPr>
          <w:rStyle w:val="y2iqfc"/>
          <w:rFonts w:ascii="Times New Roman" w:hAnsi="Times New Roman" w:cs="Times New Roman"/>
          <w:sz w:val="24"/>
          <w:szCs w:val="24"/>
          <w:lang w:val="ro-RO"/>
        </w:rPr>
        <w:t>ț</w:t>
      </w:r>
      <w:r w:rsidRPr="00DF5FEA">
        <w:rPr>
          <w:rStyle w:val="y2iqfc"/>
          <w:rFonts w:ascii="Times New Roman" w:hAnsi="Times New Roman" w:cs="Times New Roman"/>
          <w:sz w:val="24"/>
          <w:szCs w:val="24"/>
          <w:lang w:val="ro-RO"/>
        </w:rPr>
        <w:t>ie interna</w:t>
      </w:r>
      <w:r w:rsidR="00683617">
        <w:rPr>
          <w:rStyle w:val="y2iqfc"/>
          <w:rFonts w:ascii="Times New Roman" w:hAnsi="Times New Roman" w:cs="Times New Roman"/>
          <w:sz w:val="24"/>
          <w:szCs w:val="24"/>
          <w:lang w:val="ro-RO"/>
        </w:rPr>
        <w:t>ț</w:t>
      </w:r>
      <w:r w:rsidRPr="00DF5FEA">
        <w:rPr>
          <w:rStyle w:val="y2iqfc"/>
          <w:rFonts w:ascii="Times New Roman" w:hAnsi="Times New Roman" w:cs="Times New Roman"/>
          <w:sz w:val="24"/>
          <w:szCs w:val="24"/>
          <w:lang w:val="ro-RO"/>
        </w:rPr>
        <w:t>ională complicată, conflicte militare, crize, ac</w:t>
      </w:r>
      <w:r w:rsidR="00683617">
        <w:rPr>
          <w:rStyle w:val="y2iqfc"/>
          <w:rFonts w:ascii="Times New Roman" w:hAnsi="Times New Roman" w:cs="Times New Roman"/>
          <w:sz w:val="24"/>
          <w:szCs w:val="24"/>
          <w:lang w:val="ro-RO"/>
        </w:rPr>
        <w:t>ț</w:t>
      </w:r>
      <w:r w:rsidRPr="00DF5FEA">
        <w:rPr>
          <w:rStyle w:val="y2iqfc"/>
          <w:rFonts w:ascii="Times New Roman" w:hAnsi="Times New Roman" w:cs="Times New Roman"/>
          <w:sz w:val="24"/>
          <w:szCs w:val="24"/>
          <w:lang w:val="ro-RO"/>
        </w:rPr>
        <w:t>iuni teroriste;</w:t>
      </w:r>
    </w:p>
    <w:p w14:paraId="65431BCA" w14:textId="658647B4" w:rsidR="00342F00" w:rsidRPr="00FB4605" w:rsidRDefault="00342F00">
      <w:pPr>
        <w:pStyle w:val="ListParagraph"/>
        <w:numPr>
          <w:ilvl w:val="0"/>
          <w:numId w:val="45"/>
        </w:numPr>
        <w:tabs>
          <w:tab w:val="left" w:pos="709"/>
          <w:tab w:val="left" w:pos="993"/>
        </w:tabs>
        <w:spacing w:line="276" w:lineRule="auto"/>
        <w:ind w:left="0" w:firstLine="426"/>
        <w:jc w:val="both"/>
        <w:rPr>
          <w:rFonts w:ascii="Times New Roman" w:hAnsi="Times New Roman" w:cs="Times New Roman"/>
          <w:sz w:val="24"/>
          <w:szCs w:val="24"/>
          <w:lang w:val="ro-RO"/>
        </w:rPr>
      </w:pPr>
      <w:r w:rsidRPr="00FB4605">
        <w:rPr>
          <w:rFonts w:ascii="Times New Roman" w:hAnsi="Times New Roman" w:cs="Times New Roman"/>
          <w:sz w:val="24"/>
          <w:szCs w:val="24"/>
          <w:lang w:val="ro-RO"/>
        </w:rPr>
        <w:t>perturbări în alimentarea cu energie electrică, apă, combustibil, telecomunica</w:t>
      </w:r>
      <w:r w:rsidR="00683617">
        <w:rPr>
          <w:rFonts w:ascii="Times New Roman" w:hAnsi="Times New Roman" w:cs="Times New Roman"/>
          <w:sz w:val="24"/>
          <w:szCs w:val="24"/>
          <w:lang w:val="ro-RO"/>
        </w:rPr>
        <w:t>ț</w:t>
      </w:r>
      <w:r w:rsidRPr="00FB4605">
        <w:rPr>
          <w:rFonts w:ascii="Times New Roman" w:hAnsi="Times New Roman" w:cs="Times New Roman"/>
          <w:sz w:val="24"/>
          <w:szCs w:val="24"/>
          <w:lang w:val="ro-RO"/>
        </w:rPr>
        <w:t>ii.</w:t>
      </w:r>
    </w:p>
    <w:p w14:paraId="162EC1E2" w14:textId="6FB9DFC2" w:rsidR="00342F00" w:rsidRPr="005C77E0" w:rsidRDefault="00342F00">
      <w:pPr>
        <w:pStyle w:val="ListParagraph"/>
        <w:numPr>
          <w:ilvl w:val="0"/>
          <w:numId w:val="32"/>
        </w:numPr>
        <w:tabs>
          <w:tab w:val="left" w:pos="284"/>
          <w:tab w:val="left" w:pos="426"/>
        </w:tabs>
        <w:spacing w:line="276" w:lineRule="auto"/>
        <w:ind w:left="0" w:firstLine="0"/>
        <w:jc w:val="both"/>
        <w:rPr>
          <w:rFonts w:ascii="Times New Roman" w:hAnsi="Times New Roman" w:cs="Times New Roman"/>
          <w:snapToGrid w:val="0"/>
          <w:sz w:val="24"/>
          <w:szCs w:val="24"/>
          <w:lang w:val="ro-RO"/>
        </w:rPr>
      </w:pPr>
      <w:r w:rsidRPr="005C77E0">
        <w:rPr>
          <w:rFonts w:ascii="Times New Roman" w:hAnsi="Times New Roman" w:cs="Times New Roman"/>
          <w:snapToGrid w:val="0"/>
          <w:sz w:val="24"/>
          <w:szCs w:val="24"/>
          <w:lang w:val="ro-RO"/>
        </w:rPr>
        <w:lastRenderedPageBreak/>
        <w:t xml:space="preserve">Principalii indicatori pentru declararea nivelului de criză sunt </w:t>
      </w:r>
      <w:r w:rsidR="00310ABB" w:rsidRPr="005C77E0">
        <w:rPr>
          <w:rFonts w:ascii="Times New Roman" w:hAnsi="Times New Roman" w:cs="Times New Roman"/>
          <w:snapToGrid w:val="0"/>
          <w:sz w:val="24"/>
          <w:szCs w:val="24"/>
          <w:lang w:val="ro-RO"/>
        </w:rPr>
        <w:t>descri</w:t>
      </w:r>
      <w:r w:rsidR="00683617">
        <w:rPr>
          <w:rFonts w:ascii="Times New Roman" w:hAnsi="Times New Roman" w:cs="Times New Roman"/>
          <w:snapToGrid w:val="0"/>
          <w:sz w:val="24"/>
          <w:szCs w:val="24"/>
          <w:lang w:val="ro-RO"/>
        </w:rPr>
        <w:t>ș</w:t>
      </w:r>
      <w:r w:rsidR="00310ABB" w:rsidRPr="005C77E0">
        <w:rPr>
          <w:rFonts w:ascii="Times New Roman" w:hAnsi="Times New Roman" w:cs="Times New Roman"/>
          <w:snapToGrid w:val="0"/>
          <w:sz w:val="24"/>
          <w:szCs w:val="24"/>
          <w:lang w:val="ro-RO"/>
        </w:rPr>
        <w:t>i mai jos:</w:t>
      </w:r>
    </w:p>
    <w:tbl>
      <w:tblPr>
        <w:tblStyle w:val="TableGrid"/>
        <w:tblW w:w="9634" w:type="dxa"/>
        <w:tblLook w:val="04A0" w:firstRow="1" w:lastRow="0" w:firstColumn="1" w:lastColumn="0" w:noHBand="0" w:noVBand="1"/>
      </w:tblPr>
      <w:tblGrid>
        <w:gridCol w:w="2689"/>
        <w:gridCol w:w="2835"/>
        <w:gridCol w:w="4110"/>
      </w:tblGrid>
      <w:tr w:rsidR="00310ABB" w:rsidRPr="00AB4BC2" w14:paraId="3BCD4390" w14:textId="77777777" w:rsidTr="00CA013F">
        <w:tc>
          <w:tcPr>
            <w:tcW w:w="2689" w:type="dxa"/>
            <w:shd w:val="clear" w:color="auto" w:fill="E2EFD9" w:themeFill="accent6" w:themeFillTint="33"/>
          </w:tcPr>
          <w:p w14:paraId="73C6AAC1" w14:textId="38F95295" w:rsidR="00310ABB" w:rsidRPr="00853AA9" w:rsidRDefault="00310ABB" w:rsidP="00B83F1F">
            <w:pPr>
              <w:pStyle w:val="Normal0"/>
              <w:ind w:firstLine="0"/>
              <w:jc w:val="center"/>
              <w:rPr>
                <w:rFonts w:cs="Times New Roman"/>
                <w:b w:val="0"/>
                <w:lang w:val="ro-RO"/>
              </w:rPr>
            </w:pPr>
            <w:r w:rsidRPr="00290371">
              <w:rPr>
                <w:rFonts w:cs="Times New Roman"/>
                <w:shd w:val="clear" w:color="auto" w:fill="E2EFD9" w:themeFill="accent6" w:themeFillTint="33"/>
                <w:lang w:val="ro-RO"/>
              </w:rPr>
              <w:t>Nivel de alertă timpurie</w:t>
            </w:r>
            <w:r w:rsidRPr="004C091C">
              <w:rPr>
                <w:rFonts w:cs="Times New Roman"/>
                <w:bCs/>
                <w:shd w:val="clear" w:color="auto" w:fill="E2EFD9" w:themeFill="accent6" w:themeFillTint="33"/>
                <w:lang w:val="ro-RO"/>
              </w:rPr>
              <w:t xml:space="preserve"> (în continuare – </w:t>
            </w:r>
            <w:r w:rsidRPr="001813C9">
              <w:rPr>
                <w:rFonts w:cs="Times New Roman"/>
                <w:bCs/>
                <w:i/>
                <w:iCs/>
                <w:shd w:val="clear" w:color="auto" w:fill="E2EFD9" w:themeFill="accent6" w:themeFillTint="33"/>
                <w:lang w:val="ro-RO"/>
              </w:rPr>
              <w:t>situa</w:t>
            </w:r>
            <w:r w:rsidR="00683617">
              <w:rPr>
                <w:rFonts w:cs="Times New Roman"/>
                <w:bCs/>
                <w:i/>
                <w:iCs/>
                <w:shd w:val="clear" w:color="auto" w:fill="E2EFD9" w:themeFill="accent6" w:themeFillTint="33"/>
                <w:lang w:val="ro-RO"/>
              </w:rPr>
              <w:t>ț</w:t>
            </w:r>
            <w:r w:rsidRPr="001813C9">
              <w:rPr>
                <w:rFonts w:cs="Times New Roman"/>
                <w:bCs/>
                <w:i/>
                <w:iCs/>
                <w:shd w:val="clear" w:color="auto" w:fill="E2EFD9" w:themeFill="accent6" w:themeFillTint="33"/>
                <w:lang w:val="ro-RO"/>
              </w:rPr>
              <w:t>ie de alertă timpurie)</w:t>
            </w:r>
          </w:p>
        </w:tc>
        <w:tc>
          <w:tcPr>
            <w:tcW w:w="2835" w:type="dxa"/>
            <w:shd w:val="clear" w:color="auto" w:fill="FFF2CC" w:themeFill="accent4" w:themeFillTint="33"/>
          </w:tcPr>
          <w:p w14:paraId="40958571" w14:textId="77777777" w:rsidR="00310ABB" w:rsidRPr="00AB4BC2" w:rsidRDefault="00310ABB" w:rsidP="00310ABB">
            <w:pPr>
              <w:pStyle w:val="Normal0"/>
              <w:shd w:val="clear" w:color="auto" w:fill="FFF2CC" w:themeFill="accent4" w:themeFillTint="33"/>
              <w:ind w:firstLine="0"/>
              <w:jc w:val="center"/>
              <w:rPr>
                <w:rFonts w:cs="Times New Roman"/>
                <w:b w:val="0"/>
                <w:bCs/>
                <w:shd w:val="clear" w:color="auto" w:fill="FFFFFF"/>
                <w:lang w:val="ro-RO"/>
              </w:rPr>
            </w:pPr>
            <w:r w:rsidRPr="00AB4BC2">
              <w:rPr>
                <w:rFonts w:cs="Times New Roman"/>
                <w:shd w:val="clear" w:color="auto" w:fill="FFF2CC" w:themeFill="accent4" w:themeFillTint="33"/>
                <w:lang w:val="ro-RO"/>
              </w:rPr>
              <w:t>Nivel de alertă</w:t>
            </w:r>
            <w:r w:rsidRPr="00AB4BC2">
              <w:rPr>
                <w:rFonts w:cs="Times New Roman"/>
                <w:bCs/>
                <w:shd w:val="clear" w:color="auto" w:fill="FFFFFF"/>
                <w:lang w:val="ro-RO"/>
              </w:rPr>
              <w:t xml:space="preserve"> </w:t>
            </w:r>
          </w:p>
          <w:p w14:paraId="2791AE2B" w14:textId="2954C964" w:rsidR="00310ABB" w:rsidRPr="00AB4BC2" w:rsidRDefault="00310ABB" w:rsidP="00310ABB">
            <w:pPr>
              <w:pStyle w:val="Normal0"/>
              <w:shd w:val="clear" w:color="auto" w:fill="FFF2CC" w:themeFill="accent4" w:themeFillTint="33"/>
              <w:ind w:firstLine="0"/>
              <w:jc w:val="center"/>
              <w:rPr>
                <w:rFonts w:cs="Times New Roman"/>
                <w:b w:val="0"/>
                <w:lang w:val="ro-RO"/>
              </w:rPr>
            </w:pPr>
            <w:r w:rsidRPr="00AB4BC2">
              <w:rPr>
                <w:rFonts w:cs="Times New Roman"/>
                <w:bCs/>
                <w:shd w:val="clear" w:color="auto" w:fill="FFF2CC" w:themeFill="accent4" w:themeFillTint="33"/>
                <w:lang w:val="ro-RO"/>
              </w:rPr>
              <w:t xml:space="preserve">(în continuare </w:t>
            </w:r>
            <w:r w:rsidRPr="00AB4BC2">
              <w:rPr>
                <w:rFonts w:cs="Times New Roman"/>
                <w:bCs/>
                <w:i/>
                <w:shd w:val="clear" w:color="auto" w:fill="FFF2CC" w:themeFill="accent4" w:themeFillTint="33"/>
                <w:lang w:val="ro-RO"/>
              </w:rPr>
              <w:t>– </w:t>
            </w:r>
            <w:r w:rsidRPr="00AB4BC2">
              <w:rPr>
                <w:rFonts w:cs="Times New Roman"/>
                <w:bCs/>
                <w:i/>
                <w:iCs/>
                <w:shd w:val="clear" w:color="auto" w:fill="FFF2CC" w:themeFill="accent4" w:themeFillTint="33"/>
                <w:lang w:val="ro-RO"/>
              </w:rPr>
              <w:t>situa</w:t>
            </w:r>
            <w:r w:rsidR="00683617">
              <w:rPr>
                <w:rFonts w:cs="Times New Roman"/>
                <w:bCs/>
                <w:i/>
                <w:iCs/>
                <w:shd w:val="clear" w:color="auto" w:fill="FFF2CC" w:themeFill="accent4" w:themeFillTint="33"/>
                <w:lang w:val="ro-RO"/>
              </w:rPr>
              <w:t>ț</w:t>
            </w:r>
            <w:r w:rsidRPr="00AB4BC2">
              <w:rPr>
                <w:rFonts w:cs="Times New Roman"/>
                <w:bCs/>
                <w:i/>
                <w:iCs/>
                <w:shd w:val="clear" w:color="auto" w:fill="FFF2CC" w:themeFill="accent4" w:themeFillTint="33"/>
                <w:lang w:val="ro-RO"/>
              </w:rPr>
              <w:t>ie de alertă)</w:t>
            </w:r>
          </w:p>
        </w:tc>
        <w:tc>
          <w:tcPr>
            <w:tcW w:w="4110" w:type="dxa"/>
            <w:shd w:val="clear" w:color="auto" w:fill="FBE4D5" w:themeFill="accent2" w:themeFillTint="33"/>
          </w:tcPr>
          <w:p w14:paraId="3F410A3D" w14:textId="15CBB640" w:rsidR="00310ABB" w:rsidRPr="00AB4BC2" w:rsidRDefault="00310ABB" w:rsidP="00E77363">
            <w:pPr>
              <w:pStyle w:val="Normal0"/>
              <w:shd w:val="clear" w:color="auto" w:fill="FBE4D5" w:themeFill="accent2" w:themeFillTint="33"/>
              <w:ind w:firstLine="0"/>
              <w:jc w:val="center"/>
              <w:rPr>
                <w:rFonts w:cs="Times New Roman"/>
                <w:b w:val="0"/>
                <w:bCs/>
                <w:shd w:val="clear" w:color="auto" w:fill="F7CAAC" w:themeFill="accent2" w:themeFillTint="66"/>
                <w:lang w:val="ro-RO"/>
              </w:rPr>
            </w:pPr>
            <w:r w:rsidRPr="00AB4BC2">
              <w:rPr>
                <w:rFonts w:cs="Times New Roman"/>
                <w:shd w:val="clear" w:color="auto" w:fill="FBE4D5" w:themeFill="accent2" w:themeFillTint="33"/>
                <w:lang w:val="ro-RO"/>
              </w:rPr>
              <w:t>Nivel de</w:t>
            </w:r>
            <w:r w:rsidRPr="00AB4BC2">
              <w:rPr>
                <w:rFonts w:cs="Times New Roman"/>
                <w:shd w:val="clear" w:color="auto" w:fill="F7CAAC" w:themeFill="accent2" w:themeFillTint="66"/>
                <w:lang w:val="ro-RO"/>
              </w:rPr>
              <w:t xml:space="preserve"> </w:t>
            </w:r>
            <w:r w:rsidRPr="00AB4BC2">
              <w:rPr>
                <w:rFonts w:cs="Times New Roman"/>
                <w:shd w:val="clear" w:color="auto" w:fill="FBE4D5" w:themeFill="accent2" w:themeFillTint="33"/>
                <w:lang w:val="ro-RO"/>
              </w:rPr>
              <w:t>urgen</w:t>
            </w:r>
            <w:r w:rsidR="00683617">
              <w:rPr>
                <w:rFonts w:cs="Times New Roman"/>
                <w:shd w:val="clear" w:color="auto" w:fill="FBE4D5" w:themeFill="accent2" w:themeFillTint="33"/>
                <w:lang w:val="ro-RO"/>
              </w:rPr>
              <w:t>ț</w:t>
            </w:r>
            <w:r w:rsidRPr="00AB4BC2">
              <w:rPr>
                <w:rFonts w:cs="Times New Roman"/>
                <w:shd w:val="clear" w:color="auto" w:fill="FBE4D5" w:themeFill="accent2" w:themeFillTint="33"/>
                <w:lang w:val="ro-RO"/>
              </w:rPr>
              <w:t>ă</w:t>
            </w:r>
            <w:r w:rsidRPr="00AB4BC2">
              <w:rPr>
                <w:rFonts w:cs="Times New Roman"/>
                <w:bCs/>
                <w:shd w:val="clear" w:color="auto" w:fill="FBE4D5" w:themeFill="accent2" w:themeFillTint="33"/>
                <w:lang w:val="ro-RO"/>
              </w:rPr>
              <w:t xml:space="preserve"> </w:t>
            </w:r>
          </w:p>
          <w:p w14:paraId="1AD36B6F" w14:textId="1E2DC7D3" w:rsidR="00310ABB" w:rsidRPr="00AB4BC2" w:rsidRDefault="00310ABB" w:rsidP="00E77363">
            <w:pPr>
              <w:pStyle w:val="Normal0"/>
              <w:shd w:val="clear" w:color="auto" w:fill="FBE4D5" w:themeFill="accent2" w:themeFillTint="33"/>
              <w:ind w:firstLine="0"/>
              <w:jc w:val="center"/>
              <w:rPr>
                <w:rFonts w:cs="Times New Roman"/>
                <w:b w:val="0"/>
                <w:lang w:val="ro-RO"/>
              </w:rPr>
            </w:pPr>
            <w:r w:rsidRPr="00AB4BC2">
              <w:rPr>
                <w:rFonts w:cs="Times New Roman"/>
                <w:bCs/>
                <w:shd w:val="clear" w:color="auto" w:fill="FBE4D5" w:themeFill="accent2" w:themeFillTint="33"/>
                <w:lang w:val="ro-RO"/>
              </w:rPr>
              <w:t>(în continuare – </w:t>
            </w:r>
            <w:r w:rsidRPr="00AB4BC2">
              <w:rPr>
                <w:rFonts w:cs="Times New Roman"/>
                <w:bCs/>
                <w:i/>
                <w:iCs/>
                <w:shd w:val="clear" w:color="auto" w:fill="FBE4D5" w:themeFill="accent2" w:themeFillTint="33"/>
                <w:lang w:val="ro-RO"/>
              </w:rPr>
              <w:t>situa</w:t>
            </w:r>
            <w:r w:rsidR="00683617">
              <w:rPr>
                <w:rFonts w:cs="Times New Roman"/>
                <w:bCs/>
                <w:i/>
                <w:iCs/>
                <w:shd w:val="clear" w:color="auto" w:fill="FBE4D5" w:themeFill="accent2" w:themeFillTint="33"/>
                <w:lang w:val="ro-RO"/>
              </w:rPr>
              <w:t>ț</w:t>
            </w:r>
            <w:r w:rsidRPr="00AB4BC2">
              <w:rPr>
                <w:rFonts w:cs="Times New Roman"/>
                <w:bCs/>
                <w:i/>
                <w:iCs/>
                <w:shd w:val="clear" w:color="auto" w:fill="FBE4D5" w:themeFill="accent2" w:themeFillTint="33"/>
                <w:lang w:val="ro-RO"/>
              </w:rPr>
              <w:t>ie de urgen</w:t>
            </w:r>
            <w:r w:rsidR="00683617">
              <w:rPr>
                <w:rFonts w:cs="Times New Roman"/>
                <w:bCs/>
                <w:i/>
                <w:iCs/>
                <w:shd w:val="clear" w:color="auto" w:fill="FBE4D5" w:themeFill="accent2" w:themeFillTint="33"/>
                <w:lang w:val="ro-RO"/>
              </w:rPr>
              <w:t>ț</w:t>
            </w:r>
            <w:r w:rsidRPr="00AB4BC2">
              <w:rPr>
                <w:rFonts w:cs="Times New Roman"/>
                <w:bCs/>
                <w:i/>
                <w:iCs/>
                <w:shd w:val="clear" w:color="auto" w:fill="FBE4D5" w:themeFill="accent2" w:themeFillTint="33"/>
                <w:lang w:val="ro-RO"/>
              </w:rPr>
              <w:t>ă</w:t>
            </w:r>
            <w:r w:rsidRPr="00AB4BC2">
              <w:rPr>
                <w:rFonts w:cs="Times New Roman"/>
                <w:bCs/>
                <w:shd w:val="clear" w:color="auto" w:fill="FBE4D5" w:themeFill="accent2" w:themeFillTint="33"/>
                <w:lang w:val="ro-RO"/>
              </w:rPr>
              <w:t>)</w:t>
            </w:r>
          </w:p>
        </w:tc>
      </w:tr>
      <w:tr w:rsidR="00310ABB" w:rsidRPr="00AB4BC2" w14:paraId="5500A0C1" w14:textId="77777777" w:rsidTr="00CA013F">
        <w:tc>
          <w:tcPr>
            <w:tcW w:w="2689" w:type="dxa"/>
            <w:shd w:val="clear" w:color="auto" w:fill="E2EFD9" w:themeFill="accent6" w:themeFillTint="33"/>
          </w:tcPr>
          <w:p w14:paraId="4907DF52" w14:textId="77777777" w:rsidR="00310ABB" w:rsidRPr="0001586F" w:rsidRDefault="00310ABB">
            <w:pPr>
              <w:pStyle w:val="ListParagraph"/>
              <w:numPr>
                <w:ilvl w:val="0"/>
                <w:numId w:val="44"/>
              </w:numPr>
              <w:tabs>
                <w:tab w:val="left" w:pos="170"/>
              </w:tabs>
              <w:ind w:left="0" w:firstLine="0"/>
              <w:jc w:val="both"/>
              <w:rPr>
                <w:rFonts w:ascii="Times New Roman" w:hAnsi="Times New Roman" w:cs="Times New Roman"/>
                <w:color w:val="000000"/>
                <w:sz w:val="24"/>
                <w:szCs w:val="24"/>
                <w:lang w:val="ro-RO"/>
              </w:rPr>
            </w:pPr>
            <w:r w:rsidRPr="002E418B">
              <w:rPr>
                <w:rFonts w:ascii="Times New Roman" w:hAnsi="Times New Roman" w:cs="Times New Roman"/>
                <w:color w:val="000000"/>
                <w:sz w:val="24"/>
                <w:szCs w:val="24"/>
                <w:lang w:val="ro-RO"/>
              </w:rPr>
              <w:t>Limitarea sau sistarea debitului  de gaze naturale în principalele puncte fizice de intrare în Republica Moldova</w:t>
            </w:r>
          </w:p>
          <w:p w14:paraId="4E0F3B88" w14:textId="77777777" w:rsidR="00310ABB" w:rsidRPr="006C0762" w:rsidRDefault="00310ABB">
            <w:pPr>
              <w:pStyle w:val="ListParagraph"/>
              <w:numPr>
                <w:ilvl w:val="0"/>
                <w:numId w:val="44"/>
              </w:numPr>
              <w:tabs>
                <w:tab w:val="left" w:pos="170"/>
              </w:tabs>
              <w:ind w:left="0" w:firstLine="0"/>
              <w:jc w:val="both"/>
              <w:rPr>
                <w:rFonts w:ascii="Times New Roman" w:hAnsi="Times New Roman" w:cs="Times New Roman"/>
                <w:color w:val="000000"/>
                <w:sz w:val="24"/>
                <w:szCs w:val="24"/>
                <w:lang w:val="ro-RO"/>
              </w:rPr>
            </w:pPr>
            <w:r w:rsidRPr="008539A9">
              <w:rPr>
                <w:rFonts w:ascii="Times New Roman" w:hAnsi="Times New Roman" w:cs="Times New Roman"/>
                <w:color w:val="000000"/>
                <w:sz w:val="24"/>
                <w:szCs w:val="24"/>
                <w:lang w:val="ro-RO"/>
              </w:rPr>
              <w:t>Sistarea furnizării gazelor naturale din sursele de bază către Republica Moldova</w:t>
            </w:r>
          </w:p>
          <w:p w14:paraId="396BBC14" w14:textId="2ED9D482" w:rsidR="00310ABB" w:rsidRPr="004E6A4F" w:rsidRDefault="00310ABB">
            <w:pPr>
              <w:pStyle w:val="ListParagraph"/>
              <w:numPr>
                <w:ilvl w:val="0"/>
                <w:numId w:val="44"/>
              </w:numPr>
              <w:tabs>
                <w:tab w:val="left" w:pos="170"/>
              </w:tabs>
              <w:ind w:left="0" w:firstLine="0"/>
              <w:jc w:val="both"/>
              <w:rPr>
                <w:rFonts w:ascii="Times New Roman" w:hAnsi="Times New Roman" w:cs="Times New Roman"/>
                <w:color w:val="000000"/>
                <w:sz w:val="24"/>
                <w:szCs w:val="24"/>
                <w:lang w:val="ro-RO"/>
              </w:rPr>
            </w:pPr>
            <w:r w:rsidRPr="00BE6200">
              <w:rPr>
                <w:rFonts w:ascii="Times New Roman" w:hAnsi="Times New Roman" w:cs="Times New Roman"/>
                <w:color w:val="000000"/>
                <w:sz w:val="24"/>
                <w:szCs w:val="24"/>
                <w:lang w:val="ro-RO"/>
              </w:rPr>
              <w:t>Problemă tehnică / defec</w:t>
            </w:r>
            <w:r w:rsidR="00683617">
              <w:rPr>
                <w:rFonts w:ascii="Times New Roman" w:hAnsi="Times New Roman" w:cs="Times New Roman"/>
                <w:color w:val="000000"/>
                <w:sz w:val="24"/>
                <w:szCs w:val="24"/>
                <w:lang w:val="ro-RO"/>
              </w:rPr>
              <w:t>ț</w:t>
            </w:r>
            <w:r w:rsidRPr="00BE6200">
              <w:rPr>
                <w:rFonts w:ascii="Times New Roman" w:hAnsi="Times New Roman" w:cs="Times New Roman"/>
                <w:color w:val="000000"/>
                <w:sz w:val="24"/>
                <w:szCs w:val="24"/>
                <w:lang w:val="ro-RO"/>
              </w:rPr>
              <w:t xml:space="preserve">iune tehnică a </w:t>
            </w:r>
            <w:r w:rsidRPr="00793611">
              <w:rPr>
                <w:rFonts w:ascii="Times New Roman" w:hAnsi="Times New Roman" w:cs="Times New Roman"/>
                <w:color w:val="000000"/>
                <w:sz w:val="24"/>
                <w:szCs w:val="24"/>
                <w:lang w:val="ro-RO"/>
              </w:rPr>
              <w:t>infrastructurii majore de gaze naturale (conducte, sta</w:t>
            </w:r>
            <w:r w:rsidR="00683617">
              <w:rPr>
                <w:rFonts w:ascii="Times New Roman" w:hAnsi="Times New Roman" w:cs="Times New Roman"/>
                <w:color w:val="000000"/>
                <w:sz w:val="24"/>
                <w:szCs w:val="24"/>
                <w:lang w:val="ro-RO"/>
              </w:rPr>
              <w:t>ț</w:t>
            </w:r>
            <w:r w:rsidRPr="00793611">
              <w:rPr>
                <w:rFonts w:ascii="Times New Roman" w:hAnsi="Times New Roman" w:cs="Times New Roman"/>
                <w:color w:val="000000"/>
                <w:sz w:val="24"/>
                <w:szCs w:val="24"/>
                <w:lang w:val="ro-RO"/>
              </w:rPr>
              <w:t>ii de comprimare)</w:t>
            </w:r>
          </w:p>
          <w:p w14:paraId="751B25C7" w14:textId="07E2F1AC" w:rsidR="00310ABB" w:rsidRPr="00483F15" w:rsidRDefault="00310ABB">
            <w:pPr>
              <w:pStyle w:val="ListParagraph"/>
              <w:numPr>
                <w:ilvl w:val="0"/>
                <w:numId w:val="44"/>
              </w:numPr>
              <w:tabs>
                <w:tab w:val="left" w:pos="170"/>
              </w:tabs>
              <w:ind w:left="0" w:firstLine="0"/>
              <w:jc w:val="both"/>
              <w:rPr>
                <w:rFonts w:ascii="Times New Roman" w:hAnsi="Times New Roman" w:cs="Times New Roman"/>
                <w:color w:val="000000"/>
                <w:sz w:val="24"/>
                <w:szCs w:val="24"/>
                <w:lang w:val="ro-RO"/>
              </w:rPr>
            </w:pPr>
            <w:r w:rsidRPr="002D2681">
              <w:rPr>
                <w:rFonts w:ascii="Times New Roman" w:hAnsi="Times New Roman" w:cs="Times New Roman"/>
                <w:color w:val="000000"/>
                <w:sz w:val="24"/>
                <w:szCs w:val="24"/>
                <w:lang w:val="ro-RO"/>
              </w:rPr>
              <w:t>Condi</w:t>
            </w:r>
            <w:r w:rsidR="00683617">
              <w:rPr>
                <w:rFonts w:ascii="Times New Roman" w:hAnsi="Times New Roman" w:cs="Times New Roman"/>
                <w:color w:val="000000"/>
                <w:sz w:val="24"/>
                <w:szCs w:val="24"/>
                <w:lang w:val="ro-RO"/>
              </w:rPr>
              <w:t>ț</w:t>
            </w:r>
            <w:r w:rsidRPr="002D2681">
              <w:rPr>
                <w:rFonts w:ascii="Times New Roman" w:hAnsi="Times New Roman" w:cs="Times New Roman"/>
                <w:color w:val="000000"/>
                <w:sz w:val="24"/>
                <w:szCs w:val="24"/>
                <w:lang w:val="ro-RO"/>
              </w:rPr>
              <w:t xml:space="preserve">ii meteo extreme </w:t>
            </w:r>
            <w:r w:rsidR="00683617">
              <w:rPr>
                <w:rFonts w:ascii="Times New Roman" w:hAnsi="Times New Roman" w:cs="Times New Roman"/>
                <w:color w:val="000000"/>
                <w:sz w:val="24"/>
                <w:szCs w:val="24"/>
                <w:lang w:val="ro-RO"/>
              </w:rPr>
              <w:t>ș</w:t>
            </w:r>
            <w:r w:rsidRPr="002D2681">
              <w:rPr>
                <w:rFonts w:ascii="Times New Roman" w:hAnsi="Times New Roman" w:cs="Times New Roman"/>
                <w:color w:val="000000"/>
                <w:sz w:val="24"/>
                <w:szCs w:val="24"/>
                <w:lang w:val="ro-RO"/>
              </w:rPr>
              <w:t>i o cerere mare de gaze naturale</w:t>
            </w:r>
          </w:p>
          <w:p w14:paraId="4CA5B4AB" w14:textId="2D852D51" w:rsidR="00310ABB" w:rsidRPr="002E418B" w:rsidRDefault="00310ABB" w:rsidP="00310ABB">
            <w:pPr>
              <w:pStyle w:val="Normal0"/>
              <w:ind w:firstLine="0"/>
              <w:rPr>
                <w:rFonts w:cs="Times New Roman"/>
                <w:b w:val="0"/>
                <w:lang w:val="ro-RO"/>
              </w:rPr>
            </w:pPr>
            <w:r w:rsidRPr="00483F15">
              <w:rPr>
                <w:rFonts w:cs="Times New Roman"/>
                <w:color w:val="000000"/>
                <w:lang w:val="ro-RO"/>
              </w:rPr>
              <w:t>Risc în aprovizionarea cu gaze naturale pe termen lung</w:t>
            </w:r>
          </w:p>
        </w:tc>
        <w:tc>
          <w:tcPr>
            <w:tcW w:w="2835" w:type="dxa"/>
            <w:shd w:val="clear" w:color="auto" w:fill="FFF2CC" w:themeFill="accent4" w:themeFillTint="33"/>
          </w:tcPr>
          <w:p w14:paraId="25B6F9E6" w14:textId="77777777" w:rsidR="00310ABB" w:rsidRPr="006C0762" w:rsidRDefault="00310ABB">
            <w:pPr>
              <w:pStyle w:val="ListParagraph"/>
              <w:numPr>
                <w:ilvl w:val="0"/>
                <w:numId w:val="44"/>
              </w:numPr>
              <w:tabs>
                <w:tab w:val="left" w:pos="170"/>
              </w:tabs>
              <w:ind w:left="0" w:firstLine="0"/>
              <w:jc w:val="both"/>
              <w:rPr>
                <w:rFonts w:ascii="Times New Roman" w:hAnsi="Times New Roman" w:cs="Times New Roman"/>
                <w:color w:val="000000"/>
                <w:sz w:val="24"/>
                <w:szCs w:val="24"/>
                <w:lang w:val="ro-RO"/>
              </w:rPr>
            </w:pPr>
            <w:r w:rsidRPr="0001586F">
              <w:rPr>
                <w:rFonts w:ascii="Times New Roman" w:hAnsi="Times New Roman" w:cs="Times New Roman"/>
                <w:color w:val="000000"/>
                <w:sz w:val="24"/>
                <w:szCs w:val="24"/>
                <w:lang w:val="ro-RO" w:eastAsia="en-ZA"/>
              </w:rPr>
              <w:t xml:space="preserve">Limitarea semnificativă sau sistarea debitului de gaze </w:t>
            </w:r>
            <w:r w:rsidRPr="008539A9">
              <w:rPr>
                <w:rFonts w:ascii="Times New Roman" w:hAnsi="Times New Roman" w:cs="Times New Roman"/>
                <w:color w:val="000000"/>
                <w:sz w:val="24"/>
                <w:szCs w:val="24"/>
                <w:lang w:val="ro-RO" w:eastAsia="en-ZA"/>
              </w:rPr>
              <w:t>naturale la principalele puncte fizice de intrare în Republica Moldova;</w:t>
            </w:r>
          </w:p>
          <w:p w14:paraId="779DC62A" w14:textId="77777777" w:rsidR="00310ABB" w:rsidRPr="00793611" w:rsidRDefault="00310ABB">
            <w:pPr>
              <w:pStyle w:val="ListParagraph"/>
              <w:numPr>
                <w:ilvl w:val="0"/>
                <w:numId w:val="44"/>
              </w:numPr>
              <w:tabs>
                <w:tab w:val="left" w:pos="170"/>
              </w:tabs>
              <w:ind w:left="0" w:firstLine="0"/>
              <w:jc w:val="both"/>
              <w:rPr>
                <w:rFonts w:ascii="Times New Roman" w:hAnsi="Times New Roman" w:cs="Times New Roman"/>
                <w:sz w:val="24"/>
                <w:szCs w:val="24"/>
                <w:lang w:val="ro-RO"/>
              </w:rPr>
            </w:pPr>
            <w:r w:rsidRPr="00BE6200">
              <w:rPr>
                <w:rFonts w:ascii="Times New Roman" w:hAnsi="Times New Roman" w:cs="Times New Roman"/>
                <w:sz w:val="24"/>
                <w:szCs w:val="24"/>
                <w:lang w:val="ro-RO" w:eastAsia="en-ZA"/>
              </w:rPr>
              <w:t>Sistarea furnizării gazelor naturale din sursele de bază către Republica Moldova</w:t>
            </w:r>
          </w:p>
          <w:p w14:paraId="7AC842BF" w14:textId="73D67A85" w:rsidR="00310ABB" w:rsidRPr="00483F15" w:rsidRDefault="00310ABB">
            <w:pPr>
              <w:pStyle w:val="ListParagraph"/>
              <w:numPr>
                <w:ilvl w:val="0"/>
                <w:numId w:val="44"/>
              </w:numPr>
              <w:tabs>
                <w:tab w:val="left" w:pos="170"/>
              </w:tabs>
              <w:ind w:left="0" w:firstLine="0"/>
              <w:jc w:val="both"/>
              <w:rPr>
                <w:rFonts w:ascii="Times New Roman" w:hAnsi="Times New Roman" w:cs="Times New Roman"/>
                <w:color w:val="000000"/>
                <w:sz w:val="24"/>
                <w:szCs w:val="24"/>
                <w:lang w:val="ro-RO"/>
              </w:rPr>
            </w:pPr>
            <w:r w:rsidRPr="004E6A4F">
              <w:rPr>
                <w:rFonts w:ascii="Times New Roman" w:hAnsi="Times New Roman" w:cs="Times New Roman"/>
                <w:color w:val="000000"/>
                <w:sz w:val="24"/>
                <w:szCs w:val="24"/>
                <w:lang w:val="ro-RO" w:eastAsia="en-ZA"/>
              </w:rPr>
              <w:t>Probleme tehnice sau defec</w:t>
            </w:r>
            <w:r w:rsidR="00683617">
              <w:rPr>
                <w:rFonts w:ascii="Times New Roman" w:hAnsi="Times New Roman" w:cs="Times New Roman"/>
                <w:color w:val="000000"/>
                <w:sz w:val="24"/>
                <w:szCs w:val="24"/>
                <w:lang w:val="ro-RO" w:eastAsia="en-ZA"/>
              </w:rPr>
              <w:t>ț</w:t>
            </w:r>
            <w:r w:rsidRPr="004E6A4F">
              <w:rPr>
                <w:rFonts w:ascii="Times New Roman" w:hAnsi="Times New Roman" w:cs="Times New Roman"/>
                <w:color w:val="000000"/>
                <w:sz w:val="24"/>
                <w:szCs w:val="24"/>
                <w:lang w:val="ro-RO" w:eastAsia="en-ZA"/>
              </w:rPr>
              <w:t>iuni tehnice ale infrastructurii de gaze naturale pe o perioadă lungă de tim</w:t>
            </w:r>
            <w:r w:rsidRPr="002D2681">
              <w:rPr>
                <w:rFonts w:ascii="Times New Roman" w:hAnsi="Times New Roman" w:cs="Times New Roman"/>
                <w:color w:val="000000"/>
                <w:sz w:val="24"/>
                <w:szCs w:val="24"/>
                <w:lang w:val="ro-RO" w:eastAsia="en-ZA"/>
              </w:rPr>
              <w:t>p (conducte, sta</w:t>
            </w:r>
            <w:r w:rsidR="00683617">
              <w:rPr>
                <w:rFonts w:ascii="Times New Roman" w:hAnsi="Times New Roman" w:cs="Times New Roman"/>
                <w:color w:val="000000"/>
                <w:sz w:val="24"/>
                <w:szCs w:val="24"/>
                <w:lang w:val="ro-RO" w:eastAsia="en-ZA"/>
              </w:rPr>
              <w:t>ț</w:t>
            </w:r>
            <w:r w:rsidRPr="002D2681">
              <w:rPr>
                <w:rFonts w:ascii="Times New Roman" w:hAnsi="Times New Roman" w:cs="Times New Roman"/>
                <w:color w:val="000000"/>
                <w:sz w:val="24"/>
                <w:szCs w:val="24"/>
                <w:lang w:val="ro-RO" w:eastAsia="en-ZA"/>
              </w:rPr>
              <w:t>ii de comprimare);</w:t>
            </w:r>
          </w:p>
          <w:p w14:paraId="6FB5A593" w14:textId="3CFE1D5B" w:rsidR="00310ABB" w:rsidRPr="005D3B16" w:rsidRDefault="00310ABB">
            <w:pPr>
              <w:pStyle w:val="ListParagraph"/>
              <w:numPr>
                <w:ilvl w:val="0"/>
                <w:numId w:val="44"/>
              </w:numPr>
              <w:tabs>
                <w:tab w:val="left" w:pos="170"/>
              </w:tabs>
              <w:ind w:left="0" w:firstLine="0"/>
              <w:jc w:val="both"/>
              <w:rPr>
                <w:rFonts w:ascii="Times New Roman" w:hAnsi="Times New Roman" w:cs="Times New Roman"/>
                <w:color w:val="000000"/>
                <w:sz w:val="24"/>
                <w:szCs w:val="24"/>
                <w:lang w:val="ro-RO"/>
              </w:rPr>
            </w:pPr>
            <w:r w:rsidRPr="00483F15">
              <w:rPr>
                <w:rFonts w:ascii="Times New Roman" w:hAnsi="Times New Roman" w:cs="Times New Roman"/>
                <w:color w:val="000000"/>
                <w:sz w:val="24"/>
                <w:szCs w:val="24"/>
                <w:lang w:val="ro-RO" w:eastAsia="en-ZA"/>
              </w:rPr>
              <w:t>Condi</w:t>
            </w:r>
            <w:r w:rsidR="00683617">
              <w:rPr>
                <w:rFonts w:ascii="Times New Roman" w:hAnsi="Times New Roman" w:cs="Times New Roman"/>
                <w:color w:val="000000"/>
                <w:sz w:val="24"/>
                <w:szCs w:val="24"/>
                <w:lang w:val="ro-RO" w:eastAsia="en-ZA"/>
              </w:rPr>
              <w:t>ț</w:t>
            </w:r>
            <w:r w:rsidRPr="00483F15">
              <w:rPr>
                <w:rFonts w:ascii="Times New Roman" w:hAnsi="Times New Roman" w:cs="Times New Roman"/>
                <w:color w:val="000000"/>
                <w:sz w:val="24"/>
                <w:szCs w:val="24"/>
                <w:lang w:val="ro-RO" w:eastAsia="en-ZA"/>
              </w:rPr>
              <w:t xml:space="preserve">ii meteorologice extreme </w:t>
            </w:r>
            <w:r w:rsidR="00683617">
              <w:rPr>
                <w:rFonts w:ascii="Times New Roman" w:hAnsi="Times New Roman" w:cs="Times New Roman"/>
                <w:color w:val="000000"/>
                <w:sz w:val="24"/>
                <w:szCs w:val="24"/>
                <w:lang w:val="ro-RO" w:eastAsia="en-ZA"/>
              </w:rPr>
              <w:t>ș</w:t>
            </w:r>
            <w:r w:rsidRPr="00483F15">
              <w:rPr>
                <w:rFonts w:ascii="Times New Roman" w:hAnsi="Times New Roman" w:cs="Times New Roman"/>
                <w:color w:val="000000"/>
                <w:sz w:val="24"/>
                <w:szCs w:val="24"/>
                <w:lang w:val="ro-RO" w:eastAsia="en-ZA"/>
              </w:rPr>
              <w:t>i o cerere crescută de gaze naturale;</w:t>
            </w:r>
          </w:p>
          <w:p w14:paraId="0C10D74C" w14:textId="269DF2E9" w:rsidR="00310ABB" w:rsidRPr="00775721" w:rsidRDefault="00310ABB" w:rsidP="00310ABB">
            <w:pPr>
              <w:pStyle w:val="Normal0"/>
              <w:ind w:firstLine="0"/>
              <w:rPr>
                <w:rFonts w:cs="Times New Roman"/>
                <w:b w:val="0"/>
                <w:lang w:val="ro-RO"/>
              </w:rPr>
            </w:pPr>
            <w:r w:rsidRPr="005D3B16">
              <w:rPr>
                <w:rFonts w:cs="Times New Roman"/>
                <w:color w:val="000000"/>
                <w:lang w:val="ro-RO" w:eastAsia="en-ZA"/>
              </w:rPr>
              <w:t>Risc ridicat pentru aprovizionarea cu gaze naturale pe termen lung.</w:t>
            </w:r>
          </w:p>
        </w:tc>
        <w:tc>
          <w:tcPr>
            <w:tcW w:w="4110" w:type="dxa"/>
            <w:shd w:val="clear" w:color="auto" w:fill="FBE4D5" w:themeFill="accent2" w:themeFillTint="33"/>
          </w:tcPr>
          <w:p w14:paraId="3A8C632F" w14:textId="4499F6B3" w:rsidR="00310ABB" w:rsidRPr="00A17A89" w:rsidRDefault="00310ABB">
            <w:pPr>
              <w:pStyle w:val="ListParagraph"/>
              <w:numPr>
                <w:ilvl w:val="0"/>
                <w:numId w:val="44"/>
              </w:numPr>
              <w:tabs>
                <w:tab w:val="left" w:pos="170"/>
              </w:tabs>
              <w:ind w:left="0" w:firstLine="0"/>
              <w:jc w:val="both"/>
              <w:rPr>
                <w:rFonts w:ascii="Times New Roman" w:hAnsi="Times New Roman" w:cs="Times New Roman"/>
                <w:color w:val="000000"/>
                <w:sz w:val="24"/>
                <w:szCs w:val="24"/>
                <w:lang w:val="ro-RO"/>
              </w:rPr>
            </w:pPr>
            <w:r w:rsidRPr="00A17A89">
              <w:rPr>
                <w:rFonts w:ascii="Times New Roman" w:hAnsi="Times New Roman" w:cs="Times New Roman"/>
                <w:color w:val="000000"/>
                <w:sz w:val="24"/>
                <w:szCs w:val="24"/>
                <w:lang w:val="ro-RO" w:eastAsia="en-ZA"/>
              </w:rPr>
              <w:t>Pe termen lung pot fi a</w:t>
            </w:r>
            <w:r w:rsidR="00683617">
              <w:rPr>
                <w:rFonts w:ascii="Times New Roman" w:hAnsi="Times New Roman" w:cs="Times New Roman"/>
                <w:color w:val="000000"/>
                <w:sz w:val="24"/>
                <w:szCs w:val="24"/>
                <w:lang w:val="ro-RO" w:eastAsia="en-ZA"/>
              </w:rPr>
              <w:t>ș</w:t>
            </w:r>
            <w:r w:rsidRPr="00A17A89">
              <w:rPr>
                <w:rFonts w:ascii="Times New Roman" w:hAnsi="Times New Roman" w:cs="Times New Roman"/>
                <w:color w:val="000000"/>
                <w:sz w:val="24"/>
                <w:szCs w:val="24"/>
                <w:lang w:val="ro-RO" w:eastAsia="en-ZA"/>
              </w:rPr>
              <w:t xml:space="preserve">teptate întreruperi suplimentare ale aprovizionării cu gaze naturale pe scară largă </w:t>
            </w:r>
            <w:r w:rsidR="00683617">
              <w:rPr>
                <w:rFonts w:ascii="Times New Roman" w:hAnsi="Times New Roman" w:cs="Times New Roman"/>
                <w:color w:val="000000"/>
                <w:sz w:val="24"/>
                <w:szCs w:val="24"/>
                <w:lang w:val="ro-RO" w:eastAsia="en-ZA"/>
              </w:rPr>
              <w:t>ș</w:t>
            </w:r>
            <w:r w:rsidRPr="00A17A89">
              <w:rPr>
                <w:rFonts w:ascii="Times New Roman" w:hAnsi="Times New Roman" w:cs="Times New Roman"/>
                <w:color w:val="000000"/>
                <w:sz w:val="24"/>
                <w:szCs w:val="24"/>
                <w:lang w:val="ro-RO" w:eastAsia="en-ZA"/>
              </w:rPr>
              <w:t>i nu există o op</w:t>
            </w:r>
            <w:r w:rsidR="00683617">
              <w:rPr>
                <w:rFonts w:ascii="Times New Roman" w:hAnsi="Times New Roman" w:cs="Times New Roman"/>
                <w:color w:val="000000"/>
                <w:sz w:val="24"/>
                <w:szCs w:val="24"/>
                <w:lang w:val="ro-RO" w:eastAsia="en-ZA"/>
              </w:rPr>
              <w:t>ț</w:t>
            </w:r>
            <w:r w:rsidRPr="00A17A89">
              <w:rPr>
                <w:rFonts w:ascii="Times New Roman" w:hAnsi="Times New Roman" w:cs="Times New Roman"/>
                <w:color w:val="000000"/>
                <w:sz w:val="24"/>
                <w:szCs w:val="24"/>
                <w:lang w:val="ro-RO" w:eastAsia="en-ZA"/>
              </w:rPr>
              <w:t>iune alternativă de aprovizionare adecvată.</w:t>
            </w:r>
          </w:p>
          <w:p w14:paraId="36C5D64B" w14:textId="6B8BF03E" w:rsidR="00310ABB" w:rsidRPr="00FB4605" w:rsidRDefault="00310ABB">
            <w:pPr>
              <w:pStyle w:val="ListParagraph"/>
              <w:numPr>
                <w:ilvl w:val="0"/>
                <w:numId w:val="44"/>
              </w:numPr>
              <w:tabs>
                <w:tab w:val="left" w:pos="170"/>
              </w:tabs>
              <w:ind w:left="0" w:firstLine="0"/>
              <w:jc w:val="both"/>
              <w:rPr>
                <w:rFonts w:ascii="Times New Roman" w:hAnsi="Times New Roman" w:cs="Times New Roman"/>
                <w:color w:val="000000"/>
                <w:sz w:val="24"/>
                <w:szCs w:val="24"/>
                <w:lang w:val="ro-RO"/>
              </w:rPr>
            </w:pPr>
            <w:r w:rsidRPr="00DF5FEA">
              <w:rPr>
                <w:rFonts w:ascii="Times New Roman" w:hAnsi="Times New Roman" w:cs="Times New Roman"/>
                <w:color w:val="000000"/>
                <w:sz w:val="24"/>
                <w:szCs w:val="24"/>
                <w:lang w:val="ro-RO" w:eastAsia="en-ZA"/>
              </w:rPr>
              <w:t>Pe pia</w:t>
            </w:r>
            <w:r w:rsidR="00683617">
              <w:rPr>
                <w:rFonts w:ascii="Times New Roman" w:hAnsi="Times New Roman" w:cs="Times New Roman"/>
                <w:color w:val="000000"/>
                <w:sz w:val="24"/>
                <w:szCs w:val="24"/>
                <w:lang w:val="ro-RO" w:eastAsia="en-ZA"/>
              </w:rPr>
              <w:t>ț</w:t>
            </w:r>
            <w:r w:rsidRPr="00DF5FEA">
              <w:rPr>
                <w:rFonts w:ascii="Times New Roman" w:hAnsi="Times New Roman" w:cs="Times New Roman"/>
                <w:color w:val="000000"/>
                <w:sz w:val="24"/>
                <w:szCs w:val="24"/>
                <w:lang w:val="ro-RO" w:eastAsia="en-ZA"/>
              </w:rPr>
              <w:t xml:space="preserve">a gazelor naturale nu sunt disponibile gaze naturale pentru a asigura echilibrarea  </w:t>
            </w:r>
            <w:r w:rsidR="00683617">
              <w:rPr>
                <w:rFonts w:ascii="Times New Roman" w:hAnsi="Times New Roman" w:cs="Times New Roman"/>
                <w:color w:val="000000"/>
                <w:sz w:val="24"/>
                <w:szCs w:val="24"/>
                <w:lang w:val="ro-RO" w:eastAsia="en-ZA"/>
              </w:rPr>
              <w:t>ș</w:t>
            </w:r>
            <w:r w:rsidRPr="00DF5FEA">
              <w:rPr>
                <w:rFonts w:ascii="Times New Roman" w:hAnsi="Times New Roman" w:cs="Times New Roman"/>
                <w:color w:val="000000"/>
                <w:sz w:val="24"/>
                <w:szCs w:val="24"/>
                <w:lang w:val="ro-RO" w:eastAsia="en-ZA"/>
              </w:rPr>
              <w:t>i acestea nu poate fi achizi</w:t>
            </w:r>
            <w:r w:rsidR="00683617">
              <w:rPr>
                <w:rFonts w:ascii="Times New Roman" w:hAnsi="Times New Roman" w:cs="Times New Roman"/>
                <w:color w:val="000000"/>
                <w:sz w:val="24"/>
                <w:szCs w:val="24"/>
                <w:lang w:val="ro-RO" w:eastAsia="en-ZA"/>
              </w:rPr>
              <w:t>ț</w:t>
            </w:r>
            <w:r w:rsidRPr="00DF5FEA">
              <w:rPr>
                <w:rFonts w:ascii="Times New Roman" w:hAnsi="Times New Roman" w:cs="Times New Roman"/>
                <w:color w:val="000000"/>
                <w:sz w:val="24"/>
                <w:szCs w:val="24"/>
                <w:lang w:val="ro-RO" w:eastAsia="en-ZA"/>
              </w:rPr>
              <w:t>ionate pe pia</w:t>
            </w:r>
            <w:r w:rsidR="00683617">
              <w:rPr>
                <w:rFonts w:ascii="Times New Roman" w:hAnsi="Times New Roman" w:cs="Times New Roman"/>
                <w:color w:val="000000"/>
                <w:sz w:val="24"/>
                <w:szCs w:val="24"/>
                <w:lang w:val="ro-RO" w:eastAsia="en-ZA"/>
              </w:rPr>
              <w:t>ț</w:t>
            </w:r>
            <w:r w:rsidRPr="00DF5FEA">
              <w:rPr>
                <w:rFonts w:ascii="Times New Roman" w:hAnsi="Times New Roman" w:cs="Times New Roman"/>
                <w:color w:val="000000"/>
                <w:sz w:val="24"/>
                <w:szCs w:val="24"/>
                <w:lang w:val="ro-RO" w:eastAsia="en-ZA"/>
              </w:rPr>
              <w:t xml:space="preserve">a pe termen </w:t>
            </w:r>
            <w:r w:rsidRPr="000C6DDA">
              <w:rPr>
                <w:rFonts w:ascii="Times New Roman" w:hAnsi="Times New Roman" w:cs="Times New Roman"/>
                <w:color w:val="000000"/>
                <w:sz w:val="24"/>
                <w:szCs w:val="24"/>
                <w:lang w:val="ro-RO" w:eastAsia="en-ZA"/>
              </w:rPr>
              <w:t>scurt</w:t>
            </w:r>
          </w:p>
          <w:p w14:paraId="5EBADB61" w14:textId="14094ADB" w:rsidR="00310ABB" w:rsidRPr="005C77E0" w:rsidRDefault="00310ABB">
            <w:pPr>
              <w:pStyle w:val="ListParagraph"/>
              <w:numPr>
                <w:ilvl w:val="0"/>
                <w:numId w:val="44"/>
              </w:numPr>
              <w:tabs>
                <w:tab w:val="left" w:pos="170"/>
              </w:tabs>
              <w:ind w:left="0" w:firstLine="0"/>
              <w:jc w:val="both"/>
              <w:rPr>
                <w:rFonts w:ascii="Times New Roman" w:hAnsi="Times New Roman" w:cs="Times New Roman"/>
                <w:color w:val="000000"/>
                <w:sz w:val="24"/>
                <w:szCs w:val="24"/>
                <w:lang w:val="ro-RO"/>
              </w:rPr>
            </w:pPr>
            <w:r w:rsidRPr="00FB4605">
              <w:rPr>
                <w:rFonts w:ascii="Times New Roman" w:hAnsi="Times New Roman" w:cs="Times New Roman"/>
                <w:color w:val="000000"/>
                <w:sz w:val="24"/>
                <w:szCs w:val="24"/>
                <w:lang w:val="ro-RO" w:eastAsia="en-ZA"/>
              </w:rPr>
              <w:t>Alimentarea cu gaze naturale a consumatorilor proteja</w:t>
            </w:r>
            <w:r w:rsidR="00683617">
              <w:rPr>
                <w:rFonts w:ascii="Times New Roman" w:hAnsi="Times New Roman" w:cs="Times New Roman"/>
                <w:color w:val="000000"/>
                <w:sz w:val="24"/>
                <w:szCs w:val="24"/>
                <w:lang w:val="ro-RO" w:eastAsia="en-ZA"/>
              </w:rPr>
              <w:t>ț</w:t>
            </w:r>
            <w:r w:rsidRPr="00FB4605">
              <w:rPr>
                <w:rFonts w:ascii="Times New Roman" w:hAnsi="Times New Roman" w:cs="Times New Roman"/>
                <w:color w:val="000000"/>
                <w:sz w:val="24"/>
                <w:szCs w:val="24"/>
                <w:lang w:val="ro-RO" w:eastAsia="en-ZA"/>
              </w:rPr>
              <w:t>i pentru acoperirea nevoilor critice ale acestora este în pericol</w:t>
            </w:r>
            <w:r w:rsidR="00CA013F" w:rsidRPr="00FB4605">
              <w:rPr>
                <w:rFonts w:ascii="Times New Roman" w:hAnsi="Times New Roman" w:cs="Times New Roman"/>
                <w:color w:val="000000"/>
                <w:sz w:val="24"/>
                <w:szCs w:val="24"/>
                <w:lang w:val="ro-RO" w:eastAsia="en-ZA"/>
              </w:rPr>
              <w:t>.</w:t>
            </w:r>
          </w:p>
          <w:p w14:paraId="417EF3CD" w14:textId="1180EC6D" w:rsidR="00310ABB" w:rsidRPr="00290371" w:rsidRDefault="00310ABB">
            <w:pPr>
              <w:pStyle w:val="ListParagraph"/>
              <w:numPr>
                <w:ilvl w:val="0"/>
                <w:numId w:val="44"/>
              </w:numPr>
              <w:tabs>
                <w:tab w:val="left" w:pos="170"/>
              </w:tabs>
              <w:ind w:left="0" w:firstLine="0"/>
              <w:jc w:val="both"/>
              <w:rPr>
                <w:rFonts w:ascii="Times New Roman" w:hAnsi="Times New Roman" w:cs="Times New Roman"/>
                <w:color w:val="000000"/>
                <w:sz w:val="24"/>
                <w:szCs w:val="24"/>
                <w:lang w:val="ro-RO"/>
              </w:rPr>
            </w:pPr>
            <w:r w:rsidRPr="005C77E0">
              <w:rPr>
                <w:rFonts w:ascii="Times New Roman" w:hAnsi="Times New Roman" w:cs="Times New Roman"/>
                <w:color w:val="000000"/>
                <w:sz w:val="24"/>
                <w:szCs w:val="24"/>
                <w:lang w:val="ro-RO" w:eastAsia="en-ZA"/>
              </w:rPr>
              <w:t>Problemă tehnică sau defec</w:t>
            </w:r>
            <w:r w:rsidR="00683617">
              <w:rPr>
                <w:rFonts w:ascii="Times New Roman" w:hAnsi="Times New Roman" w:cs="Times New Roman"/>
                <w:color w:val="000000"/>
                <w:sz w:val="24"/>
                <w:szCs w:val="24"/>
                <w:lang w:val="ro-RO" w:eastAsia="en-ZA"/>
              </w:rPr>
              <w:t>ț</w:t>
            </w:r>
            <w:r w:rsidRPr="005C77E0">
              <w:rPr>
                <w:rFonts w:ascii="Times New Roman" w:hAnsi="Times New Roman" w:cs="Times New Roman"/>
                <w:color w:val="000000"/>
                <w:sz w:val="24"/>
                <w:szCs w:val="24"/>
                <w:lang w:val="ro-RO" w:eastAsia="en-ZA"/>
              </w:rPr>
              <w:t>iune tehnică a re</w:t>
            </w:r>
            <w:r w:rsidR="00683617">
              <w:rPr>
                <w:rFonts w:ascii="Times New Roman" w:hAnsi="Times New Roman" w:cs="Times New Roman"/>
                <w:color w:val="000000"/>
                <w:sz w:val="24"/>
                <w:szCs w:val="24"/>
                <w:lang w:val="ro-RO" w:eastAsia="en-ZA"/>
              </w:rPr>
              <w:t>ț</w:t>
            </w:r>
            <w:r w:rsidRPr="005C77E0">
              <w:rPr>
                <w:rFonts w:ascii="Times New Roman" w:hAnsi="Times New Roman" w:cs="Times New Roman"/>
                <w:color w:val="000000"/>
                <w:sz w:val="24"/>
                <w:szCs w:val="24"/>
                <w:lang w:val="ro-RO" w:eastAsia="en-ZA"/>
              </w:rPr>
              <w:t xml:space="preserve">elelor de transport </w:t>
            </w:r>
            <w:r w:rsidR="00683617">
              <w:rPr>
                <w:rFonts w:ascii="Times New Roman" w:hAnsi="Times New Roman" w:cs="Times New Roman"/>
                <w:color w:val="000000"/>
                <w:sz w:val="24"/>
                <w:szCs w:val="24"/>
                <w:lang w:val="ro-RO" w:eastAsia="en-ZA"/>
              </w:rPr>
              <w:t>ș</w:t>
            </w:r>
            <w:r w:rsidRPr="005C77E0">
              <w:rPr>
                <w:rFonts w:ascii="Times New Roman" w:hAnsi="Times New Roman" w:cs="Times New Roman"/>
                <w:color w:val="000000"/>
                <w:sz w:val="24"/>
                <w:szCs w:val="24"/>
                <w:lang w:val="ro-RO" w:eastAsia="en-ZA"/>
              </w:rPr>
              <w:t>i/sau a sta</w:t>
            </w:r>
            <w:r w:rsidR="00683617">
              <w:rPr>
                <w:rFonts w:ascii="Times New Roman" w:hAnsi="Times New Roman" w:cs="Times New Roman"/>
                <w:color w:val="000000"/>
                <w:sz w:val="24"/>
                <w:szCs w:val="24"/>
                <w:lang w:val="ro-RO" w:eastAsia="en-ZA"/>
              </w:rPr>
              <w:t>ț</w:t>
            </w:r>
            <w:r w:rsidRPr="005C77E0">
              <w:rPr>
                <w:rFonts w:ascii="Times New Roman" w:hAnsi="Times New Roman" w:cs="Times New Roman"/>
                <w:color w:val="000000"/>
                <w:sz w:val="24"/>
                <w:szCs w:val="24"/>
                <w:lang w:val="ro-RO" w:eastAsia="en-ZA"/>
              </w:rPr>
              <w:t>iilor de comprimare fără o op</w:t>
            </w:r>
            <w:r w:rsidR="00683617">
              <w:rPr>
                <w:rFonts w:ascii="Times New Roman" w:hAnsi="Times New Roman" w:cs="Times New Roman"/>
                <w:color w:val="000000"/>
                <w:sz w:val="24"/>
                <w:szCs w:val="24"/>
                <w:lang w:val="ro-RO" w:eastAsia="en-ZA"/>
              </w:rPr>
              <w:t>ț</w:t>
            </w:r>
            <w:r w:rsidRPr="005C77E0">
              <w:rPr>
                <w:rFonts w:ascii="Times New Roman" w:hAnsi="Times New Roman" w:cs="Times New Roman"/>
                <w:color w:val="000000"/>
                <w:sz w:val="24"/>
                <w:szCs w:val="24"/>
                <w:lang w:val="ro-RO" w:eastAsia="en-ZA"/>
              </w:rPr>
              <w:t>iune alternativă rapidă de aprovizionare.</w:t>
            </w:r>
          </w:p>
          <w:p w14:paraId="3E5BD7F7" w14:textId="0DDDF6AA" w:rsidR="00310ABB" w:rsidRPr="001813C9" w:rsidRDefault="00310ABB">
            <w:pPr>
              <w:pStyle w:val="ListParagraph"/>
              <w:numPr>
                <w:ilvl w:val="0"/>
                <w:numId w:val="44"/>
              </w:numPr>
              <w:tabs>
                <w:tab w:val="left" w:pos="170"/>
              </w:tabs>
              <w:ind w:left="0" w:firstLine="0"/>
              <w:jc w:val="both"/>
              <w:rPr>
                <w:rFonts w:ascii="Times New Roman" w:hAnsi="Times New Roman" w:cs="Times New Roman"/>
                <w:color w:val="000000"/>
                <w:sz w:val="24"/>
                <w:szCs w:val="24"/>
                <w:lang w:val="ro-RO"/>
              </w:rPr>
            </w:pPr>
            <w:r w:rsidRPr="004C091C">
              <w:rPr>
                <w:rFonts w:ascii="Times New Roman" w:hAnsi="Times New Roman" w:cs="Times New Roman"/>
                <w:color w:val="000000"/>
                <w:sz w:val="24"/>
                <w:szCs w:val="24"/>
                <w:lang w:val="ro-RO" w:eastAsia="en-ZA"/>
              </w:rPr>
              <w:t>Au fost epuizate măsurile bazate pe mecanisme de pia</w:t>
            </w:r>
            <w:r w:rsidR="00683617">
              <w:rPr>
                <w:rFonts w:ascii="Times New Roman" w:hAnsi="Times New Roman" w:cs="Times New Roman"/>
                <w:color w:val="000000"/>
                <w:sz w:val="24"/>
                <w:szCs w:val="24"/>
                <w:lang w:val="ro-RO" w:eastAsia="en-ZA"/>
              </w:rPr>
              <w:t>ț</w:t>
            </w:r>
            <w:r w:rsidRPr="004C091C">
              <w:rPr>
                <w:rFonts w:ascii="Times New Roman" w:hAnsi="Times New Roman" w:cs="Times New Roman"/>
                <w:color w:val="000000"/>
                <w:sz w:val="24"/>
                <w:szCs w:val="24"/>
                <w:lang w:val="ro-RO" w:eastAsia="en-ZA"/>
              </w:rPr>
              <w:t>ă pentru a elimina sau a atenua consecin</w:t>
            </w:r>
            <w:r w:rsidR="00683617">
              <w:rPr>
                <w:rFonts w:ascii="Times New Roman" w:hAnsi="Times New Roman" w:cs="Times New Roman"/>
                <w:color w:val="000000"/>
                <w:sz w:val="24"/>
                <w:szCs w:val="24"/>
                <w:lang w:val="ro-RO" w:eastAsia="en-ZA"/>
              </w:rPr>
              <w:t>ț</w:t>
            </w:r>
            <w:r w:rsidRPr="004C091C">
              <w:rPr>
                <w:rFonts w:ascii="Times New Roman" w:hAnsi="Times New Roman" w:cs="Times New Roman"/>
                <w:color w:val="000000"/>
                <w:sz w:val="24"/>
                <w:szCs w:val="24"/>
                <w:lang w:val="ro-RO" w:eastAsia="en-ZA"/>
              </w:rPr>
              <w:t>ele negative ale perturbării în aprovizionarea cu gaze naturale.</w:t>
            </w:r>
          </w:p>
          <w:p w14:paraId="7D20238C" w14:textId="549BADBE" w:rsidR="00310ABB" w:rsidRPr="00AB4BC2" w:rsidRDefault="00310ABB" w:rsidP="00310ABB">
            <w:pPr>
              <w:pStyle w:val="Normal0"/>
              <w:ind w:firstLine="0"/>
              <w:rPr>
                <w:rFonts w:cs="Times New Roman"/>
                <w:b w:val="0"/>
                <w:lang w:val="ro-RO"/>
              </w:rPr>
            </w:pPr>
            <w:r w:rsidRPr="00853AA9">
              <w:rPr>
                <w:rFonts w:cs="Times New Roman"/>
                <w:b w:val="0"/>
                <w:color w:val="000000"/>
                <w:lang w:val="ro-RO" w:eastAsia="en-ZA"/>
              </w:rPr>
              <w:t>Măsurile bazate pe mecanisme de pia</w:t>
            </w:r>
            <w:r w:rsidR="00683617">
              <w:rPr>
                <w:rFonts w:cs="Times New Roman"/>
                <w:b w:val="0"/>
                <w:color w:val="000000"/>
                <w:lang w:val="ro-RO" w:eastAsia="en-ZA"/>
              </w:rPr>
              <w:t>ț</w:t>
            </w:r>
            <w:r w:rsidRPr="00853AA9">
              <w:rPr>
                <w:rFonts w:cs="Times New Roman"/>
                <w:b w:val="0"/>
                <w:color w:val="000000"/>
                <w:lang w:val="ro-RO" w:eastAsia="en-ZA"/>
              </w:rPr>
              <w:t xml:space="preserve">ă nu mai sunt suficiente pentru </w:t>
            </w:r>
            <w:r w:rsidRPr="00AB4BC2">
              <w:rPr>
                <w:rFonts w:cs="Times New Roman"/>
                <w:b w:val="0"/>
                <w:color w:val="000000"/>
                <w:lang w:val="ro-RO" w:eastAsia="en-ZA"/>
              </w:rPr>
              <w:t>func</w:t>
            </w:r>
            <w:r w:rsidR="00683617">
              <w:rPr>
                <w:rFonts w:cs="Times New Roman"/>
                <w:b w:val="0"/>
                <w:color w:val="000000"/>
                <w:lang w:val="ro-RO" w:eastAsia="en-ZA"/>
              </w:rPr>
              <w:t>ț</w:t>
            </w:r>
            <w:r w:rsidRPr="00AB4BC2">
              <w:rPr>
                <w:rFonts w:cs="Times New Roman"/>
                <w:b w:val="0"/>
                <w:color w:val="000000"/>
                <w:lang w:val="ro-RO" w:eastAsia="en-ZA"/>
              </w:rPr>
              <w:t>ionarea stabilă a sistemului de gaze naturale al Republicii Moldova.</w:t>
            </w:r>
          </w:p>
        </w:tc>
      </w:tr>
    </w:tbl>
    <w:p w14:paraId="0289C4B5" w14:textId="1A8E7CE5" w:rsidR="00310ABB" w:rsidRPr="0001586F" w:rsidRDefault="00C633AB" w:rsidP="00310ABB">
      <w:pPr>
        <w:pStyle w:val="Normal0"/>
        <w:ind w:firstLine="0"/>
        <w:rPr>
          <w:rFonts w:cs="Times New Roman"/>
          <w:b w:val="0"/>
          <w:lang w:val="ro-RO"/>
        </w:rPr>
      </w:pPr>
      <w:r w:rsidRPr="002E418B">
        <w:rPr>
          <w:rFonts w:cs="Times New Roman"/>
          <w:snapToGrid w:val="0"/>
          <w:lang w:val="ro-RO"/>
        </w:rPr>
        <w:t xml:space="preserve">Tabelul 2 </w:t>
      </w:r>
      <w:r w:rsidRPr="0001586F">
        <w:rPr>
          <w:rFonts w:cs="Times New Roman"/>
          <w:b w:val="0"/>
          <w:snapToGrid w:val="0"/>
          <w:lang w:val="ro-RO"/>
        </w:rPr>
        <w:t>Principalii indicatori pentru declararea nivelului de criză.</w:t>
      </w:r>
    </w:p>
    <w:p w14:paraId="2283CE6B" w14:textId="27BC6064" w:rsidR="00310ABB" w:rsidRPr="008539A9" w:rsidRDefault="00310ABB" w:rsidP="00B83F1F">
      <w:pPr>
        <w:pStyle w:val="Normal0"/>
        <w:ind w:firstLine="0"/>
        <w:jc w:val="center"/>
        <w:rPr>
          <w:rFonts w:cs="Times New Roman"/>
          <w:b w:val="0"/>
          <w:lang w:val="ro-RO"/>
        </w:rPr>
      </w:pPr>
    </w:p>
    <w:p w14:paraId="4F1D8D17" w14:textId="35A1225E" w:rsidR="001857B3" w:rsidRPr="00BE6200" w:rsidRDefault="001857B3">
      <w:pPr>
        <w:pStyle w:val="ListParagraph"/>
        <w:numPr>
          <w:ilvl w:val="0"/>
          <w:numId w:val="32"/>
        </w:numPr>
        <w:tabs>
          <w:tab w:val="left" w:pos="426"/>
          <w:tab w:val="left" w:pos="851"/>
        </w:tabs>
        <w:spacing w:line="276" w:lineRule="auto"/>
        <w:ind w:left="0" w:firstLine="0"/>
        <w:jc w:val="both"/>
        <w:rPr>
          <w:rFonts w:ascii="Times New Roman" w:hAnsi="Times New Roman" w:cs="Times New Roman"/>
          <w:sz w:val="24"/>
          <w:szCs w:val="24"/>
          <w:lang w:val="ro-RO"/>
        </w:rPr>
      </w:pPr>
      <w:r w:rsidRPr="006C0762">
        <w:rPr>
          <w:rFonts w:ascii="Times New Roman" w:hAnsi="Times New Roman" w:cs="Times New Roman"/>
          <w:sz w:val="24"/>
          <w:szCs w:val="24"/>
          <w:shd w:val="clear" w:color="auto" w:fill="FFFFFF"/>
          <w:lang w:val="ro-RO" w:eastAsia="ru-RU"/>
        </w:rPr>
        <w:t>Incidentele/evenimentele indicate în Tabelul 2</w:t>
      </w:r>
      <w:r w:rsidRPr="006C0762">
        <w:rPr>
          <w:rFonts w:ascii="Times New Roman" w:hAnsi="Times New Roman" w:cs="Times New Roman"/>
          <w:sz w:val="24"/>
          <w:szCs w:val="24"/>
          <w:lang w:val="ro-RO"/>
        </w:rPr>
        <w:t xml:space="preserve"> pot fi grupate în două categorii principale:</w:t>
      </w:r>
    </w:p>
    <w:p w14:paraId="3BBA8A84" w14:textId="63D481EA" w:rsidR="001857B3" w:rsidRPr="0001586F" w:rsidRDefault="001857B3">
      <w:pPr>
        <w:pStyle w:val="ListParagraph"/>
        <w:numPr>
          <w:ilvl w:val="1"/>
          <w:numId w:val="40"/>
        </w:numPr>
        <w:tabs>
          <w:tab w:val="left" w:pos="284"/>
          <w:tab w:val="left" w:pos="426"/>
          <w:tab w:val="left" w:pos="567"/>
        </w:tabs>
        <w:spacing w:line="276" w:lineRule="auto"/>
        <w:ind w:left="0" w:firstLine="426"/>
        <w:jc w:val="both"/>
        <w:rPr>
          <w:rFonts w:ascii="Times New Roman" w:hAnsi="Times New Roman" w:cs="Times New Roman"/>
          <w:sz w:val="24"/>
          <w:szCs w:val="24"/>
          <w:lang w:val="ro-RO"/>
        </w:rPr>
      </w:pPr>
      <w:r w:rsidRPr="00793611">
        <w:rPr>
          <w:rFonts w:ascii="Times New Roman" w:hAnsi="Times New Roman" w:cs="Times New Roman"/>
          <w:sz w:val="24"/>
          <w:szCs w:val="24"/>
          <w:lang w:val="ro-RO"/>
        </w:rPr>
        <w:t>în curs de dezvoltare – eveniment care evoluează pe parcursul a câteva zile sau chiar săptămâni, care nu are un efect imediat, dar care, într-o perioadă relativ scurtă de timp, ar putea avea impact serios asupr</w:t>
      </w:r>
      <w:r w:rsidRPr="004E6A4F">
        <w:rPr>
          <w:rFonts w:ascii="Times New Roman" w:hAnsi="Times New Roman" w:cs="Times New Roman"/>
          <w:sz w:val="24"/>
          <w:szCs w:val="24"/>
          <w:lang w:val="ro-RO"/>
        </w:rPr>
        <w:t xml:space="preserve">a aprovizionării cu gaze naturale. În acest caz, organul central de specialitate </w:t>
      </w:r>
      <w:r w:rsidR="00683617">
        <w:rPr>
          <w:rFonts w:ascii="Times New Roman" w:hAnsi="Times New Roman" w:cs="Times New Roman"/>
          <w:sz w:val="24"/>
          <w:szCs w:val="24"/>
          <w:lang w:val="ro-RO"/>
        </w:rPr>
        <w:t>ș</w:t>
      </w:r>
      <w:r w:rsidRPr="004E6A4F">
        <w:rPr>
          <w:rFonts w:ascii="Times New Roman" w:hAnsi="Times New Roman" w:cs="Times New Roman"/>
          <w:sz w:val="24"/>
          <w:szCs w:val="24"/>
          <w:lang w:val="ro-RO"/>
        </w:rPr>
        <w:t>i întreprinderile de gaze naturale sunt obliga</w:t>
      </w:r>
      <w:r w:rsidR="00683617">
        <w:rPr>
          <w:rFonts w:ascii="Times New Roman" w:hAnsi="Times New Roman" w:cs="Times New Roman"/>
          <w:sz w:val="24"/>
          <w:szCs w:val="24"/>
          <w:lang w:val="ro-RO"/>
        </w:rPr>
        <w:t>ț</w:t>
      </w:r>
      <w:r w:rsidRPr="004E6A4F">
        <w:rPr>
          <w:rFonts w:ascii="Times New Roman" w:hAnsi="Times New Roman" w:cs="Times New Roman"/>
          <w:sz w:val="24"/>
          <w:szCs w:val="24"/>
          <w:lang w:val="ro-RO"/>
        </w:rPr>
        <w:t>i să monitorizeze situa</w:t>
      </w:r>
      <w:r w:rsidR="00683617">
        <w:rPr>
          <w:rFonts w:ascii="Times New Roman" w:hAnsi="Times New Roman" w:cs="Times New Roman"/>
          <w:sz w:val="24"/>
          <w:szCs w:val="24"/>
          <w:lang w:val="ro-RO"/>
        </w:rPr>
        <w:t>ț</w:t>
      </w:r>
      <w:r w:rsidRPr="004E6A4F">
        <w:rPr>
          <w:rFonts w:ascii="Times New Roman" w:hAnsi="Times New Roman" w:cs="Times New Roman"/>
          <w:sz w:val="24"/>
          <w:szCs w:val="24"/>
          <w:lang w:val="ro-RO"/>
        </w:rPr>
        <w:t xml:space="preserve">ia </w:t>
      </w:r>
      <w:r w:rsidR="00683617">
        <w:rPr>
          <w:rFonts w:ascii="Times New Roman" w:hAnsi="Times New Roman" w:cs="Times New Roman"/>
          <w:sz w:val="24"/>
          <w:szCs w:val="24"/>
          <w:lang w:val="ro-RO"/>
        </w:rPr>
        <w:t>ș</w:t>
      </w:r>
      <w:r w:rsidRPr="004E6A4F">
        <w:rPr>
          <w:rFonts w:ascii="Times New Roman" w:hAnsi="Times New Roman" w:cs="Times New Roman"/>
          <w:sz w:val="24"/>
          <w:szCs w:val="24"/>
          <w:lang w:val="ro-RO"/>
        </w:rPr>
        <w:t>i să întreprindă măsurile necesare pentru prevenirea declan</w:t>
      </w:r>
      <w:r w:rsidR="00683617">
        <w:rPr>
          <w:rFonts w:ascii="Times New Roman" w:hAnsi="Times New Roman" w:cs="Times New Roman"/>
          <w:sz w:val="24"/>
          <w:szCs w:val="24"/>
          <w:lang w:val="ro-RO"/>
        </w:rPr>
        <w:t>ș</w:t>
      </w:r>
      <w:r w:rsidRPr="004E6A4F">
        <w:rPr>
          <w:rFonts w:ascii="Times New Roman" w:hAnsi="Times New Roman" w:cs="Times New Roman"/>
          <w:sz w:val="24"/>
          <w:szCs w:val="24"/>
          <w:lang w:val="ro-RO"/>
        </w:rPr>
        <w:t>ării situa</w:t>
      </w:r>
      <w:r w:rsidR="00683617">
        <w:rPr>
          <w:rFonts w:ascii="Times New Roman" w:hAnsi="Times New Roman" w:cs="Times New Roman"/>
          <w:sz w:val="24"/>
          <w:szCs w:val="24"/>
          <w:lang w:val="ro-RO"/>
        </w:rPr>
        <w:t>ț</w:t>
      </w:r>
      <w:r w:rsidRPr="004E6A4F">
        <w:rPr>
          <w:rFonts w:ascii="Times New Roman" w:hAnsi="Times New Roman" w:cs="Times New Roman"/>
          <w:sz w:val="24"/>
          <w:szCs w:val="24"/>
          <w:lang w:val="ro-RO"/>
        </w:rPr>
        <w:t>iei de urgen</w:t>
      </w:r>
      <w:r w:rsidR="00683617">
        <w:rPr>
          <w:rFonts w:ascii="Times New Roman" w:hAnsi="Times New Roman" w:cs="Times New Roman"/>
          <w:sz w:val="24"/>
          <w:szCs w:val="24"/>
          <w:lang w:val="ro-RO"/>
        </w:rPr>
        <w:t>ț</w:t>
      </w:r>
      <w:r w:rsidRPr="004E6A4F">
        <w:rPr>
          <w:rFonts w:ascii="Times New Roman" w:hAnsi="Times New Roman" w:cs="Times New Roman"/>
          <w:sz w:val="24"/>
          <w:szCs w:val="24"/>
          <w:lang w:val="ro-RO"/>
        </w:rPr>
        <w:t xml:space="preserve">ă. </w:t>
      </w:r>
      <w:r w:rsidR="000B63A4" w:rsidRPr="000B63A4">
        <w:rPr>
          <w:rFonts w:ascii="Times New Roman" w:hAnsi="Times New Roman" w:cs="Times New Roman"/>
          <w:sz w:val="24"/>
          <w:szCs w:val="24"/>
          <w:lang w:val="ro-RO"/>
        </w:rPr>
        <w:t>Pentru stabilirea unuia din nivelele de criză, organul central de specialitate poate convoca pentru consultare Comisia pentru situații excepționale a organului central de specialitate (în continuare Comisia OCS), creată în conformitate cu prevederile pct. 4 din Hotărârea Guvernului nr. 1340/2001 cu privire la Comisia pentru Situații Excepționale a Republicii Moldova.</w:t>
      </w:r>
      <w:r w:rsidRPr="002E418B">
        <w:rPr>
          <w:rFonts w:ascii="Times New Roman" w:hAnsi="Times New Roman" w:cs="Times New Roman"/>
          <w:sz w:val="24"/>
          <w:szCs w:val="24"/>
          <w:lang w:val="ro-RO"/>
        </w:rPr>
        <w:t>;</w:t>
      </w:r>
    </w:p>
    <w:p w14:paraId="7E60B7A6" w14:textId="63955B91" w:rsidR="001857B3" w:rsidRPr="00AB4BC2" w:rsidRDefault="00683617">
      <w:pPr>
        <w:pStyle w:val="ListParagraph"/>
        <w:numPr>
          <w:ilvl w:val="1"/>
          <w:numId w:val="40"/>
        </w:numPr>
        <w:tabs>
          <w:tab w:val="left" w:pos="284"/>
          <w:tab w:val="left" w:pos="426"/>
          <w:tab w:val="left" w:pos="567"/>
          <w:tab w:val="left" w:pos="709"/>
          <w:tab w:val="left" w:pos="993"/>
        </w:tabs>
        <w:spacing w:line="276" w:lineRule="auto"/>
        <w:ind w:left="0" w:firstLine="426"/>
        <w:jc w:val="both"/>
        <w:rPr>
          <w:rFonts w:ascii="Times New Roman" w:hAnsi="Times New Roman" w:cs="Times New Roman"/>
          <w:sz w:val="24"/>
          <w:szCs w:val="24"/>
          <w:shd w:val="clear" w:color="auto" w:fill="FFFFFF"/>
          <w:lang w:val="ro-RO" w:eastAsia="ru-RU"/>
        </w:rPr>
      </w:pPr>
      <w:r>
        <w:rPr>
          <w:rFonts w:ascii="Times New Roman" w:hAnsi="Times New Roman" w:cs="Times New Roman"/>
          <w:sz w:val="24"/>
          <w:szCs w:val="24"/>
          <w:lang w:val="ro-RO"/>
        </w:rPr>
        <w:t>ș</w:t>
      </w:r>
      <w:r w:rsidR="001857B3" w:rsidRPr="008539A9">
        <w:rPr>
          <w:rFonts w:ascii="Times New Roman" w:hAnsi="Times New Roman" w:cs="Times New Roman"/>
          <w:sz w:val="24"/>
          <w:szCs w:val="24"/>
          <w:lang w:val="ro-RO"/>
        </w:rPr>
        <w:t xml:space="preserve">oc brusc – eveniment care are loc instantaneu sau se dezvoltă în decurs de câteva ore </w:t>
      </w:r>
      <w:r>
        <w:rPr>
          <w:rFonts w:ascii="Times New Roman" w:hAnsi="Times New Roman" w:cs="Times New Roman"/>
          <w:sz w:val="24"/>
          <w:szCs w:val="24"/>
          <w:lang w:val="ro-RO"/>
        </w:rPr>
        <w:t>ș</w:t>
      </w:r>
      <w:r w:rsidR="001857B3" w:rsidRPr="008539A9">
        <w:rPr>
          <w:rFonts w:ascii="Times New Roman" w:hAnsi="Times New Roman" w:cs="Times New Roman"/>
          <w:sz w:val="24"/>
          <w:szCs w:val="24"/>
          <w:lang w:val="ro-RO"/>
        </w:rPr>
        <w:t xml:space="preserve">i care are un impact negativ imediat asupra </w:t>
      </w:r>
      <w:r w:rsidR="001857B3" w:rsidRPr="006C0762">
        <w:rPr>
          <w:rFonts w:ascii="Times New Roman" w:hAnsi="Times New Roman" w:cs="Times New Roman"/>
          <w:sz w:val="24"/>
          <w:szCs w:val="24"/>
          <w:lang w:val="ro-RO"/>
        </w:rPr>
        <w:t xml:space="preserve">furnizării gazelor naturale. În acest caz, organul central de specialitate </w:t>
      </w:r>
      <w:r>
        <w:rPr>
          <w:rFonts w:ascii="Times New Roman" w:hAnsi="Times New Roman" w:cs="Times New Roman"/>
          <w:sz w:val="24"/>
          <w:szCs w:val="24"/>
          <w:lang w:val="ro-RO"/>
        </w:rPr>
        <w:t>ș</w:t>
      </w:r>
      <w:r w:rsidR="001857B3" w:rsidRPr="006C0762">
        <w:rPr>
          <w:rFonts w:ascii="Times New Roman" w:hAnsi="Times New Roman" w:cs="Times New Roman"/>
          <w:sz w:val="24"/>
          <w:szCs w:val="24"/>
          <w:lang w:val="ro-RO"/>
        </w:rPr>
        <w:t>i întreprinderile de gaze naturale trebuie să informeze imediat Comisia, prin intermediul Inspectoratului General pentru Situa</w:t>
      </w:r>
      <w:r>
        <w:rPr>
          <w:rFonts w:ascii="Times New Roman" w:hAnsi="Times New Roman" w:cs="Times New Roman"/>
          <w:sz w:val="24"/>
          <w:szCs w:val="24"/>
          <w:lang w:val="ro-RO"/>
        </w:rPr>
        <w:t>ț</w:t>
      </w:r>
      <w:r w:rsidR="001857B3" w:rsidRPr="006C0762">
        <w:rPr>
          <w:rFonts w:ascii="Times New Roman" w:hAnsi="Times New Roman" w:cs="Times New Roman"/>
          <w:sz w:val="24"/>
          <w:szCs w:val="24"/>
          <w:lang w:val="ro-RO"/>
        </w:rPr>
        <w:t>ii de Urgen</w:t>
      </w:r>
      <w:r>
        <w:rPr>
          <w:rFonts w:ascii="Times New Roman" w:hAnsi="Times New Roman" w:cs="Times New Roman"/>
          <w:sz w:val="24"/>
          <w:szCs w:val="24"/>
          <w:lang w:val="ro-RO"/>
        </w:rPr>
        <w:t>ț</w:t>
      </w:r>
      <w:r w:rsidR="001857B3" w:rsidRPr="006C0762">
        <w:rPr>
          <w:rFonts w:ascii="Times New Roman" w:hAnsi="Times New Roman" w:cs="Times New Roman"/>
          <w:sz w:val="24"/>
          <w:szCs w:val="24"/>
          <w:lang w:val="ro-RO"/>
        </w:rPr>
        <w:t xml:space="preserve">ă, precum </w:t>
      </w:r>
      <w:r>
        <w:rPr>
          <w:rFonts w:ascii="Times New Roman" w:hAnsi="Times New Roman" w:cs="Times New Roman"/>
          <w:sz w:val="24"/>
          <w:szCs w:val="24"/>
          <w:lang w:val="ro-RO"/>
        </w:rPr>
        <w:t>ș</w:t>
      </w:r>
      <w:r w:rsidR="001857B3" w:rsidRPr="006C0762">
        <w:rPr>
          <w:rFonts w:ascii="Times New Roman" w:hAnsi="Times New Roman" w:cs="Times New Roman"/>
          <w:sz w:val="24"/>
          <w:szCs w:val="24"/>
          <w:lang w:val="ro-RO"/>
        </w:rPr>
        <w:t>i să întreprindă măsuri de urg</w:t>
      </w:r>
      <w:r w:rsidR="001857B3" w:rsidRPr="00BE6200">
        <w:rPr>
          <w:rFonts w:ascii="Times New Roman" w:hAnsi="Times New Roman" w:cs="Times New Roman"/>
          <w:sz w:val="24"/>
          <w:szCs w:val="24"/>
          <w:lang w:val="ro-RO"/>
        </w:rPr>
        <w:t>en</w:t>
      </w:r>
      <w:r>
        <w:rPr>
          <w:rFonts w:ascii="Times New Roman" w:hAnsi="Times New Roman" w:cs="Times New Roman"/>
          <w:sz w:val="24"/>
          <w:szCs w:val="24"/>
          <w:lang w:val="ro-RO"/>
        </w:rPr>
        <w:t>ț</w:t>
      </w:r>
      <w:r w:rsidR="001857B3" w:rsidRPr="00BE6200">
        <w:rPr>
          <w:rFonts w:ascii="Times New Roman" w:hAnsi="Times New Roman" w:cs="Times New Roman"/>
          <w:sz w:val="24"/>
          <w:szCs w:val="24"/>
          <w:lang w:val="ro-RO"/>
        </w:rPr>
        <w:t>ă pentru a înlătura sau minimaliza consecin</w:t>
      </w:r>
      <w:r>
        <w:rPr>
          <w:rFonts w:ascii="Times New Roman" w:hAnsi="Times New Roman" w:cs="Times New Roman"/>
          <w:sz w:val="24"/>
          <w:szCs w:val="24"/>
          <w:lang w:val="ro-RO"/>
        </w:rPr>
        <w:t>ț</w:t>
      </w:r>
      <w:r w:rsidR="001857B3" w:rsidRPr="00BE6200">
        <w:rPr>
          <w:rFonts w:ascii="Times New Roman" w:hAnsi="Times New Roman" w:cs="Times New Roman"/>
          <w:sz w:val="24"/>
          <w:szCs w:val="24"/>
          <w:lang w:val="ro-RO"/>
        </w:rPr>
        <w:t xml:space="preserve">ele survenite în legătură cu întreruperea aprovizionării cu gaze naturale a consumatorilor </w:t>
      </w:r>
      <w:r>
        <w:rPr>
          <w:rFonts w:ascii="Times New Roman" w:hAnsi="Times New Roman" w:cs="Times New Roman"/>
          <w:sz w:val="24"/>
          <w:szCs w:val="24"/>
          <w:lang w:val="ro-RO"/>
        </w:rPr>
        <w:t>ș</w:t>
      </w:r>
      <w:r w:rsidR="001857B3" w:rsidRPr="00BE6200">
        <w:rPr>
          <w:rFonts w:ascii="Times New Roman" w:hAnsi="Times New Roman" w:cs="Times New Roman"/>
          <w:sz w:val="24"/>
          <w:szCs w:val="24"/>
          <w:lang w:val="ro-RO"/>
        </w:rPr>
        <w:t>i, în primul r</w:t>
      </w:r>
      <w:r w:rsidR="00A450D8" w:rsidRPr="00793611">
        <w:rPr>
          <w:rFonts w:ascii="Times New Roman" w:hAnsi="Times New Roman" w:cs="Times New Roman"/>
          <w:sz w:val="24"/>
          <w:szCs w:val="24"/>
          <w:lang w:val="ro-RO"/>
        </w:rPr>
        <w:t>â</w:t>
      </w:r>
      <w:r w:rsidR="001857B3" w:rsidRPr="00AB4BC2">
        <w:rPr>
          <w:rFonts w:ascii="Times New Roman" w:hAnsi="Times New Roman" w:cs="Times New Roman"/>
          <w:sz w:val="24"/>
          <w:szCs w:val="24"/>
          <w:lang w:val="ro-RO"/>
        </w:rPr>
        <w:t>nd, a consumatorilor proteja</w:t>
      </w:r>
      <w:r>
        <w:rPr>
          <w:rFonts w:ascii="Times New Roman" w:hAnsi="Times New Roman" w:cs="Times New Roman"/>
          <w:sz w:val="24"/>
          <w:szCs w:val="24"/>
          <w:lang w:val="ro-RO"/>
        </w:rPr>
        <w:t>ț</w:t>
      </w:r>
      <w:r w:rsidR="001857B3" w:rsidRPr="00AB4BC2">
        <w:rPr>
          <w:rFonts w:ascii="Times New Roman" w:hAnsi="Times New Roman" w:cs="Times New Roman"/>
          <w:sz w:val="24"/>
          <w:szCs w:val="24"/>
          <w:lang w:val="ro-RO"/>
        </w:rPr>
        <w:t>i.</w:t>
      </w:r>
      <w:r w:rsidR="00A52375" w:rsidRPr="00AB4BC2">
        <w:rPr>
          <w:rFonts w:ascii="Times New Roman" w:hAnsi="Times New Roman" w:cs="Times New Roman"/>
          <w:sz w:val="24"/>
          <w:szCs w:val="24"/>
          <w:lang w:val="ro-RO"/>
        </w:rPr>
        <w:t xml:space="preserve"> </w:t>
      </w:r>
    </w:p>
    <w:p w14:paraId="00CA938E" w14:textId="77777777" w:rsidR="001857B3" w:rsidRPr="00AB4BC2" w:rsidRDefault="001857B3" w:rsidP="00B83F1F">
      <w:pPr>
        <w:pStyle w:val="Normal0"/>
        <w:ind w:firstLine="0"/>
        <w:jc w:val="center"/>
        <w:rPr>
          <w:rFonts w:cs="Times New Roman"/>
          <w:b w:val="0"/>
          <w:lang w:val="ro-RO"/>
        </w:rPr>
      </w:pPr>
    </w:p>
    <w:p w14:paraId="1A48359C" w14:textId="24C4FB44" w:rsidR="00342F00" w:rsidRPr="00AB4BC2" w:rsidRDefault="00342F00" w:rsidP="00793526">
      <w:pPr>
        <w:pStyle w:val="Normal0"/>
        <w:ind w:firstLine="0"/>
        <w:jc w:val="center"/>
        <w:outlineLvl w:val="1"/>
        <w:rPr>
          <w:rFonts w:cs="Times New Roman"/>
          <w:b w:val="0"/>
          <w:lang w:val="ro-RO"/>
        </w:rPr>
      </w:pPr>
      <w:bookmarkStart w:id="45" w:name="_Toc165537432"/>
      <w:r w:rsidRPr="00AB4BC2">
        <w:rPr>
          <w:rFonts w:cs="Times New Roman"/>
          <w:lang w:val="ro-RO"/>
        </w:rPr>
        <w:lastRenderedPageBreak/>
        <w:t>Sec</w:t>
      </w:r>
      <w:r w:rsidR="00683617">
        <w:rPr>
          <w:rFonts w:cs="Times New Roman"/>
          <w:lang w:val="ro-RO"/>
        </w:rPr>
        <w:t>ț</w:t>
      </w:r>
      <w:r w:rsidRPr="00AB4BC2">
        <w:rPr>
          <w:rFonts w:cs="Times New Roman"/>
          <w:lang w:val="ro-RO"/>
        </w:rPr>
        <w:t>iunea 5</w:t>
      </w:r>
      <w:r w:rsidR="00793526" w:rsidRPr="00AB4BC2">
        <w:rPr>
          <w:rFonts w:cs="Times New Roman"/>
          <w:lang w:val="ro-RO"/>
        </w:rPr>
        <w:br/>
      </w:r>
      <w:proofErr w:type="spellStart"/>
      <w:r w:rsidRPr="00AB4BC2">
        <w:rPr>
          <w:rFonts w:cs="Times New Roman"/>
          <w:lang w:val="ro-RO"/>
        </w:rPr>
        <w:t>Obligațiile</w:t>
      </w:r>
      <w:proofErr w:type="spellEnd"/>
      <w:r w:rsidRPr="00AB4BC2">
        <w:rPr>
          <w:rFonts w:cs="Times New Roman"/>
          <w:lang w:val="ro-RO"/>
        </w:rPr>
        <w:t xml:space="preserve"> de raportare </w:t>
      </w:r>
      <w:proofErr w:type="spellStart"/>
      <w:r w:rsidRPr="00AB4BC2">
        <w:rPr>
          <w:rFonts w:cs="Times New Roman"/>
          <w:lang w:val="ro-RO"/>
        </w:rPr>
        <w:t>și</w:t>
      </w:r>
      <w:proofErr w:type="spellEnd"/>
      <w:r w:rsidRPr="00AB4BC2">
        <w:rPr>
          <w:rFonts w:cs="Times New Roman"/>
          <w:lang w:val="ro-RO"/>
        </w:rPr>
        <w:t xml:space="preserve"> schimbul de </w:t>
      </w:r>
      <w:proofErr w:type="spellStart"/>
      <w:r w:rsidRPr="00AB4BC2">
        <w:rPr>
          <w:rFonts w:cs="Times New Roman"/>
          <w:lang w:val="ro-RO"/>
        </w:rPr>
        <w:t>informații</w:t>
      </w:r>
      <w:bookmarkEnd w:id="45"/>
      <w:proofErr w:type="spellEnd"/>
      <w:r w:rsidRPr="00AB4BC2">
        <w:rPr>
          <w:rFonts w:cs="Times New Roman"/>
          <w:lang w:val="ro-RO"/>
        </w:rPr>
        <w:t xml:space="preserve"> </w:t>
      </w:r>
    </w:p>
    <w:p w14:paraId="5F3D5DB0" w14:textId="73D67CB5" w:rsidR="00342F00" w:rsidRPr="00AB4BC2" w:rsidRDefault="00342F00">
      <w:pPr>
        <w:pStyle w:val="ListParagraph"/>
        <w:numPr>
          <w:ilvl w:val="0"/>
          <w:numId w:val="32"/>
        </w:numPr>
        <w:tabs>
          <w:tab w:val="left" w:pos="426"/>
        </w:tabs>
        <w:spacing w:line="276" w:lineRule="auto"/>
        <w:ind w:left="0" w:firstLine="0"/>
        <w:jc w:val="both"/>
        <w:rPr>
          <w:rFonts w:ascii="Times New Roman" w:hAnsi="Times New Roman" w:cs="Times New Roman"/>
          <w:sz w:val="24"/>
          <w:szCs w:val="24"/>
          <w:shd w:val="clear" w:color="auto" w:fill="FFFFFF"/>
          <w:lang w:val="ro-RO" w:eastAsia="ru-RU"/>
        </w:rPr>
      </w:pPr>
      <w:r w:rsidRPr="00AB4BC2">
        <w:rPr>
          <w:rFonts w:ascii="Times New Roman" w:hAnsi="Times New Roman" w:cs="Times New Roman"/>
          <w:sz w:val="24"/>
          <w:szCs w:val="24"/>
          <w:shd w:val="clear" w:color="auto" w:fill="FFFFFF"/>
          <w:lang w:val="ro-RO" w:eastAsia="ru-RU"/>
        </w:rPr>
        <w:t>În cazul identificării semnalelor pentru constatarea situa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iei excep</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 xml:space="preserve">ionale – nivel de </w:t>
      </w:r>
      <w:r w:rsidR="00A52375" w:rsidRPr="00AB4BC2">
        <w:rPr>
          <w:rFonts w:ascii="Times New Roman" w:hAnsi="Times New Roman" w:cs="Times New Roman"/>
          <w:sz w:val="24"/>
          <w:szCs w:val="24"/>
          <w:shd w:val="clear" w:color="auto" w:fill="FFFFFF"/>
          <w:lang w:val="ro-RO" w:eastAsia="ru-RU"/>
        </w:rPr>
        <w:t xml:space="preserve">alertă sau nivel de </w:t>
      </w:r>
      <w:r w:rsidRPr="00AB4BC2">
        <w:rPr>
          <w:rFonts w:ascii="Times New Roman" w:hAnsi="Times New Roman" w:cs="Times New Roman"/>
          <w:sz w:val="24"/>
          <w:szCs w:val="24"/>
          <w:shd w:val="clear" w:color="auto" w:fill="FFFFFF"/>
          <w:lang w:val="ro-RO" w:eastAsia="ru-RU"/>
        </w:rPr>
        <w:t>urgen</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 xml:space="preserve">ă, notificarea OST către Comisie trebuie să includă </w:t>
      </w:r>
      <w:r w:rsidR="00683617">
        <w:rPr>
          <w:rFonts w:ascii="Times New Roman" w:hAnsi="Times New Roman" w:cs="Times New Roman"/>
          <w:sz w:val="24"/>
          <w:szCs w:val="24"/>
          <w:shd w:val="clear" w:color="auto" w:fill="FFFFFF"/>
          <w:lang w:val="ro-RO" w:eastAsia="ru-RU"/>
        </w:rPr>
        <w:t>ș</w:t>
      </w:r>
      <w:r w:rsidRPr="00AB4BC2">
        <w:rPr>
          <w:rFonts w:ascii="Times New Roman" w:hAnsi="Times New Roman" w:cs="Times New Roman"/>
          <w:sz w:val="24"/>
          <w:szCs w:val="24"/>
          <w:shd w:val="clear" w:color="auto" w:fill="FFFFFF"/>
          <w:lang w:val="ro-RO" w:eastAsia="ru-RU"/>
        </w:rPr>
        <w:t>i următoarele informa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 xml:space="preserve">ii: </w:t>
      </w:r>
    </w:p>
    <w:p w14:paraId="504015BC" w14:textId="77777777" w:rsidR="00342F00" w:rsidRPr="00AB4BC2" w:rsidRDefault="00342F00">
      <w:pPr>
        <w:pStyle w:val="ListParagraph"/>
        <w:numPr>
          <w:ilvl w:val="0"/>
          <w:numId w:val="42"/>
        </w:numPr>
        <w:tabs>
          <w:tab w:val="left" w:pos="426"/>
        </w:tabs>
        <w:spacing w:line="276" w:lineRule="auto"/>
        <w:ind w:left="0" w:firstLine="426"/>
        <w:jc w:val="both"/>
        <w:rPr>
          <w:rFonts w:ascii="Times New Roman" w:hAnsi="Times New Roman" w:cs="Times New Roman"/>
          <w:sz w:val="24"/>
          <w:szCs w:val="24"/>
          <w:shd w:val="clear" w:color="auto" w:fill="FFFFFF"/>
          <w:lang w:val="ro-RO" w:eastAsia="ru-RU"/>
        </w:rPr>
      </w:pPr>
      <w:r w:rsidRPr="00AB4BC2">
        <w:rPr>
          <w:rFonts w:ascii="Times New Roman" w:hAnsi="Times New Roman" w:cs="Times New Roman"/>
          <w:sz w:val="24"/>
          <w:szCs w:val="24"/>
          <w:lang w:val="ro-RO"/>
        </w:rPr>
        <w:t xml:space="preserve">o descriere a incidentului /evenimentului: </w:t>
      </w:r>
    </w:p>
    <w:p w14:paraId="458E9D3F" w14:textId="77777777" w:rsidR="00342F00" w:rsidRPr="00AB4BC2" w:rsidRDefault="00342F00">
      <w:pPr>
        <w:pStyle w:val="ListParagraph"/>
        <w:numPr>
          <w:ilvl w:val="0"/>
          <w:numId w:val="43"/>
        </w:numPr>
        <w:tabs>
          <w:tab w:val="left" w:pos="426"/>
          <w:tab w:val="left" w:pos="993"/>
        </w:tabs>
        <w:spacing w:line="276" w:lineRule="auto"/>
        <w:ind w:left="0" w:firstLine="709"/>
        <w:jc w:val="both"/>
        <w:rPr>
          <w:rFonts w:ascii="Times New Roman" w:hAnsi="Times New Roman" w:cs="Times New Roman"/>
          <w:sz w:val="24"/>
          <w:szCs w:val="24"/>
          <w:lang w:val="ro-RO"/>
        </w:rPr>
      </w:pPr>
      <w:r w:rsidRPr="00AB4BC2">
        <w:rPr>
          <w:rFonts w:ascii="Times New Roman" w:hAnsi="Times New Roman" w:cs="Times New Roman"/>
          <w:sz w:val="24"/>
          <w:szCs w:val="24"/>
          <w:lang w:val="ro-RO"/>
        </w:rPr>
        <w:t xml:space="preserve">data, ora </w:t>
      </w:r>
      <w:proofErr w:type="spellStart"/>
      <w:r w:rsidRPr="00AB4BC2">
        <w:rPr>
          <w:rFonts w:ascii="Times New Roman" w:hAnsi="Times New Roman" w:cs="Times New Roman"/>
          <w:sz w:val="24"/>
          <w:szCs w:val="24"/>
          <w:lang w:val="ro-RO"/>
        </w:rPr>
        <w:t>și</w:t>
      </w:r>
      <w:proofErr w:type="spellEnd"/>
      <w:r w:rsidRPr="00AB4BC2">
        <w:rPr>
          <w:rFonts w:ascii="Times New Roman" w:hAnsi="Times New Roman" w:cs="Times New Roman"/>
          <w:sz w:val="24"/>
          <w:szCs w:val="24"/>
          <w:lang w:val="ro-RO"/>
        </w:rPr>
        <w:t xml:space="preserve"> durata evenimentului;</w:t>
      </w:r>
    </w:p>
    <w:p w14:paraId="0B334C76" w14:textId="77777777" w:rsidR="00342F00" w:rsidRPr="00AB4BC2" w:rsidRDefault="00342F00">
      <w:pPr>
        <w:pStyle w:val="ListParagraph"/>
        <w:numPr>
          <w:ilvl w:val="0"/>
          <w:numId w:val="43"/>
        </w:numPr>
        <w:tabs>
          <w:tab w:val="left" w:pos="426"/>
          <w:tab w:val="left" w:pos="993"/>
        </w:tabs>
        <w:spacing w:line="276" w:lineRule="auto"/>
        <w:ind w:left="0" w:firstLine="709"/>
        <w:jc w:val="both"/>
        <w:rPr>
          <w:rFonts w:ascii="Times New Roman" w:hAnsi="Times New Roman" w:cs="Times New Roman"/>
          <w:sz w:val="24"/>
          <w:szCs w:val="24"/>
          <w:lang w:val="ro-RO"/>
        </w:rPr>
      </w:pPr>
      <w:r w:rsidRPr="00AB4BC2">
        <w:rPr>
          <w:rFonts w:ascii="Times New Roman" w:hAnsi="Times New Roman" w:cs="Times New Roman"/>
          <w:sz w:val="24"/>
          <w:szCs w:val="24"/>
          <w:lang w:val="ro-RO"/>
        </w:rPr>
        <w:t>tipul evenimentului;</w:t>
      </w:r>
    </w:p>
    <w:p w14:paraId="4A0904C9" w14:textId="77777777" w:rsidR="00342F00" w:rsidRPr="00AB4BC2" w:rsidRDefault="00342F00">
      <w:pPr>
        <w:pStyle w:val="ListParagraph"/>
        <w:numPr>
          <w:ilvl w:val="0"/>
          <w:numId w:val="43"/>
        </w:numPr>
        <w:tabs>
          <w:tab w:val="left" w:pos="426"/>
          <w:tab w:val="left" w:pos="993"/>
        </w:tabs>
        <w:spacing w:line="276" w:lineRule="auto"/>
        <w:ind w:left="0" w:firstLine="709"/>
        <w:jc w:val="both"/>
        <w:rPr>
          <w:rFonts w:ascii="Times New Roman" w:hAnsi="Times New Roman" w:cs="Times New Roman"/>
          <w:sz w:val="24"/>
          <w:szCs w:val="24"/>
          <w:lang w:val="ro-RO"/>
        </w:rPr>
      </w:pPr>
      <w:proofErr w:type="spellStart"/>
      <w:r w:rsidRPr="00AB4BC2">
        <w:rPr>
          <w:rFonts w:ascii="Times New Roman" w:hAnsi="Times New Roman" w:cs="Times New Roman"/>
          <w:sz w:val="24"/>
          <w:szCs w:val="24"/>
          <w:lang w:val="ro-RO"/>
        </w:rPr>
        <w:t>locația</w:t>
      </w:r>
      <w:proofErr w:type="spellEnd"/>
      <w:r w:rsidRPr="00AB4BC2">
        <w:rPr>
          <w:rFonts w:ascii="Times New Roman" w:hAnsi="Times New Roman" w:cs="Times New Roman"/>
          <w:sz w:val="24"/>
          <w:szCs w:val="24"/>
          <w:lang w:val="ro-RO"/>
        </w:rPr>
        <w:t xml:space="preserve"> evenimentului;</w:t>
      </w:r>
    </w:p>
    <w:p w14:paraId="57097C84" w14:textId="77777777" w:rsidR="00342F00" w:rsidRPr="00AB4BC2" w:rsidRDefault="00342F00">
      <w:pPr>
        <w:pStyle w:val="ListParagraph"/>
        <w:numPr>
          <w:ilvl w:val="0"/>
          <w:numId w:val="43"/>
        </w:numPr>
        <w:tabs>
          <w:tab w:val="left" w:pos="426"/>
          <w:tab w:val="left" w:pos="993"/>
        </w:tabs>
        <w:spacing w:line="276" w:lineRule="auto"/>
        <w:ind w:left="0" w:firstLine="709"/>
        <w:jc w:val="both"/>
        <w:rPr>
          <w:rFonts w:ascii="Times New Roman" w:hAnsi="Times New Roman" w:cs="Times New Roman"/>
          <w:sz w:val="24"/>
          <w:szCs w:val="24"/>
          <w:lang w:val="ro-RO"/>
        </w:rPr>
      </w:pPr>
      <w:r w:rsidRPr="00AB4BC2">
        <w:rPr>
          <w:rFonts w:ascii="Times New Roman" w:hAnsi="Times New Roman" w:cs="Times New Roman"/>
          <w:sz w:val="24"/>
          <w:szCs w:val="24"/>
          <w:lang w:val="ro-RO"/>
        </w:rPr>
        <w:t>estimarea deficitului de gaze naturale;</w:t>
      </w:r>
    </w:p>
    <w:p w14:paraId="21FACA91" w14:textId="77777777" w:rsidR="00342F00" w:rsidRPr="00AB4BC2" w:rsidRDefault="00342F00">
      <w:pPr>
        <w:pStyle w:val="ListParagraph"/>
        <w:numPr>
          <w:ilvl w:val="0"/>
          <w:numId w:val="43"/>
        </w:numPr>
        <w:tabs>
          <w:tab w:val="left" w:pos="426"/>
          <w:tab w:val="left" w:pos="993"/>
        </w:tabs>
        <w:spacing w:line="276" w:lineRule="auto"/>
        <w:ind w:left="0" w:firstLine="709"/>
        <w:jc w:val="both"/>
        <w:rPr>
          <w:rFonts w:ascii="Times New Roman" w:hAnsi="Times New Roman" w:cs="Times New Roman"/>
          <w:sz w:val="24"/>
          <w:szCs w:val="24"/>
          <w:lang w:val="ro-RO"/>
        </w:rPr>
      </w:pPr>
      <w:r w:rsidRPr="00AB4BC2">
        <w:rPr>
          <w:rFonts w:ascii="Times New Roman" w:hAnsi="Times New Roman" w:cs="Times New Roman"/>
          <w:sz w:val="24"/>
          <w:szCs w:val="24"/>
          <w:lang w:val="ro-RO"/>
        </w:rPr>
        <w:t>impactul posibil.</w:t>
      </w:r>
    </w:p>
    <w:p w14:paraId="2D39E4C2" w14:textId="672667EC" w:rsidR="00342F00" w:rsidRPr="00AB4BC2" w:rsidRDefault="00342F00">
      <w:pPr>
        <w:pStyle w:val="ListParagraph"/>
        <w:numPr>
          <w:ilvl w:val="0"/>
          <w:numId w:val="42"/>
        </w:numPr>
        <w:tabs>
          <w:tab w:val="left" w:pos="426"/>
        </w:tabs>
        <w:spacing w:line="276" w:lineRule="auto"/>
        <w:ind w:left="0" w:firstLine="426"/>
        <w:jc w:val="both"/>
        <w:rPr>
          <w:rFonts w:ascii="Times New Roman" w:eastAsiaTheme="minorHAnsi" w:hAnsi="Times New Roman" w:cs="Times New Roman"/>
          <w:sz w:val="24"/>
          <w:szCs w:val="24"/>
          <w:lang w:val="ro-RO"/>
        </w:rPr>
      </w:pPr>
      <w:r w:rsidRPr="00AB4BC2">
        <w:rPr>
          <w:rFonts w:ascii="Times New Roman" w:hAnsi="Times New Roman" w:cs="Times New Roman"/>
          <w:sz w:val="24"/>
          <w:szCs w:val="24"/>
          <w:lang w:val="ro-RO"/>
        </w:rPr>
        <w:t>informa</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ia privind starea re</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elelor de gaze naturale.</w:t>
      </w:r>
    </w:p>
    <w:p w14:paraId="2109B647" w14:textId="55F88565" w:rsidR="00342F00" w:rsidRPr="00AB4BC2" w:rsidRDefault="00342F00">
      <w:pPr>
        <w:pStyle w:val="ListParagraph"/>
        <w:numPr>
          <w:ilvl w:val="0"/>
          <w:numId w:val="32"/>
        </w:numPr>
        <w:tabs>
          <w:tab w:val="left" w:pos="284"/>
          <w:tab w:val="left" w:pos="426"/>
        </w:tabs>
        <w:spacing w:line="276" w:lineRule="auto"/>
        <w:ind w:left="0" w:firstLine="0"/>
        <w:jc w:val="both"/>
        <w:rPr>
          <w:rFonts w:ascii="Times New Roman" w:hAnsi="Times New Roman" w:cs="Times New Roman"/>
          <w:sz w:val="24"/>
          <w:szCs w:val="24"/>
          <w:lang w:val="ro-RO" w:eastAsia="ru-RU"/>
        </w:rPr>
      </w:pPr>
      <w:r w:rsidRPr="00AB4BC2">
        <w:rPr>
          <w:rFonts w:ascii="Times New Roman" w:hAnsi="Times New Roman" w:cs="Times New Roman"/>
          <w:sz w:val="24"/>
          <w:szCs w:val="24"/>
          <w:shd w:val="clear" w:color="auto" w:fill="FFFFFF"/>
          <w:lang w:val="ro-RO" w:eastAsia="ru-RU"/>
        </w:rPr>
        <w:t>În</w:t>
      </w:r>
      <w:r w:rsidRPr="00AB4BC2">
        <w:rPr>
          <w:rFonts w:ascii="Times New Roman" w:hAnsi="Times New Roman" w:cs="Times New Roman"/>
          <w:sz w:val="24"/>
          <w:szCs w:val="24"/>
          <w:lang w:val="ro-RO"/>
        </w:rPr>
        <w:t xml:space="preserve"> cazul </w:t>
      </w:r>
      <w:r w:rsidRPr="00AB4BC2">
        <w:rPr>
          <w:rFonts w:ascii="Times New Roman" w:hAnsi="Times New Roman" w:cs="Times New Roman"/>
          <w:sz w:val="24"/>
          <w:szCs w:val="24"/>
          <w:shd w:val="clear" w:color="auto" w:fill="FFFFFF"/>
          <w:lang w:val="ro-RO" w:eastAsia="ru-RU"/>
        </w:rPr>
        <w:t>în</w:t>
      </w:r>
      <w:r w:rsidRPr="00AB4BC2">
        <w:rPr>
          <w:rFonts w:ascii="Times New Roman" w:hAnsi="Times New Roman" w:cs="Times New Roman"/>
          <w:sz w:val="24"/>
          <w:szCs w:val="24"/>
          <w:lang w:val="ro-RO"/>
        </w:rPr>
        <w:t xml:space="preserve"> care este constatată de către Comisie una din situa</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iile excep</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ionale stabilite la punctul 6, întreprinderile de gaze naturale prin intermediul OST pun zilnic la dispozi</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ia Comisiei, organului central de specialitate în special următoarele informa</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 xml:space="preserve">ii: </w:t>
      </w:r>
    </w:p>
    <w:p w14:paraId="0CA2866E" w14:textId="3B21CC7B" w:rsidR="00342F00" w:rsidRPr="00AB4BC2" w:rsidRDefault="00342F00">
      <w:pPr>
        <w:pStyle w:val="ListParagraph"/>
        <w:numPr>
          <w:ilvl w:val="1"/>
          <w:numId w:val="41"/>
        </w:numPr>
        <w:tabs>
          <w:tab w:val="left" w:pos="142"/>
          <w:tab w:val="left" w:pos="284"/>
          <w:tab w:val="left" w:pos="567"/>
          <w:tab w:val="left" w:pos="709"/>
          <w:tab w:val="left" w:pos="993"/>
        </w:tabs>
        <w:spacing w:line="276" w:lineRule="auto"/>
        <w:ind w:left="0" w:firstLine="0"/>
        <w:contextualSpacing w:val="0"/>
        <w:jc w:val="both"/>
        <w:rPr>
          <w:rFonts w:ascii="Times New Roman" w:hAnsi="Times New Roman" w:cs="Times New Roman"/>
          <w:sz w:val="24"/>
          <w:szCs w:val="24"/>
          <w:lang w:val="ro-RO" w:eastAsia="ru-RU"/>
        </w:rPr>
      </w:pPr>
      <w:r w:rsidRPr="00AB4BC2">
        <w:rPr>
          <w:rFonts w:ascii="Times New Roman" w:hAnsi="Times New Roman" w:cs="Times New Roman"/>
          <w:sz w:val="24"/>
          <w:szCs w:val="24"/>
          <w:lang w:val="ro-RO"/>
        </w:rPr>
        <w:t xml:space="preserve">prognoza cererii zilnice </w:t>
      </w:r>
      <w:r w:rsidR="00683617">
        <w:rPr>
          <w:rFonts w:ascii="Times New Roman" w:hAnsi="Times New Roman" w:cs="Times New Roman"/>
          <w:sz w:val="24"/>
          <w:szCs w:val="24"/>
          <w:lang w:val="ro-RO"/>
        </w:rPr>
        <w:t>ș</w:t>
      </w:r>
      <w:r w:rsidRPr="00AB4BC2">
        <w:rPr>
          <w:rFonts w:ascii="Times New Roman" w:hAnsi="Times New Roman" w:cs="Times New Roman"/>
          <w:sz w:val="24"/>
          <w:szCs w:val="24"/>
          <w:lang w:val="ro-RO"/>
        </w:rPr>
        <w:t>i a furnizării zilnice de gaze naturale pentru următoarele trei zile, în milioane metri cubi pe zi (mil</w:t>
      </w:r>
      <w:r w:rsidR="001857B3" w:rsidRPr="00AB4BC2">
        <w:rPr>
          <w:rFonts w:ascii="Times New Roman" w:hAnsi="Times New Roman" w:cs="Times New Roman"/>
          <w:sz w:val="24"/>
          <w:szCs w:val="24"/>
          <w:lang w:val="ro-RO"/>
        </w:rPr>
        <w:t>.</w:t>
      </w:r>
      <w:r w:rsidRPr="00AB4BC2">
        <w:rPr>
          <w:rFonts w:ascii="Times New Roman" w:hAnsi="Times New Roman" w:cs="Times New Roman"/>
          <w:sz w:val="24"/>
          <w:szCs w:val="24"/>
          <w:lang w:val="ro-RO"/>
        </w:rPr>
        <w:t xml:space="preserve"> m</w:t>
      </w:r>
      <w:r w:rsidRPr="00AB4BC2">
        <w:rPr>
          <w:rFonts w:ascii="Times New Roman" w:hAnsi="Times New Roman" w:cs="Times New Roman"/>
          <w:sz w:val="24"/>
          <w:szCs w:val="24"/>
          <w:vertAlign w:val="superscript"/>
          <w:lang w:val="ro-RO"/>
        </w:rPr>
        <w:t>3</w:t>
      </w:r>
      <w:r w:rsidRPr="00AB4BC2">
        <w:rPr>
          <w:rFonts w:ascii="Times New Roman" w:hAnsi="Times New Roman" w:cs="Times New Roman"/>
          <w:sz w:val="24"/>
          <w:szCs w:val="24"/>
          <w:lang w:val="ro-RO"/>
        </w:rPr>
        <w:t>/zi);</w:t>
      </w:r>
    </w:p>
    <w:p w14:paraId="520BEC1F" w14:textId="51CC4D7F" w:rsidR="00342F00" w:rsidRPr="00AB4BC2" w:rsidRDefault="00342F00">
      <w:pPr>
        <w:pStyle w:val="ListParagraph"/>
        <w:numPr>
          <w:ilvl w:val="1"/>
          <w:numId w:val="41"/>
        </w:numPr>
        <w:tabs>
          <w:tab w:val="left" w:pos="142"/>
          <w:tab w:val="left" w:pos="284"/>
          <w:tab w:val="left" w:pos="567"/>
          <w:tab w:val="left" w:pos="709"/>
          <w:tab w:val="left" w:pos="993"/>
        </w:tabs>
        <w:spacing w:line="276" w:lineRule="auto"/>
        <w:ind w:left="0" w:firstLine="0"/>
        <w:contextualSpacing w:val="0"/>
        <w:jc w:val="both"/>
        <w:rPr>
          <w:rFonts w:ascii="Times New Roman" w:hAnsi="Times New Roman" w:cs="Times New Roman"/>
          <w:sz w:val="24"/>
          <w:szCs w:val="24"/>
          <w:lang w:val="ro-RO" w:eastAsia="ru-RU"/>
        </w:rPr>
      </w:pPr>
      <w:r w:rsidRPr="00AB4BC2">
        <w:rPr>
          <w:rFonts w:ascii="Times New Roman" w:hAnsi="Times New Roman" w:cs="Times New Roman"/>
          <w:sz w:val="24"/>
          <w:szCs w:val="24"/>
          <w:lang w:val="ro-RO"/>
        </w:rPr>
        <w:t xml:space="preserve">fluxurile zilnice de gaze naturale la toate punctele de intrare </w:t>
      </w:r>
      <w:r w:rsidR="00683617">
        <w:rPr>
          <w:rFonts w:ascii="Times New Roman" w:hAnsi="Times New Roman" w:cs="Times New Roman"/>
          <w:sz w:val="24"/>
          <w:szCs w:val="24"/>
          <w:lang w:val="ro-RO"/>
        </w:rPr>
        <w:t>ș</w:t>
      </w:r>
      <w:r w:rsidRPr="00AB4BC2">
        <w:rPr>
          <w:rFonts w:ascii="Times New Roman" w:hAnsi="Times New Roman" w:cs="Times New Roman"/>
          <w:sz w:val="24"/>
          <w:szCs w:val="24"/>
          <w:lang w:val="ro-RO"/>
        </w:rPr>
        <w:t>i ie</w:t>
      </w:r>
      <w:r w:rsidR="00683617">
        <w:rPr>
          <w:rFonts w:ascii="Times New Roman" w:hAnsi="Times New Roman" w:cs="Times New Roman"/>
          <w:sz w:val="24"/>
          <w:szCs w:val="24"/>
          <w:lang w:val="ro-RO"/>
        </w:rPr>
        <w:t>ș</w:t>
      </w:r>
      <w:r w:rsidRPr="00AB4BC2">
        <w:rPr>
          <w:rFonts w:ascii="Times New Roman" w:hAnsi="Times New Roman" w:cs="Times New Roman"/>
          <w:sz w:val="24"/>
          <w:szCs w:val="24"/>
          <w:lang w:val="ro-RO"/>
        </w:rPr>
        <w:t xml:space="preserve">ire transfrontaliere, precum </w:t>
      </w:r>
      <w:r w:rsidR="00683617">
        <w:rPr>
          <w:rFonts w:ascii="Times New Roman" w:hAnsi="Times New Roman" w:cs="Times New Roman"/>
          <w:sz w:val="24"/>
          <w:szCs w:val="24"/>
          <w:lang w:val="ro-RO"/>
        </w:rPr>
        <w:t>ș</w:t>
      </w:r>
      <w:r w:rsidRPr="00AB4BC2">
        <w:rPr>
          <w:rFonts w:ascii="Times New Roman" w:hAnsi="Times New Roman" w:cs="Times New Roman"/>
          <w:sz w:val="24"/>
          <w:szCs w:val="24"/>
          <w:lang w:val="ro-RO"/>
        </w:rPr>
        <w:t>i la toate punctele care racordează o instala</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ie de producere a gazelor naturale, o instala</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ie de stocare sau un terminal GNL la re</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eaua de gaze naturale, în milioane metri cubi pe zi (mil</w:t>
      </w:r>
      <w:r w:rsidR="001857B3" w:rsidRPr="00AB4BC2">
        <w:rPr>
          <w:rFonts w:ascii="Times New Roman" w:hAnsi="Times New Roman" w:cs="Times New Roman"/>
          <w:sz w:val="24"/>
          <w:szCs w:val="24"/>
          <w:lang w:val="ro-RO"/>
        </w:rPr>
        <w:t>.</w:t>
      </w:r>
      <w:r w:rsidRPr="00AB4BC2">
        <w:rPr>
          <w:rFonts w:ascii="Times New Roman" w:hAnsi="Times New Roman" w:cs="Times New Roman"/>
          <w:sz w:val="24"/>
          <w:szCs w:val="24"/>
          <w:lang w:val="ro-RO"/>
        </w:rPr>
        <w:t xml:space="preserve"> m</w:t>
      </w:r>
      <w:r w:rsidRPr="00AB4BC2">
        <w:rPr>
          <w:rFonts w:ascii="Times New Roman" w:hAnsi="Times New Roman" w:cs="Times New Roman"/>
          <w:sz w:val="24"/>
          <w:szCs w:val="24"/>
          <w:vertAlign w:val="superscript"/>
          <w:lang w:val="ro-RO"/>
        </w:rPr>
        <w:t>3</w:t>
      </w:r>
      <w:r w:rsidRPr="00AB4BC2">
        <w:rPr>
          <w:rFonts w:ascii="Times New Roman" w:hAnsi="Times New Roman" w:cs="Times New Roman"/>
          <w:sz w:val="24"/>
          <w:szCs w:val="24"/>
          <w:lang w:val="ro-RO"/>
        </w:rPr>
        <w:t>/zi);</w:t>
      </w:r>
    </w:p>
    <w:p w14:paraId="2E6E4A03" w14:textId="43C7DCA4" w:rsidR="00342F00" w:rsidRPr="00AB4BC2" w:rsidRDefault="00342F00">
      <w:pPr>
        <w:pStyle w:val="ListParagraph"/>
        <w:numPr>
          <w:ilvl w:val="1"/>
          <w:numId w:val="41"/>
        </w:numPr>
        <w:tabs>
          <w:tab w:val="left" w:pos="142"/>
          <w:tab w:val="left" w:pos="284"/>
          <w:tab w:val="left" w:pos="567"/>
          <w:tab w:val="left" w:pos="709"/>
          <w:tab w:val="left" w:pos="993"/>
        </w:tabs>
        <w:spacing w:line="276" w:lineRule="auto"/>
        <w:ind w:left="0" w:firstLine="0"/>
        <w:contextualSpacing w:val="0"/>
        <w:jc w:val="both"/>
        <w:rPr>
          <w:rFonts w:ascii="Times New Roman" w:hAnsi="Times New Roman" w:cs="Times New Roman"/>
          <w:sz w:val="24"/>
          <w:szCs w:val="24"/>
          <w:lang w:val="ro-RO" w:eastAsia="ru-RU"/>
        </w:rPr>
      </w:pPr>
      <w:r w:rsidRPr="00AB4BC2">
        <w:rPr>
          <w:rFonts w:ascii="Times New Roman" w:hAnsi="Times New Roman" w:cs="Times New Roman"/>
          <w:sz w:val="24"/>
          <w:szCs w:val="24"/>
          <w:lang w:val="ro-RO"/>
        </w:rPr>
        <w:t>perioada de timp, exprimată în zile, pentru care se estimează că este posibilă asigurarea aprovizionării cu gaze naturale a consumatorilor proteja</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i.</w:t>
      </w:r>
    </w:p>
    <w:p w14:paraId="581A2C61" w14:textId="33295216" w:rsidR="00342F00" w:rsidRPr="00AB4BC2" w:rsidRDefault="00342F00">
      <w:pPr>
        <w:pStyle w:val="ListParagraph"/>
        <w:numPr>
          <w:ilvl w:val="0"/>
          <w:numId w:val="32"/>
        </w:numPr>
        <w:tabs>
          <w:tab w:val="left" w:pos="284"/>
          <w:tab w:val="left" w:pos="426"/>
        </w:tabs>
        <w:spacing w:line="276" w:lineRule="auto"/>
        <w:ind w:left="0" w:firstLine="0"/>
        <w:jc w:val="both"/>
        <w:rPr>
          <w:rFonts w:ascii="Times New Roman" w:hAnsi="Times New Roman" w:cs="Times New Roman"/>
          <w:snapToGrid w:val="0"/>
          <w:sz w:val="24"/>
          <w:szCs w:val="24"/>
          <w:lang w:val="ro-RO"/>
        </w:rPr>
      </w:pPr>
      <w:r w:rsidRPr="00AB4BC2">
        <w:rPr>
          <w:rFonts w:ascii="Times New Roman" w:hAnsi="Times New Roman" w:cs="Times New Roman"/>
          <w:bCs/>
          <w:iCs/>
          <w:sz w:val="24"/>
          <w:szCs w:val="24"/>
          <w:lang w:val="ro-RO"/>
        </w:rPr>
        <w:t xml:space="preserve">Pe </w:t>
      </w:r>
      <w:r w:rsidRPr="00AB4BC2">
        <w:rPr>
          <w:rFonts w:ascii="Times New Roman" w:hAnsi="Times New Roman" w:cs="Times New Roman"/>
          <w:snapToGrid w:val="0"/>
          <w:sz w:val="24"/>
          <w:szCs w:val="24"/>
          <w:lang w:val="ro-RO"/>
        </w:rPr>
        <w:t>perioada situa</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iei excep</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 xml:space="preserve">ionale, organele </w:t>
      </w:r>
      <w:r w:rsidR="00683617">
        <w:rPr>
          <w:rFonts w:ascii="Times New Roman" w:hAnsi="Times New Roman" w:cs="Times New Roman"/>
          <w:snapToGrid w:val="0"/>
          <w:sz w:val="24"/>
          <w:szCs w:val="24"/>
          <w:lang w:val="ro-RO"/>
        </w:rPr>
        <w:t>ș</w:t>
      </w:r>
      <w:r w:rsidRPr="00AB4BC2">
        <w:rPr>
          <w:rFonts w:ascii="Times New Roman" w:hAnsi="Times New Roman" w:cs="Times New Roman"/>
          <w:snapToGrid w:val="0"/>
          <w:sz w:val="24"/>
          <w:szCs w:val="24"/>
          <w:lang w:val="ro-RO"/>
        </w:rPr>
        <w:t>i autorită</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ile administra</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iei publice centrale, autorită</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 xml:space="preserve">ile publice, </w:t>
      </w:r>
      <w:r w:rsidR="005C781F" w:rsidRPr="00AB4BC2">
        <w:rPr>
          <w:rFonts w:ascii="Times New Roman" w:hAnsi="Times New Roman" w:cs="Times New Roman"/>
          <w:snapToGrid w:val="0"/>
          <w:sz w:val="24"/>
          <w:szCs w:val="24"/>
          <w:lang w:val="ro-RO"/>
        </w:rPr>
        <w:t>APL</w:t>
      </w:r>
      <w:r w:rsidRPr="00AB4BC2">
        <w:rPr>
          <w:rFonts w:ascii="Times New Roman" w:hAnsi="Times New Roman" w:cs="Times New Roman"/>
          <w:snapToGrid w:val="0"/>
          <w:sz w:val="24"/>
          <w:szCs w:val="24"/>
          <w:lang w:val="ro-RO"/>
        </w:rPr>
        <w:t xml:space="preserve"> prezintă zilnic Comisiei informa</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ii cu privire la măsurile întreprinse.</w:t>
      </w:r>
    </w:p>
    <w:p w14:paraId="7F257687" w14:textId="7E882862" w:rsidR="00342F00" w:rsidRPr="00AB4BC2" w:rsidRDefault="00342F00">
      <w:pPr>
        <w:pStyle w:val="ListParagraph"/>
        <w:numPr>
          <w:ilvl w:val="0"/>
          <w:numId w:val="32"/>
        </w:numPr>
        <w:tabs>
          <w:tab w:val="left" w:pos="284"/>
          <w:tab w:val="left" w:pos="426"/>
        </w:tabs>
        <w:spacing w:line="276" w:lineRule="auto"/>
        <w:ind w:left="0" w:firstLine="0"/>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Schimbul de informa</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 xml:space="preserve">ii între Comisie </w:t>
      </w:r>
      <w:r w:rsidR="00683617">
        <w:rPr>
          <w:rFonts w:ascii="Times New Roman" w:hAnsi="Times New Roman" w:cs="Times New Roman"/>
          <w:snapToGrid w:val="0"/>
          <w:sz w:val="24"/>
          <w:szCs w:val="24"/>
          <w:lang w:val="ro-RO"/>
        </w:rPr>
        <w:t>ș</w:t>
      </w:r>
      <w:r w:rsidRPr="00AB4BC2">
        <w:rPr>
          <w:rFonts w:ascii="Times New Roman" w:hAnsi="Times New Roman" w:cs="Times New Roman"/>
          <w:snapToGrid w:val="0"/>
          <w:sz w:val="24"/>
          <w:szCs w:val="24"/>
          <w:lang w:val="ro-RO"/>
        </w:rPr>
        <w:t>i organele centrale de specialitate ale administra</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 xml:space="preserve">iei publice, </w:t>
      </w:r>
      <w:r w:rsidR="005C781F" w:rsidRPr="00AB4BC2">
        <w:rPr>
          <w:rFonts w:ascii="Times New Roman" w:hAnsi="Times New Roman" w:cs="Times New Roman"/>
          <w:snapToGrid w:val="0"/>
          <w:sz w:val="24"/>
          <w:szCs w:val="24"/>
          <w:lang w:val="ro-RO"/>
        </w:rPr>
        <w:t>APL</w:t>
      </w:r>
      <w:r w:rsidRPr="00AB4BC2">
        <w:rPr>
          <w:rFonts w:ascii="Times New Roman" w:hAnsi="Times New Roman" w:cs="Times New Roman"/>
          <w:snapToGrid w:val="0"/>
          <w:sz w:val="24"/>
          <w:szCs w:val="24"/>
          <w:lang w:val="ro-RO"/>
        </w:rPr>
        <w:t xml:space="preserve"> </w:t>
      </w:r>
      <w:r w:rsidR="00683617">
        <w:rPr>
          <w:rFonts w:ascii="Times New Roman" w:hAnsi="Times New Roman" w:cs="Times New Roman"/>
          <w:snapToGrid w:val="0"/>
          <w:sz w:val="24"/>
          <w:szCs w:val="24"/>
          <w:lang w:val="ro-RO"/>
        </w:rPr>
        <w:t>ș</w:t>
      </w:r>
      <w:r w:rsidRPr="00AB4BC2">
        <w:rPr>
          <w:rFonts w:ascii="Times New Roman" w:hAnsi="Times New Roman" w:cs="Times New Roman"/>
          <w:snapToGrid w:val="0"/>
          <w:sz w:val="24"/>
          <w:szCs w:val="24"/>
          <w:lang w:val="ro-RO"/>
        </w:rPr>
        <w:t>i alte institu</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 xml:space="preserve">ii, respectiv, între Comisie </w:t>
      </w:r>
      <w:r w:rsidR="00683617">
        <w:rPr>
          <w:rFonts w:ascii="Times New Roman" w:hAnsi="Times New Roman" w:cs="Times New Roman"/>
          <w:snapToGrid w:val="0"/>
          <w:sz w:val="24"/>
          <w:szCs w:val="24"/>
          <w:lang w:val="ro-RO"/>
        </w:rPr>
        <w:t>ș</w:t>
      </w:r>
      <w:r w:rsidRPr="00AB4BC2">
        <w:rPr>
          <w:rFonts w:ascii="Times New Roman" w:hAnsi="Times New Roman" w:cs="Times New Roman"/>
          <w:snapToGrid w:val="0"/>
          <w:sz w:val="24"/>
          <w:szCs w:val="24"/>
          <w:lang w:val="ro-RO"/>
        </w:rPr>
        <w:t>i OST, se realizează în conformitate cu Hotărârea Guvernului nr. 1076/2010 cu privire la clasificarea situa</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iilor excep</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 xml:space="preserve">ionale </w:t>
      </w:r>
      <w:r w:rsidR="00683617">
        <w:rPr>
          <w:rFonts w:ascii="Times New Roman" w:hAnsi="Times New Roman" w:cs="Times New Roman"/>
          <w:snapToGrid w:val="0"/>
          <w:sz w:val="24"/>
          <w:szCs w:val="24"/>
          <w:lang w:val="ro-RO"/>
        </w:rPr>
        <w:t>ș</w:t>
      </w:r>
      <w:r w:rsidRPr="00AB4BC2">
        <w:rPr>
          <w:rFonts w:ascii="Times New Roman" w:hAnsi="Times New Roman" w:cs="Times New Roman"/>
          <w:snapToGrid w:val="0"/>
          <w:sz w:val="24"/>
          <w:szCs w:val="24"/>
          <w:lang w:val="ro-RO"/>
        </w:rPr>
        <w:t xml:space="preserve">i la modul de acumulare </w:t>
      </w:r>
      <w:r w:rsidR="00683617">
        <w:rPr>
          <w:rFonts w:ascii="Times New Roman" w:hAnsi="Times New Roman" w:cs="Times New Roman"/>
          <w:snapToGrid w:val="0"/>
          <w:sz w:val="24"/>
          <w:szCs w:val="24"/>
          <w:lang w:val="ro-RO"/>
        </w:rPr>
        <w:t>ș</w:t>
      </w:r>
      <w:r w:rsidRPr="00AB4BC2">
        <w:rPr>
          <w:rFonts w:ascii="Times New Roman" w:hAnsi="Times New Roman" w:cs="Times New Roman"/>
          <w:snapToGrid w:val="0"/>
          <w:sz w:val="24"/>
          <w:szCs w:val="24"/>
          <w:lang w:val="ro-RO"/>
        </w:rPr>
        <w:t>i prezentare a informa</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iilor în domeniul protec</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iei popula</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 xml:space="preserve">iei </w:t>
      </w:r>
      <w:r w:rsidR="00683617">
        <w:rPr>
          <w:rFonts w:ascii="Times New Roman" w:hAnsi="Times New Roman" w:cs="Times New Roman"/>
          <w:snapToGrid w:val="0"/>
          <w:sz w:val="24"/>
          <w:szCs w:val="24"/>
          <w:lang w:val="ro-RO"/>
        </w:rPr>
        <w:t>ș</w:t>
      </w:r>
      <w:r w:rsidRPr="00AB4BC2">
        <w:rPr>
          <w:rFonts w:ascii="Times New Roman" w:hAnsi="Times New Roman" w:cs="Times New Roman"/>
          <w:snapToGrid w:val="0"/>
          <w:sz w:val="24"/>
          <w:szCs w:val="24"/>
          <w:lang w:val="ro-RO"/>
        </w:rPr>
        <w:t>i teritoriului în caz de situa</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ii excep</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ionale.</w:t>
      </w:r>
    </w:p>
    <w:p w14:paraId="5B410B75" w14:textId="35731E9E" w:rsidR="00342F00" w:rsidRPr="00AB4BC2" w:rsidRDefault="00342F00">
      <w:pPr>
        <w:pStyle w:val="ListParagraph"/>
        <w:numPr>
          <w:ilvl w:val="0"/>
          <w:numId w:val="32"/>
        </w:numPr>
        <w:tabs>
          <w:tab w:val="left" w:pos="284"/>
          <w:tab w:val="left" w:pos="426"/>
        </w:tabs>
        <w:spacing w:line="276" w:lineRule="auto"/>
        <w:ind w:left="0" w:firstLine="0"/>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Pe perioada situa</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iei excep</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 xml:space="preserve">ionale, OST transmite zilnic Comisiei </w:t>
      </w:r>
      <w:r w:rsidR="00683617">
        <w:rPr>
          <w:rFonts w:ascii="Times New Roman" w:hAnsi="Times New Roman" w:cs="Times New Roman"/>
          <w:snapToGrid w:val="0"/>
          <w:sz w:val="24"/>
          <w:szCs w:val="24"/>
          <w:lang w:val="ro-RO"/>
        </w:rPr>
        <w:t>ș</w:t>
      </w:r>
      <w:r w:rsidRPr="00AB4BC2">
        <w:rPr>
          <w:rFonts w:ascii="Times New Roman" w:hAnsi="Times New Roman" w:cs="Times New Roman"/>
          <w:snapToGrid w:val="0"/>
          <w:sz w:val="24"/>
          <w:szCs w:val="24"/>
          <w:lang w:val="ro-RO"/>
        </w:rPr>
        <w:t>i organului central de specialitate informa</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ii cu privire la măsurile întreprinse de acesta, de al</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 xml:space="preserve">i operatori de sistem, de alte întreprinderi de gaze naturale, precum </w:t>
      </w:r>
      <w:r w:rsidR="00683617">
        <w:rPr>
          <w:rFonts w:ascii="Times New Roman" w:hAnsi="Times New Roman" w:cs="Times New Roman"/>
          <w:snapToGrid w:val="0"/>
          <w:sz w:val="24"/>
          <w:szCs w:val="24"/>
          <w:lang w:val="ro-RO"/>
        </w:rPr>
        <w:t>ș</w:t>
      </w:r>
      <w:r w:rsidRPr="00AB4BC2">
        <w:rPr>
          <w:rFonts w:ascii="Times New Roman" w:hAnsi="Times New Roman" w:cs="Times New Roman"/>
          <w:snapToGrid w:val="0"/>
          <w:sz w:val="24"/>
          <w:szCs w:val="24"/>
          <w:lang w:val="ro-RO"/>
        </w:rPr>
        <w:t>i de al</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 participan</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 de pe pia</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a gazelor naturale în conformitate cu Planul de urgen</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 xml:space="preserve">ă. Operatorii de sistem, dar </w:t>
      </w:r>
      <w:r w:rsidR="00683617">
        <w:rPr>
          <w:rFonts w:ascii="Times New Roman" w:hAnsi="Times New Roman" w:cs="Times New Roman"/>
          <w:snapToGrid w:val="0"/>
          <w:sz w:val="24"/>
          <w:szCs w:val="24"/>
          <w:lang w:val="ro-RO"/>
        </w:rPr>
        <w:t>ș</w:t>
      </w:r>
      <w:r w:rsidRPr="00AB4BC2">
        <w:rPr>
          <w:rFonts w:ascii="Times New Roman" w:hAnsi="Times New Roman" w:cs="Times New Roman"/>
          <w:snapToGrid w:val="0"/>
          <w:sz w:val="24"/>
          <w:szCs w:val="24"/>
          <w:lang w:val="ro-RO"/>
        </w:rPr>
        <w:t>i al</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 participan</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 de pe pia</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a gazelor naturale, sunt obliga</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 xml:space="preserve">i să colaboreze cu OST </w:t>
      </w:r>
      <w:r w:rsidR="00683617">
        <w:rPr>
          <w:rFonts w:ascii="Times New Roman" w:hAnsi="Times New Roman" w:cs="Times New Roman"/>
          <w:snapToGrid w:val="0"/>
          <w:sz w:val="24"/>
          <w:szCs w:val="24"/>
          <w:lang w:val="ro-RO"/>
        </w:rPr>
        <w:t>ș</w:t>
      </w:r>
      <w:r w:rsidRPr="00AB4BC2">
        <w:rPr>
          <w:rFonts w:ascii="Times New Roman" w:hAnsi="Times New Roman" w:cs="Times New Roman"/>
          <w:snapToGrid w:val="0"/>
          <w:sz w:val="24"/>
          <w:szCs w:val="24"/>
          <w:lang w:val="ro-RO"/>
        </w:rPr>
        <w:t>i să prezinte informa</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iile solicitate.</w:t>
      </w:r>
    </w:p>
    <w:p w14:paraId="69616F6D" w14:textId="6458B302" w:rsidR="00342F00" w:rsidRPr="00AB4BC2" w:rsidRDefault="00342F00">
      <w:pPr>
        <w:pStyle w:val="ListParagraph"/>
        <w:numPr>
          <w:ilvl w:val="0"/>
          <w:numId w:val="32"/>
        </w:numPr>
        <w:tabs>
          <w:tab w:val="left" w:pos="284"/>
          <w:tab w:val="left" w:pos="426"/>
        </w:tabs>
        <w:spacing w:line="276" w:lineRule="auto"/>
        <w:ind w:left="0" w:firstLine="0"/>
        <w:jc w:val="both"/>
        <w:rPr>
          <w:rFonts w:ascii="Times New Roman" w:hAnsi="Times New Roman" w:cs="Times New Roman"/>
          <w:sz w:val="24"/>
          <w:szCs w:val="24"/>
          <w:lang w:val="ro-RO"/>
        </w:rPr>
      </w:pPr>
      <w:r w:rsidRPr="00AB4BC2">
        <w:rPr>
          <w:rFonts w:ascii="Times New Roman" w:hAnsi="Times New Roman" w:cs="Times New Roman"/>
          <w:sz w:val="24"/>
          <w:szCs w:val="24"/>
          <w:lang w:val="ro-RO"/>
        </w:rPr>
        <w:t xml:space="preserve">Toate </w:t>
      </w:r>
      <w:r w:rsidRPr="00AB4BC2">
        <w:rPr>
          <w:rFonts w:ascii="Times New Roman" w:hAnsi="Times New Roman" w:cs="Times New Roman"/>
          <w:sz w:val="24"/>
          <w:szCs w:val="24"/>
          <w:shd w:val="clear" w:color="auto" w:fill="FFFFFF"/>
          <w:lang w:val="ro-RO" w:eastAsia="ru-RU"/>
        </w:rPr>
        <w:t>informa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iile</w:t>
      </w:r>
      <w:r w:rsidRPr="00AB4BC2">
        <w:rPr>
          <w:rFonts w:ascii="Times New Roman" w:hAnsi="Times New Roman" w:cs="Times New Roman"/>
          <w:sz w:val="24"/>
          <w:szCs w:val="24"/>
          <w:lang w:val="ro-RO"/>
        </w:rPr>
        <w:t>, men</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 xml:space="preserve">ionate mai sus, sunt furnizate de întreprinderile de gaze naturale </w:t>
      </w:r>
      <w:proofErr w:type="spellStart"/>
      <w:r w:rsidRPr="00AB4BC2">
        <w:rPr>
          <w:rFonts w:ascii="Times New Roman" w:hAnsi="Times New Roman" w:cs="Times New Roman"/>
          <w:sz w:val="24"/>
          <w:szCs w:val="24"/>
          <w:lang w:val="ro-RO"/>
        </w:rPr>
        <w:t>într-un</w:t>
      </w:r>
      <w:proofErr w:type="spellEnd"/>
      <w:r w:rsidRPr="00AB4BC2">
        <w:rPr>
          <w:rFonts w:ascii="Times New Roman" w:hAnsi="Times New Roman" w:cs="Times New Roman"/>
          <w:sz w:val="24"/>
          <w:szCs w:val="24"/>
          <w:lang w:val="ro-RO"/>
        </w:rPr>
        <w:t xml:space="preserve"> format convenit cu OST.</w:t>
      </w:r>
    </w:p>
    <w:p w14:paraId="657F0AD0" w14:textId="585E312F" w:rsidR="000A328F" w:rsidRPr="00AB4BC2" w:rsidRDefault="000A328F">
      <w:pPr>
        <w:pStyle w:val="ListParagraph"/>
        <w:numPr>
          <w:ilvl w:val="0"/>
          <w:numId w:val="32"/>
        </w:numPr>
        <w:tabs>
          <w:tab w:val="left" w:pos="284"/>
          <w:tab w:val="left" w:pos="426"/>
        </w:tabs>
        <w:spacing w:line="276" w:lineRule="auto"/>
        <w:ind w:left="0" w:firstLine="0"/>
        <w:jc w:val="both"/>
        <w:rPr>
          <w:rFonts w:ascii="Times New Roman" w:hAnsi="Times New Roman" w:cs="Times New Roman"/>
          <w:bCs/>
          <w:iCs/>
          <w:sz w:val="24"/>
          <w:szCs w:val="24"/>
          <w:lang w:val="ro-RO"/>
        </w:rPr>
      </w:pPr>
      <w:r w:rsidRPr="00AB4BC2">
        <w:rPr>
          <w:rFonts w:ascii="Times New Roman" w:hAnsi="Times New Roman" w:cs="Times New Roman"/>
          <w:bCs/>
          <w:iCs/>
          <w:sz w:val="24"/>
          <w:szCs w:val="24"/>
          <w:lang w:val="ro-RO"/>
        </w:rPr>
        <w:t>Obliga</w:t>
      </w:r>
      <w:r w:rsidR="00683617">
        <w:rPr>
          <w:rFonts w:ascii="Times New Roman" w:hAnsi="Times New Roman" w:cs="Times New Roman"/>
          <w:bCs/>
          <w:iCs/>
          <w:sz w:val="24"/>
          <w:szCs w:val="24"/>
          <w:lang w:val="ro-RO"/>
        </w:rPr>
        <w:t>ț</w:t>
      </w:r>
      <w:r w:rsidRPr="00AB4BC2">
        <w:rPr>
          <w:rFonts w:ascii="Times New Roman" w:hAnsi="Times New Roman" w:cs="Times New Roman"/>
          <w:bCs/>
          <w:iCs/>
          <w:sz w:val="24"/>
          <w:szCs w:val="24"/>
          <w:lang w:val="ro-RO"/>
        </w:rPr>
        <w:t xml:space="preserve">ii de informare ale </w:t>
      </w:r>
      <w:r w:rsidR="00E15FF9" w:rsidRPr="00AB4BC2">
        <w:rPr>
          <w:rFonts w:ascii="Times New Roman" w:hAnsi="Times New Roman" w:cs="Times New Roman"/>
          <w:bCs/>
          <w:iCs/>
          <w:sz w:val="24"/>
          <w:szCs w:val="24"/>
          <w:lang w:val="ro-RO"/>
        </w:rPr>
        <w:t>păr</w:t>
      </w:r>
      <w:r w:rsidR="00683617">
        <w:rPr>
          <w:rFonts w:ascii="Times New Roman" w:hAnsi="Times New Roman" w:cs="Times New Roman"/>
          <w:bCs/>
          <w:iCs/>
          <w:sz w:val="24"/>
          <w:szCs w:val="24"/>
          <w:lang w:val="ro-RO"/>
        </w:rPr>
        <w:t>ț</w:t>
      </w:r>
      <w:r w:rsidR="00E15FF9" w:rsidRPr="00AB4BC2">
        <w:rPr>
          <w:rFonts w:ascii="Times New Roman" w:hAnsi="Times New Roman" w:cs="Times New Roman"/>
          <w:bCs/>
          <w:iCs/>
          <w:sz w:val="24"/>
          <w:szCs w:val="24"/>
          <w:lang w:val="ro-RO"/>
        </w:rPr>
        <w:t xml:space="preserve">ilor </w:t>
      </w:r>
      <w:r w:rsidRPr="00AB4BC2">
        <w:rPr>
          <w:rFonts w:ascii="Times New Roman" w:hAnsi="Times New Roman" w:cs="Times New Roman"/>
          <w:bCs/>
          <w:iCs/>
          <w:sz w:val="24"/>
          <w:szCs w:val="24"/>
          <w:lang w:val="ro-RO"/>
        </w:rPr>
        <w:t xml:space="preserve">implicate pentru fiecare nivel de criză sunt stabilite în Anexa </w:t>
      </w:r>
      <w:r w:rsidR="00092EF8" w:rsidRPr="00AB4BC2">
        <w:rPr>
          <w:rFonts w:ascii="Times New Roman" w:hAnsi="Times New Roman" w:cs="Times New Roman"/>
          <w:bCs/>
          <w:iCs/>
          <w:sz w:val="24"/>
          <w:szCs w:val="24"/>
          <w:lang w:val="ro-RO"/>
        </w:rPr>
        <w:t xml:space="preserve">nr. </w:t>
      </w:r>
      <w:r w:rsidRPr="00AB4BC2">
        <w:rPr>
          <w:rFonts w:ascii="Times New Roman" w:hAnsi="Times New Roman" w:cs="Times New Roman"/>
          <w:bCs/>
          <w:iCs/>
          <w:sz w:val="24"/>
          <w:szCs w:val="24"/>
          <w:lang w:val="ro-RO"/>
        </w:rPr>
        <w:t>7.</w:t>
      </w:r>
    </w:p>
    <w:p w14:paraId="74E64FF2" w14:textId="3A1E6CA2" w:rsidR="001857B3" w:rsidRPr="00AB4BC2" w:rsidRDefault="00342F00">
      <w:pPr>
        <w:pStyle w:val="ListParagraph"/>
        <w:numPr>
          <w:ilvl w:val="0"/>
          <w:numId w:val="32"/>
        </w:numPr>
        <w:tabs>
          <w:tab w:val="left" w:pos="284"/>
          <w:tab w:val="left" w:pos="426"/>
        </w:tabs>
        <w:spacing w:line="276" w:lineRule="auto"/>
        <w:ind w:left="0" w:firstLine="0"/>
        <w:jc w:val="both"/>
        <w:rPr>
          <w:rFonts w:ascii="Times New Roman" w:hAnsi="Times New Roman" w:cs="Times New Roman"/>
          <w:sz w:val="24"/>
          <w:szCs w:val="24"/>
          <w:shd w:val="clear" w:color="auto" w:fill="FFFFFF"/>
          <w:lang w:val="ro-RO" w:eastAsia="ru-RU"/>
        </w:rPr>
      </w:pPr>
      <w:r w:rsidRPr="00AB4BC2">
        <w:rPr>
          <w:rFonts w:ascii="Times New Roman" w:hAnsi="Times New Roman" w:cs="Times New Roman"/>
          <w:sz w:val="24"/>
          <w:szCs w:val="24"/>
          <w:shd w:val="clear" w:color="auto" w:fill="FFFFFF"/>
          <w:lang w:val="ro-RO" w:eastAsia="ru-RU"/>
        </w:rPr>
        <w:t>În Figura 3 se descrie schema fluxurilor de informa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 xml:space="preserve">ii </w:t>
      </w:r>
      <w:r w:rsidR="00683617">
        <w:rPr>
          <w:rFonts w:ascii="Times New Roman" w:hAnsi="Times New Roman" w:cs="Times New Roman"/>
          <w:sz w:val="24"/>
          <w:szCs w:val="24"/>
          <w:shd w:val="clear" w:color="auto" w:fill="FFFFFF"/>
          <w:lang w:val="ro-RO" w:eastAsia="ru-RU"/>
        </w:rPr>
        <w:t>ș</w:t>
      </w:r>
      <w:r w:rsidRPr="00AB4BC2">
        <w:rPr>
          <w:rFonts w:ascii="Times New Roman" w:hAnsi="Times New Roman" w:cs="Times New Roman"/>
          <w:sz w:val="24"/>
          <w:szCs w:val="24"/>
          <w:shd w:val="clear" w:color="auto" w:fill="FFFFFF"/>
          <w:lang w:val="ro-RO" w:eastAsia="ru-RU"/>
        </w:rPr>
        <w:t>i obliga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iilor de raportare în timpul situa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iilor excep</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ionale.</w:t>
      </w:r>
      <w:bookmarkStart w:id="46" w:name="_Toc147673803"/>
    </w:p>
    <w:p w14:paraId="6ACD1FF2" w14:textId="57066980" w:rsidR="001857B3" w:rsidRPr="002E418B" w:rsidRDefault="0064729C" w:rsidP="00B83F1F">
      <w:pPr>
        <w:rPr>
          <w:lang w:val="ro-RO"/>
        </w:rPr>
      </w:pPr>
      <w:r w:rsidRPr="00A379C6">
        <w:rPr>
          <w:noProof/>
        </w:rPr>
        <w:lastRenderedPageBreak/>
        <w:drawing>
          <wp:anchor distT="0" distB="0" distL="114300" distR="114300" simplePos="0" relativeHeight="251670528" behindDoc="1" locked="0" layoutInCell="1" allowOverlap="1" wp14:anchorId="40B15027" wp14:editId="31D74DBC">
            <wp:simplePos x="0" y="0"/>
            <wp:positionH relativeFrom="column">
              <wp:posOffset>-374015</wp:posOffset>
            </wp:positionH>
            <wp:positionV relativeFrom="paragraph">
              <wp:posOffset>175260</wp:posOffset>
            </wp:positionV>
            <wp:extent cx="6560820" cy="4514850"/>
            <wp:effectExtent l="0" t="0" r="0" b="0"/>
            <wp:wrapSquare wrapText="bothSides"/>
            <wp:docPr id="14" name="Picture 14"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of a company&#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560820" cy="4514850"/>
                    </a:xfrm>
                    <a:prstGeom prst="rect">
                      <a:avLst/>
                    </a:prstGeom>
                  </pic:spPr>
                </pic:pic>
              </a:graphicData>
            </a:graphic>
            <wp14:sizeRelH relativeFrom="page">
              <wp14:pctWidth>0</wp14:pctWidth>
            </wp14:sizeRelH>
            <wp14:sizeRelV relativeFrom="page">
              <wp14:pctHeight>0</wp14:pctHeight>
            </wp14:sizeRelV>
          </wp:anchor>
        </w:drawing>
      </w:r>
    </w:p>
    <w:p w14:paraId="5482AA69" w14:textId="11EA43AF" w:rsidR="00C41FF6" w:rsidRPr="002E418B" w:rsidRDefault="00C41FF6" w:rsidP="00C41FF6">
      <w:pPr>
        <w:pStyle w:val="Normal0"/>
        <w:ind w:firstLine="0"/>
        <w:rPr>
          <w:rFonts w:eastAsia="Arial" w:cs="Times New Roman"/>
          <w:lang w:val="ro-RO"/>
        </w:rPr>
      </w:pPr>
      <w:r w:rsidRPr="0001586F">
        <w:rPr>
          <w:rFonts w:eastAsia="Arial" w:cs="Times New Roman"/>
          <w:lang w:val="ro-RO"/>
        </w:rPr>
        <w:t xml:space="preserve">Figura 3. </w:t>
      </w:r>
      <w:r w:rsidRPr="0001586F">
        <w:rPr>
          <w:rFonts w:eastAsia="Arial" w:cs="Times New Roman"/>
          <w:b w:val="0"/>
          <w:bCs/>
          <w:lang w:val="ro-RO"/>
        </w:rPr>
        <w:t>Fluxurile informa</w:t>
      </w:r>
      <w:r w:rsidR="00683617">
        <w:rPr>
          <w:rFonts w:eastAsia="Arial" w:cs="Times New Roman"/>
          <w:b w:val="0"/>
          <w:bCs/>
          <w:lang w:val="ro-RO"/>
        </w:rPr>
        <w:t>ț</w:t>
      </w:r>
      <w:r w:rsidRPr="0001586F">
        <w:rPr>
          <w:rFonts w:eastAsia="Arial" w:cs="Times New Roman"/>
          <w:b w:val="0"/>
          <w:bCs/>
          <w:lang w:val="ro-RO"/>
        </w:rPr>
        <w:t>ionale generale în timpul situa</w:t>
      </w:r>
      <w:r w:rsidR="00683617">
        <w:rPr>
          <w:rFonts w:eastAsia="Arial" w:cs="Times New Roman"/>
          <w:b w:val="0"/>
          <w:bCs/>
          <w:lang w:val="ro-RO"/>
        </w:rPr>
        <w:t>ț</w:t>
      </w:r>
      <w:r w:rsidRPr="0001586F">
        <w:rPr>
          <w:rFonts w:eastAsia="Arial" w:cs="Times New Roman"/>
          <w:b w:val="0"/>
          <w:bCs/>
          <w:lang w:val="ro-RO"/>
        </w:rPr>
        <w:t>iilor excep</w:t>
      </w:r>
      <w:r w:rsidR="00683617">
        <w:rPr>
          <w:rFonts w:eastAsia="Arial" w:cs="Times New Roman"/>
          <w:b w:val="0"/>
          <w:bCs/>
          <w:lang w:val="ro-RO"/>
        </w:rPr>
        <w:t>ț</w:t>
      </w:r>
      <w:r w:rsidRPr="0001586F">
        <w:rPr>
          <w:rFonts w:eastAsia="Arial" w:cs="Times New Roman"/>
          <w:b w:val="0"/>
          <w:bCs/>
          <w:lang w:val="ro-RO"/>
        </w:rPr>
        <w:t>ionale în sectorul gazelor naturale din Republica Moldova</w:t>
      </w:r>
    </w:p>
    <w:p w14:paraId="2B6226E1" w14:textId="64ABF745" w:rsidR="001857B3" w:rsidRPr="00AB4BC2" w:rsidRDefault="001857B3" w:rsidP="00B83F1F">
      <w:pPr>
        <w:rPr>
          <w:lang w:val="ro-RO"/>
        </w:rPr>
        <w:sectPr w:rsidR="001857B3" w:rsidRPr="00AB4BC2" w:rsidSect="00BC1937">
          <w:pgSz w:w="11906" w:h="16838" w:code="9"/>
          <w:pgMar w:top="1134" w:right="851" w:bottom="1134" w:left="1418" w:header="720" w:footer="261" w:gutter="0"/>
          <w:cols w:space="720"/>
          <w:titlePg/>
          <w:docGrid w:linePitch="326"/>
        </w:sectPr>
      </w:pPr>
    </w:p>
    <w:p w14:paraId="5250EB9C" w14:textId="448C4CF1" w:rsidR="00CA013F" w:rsidRPr="00474F24" w:rsidRDefault="00CA013F" w:rsidP="00FF7C04">
      <w:pPr>
        <w:pStyle w:val="Normal0"/>
        <w:ind w:firstLine="0"/>
        <w:jc w:val="center"/>
        <w:outlineLvl w:val="1"/>
        <w:rPr>
          <w:rFonts w:cs="Times New Roman"/>
          <w:b w:val="0"/>
          <w:lang w:val="ro-RO"/>
        </w:rPr>
      </w:pPr>
      <w:bookmarkStart w:id="47" w:name="_Toc165537433"/>
      <w:r w:rsidRPr="002E418B">
        <w:rPr>
          <w:rFonts w:cs="Times New Roman"/>
          <w:lang w:val="ro-RO"/>
        </w:rPr>
        <w:lastRenderedPageBreak/>
        <w:t>Sec</w:t>
      </w:r>
      <w:r w:rsidR="00683617">
        <w:rPr>
          <w:rFonts w:cs="Times New Roman"/>
          <w:lang w:val="ro-RO"/>
        </w:rPr>
        <w:t>ț</w:t>
      </w:r>
      <w:r w:rsidRPr="002E418B">
        <w:rPr>
          <w:rFonts w:cs="Times New Roman"/>
          <w:lang w:val="ro-RO"/>
        </w:rPr>
        <w:t>iunea 6</w:t>
      </w:r>
      <w:r w:rsidR="00793526" w:rsidRPr="0001586F">
        <w:rPr>
          <w:rFonts w:cs="Times New Roman"/>
          <w:lang w:val="ro-RO"/>
        </w:rPr>
        <w:br/>
      </w:r>
      <w:r w:rsidRPr="0001586F">
        <w:rPr>
          <w:rFonts w:cs="Times New Roman"/>
          <w:lang w:val="ro-RO"/>
        </w:rPr>
        <w:t>Măsuri aplicate pentru fiecare nivel de criză</w:t>
      </w:r>
      <w:bookmarkEnd w:id="47"/>
    </w:p>
    <w:p w14:paraId="056BAD72" w14:textId="26F1593E" w:rsidR="00CA013F" w:rsidRPr="00793611" w:rsidRDefault="00CA013F">
      <w:pPr>
        <w:pStyle w:val="ListParagraph"/>
        <w:numPr>
          <w:ilvl w:val="0"/>
          <w:numId w:val="32"/>
        </w:numPr>
        <w:tabs>
          <w:tab w:val="left" w:pos="284"/>
          <w:tab w:val="left" w:pos="426"/>
        </w:tabs>
        <w:spacing w:line="276" w:lineRule="auto"/>
        <w:ind w:left="0" w:firstLine="0"/>
        <w:jc w:val="both"/>
        <w:rPr>
          <w:rFonts w:ascii="Times New Roman" w:hAnsi="Times New Roman" w:cs="Times New Roman"/>
          <w:sz w:val="24"/>
          <w:szCs w:val="24"/>
          <w:shd w:val="clear" w:color="auto" w:fill="FFFFFF"/>
          <w:lang w:val="ro-RO" w:eastAsia="ru-RU"/>
        </w:rPr>
      </w:pPr>
      <w:r w:rsidRPr="008539A9">
        <w:rPr>
          <w:rFonts w:ascii="Times New Roman" w:hAnsi="Times New Roman" w:cs="Times New Roman"/>
          <w:sz w:val="24"/>
          <w:szCs w:val="24"/>
          <w:shd w:val="clear" w:color="auto" w:fill="FFFFFF"/>
          <w:lang w:val="ro-RO" w:eastAsia="ru-RU"/>
        </w:rPr>
        <w:t>În cazul apari</w:t>
      </w:r>
      <w:r w:rsidR="00683617">
        <w:rPr>
          <w:rFonts w:ascii="Times New Roman" w:hAnsi="Times New Roman" w:cs="Times New Roman"/>
          <w:sz w:val="24"/>
          <w:szCs w:val="24"/>
          <w:shd w:val="clear" w:color="auto" w:fill="FFFFFF"/>
          <w:lang w:val="ro-RO" w:eastAsia="ru-RU"/>
        </w:rPr>
        <w:t>ț</w:t>
      </w:r>
      <w:r w:rsidRPr="008539A9">
        <w:rPr>
          <w:rFonts w:ascii="Times New Roman" w:hAnsi="Times New Roman" w:cs="Times New Roman"/>
          <w:sz w:val="24"/>
          <w:szCs w:val="24"/>
          <w:shd w:val="clear" w:color="auto" w:fill="FFFFFF"/>
          <w:lang w:val="ro-RO" w:eastAsia="ru-RU"/>
        </w:rPr>
        <w:t>iei situa</w:t>
      </w:r>
      <w:r w:rsidR="00683617">
        <w:rPr>
          <w:rFonts w:ascii="Times New Roman" w:hAnsi="Times New Roman" w:cs="Times New Roman"/>
          <w:sz w:val="24"/>
          <w:szCs w:val="24"/>
          <w:shd w:val="clear" w:color="auto" w:fill="FFFFFF"/>
          <w:lang w:val="ro-RO" w:eastAsia="ru-RU"/>
        </w:rPr>
        <w:t>ț</w:t>
      </w:r>
      <w:r w:rsidRPr="008539A9">
        <w:rPr>
          <w:rFonts w:ascii="Times New Roman" w:hAnsi="Times New Roman" w:cs="Times New Roman"/>
          <w:sz w:val="24"/>
          <w:szCs w:val="24"/>
          <w:shd w:val="clear" w:color="auto" w:fill="FFFFFF"/>
          <w:lang w:val="ro-RO" w:eastAsia="ru-RU"/>
        </w:rPr>
        <w:t>iei excep</w:t>
      </w:r>
      <w:r w:rsidR="00683617">
        <w:rPr>
          <w:rFonts w:ascii="Times New Roman" w:hAnsi="Times New Roman" w:cs="Times New Roman"/>
          <w:sz w:val="24"/>
          <w:szCs w:val="24"/>
          <w:shd w:val="clear" w:color="auto" w:fill="FFFFFF"/>
          <w:lang w:val="ro-RO" w:eastAsia="ru-RU"/>
        </w:rPr>
        <w:t>ț</w:t>
      </w:r>
      <w:r w:rsidRPr="008539A9">
        <w:rPr>
          <w:rFonts w:ascii="Times New Roman" w:hAnsi="Times New Roman" w:cs="Times New Roman"/>
          <w:sz w:val="24"/>
          <w:szCs w:val="24"/>
          <w:shd w:val="clear" w:color="auto" w:fill="FFFFFF"/>
          <w:lang w:val="ro-RO" w:eastAsia="ru-RU"/>
        </w:rPr>
        <w:t>ionale, indiferent de nivelul de criză, toate întreprinderile de gaze naturale trebuie să îndeplinească obliga</w:t>
      </w:r>
      <w:r w:rsidR="00683617">
        <w:rPr>
          <w:rFonts w:ascii="Times New Roman" w:hAnsi="Times New Roman" w:cs="Times New Roman"/>
          <w:sz w:val="24"/>
          <w:szCs w:val="24"/>
          <w:shd w:val="clear" w:color="auto" w:fill="FFFFFF"/>
          <w:lang w:val="ro-RO" w:eastAsia="ru-RU"/>
        </w:rPr>
        <w:t>ț</w:t>
      </w:r>
      <w:r w:rsidRPr="008539A9">
        <w:rPr>
          <w:rFonts w:ascii="Times New Roman" w:hAnsi="Times New Roman" w:cs="Times New Roman"/>
          <w:sz w:val="24"/>
          <w:szCs w:val="24"/>
          <w:shd w:val="clear" w:color="auto" w:fill="FFFFFF"/>
          <w:lang w:val="ro-RO" w:eastAsia="ru-RU"/>
        </w:rPr>
        <w:t>iile ce le revin în conformitate cu Legea</w:t>
      </w:r>
      <w:r w:rsidR="00E3369F" w:rsidRPr="006C0762">
        <w:rPr>
          <w:rFonts w:ascii="Times New Roman" w:hAnsi="Times New Roman" w:cs="Times New Roman"/>
          <w:sz w:val="24"/>
          <w:szCs w:val="24"/>
          <w:shd w:val="clear" w:color="auto" w:fill="FFFFFF"/>
          <w:lang w:val="ro-RO" w:eastAsia="ru-RU"/>
        </w:rPr>
        <w:t xml:space="preserve"> nr. 108/2016</w:t>
      </w:r>
      <w:r w:rsidRPr="006C0762">
        <w:rPr>
          <w:rFonts w:ascii="Times New Roman" w:hAnsi="Times New Roman" w:cs="Times New Roman"/>
          <w:sz w:val="24"/>
          <w:szCs w:val="24"/>
          <w:shd w:val="clear" w:color="auto" w:fill="FFFFFF"/>
          <w:lang w:val="ro-RO" w:eastAsia="ru-RU"/>
        </w:rPr>
        <w:t xml:space="preserve"> cu privir</w:t>
      </w:r>
      <w:r w:rsidRPr="00BE6200">
        <w:rPr>
          <w:rFonts w:ascii="Times New Roman" w:hAnsi="Times New Roman" w:cs="Times New Roman"/>
          <w:sz w:val="24"/>
          <w:szCs w:val="24"/>
          <w:shd w:val="clear" w:color="auto" w:fill="FFFFFF"/>
          <w:lang w:val="ro-RO" w:eastAsia="ru-RU"/>
        </w:rPr>
        <w:t>e la gazele naturale, Regulamentul privind situa</w:t>
      </w:r>
      <w:r w:rsidR="00683617">
        <w:rPr>
          <w:rFonts w:ascii="Times New Roman" w:hAnsi="Times New Roman" w:cs="Times New Roman"/>
          <w:sz w:val="24"/>
          <w:szCs w:val="24"/>
          <w:shd w:val="clear" w:color="auto" w:fill="FFFFFF"/>
          <w:lang w:val="ro-RO" w:eastAsia="ru-RU"/>
        </w:rPr>
        <w:t>ț</w:t>
      </w:r>
      <w:r w:rsidRPr="00BE6200">
        <w:rPr>
          <w:rFonts w:ascii="Times New Roman" w:hAnsi="Times New Roman" w:cs="Times New Roman"/>
          <w:sz w:val="24"/>
          <w:szCs w:val="24"/>
          <w:shd w:val="clear" w:color="auto" w:fill="FFFFFF"/>
          <w:lang w:val="ro-RO" w:eastAsia="ru-RU"/>
        </w:rPr>
        <w:t>iile excep</w:t>
      </w:r>
      <w:r w:rsidR="00683617">
        <w:rPr>
          <w:rFonts w:ascii="Times New Roman" w:hAnsi="Times New Roman" w:cs="Times New Roman"/>
          <w:sz w:val="24"/>
          <w:szCs w:val="24"/>
          <w:shd w:val="clear" w:color="auto" w:fill="FFFFFF"/>
          <w:lang w:val="ro-RO" w:eastAsia="ru-RU"/>
        </w:rPr>
        <w:t>ț</w:t>
      </w:r>
      <w:r w:rsidRPr="00BE6200">
        <w:rPr>
          <w:rFonts w:ascii="Times New Roman" w:hAnsi="Times New Roman" w:cs="Times New Roman"/>
          <w:sz w:val="24"/>
          <w:szCs w:val="24"/>
          <w:shd w:val="clear" w:color="auto" w:fill="FFFFFF"/>
          <w:lang w:val="ro-RO" w:eastAsia="ru-RU"/>
        </w:rPr>
        <w:t>ionale în sectorul gazelor naturale, Planul de urgen</w:t>
      </w:r>
      <w:r w:rsidR="00683617">
        <w:rPr>
          <w:rFonts w:ascii="Times New Roman" w:hAnsi="Times New Roman" w:cs="Times New Roman"/>
          <w:sz w:val="24"/>
          <w:szCs w:val="24"/>
          <w:shd w:val="clear" w:color="auto" w:fill="FFFFFF"/>
          <w:lang w:val="ro-RO" w:eastAsia="ru-RU"/>
        </w:rPr>
        <w:t>ț</w:t>
      </w:r>
      <w:r w:rsidRPr="00BE6200">
        <w:rPr>
          <w:rFonts w:ascii="Times New Roman" w:hAnsi="Times New Roman" w:cs="Times New Roman"/>
          <w:sz w:val="24"/>
          <w:szCs w:val="24"/>
          <w:shd w:val="clear" w:color="auto" w:fill="FFFFFF"/>
          <w:lang w:val="ro-RO" w:eastAsia="ru-RU"/>
        </w:rPr>
        <w:t xml:space="preserve">ă, să execute deciziile Comisiei </w:t>
      </w:r>
      <w:r w:rsidR="00683617">
        <w:rPr>
          <w:rFonts w:ascii="Times New Roman" w:hAnsi="Times New Roman" w:cs="Times New Roman"/>
          <w:sz w:val="24"/>
          <w:szCs w:val="24"/>
          <w:shd w:val="clear" w:color="auto" w:fill="FFFFFF"/>
          <w:lang w:val="ro-RO" w:eastAsia="ru-RU"/>
        </w:rPr>
        <w:t>ș</w:t>
      </w:r>
      <w:r w:rsidRPr="00BE6200">
        <w:rPr>
          <w:rFonts w:ascii="Times New Roman" w:hAnsi="Times New Roman" w:cs="Times New Roman"/>
          <w:sz w:val="24"/>
          <w:szCs w:val="24"/>
          <w:shd w:val="clear" w:color="auto" w:fill="FFFFFF"/>
          <w:lang w:val="ro-RO" w:eastAsia="ru-RU"/>
        </w:rPr>
        <w:t>i instruc</w:t>
      </w:r>
      <w:r w:rsidR="00683617">
        <w:rPr>
          <w:rFonts w:ascii="Times New Roman" w:hAnsi="Times New Roman" w:cs="Times New Roman"/>
          <w:sz w:val="24"/>
          <w:szCs w:val="24"/>
          <w:shd w:val="clear" w:color="auto" w:fill="FFFFFF"/>
          <w:lang w:val="ro-RO" w:eastAsia="ru-RU"/>
        </w:rPr>
        <w:t>ț</w:t>
      </w:r>
      <w:r w:rsidRPr="00BE6200">
        <w:rPr>
          <w:rFonts w:ascii="Times New Roman" w:hAnsi="Times New Roman" w:cs="Times New Roman"/>
          <w:sz w:val="24"/>
          <w:szCs w:val="24"/>
          <w:shd w:val="clear" w:color="auto" w:fill="FFFFFF"/>
          <w:lang w:val="ro-RO" w:eastAsia="ru-RU"/>
        </w:rPr>
        <w:t>iunile OST.</w:t>
      </w:r>
    </w:p>
    <w:p w14:paraId="0EE9A5DD" w14:textId="5F5C53E3" w:rsidR="00CA013F" w:rsidRPr="005D3B16" w:rsidRDefault="00CA013F">
      <w:pPr>
        <w:pStyle w:val="ListParagraph"/>
        <w:numPr>
          <w:ilvl w:val="0"/>
          <w:numId w:val="32"/>
        </w:numPr>
        <w:tabs>
          <w:tab w:val="left" w:pos="284"/>
          <w:tab w:val="left" w:pos="426"/>
        </w:tabs>
        <w:spacing w:line="276" w:lineRule="auto"/>
        <w:ind w:left="0" w:firstLine="0"/>
        <w:jc w:val="both"/>
        <w:rPr>
          <w:rFonts w:ascii="Times New Roman" w:hAnsi="Times New Roman" w:cs="Times New Roman"/>
          <w:sz w:val="24"/>
          <w:szCs w:val="24"/>
          <w:shd w:val="clear" w:color="auto" w:fill="FFFFFF"/>
          <w:lang w:val="ro-RO" w:eastAsia="ru-RU"/>
        </w:rPr>
      </w:pPr>
      <w:r w:rsidRPr="004E6A4F">
        <w:rPr>
          <w:rFonts w:ascii="Times New Roman" w:hAnsi="Times New Roman" w:cs="Times New Roman"/>
          <w:sz w:val="24"/>
          <w:szCs w:val="24"/>
          <w:shd w:val="clear" w:color="auto" w:fill="FFFFFF"/>
          <w:lang w:val="ro-RO" w:eastAsia="ru-RU"/>
        </w:rPr>
        <w:t xml:space="preserve">Orice măsură stabilită în conformitate cu prezentul Plan, se aplică temporar, pentru </w:t>
      </w:r>
      <w:r w:rsidR="001C31A7" w:rsidRPr="002D2681">
        <w:rPr>
          <w:rFonts w:ascii="Times New Roman" w:hAnsi="Times New Roman" w:cs="Times New Roman"/>
          <w:sz w:val="24"/>
          <w:szCs w:val="24"/>
          <w:shd w:val="clear" w:color="auto" w:fill="FFFFFF"/>
          <w:lang w:val="ro-RO" w:eastAsia="ru-RU"/>
        </w:rPr>
        <w:t xml:space="preserve">a </w:t>
      </w:r>
      <w:r w:rsidR="001C31A7" w:rsidRPr="00483F15">
        <w:rPr>
          <w:rFonts w:ascii="Times New Roman" w:hAnsi="Times New Roman" w:cs="Times New Roman"/>
          <w:sz w:val="24"/>
          <w:szCs w:val="24"/>
          <w:shd w:val="clear" w:color="auto" w:fill="FFFFFF"/>
          <w:lang w:val="ro-RO" w:eastAsia="ru-RU"/>
        </w:rPr>
        <w:t>reduce nivelul perturbărilor</w:t>
      </w:r>
      <w:r w:rsidRPr="00483F15">
        <w:rPr>
          <w:rFonts w:ascii="Times New Roman" w:hAnsi="Times New Roman" w:cs="Times New Roman"/>
          <w:sz w:val="24"/>
          <w:szCs w:val="24"/>
          <w:shd w:val="clear" w:color="auto" w:fill="FFFFFF"/>
          <w:lang w:val="ro-RO" w:eastAsia="ru-RU"/>
        </w:rPr>
        <w:t xml:space="preserve"> în func</w:t>
      </w:r>
      <w:r w:rsidR="00683617">
        <w:rPr>
          <w:rFonts w:ascii="Times New Roman" w:hAnsi="Times New Roman" w:cs="Times New Roman"/>
          <w:sz w:val="24"/>
          <w:szCs w:val="24"/>
          <w:shd w:val="clear" w:color="auto" w:fill="FFFFFF"/>
          <w:lang w:val="ro-RO" w:eastAsia="ru-RU"/>
        </w:rPr>
        <w:t>ț</w:t>
      </w:r>
      <w:r w:rsidRPr="00483F15">
        <w:rPr>
          <w:rFonts w:ascii="Times New Roman" w:hAnsi="Times New Roman" w:cs="Times New Roman"/>
          <w:sz w:val="24"/>
          <w:szCs w:val="24"/>
          <w:shd w:val="clear" w:color="auto" w:fill="FFFFFF"/>
          <w:lang w:val="ro-RO" w:eastAsia="ru-RU"/>
        </w:rPr>
        <w:t>ionarea pie</w:t>
      </w:r>
      <w:r w:rsidR="00683617">
        <w:rPr>
          <w:rFonts w:ascii="Times New Roman" w:hAnsi="Times New Roman" w:cs="Times New Roman"/>
          <w:sz w:val="24"/>
          <w:szCs w:val="24"/>
          <w:shd w:val="clear" w:color="auto" w:fill="FFFFFF"/>
          <w:lang w:val="ro-RO" w:eastAsia="ru-RU"/>
        </w:rPr>
        <w:t>ț</w:t>
      </w:r>
      <w:r w:rsidRPr="00483F15">
        <w:rPr>
          <w:rFonts w:ascii="Times New Roman" w:hAnsi="Times New Roman" w:cs="Times New Roman"/>
          <w:sz w:val="24"/>
          <w:szCs w:val="24"/>
          <w:shd w:val="clear" w:color="auto" w:fill="FFFFFF"/>
          <w:lang w:val="ro-RO" w:eastAsia="ru-RU"/>
        </w:rPr>
        <w:t>ei gazelor naturale. În acela</w:t>
      </w:r>
      <w:r w:rsidR="00683617">
        <w:rPr>
          <w:rFonts w:ascii="Times New Roman" w:hAnsi="Times New Roman" w:cs="Times New Roman"/>
          <w:sz w:val="24"/>
          <w:szCs w:val="24"/>
          <w:shd w:val="clear" w:color="auto" w:fill="FFFFFF"/>
          <w:lang w:val="ro-RO" w:eastAsia="ru-RU"/>
        </w:rPr>
        <w:t>ș</w:t>
      </w:r>
      <w:r w:rsidRPr="00483F15">
        <w:rPr>
          <w:rFonts w:ascii="Times New Roman" w:hAnsi="Times New Roman" w:cs="Times New Roman"/>
          <w:sz w:val="24"/>
          <w:szCs w:val="24"/>
          <w:shd w:val="clear" w:color="auto" w:fill="FFFFFF"/>
          <w:lang w:val="ro-RO" w:eastAsia="ru-RU"/>
        </w:rPr>
        <w:t>i timp, măsura trebuie să se limiteze la ceea ce este strict necesar pentru a remedia amenin</w:t>
      </w:r>
      <w:r w:rsidR="00683617">
        <w:rPr>
          <w:rFonts w:ascii="Times New Roman" w:hAnsi="Times New Roman" w:cs="Times New Roman"/>
          <w:sz w:val="24"/>
          <w:szCs w:val="24"/>
          <w:shd w:val="clear" w:color="auto" w:fill="FFFFFF"/>
          <w:lang w:val="ro-RO" w:eastAsia="ru-RU"/>
        </w:rPr>
        <w:t>ț</w:t>
      </w:r>
      <w:r w:rsidRPr="00483F15">
        <w:rPr>
          <w:rFonts w:ascii="Times New Roman" w:hAnsi="Times New Roman" w:cs="Times New Roman"/>
          <w:sz w:val="24"/>
          <w:szCs w:val="24"/>
          <w:shd w:val="clear" w:color="auto" w:fill="FFFFFF"/>
          <w:lang w:val="ro-RO" w:eastAsia="ru-RU"/>
        </w:rPr>
        <w:t>area la adresa siguran</w:t>
      </w:r>
      <w:r w:rsidR="00683617">
        <w:rPr>
          <w:rFonts w:ascii="Times New Roman" w:hAnsi="Times New Roman" w:cs="Times New Roman"/>
          <w:sz w:val="24"/>
          <w:szCs w:val="24"/>
          <w:shd w:val="clear" w:color="auto" w:fill="FFFFFF"/>
          <w:lang w:val="ro-RO" w:eastAsia="ru-RU"/>
        </w:rPr>
        <w:t>ț</w:t>
      </w:r>
      <w:r w:rsidRPr="00483F15">
        <w:rPr>
          <w:rFonts w:ascii="Times New Roman" w:hAnsi="Times New Roman" w:cs="Times New Roman"/>
          <w:sz w:val="24"/>
          <w:szCs w:val="24"/>
          <w:shd w:val="clear" w:color="auto" w:fill="FFFFFF"/>
          <w:lang w:val="ro-RO" w:eastAsia="ru-RU"/>
        </w:rPr>
        <w:t>ei, integrită</w:t>
      </w:r>
      <w:r w:rsidR="00683617">
        <w:rPr>
          <w:rFonts w:ascii="Times New Roman" w:hAnsi="Times New Roman" w:cs="Times New Roman"/>
          <w:sz w:val="24"/>
          <w:szCs w:val="24"/>
          <w:shd w:val="clear" w:color="auto" w:fill="FFFFFF"/>
          <w:lang w:val="ro-RO" w:eastAsia="ru-RU"/>
        </w:rPr>
        <w:t>ț</w:t>
      </w:r>
      <w:r w:rsidRPr="00483F15">
        <w:rPr>
          <w:rFonts w:ascii="Times New Roman" w:hAnsi="Times New Roman" w:cs="Times New Roman"/>
          <w:sz w:val="24"/>
          <w:szCs w:val="24"/>
          <w:shd w:val="clear" w:color="auto" w:fill="FFFFFF"/>
          <w:lang w:val="ro-RO" w:eastAsia="ru-RU"/>
        </w:rPr>
        <w:t>ii fizice a persoanelor sau a re</w:t>
      </w:r>
      <w:r w:rsidR="00683617">
        <w:rPr>
          <w:rFonts w:ascii="Times New Roman" w:hAnsi="Times New Roman" w:cs="Times New Roman"/>
          <w:sz w:val="24"/>
          <w:szCs w:val="24"/>
          <w:shd w:val="clear" w:color="auto" w:fill="FFFFFF"/>
          <w:lang w:val="ro-RO" w:eastAsia="ru-RU"/>
        </w:rPr>
        <w:t>ț</w:t>
      </w:r>
      <w:r w:rsidRPr="00483F15">
        <w:rPr>
          <w:rFonts w:ascii="Times New Roman" w:hAnsi="Times New Roman" w:cs="Times New Roman"/>
          <w:sz w:val="24"/>
          <w:szCs w:val="24"/>
          <w:shd w:val="clear" w:color="auto" w:fill="FFFFFF"/>
          <w:lang w:val="ro-RO" w:eastAsia="ru-RU"/>
        </w:rPr>
        <w:t>elelor de gaze naturale.</w:t>
      </w:r>
    </w:p>
    <w:p w14:paraId="348CD2A6" w14:textId="2FF37B15" w:rsidR="00CA013F" w:rsidRPr="00A17A89" w:rsidRDefault="00CA013F">
      <w:pPr>
        <w:pStyle w:val="ListParagraph"/>
        <w:numPr>
          <w:ilvl w:val="0"/>
          <w:numId w:val="32"/>
        </w:numPr>
        <w:tabs>
          <w:tab w:val="left" w:pos="284"/>
          <w:tab w:val="left" w:pos="426"/>
        </w:tabs>
        <w:spacing w:line="276" w:lineRule="auto"/>
        <w:ind w:left="0" w:firstLine="0"/>
        <w:jc w:val="both"/>
        <w:rPr>
          <w:rFonts w:ascii="Times New Roman" w:hAnsi="Times New Roman" w:cs="Times New Roman"/>
          <w:snapToGrid w:val="0"/>
          <w:sz w:val="24"/>
          <w:szCs w:val="24"/>
          <w:lang w:val="ro-RO"/>
        </w:rPr>
      </w:pPr>
      <w:r w:rsidRPr="005D3B16">
        <w:rPr>
          <w:rFonts w:ascii="Times New Roman" w:hAnsi="Times New Roman" w:cs="Times New Roman"/>
          <w:sz w:val="24"/>
          <w:szCs w:val="24"/>
          <w:shd w:val="clear" w:color="auto" w:fill="FFFFFF"/>
          <w:lang w:val="ro-RO" w:eastAsia="ru-RU"/>
        </w:rPr>
        <w:t xml:space="preserve">Pentru a asigura </w:t>
      </w:r>
      <w:r w:rsidRPr="00775721">
        <w:rPr>
          <w:rFonts w:ascii="Times New Roman" w:hAnsi="Times New Roman" w:cs="Times New Roman"/>
          <w:sz w:val="24"/>
          <w:szCs w:val="24"/>
          <w:shd w:val="clear" w:color="auto" w:fill="FFFFFF"/>
          <w:lang w:val="ro-RO" w:eastAsia="ru-RU"/>
        </w:rPr>
        <w:t>aprovizionarea cu gaze naturale a consumatorilor proteja</w:t>
      </w:r>
      <w:r w:rsidR="00683617">
        <w:rPr>
          <w:rFonts w:ascii="Times New Roman" w:hAnsi="Times New Roman" w:cs="Times New Roman"/>
          <w:sz w:val="24"/>
          <w:szCs w:val="24"/>
          <w:shd w:val="clear" w:color="auto" w:fill="FFFFFF"/>
          <w:lang w:val="ro-RO" w:eastAsia="ru-RU"/>
        </w:rPr>
        <w:t>ț</w:t>
      </w:r>
      <w:r w:rsidRPr="00775721">
        <w:rPr>
          <w:rFonts w:ascii="Times New Roman" w:hAnsi="Times New Roman" w:cs="Times New Roman"/>
          <w:sz w:val="24"/>
          <w:szCs w:val="24"/>
          <w:shd w:val="clear" w:color="auto" w:fill="FFFFFF"/>
          <w:lang w:val="ro-RO" w:eastAsia="ru-RU"/>
        </w:rPr>
        <w:t>i, în cazul unei situa</w:t>
      </w:r>
      <w:r w:rsidR="00683617">
        <w:rPr>
          <w:rFonts w:ascii="Times New Roman" w:hAnsi="Times New Roman" w:cs="Times New Roman"/>
          <w:sz w:val="24"/>
          <w:szCs w:val="24"/>
          <w:shd w:val="clear" w:color="auto" w:fill="FFFFFF"/>
          <w:lang w:val="ro-RO" w:eastAsia="ru-RU"/>
        </w:rPr>
        <w:t>ț</w:t>
      </w:r>
      <w:r w:rsidRPr="00775721">
        <w:rPr>
          <w:rFonts w:ascii="Times New Roman" w:hAnsi="Times New Roman" w:cs="Times New Roman"/>
          <w:sz w:val="24"/>
          <w:szCs w:val="24"/>
          <w:shd w:val="clear" w:color="auto" w:fill="FFFFFF"/>
          <w:lang w:val="ro-RO" w:eastAsia="ru-RU"/>
        </w:rPr>
        <w:t>ii excep</w:t>
      </w:r>
      <w:r w:rsidR="00683617">
        <w:rPr>
          <w:rFonts w:ascii="Times New Roman" w:hAnsi="Times New Roman" w:cs="Times New Roman"/>
          <w:sz w:val="24"/>
          <w:szCs w:val="24"/>
          <w:shd w:val="clear" w:color="auto" w:fill="FFFFFF"/>
          <w:lang w:val="ro-RO" w:eastAsia="ru-RU"/>
        </w:rPr>
        <w:t>ț</w:t>
      </w:r>
      <w:r w:rsidRPr="00775721">
        <w:rPr>
          <w:rFonts w:ascii="Times New Roman" w:hAnsi="Times New Roman" w:cs="Times New Roman"/>
          <w:sz w:val="24"/>
          <w:szCs w:val="24"/>
          <w:shd w:val="clear" w:color="auto" w:fill="FFFFFF"/>
          <w:lang w:val="ro-RO" w:eastAsia="ru-RU"/>
        </w:rPr>
        <w:t xml:space="preserve">ionale în sectorul gazelor naturale, </w:t>
      </w:r>
      <w:r w:rsidRPr="00A17A89">
        <w:rPr>
          <w:rFonts w:ascii="Times New Roman" w:hAnsi="Times New Roman" w:cs="Times New Roman"/>
          <w:snapToGrid w:val="0"/>
          <w:sz w:val="24"/>
          <w:szCs w:val="24"/>
          <w:lang w:val="ro-RO"/>
        </w:rPr>
        <w:t>pot fi aplicate următoarele categorii de măsuri:</w:t>
      </w:r>
    </w:p>
    <w:p w14:paraId="1979E919" w14:textId="77777777" w:rsidR="00CA013F" w:rsidRPr="00FB4605" w:rsidRDefault="00CA013F">
      <w:pPr>
        <w:pStyle w:val="ListParagraph"/>
        <w:numPr>
          <w:ilvl w:val="0"/>
          <w:numId w:val="35"/>
        </w:numPr>
        <w:tabs>
          <w:tab w:val="left" w:pos="284"/>
          <w:tab w:val="left" w:pos="709"/>
          <w:tab w:val="left" w:pos="993"/>
        </w:tabs>
        <w:spacing w:line="276" w:lineRule="auto"/>
        <w:ind w:left="0" w:firstLine="426"/>
        <w:jc w:val="both"/>
        <w:rPr>
          <w:rFonts w:ascii="Times New Roman" w:hAnsi="Times New Roman" w:cs="Times New Roman"/>
          <w:snapToGrid w:val="0"/>
          <w:color w:val="000000" w:themeColor="text1"/>
          <w:sz w:val="24"/>
          <w:szCs w:val="24"/>
          <w:lang w:val="ro-RO"/>
        </w:rPr>
      </w:pPr>
      <w:r w:rsidRPr="00A17A89">
        <w:rPr>
          <w:rFonts w:ascii="Times New Roman" w:hAnsi="Times New Roman" w:cs="Times New Roman"/>
          <w:bCs/>
          <w:i/>
          <w:iCs/>
          <w:snapToGrid w:val="0"/>
          <w:color w:val="000000" w:themeColor="text1"/>
          <w:sz w:val="24"/>
          <w:szCs w:val="24"/>
          <w:lang w:val="ro-RO"/>
        </w:rPr>
        <w:t>măsuri voluntare</w:t>
      </w:r>
      <w:r w:rsidRPr="00DF5FEA">
        <w:rPr>
          <w:rFonts w:ascii="Times New Roman" w:hAnsi="Times New Roman" w:cs="Times New Roman"/>
          <w:bCs/>
          <w:snapToGrid w:val="0"/>
          <w:color w:val="000000" w:themeColor="text1"/>
          <w:sz w:val="24"/>
          <w:szCs w:val="24"/>
          <w:lang w:val="ro-RO"/>
        </w:rPr>
        <w:t>:</w:t>
      </w:r>
      <w:r w:rsidRPr="000C6DDA">
        <w:rPr>
          <w:rFonts w:ascii="Times New Roman" w:hAnsi="Times New Roman" w:cs="Times New Roman"/>
          <w:snapToGrid w:val="0"/>
          <w:color w:val="000000" w:themeColor="text1"/>
          <w:sz w:val="24"/>
          <w:szCs w:val="24"/>
          <w:lang w:val="ro-RO"/>
        </w:rPr>
        <w:t xml:space="preserve"> campanii de informare, reducerea voluntară a consumului de gaze</w:t>
      </w:r>
      <w:r w:rsidRPr="00FB4605">
        <w:rPr>
          <w:rFonts w:ascii="Times New Roman" w:hAnsi="Times New Roman" w:cs="Times New Roman"/>
          <w:snapToGrid w:val="0"/>
          <w:color w:val="000000" w:themeColor="text1"/>
          <w:sz w:val="24"/>
          <w:szCs w:val="24"/>
          <w:lang w:val="ro-RO"/>
        </w:rPr>
        <w:t xml:space="preserve"> naturale;</w:t>
      </w:r>
    </w:p>
    <w:p w14:paraId="74F01FCC" w14:textId="7CBEB375" w:rsidR="00CA013F" w:rsidRPr="005C77E0" w:rsidRDefault="00CA013F">
      <w:pPr>
        <w:pStyle w:val="ListParagraph"/>
        <w:numPr>
          <w:ilvl w:val="0"/>
          <w:numId w:val="35"/>
        </w:numPr>
        <w:tabs>
          <w:tab w:val="left" w:pos="284"/>
          <w:tab w:val="left" w:pos="709"/>
          <w:tab w:val="left" w:pos="993"/>
        </w:tabs>
        <w:spacing w:line="276" w:lineRule="auto"/>
        <w:ind w:left="0" w:firstLine="426"/>
        <w:jc w:val="both"/>
        <w:rPr>
          <w:rFonts w:ascii="Times New Roman" w:hAnsi="Times New Roman" w:cs="Times New Roman"/>
          <w:snapToGrid w:val="0"/>
          <w:color w:val="000000" w:themeColor="text1"/>
          <w:sz w:val="24"/>
          <w:szCs w:val="24"/>
          <w:lang w:val="ro-RO"/>
        </w:rPr>
      </w:pPr>
      <w:r w:rsidRPr="00FB4605">
        <w:rPr>
          <w:rFonts w:ascii="Times New Roman" w:hAnsi="Times New Roman" w:cs="Times New Roman"/>
          <w:bCs/>
          <w:i/>
          <w:iCs/>
          <w:snapToGrid w:val="0"/>
          <w:color w:val="000000" w:themeColor="text1"/>
          <w:sz w:val="24"/>
          <w:szCs w:val="24"/>
          <w:lang w:val="ro-RO"/>
        </w:rPr>
        <w:t>măsuri bazate pe mecanisme de pia</w:t>
      </w:r>
      <w:r w:rsidR="00683617">
        <w:rPr>
          <w:rFonts w:ascii="Times New Roman" w:hAnsi="Times New Roman" w:cs="Times New Roman"/>
          <w:bCs/>
          <w:i/>
          <w:iCs/>
          <w:snapToGrid w:val="0"/>
          <w:color w:val="000000" w:themeColor="text1"/>
          <w:sz w:val="24"/>
          <w:szCs w:val="24"/>
          <w:lang w:val="ro-RO"/>
        </w:rPr>
        <w:t>ț</w:t>
      </w:r>
      <w:r w:rsidRPr="00FB4605">
        <w:rPr>
          <w:rFonts w:ascii="Times New Roman" w:hAnsi="Times New Roman" w:cs="Times New Roman"/>
          <w:bCs/>
          <w:i/>
          <w:iCs/>
          <w:snapToGrid w:val="0"/>
          <w:color w:val="000000" w:themeColor="text1"/>
          <w:sz w:val="24"/>
          <w:szCs w:val="24"/>
          <w:lang w:val="ro-RO"/>
        </w:rPr>
        <w:t>ă</w:t>
      </w:r>
      <w:r w:rsidRPr="005C77E0">
        <w:rPr>
          <w:rFonts w:ascii="Times New Roman" w:hAnsi="Times New Roman" w:cs="Times New Roman"/>
          <w:snapToGrid w:val="0"/>
          <w:color w:val="000000" w:themeColor="text1"/>
          <w:sz w:val="24"/>
          <w:szCs w:val="24"/>
          <w:lang w:val="ro-RO"/>
        </w:rPr>
        <w:t>: reducerea cererii de gaze naturale;</w:t>
      </w:r>
    </w:p>
    <w:p w14:paraId="3B00CC65" w14:textId="444CEBAD" w:rsidR="00CA013F" w:rsidRPr="001813C9" w:rsidRDefault="00CA013F">
      <w:pPr>
        <w:pStyle w:val="ListParagraph"/>
        <w:numPr>
          <w:ilvl w:val="0"/>
          <w:numId w:val="35"/>
        </w:numPr>
        <w:tabs>
          <w:tab w:val="left" w:pos="284"/>
          <w:tab w:val="left" w:pos="709"/>
          <w:tab w:val="left" w:pos="993"/>
        </w:tabs>
        <w:spacing w:line="276" w:lineRule="auto"/>
        <w:ind w:left="0" w:firstLine="426"/>
        <w:jc w:val="both"/>
        <w:rPr>
          <w:rFonts w:ascii="Times New Roman" w:hAnsi="Times New Roman" w:cs="Times New Roman"/>
          <w:snapToGrid w:val="0"/>
          <w:color w:val="000000" w:themeColor="text1"/>
          <w:sz w:val="24"/>
          <w:szCs w:val="24"/>
          <w:lang w:val="ro-RO"/>
        </w:rPr>
      </w:pPr>
      <w:r w:rsidRPr="005C77E0">
        <w:rPr>
          <w:rFonts w:ascii="Times New Roman" w:hAnsi="Times New Roman" w:cs="Times New Roman"/>
          <w:bCs/>
          <w:i/>
          <w:iCs/>
          <w:snapToGrid w:val="0"/>
          <w:color w:val="000000" w:themeColor="text1"/>
          <w:sz w:val="24"/>
          <w:szCs w:val="24"/>
          <w:lang w:val="ro-RO"/>
        </w:rPr>
        <w:t>măsuri care nu au la bază mecanisme de pia</w:t>
      </w:r>
      <w:r w:rsidR="00683617">
        <w:rPr>
          <w:rFonts w:ascii="Times New Roman" w:hAnsi="Times New Roman" w:cs="Times New Roman"/>
          <w:bCs/>
          <w:i/>
          <w:iCs/>
          <w:snapToGrid w:val="0"/>
          <w:color w:val="000000" w:themeColor="text1"/>
          <w:sz w:val="24"/>
          <w:szCs w:val="24"/>
          <w:lang w:val="ro-RO"/>
        </w:rPr>
        <w:t>ț</w:t>
      </w:r>
      <w:r w:rsidRPr="005C77E0">
        <w:rPr>
          <w:rFonts w:ascii="Times New Roman" w:hAnsi="Times New Roman" w:cs="Times New Roman"/>
          <w:bCs/>
          <w:i/>
          <w:iCs/>
          <w:snapToGrid w:val="0"/>
          <w:color w:val="000000" w:themeColor="text1"/>
          <w:sz w:val="24"/>
          <w:szCs w:val="24"/>
          <w:lang w:val="ro-RO"/>
        </w:rPr>
        <w:t>ă</w:t>
      </w:r>
      <w:r w:rsidRPr="00290371">
        <w:rPr>
          <w:rFonts w:ascii="Times New Roman" w:hAnsi="Times New Roman" w:cs="Times New Roman"/>
          <w:snapToGrid w:val="0"/>
          <w:color w:val="000000" w:themeColor="text1"/>
          <w:sz w:val="24"/>
          <w:szCs w:val="24"/>
          <w:lang w:val="ro-RO"/>
        </w:rPr>
        <w:t>: utilizarea combustibililor alternativi, limitarea consumului de gaze naturale către consumatorii finali, reducerea obligatorie</w:t>
      </w:r>
      <w:r w:rsidRPr="004C091C">
        <w:rPr>
          <w:rFonts w:ascii="Times New Roman" w:hAnsi="Times New Roman" w:cs="Times New Roman"/>
          <w:snapToGrid w:val="0"/>
          <w:color w:val="000000" w:themeColor="text1"/>
          <w:sz w:val="24"/>
          <w:szCs w:val="24"/>
          <w:lang w:val="ro-RO"/>
        </w:rPr>
        <w:t xml:space="preserve"> a cererii de gaze naturale.</w:t>
      </w:r>
    </w:p>
    <w:p w14:paraId="3AECDFB3" w14:textId="7170C57C" w:rsidR="00CA013F" w:rsidRPr="00AB4BC2" w:rsidRDefault="00CA013F">
      <w:pPr>
        <w:pStyle w:val="ListParagraph"/>
        <w:numPr>
          <w:ilvl w:val="0"/>
          <w:numId w:val="32"/>
        </w:numPr>
        <w:tabs>
          <w:tab w:val="left" w:pos="284"/>
          <w:tab w:val="left" w:pos="426"/>
        </w:tabs>
        <w:spacing w:line="276" w:lineRule="auto"/>
        <w:ind w:left="0" w:firstLine="0"/>
        <w:jc w:val="both"/>
        <w:rPr>
          <w:rFonts w:ascii="Times New Roman" w:hAnsi="Times New Roman" w:cs="Times New Roman"/>
          <w:color w:val="000000" w:themeColor="text1"/>
          <w:sz w:val="24"/>
          <w:szCs w:val="24"/>
          <w:shd w:val="clear" w:color="auto" w:fill="FFFFFF"/>
          <w:lang w:val="ro-RO" w:eastAsia="ru-RU"/>
        </w:rPr>
      </w:pPr>
      <w:r w:rsidRPr="00853AA9">
        <w:rPr>
          <w:rFonts w:ascii="Times New Roman" w:hAnsi="Times New Roman" w:cs="Times New Roman"/>
          <w:color w:val="000000" w:themeColor="text1"/>
          <w:sz w:val="24"/>
          <w:szCs w:val="24"/>
          <w:shd w:val="clear" w:color="auto" w:fill="FFFFFF"/>
          <w:lang w:val="ro-RO" w:eastAsia="ru-RU"/>
        </w:rPr>
        <w:t>Domeniul de aplicare detaliat al măsurilor indicate mai sus este determinat de structura sectorială a consumului de gaze naturale în Republica Moldova</w:t>
      </w:r>
      <w:r w:rsidR="00D32E83" w:rsidRPr="00AB4BC2">
        <w:rPr>
          <w:rFonts w:ascii="Times New Roman" w:hAnsi="Times New Roman" w:cs="Times New Roman"/>
          <w:color w:val="000000" w:themeColor="text1"/>
          <w:sz w:val="24"/>
          <w:szCs w:val="24"/>
          <w:shd w:val="clear" w:color="auto" w:fill="FFFFFF"/>
          <w:lang w:val="ro-RO" w:eastAsia="ru-RU"/>
        </w:rPr>
        <w:t>.</w:t>
      </w:r>
    </w:p>
    <w:p w14:paraId="2C4E9E09" w14:textId="54EC576A" w:rsidR="00CA013F" w:rsidRPr="00AB4BC2" w:rsidRDefault="00CA013F">
      <w:pPr>
        <w:pStyle w:val="ListParagraph"/>
        <w:numPr>
          <w:ilvl w:val="0"/>
          <w:numId w:val="32"/>
        </w:numPr>
        <w:tabs>
          <w:tab w:val="left" w:pos="284"/>
          <w:tab w:val="left" w:pos="426"/>
        </w:tabs>
        <w:spacing w:line="276" w:lineRule="auto"/>
        <w:ind w:left="0" w:firstLine="0"/>
        <w:jc w:val="both"/>
        <w:rPr>
          <w:rFonts w:ascii="Times New Roman" w:hAnsi="Times New Roman" w:cs="Times New Roman"/>
          <w:color w:val="000000" w:themeColor="text1"/>
          <w:sz w:val="24"/>
          <w:szCs w:val="24"/>
          <w:shd w:val="clear" w:color="auto" w:fill="FFFFFF"/>
          <w:lang w:val="ro-RO" w:eastAsia="ru-RU"/>
        </w:rPr>
      </w:pPr>
      <w:r w:rsidRPr="00AB4BC2">
        <w:rPr>
          <w:rFonts w:ascii="Times New Roman" w:hAnsi="Times New Roman" w:cs="Times New Roman"/>
          <w:color w:val="000000" w:themeColor="text1"/>
          <w:sz w:val="24"/>
          <w:szCs w:val="24"/>
          <w:shd w:val="clear" w:color="auto" w:fill="FFFFFF"/>
          <w:lang w:val="ro-RO" w:eastAsia="ru-RU"/>
        </w:rPr>
        <w:t xml:space="preserve">Pentru asigurarea aprovizionării cu gaze naturale a consumatorilor finali </w:t>
      </w:r>
      <w:r w:rsidR="00683617">
        <w:rPr>
          <w:rFonts w:ascii="Times New Roman" w:hAnsi="Times New Roman" w:cs="Times New Roman"/>
          <w:color w:val="000000" w:themeColor="text1"/>
          <w:sz w:val="24"/>
          <w:szCs w:val="24"/>
          <w:shd w:val="clear" w:color="auto" w:fill="FFFFFF"/>
          <w:lang w:val="ro-RO" w:eastAsia="ru-RU"/>
        </w:rPr>
        <w:t>ș</w:t>
      </w:r>
      <w:r w:rsidRPr="00AB4BC2">
        <w:rPr>
          <w:rFonts w:ascii="Times New Roman" w:hAnsi="Times New Roman" w:cs="Times New Roman"/>
          <w:color w:val="000000" w:themeColor="text1"/>
          <w:sz w:val="24"/>
          <w:szCs w:val="24"/>
          <w:shd w:val="clear" w:color="auto" w:fill="FFFFFF"/>
          <w:lang w:val="ro-RO" w:eastAsia="ru-RU"/>
        </w:rPr>
        <w:t>i în primul rând, a consumatorilor proteja</w:t>
      </w:r>
      <w:r w:rsidR="00683617">
        <w:rPr>
          <w:rFonts w:ascii="Times New Roman" w:hAnsi="Times New Roman" w:cs="Times New Roman"/>
          <w:color w:val="000000" w:themeColor="text1"/>
          <w:sz w:val="24"/>
          <w:szCs w:val="24"/>
          <w:shd w:val="clear" w:color="auto" w:fill="FFFFFF"/>
          <w:lang w:val="ro-RO" w:eastAsia="ru-RU"/>
        </w:rPr>
        <w:t>ț</w:t>
      </w:r>
      <w:r w:rsidRPr="00AB4BC2">
        <w:rPr>
          <w:rFonts w:ascii="Times New Roman" w:hAnsi="Times New Roman" w:cs="Times New Roman"/>
          <w:color w:val="000000" w:themeColor="text1"/>
          <w:sz w:val="24"/>
          <w:szCs w:val="24"/>
          <w:shd w:val="clear" w:color="auto" w:fill="FFFFFF"/>
          <w:lang w:val="ro-RO" w:eastAsia="ru-RU"/>
        </w:rPr>
        <w:t>i, în cazul apari</w:t>
      </w:r>
      <w:r w:rsidR="00683617">
        <w:rPr>
          <w:rFonts w:ascii="Times New Roman" w:hAnsi="Times New Roman" w:cs="Times New Roman"/>
          <w:color w:val="000000" w:themeColor="text1"/>
          <w:sz w:val="24"/>
          <w:szCs w:val="24"/>
          <w:shd w:val="clear" w:color="auto" w:fill="FFFFFF"/>
          <w:lang w:val="ro-RO" w:eastAsia="ru-RU"/>
        </w:rPr>
        <w:t>ț</w:t>
      </w:r>
      <w:r w:rsidRPr="00AB4BC2">
        <w:rPr>
          <w:rFonts w:ascii="Times New Roman" w:hAnsi="Times New Roman" w:cs="Times New Roman"/>
          <w:color w:val="000000" w:themeColor="text1"/>
          <w:sz w:val="24"/>
          <w:szCs w:val="24"/>
          <w:shd w:val="clear" w:color="auto" w:fill="FFFFFF"/>
          <w:lang w:val="ro-RO" w:eastAsia="ru-RU"/>
        </w:rPr>
        <w:t>iei situa</w:t>
      </w:r>
      <w:r w:rsidR="00683617">
        <w:rPr>
          <w:rFonts w:ascii="Times New Roman" w:hAnsi="Times New Roman" w:cs="Times New Roman"/>
          <w:color w:val="000000" w:themeColor="text1"/>
          <w:sz w:val="24"/>
          <w:szCs w:val="24"/>
          <w:shd w:val="clear" w:color="auto" w:fill="FFFFFF"/>
          <w:lang w:val="ro-RO" w:eastAsia="ru-RU"/>
        </w:rPr>
        <w:t>ț</w:t>
      </w:r>
      <w:r w:rsidRPr="00AB4BC2">
        <w:rPr>
          <w:rFonts w:ascii="Times New Roman" w:hAnsi="Times New Roman" w:cs="Times New Roman"/>
          <w:color w:val="000000" w:themeColor="text1"/>
          <w:sz w:val="24"/>
          <w:szCs w:val="24"/>
          <w:shd w:val="clear" w:color="auto" w:fill="FFFFFF"/>
          <w:lang w:val="ro-RO" w:eastAsia="ru-RU"/>
        </w:rPr>
        <w:t>iei excep</w:t>
      </w:r>
      <w:r w:rsidR="00683617">
        <w:rPr>
          <w:rFonts w:ascii="Times New Roman" w:hAnsi="Times New Roman" w:cs="Times New Roman"/>
          <w:color w:val="000000" w:themeColor="text1"/>
          <w:sz w:val="24"/>
          <w:szCs w:val="24"/>
          <w:shd w:val="clear" w:color="auto" w:fill="FFFFFF"/>
          <w:lang w:val="ro-RO" w:eastAsia="ru-RU"/>
        </w:rPr>
        <w:t>ț</w:t>
      </w:r>
      <w:r w:rsidRPr="00AB4BC2">
        <w:rPr>
          <w:rFonts w:ascii="Times New Roman" w:hAnsi="Times New Roman" w:cs="Times New Roman"/>
          <w:color w:val="000000" w:themeColor="text1"/>
          <w:sz w:val="24"/>
          <w:szCs w:val="24"/>
          <w:shd w:val="clear" w:color="auto" w:fill="FFFFFF"/>
          <w:lang w:val="ro-RO" w:eastAsia="ru-RU"/>
        </w:rPr>
        <w:t xml:space="preserve">ionale, indiferent de nivelul de criză, în afară de categoriile de măsuri prevăzute mai sus, pot fi aplicate </w:t>
      </w:r>
      <w:r w:rsidR="00683617">
        <w:rPr>
          <w:rFonts w:ascii="Times New Roman" w:hAnsi="Times New Roman" w:cs="Times New Roman"/>
          <w:color w:val="000000" w:themeColor="text1"/>
          <w:sz w:val="24"/>
          <w:szCs w:val="24"/>
          <w:shd w:val="clear" w:color="auto" w:fill="FFFFFF"/>
          <w:lang w:val="ro-RO" w:eastAsia="ru-RU"/>
        </w:rPr>
        <w:t>ș</w:t>
      </w:r>
      <w:r w:rsidRPr="00AB4BC2">
        <w:rPr>
          <w:rFonts w:ascii="Times New Roman" w:hAnsi="Times New Roman" w:cs="Times New Roman"/>
          <w:color w:val="000000" w:themeColor="text1"/>
          <w:sz w:val="24"/>
          <w:szCs w:val="24"/>
          <w:shd w:val="clear" w:color="auto" w:fill="FFFFFF"/>
          <w:lang w:val="ro-RO" w:eastAsia="ru-RU"/>
        </w:rPr>
        <w:t>i alte măsuri, bazate pe mecanisme de pia</w:t>
      </w:r>
      <w:r w:rsidR="00683617">
        <w:rPr>
          <w:rFonts w:ascii="Times New Roman" w:hAnsi="Times New Roman" w:cs="Times New Roman"/>
          <w:color w:val="000000" w:themeColor="text1"/>
          <w:sz w:val="24"/>
          <w:szCs w:val="24"/>
          <w:shd w:val="clear" w:color="auto" w:fill="FFFFFF"/>
          <w:lang w:val="ro-RO" w:eastAsia="ru-RU"/>
        </w:rPr>
        <w:t>ț</w:t>
      </w:r>
      <w:r w:rsidRPr="00AB4BC2">
        <w:rPr>
          <w:rFonts w:ascii="Times New Roman" w:hAnsi="Times New Roman" w:cs="Times New Roman"/>
          <w:color w:val="000000" w:themeColor="text1"/>
          <w:sz w:val="24"/>
          <w:szCs w:val="24"/>
          <w:shd w:val="clear" w:color="auto" w:fill="FFFFFF"/>
          <w:lang w:val="ro-RO" w:eastAsia="ru-RU"/>
        </w:rPr>
        <w:t>ă sau care nu se bazează pe mecanisme de pia</w:t>
      </w:r>
      <w:r w:rsidR="00683617">
        <w:rPr>
          <w:rFonts w:ascii="Times New Roman" w:hAnsi="Times New Roman" w:cs="Times New Roman"/>
          <w:color w:val="000000" w:themeColor="text1"/>
          <w:sz w:val="24"/>
          <w:szCs w:val="24"/>
          <w:shd w:val="clear" w:color="auto" w:fill="FFFFFF"/>
          <w:lang w:val="ro-RO" w:eastAsia="ru-RU"/>
        </w:rPr>
        <w:t>ț</w:t>
      </w:r>
      <w:r w:rsidRPr="00AB4BC2">
        <w:rPr>
          <w:rFonts w:ascii="Times New Roman" w:hAnsi="Times New Roman" w:cs="Times New Roman"/>
          <w:color w:val="000000" w:themeColor="text1"/>
          <w:sz w:val="24"/>
          <w:szCs w:val="24"/>
          <w:shd w:val="clear" w:color="auto" w:fill="FFFFFF"/>
          <w:lang w:val="ro-RO" w:eastAsia="ru-RU"/>
        </w:rPr>
        <w:t>ă (în cazul situa</w:t>
      </w:r>
      <w:r w:rsidR="00683617">
        <w:rPr>
          <w:rFonts w:ascii="Times New Roman" w:hAnsi="Times New Roman" w:cs="Times New Roman"/>
          <w:color w:val="000000" w:themeColor="text1"/>
          <w:sz w:val="24"/>
          <w:szCs w:val="24"/>
          <w:shd w:val="clear" w:color="auto" w:fill="FFFFFF"/>
          <w:lang w:val="ro-RO" w:eastAsia="ru-RU"/>
        </w:rPr>
        <w:t>ț</w:t>
      </w:r>
      <w:r w:rsidRPr="00AB4BC2">
        <w:rPr>
          <w:rFonts w:ascii="Times New Roman" w:hAnsi="Times New Roman" w:cs="Times New Roman"/>
          <w:color w:val="000000" w:themeColor="text1"/>
          <w:sz w:val="24"/>
          <w:szCs w:val="24"/>
          <w:shd w:val="clear" w:color="auto" w:fill="FFFFFF"/>
          <w:lang w:val="ro-RO" w:eastAsia="ru-RU"/>
        </w:rPr>
        <w:t>iei de urgen</w:t>
      </w:r>
      <w:r w:rsidR="00683617">
        <w:rPr>
          <w:rFonts w:ascii="Times New Roman" w:hAnsi="Times New Roman" w:cs="Times New Roman"/>
          <w:color w:val="000000" w:themeColor="text1"/>
          <w:sz w:val="24"/>
          <w:szCs w:val="24"/>
          <w:shd w:val="clear" w:color="auto" w:fill="FFFFFF"/>
          <w:lang w:val="ro-RO" w:eastAsia="ru-RU"/>
        </w:rPr>
        <w:t>ț</w:t>
      </w:r>
      <w:r w:rsidRPr="00AB4BC2">
        <w:rPr>
          <w:rFonts w:ascii="Times New Roman" w:hAnsi="Times New Roman" w:cs="Times New Roman"/>
          <w:color w:val="000000" w:themeColor="text1"/>
          <w:sz w:val="24"/>
          <w:szCs w:val="24"/>
          <w:shd w:val="clear" w:color="auto" w:fill="FFFFFF"/>
          <w:lang w:val="ro-RO" w:eastAsia="ru-RU"/>
        </w:rPr>
        <w:t>ă).</w:t>
      </w:r>
    </w:p>
    <w:p w14:paraId="5F118819" w14:textId="0F9EE367" w:rsidR="00CA013F" w:rsidRPr="00AB4BC2" w:rsidRDefault="00CA013F">
      <w:pPr>
        <w:pStyle w:val="ListParagraph"/>
        <w:numPr>
          <w:ilvl w:val="0"/>
          <w:numId w:val="32"/>
        </w:numPr>
        <w:tabs>
          <w:tab w:val="left" w:pos="284"/>
          <w:tab w:val="left" w:pos="426"/>
        </w:tabs>
        <w:spacing w:line="276" w:lineRule="auto"/>
        <w:ind w:left="0" w:firstLine="0"/>
        <w:jc w:val="both"/>
        <w:rPr>
          <w:rFonts w:ascii="Times New Roman" w:hAnsi="Times New Roman" w:cs="Times New Roman"/>
          <w:sz w:val="24"/>
          <w:szCs w:val="24"/>
          <w:shd w:val="clear" w:color="auto" w:fill="FFFFFF"/>
          <w:lang w:val="ro-RO" w:eastAsia="ru-RU"/>
        </w:rPr>
      </w:pPr>
      <w:r w:rsidRPr="00AB4BC2">
        <w:rPr>
          <w:rFonts w:ascii="Times New Roman" w:hAnsi="Times New Roman" w:cs="Times New Roman"/>
          <w:sz w:val="24"/>
          <w:szCs w:val="24"/>
          <w:shd w:val="clear" w:color="auto" w:fill="FFFFFF"/>
          <w:lang w:val="ro-RO" w:eastAsia="ru-RU"/>
        </w:rPr>
        <w:t>În perioada existen</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ei situa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iilor excep</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ionale în sectorul gazelor naturale, la indica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ia OST, to</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 xml:space="preserve">i </w:t>
      </w:r>
      <w:bookmarkStart w:id="48" w:name="_Ref452634743"/>
      <w:r w:rsidRPr="00AB4BC2">
        <w:rPr>
          <w:rFonts w:ascii="Times New Roman" w:hAnsi="Times New Roman" w:cs="Times New Roman"/>
          <w:sz w:val="24"/>
          <w:szCs w:val="24"/>
          <w:shd w:val="clear" w:color="auto" w:fill="FFFFFF"/>
          <w:lang w:val="ro-RO" w:eastAsia="ru-RU"/>
        </w:rPr>
        <w:t>operatorii de sistem sunt obliga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 să presteze cu prioritate servicii de livrare a gazelor naturale consumatorilor proteja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w:t>
      </w:r>
      <w:bookmarkEnd w:id="48"/>
    </w:p>
    <w:p w14:paraId="3E9F1633" w14:textId="4A914AC3" w:rsidR="00CA013F" w:rsidRPr="00AB4BC2" w:rsidRDefault="00CA013F">
      <w:pPr>
        <w:pStyle w:val="ListParagraph"/>
        <w:numPr>
          <w:ilvl w:val="0"/>
          <w:numId w:val="32"/>
        </w:numPr>
        <w:tabs>
          <w:tab w:val="left" w:pos="284"/>
          <w:tab w:val="left" w:pos="426"/>
        </w:tabs>
        <w:spacing w:line="276" w:lineRule="auto"/>
        <w:ind w:left="0" w:firstLine="0"/>
        <w:jc w:val="both"/>
        <w:rPr>
          <w:rFonts w:ascii="Times New Roman" w:hAnsi="Times New Roman" w:cs="Times New Roman"/>
          <w:sz w:val="24"/>
          <w:szCs w:val="24"/>
          <w:shd w:val="clear" w:color="auto" w:fill="FFFFFF"/>
          <w:lang w:val="ro-RO" w:eastAsia="ru-RU"/>
        </w:rPr>
      </w:pPr>
      <w:r w:rsidRPr="00AB4BC2">
        <w:rPr>
          <w:rFonts w:ascii="Times New Roman" w:hAnsi="Times New Roman" w:cs="Times New Roman"/>
          <w:sz w:val="24"/>
          <w:szCs w:val="24"/>
          <w:shd w:val="clear" w:color="auto" w:fill="FFFFFF"/>
          <w:lang w:val="ro-RO" w:eastAsia="ru-RU"/>
        </w:rPr>
        <w:t>Indiferent de nivelul de criză operatorii de sistem asigură func</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ionarea în regim normal a re</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 xml:space="preserve">elelor de gaze naturale pe care le operează, monitorizează parametrii tehnici ai acestora </w:t>
      </w:r>
      <w:r w:rsidR="00683617">
        <w:rPr>
          <w:rFonts w:ascii="Times New Roman" w:hAnsi="Times New Roman" w:cs="Times New Roman"/>
          <w:sz w:val="24"/>
          <w:szCs w:val="24"/>
          <w:shd w:val="clear" w:color="auto" w:fill="FFFFFF"/>
          <w:lang w:val="ro-RO" w:eastAsia="ru-RU"/>
        </w:rPr>
        <w:t>ș</w:t>
      </w:r>
      <w:r w:rsidRPr="00AB4BC2">
        <w:rPr>
          <w:rFonts w:ascii="Times New Roman" w:hAnsi="Times New Roman" w:cs="Times New Roman"/>
          <w:sz w:val="24"/>
          <w:szCs w:val="24"/>
          <w:shd w:val="clear" w:color="auto" w:fill="FFFFFF"/>
          <w:lang w:val="ro-RO" w:eastAsia="ru-RU"/>
        </w:rPr>
        <w:t>i dezechilibrele din sistem.</w:t>
      </w:r>
    </w:p>
    <w:p w14:paraId="78238AAD" w14:textId="3B928003" w:rsidR="00CA013F" w:rsidRPr="00AB4BC2" w:rsidRDefault="00CA013F">
      <w:pPr>
        <w:pStyle w:val="ListParagraph"/>
        <w:numPr>
          <w:ilvl w:val="0"/>
          <w:numId w:val="32"/>
        </w:numPr>
        <w:tabs>
          <w:tab w:val="left" w:pos="284"/>
          <w:tab w:val="left" w:pos="426"/>
        </w:tabs>
        <w:spacing w:line="276" w:lineRule="auto"/>
        <w:ind w:left="0" w:firstLine="0"/>
        <w:jc w:val="both"/>
        <w:rPr>
          <w:rFonts w:ascii="Times New Roman" w:hAnsi="Times New Roman" w:cs="Times New Roman"/>
          <w:sz w:val="24"/>
          <w:szCs w:val="24"/>
          <w:lang w:val="ro-RO" w:eastAsia="ru-RU"/>
        </w:rPr>
      </w:pPr>
      <w:r w:rsidRPr="00AB4BC2">
        <w:rPr>
          <w:rFonts w:ascii="Times New Roman" w:hAnsi="Times New Roman" w:cs="Times New Roman"/>
          <w:sz w:val="24"/>
          <w:szCs w:val="24"/>
          <w:lang w:val="ro-RO"/>
        </w:rPr>
        <w:t>În situa</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ii excep</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ionale justificate în mod corespunzător, Comisia poate întreprinde ac</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iuni care se abat de la Planul de urgen</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ă. Organul central de specialitate informează imediat Secretariatul Comunită</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 xml:space="preserve">ii Energetice </w:t>
      </w:r>
      <w:r w:rsidR="00683617">
        <w:rPr>
          <w:rFonts w:ascii="Times New Roman" w:hAnsi="Times New Roman" w:cs="Times New Roman"/>
          <w:sz w:val="24"/>
          <w:szCs w:val="24"/>
          <w:lang w:val="ro-RO"/>
        </w:rPr>
        <w:t>ș</w:t>
      </w:r>
      <w:r w:rsidRPr="00AB4BC2">
        <w:rPr>
          <w:rFonts w:ascii="Times New Roman" w:hAnsi="Times New Roman" w:cs="Times New Roman"/>
          <w:sz w:val="24"/>
          <w:szCs w:val="24"/>
          <w:lang w:val="ro-RO"/>
        </w:rPr>
        <w:t>i autorită</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 xml:space="preserve">ile competente ale </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ărilor păr</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i ale Comunită</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ii Energetice vecine, în legătură cu orice astfel de ac</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 xml:space="preserve">iuni </w:t>
      </w:r>
      <w:r w:rsidR="00683617">
        <w:rPr>
          <w:rFonts w:ascii="Times New Roman" w:hAnsi="Times New Roman" w:cs="Times New Roman"/>
          <w:sz w:val="24"/>
          <w:szCs w:val="24"/>
          <w:lang w:val="ro-RO"/>
        </w:rPr>
        <w:t>ș</w:t>
      </w:r>
      <w:r w:rsidRPr="00AB4BC2">
        <w:rPr>
          <w:rFonts w:ascii="Times New Roman" w:hAnsi="Times New Roman" w:cs="Times New Roman"/>
          <w:sz w:val="24"/>
          <w:szCs w:val="24"/>
          <w:lang w:val="ro-RO"/>
        </w:rPr>
        <w:t>i prezintă justificări pentru abaterea de la Planul de urgen</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ă.</w:t>
      </w:r>
    </w:p>
    <w:p w14:paraId="24396628" w14:textId="77777777" w:rsidR="00CA013F" w:rsidRPr="00AB4BC2" w:rsidRDefault="00CA013F" w:rsidP="00CA013F">
      <w:pPr>
        <w:tabs>
          <w:tab w:val="left" w:pos="142"/>
          <w:tab w:val="left" w:pos="284"/>
          <w:tab w:val="left" w:pos="567"/>
          <w:tab w:val="left" w:pos="851"/>
          <w:tab w:val="left" w:pos="993"/>
        </w:tabs>
        <w:ind w:right="43"/>
        <w:jc w:val="both"/>
        <w:rPr>
          <w:lang w:val="ro-RO"/>
        </w:rPr>
      </w:pPr>
    </w:p>
    <w:p w14:paraId="25E19906" w14:textId="0790A49B" w:rsidR="00CA013F" w:rsidRPr="00AB4BC2" w:rsidRDefault="00CA013F" w:rsidP="00FF7C04">
      <w:pPr>
        <w:pStyle w:val="Normal0"/>
        <w:ind w:firstLine="0"/>
        <w:jc w:val="center"/>
        <w:outlineLvl w:val="1"/>
        <w:rPr>
          <w:rFonts w:cs="Times New Roman"/>
          <w:b w:val="0"/>
          <w:lang w:val="ro-RO"/>
        </w:rPr>
      </w:pPr>
      <w:bookmarkStart w:id="49" w:name="_Toc165537434"/>
      <w:r w:rsidRPr="00AB4BC2">
        <w:rPr>
          <w:rFonts w:cs="Times New Roman"/>
          <w:lang w:val="ro-RO"/>
        </w:rPr>
        <w:t>Sec</w:t>
      </w:r>
      <w:r w:rsidR="00683617">
        <w:rPr>
          <w:rFonts w:cs="Times New Roman"/>
          <w:lang w:val="ro-RO"/>
        </w:rPr>
        <w:t>ț</w:t>
      </w:r>
      <w:r w:rsidRPr="00AB4BC2">
        <w:rPr>
          <w:rFonts w:cs="Times New Roman"/>
          <w:lang w:val="ro-RO"/>
        </w:rPr>
        <w:t>iunea 7</w:t>
      </w:r>
      <w:r w:rsidR="00793526" w:rsidRPr="00AB4BC2">
        <w:rPr>
          <w:rFonts w:cs="Times New Roman"/>
          <w:lang w:val="ro-RO"/>
        </w:rPr>
        <w:br/>
      </w:r>
      <w:r w:rsidR="00103B2E" w:rsidRPr="00AB4BC2">
        <w:rPr>
          <w:rFonts w:cs="Times New Roman"/>
          <w:lang w:val="ro-RO"/>
        </w:rPr>
        <w:t xml:space="preserve">Măsuri </w:t>
      </w:r>
      <w:r w:rsidRPr="00AB4BC2">
        <w:rPr>
          <w:rFonts w:cs="Times New Roman"/>
          <w:lang w:val="ro-RO"/>
        </w:rPr>
        <w:t>alert</w:t>
      </w:r>
      <w:r w:rsidR="00103B2E" w:rsidRPr="00AB4BC2">
        <w:rPr>
          <w:rFonts w:cs="Times New Roman"/>
          <w:lang w:val="ro-RO"/>
        </w:rPr>
        <w:t>ă</w:t>
      </w:r>
      <w:r w:rsidRPr="00AB4BC2">
        <w:rPr>
          <w:rFonts w:cs="Times New Roman"/>
          <w:lang w:val="ro-RO"/>
        </w:rPr>
        <w:t xml:space="preserve"> timpurie</w:t>
      </w:r>
      <w:bookmarkEnd w:id="49"/>
    </w:p>
    <w:p w14:paraId="5AB852D8" w14:textId="128EE69C" w:rsidR="00CA013F" w:rsidRPr="00AB4BC2" w:rsidRDefault="00CA013F">
      <w:pPr>
        <w:pStyle w:val="ListParagraph"/>
        <w:numPr>
          <w:ilvl w:val="0"/>
          <w:numId w:val="32"/>
        </w:numPr>
        <w:tabs>
          <w:tab w:val="left" w:pos="284"/>
          <w:tab w:val="left" w:pos="426"/>
        </w:tabs>
        <w:ind w:left="0" w:firstLine="0"/>
        <w:jc w:val="both"/>
        <w:rPr>
          <w:rFonts w:ascii="Times New Roman" w:hAnsi="Times New Roman" w:cs="Times New Roman"/>
          <w:sz w:val="24"/>
          <w:szCs w:val="24"/>
          <w:shd w:val="clear" w:color="auto" w:fill="FFFFFF"/>
          <w:lang w:val="ro-RO" w:eastAsia="ru-RU"/>
        </w:rPr>
      </w:pPr>
      <w:r w:rsidRPr="00AB4BC2">
        <w:rPr>
          <w:rFonts w:ascii="Times New Roman" w:hAnsi="Times New Roman" w:cs="Times New Roman"/>
          <w:snapToGrid w:val="0"/>
          <w:sz w:val="24"/>
          <w:szCs w:val="24"/>
          <w:lang w:val="ro-RO"/>
        </w:rPr>
        <w:t xml:space="preserve">În </w:t>
      </w:r>
      <w:r w:rsidRPr="00AB4BC2">
        <w:rPr>
          <w:rFonts w:ascii="Times New Roman" w:hAnsi="Times New Roman" w:cs="Times New Roman"/>
          <w:sz w:val="24"/>
          <w:szCs w:val="24"/>
          <w:shd w:val="clear" w:color="auto" w:fill="FFFFFF"/>
          <w:lang w:val="ro-RO" w:eastAsia="ru-RU"/>
        </w:rPr>
        <w:t>cazul constatării situa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iei de alertă timpurie, autorită</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 xml:space="preserve">ile publice, OST </w:t>
      </w:r>
      <w:r w:rsidR="00683617">
        <w:rPr>
          <w:rFonts w:ascii="Times New Roman" w:hAnsi="Times New Roman" w:cs="Times New Roman"/>
          <w:sz w:val="24"/>
          <w:szCs w:val="24"/>
          <w:shd w:val="clear" w:color="auto" w:fill="FFFFFF"/>
          <w:lang w:val="ro-RO" w:eastAsia="ru-RU"/>
        </w:rPr>
        <w:t>ș</w:t>
      </w:r>
      <w:r w:rsidRPr="00AB4BC2">
        <w:rPr>
          <w:rFonts w:ascii="Times New Roman" w:hAnsi="Times New Roman" w:cs="Times New Roman"/>
          <w:sz w:val="24"/>
          <w:szCs w:val="24"/>
          <w:shd w:val="clear" w:color="auto" w:fill="FFFFFF"/>
          <w:lang w:val="ro-RO" w:eastAsia="ru-RU"/>
        </w:rPr>
        <w:t xml:space="preserve">i întreprinderile de gaze naturale în cooperare cu întreprinderile termoenergetice </w:t>
      </w:r>
      <w:r w:rsidR="00683617">
        <w:rPr>
          <w:rFonts w:ascii="Times New Roman" w:hAnsi="Times New Roman" w:cs="Times New Roman"/>
          <w:sz w:val="24"/>
          <w:szCs w:val="24"/>
          <w:shd w:val="clear" w:color="auto" w:fill="FFFFFF"/>
          <w:lang w:val="ro-RO" w:eastAsia="ru-RU"/>
        </w:rPr>
        <w:t>ș</w:t>
      </w:r>
      <w:r w:rsidRPr="00AB4BC2">
        <w:rPr>
          <w:rFonts w:ascii="Times New Roman" w:hAnsi="Times New Roman" w:cs="Times New Roman"/>
          <w:sz w:val="24"/>
          <w:szCs w:val="24"/>
          <w:shd w:val="clear" w:color="auto" w:fill="FFFFFF"/>
          <w:lang w:val="ro-RO" w:eastAsia="ru-RU"/>
        </w:rPr>
        <w:t xml:space="preserve">i electroenergetice identifică </w:t>
      </w:r>
      <w:r w:rsidRPr="00AB4BC2">
        <w:rPr>
          <w:rFonts w:ascii="Times New Roman" w:hAnsi="Times New Roman" w:cs="Times New Roman"/>
          <w:iCs/>
          <w:sz w:val="24"/>
          <w:szCs w:val="24"/>
          <w:shd w:val="clear" w:color="auto" w:fill="FFFFFF"/>
          <w:lang w:val="ro-RO" w:eastAsia="ru-RU"/>
        </w:rPr>
        <w:t>măsuri bazate pe mecanisme de pia</w:t>
      </w:r>
      <w:r w:rsidR="00683617">
        <w:rPr>
          <w:rFonts w:ascii="Times New Roman" w:hAnsi="Times New Roman" w:cs="Times New Roman"/>
          <w:iCs/>
          <w:sz w:val="24"/>
          <w:szCs w:val="24"/>
          <w:shd w:val="clear" w:color="auto" w:fill="FFFFFF"/>
          <w:lang w:val="ro-RO" w:eastAsia="ru-RU"/>
        </w:rPr>
        <w:t>ț</w:t>
      </w:r>
      <w:r w:rsidRPr="00AB4BC2">
        <w:rPr>
          <w:rFonts w:ascii="Times New Roman" w:hAnsi="Times New Roman" w:cs="Times New Roman"/>
          <w:iCs/>
          <w:sz w:val="24"/>
          <w:szCs w:val="24"/>
          <w:shd w:val="clear" w:color="auto" w:fill="FFFFFF"/>
          <w:lang w:val="ro-RO" w:eastAsia="ru-RU"/>
        </w:rPr>
        <w:t>ă</w:t>
      </w:r>
      <w:r w:rsidRPr="00AB4BC2">
        <w:rPr>
          <w:rFonts w:ascii="Times New Roman" w:hAnsi="Times New Roman" w:cs="Times New Roman"/>
          <w:sz w:val="24"/>
          <w:szCs w:val="24"/>
          <w:shd w:val="clear" w:color="auto" w:fill="FFFFFF"/>
          <w:lang w:val="ro-RO" w:eastAsia="ru-RU"/>
        </w:rPr>
        <w:t xml:space="preserve"> care pot fi utilizate.</w:t>
      </w:r>
    </w:p>
    <w:p w14:paraId="6C4F163C" w14:textId="2E668D13" w:rsidR="00CA013F" w:rsidRPr="00AB4BC2" w:rsidRDefault="00CA013F" w:rsidP="00CA013F">
      <w:pPr>
        <w:tabs>
          <w:tab w:val="left" w:pos="142"/>
          <w:tab w:val="left" w:pos="284"/>
          <w:tab w:val="left" w:pos="567"/>
          <w:tab w:val="left" w:pos="851"/>
          <w:tab w:val="left" w:pos="993"/>
        </w:tabs>
        <w:ind w:right="43"/>
        <w:jc w:val="both"/>
        <w:rPr>
          <w:lang w:val="ro-RO"/>
        </w:rPr>
      </w:pPr>
    </w:p>
    <w:tbl>
      <w:tblPr>
        <w:tblStyle w:val="TableGridLight"/>
        <w:tblW w:w="9634" w:type="dxa"/>
        <w:tblLook w:val="04A0" w:firstRow="1" w:lastRow="0" w:firstColumn="1" w:lastColumn="0" w:noHBand="0" w:noVBand="1"/>
      </w:tblPr>
      <w:tblGrid>
        <w:gridCol w:w="2218"/>
        <w:gridCol w:w="7416"/>
      </w:tblGrid>
      <w:tr w:rsidR="00CA013F" w:rsidRPr="00AB4BC2" w14:paraId="4AE22E02" w14:textId="77777777" w:rsidTr="00307C01">
        <w:tc>
          <w:tcPr>
            <w:tcW w:w="2218" w:type="dxa"/>
            <w:shd w:val="clear" w:color="auto" w:fill="E2EFD9" w:themeFill="accent6" w:themeFillTint="33"/>
          </w:tcPr>
          <w:p w14:paraId="635FFB42" w14:textId="77777777" w:rsidR="00CA013F" w:rsidRPr="00AB4BC2" w:rsidRDefault="00CA013F" w:rsidP="00307C01">
            <w:pPr>
              <w:ind w:right="152"/>
              <w:rPr>
                <w:b/>
                <w:bCs/>
                <w:lang w:val="ro-RO"/>
              </w:rPr>
            </w:pPr>
            <w:r w:rsidRPr="00AB4BC2">
              <w:rPr>
                <w:b/>
                <w:bCs/>
                <w:lang w:val="ro-RO"/>
              </w:rPr>
              <w:t>Măsura 1</w:t>
            </w:r>
            <w:r w:rsidRPr="00AB4BC2">
              <w:rPr>
                <w:b/>
                <w:lang w:val="ro-RO"/>
              </w:rPr>
              <w:t>. Alertă timpurie</w:t>
            </w:r>
          </w:p>
          <w:p w14:paraId="7436F7C1" w14:textId="77777777" w:rsidR="00CA013F" w:rsidRPr="00AB4BC2" w:rsidRDefault="00CA013F" w:rsidP="00307C01">
            <w:pPr>
              <w:ind w:right="152"/>
              <w:rPr>
                <w:bCs/>
                <w:lang w:val="ro-RO"/>
              </w:rPr>
            </w:pPr>
          </w:p>
        </w:tc>
        <w:tc>
          <w:tcPr>
            <w:tcW w:w="7416" w:type="dxa"/>
            <w:shd w:val="clear" w:color="auto" w:fill="E2EFD9" w:themeFill="accent6" w:themeFillTint="33"/>
          </w:tcPr>
          <w:p w14:paraId="7BCB8CB6" w14:textId="72DD3EEF" w:rsidR="00CA013F" w:rsidRPr="00AB4BC2" w:rsidRDefault="00CA013F" w:rsidP="00307C01">
            <w:pPr>
              <w:tabs>
                <w:tab w:val="left" w:pos="284"/>
                <w:tab w:val="left" w:pos="426"/>
              </w:tabs>
              <w:jc w:val="both"/>
              <w:rPr>
                <w:b/>
                <w:bCs/>
                <w:snapToGrid w:val="0"/>
                <w:lang w:val="ro-RO"/>
              </w:rPr>
            </w:pPr>
            <w:r w:rsidRPr="00AB4BC2">
              <w:rPr>
                <w:rFonts w:eastAsiaTheme="minorEastAsia"/>
                <w:b/>
                <w:bCs/>
                <w:lang w:val="ro-RO"/>
              </w:rPr>
              <w:t>Comisia informează</w:t>
            </w:r>
            <w:r w:rsidRPr="00AB4BC2">
              <w:rPr>
                <w:rFonts w:eastAsiaTheme="minorEastAsia"/>
                <w:b/>
                <w:bCs/>
                <w:snapToGrid w:val="0"/>
                <w:lang w:val="ro-RO"/>
              </w:rPr>
              <w:t xml:space="preserve"> mass-media </w:t>
            </w:r>
            <w:r w:rsidR="00683617">
              <w:rPr>
                <w:rFonts w:eastAsiaTheme="minorEastAsia"/>
                <w:b/>
                <w:bCs/>
                <w:snapToGrid w:val="0"/>
                <w:lang w:val="ro-RO"/>
              </w:rPr>
              <w:t>ș</w:t>
            </w:r>
            <w:r w:rsidRPr="00AB4BC2">
              <w:rPr>
                <w:rFonts w:eastAsiaTheme="minorEastAsia"/>
                <w:b/>
                <w:bCs/>
                <w:snapToGrid w:val="0"/>
                <w:lang w:val="ro-RO"/>
              </w:rPr>
              <w:t xml:space="preserve">i </w:t>
            </w:r>
            <w:r w:rsidR="0047206D" w:rsidRPr="00AB4BC2">
              <w:rPr>
                <w:rFonts w:eastAsiaTheme="minorEastAsia"/>
                <w:b/>
                <w:bCs/>
                <w:snapToGrid w:val="0"/>
                <w:lang w:val="ro-RO"/>
              </w:rPr>
              <w:t>popula</w:t>
            </w:r>
            <w:r w:rsidR="00683617">
              <w:rPr>
                <w:rFonts w:eastAsiaTheme="minorEastAsia"/>
                <w:b/>
                <w:bCs/>
                <w:snapToGrid w:val="0"/>
                <w:lang w:val="ro-RO"/>
              </w:rPr>
              <w:t>ț</w:t>
            </w:r>
            <w:r w:rsidR="0047206D" w:rsidRPr="00AB4BC2">
              <w:rPr>
                <w:rFonts w:eastAsiaTheme="minorEastAsia"/>
                <w:b/>
                <w:bCs/>
                <w:snapToGrid w:val="0"/>
                <w:lang w:val="ro-RO"/>
              </w:rPr>
              <w:t xml:space="preserve">ia </w:t>
            </w:r>
            <w:r w:rsidRPr="00AB4BC2">
              <w:rPr>
                <w:rFonts w:eastAsiaTheme="minorEastAsia"/>
                <w:b/>
                <w:bCs/>
                <w:snapToGrid w:val="0"/>
                <w:lang w:val="ro-RO"/>
              </w:rPr>
              <w:t>cu privire la situa</w:t>
            </w:r>
            <w:r w:rsidR="00683617">
              <w:rPr>
                <w:rFonts w:eastAsiaTheme="minorEastAsia"/>
                <w:b/>
                <w:bCs/>
                <w:snapToGrid w:val="0"/>
                <w:lang w:val="ro-RO"/>
              </w:rPr>
              <w:t>ț</w:t>
            </w:r>
            <w:r w:rsidRPr="00AB4BC2">
              <w:rPr>
                <w:rFonts w:eastAsiaTheme="minorEastAsia"/>
                <w:b/>
                <w:bCs/>
                <w:snapToGrid w:val="0"/>
                <w:lang w:val="ro-RO"/>
              </w:rPr>
              <w:t xml:space="preserve">ia din sectorul gazelor naturale </w:t>
            </w:r>
            <w:r w:rsidR="00683617">
              <w:rPr>
                <w:rFonts w:eastAsiaTheme="minorEastAsia"/>
                <w:b/>
                <w:bCs/>
                <w:snapToGrid w:val="0"/>
                <w:lang w:val="ro-RO"/>
              </w:rPr>
              <w:t>ș</w:t>
            </w:r>
            <w:r w:rsidRPr="00AB4BC2">
              <w:rPr>
                <w:rFonts w:eastAsiaTheme="minorEastAsia"/>
                <w:b/>
                <w:bCs/>
                <w:snapToGrid w:val="0"/>
                <w:lang w:val="ro-RO"/>
              </w:rPr>
              <w:t xml:space="preserve">i despre riscul producerii unor evenimente care ar putea afecta în mod semnificativ aprovizionarea cu gaze naturale a </w:t>
            </w:r>
            <w:r w:rsidR="00683617">
              <w:rPr>
                <w:rFonts w:eastAsiaTheme="minorEastAsia"/>
                <w:b/>
                <w:bCs/>
                <w:snapToGrid w:val="0"/>
                <w:lang w:val="ro-RO"/>
              </w:rPr>
              <w:t>ț</w:t>
            </w:r>
            <w:r w:rsidRPr="00AB4BC2">
              <w:rPr>
                <w:rFonts w:eastAsiaTheme="minorEastAsia"/>
                <w:b/>
                <w:bCs/>
                <w:snapToGrid w:val="0"/>
                <w:lang w:val="ro-RO"/>
              </w:rPr>
              <w:t>ării</w:t>
            </w:r>
            <w:r w:rsidRPr="00AB4BC2">
              <w:rPr>
                <w:b/>
                <w:bCs/>
                <w:snapToGrid w:val="0"/>
                <w:lang w:val="ro-RO"/>
              </w:rPr>
              <w:t>.</w:t>
            </w:r>
          </w:p>
        </w:tc>
      </w:tr>
      <w:tr w:rsidR="00CA013F" w:rsidRPr="00AB4BC2" w14:paraId="09C540BA" w14:textId="77777777" w:rsidTr="00307C01">
        <w:tc>
          <w:tcPr>
            <w:tcW w:w="2218" w:type="dxa"/>
          </w:tcPr>
          <w:p w14:paraId="620BE15C" w14:textId="395F4FB1" w:rsidR="00CA013F" w:rsidRPr="0001586F" w:rsidRDefault="00CA013F" w:rsidP="00307C01">
            <w:pPr>
              <w:tabs>
                <w:tab w:val="left" w:pos="284"/>
                <w:tab w:val="left" w:pos="426"/>
              </w:tabs>
              <w:jc w:val="both"/>
              <w:rPr>
                <w:b/>
                <w:shd w:val="clear" w:color="auto" w:fill="FFFFFF"/>
                <w:lang w:val="ro-RO"/>
              </w:rPr>
            </w:pPr>
            <w:r w:rsidRPr="002E418B">
              <w:rPr>
                <w:lang w:val="ro-RO"/>
              </w:rPr>
              <w:t>Păr</w:t>
            </w:r>
            <w:r w:rsidR="00683617">
              <w:rPr>
                <w:lang w:val="ro-RO"/>
              </w:rPr>
              <w:t>ț</w:t>
            </w:r>
            <w:r w:rsidRPr="002E418B">
              <w:rPr>
                <w:lang w:val="ro-RO"/>
              </w:rPr>
              <w:t>ile implicate</w:t>
            </w:r>
          </w:p>
        </w:tc>
        <w:tc>
          <w:tcPr>
            <w:tcW w:w="7416" w:type="dxa"/>
          </w:tcPr>
          <w:p w14:paraId="7CD17011" w14:textId="50C21794" w:rsidR="00CA013F" w:rsidRPr="006C0762" w:rsidRDefault="00CA013F" w:rsidP="008F6B8C">
            <w:pPr>
              <w:ind w:right="132"/>
              <w:rPr>
                <w:shd w:val="clear" w:color="auto" w:fill="FFFFFF"/>
                <w:lang w:val="ro-RO"/>
              </w:rPr>
            </w:pPr>
            <w:r w:rsidRPr="008539A9">
              <w:rPr>
                <w:shd w:val="clear" w:color="auto" w:fill="FFFFFF"/>
                <w:lang w:val="ro-RO"/>
              </w:rPr>
              <w:t>Comisia pentru situa</w:t>
            </w:r>
            <w:r w:rsidR="00683617">
              <w:rPr>
                <w:shd w:val="clear" w:color="auto" w:fill="FFFFFF"/>
                <w:lang w:val="ro-RO"/>
              </w:rPr>
              <w:t>ț</w:t>
            </w:r>
            <w:r w:rsidRPr="008539A9">
              <w:rPr>
                <w:shd w:val="clear" w:color="auto" w:fill="FFFFFF"/>
                <w:lang w:val="ro-RO"/>
              </w:rPr>
              <w:t>ii excep</w:t>
            </w:r>
            <w:r w:rsidR="00683617">
              <w:rPr>
                <w:shd w:val="clear" w:color="auto" w:fill="FFFFFF"/>
                <w:lang w:val="ro-RO"/>
              </w:rPr>
              <w:t>ț</w:t>
            </w:r>
            <w:r w:rsidRPr="008539A9">
              <w:rPr>
                <w:shd w:val="clear" w:color="auto" w:fill="FFFFFF"/>
                <w:lang w:val="ro-RO"/>
              </w:rPr>
              <w:t>ionale, mass media.</w:t>
            </w:r>
          </w:p>
        </w:tc>
      </w:tr>
      <w:tr w:rsidR="00CA013F" w:rsidRPr="00AB4BC2" w14:paraId="1BB6C726" w14:textId="77777777" w:rsidTr="00307C01">
        <w:tc>
          <w:tcPr>
            <w:tcW w:w="2218" w:type="dxa"/>
          </w:tcPr>
          <w:p w14:paraId="6F50DF7B" w14:textId="77777777" w:rsidR="00CA013F" w:rsidRPr="0001586F" w:rsidRDefault="00CA013F" w:rsidP="00307C01">
            <w:pPr>
              <w:tabs>
                <w:tab w:val="left" w:pos="284"/>
                <w:tab w:val="left" w:pos="426"/>
              </w:tabs>
              <w:jc w:val="both"/>
              <w:rPr>
                <w:b/>
                <w:shd w:val="clear" w:color="auto" w:fill="FFFFFF"/>
                <w:lang w:val="ro-RO"/>
              </w:rPr>
            </w:pPr>
            <w:r w:rsidRPr="002E418B">
              <w:rPr>
                <w:lang w:val="ro-RO"/>
              </w:rPr>
              <w:t>Proceduri de urmat</w:t>
            </w:r>
          </w:p>
        </w:tc>
        <w:tc>
          <w:tcPr>
            <w:tcW w:w="7416" w:type="dxa"/>
          </w:tcPr>
          <w:p w14:paraId="0C9A6F91" w14:textId="1F93DF73" w:rsidR="00CA013F" w:rsidRPr="006C0762" w:rsidRDefault="00CA013F" w:rsidP="00307C01">
            <w:pPr>
              <w:tabs>
                <w:tab w:val="left" w:pos="284"/>
                <w:tab w:val="left" w:pos="426"/>
              </w:tabs>
              <w:jc w:val="both"/>
              <w:rPr>
                <w:shd w:val="clear" w:color="auto" w:fill="FFFFFF"/>
                <w:lang w:val="ro-RO"/>
              </w:rPr>
            </w:pPr>
            <w:r w:rsidRPr="008539A9">
              <w:rPr>
                <w:rFonts w:eastAsiaTheme="minorEastAsia"/>
                <w:snapToGrid w:val="0"/>
                <w:lang w:val="ro-RO"/>
              </w:rPr>
              <w:t>Comisia asigură publicarea regulată a comunicatelor, informa</w:t>
            </w:r>
            <w:r w:rsidR="00683617">
              <w:rPr>
                <w:rFonts w:eastAsiaTheme="minorEastAsia"/>
                <w:snapToGrid w:val="0"/>
                <w:lang w:val="ro-RO"/>
              </w:rPr>
              <w:t>ț</w:t>
            </w:r>
            <w:r w:rsidRPr="008539A9">
              <w:rPr>
                <w:rFonts w:eastAsiaTheme="minorEastAsia"/>
                <w:snapToGrid w:val="0"/>
                <w:lang w:val="ro-RO"/>
              </w:rPr>
              <w:t>iilor în mass media cu privire la situa</w:t>
            </w:r>
            <w:r w:rsidR="00683617">
              <w:rPr>
                <w:rFonts w:eastAsiaTheme="minorEastAsia"/>
                <w:snapToGrid w:val="0"/>
                <w:lang w:val="ro-RO"/>
              </w:rPr>
              <w:t>ț</w:t>
            </w:r>
            <w:r w:rsidRPr="008539A9">
              <w:rPr>
                <w:rFonts w:eastAsiaTheme="minorEastAsia"/>
                <w:snapToGrid w:val="0"/>
                <w:lang w:val="ro-RO"/>
              </w:rPr>
              <w:t>ia în sectorul gazelor naturale.</w:t>
            </w:r>
          </w:p>
        </w:tc>
      </w:tr>
      <w:tr w:rsidR="00CA013F" w:rsidRPr="00AB4BC2" w14:paraId="3AE1FE0F" w14:textId="77777777" w:rsidTr="00307C01">
        <w:tc>
          <w:tcPr>
            <w:tcW w:w="2218" w:type="dxa"/>
          </w:tcPr>
          <w:p w14:paraId="4E02BC7E" w14:textId="4215CC48" w:rsidR="00CA013F" w:rsidRPr="0001586F" w:rsidRDefault="00CA013F" w:rsidP="00307C01">
            <w:pPr>
              <w:tabs>
                <w:tab w:val="left" w:pos="284"/>
                <w:tab w:val="left" w:pos="426"/>
              </w:tabs>
              <w:jc w:val="both"/>
              <w:rPr>
                <w:b/>
                <w:shd w:val="clear" w:color="auto" w:fill="FFFFFF"/>
                <w:lang w:val="ro-RO"/>
              </w:rPr>
            </w:pPr>
            <w:r w:rsidRPr="002E418B">
              <w:rPr>
                <w:lang w:val="ro-RO"/>
              </w:rPr>
              <w:t>Contribu</w:t>
            </w:r>
            <w:r w:rsidR="00683617">
              <w:rPr>
                <w:lang w:val="ro-RO"/>
              </w:rPr>
              <w:t>ț</w:t>
            </w:r>
            <w:r w:rsidRPr="002E418B">
              <w:rPr>
                <w:lang w:val="ro-RO"/>
              </w:rPr>
              <w:t>ia măsurii</w:t>
            </w:r>
          </w:p>
        </w:tc>
        <w:tc>
          <w:tcPr>
            <w:tcW w:w="7416" w:type="dxa"/>
          </w:tcPr>
          <w:p w14:paraId="5A0616BF" w14:textId="7F7C3564" w:rsidR="00CA013F" w:rsidRPr="006C0762" w:rsidRDefault="00CA013F" w:rsidP="008F6B8C">
            <w:pPr>
              <w:tabs>
                <w:tab w:val="left" w:pos="339"/>
              </w:tabs>
              <w:ind w:right="132"/>
              <w:rPr>
                <w:shd w:val="clear" w:color="auto" w:fill="FFFFFF"/>
                <w:lang w:val="ro-RO"/>
              </w:rPr>
            </w:pPr>
            <w:r w:rsidRPr="008539A9">
              <w:rPr>
                <w:shd w:val="clear" w:color="auto" w:fill="FFFFFF"/>
                <w:lang w:val="ro-RO"/>
              </w:rPr>
              <w:t>Cre</w:t>
            </w:r>
            <w:r w:rsidR="00683617">
              <w:rPr>
                <w:shd w:val="clear" w:color="auto" w:fill="FFFFFF"/>
                <w:lang w:val="ro-RO"/>
              </w:rPr>
              <w:t>ș</w:t>
            </w:r>
            <w:r w:rsidRPr="008539A9">
              <w:rPr>
                <w:shd w:val="clear" w:color="auto" w:fill="FFFFFF"/>
                <w:lang w:val="ro-RO"/>
              </w:rPr>
              <w:t>tere a gradului de con</w:t>
            </w:r>
            <w:r w:rsidR="00683617">
              <w:rPr>
                <w:shd w:val="clear" w:color="auto" w:fill="FFFFFF"/>
                <w:lang w:val="ro-RO"/>
              </w:rPr>
              <w:t>ș</w:t>
            </w:r>
            <w:r w:rsidRPr="008539A9">
              <w:rPr>
                <w:shd w:val="clear" w:color="auto" w:fill="FFFFFF"/>
                <w:lang w:val="ro-RO"/>
              </w:rPr>
              <w:t>tientizare generală a consumatorilor despre necesitatea reducerii consumului de gaze naturale;</w:t>
            </w:r>
          </w:p>
          <w:p w14:paraId="36A38996" w14:textId="216FC56F" w:rsidR="00CA013F" w:rsidRPr="00793611" w:rsidRDefault="00CA013F" w:rsidP="008F6B8C">
            <w:pPr>
              <w:tabs>
                <w:tab w:val="left" w:pos="339"/>
              </w:tabs>
              <w:ind w:right="132"/>
              <w:rPr>
                <w:shd w:val="clear" w:color="auto" w:fill="FFFFFF"/>
                <w:lang w:val="ro-RO"/>
              </w:rPr>
            </w:pPr>
            <w:r w:rsidRPr="00BE6200">
              <w:rPr>
                <w:shd w:val="clear" w:color="auto" w:fill="FFFFFF"/>
                <w:lang w:val="ro-RO"/>
              </w:rPr>
              <w:lastRenderedPageBreak/>
              <w:t>Informarea consumatorilor despre situa</w:t>
            </w:r>
            <w:r w:rsidR="00683617">
              <w:rPr>
                <w:shd w:val="clear" w:color="auto" w:fill="FFFFFF"/>
                <w:lang w:val="ro-RO"/>
              </w:rPr>
              <w:t>ț</w:t>
            </w:r>
            <w:r w:rsidRPr="00BE6200">
              <w:rPr>
                <w:shd w:val="clear" w:color="auto" w:fill="FFFFFF"/>
                <w:lang w:val="ro-RO"/>
              </w:rPr>
              <w:t>ia de alertă în sectorul de gaze naturale.</w:t>
            </w:r>
          </w:p>
        </w:tc>
      </w:tr>
    </w:tbl>
    <w:p w14:paraId="63E2EE98" w14:textId="605B3114" w:rsidR="001857B3" w:rsidRPr="002E418B" w:rsidRDefault="001857B3" w:rsidP="001857B3">
      <w:pPr>
        <w:pStyle w:val="Normal0"/>
        <w:ind w:firstLine="0"/>
        <w:rPr>
          <w:rFonts w:cs="Times New Roman"/>
          <w:b w:val="0"/>
          <w:lang w:val="ro-RO"/>
        </w:rPr>
      </w:pPr>
    </w:p>
    <w:tbl>
      <w:tblPr>
        <w:tblStyle w:val="TableGridLight"/>
        <w:tblW w:w="5000" w:type="pct"/>
        <w:tblLook w:val="04A0" w:firstRow="1" w:lastRow="0" w:firstColumn="1" w:lastColumn="0" w:noHBand="0" w:noVBand="1"/>
      </w:tblPr>
      <w:tblGrid>
        <w:gridCol w:w="2216"/>
        <w:gridCol w:w="7411"/>
      </w:tblGrid>
      <w:tr w:rsidR="001857B3" w:rsidRPr="00AB4BC2" w14:paraId="4D8D82E2" w14:textId="77777777" w:rsidTr="007B4FD6">
        <w:tc>
          <w:tcPr>
            <w:tcW w:w="1151" w:type="pct"/>
            <w:shd w:val="clear" w:color="auto" w:fill="E2EFD9" w:themeFill="accent6" w:themeFillTint="33"/>
          </w:tcPr>
          <w:p w14:paraId="5ABF46A8" w14:textId="6C3D9EBA" w:rsidR="001857B3" w:rsidRPr="006C0762" w:rsidRDefault="001857B3" w:rsidP="007B4FD6">
            <w:pPr>
              <w:ind w:right="152"/>
              <w:rPr>
                <w:bCs/>
                <w:lang w:val="ro-RO"/>
              </w:rPr>
            </w:pPr>
            <w:r w:rsidRPr="0001586F">
              <w:rPr>
                <w:b/>
                <w:bCs/>
                <w:lang w:val="ro-RO"/>
              </w:rPr>
              <w:t xml:space="preserve">Măsura </w:t>
            </w:r>
            <w:r w:rsidR="0064729C" w:rsidRPr="0001586F">
              <w:rPr>
                <w:b/>
                <w:bCs/>
                <w:lang w:val="ro-RO"/>
              </w:rPr>
              <w:t>2</w:t>
            </w:r>
            <w:r w:rsidRPr="00474F24">
              <w:rPr>
                <w:b/>
                <w:bCs/>
                <w:lang w:val="ro-RO"/>
              </w:rPr>
              <w:t>. Alertă</w:t>
            </w:r>
            <w:r w:rsidRPr="008539A9">
              <w:rPr>
                <w:lang w:val="ro-RO"/>
              </w:rPr>
              <w:t xml:space="preserve"> </w:t>
            </w:r>
            <w:r w:rsidRPr="006C0762">
              <w:rPr>
                <w:b/>
                <w:bCs/>
                <w:lang w:val="ro-RO"/>
              </w:rPr>
              <w:t>timpurie</w:t>
            </w:r>
          </w:p>
        </w:tc>
        <w:tc>
          <w:tcPr>
            <w:tcW w:w="3849" w:type="pct"/>
            <w:shd w:val="clear" w:color="auto" w:fill="E2EFD9" w:themeFill="accent6" w:themeFillTint="33"/>
          </w:tcPr>
          <w:p w14:paraId="77067398" w14:textId="746DCE7C" w:rsidR="001857B3" w:rsidRPr="002D2681" w:rsidRDefault="001857B3" w:rsidP="007B4FD6">
            <w:pPr>
              <w:tabs>
                <w:tab w:val="left" w:pos="284"/>
                <w:tab w:val="left" w:pos="426"/>
              </w:tabs>
              <w:jc w:val="both"/>
              <w:rPr>
                <w:b/>
                <w:bCs/>
                <w:shd w:val="clear" w:color="auto" w:fill="FFFFFF"/>
                <w:lang w:val="ro-RO"/>
              </w:rPr>
            </w:pPr>
            <w:r w:rsidRPr="00BE6200">
              <w:rPr>
                <w:rFonts w:eastAsiaTheme="minorHAnsi"/>
                <w:b/>
                <w:bCs/>
                <w:shd w:val="clear" w:color="auto" w:fill="E2EFD9" w:themeFill="accent6" w:themeFillTint="33"/>
                <w:lang w:val="ro-RO"/>
              </w:rPr>
              <w:t>Cre</w:t>
            </w:r>
            <w:r w:rsidR="00683617">
              <w:rPr>
                <w:rFonts w:eastAsiaTheme="minorHAnsi"/>
                <w:b/>
                <w:bCs/>
                <w:shd w:val="clear" w:color="auto" w:fill="E2EFD9" w:themeFill="accent6" w:themeFillTint="33"/>
                <w:lang w:val="ro-RO"/>
              </w:rPr>
              <w:t>ș</w:t>
            </w:r>
            <w:r w:rsidRPr="00BE6200">
              <w:rPr>
                <w:rFonts w:eastAsiaTheme="minorHAnsi"/>
                <w:b/>
                <w:bCs/>
                <w:shd w:val="clear" w:color="auto" w:fill="E2EFD9" w:themeFill="accent6" w:themeFillTint="33"/>
                <w:lang w:val="ro-RO"/>
              </w:rPr>
              <w:t xml:space="preserve">terea </w:t>
            </w:r>
            <w:r w:rsidRPr="00793611">
              <w:rPr>
                <w:rFonts w:eastAsiaTheme="minorHAnsi"/>
                <w:b/>
                <w:bCs/>
                <w:shd w:val="clear" w:color="auto" w:fill="E2EFD9" w:themeFill="accent6" w:themeFillTint="33"/>
                <w:lang w:val="ro-RO"/>
              </w:rPr>
              <w:t>importurilor /achizi</w:t>
            </w:r>
            <w:r w:rsidR="00683617">
              <w:rPr>
                <w:rFonts w:eastAsiaTheme="minorHAnsi"/>
                <w:b/>
                <w:bCs/>
                <w:shd w:val="clear" w:color="auto" w:fill="E2EFD9" w:themeFill="accent6" w:themeFillTint="33"/>
                <w:lang w:val="ro-RO"/>
              </w:rPr>
              <w:t>ț</w:t>
            </w:r>
            <w:r w:rsidRPr="00793611">
              <w:rPr>
                <w:rFonts w:eastAsiaTheme="minorHAnsi"/>
                <w:b/>
                <w:bCs/>
                <w:shd w:val="clear" w:color="auto" w:fill="E2EFD9" w:themeFill="accent6" w:themeFillTint="33"/>
                <w:lang w:val="ro-RO"/>
              </w:rPr>
              <w:t xml:space="preserve">iilor de gaze naturale din mai multe surse, diversificarea furnizorilor </w:t>
            </w:r>
            <w:r w:rsidR="00683617">
              <w:rPr>
                <w:rFonts w:eastAsiaTheme="minorHAnsi"/>
                <w:b/>
                <w:bCs/>
                <w:shd w:val="clear" w:color="auto" w:fill="E2EFD9" w:themeFill="accent6" w:themeFillTint="33"/>
                <w:lang w:val="ro-RO"/>
              </w:rPr>
              <w:t>ș</w:t>
            </w:r>
            <w:r w:rsidRPr="00793611">
              <w:rPr>
                <w:rFonts w:eastAsiaTheme="minorHAnsi"/>
                <w:b/>
                <w:bCs/>
                <w:shd w:val="clear" w:color="auto" w:fill="E2EFD9" w:themeFill="accent6" w:themeFillTint="33"/>
                <w:lang w:val="ro-RO"/>
              </w:rPr>
              <w:t>i a rutelor de aprovizionare</w:t>
            </w:r>
            <w:r w:rsidRPr="004E6A4F">
              <w:rPr>
                <w:rFonts w:eastAsiaTheme="minorHAnsi"/>
                <w:b/>
                <w:bCs/>
                <w:shd w:val="clear" w:color="auto" w:fill="FFFFFF"/>
                <w:lang w:val="ro-RO"/>
              </w:rPr>
              <w:t>.</w:t>
            </w:r>
          </w:p>
        </w:tc>
      </w:tr>
      <w:tr w:rsidR="001857B3" w:rsidRPr="00AB4BC2" w14:paraId="0F3DCA40" w14:textId="77777777" w:rsidTr="007B4FD6">
        <w:tc>
          <w:tcPr>
            <w:tcW w:w="1151" w:type="pct"/>
          </w:tcPr>
          <w:p w14:paraId="48E2EAE6" w14:textId="0A302CFB" w:rsidR="001857B3" w:rsidRPr="0001586F" w:rsidRDefault="001857B3" w:rsidP="007B4FD6">
            <w:pPr>
              <w:tabs>
                <w:tab w:val="left" w:pos="284"/>
                <w:tab w:val="left" w:pos="426"/>
              </w:tabs>
              <w:jc w:val="both"/>
              <w:rPr>
                <w:b/>
                <w:shd w:val="clear" w:color="auto" w:fill="FFFFFF"/>
                <w:lang w:val="ro-RO"/>
              </w:rPr>
            </w:pPr>
            <w:r w:rsidRPr="002E418B">
              <w:rPr>
                <w:lang w:val="ro-RO"/>
              </w:rPr>
              <w:t>Păr</w:t>
            </w:r>
            <w:r w:rsidR="00683617">
              <w:rPr>
                <w:lang w:val="ro-RO"/>
              </w:rPr>
              <w:t>ț</w:t>
            </w:r>
            <w:r w:rsidRPr="002E418B">
              <w:rPr>
                <w:lang w:val="ro-RO"/>
              </w:rPr>
              <w:t>ile implicate</w:t>
            </w:r>
          </w:p>
        </w:tc>
        <w:tc>
          <w:tcPr>
            <w:tcW w:w="3849" w:type="pct"/>
          </w:tcPr>
          <w:p w14:paraId="445A4861" w14:textId="50DB0083" w:rsidR="001857B3" w:rsidRPr="006C0762" w:rsidRDefault="001857B3" w:rsidP="007B4FD6">
            <w:pPr>
              <w:jc w:val="both"/>
              <w:rPr>
                <w:shd w:val="clear" w:color="auto" w:fill="FFFFFF"/>
                <w:lang w:val="ro-RO"/>
              </w:rPr>
            </w:pPr>
            <w:r w:rsidRPr="008539A9">
              <w:rPr>
                <w:shd w:val="clear" w:color="auto" w:fill="FFFFFF"/>
                <w:lang w:val="ro-RO"/>
              </w:rPr>
              <w:t>Furnizorii de gaze naturale, furnizorul căruia i s-a impus obliga</w:t>
            </w:r>
            <w:r w:rsidR="00683617">
              <w:rPr>
                <w:shd w:val="clear" w:color="auto" w:fill="FFFFFF"/>
                <w:lang w:val="ro-RO"/>
              </w:rPr>
              <w:t>ț</w:t>
            </w:r>
            <w:r w:rsidRPr="008539A9">
              <w:rPr>
                <w:shd w:val="clear" w:color="auto" w:fill="FFFFFF"/>
                <w:lang w:val="ro-RO"/>
              </w:rPr>
              <w:t>ia de realizare a achizi</w:t>
            </w:r>
            <w:r w:rsidR="00683617">
              <w:rPr>
                <w:shd w:val="clear" w:color="auto" w:fill="FFFFFF"/>
                <w:lang w:val="ro-RO"/>
              </w:rPr>
              <w:t>ț</w:t>
            </w:r>
            <w:r w:rsidRPr="008539A9">
              <w:rPr>
                <w:shd w:val="clear" w:color="auto" w:fill="FFFFFF"/>
                <w:lang w:val="ro-RO"/>
              </w:rPr>
              <w:t xml:space="preserve">iilor </w:t>
            </w:r>
            <w:r w:rsidR="00683617">
              <w:rPr>
                <w:shd w:val="clear" w:color="auto" w:fill="FFFFFF"/>
                <w:lang w:val="ro-RO"/>
              </w:rPr>
              <w:t>ș</w:t>
            </w:r>
            <w:r w:rsidRPr="008539A9">
              <w:rPr>
                <w:shd w:val="clear" w:color="auto" w:fill="FFFFFF"/>
                <w:lang w:val="ro-RO"/>
              </w:rPr>
              <w:t xml:space="preserve">i/sau </w:t>
            </w:r>
            <w:r w:rsidRPr="006C0762">
              <w:rPr>
                <w:shd w:val="clear" w:color="auto" w:fill="FFFFFF"/>
                <w:lang w:val="ro-RO"/>
              </w:rPr>
              <w:t>asigurarea stocurilor de gaze naturale,</w:t>
            </w:r>
          </w:p>
          <w:p w14:paraId="56978E60" w14:textId="209A8687" w:rsidR="001857B3" w:rsidRPr="00793611" w:rsidRDefault="001857B3" w:rsidP="007B4FD6">
            <w:pPr>
              <w:jc w:val="both"/>
              <w:rPr>
                <w:shd w:val="clear" w:color="auto" w:fill="FFFFFF"/>
                <w:lang w:val="ro-RO"/>
              </w:rPr>
            </w:pPr>
            <w:r w:rsidRPr="00BE6200">
              <w:rPr>
                <w:shd w:val="clear" w:color="auto" w:fill="FFFFFF"/>
                <w:lang w:val="ro-RO"/>
              </w:rPr>
              <w:t>furnizorii externi, platformele de tranzac</w:t>
            </w:r>
            <w:r w:rsidR="00683617">
              <w:rPr>
                <w:shd w:val="clear" w:color="auto" w:fill="FFFFFF"/>
                <w:lang w:val="ro-RO"/>
              </w:rPr>
              <w:t>ț</w:t>
            </w:r>
            <w:r w:rsidRPr="00BE6200">
              <w:rPr>
                <w:shd w:val="clear" w:color="auto" w:fill="FFFFFF"/>
                <w:lang w:val="ro-RO"/>
              </w:rPr>
              <w:t>ionare a gazelor naturale.</w:t>
            </w:r>
          </w:p>
        </w:tc>
      </w:tr>
      <w:tr w:rsidR="001857B3" w:rsidRPr="00AB4BC2" w14:paraId="5EF5E667" w14:textId="77777777" w:rsidTr="007B4FD6">
        <w:tc>
          <w:tcPr>
            <w:tcW w:w="1151" w:type="pct"/>
          </w:tcPr>
          <w:p w14:paraId="5084B6C4" w14:textId="77777777" w:rsidR="001857B3" w:rsidRPr="0001586F" w:rsidRDefault="001857B3" w:rsidP="007B4FD6">
            <w:pPr>
              <w:tabs>
                <w:tab w:val="left" w:pos="284"/>
                <w:tab w:val="left" w:pos="426"/>
              </w:tabs>
              <w:jc w:val="both"/>
              <w:rPr>
                <w:b/>
                <w:shd w:val="clear" w:color="auto" w:fill="FFFFFF"/>
                <w:lang w:val="ro-RO"/>
              </w:rPr>
            </w:pPr>
            <w:r w:rsidRPr="002E418B">
              <w:rPr>
                <w:lang w:val="ro-RO"/>
              </w:rPr>
              <w:t>Proceduri de urmat</w:t>
            </w:r>
          </w:p>
        </w:tc>
        <w:tc>
          <w:tcPr>
            <w:tcW w:w="3849" w:type="pct"/>
          </w:tcPr>
          <w:p w14:paraId="0E645BEA" w14:textId="01B7EB7A" w:rsidR="001857B3" w:rsidRPr="00793611" w:rsidRDefault="001857B3" w:rsidP="007B4FD6">
            <w:pPr>
              <w:ind w:right="132"/>
              <w:jc w:val="both"/>
              <w:rPr>
                <w:rFonts w:eastAsiaTheme="minorEastAsia"/>
                <w:lang w:val="ro-RO"/>
              </w:rPr>
            </w:pPr>
            <w:r w:rsidRPr="008539A9">
              <w:rPr>
                <w:lang w:val="ro-RO"/>
              </w:rPr>
              <w:t>Furnizorii de gaze naturale sunt pro</w:t>
            </w:r>
            <w:r w:rsidR="00305C98" w:rsidRPr="006C0762">
              <w:rPr>
                <w:lang w:val="ro-RO"/>
              </w:rPr>
              <w:t>-</w:t>
            </w:r>
            <w:r w:rsidRPr="006C0762">
              <w:rPr>
                <w:lang w:val="ro-RO"/>
              </w:rPr>
              <w:t>activi în procurarea gazelor naturale de la platformele de tranzac</w:t>
            </w:r>
            <w:r w:rsidR="00683617">
              <w:rPr>
                <w:lang w:val="ro-RO"/>
              </w:rPr>
              <w:t>ț</w:t>
            </w:r>
            <w:r w:rsidRPr="006C0762">
              <w:rPr>
                <w:lang w:val="ro-RO"/>
              </w:rPr>
              <w:t>ionare de gaze natural</w:t>
            </w:r>
            <w:r w:rsidRPr="00BE6200">
              <w:rPr>
                <w:lang w:val="ro-RO"/>
              </w:rPr>
              <w:t>e.</w:t>
            </w:r>
          </w:p>
          <w:p w14:paraId="3B26EA43" w14:textId="5F36F78B" w:rsidR="001857B3" w:rsidRPr="00483F15" w:rsidRDefault="001857B3" w:rsidP="007B4FD6">
            <w:pPr>
              <w:tabs>
                <w:tab w:val="left" w:pos="284"/>
                <w:tab w:val="left" w:pos="426"/>
              </w:tabs>
              <w:jc w:val="both"/>
              <w:rPr>
                <w:shd w:val="clear" w:color="auto" w:fill="FFFFFF"/>
                <w:lang w:val="ro-RO"/>
              </w:rPr>
            </w:pPr>
            <w:r w:rsidRPr="004E6A4F">
              <w:rPr>
                <w:lang w:val="ro-RO"/>
              </w:rPr>
              <w:t xml:space="preserve">Furnizorii </w:t>
            </w:r>
            <w:r w:rsidRPr="002D2681">
              <w:rPr>
                <w:rFonts w:eastAsiaTheme="minorHAnsi"/>
                <w:shd w:val="clear" w:color="auto" w:fill="FFFFFF"/>
                <w:lang w:val="ro-RO"/>
              </w:rPr>
              <w:t xml:space="preserve">se asigură că furnizorii externi vor furniza volumele de gaze naturale conform contractelor încheiate. </w:t>
            </w:r>
          </w:p>
        </w:tc>
      </w:tr>
      <w:tr w:rsidR="001857B3" w:rsidRPr="00AB4BC2" w14:paraId="56829E4F" w14:textId="77777777" w:rsidTr="007B4FD6">
        <w:tc>
          <w:tcPr>
            <w:tcW w:w="1151" w:type="pct"/>
          </w:tcPr>
          <w:p w14:paraId="1A94E3FF" w14:textId="030B7304" w:rsidR="001857B3" w:rsidRPr="0001586F" w:rsidRDefault="001857B3" w:rsidP="007B4FD6">
            <w:pPr>
              <w:tabs>
                <w:tab w:val="left" w:pos="284"/>
                <w:tab w:val="left" w:pos="426"/>
              </w:tabs>
              <w:jc w:val="both"/>
              <w:rPr>
                <w:b/>
                <w:shd w:val="clear" w:color="auto" w:fill="FFFFFF"/>
                <w:lang w:val="ro-RO"/>
              </w:rPr>
            </w:pPr>
            <w:r w:rsidRPr="002E418B">
              <w:rPr>
                <w:lang w:val="ro-RO"/>
              </w:rPr>
              <w:t>Contribu</w:t>
            </w:r>
            <w:r w:rsidR="00683617">
              <w:rPr>
                <w:lang w:val="ro-RO"/>
              </w:rPr>
              <w:t>ț</w:t>
            </w:r>
            <w:r w:rsidRPr="002E418B">
              <w:rPr>
                <w:lang w:val="ro-RO"/>
              </w:rPr>
              <w:t>ia măsurii</w:t>
            </w:r>
          </w:p>
        </w:tc>
        <w:tc>
          <w:tcPr>
            <w:tcW w:w="3849" w:type="pct"/>
          </w:tcPr>
          <w:p w14:paraId="5CFB7AA9" w14:textId="77777777" w:rsidR="001857B3" w:rsidRPr="006C0762" w:rsidRDefault="001857B3" w:rsidP="007B4FD6">
            <w:pPr>
              <w:jc w:val="both"/>
              <w:rPr>
                <w:shd w:val="clear" w:color="auto" w:fill="FFFFFF"/>
                <w:lang w:val="ro-RO"/>
              </w:rPr>
            </w:pPr>
            <w:r w:rsidRPr="008539A9">
              <w:rPr>
                <w:shd w:val="clear" w:color="auto" w:fill="FFFFFF"/>
                <w:lang w:val="ro-RO"/>
              </w:rPr>
              <w:t>Diversificarea surselor de aprovizionare cu gaze naturale;</w:t>
            </w:r>
          </w:p>
          <w:p w14:paraId="369D9B1C" w14:textId="0C6AB014" w:rsidR="001857B3" w:rsidRPr="004E6A4F" w:rsidRDefault="001857B3" w:rsidP="007B4FD6">
            <w:pPr>
              <w:jc w:val="both"/>
              <w:rPr>
                <w:shd w:val="clear" w:color="auto" w:fill="FFFFFF"/>
                <w:lang w:val="ro-RO"/>
              </w:rPr>
            </w:pPr>
            <w:r w:rsidRPr="00BE6200">
              <w:rPr>
                <w:shd w:val="clear" w:color="auto" w:fill="FFFFFF"/>
                <w:lang w:val="ro-RO"/>
              </w:rPr>
              <w:t>Majorarea cantită</w:t>
            </w:r>
            <w:r w:rsidR="00683617">
              <w:rPr>
                <w:shd w:val="clear" w:color="auto" w:fill="FFFFFF"/>
                <w:lang w:val="ro-RO"/>
              </w:rPr>
              <w:t>ț</w:t>
            </w:r>
            <w:r w:rsidRPr="00BE6200">
              <w:rPr>
                <w:shd w:val="clear" w:color="auto" w:fill="FFFFFF"/>
                <w:lang w:val="ro-RO"/>
              </w:rPr>
              <w:t xml:space="preserve">ilor de gaze naturale </w:t>
            </w:r>
            <w:r w:rsidRPr="00793611">
              <w:rPr>
                <w:shd w:val="clear" w:color="auto" w:fill="FFFFFF"/>
                <w:lang w:val="ro-RO"/>
              </w:rPr>
              <w:t>procurate;</w:t>
            </w:r>
          </w:p>
          <w:p w14:paraId="5754425C" w14:textId="55D0F794" w:rsidR="001857B3" w:rsidRPr="00483F15" w:rsidRDefault="001857B3" w:rsidP="007B4FD6">
            <w:pPr>
              <w:jc w:val="both"/>
              <w:rPr>
                <w:rFonts w:eastAsiaTheme="minorEastAsia"/>
                <w:lang w:val="ro-RO"/>
              </w:rPr>
            </w:pPr>
            <w:r w:rsidRPr="002D2681">
              <w:rPr>
                <w:shd w:val="clear" w:color="auto" w:fill="FFFFFF"/>
                <w:lang w:val="ro-RO"/>
              </w:rPr>
              <w:t>Asigurarea disponibilită</w:t>
            </w:r>
            <w:r w:rsidR="00683617">
              <w:rPr>
                <w:shd w:val="clear" w:color="auto" w:fill="FFFFFF"/>
                <w:lang w:val="ro-RO"/>
              </w:rPr>
              <w:t>ț</w:t>
            </w:r>
            <w:r w:rsidRPr="002D2681">
              <w:rPr>
                <w:shd w:val="clear" w:color="auto" w:fill="FFFFFF"/>
                <w:lang w:val="ro-RO"/>
              </w:rPr>
              <w:t>ii  cantită</w:t>
            </w:r>
            <w:r w:rsidR="00683617">
              <w:rPr>
                <w:shd w:val="clear" w:color="auto" w:fill="FFFFFF"/>
                <w:lang w:val="ro-RO"/>
              </w:rPr>
              <w:t>ț</w:t>
            </w:r>
            <w:r w:rsidRPr="002D2681">
              <w:rPr>
                <w:shd w:val="clear" w:color="auto" w:fill="FFFFFF"/>
                <w:lang w:val="ro-RO"/>
              </w:rPr>
              <w:t>ilor de gaze naturale în baza contractelor încheiate.</w:t>
            </w:r>
          </w:p>
        </w:tc>
      </w:tr>
    </w:tbl>
    <w:p w14:paraId="6C002333" w14:textId="77777777" w:rsidR="001857B3" w:rsidRPr="002E418B" w:rsidRDefault="001857B3" w:rsidP="001857B3">
      <w:pPr>
        <w:rPr>
          <w:lang w:val="ro-RO" w:eastAsia="ru-RU"/>
        </w:rPr>
      </w:pPr>
    </w:p>
    <w:tbl>
      <w:tblPr>
        <w:tblStyle w:val="TableGridLight"/>
        <w:tblW w:w="5000" w:type="pct"/>
        <w:tblLook w:val="04A0" w:firstRow="1" w:lastRow="0" w:firstColumn="1" w:lastColumn="0" w:noHBand="0" w:noVBand="1"/>
      </w:tblPr>
      <w:tblGrid>
        <w:gridCol w:w="2216"/>
        <w:gridCol w:w="7411"/>
      </w:tblGrid>
      <w:tr w:rsidR="001857B3" w:rsidRPr="00AB4BC2" w14:paraId="3CEB4E6F" w14:textId="77777777" w:rsidTr="007B4FD6">
        <w:tc>
          <w:tcPr>
            <w:tcW w:w="1151" w:type="pct"/>
            <w:shd w:val="clear" w:color="auto" w:fill="E2EFD9" w:themeFill="accent6" w:themeFillTint="33"/>
          </w:tcPr>
          <w:p w14:paraId="5C5347F2" w14:textId="38D1037D" w:rsidR="001857B3" w:rsidRPr="008539A9" w:rsidRDefault="001857B3" w:rsidP="007B4FD6">
            <w:pPr>
              <w:ind w:right="152"/>
              <w:rPr>
                <w:bCs/>
                <w:lang w:val="ro-RO"/>
              </w:rPr>
            </w:pPr>
            <w:r w:rsidRPr="0001586F">
              <w:rPr>
                <w:b/>
                <w:bCs/>
                <w:lang w:val="ro-RO"/>
              </w:rPr>
              <w:t xml:space="preserve">Măsura </w:t>
            </w:r>
            <w:r w:rsidR="008E6005" w:rsidRPr="0001586F">
              <w:rPr>
                <w:b/>
                <w:bCs/>
                <w:lang w:val="ro-RO"/>
              </w:rPr>
              <w:t>3</w:t>
            </w:r>
            <w:r w:rsidRPr="00474F24">
              <w:rPr>
                <w:b/>
                <w:bCs/>
                <w:lang w:val="ro-RO"/>
              </w:rPr>
              <w:t>. Alertă timpurie</w:t>
            </w:r>
          </w:p>
        </w:tc>
        <w:tc>
          <w:tcPr>
            <w:tcW w:w="3849" w:type="pct"/>
            <w:shd w:val="clear" w:color="auto" w:fill="E2EFD9" w:themeFill="accent6" w:themeFillTint="33"/>
          </w:tcPr>
          <w:p w14:paraId="01FC08D4" w14:textId="76E1F14E" w:rsidR="001857B3" w:rsidRPr="00BE6200" w:rsidRDefault="001857B3" w:rsidP="007B4FD6">
            <w:pPr>
              <w:tabs>
                <w:tab w:val="left" w:pos="284"/>
                <w:tab w:val="left" w:pos="426"/>
              </w:tabs>
              <w:jc w:val="both"/>
              <w:rPr>
                <w:b/>
                <w:bCs/>
                <w:shd w:val="clear" w:color="auto" w:fill="FFFFFF"/>
                <w:lang w:val="ro-RO"/>
              </w:rPr>
            </w:pPr>
            <w:r w:rsidRPr="006C0762">
              <w:rPr>
                <w:rFonts w:eastAsiaTheme="minorEastAsia"/>
                <w:b/>
                <w:bCs/>
                <w:lang w:val="ro-RO"/>
              </w:rPr>
              <w:t xml:space="preserve">OST monitorizează în continuu parametrii tehnici </w:t>
            </w:r>
            <w:r w:rsidR="00683617">
              <w:rPr>
                <w:rFonts w:eastAsiaTheme="minorEastAsia"/>
                <w:b/>
                <w:bCs/>
                <w:lang w:val="ro-RO"/>
              </w:rPr>
              <w:t>ș</w:t>
            </w:r>
            <w:r w:rsidRPr="006C0762">
              <w:rPr>
                <w:rFonts w:eastAsiaTheme="minorEastAsia"/>
                <w:b/>
                <w:bCs/>
                <w:lang w:val="ro-RO"/>
              </w:rPr>
              <w:t>i dezechilibrele din sistemul de gaze naturale.</w:t>
            </w:r>
          </w:p>
        </w:tc>
      </w:tr>
      <w:tr w:rsidR="001857B3" w:rsidRPr="00AB4BC2" w14:paraId="429D857E" w14:textId="77777777" w:rsidTr="007B4FD6">
        <w:tc>
          <w:tcPr>
            <w:tcW w:w="1151" w:type="pct"/>
          </w:tcPr>
          <w:p w14:paraId="2A2CD29E" w14:textId="1A600577" w:rsidR="001857B3" w:rsidRPr="0001586F" w:rsidRDefault="001857B3" w:rsidP="007B4FD6">
            <w:pPr>
              <w:tabs>
                <w:tab w:val="left" w:pos="284"/>
                <w:tab w:val="left" w:pos="426"/>
              </w:tabs>
              <w:jc w:val="both"/>
              <w:rPr>
                <w:b/>
                <w:shd w:val="clear" w:color="auto" w:fill="FFFFFF"/>
                <w:lang w:val="ro-RO"/>
              </w:rPr>
            </w:pPr>
            <w:r w:rsidRPr="002E418B">
              <w:rPr>
                <w:lang w:val="ro-RO"/>
              </w:rPr>
              <w:t>Păr</w:t>
            </w:r>
            <w:r w:rsidR="00683617">
              <w:rPr>
                <w:lang w:val="ro-RO"/>
              </w:rPr>
              <w:t>ț</w:t>
            </w:r>
            <w:r w:rsidRPr="002E418B">
              <w:rPr>
                <w:lang w:val="ro-RO"/>
              </w:rPr>
              <w:t>ile implicate</w:t>
            </w:r>
          </w:p>
        </w:tc>
        <w:tc>
          <w:tcPr>
            <w:tcW w:w="3849" w:type="pct"/>
          </w:tcPr>
          <w:p w14:paraId="1498BD29" w14:textId="77777777" w:rsidR="001857B3" w:rsidRPr="006C0762" w:rsidRDefault="001857B3" w:rsidP="007B4FD6">
            <w:pPr>
              <w:tabs>
                <w:tab w:val="left" w:pos="310"/>
                <w:tab w:val="left" w:pos="567"/>
                <w:tab w:val="left" w:pos="709"/>
                <w:tab w:val="left" w:pos="993"/>
              </w:tabs>
              <w:jc w:val="both"/>
              <w:rPr>
                <w:lang w:val="ro-RO" w:eastAsia="ru-RU"/>
              </w:rPr>
            </w:pPr>
            <w:r w:rsidRPr="008539A9">
              <w:rPr>
                <w:lang w:val="ro-RO" w:eastAsia="ru-RU"/>
              </w:rPr>
              <w:t xml:space="preserve">OST, </w:t>
            </w:r>
            <w:r w:rsidRPr="006C0762">
              <w:rPr>
                <w:lang w:val="ro-RO" w:eastAsia="ru-RU"/>
              </w:rPr>
              <w:t>întreprinderile de gaze naturale, utilizatori de sistem.</w:t>
            </w:r>
          </w:p>
        </w:tc>
      </w:tr>
      <w:tr w:rsidR="001857B3" w:rsidRPr="00AB4BC2" w14:paraId="7B05359B" w14:textId="77777777" w:rsidTr="007B4FD6">
        <w:tc>
          <w:tcPr>
            <w:tcW w:w="1151" w:type="pct"/>
          </w:tcPr>
          <w:p w14:paraId="30170412" w14:textId="77777777" w:rsidR="001857B3" w:rsidRPr="0001586F" w:rsidRDefault="001857B3" w:rsidP="007B4FD6">
            <w:pPr>
              <w:tabs>
                <w:tab w:val="left" w:pos="284"/>
                <w:tab w:val="left" w:pos="426"/>
              </w:tabs>
              <w:jc w:val="both"/>
              <w:rPr>
                <w:b/>
                <w:shd w:val="clear" w:color="auto" w:fill="FFFFFF"/>
                <w:lang w:val="ro-RO"/>
              </w:rPr>
            </w:pPr>
            <w:r w:rsidRPr="002E418B">
              <w:rPr>
                <w:lang w:val="ro-RO"/>
              </w:rPr>
              <w:t>Proceduri de urmat</w:t>
            </w:r>
          </w:p>
        </w:tc>
        <w:tc>
          <w:tcPr>
            <w:tcW w:w="3849" w:type="pct"/>
          </w:tcPr>
          <w:p w14:paraId="7E040372" w14:textId="2C9E4998" w:rsidR="001857B3" w:rsidRPr="004E6A4F" w:rsidRDefault="001857B3" w:rsidP="007B4FD6">
            <w:pPr>
              <w:tabs>
                <w:tab w:val="left" w:pos="284"/>
                <w:tab w:val="left" w:pos="426"/>
              </w:tabs>
              <w:jc w:val="both"/>
              <w:rPr>
                <w:lang w:val="ro-RO"/>
              </w:rPr>
            </w:pPr>
            <w:r w:rsidRPr="008539A9">
              <w:rPr>
                <w:lang w:val="ro-RO"/>
              </w:rPr>
              <w:t>În perioada situa</w:t>
            </w:r>
            <w:r w:rsidR="00683617">
              <w:rPr>
                <w:lang w:val="ro-RO"/>
              </w:rPr>
              <w:t>ț</w:t>
            </w:r>
            <w:r w:rsidRPr="008539A9">
              <w:rPr>
                <w:lang w:val="ro-RO"/>
              </w:rPr>
              <w:t>iei excep</w:t>
            </w:r>
            <w:r w:rsidR="00683617">
              <w:rPr>
                <w:lang w:val="ro-RO"/>
              </w:rPr>
              <w:t>ț</w:t>
            </w:r>
            <w:r w:rsidRPr="008539A9">
              <w:rPr>
                <w:lang w:val="ro-RO"/>
              </w:rPr>
              <w:t>ionale, întreprinderile de gaze naturale prin intermediul OST, pun zilnic la dispozi</w:t>
            </w:r>
            <w:r w:rsidR="00683617">
              <w:rPr>
                <w:lang w:val="ro-RO"/>
              </w:rPr>
              <w:t>ț</w:t>
            </w:r>
            <w:r w:rsidRPr="008539A9">
              <w:rPr>
                <w:lang w:val="ro-RO"/>
              </w:rPr>
              <w:t xml:space="preserve">ia Comisiei </w:t>
            </w:r>
            <w:r w:rsidR="00683617">
              <w:rPr>
                <w:lang w:val="ro-RO"/>
              </w:rPr>
              <w:t>ș</w:t>
            </w:r>
            <w:r w:rsidRPr="008539A9">
              <w:rPr>
                <w:lang w:val="ro-RO"/>
              </w:rPr>
              <w:t xml:space="preserve">i organului central de specialitate </w:t>
            </w:r>
            <w:r w:rsidR="00284006" w:rsidRPr="006C0762">
              <w:rPr>
                <w:lang w:val="ro-RO"/>
              </w:rPr>
              <w:t>informa</w:t>
            </w:r>
            <w:r w:rsidR="00683617">
              <w:rPr>
                <w:lang w:val="ro-RO"/>
              </w:rPr>
              <w:t>ț</w:t>
            </w:r>
            <w:r w:rsidR="00284006" w:rsidRPr="006C0762">
              <w:rPr>
                <w:lang w:val="ro-RO"/>
              </w:rPr>
              <w:t xml:space="preserve">iile stabilite de Prezentul Plan </w:t>
            </w:r>
            <w:r w:rsidR="00683617">
              <w:rPr>
                <w:lang w:val="ro-RO"/>
              </w:rPr>
              <w:t>ș</w:t>
            </w:r>
            <w:r w:rsidR="00284006" w:rsidRPr="00BE6200">
              <w:rPr>
                <w:lang w:val="ro-RO"/>
              </w:rPr>
              <w:t>i Regulamentul privind situa</w:t>
            </w:r>
            <w:r w:rsidR="00683617">
              <w:rPr>
                <w:lang w:val="ro-RO"/>
              </w:rPr>
              <w:t>ț</w:t>
            </w:r>
            <w:r w:rsidR="00284006" w:rsidRPr="00BE6200">
              <w:rPr>
                <w:lang w:val="ro-RO"/>
              </w:rPr>
              <w:t>iile excep</w:t>
            </w:r>
            <w:r w:rsidR="00683617">
              <w:rPr>
                <w:lang w:val="ro-RO"/>
              </w:rPr>
              <w:t>ț</w:t>
            </w:r>
            <w:r w:rsidR="00284006" w:rsidRPr="00BE6200">
              <w:rPr>
                <w:lang w:val="ro-RO"/>
              </w:rPr>
              <w:t>ionale în se</w:t>
            </w:r>
            <w:r w:rsidR="00284006" w:rsidRPr="00793611">
              <w:rPr>
                <w:lang w:val="ro-RO"/>
              </w:rPr>
              <w:t>ctorul gazelor naturale</w:t>
            </w:r>
          </w:p>
        </w:tc>
      </w:tr>
      <w:tr w:rsidR="001857B3" w:rsidRPr="00AB4BC2" w14:paraId="706B6CC7" w14:textId="77777777" w:rsidTr="007B4FD6">
        <w:tc>
          <w:tcPr>
            <w:tcW w:w="1151" w:type="pct"/>
          </w:tcPr>
          <w:p w14:paraId="11E66BA1" w14:textId="1EE4EA03" w:rsidR="001857B3" w:rsidRPr="0001586F" w:rsidRDefault="001857B3" w:rsidP="007B4FD6">
            <w:pPr>
              <w:tabs>
                <w:tab w:val="left" w:pos="284"/>
                <w:tab w:val="left" w:pos="426"/>
              </w:tabs>
              <w:jc w:val="both"/>
              <w:rPr>
                <w:b/>
                <w:shd w:val="clear" w:color="auto" w:fill="FFFFFF"/>
                <w:lang w:val="ro-RO"/>
              </w:rPr>
            </w:pPr>
            <w:r w:rsidRPr="002E418B">
              <w:rPr>
                <w:lang w:val="ro-RO"/>
              </w:rPr>
              <w:t>Contribu</w:t>
            </w:r>
            <w:r w:rsidR="00683617">
              <w:rPr>
                <w:lang w:val="ro-RO"/>
              </w:rPr>
              <w:t>ț</w:t>
            </w:r>
            <w:r w:rsidRPr="002E418B">
              <w:rPr>
                <w:lang w:val="ro-RO"/>
              </w:rPr>
              <w:t>ia măsurii</w:t>
            </w:r>
          </w:p>
        </w:tc>
        <w:tc>
          <w:tcPr>
            <w:tcW w:w="3849" w:type="pct"/>
          </w:tcPr>
          <w:p w14:paraId="4FBBBDC1" w14:textId="008AE05B" w:rsidR="001857B3" w:rsidRPr="006C0762" w:rsidRDefault="001857B3" w:rsidP="007B4FD6">
            <w:pPr>
              <w:tabs>
                <w:tab w:val="left" w:pos="284"/>
                <w:tab w:val="left" w:pos="426"/>
              </w:tabs>
              <w:jc w:val="both"/>
              <w:rPr>
                <w:b/>
                <w:bCs/>
                <w:shd w:val="clear" w:color="auto" w:fill="FFFFFF"/>
                <w:lang w:val="ro-RO"/>
              </w:rPr>
            </w:pPr>
            <w:r w:rsidRPr="008539A9">
              <w:rPr>
                <w:shd w:val="clear" w:color="auto" w:fill="FFFFFF"/>
                <w:lang w:val="ro-RO"/>
              </w:rPr>
              <w:t>Operatorii de sistem, autorită</w:t>
            </w:r>
            <w:r w:rsidR="00683617">
              <w:rPr>
                <w:shd w:val="clear" w:color="auto" w:fill="FFFFFF"/>
                <w:lang w:val="ro-RO"/>
              </w:rPr>
              <w:t>ț</w:t>
            </w:r>
            <w:r w:rsidRPr="008539A9">
              <w:rPr>
                <w:shd w:val="clear" w:color="auto" w:fill="FFFFFF"/>
                <w:lang w:val="ro-RO"/>
              </w:rPr>
              <w:t>ile statului au acces la informa</w:t>
            </w:r>
            <w:r w:rsidR="00683617">
              <w:rPr>
                <w:shd w:val="clear" w:color="auto" w:fill="FFFFFF"/>
                <w:lang w:val="ro-RO"/>
              </w:rPr>
              <w:t>ț</w:t>
            </w:r>
            <w:r w:rsidRPr="008539A9">
              <w:rPr>
                <w:shd w:val="clear" w:color="auto" w:fill="FFFFFF"/>
                <w:lang w:val="ro-RO"/>
              </w:rPr>
              <w:t>iile relevante privind orice incident /eveniment care poate afecta securitatea aprovizionării cu gaze naturale.</w:t>
            </w:r>
          </w:p>
        </w:tc>
      </w:tr>
    </w:tbl>
    <w:p w14:paraId="58103E2E" w14:textId="7A762598" w:rsidR="00342F00" w:rsidRPr="00AB4BC2" w:rsidRDefault="001857B3" w:rsidP="001857B3">
      <w:pPr>
        <w:pStyle w:val="Normal0"/>
        <w:ind w:firstLine="0"/>
        <w:jc w:val="center"/>
        <w:rPr>
          <w:rFonts w:cs="Times New Roman"/>
          <w:b w:val="0"/>
          <w:lang w:val="ro-RO"/>
        </w:rPr>
        <w:sectPr w:rsidR="00342F00" w:rsidRPr="00AB4BC2" w:rsidSect="00BC1937">
          <w:pgSz w:w="11906" w:h="16838" w:code="9"/>
          <w:pgMar w:top="1134" w:right="851" w:bottom="1134" w:left="1418" w:header="720" w:footer="261" w:gutter="0"/>
          <w:cols w:space="720"/>
          <w:titlePg/>
        </w:sectPr>
      </w:pPr>
      <w:r w:rsidRPr="002E418B" w:rsidDel="0071219B">
        <w:rPr>
          <w:rFonts w:cs="Times New Roman"/>
          <w:lang w:val="ro-RO"/>
        </w:rPr>
        <w:t xml:space="preserve"> </w:t>
      </w:r>
      <w:bookmarkEnd w:id="46"/>
    </w:p>
    <w:p w14:paraId="4D4BF20D" w14:textId="5468FA02" w:rsidR="00342F00" w:rsidRPr="006C0762" w:rsidRDefault="00342F00" w:rsidP="00FF7C04">
      <w:pPr>
        <w:pStyle w:val="Normal0"/>
        <w:ind w:firstLine="0"/>
        <w:jc w:val="center"/>
        <w:outlineLvl w:val="1"/>
        <w:rPr>
          <w:rFonts w:cs="Times New Roman"/>
          <w:b w:val="0"/>
          <w:lang w:val="ro-RO"/>
        </w:rPr>
      </w:pPr>
      <w:bookmarkStart w:id="50" w:name="_Toc147673807"/>
      <w:bookmarkStart w:id="51" w:name="_Toc165537435"/>
      <w:r w:rsidRPr="002E418B">
        <w:rPr>
          <w:rFonts w:cs="Times New Roman"/>
          <w:lang w:val="ro-RO"/>
        </w:rPr>
        <w:lastRenderedPageBreak/>
        <w:t>Sec</w:t>
      </w:r>
      <w:r w:rsidR="00683617">
        <w:rPr>
          <w:rFonts w:cs="Times New Roman"/>
          <w:lang w:val="ro-RO"/>
        </w:rPr>
        <w:t>ț</w:t>
      </w:r>
      <w:r w:rsidRPr="002E418B">
        <w:rPr>
          <w:rFonts w:cs="Times New Roman"/>
          <w:lang w:val="ro-RO"/>
        </w:rPr>
        <w:t xml:space="preserve">iunea </w:t>
      </w:r>
      <w:r w:rsidRPr="0001586F">
        <w:rPr>
          <w:rFonts w:cs="Times New Roman"/>
          <w:lang w:val="ro-RO"/>
        </w:rPr>
        <w:t>8</w:t>
      </w:r>
      <w:r w:rsidR="00793526" w:rsidRPr="0001586F">
        <w:rPr>
          <w:rFonts w:cs="Times New Roman"/>
          <w:lang w:val="ro-RO"/>
        </w:rPr>
        <w:br/>
      </w:r>
      <w:r w:rsidR="00103B2E" w:rsidRPr="00474F24">
        <w:rPr>
          <w:rFonts w:cs="Times New Roman"/>
          <w:lang w:val="ro-RO"/>
        </w:rPr>
        <w:t>Măsuri n</w:t>
      </w:r>
      <w:r w:rsidR="001A14DF" w:rsidRPr="008539A9">
        <w:rPr>
          <w:rFonts w:cs="Times New Roman"/>
          <w:lang w:val="ro-RO"/>
        </w:rPr>
        <w:t>i</w:t>
      </w:r>
      <w:r w:rsidRPr="006C0762">
        <w:rPr>
          <w:rFonts w:cs="Times New Roman"/>
          <w:lang w:val="ro-RO"/>
        </w:rPr>
        <w:t>vel alert</w:t>
      </w:r>
      <w:bookmarkEnd w:id="50"/>
      <w:r w:rsidRPr="006C0762">
        <w:rPr>
          <w:rFonts w:cs="Times New Roman"/>
          <w:lang w:val="ro-RO"/>
        </w:rPr>
        <w:t>ă</w:t>
      </w:r>
      <w:bookmarkEnd w:id="51"/>
    </w:p>
    <w:p w14:paraId="7591AF84" w14:textId="22544590" w:rsidR="00342F00" w:rsidRPr="00483F15" w:rsidRDefault="00342F00">
      <w:pPr>
        <w:pStyle w:val="ListParagraph"/>
        <w:numPr>
          <w:ilvl w:val="0"/>
          <w:numId w:val="32"/>
        </w:numPr>
        <w:tabs>
          <w:tab w:val="left" w:pos="284"/>
          <w:tab w:val="left" w:pos="426"/>
        </w:tabs>
        <w:ind w:left="0" w:firstLine="0"/>
        <w:jc w:val="both"/>
        <w:rPr>
          <w:rFonts w:ascii="Times New Roman" w:hAnsi="Times New Roman" w:cs="Times New Roman"/>
          <w:b/>
          <w:bCs/>
          <w:sz w:val="24"/>
          <w:szCs w:val="24"/>
          <w:shd w:val="clear" w:color="auto" w:fill="FFFFFF"/>
          <w:lang w:val="ro-RO" w:eastAsia="ru-RU"/>
        </w:rPr>
      </w:pPr>
      <w:r w:rsidRPr="00BE6200">
        <w:rPr>
          <w:rFonts w:ascii="Times New Roman" w:hAnsi="Times New Roman" w:cs="Times New Roman"/>
          <w:sz w:val="24"/>
          <w:szCs w:val="24"/>
          <w:shd w:val="clear" w:color="auto" w:fill="FFFFFF"/>
          <w:lang w:val="ro-RO" w:eastAsia="ru-RU"/>
        </w:rPr>
        <w:t>În cazul constatării situa</w:t>
      </w:r>
      <w:r w:rsidR="00683617">
        <w:rPr>
          <w:rFonts w:ascii="Times New Roman" w:hAnsi="Times New Roman" w:cs="Times New Roman"/>
          <w:sz w:val="24"/>
          <w:szCs w:val="24"/>
          <w:shd w:val="clear" w:color="auto" w:fill="FFFFFF"/>
          <w:lang w:val="ro-RO" w:eastAsia="ru-RU"/>
        </w:rPr>
        <w:t>ț</w:t>
      </w:r>
      <w:r w:rsidRPr="00BE6200">
        <w:rPr>
          <w:rFonts w:ascii="Times New Roman" w:hAnsi="Times New Roman" w:cs="Times New Roman"/>
          <w:sz w:val="24"/>
          <w:szCs w:val="24"/>
          <w:shd w:val="clear" w:color="auto" w:fill="FFFFFF"/>
          <w:lang w:val="ro-RO" w:eastAsia="ru-RU"/>
        </w:rPr>
        <w:t xml:space="preserve">iei de </w:t>
      </w:r>
      <w:r w:rsidRPr="00793611">
        <w:rPr>
          <w:rFonts w:ascii="Times New Roman" w:hAnsi="Times New Roman" w:cs="Times New Roman"/>
          <w:b/>
          <w:bCs/>
          <w:sz w:val="24"/>
          <w:szCs w:val="24"/>
          <w:shd w:val="clear" w:color="auto" w:fill="FFFFFF"/>
          <w:lang w:val="ro-RO" w:eastAsia="ru-RU"/>
        </w:rPr>
        <w:t>alertă</w:t>
      </w:r>
      <w:r w:rsidRPr="004E6A4F">
        <w:rPr>
          <w:rFonts w:ascii="Times New Roman" w:hAnsi="Times New Roman" w:cs="Times New Roman"/>
          <w:sz w:val="24"/>
          <w:szCs w:val="24"/>
          <w:shd w:val="clear" w:color="auto" w:fill="FFFFFF"/>
          <w:lang w:val="ro-RO" w:eastAsia="ru-RU"/>
        </w:rPr>
        <w:t>, autorită</w:t>
      </w:r>
      <w:r w:rsidR="00683617">
        <w:rPr>
          <w:rFonts w:ascii="Times New Roman" w:hAnsi="Times New Roman" w:cs="Times New Roman"/>
          <w:sz w:val="24"/>
          <w:szCs w:val="24"/>
          <w:shd w:val="clear" w:color="auto" w:fill="FFFFFF"/>
          <w:lang w:val="ro-RO" w:eastAsia="ru-RU"/>
        </w:rPr>
        <w:t>ț</w:t>
      </w:r>
      <w:r w:rsidRPr="004E6A4F">
        <w:rPr>
          <w:rFonts w:ascii="Times New Roman" w:hAnsi="Times New Roman" w:cs="Times New Roman"/>
          <w:sz w:val="24"/>
          <w:szCs w:val="24"/>
          <w:shd w:val="clear" w:color="auto" w:fill="FFFFFF"/>
          <w:lang w:val="ro-RO" w:eastAsia="ru-RU"/>
        </w:rPr>
        <w:t xml:space="preserve">ile publice, OST </w:t>
      </w:r>
      <w:r w:rsidR="00683617">
        <w:rPr>
          <w:rFonts w:ascii="Times New Roman" w:hAnsi="Times New Roman" w:cs="Times New Roman"/>
          <w:sz w:val="24"/>
          <w:szCs w:val="24"/>
          <w:shd w:val="clear" w:color="auto" w:fill="FFFFFF"/>
          <w:lang w:val="ro-RO" w:eastAsia="ru-RU"/>
        </w:rPr>
        <w:t>ș</w:t>
      </w:r>
      <w:r w:rsidRPr="004E6A4F">
        <w:rPr>
          <w:rFonts w:ascii="Times New Roman" w:hAnsi="Times New Roman" w:cs="Times New Roman"/>
          <w:sz w:val="24"/>
          <w:szCs w:val="24"/>
          <w:shd w:val="clear" w:color="auto" w:fill="FFFFFF"/>
          <w:lang w:val="ro-RO" w:eastAsia="ru-RU"/>
        </w:rPr>
        <w:t xml:space="preserve">i întreprinderile de gaze naturale în cooperare cu întreprinderile din sectorul termoenergetic </w:t>
      </w:r>
      <w:r w:rsidR="00683617">
        <w:rPr>
          <w:rFonts w:ascii="Times New Roman" w:hAnsi="Times New Roman" w:cs="Times New Roman"/>
          <w:sz w:val="24"/>
          <w:szCs w:val="24"/>
          <w:shd w:val="clear" w:color="auto" w:fill="FFFFFF"/>
          <w:lang w:val="ro-RO" w:eastAsia="ru-RU"/>
        </w:rPr>
        <w:t>ș</w:t>
      </w:r>
      <w:r w:rsidRPr="004E6A4F">
        <w:rPr>
          <w:rFonts w:ascii="Times New Roman" w:hAnsi="Times New Roman" w:cs="Times New Roman"/>
          <w:sz w:val="24"/>
          <w:szCs w:val="24"/>
          <w:shd w:val="clear" w:color="auto" w:fill="FFFFFF"/>
          <w:lang w:val="ro-RO" w:eastAsia="ru-RU"/>
        </w:rPr>
        <w:t xml:space="preserve">i electroenergetic, aplică suplimentar măsurilor stabilite </w:t>
      </w:r>
      <w:r w:rsidRPr="002D2681">
        <w:rPr>
          <w:rFonts w:ascii="Times New Roman" w:hAnsi="Times New Roman" w:cs="Times New Roman"/>
          <w:sz w:val="24"/>
          <w:szCs w:val="24"/>
          <w:shd w:val="clear" w:color="auto" w:fill="FFFFFF"/>
          <w:lang w:val="ro-RO" w:eastAsia="ru-RU"/>
        </w:rPr>
        <w:t xml:space="preserve">pentru nivelul de alertă timpurie </w:t>
      </w:r>
      <w:r w:rsidR="00683617">
        <w:rPr>
          <w:rFonts w:ascii="Times New Roman" w:hAnsi="Times New Roman" w:cs="Times New Roman"/>
          <w:sz w:val="24"/>
          <w:szCs w:val="24"/>
          <w:shd w:val="clear" w:color="auto" w:fill="FFFFFF"/>
          <w:lang w:val="ro-RO" w:eastAsia="ru-RU"/>
        </w:rPr>
        <w:t>ș</w:t>
      </w:r>
      <w:r w:rsidRPr="002D2681">
        <w:rPr>
          <w:rFonts w:ascii="Times New Roman" w:hAnsi="Times New Roman" w:cs="Times New Roman"/>
          <w:sz w:val="24"/>
          <w:szCs w:val="24"/>
          <w:shd w:val="clear" w:color="auto" w:fill="FFFFFF"/>
          <w:lang w:val="ro-RO" w:eastAsia="ru-RU"/>
        </w:rPr>
        <w:t>i alte măsuri bazate pe mecanisme de pia</w:t>
      </w:r>
      <w:r w:rsidR="00683617">
        <w:rPr>
          <w:rFonts w:ascii="Times New Roman" w:hAnsi="Times New Roman" w:cs="Times New Roman"/>
          <w:sz w:val="24"/>
          <w:szCs w:val="24"/>
          <w:shd w:val="clear" w:color="auto" w:fill="FFFFFF"/>
          <w:lang w:val="ro-RO" w:eastAsia="ru-RU"/>
        </w:rPr>
        <w:t>ț</w:t>
      </w:r>
      <w:r w:rsidRPr="002D2681">
        <w:rPr>
          <w:rFonts w:ascii="Times New Roman" w:hAnsi="Times New Roman" w:cs="Times New Roman"/>
          <w:sz w:val="24"/>
          <w:szCs w:val="24"/>
          <w:shd w:val="clear" w:color="auto" w:fill="FFFFFF"/>
          <w:lang w:val="ro-RO" w:eastAsia="ru-RU"/>
        </w:rPr>
        <w:t xml:space="preserve">ă </w:t>
      </w:r>
      <w:r w:rsidRPr="000B63A4">
        <w:rPr>
          <w:rFonts w:ascii="Times New Roman" w:hAnsi="Times New Roman" w:cs="Times New Roman"/>
          <w:sz w:val="24"/>
          <w:szCs w:val="24"/>
          <w:shd w:val="clear" w:color="auto" w:fill="FFFFFF"/>
          <w:lang w:val="ro-RO" w:eastAsia="ru-RU"/>
        </w:rPr>
        <w:t>d</w:t>
      </w:r>
      <w:r w:rsidRPr="00542C4C">
        <w:rPr>
          <w:rFonts w:ascii="Times New Roman" w:hAnsi="Times New Roman" w:cs="Times New Roman"/>
          <w:sz w:val="24"/>
          <w:szCs w:val="24"/>
          <w:shd w:val="clear" w:color="auto" w:fill="FFFFFF"/>
          <w:lang w:val="ro-RO" w:eastAsia="ru-RU"/>
        </w:rPr>
        <w:t>isponibile, acestui nivel de criză.</w:t>
      </w:r>
    </w:p>
    <w:tbl>
      <w:tblPr>
        <w:tblStyle w:val="TableGridLight"/>
        <w:tblW w:w="5000" w:type="pct"/>
        <w:tblLook w:val="04A0" w:firstRow="1" w:lastRow="0" w:firstColumn="1" w:lastColumn="0" w:noHBand="0" w:noVBand="1"/>
      </w:tblPr>
      <w:tblGrid>
        <w:gridCol w:w="2028"/>
        <w:gridCol w:w="7318"/>
      </w:tblGrid>
      <w:tr w:rsidR="00287CDE" w:rsidRPr="00AB4BC2" w14:paraId="453105B0" w14:textId="77777777" w:rsidTr="000A328F">
        <w:tc>
          <w:tcPr>
            <w:tcW w:w="1085" w:type="pct"/>
            <w:shd w:val="clear" w:color="auto" w:fill="FFF2CC" w:themeFill="accent4" w:themeFillTint="33"/>
          </w:tcPr>
          <w:p w14:paraId="37C26C57" w14:textId="110B8D43" w:rsidR="00287CDE" w:rsidRPr="005D3B16" w:rsidRDefault="00287CDE" w:rsidP="005420A6">
            <w:pPr>
              <w:ind w:right="152"/>
              <w:rPr>
                <w:b/>
                <w:bCs/>
                <w:lang w:val="ro-RO"/>
              </w:rPr>
            </w:pPr>
            <w:r w:rsidRPr="005D3B16">
              <w:rPr>
                <w:b/>
                <w:bCs/>
                <w:lang w:val="ro-RO"/>
              </w:rPr>
              <w:t>Măsura 1. Alertă</w:t>
            </w:r>
          </w:p>
          <w:p w14:paraId="38C31029" w14:textId="77777777" w:rsidR="00287CDE" w:rsidRPr="00775721" w:rsidRDefault="00287CDE" w:rsidP="005420A6">
            <w:pPr>
              <w:tabs>
                <w:tab w:val="left" w:pos="284"/>
                <w:tab w:val="left" w:pos="426"/>
              </w:tabs>
              <w:jc w:val="both"/>
              <w:rPr>
                <w:b/>
                <w:bCs/>
                <w:shd w:val="clear" w:color="auto" w:fill="FFFFFF"/>
                <w:lang w:val="ro-RO"/>
              </w:rPr>
            </w:pPr>
          </w:p>
        </w:tc>
        <w:tc>
          <w:tcPr>
            <w:tcW w:w="3915" w:type="pct"/>
            <w:shd w:val="clear" w:color="auto" w:fill="FFF2CC" w:themeFill="accent4" w:themeFillTint="33"/>
          </w:tcPr>
          <w:p w14:paraId="2E4FC478" w14:textId="45BC06B4" w:rsidR="00287CDE" w:rsidRPr="00FB4605" w:rsidRDefault="00287CDE" w:rsidP="007010DB">
            <w:pPr>
              <w:tabs>
                <w:tab w:val="left" w:pos="284"/>
                <w:tab w:val="left" w:pos="993"/>
                <w:tab w:val="left" w:pos="1134"/>
              </w:tabs>
              <w:jc w:val="both"/>
              <w:rPr>
                <w:b/>
                <w:bCs/>
                <w:shd w:val="clear" w:color="auto" w:fill="FFFFFF"/>
                <w:lang w:val="ro-RO" w:eastAsia="ru-RU"/>
              </w:rPr>
            </w:pPr>
            <w:r w:rsidRPr="00A17A89">
              <w:rPr>
                <w:b/>
                <w:bCs/>
                <w:shd w:val="clear" w:color="auto" w:fill="FFF2CC" w:themeFill="accent4" w:themeFillTint="33"/>
                <w:lang w:val="ro-RO" w:eastAsia="ru-RU"/>
              </w:rPr>
              <w:t>Comisia adoptă decizia privind punerea în circula</w:t>
            </w:r>
            <w:r w:rsidR="00683617">
              <w:rPr>
                <w:b/>
                <w:bCs/>
                <w:shd w:val="clear" w:color="auto" w:fill="FFF2CC" w:themeFill="accent4" w:themeFillTint="33"/>
                <w:lang w:val="ro-RO" w:eastAsia="ru-RU"/>
              </w:rPr>
              <w:t>ț</w:t>
            </w:r>
            <w:r w:rsidRPr="00A17A89">
              <w:rPr>
                <w:b/>
                <w:bCs/>
                <w:shd w:val="clear" w:color="auto" w:fill="FFF2CC" w:themeFill="accent4" w:themeFillTint="33"/>
                <w:lang w:val="ro-RO" w:eastAsia="ru-RU"/>
              </w:rPr>
              <w:t>ie pe pia</w:t>
            </w:r>
            <w:r w:rsidR="00683617">
              <w:rPr>
                <w:b/>
                <w:bCs/>
                <w:shd w:val="clear" w:color="auto" w:fill="FFF2CC" w:themeFill="accent4" w:themeFillTint="33"/>
                <w:lang w:val="ro-RO" w:eastAsia="ru-RU"/>
              </w:rPr>
              <w:t>ț</w:t>
            </w:r>
            <w:r w:rsidRPr="00A17A89">
              <w:rPr>
                <w:b/>
                <w:bCs/>
                <w:shd w:val="clear" w:color="auto" w:fill="FFF2CC" w:themeFill="accent4" w:themeFillTint="33"/>
                <w:lang w:val="ro-RO" w:eastAsia="ru-RU"/>
              </w:rPr>
              <w:t>a gazelor naturale, a cantită</w:t>
            </w:r>
            <w:r w:rsidR="00683617">
              <w:rPr>
                <w:b/>
                <w:bCs/>
                <w:shd w:val="clear" w:color="auto" w:fill="FFF2CC" w:themeFill="accent4" w:themeFillTint="33"/>
                <w:lang w:val="ro-RO" w:eastAsia="ru-RU"/>
              </w:rPr>
              <w:t>ț</w:t>
            </w:r>
            <w:r w:rsidRPr="00A17A89">
              <w:rPr>
                <w:b/>
                <w:bCs/>
                <w:shd w:val="clear" w:color="auto" w:fill="FFF2CC" w:themeFill="accent4" w:themeFillTint="33"/>
                <w:lang w:val="ro-RO" w:eastAsia="ru-RU"/>
              </w:rPr>
              <w:t xml:space="preserve">ii disponibile de gaze naturale care fac obiectul </w:t>
            </w:r>
            <w:r w:rsidRPr="000B63A4">
              <w:rPr>
                <w:b/>
                <w:bCs/>
                <w:shd w:val="clear" w:color="auto" w:fill="FFF2CC" w:themeFill="accent4" w:themeFillTint="33"/>
                <w:lang w:val="ro-RO" w:eastAsia="ru-RU"/>
              </w:rPr>
              <w:t>obliga</w:t>
            </w:r>
            <w:r w:rsidR="00683617" w:rsidRPr="000B63A4">
              <w:rPr>
                <w:b/>
                <w:bCs/>
                <w:shd w:val="clear" w:color="auto" w:fill="FFF2CC" w:themeFill="accent4" w:themeFillTint="33"/>
                <w:lang w:val="ro-RO" w:eastAsia="ru-RU"/>
              </w:rPr>
              <w:t>ț</w:t>
            </w:r>
            <w:r w:rsidRPr="000B63A4">
              <w:rPr>
                <w:b/>
                <w:bCs/>
                <w:shd w:val="clear" w:color="auto" w:fill="FFF2CC" w:themeFill="accent4" w:themeFillTint="33"/>
                <w:lang w:val="ro-RO" w:eastAsia="ru-RU"/>
              </w:rPr>
              <w:t>iei de stocare, în conformitate cu art. 108</w:t>
            </w:r>
            <w:r w:rsidRPr="000B63A4">
              <w:rPr>
                <w:b/>
                <w:bCs/>
                <w:shd w:val="clear" w:color="auto" w:fill="FFF2CC" w:themeFill="accent4" w:themeFillTint="33"/>
                <w:vertAlign w:val="superscript"/>
                <w:lang w:val="ro-RO" w:eastAsia="ru-RU"/>
              </w:rPr>
              <w:t>3</w:t>
            </w:r>
            <w:r w:rsidRPr="000B63A4">
              <w:rPr>
                <w:b/>
                <w:bCs/>
                <w:shd w:val="clear" w:color="auto" w:fill="FFF2CC" w:themeFill="accent4" w:themeFillTint="33"/>
                <w:lang w:val="ro-RO" w:eastAsia="ru-RU"/>
              </w:rPr>
              <w:t xml:space="preserve"> alin. (14) din Legea </w:t>
            </w:r>
            <w:r w:rsidR="00E3369F" w:rsidRPr="00542C4C">
              <w:rPr>
                <w:b/>
                <w:bCs/>
                <w:shd w:val="clear" w:color="auto" w:fill="FFF2CC" w:themeFill="accent4" w:themeFillTint="33"/>
                <w:lang w:val="ro-RO" w:eastAsia="ru-RU"/>
              </w:rPr>
              <w:t>nr. 108/2016</w:t>
            </w:r>
            <w:r w:rsidR="00E3369F" w:rsidRPr="000C6DDA">
              <w:rPr>
                <w:shd w:val="clear" w:color="auto" w:fill="FFFFFF"/>
                <w:lang w:val="ro-RO" w:eastAsia="ru-RU"/>
              </w:rPr>
              <w:t xml:space="preserve"> </w:t>
            </w:r>
            <w:r w:rsidRPr="00FB4605">
              <w:rPr>
                <w:b/>
                <w:bCs/>
                <w:shd w:val="clear" w:color="auto" w:fill="FFF2CC" w:themeFill="accent4" w:themeFillTint="33"/>
                <w:lang w:val="ro-RO" w:eastAsia="ru-RU"/>
              </w:rPr>
              <w:t>cu privire la gazele naturale.</w:t>
            </w:r>
          </w:p>
        </w:tc>
      </w:tr>
      <w:tr w:rsidR="00287CDE" w:rsidRPr="00AB4BC2" w14:paraId="551678A1" w14:textId="77777777" w:rsidTr="00287CDE">
        <w:tc>
          <w:tcPr>
            <w:tcW w:w="1085" w:type="pct"/>
          </w:tcPr>
          <w:p w14:paraId="04B3FF77" w14:textId="6EEDAF15" w:rsidR="00287CDE" w:rsidRPr="0001586F" w:rsidRDefault="00287CDE" w:rsidP="005420A6">
            <w:pPr>
              <w:tabs>
                <w:tab w:val="left" w:pos="284"/>
                <w:tab w:val="left" w:pos="426"/>
              </w:tabs>
              <w:jc w:val="both"/>
              <w:rPr>
                <w:shd w:val="clear" w:color="auto" w:fill="FFFFFF"/>
                <w:lang w:val="ro-RO"/>
              </w:rPr>
            </w:pPr>
            <w:r w:rsidRPr="002E418B">
              <w:rPr>
                <w:lang w:val="ro-RO"/>
              </w:rPr>
              <w:t>Păr</w:t>
            </w:r>
            <w:r w:rsidR="00683617">
              <w:rPr>
                <w:lang w:val="ro-RO"/>
              </w:rPr>
              <w:t>ț</w:t>
            </w:r>
            <w:r w:rsidRPr="002E418B">
              <w:rPr>
                <w:lang w:val="ro-RO"/>
              </w:rPr>
              <w:t>ile implicate</w:t>
            </w:r>
          </w:p>
        </w:tc>
        <w:tc>
          <w:tcPr>
            <w:tcW w:w="3915" w:type="pct"/>
          </w:tcPr>
          <w:p w14:paraId="085C397F" w14:textId="45115C03" w:rsidR="00287CDE" w:rsidRPr="00793611" w:rsidRDefault="00287CDE" w:rsidP="005420A6">
            <w:pPr>
              <w:jc w:val="both"/>
              <w:rPr>
                <w:shd w:val="clear" w:color="auto" w:fill="FFFFFF"/>
                <w:lang w:val="ro-RO"/>
              </w:rPr>
            </w:pPr>
            <w:r w:rsidRPr="008539A9">
              <w:rPr>
                <w:shd w:val="clear" w:color="auto" w:fill="FFFFFF"/>
                <w:lang w:val="ro-RO"/>
              </w:rPr>
              <w:t>Comisia, titularul obliga</w:t>
            </w:r>
            <w:r w:rsidR="00683617">
              <w:rPr>
                <w:shd w:val="clear" w:color="auto" w:fill="FFFFFF"/>
                <w:lang w:val="ro-RO"/>
              </w:rPr>
              <w:t>ț</w:t>
            </w:r>
            <w:r w:rsidRPr="008539A9">
              <w:rPr>
                <w:shd w:val="clear" w:color="auto" w:fill="FFFFFF"/>
                <w:lang w:val="ro-RO"/>
              </w:rPr>
              <w:t>iei de stocare. Furnizorii de pe pia</w:t>
            </w:r>
            <w:r w:rsidR="00683617">
              <w:rPr>
                <w:shd w:val="clear" w:color="auto" w:fill="FFFFFF"/>
                <w:lang w:val="ro-RO"/>
              </w:rPr>
              <w:t>ț</w:t>
            </w:r>
            <w:r w:rsidRPr="008539A9">
              <w:rPr>
                <w:shd w:val="clear" w:color="auto" w:fill="FFFFFF"/>
                <w:lang w:val="ro-RO"/>
              </w:rPr>
              <w:t xml:space="preserve">a </w:t>
            </w:r>
            <w:r w:rsidR="0047206D" w:rsidRPr="006C0762">
              <w:rPr>
                <w:shd w:val="clear" w:color="auto" w:fill="FFFFFF"/>
                <w:lang w:val="ro-RO"/>
              </w:rPr>
              <w:t xml:space="preserve">gazelor naturale </w:t>
            </w:r>
            <w:r w:rsidRPr="00BE6200">
              <w:rPr>
                <w:shd w:val="clear" w:color="auto" w:fill="FFFFFF"/>
                <w:lang w:val="ro-RO"/>
              </w:rPr>
              <w:t>cu amănuntul.</w:t>
            </w:r>
          </w:p>
        </w:tc>
      </w:tr>
      <w:tr w:rsidR="00287CDE" w:rsidRPr="00AB4BC2" w14:paraId="15E49C5E" w14:textId="77777777" w:rsidTr="00287CDE">
        <w:tc>
          <w:tcPr>
            <w:tcW w:w="1085" w:type="pct"/>
          </w:tcPr>
          <w:p w14:paraId="5A1E9ADE" w14:textId="77777777" w:rsidR="00287CDE" w:rsidRPr="0001586F" w:rsidRDefault="00287CDE" w:rsidP="005420A6">
            <w:pPr>
              <w:tabs>
                <w:tab w:val="left" w:pos="284"/>
                <w:tab w:val="left" w:pos="426"/>
              </w:tabs>
              <w:jc w:val="both"/>
              <w:rPr>
                <w:shd w:val="clear" w:color="auto" w:fill="FFFFFF"/>
                <w:lang w:val="ro-RO"/>
              </w:rPr>
            </w:pPr>
            <w:r w:rsidRPr="002E418B">
              <w:rPr>
                <w:lang w:val="ro-RO"/>
              </w:rPr>
              <w:t>Proceduri de urmat</w:t>
            </w:r>
          </w:p>
        </w:tc>
        <w:tc>
          <w:tcPr>
            <w:tcW w:w="3915" w:type="pct"/>
          </w:tcPr>
          <w:p w14:paraId="63282371" w14:textId="52EA1B7C" w:rsidR="00287CDE" w:rsidRPr="00775721" w:rsidRDefault="00287CDE" w:rsidP="005420A6">
            <w:pPr>
              <w:jc w:val="both"/>
              <w:rPr>
                <w:shd w:val="clear" w:color="auto" w:fill="FFFFFF"/>
                <w:lang w:val="ro-RO"/>
              </w:rPr>
            </w:pPr>
            <w:r w:rsidRPr="008539A9">
              <w:rPr>
                <w:rFonts w:eastAsiaTheme="minorEastAsia"/>
                <w:lang w:val="ro-RO"/>
              </w:rPr>
              <w:t>Urmare a deciziei Comisiei, titularul obliga</w:t>
            </w:r>
            <w:r w:rsidR="00683617">
              <w:rPr>
                <w:rFonts w:eastAsiaTheme="minorEastAsia"/>
                <w:lang w:val="ro-RO"/>
              </w:rPr>
              <w:t>ț</w:t>
            </w:r>
            <w:r w:rsidRPr="008539A9">
              <w:rPr>
                <w:rFonts w:eastAsiaTheme="minorEastAsia"/>
                <w:lang w:val="ro-RO"/>
              </w:rPr>
              <w:t>iei de stocare</w:t>
            </w:r>
            <w:r w:rsidRPr="006C0762">
              <w:rPr>
                <w:shd w:val="clear" w:color="auto" w:fill="FFFFFF"/>
                <w:lang w:val="ro-RO"/>
              </w:rPr>
              <w:t xml:space="preserve"> pune în circula</w:t>
            </w:r>
            <w:r w:rsidR="00683617">
              <w:rPr>
                <w:shd w:val="clear" w:color="auto" w:fill="FFFFFF"/>
                <w:lang w:val="ro-RO"/>
              </w:rPr>
              <w:t>ț</w:t>
            </w:r>
            <w:r w:rsidRPr="006C0762">
              <w:rPr>
                <w:shd w:val="clear" w:color="auto" w:fill="FFFFFF"/>
                <w:lang w:val="ro-RO"/>
              </w:rPr>
              <w:t>ie pe pia</w:t>
            </w:r>
            <w:r w:rsidR="00683617">
              <w:rPr>
                <w:shd w:val="clear" w:color="auto" w:fill="FFFFFF"/>
                <w:lang w:val="ro-RO"/>
              </w:rPr>
              <w:t>ț</w:t>
            </w:r>
            <w:r w:rsidRPr="006C0762">
              <w:rPr>
                <w:shd w:val="clear" w:color="auto" w:fill="FFFFFF"/>
                <w:lang w:val="ro-RO"/>
              </w:rPr>
              <w:t>a gazelor naturale</w:t>
            </w:r>
            <w:r w:rsidR="0047206D" w:rsidRPr="00BE6200">
              <w:rPr>
                <w:shd w:val="clear" w:color="auto" w:fill="FFFFFF"/>
                <w:lang w:val="ro-RO"/>
              </w:rPr>
              <w:t>,</w:t>
            </w:r>
            <w:r w:rsidRPr="00793611">
              <w:rPr>
                <w:shd w:val="clear" w:color="auto" w:fill="FFFFFF"/>
                <w:lang w:val="ro-RO"/>
              </w:rPr>
              <w:t xml:space="preserve"> </w:t>
            </w:r>
            <w:r w:rsidR="0047206D" w:rsidRPr="004E6A4F">
              <w:rPr>
                <w:shd w:val="clear" w:color="auto" w:fill="FFFFFF"/>
                <w:lang w:val="ro-RO"/>
              </w:rPr>
              <w:t xml:space="preserve">stocurile respective de </w:t>
            </w:r>
            <w:r w:rsidRPr="002D2681">
              <w:rPr>
                <w:shd w:val="clear" w:color="auto" w:fill="FFFFFF"/>
                <w:lang w:val="ro-RO"/>
              </w:rPr>
              <w:t>gaze natur</w:t>
            </w:r>
            <w:r w:rsidRPr="00483F15">
              <w:rPr>
                <w:shd w:val="clear" w:color="auto" w:fill="FFFFFF"/>
                <w:lang w:val="ro-RO"/>
              </w:rPr>
              <w:t>ale</w:t>
            </w:r>
            <w:r w:rsidR="0047206D" w:rsidRPr="00483F15">
              <w:rPr>
                <w:shd w:val="clear" w:color="auto" w:fill="FFFFFF"/>
                <w:lang w:val="ro-RO"/>
              </w:rPr>
              <w:t xml:space="preserve"> disponibile</w:t>
            </w:r>
            <w:r w:rsidRPr="005D3B16">
              <w:rPr>
                <w:shd w:val="clear" w:color="auto" w:fill="FFFFFF"/>
                <w:lang w:val="ro-RO"/>
              </w:rPr>
              <w:t xml:space="preserve">. </w:t>
            </w:r>
            <w:r w:rsidRPr="005D3B16">
              <w:rPr>
                <w:lang w:val="ro-RO"/>
              </w:rPr>
              <w:t>La determinarea cantită</w:t>
            </w:r>
            <w:r w:rsidR="00683617">
              <w:rPr>
                <w:lang w:val="ro-RO"/>
              </w:rPr>
              <w:t>ț</w:t>
            </w:r>
            <w:r w:rsidRPr="005D3B16">
              <w:rPr>
                <w:lang w:val="ro-RO"/>
              </w:rPr>
              <w:t>ilor ce urmează a fi vândute fiecărui furnizor de pe pia</w:t>
            </w:r>
            <w:r w:rsidR="00683617">
              <w:rPr>
                <w:lang w:val="ro-RO"/>
              </w:rPr>
              <w:t>ț</w:t>
            </w:r>
            <w:r w:rsidRPr="005D3B16">
              <w:rPr>
                <w:lang w:val="ro-RO"/>
              </w:rPr>
              <w:t xml:space="preserve">a cu amănuntul se </w:t>
            </w:r>
            <w:r w:rsidR="00683617">
              <w:rPr>
                <w:lang w:val="ro-RO"/>
              </w:rPr>
              <w:t>ț</w:t>
            </w:r>
            <w:r w:rsidRPr="005D3B16">
              <w:rPr>
                <w:lang w:val="ro-RO"/>
              </w:rPr>
              <w:t>ine cont de cota sa de pe pia</w:t>
            </w:r>
            <w:r w:rsidR="00683617">
              <w:rPr>
                <w:lang w:val="ro-RO"/>
              </w:rPr>
              <w:t>ț</w:t>
            </w:r>
            <w:r w:rsidRPr="005D3B16">
              <w:rPr>
                <w:lang w:val="ro-RO"/>
              </w:rPr>
              <w:t>a gazelor naturale.</w:t>
            </w:r>
          </w:p>
        </w:tc>
      </w:tr>
      <w:tr w:rsidR="00287CDE" w:rsidRPr="00AB4BC2" w14:paraId="149803EE" w14:textId="77777777" w:rsidTr="00287CDE">
        <w:tc>
          <w:tcPr>
            <w:tcW w:w="1085" w:type="pct"/>
          </w:tcPr>
          <w:p w14:paraId="7E4F6E5A" w14:textId="351EF9F7" w:rsidR="00287CDE" w:rsidRPr="0001586F" w:rsidRDefault="00287CDE" w:rsidP="005420A6">
            <w:pPr>
              <w:tabs>
                <w:tab w:val="left" w:pos="284"/>
                <w:tab w:val="left" w:pos="426"/>
              </w:tabs>
              <w:jc w:val="both"/>
              <w:rPr>
                <w:shd w:val="clear" w:color="auto" w:fill="FFFFFF"/>
                <w:lang w:val="ro-RO"/>
              </w:rPr>
            </w:pPr>
            <w:r w:rsidRPr="002E418B">
              <w:rPr>
                <w:lang w:val="ro-RO"/>
              </w:rPr>
              <w:t>Contribu</w:t>
            </w:r>
            <w:r w:rsidR="00683617">
              <w:rPr>
                <w:lang w:val="ro-RO"/>
              </w:rPr>
              <w:t>ț</w:t>
            </w:r>
            <w:r w:rsidRPr="002E418B">
              <w:rPr>
                <w:lang w:val="ro-RO"/>
              </w:rPr>
              <w:t>ia măsurii</w:t>
            </w:r>
          </w:p>
        </w:tc>
        <w:tc>
          <w:tcPr>
            <w:tcW w:w="3915" w:type="pct"/>
          </w:tcPr>
          <w:p w14:paraId="32980E08" w14:textId="341BA55B" w:rsidR="00287CDE" w:rsidRPr="006C0762" w:rsidRDefault="00287CDE" w:rsidP="005420A6">
            <w:pPr>
              <w:tabs>
                <w:tab w:val="left" w:pos="284"/>
                <w:tab w:val="left" w:pos="426"/>
              </w:tabs>
              <w:jc w:val="both"/>
              <w:rPr>
                <w:shd w:val="clear" w:color="auto" w:fill="FFFFFF"/>
                <w:lang w:val="ro-RO"/>
              </w:rPr>
            </w:pPr>
            <w:r w:rsidRPr="008539A9">
              <w:rPr>
                <w:shd w:val="clear" w:color="auto" w:fill="FFFFFF"/>
                <w:lang w:val="ro-RO"/>
              </w:rPr>
              <w:t>Asigurarea func</w:t>
            </w:r>
            <w:r w:rsidR="00683617">
              <w:rPr>
                <w:shd w:val="clear" w:color="auto" w:fill="FFFFFF"/>
                <w:lang w:val="ro-RO"/>
              </w:rPr>
              <w:t>ț</w:t>
            </w:r>
            <w:r w:rsidRPr="008539A9">
              <w:rPr>
                <w:shd w:val="clear" w:color="auto" w:fill="FFFFFF"/>
                <w:lang w:val="ro-RO"/>
              </w:rPr>
              <w:t xml:space="preserve">ionării sigure </w:t>
            </w:r>
            <w:r w:rsidR="00683617">
              <w:rPr>
                <w:shd w:val="clear" w:color="auto" w:fill="FFFFFF"/>
                <w:lang w:val="ro-RO"/>
              </w:rPr>
              <w:t>ș</w:t>
            </w:r>
            <w:r w:rsidRPr="008539A9">
              <w:rPr>
                <w:shd w:val="clear" w:color="auto" w:fill="FFFFFF"/>
                <w:lang w:val="ro-RO"/>
              </w:rPr>
              <w:t>i fiabile a pie</w:t>
            </w:r>
            <w:r w:rsidR="00683617">
              <w:rPr>
                <w:shd w:val="clear" w:color="auto" w:fill="FFFFFF"/>
                <w:lang w:val="ro-RO"/>
              </w:rPr>
              <w:t>ț</w:t>
            </w:r>
            <w:r w:rsidRPr="008539A9">
              <w:rPr>
                <w:shd w:val="clear" w:color="auto" w:fill="FFFFFF"/>
                <w:lang w:val="ro-RO"/>
              </w:rPr>
              <w:t xml:space="preserve">ei gazelor </w:t>
            </w:r>
            <w:r w:rsidRPr="006C0762">
              <w:rPr>
                <w:shd w:val="clear" w:color="auto" w:fill="FFFFFF"/>
                <w:lang w:val="ro-RO"/>
              </w:rPr>
              <w:t>naturale.</w:t>
            </w:r>
          </w:p>
          <w:p w14:paraId="45C0E82E" w14:textId="224E43C6" w:rsidR="0047206D" w:rsidRPr="00793611" w:rsidRDefault="0047206D" w:rsidP="005420A6">
            <w:pPr>
              <w:tabs>
                <w:tab w:val="left" w:pos="284"/>
                <w:tab w:val="left" w:pos="426"/>
              </w:tabs>
              <w:jc w:val="both"/>
              <w:rPr>
                <w:shd w:val="clear" w:color="auto" w:fill="FFFFFF"/>
                <w:lang w:val="ro-RO"/>
              </w:rPr>
            </w:pPr>
            <w:r w:rsidRPr="00BE6200">
              <w:rPr>
                <w:shd w:val="clear" w:color="auto" w:fill="FFFFFF"/>
                <w:lang w:val="ro-RO"/>
              </w:rPr>
              <w:t>Asigurarea securită</w:t>
            </w:r>
            <w:r w:rsidR="00683617">
              <w:rPr>
                <w:shd w:val="clear" w:color="auto" w:fill="FFFFFF"/>
                <w:lang w:val="ro-RO"/>
              </w:rPr>
              <w:t>ț</w:t>
            </w:r>
            <w:r w:rsidRPr="00BE6200">
              <w:rPr>
                <w:shd w:val="clear" w:color="auto" w:fill="FFFFFF"/>
                <w:lang w:val="ro-RO"/>
              </w:rPr>
              <w:t>ii aprovizionării cu gaze naturale.</w:t>
            </w:r>
          </w:p>
        </w:tc>
      </w:tr>
    </w:tbl>
    <w:p w14:paraId="14A0A94A" w14:textId="77777777" w:rsidR="00342F00" w:rsidRPr="002E418B" w:rsidRDefault="00342F00" w:rsidP="00B83F1F">
      <w:pPr>
        <w:tabs>
          <w:tab w:val="left" w:pos="567"/>
        </w:tabs>
        <w:jc w:val="both"/>
        <w:rPr>
          <w:lang w:val="ro-RO" w:eastAsia="ru-RU"/>
        </w:rPr>
      </w:pPr>
    </w:p>
    <w:tbl>
      <w:tblPr>
        <w:tblStyle w:val="TableGrid"/>
        <w:tblW w:w="9360" w:type="dxa"/>
        <w:tblInd w:w="-5" w:type="dxa"/>
        <w:tblLook w:val="04A0" w:firstRow="1" w:lastRow="0" w:firstColumn="1" w:lastColumn="0" w:noHBand="0" w:noVBand="1"/>
      </w:tblPr>
      <w:tblGrid>
        <w:gridCol w:w="2070"/>
        <w:gridCol w:w="7290"/>
      </w:tblGrid>
      <w:tr w:rsidR="00003519" w:rsidRPr="00AB4BC2" w14:paraId="4D692EC1" w14:textId="77777777" w:rsidTr="00826CC3">
        <w:trPr>
          <w:trHeight w:val="274"/>
        </w:trPr>
        <w:tc>
          <w:tcPr>
            <w:tcW w:w="2070" w:type="dxa"/>
            <w:shd w:val="clear" w:color="auto" w:fill="FFF2CC" w:themeFill="accent4" w:themeFillTint="33"/>
          </w:tcPr>
          <w:p w14:paraId="7F507288" w14:textId="1106EF03" w:rsidR="00003519" w:rsidRPr="00AB4BC2" w:rsidRDefault="00003519" w:rsidP="008909B1">
            <w:pPr>
              <w:pStyle w:val="ListParagraph"/>
              <w:tabs>
                <w:tab w:val="left" w:pos="851"/>
                <w:tab w:val="left" w:pos="1134"/>
              </w:tabs>
              <w:ind w:left="0" w:firstLine="0"/>
              <w:jc w:val="both"/>
              <w:rPr>
                <w:rFonts w:ascii="Times New Roman" w:hAnsi="Times New Roman" w:cs="Times New Roman"/>
                <w:b/>
                <w:snapToGrid w:val="0"/>
                <w:sz w:val="24"/>
                <w:szCs w:val="24"/>
                <w:lang w:val="ro-RO"/>
              </w:rPr>
            </w:pPr>
            <w:r w:rsidRPr="0001586F">
              <w:rPr>
                <w:rFonts w:ascii="Times New Roman" w:hAnsi="Times New Roman" w:cs="Times New Roman"/>
                <w:b/>
                <w:snapToGrid w:val="0"/>
                <w:sz w:val="24"/>
                <w:szCs w:val="24"/>
                <w:lang w:val="ro-RO"/>
              </w:rPr>
              <w:t xml:space="preserve">Măsura </w:t>
            </w:r>
            <w:r w:rsidR="00166700" w:rsidRPr="0001586F">
              <w:rPr>
                <w:rFonts w:ascii="Times New Roman" w:hAnsi="Times New Roman" w:cs="Times New Roman"/>
                <w:b/>
                <w:snapToGrid w:val="0"/>
                <w:sz w:val="24"/>
                <w:szCs w:val="24"/>
                <w:lang w:val="ro-RO"/>
              </w:rPr>
              <w:t>2</w:t>
            </w:r>
            <w:r w:rsidRPr="00AB4BC2">
              <w:rPr>
                <w:rFonts w:ascii="Times New Roman" w:hAnsi="Times New Roman" w:cs="Times New Roman"/>
                <w:b/>
                <w:snapToGrid w:val="0"/>
                <w:sz w:val="24"/>
                <w:szCs w:val="24"/>
                <w:lang w:val="ro-RO"/>
              </w:rPr>
              <w:t>.</w:t>
            </w:r>
          </w:p>
          <w:p w14:paraId="0028344F" w14:textId="792C21E6" w:rsidR="00003519" w:rsidRPr="00AB4BC2" w:rsidRDefault="00003519" w:rsidP="008909B1">
            <w:pPr>
              <w:pStyle w:val="ListParagraph"/>
              <w:tabs>
                <w:tab w:val="left" w:pos="851"/>
                <w:tab w:val="left" w:pos="1134"/>
              </w:tabs>
              <w:ind w:left="0" w:firstLine="0"/>
              <w:jc w:val="both"/>
              <w:rPr>
                <w:rFonts w:ascii="Times New Roman" w:hAnsi="Times New Roman" w:cs="Times New Roman"/>
                <w:b/>
                <w:snapToGrid w:val="0"/>
                <w:sz w:val="24"/>
                <w:szCs w:val="24"/>
                <w:lang w:val="ro-RO"/>
              </w:rPr>
            </w:pPr>
            <w:r w:rsidRPr="00AB4BC2">
              <w:rPr>
                <w:rFonts w:ascii="Times New Roman" w:hAnsi="Times New Roman" w:cs="Times New Roman"/>
                <w:b/>
                <w:snapToGrid w:val="0"/>
                <w:sz w:val="24"/>
                <w:szCs w:val="24"/>
                <w:lang w:val="ro-RO"/>
              </w:rPr>
              <w:t>Alertă</w:t>
            </w:r>
          </w:p>
          <w:p w14:paraId="4C46D7AC" w14:textId="2D1D5A62" w:rsidR="00003519" w:rsidRPr="00AB4BC2" w:rsidRDefault="00003519" w:rsidP="008909B1">
            <w:pPr>
              <w:pStyle w:val="ListParagraph"/>
              <w:tabs>
                <w:tab w:val="left" w:pos="851"/>
                <w:tab w:val="left" w:pos="1134"/>
              </w:tabs>
              <w:ind w:left="0" w:firstLine="0"/>
              <w:jc w:val="both"/>
              <w:rPr>
                <w:rFonts w:ascii="Times New Roman" w:hAnsi="Times New Roman" w:cs="Times New Roman"/>
                <w:b/>
                <w:snapToGrid w:val="0"/>
                <w:sz w:val="24"/>
                <w:szCs w:val="24"/>
                <w:lang w:val="ro-RO"/>
              </w:rPr>
            </w:pPr>
          </w:p>
        </w:tc>
        <w:tc>
          <w:tcPr>
            <w:tcW w:w="7290" w:type="dxa"/>
            <w:shd w:val="clear" w:color="auto" w:fill="FFF2CC" w:themeFill="accent4" w:themeFillTint="33"/>
          </w:tcPr>
          <w:p w14:paraId="54CCBC85" w14:textId="79F8AE07" w:rsidR="00003519" w:rsidRPr="00AB4BC2" w:rsidRDefault="00003519" w:rsidP="008909B1">
            <w:pPr>
              <w:tabs>
                <w:tab w:val="left" w:pos="142"/>
                <w:tab w:val="left" w:pos="426"/>
              </w:tabs>
              <w:jc w:val="both"/>
              <w:rPr>
                <w:b/>
                <w:iCs/>
                <w:lang w:val="ro-RO"/>
              </w:rPr>
            </w:pPr>
            <w:r w:rsidRPr="00AB4BC2">
              <w:rPr>
                <w:b/>
                <w:iCs/>
                <w:lang w:val="ro-RO"/>
              </w:rPr>
              <w:t>Utilizarea de către unită</w:t>
            </w:r>
            <w:r w:rsidR="00683617">
              <w:rPr>
                <w:b/>
                <w:iCs/>
                <w:lang w:val="ro-RO"/>
              </w:rPr>
              <w:t>ț</w:t>
            </w:r>
            <w:r w:rsidRPr="00AB4BC2">
              <w:rPr>
                <w:b/>
                <w:iCs/>
                <w:lang w:val="ro-RO"/>
              </w:rPr>
              <w:t>ile termoenergetice care de</w:t>
            </w:r>
            <w:r w:rsidR="00683617">
              <w:rPr>
                <w:b/>
                <w:iCs/>
                <w:lang w:val="ro-RO"/>
              </w:rPr>
              <w:t>ț</w:t>
            </w:r>
            <w:r w:rsidRPr="00AB4BC2">
              <w:rPr>
                <w:b/>
                <w:iCs/>
                <w:lang w:val="ro-RO"/>
              </w:rPr>
              <w:t>in centralele electrice de termoficare ce func</w:t>
            </w:r>
            <w:r w:rsidR="00683617">
              <w:rPr>
                <w:b/>
                <w:iCs/>
                <w:lang w:val="ro-RO"/>
              </w:rPr>
              <w:t>ț</w:t>
            </w:r>
            <w:r w:rsidRPr="00AB4BC2">
              <w:rPr>
                <w:b/>
                <w:iCs/>
                <w:lang w:val="ro-RO"/>
              </w:rPr>
              <w:t xml:space="preserve">ionează pe bază de gaze naturale, a combustibililor alternativi, </w:t>
            </w:r>
            <w:r w:rsidRPr="00AB4BC2">
              <w:rPr>
                <w:b/>
                <w:lang w:val="ro-RO"/>
              </w:rPr>
              <w:t>acolo unde este posibil din punct de vedere tehnic</w:t>
            </w:r>
            <w:r w:rsidRPr="00AB4BC2">
              <w:rPr>
                <w:b/>
                <w:iCs/>
                <w:lang w:val="ro-RO"/>
              </w:rPr>
              <w:t>.</w:t>
            </w:r>
          </w:p>
        </w:tc>
      </w:tr>
      <w:tr w:rsidR="00003519" w:rsidRPr="00AB4BC2" w14:paraId="00C5185E" w14:textId="77777777" w:rsidTr="00826CC3">
        <w:trPr>
          <w:trHeight w:val="274"/>
        </w:trPr>
        <w:tc>
          <w:tcPr>
            <w:tcW w:w="2070" w:type="dxa"/>
            <w:shd w:val="clear" w:color="auto" w:fill="FFFFFF" w:themeFill="background1"/>
          </w:tcPr>
          <w:p w14:paraId="5733864B" w14:textId="3512BBEE" w:rsidR="00003519" w:rsidRPr="0001586F" w:rsidRDefault="00003519" w:rsidP="0000351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2E418B">
              <w:rPr>
                <w:rFonts w:ascii="Times New Roman" w:hAnsi="Times New Roman" w:cs="Times New Roman"/>
                <w:sz w:val="24"/>
                <w:szCs w:val="24"/>
                <w:lang w:val="ro-RO"/>
              </w:rPr>
              <w:t>Păr</w:t>
            </w:r>
            <w:r w:rsidR="00683617">
              <w:rPr>
                <w:rFonts w:ascii="Times New Roman" w:hAnsi="Times New Roman" w:cs="Times New Roman"/>
                <w:sz w:val="24"/>
                <w:szCs w:val="24"/>
                <w:lang w:val="ro-RO"/>
              </w:rPr>
              <w:t>ț</w:t>
            </w:r>
            <w:r w:rsidRPr="002E418B">
              <w:rPr>
                <w:rFonts w:ascii="Times New Roman" w:hAnsi="Times New Roman" w:cs="Times New Roman"/>
                <w:sz w:val="24"/>
                <w:szCs w:val="24"/>
                <w:lang w:val="ro-RO"/>
              </w:rPr>
              <w:t>ile implicate</w:t>
            </w:r>
          </w:p>
        </w:tc>
        <w:tc>
          <w:tcPr>
            <w:tcW w:w="7290" w:type="dxa"/>
          </w:tcPr>
          <w:p w14:paraId="04823C6A" w14:textId="77777777" w:rsidR="00003519" w:rsidRPr="006C0762" w:rsidRDefault="00003519" w:rsidP="00003519">
            <w:pPr>
              <w:pStyle w:val="ListParagraph"/>
              <w:tabs>
                <w:tab w:val="left" w:pos="851"/>
                <w:tab w:val="left" w:pos="1134"/>
              </w:tabs>
              <w:ind w:left="0" w:firstLine="0"/>
              <w:jc w:val="both"/>
              <w:rPr>
                <w:rFonts w:ascii="Times New Roman" w:eastAsia="Times New Roman" w:hAnsi="Times New Roman" w:cs="Times New Roman"/>
                <w:sz w:val="24"/>
                <w:szCs w:val="24"/>
                <w:lang w:val="ro-RO"/>
              </w:rPr>
            </w:pPr>
            <w:r w:rsidRPr="008539A9">
              <w:rPr>
                <w:rFonts w:ascii="Times New Roman" w:eastAsia="Times New Roman" w:hAnsi="Times New Roman" w:cs="Times New Roman"/>
                <w:sz w:val="24"/>
                <w:szCs w:val="24"/>
                <w:lang w:val="ro-RO"/>
              </w:rPr>
              <w:t>SA „Termoelectrica”</w:t>
            </w:r>
          </w:p>
          <w:p w14:paraId="6DB7F3B6" w14:textId="0D5B517B" w:rsidR="00003519" w:rsidRPr="00793611" w:rsidRDefault="00003519" w:rsidP="00003519">
            <w:pPr>
              <w:tabs>
                <w:tab w:val="left" w:pos="851"/>
              </w:tabs>
              <w:jc w:val="both"/>
              <w:rPr>
                <w:lang w:val="ro-RO"/>
              </w:rPr>
            </w:pPr>
            <w:r w:rsidRPr="00BE6200">
              <w:rPr>
                <w:lang w:val="ro-RO"/>
              </w:rPr>
              <w:t>SA „CET Nord”</w:t>
            </w:r>
          </w:p>
          <w:p w14:paraId="022BD37E" w14:textId="77777777" w:rsidR="00826CC3" w:rsidRPr="002D2681" w:rsidRDefault="00826CC3" w:rsidP="00826CC3">
            <w:pPr>
              <w:pStyle w:val="ListParagraph"/>
              <w:tabs>
                <w:tab w:val="left" w:pos="851"/>
                <w:tab w:val="left" w:pos="1134"/>
              </w:tabs>
              <w:ind w:left="0" w:firstLine="0"/>
              <w:jc w:val="both"/>
              <w:rPr>
                <w:rFonts w:ascii="Times New Roman" w:eastAsia="Times New Roman" w:hAnsi="Times New Roman" w:cs="Times New Roman"/>
                <w:iCs/>
                <w:snapToGrid w:val="0"/>
                <w:sz w:val="24"/>
                <w:szCs w:val="24"/>
                <w:lang w:val="ro-RO"/>
              </w:rPr>
            </w:pPr>
            <w:r w:rsidRPr="004E6A4F">
              <w:rPr>
                <w:rFonts w:ascii="Times New Roman" w:eastAsia="Times New Roman" w:hAnsi="Times New Roman" w:cs="Times New Roman"/>
                <w:iCs/>
                <w:snapToGrid w:val="0"/>
                <w:sz w:val="24"/>
                <w:szCs w:val="24"/>
                <w:lang w:val="ro-RO"/>
              </w:rPr>
              <w:t>ICS „Moldova-Zahar” SRL</w:t>
            </w:r>
          </w:p>
          <w:p w14:paraId="6EB3BF77" w14:textId="665D307C" w:rsidR="00826CC3" w:rsidRPr="00483F15" w:rsidRDefault="00826CC3" w:rsidP="00826CC3">
            <w:pPr>
              <w:tabs>
                <w:tab w:val="left" w:pos="851"/>
              </w:tabs>
              <w:jc w:val="both"/>
              <w:rPr>
                <w:iCs/>
                <w:snapToGrid w:val="0"/>
                <w:lang w:val="ro-RO"/>
              </w:rPr>
            </w:pPr>
            <w:r w:rsidRPr="00483F15">
              <w:rPr>
                <w:iCs/>
                <w:snapToGrid w:val="0"/>
                <w:lang w:val="ro-RO"/>
              </w:rPr>
              <w:t>SRL „</w:t>
            </w:r>
            <w:proofErr w:type="spellStart"/>
            <w:r w:rsidRPr="00483F15">
              <w:rPr>
                <w:iCs/>
                <w:snapToGrid w:val="0"/>
                <w:lang w:val="ro-RO"/>
              </w:rPr>
              <w:t>Südzucker</w:t>
            </w:r>
            <w:proofErr w:type="spellEnd"/>
            <w:r w:rsidRPr="00483F15">
              <w:rPr>
                <w:iCs/>
                <w:snapToGrid w:val="0"/>
                <w:lang w:val="ro-RO"/>
              </w:rPr>
              <w:t xml:space="preserve"> Moldova”</w:t>
            </w:r>
          </w:p>
        </w:tc>
      </w:tr>
      <w:tr w:rsidR="00826CC3" w:rsidRPr="00AB4BC2" w14:paraId="104B6C61" w14:textId="77777777" w:rsidTr="00826CC3">
        <w:tc>
          <w:tcPr>
            <w:tcW w:w="2070" w:type="dxa"/>
            <w:shd w:val="clear" w:color="auto" w:fill="FFFFFF" w:themeFill="background1"/>
          </w:tcPr>
          <w:p w14:paraId="2444836D" w14:textId="4AF0E5E7" w:rsidR="00826CC3" w:rsidRPr="0001586F" w:rsidRDefault="00826CC3" w:rsidP="00826CC3">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2E418B">
              <w:rPr>
                <w:rFonts w:ascii="Times New Roman" w:hAnsi="Times New Roman" w:cs="Times New Roman"/>
                <w:sz w:val="24"/>
                <w:szCs w:val="24"/>
                <w:lang w:val="ro-RO"/>
              </w:rPr>
              <w:t>Proceduri de urmat</w:t>
            </w:r>
          </w:p>
        </w:tc>
        <w:tc>
          <w:tcPr>
            <w:tcW w:w="7290" w:type="dxa"/>
          </w:tcPr>
          <w:p w14:paraId="7372A5B1" w14:textId="12B67536" w:rsidR="00826CC3" w:rsidRPr="004E6A4F" w:rsidRDefault="00826CC3" w:rsidP="00826CC3">
            <w:pPr>
              <w:tabs>
                <w:tab w:val="left" w:pos="851"/>
              </w:tabs>
              <w:jc w:val="both"/>
              <w:rPr>
                <w:bCs/>
                <w:snapToGrid w:val="0"/>
                <w:lang w:val="ro-RO"/>
              </w:rPr>
            </w:pPr>
            <w:r w:rsidRPr="008539A9">
              <w:rPr>
                <w:lang w:val="ro-RO"/>
              </w:rPr>
              <w:t>Trecerea centralelor electrice de termoficare care func</w:t>
            </w:r>
            <w:r w:rsidR="00683617">
              <w:rPr>
                <w:lang w:val="ro-RO"/>
              </w:rPr>
              <w:t>ț</w:t>
            </w:r>
            <w:r w:rsidRPr="008539A9">
              <w:rPr>
                <w:lang w:val="ro-RO"/>
              </w:rPr>
              <w:t>ionează pe bază de gaze naturale din mun. Chi</w:t>
            </w:r>
            <w:r w:rsidR="00683617">
              <w:rPr>
                <w:lang w:val="ro-RO"/>
              </w:rPr>
              <w:t>ș</w:t>
            </w:r>
            <w:r w:rsidRPr="008539A9">
              <w:rPr>
                <w:lang w:val="ro-RO"/>
              </w:rPr>
              <w:t xml:space="preserve">inău, </w:t>
            </w:r>
            <w:r w:rsidR="00683617">
              <w:rPr>
                <w:lang w:val="ro-RO"/>
              </w:rPr>
              <w:t>ș</w:t>
            </w:r>
            <w:r w:rsidRPr="008539A9">
              <w:rPr>
                <w:lang w:val="ro-RO"/>
              </w:rPr>
              <w:t>i alte localită</w:t>
            </w:r>
            <w:r w:rsidR="00683617">
              <w:rPr>
                <w:lang w:val="ro-RO"/>
              </w:rPr>
              <w:t>ț</w:t>
            </w:r>
            <w:r w:rsidRPr="008539A9">
              <w:rPr>
                <w:lang w:val="ro-RO"/>
              </w:rPr>
              <w:t>i la u</w:t>
            </w:r>
            <w:r w:rsidRPr="006C0762">
              <w:rPr>
                <w:iCs/>
                <w:lang w:val="ro-RO"/>
              </w:rPr>
              <w:t xml:space="preserve">tilizarea combustibililor alternativi </w:t>
            </w:r>
            <w:r w:rsidRPr="00BE6200">
              <w:rPr>
                <w:lang w:val="ro-RO"/>
              </w:rPr>
              <w:t>acolo unde este posibil din punct de vedere tehnic,</w:t>
            </w:r>
            <w:r w:rsidRPr="00793611">
              <w:rPr>
                <w:iCs/>
                <w:lang w:val="ro-RO"/>
              </w:rPr>
              <w:t xml:space="preserve"> având în vedere fiabilitatea regimului de func</w:t>
            </w:r>
            <w:r w:rsidR="00683617">
              <w:rPr>
                <w:iCs/>
                <w:lang w:val="ro-RO"/>
              </w:rPr>
              <w:t>ț</w:t>
            </w:r>
            <w:r w:rsidRPr="00793611">
              <w:rPr>
                <w:iCs/>
                <w:lang w:val="ro-RO"/>
              </w:rPr>
              <w:t xml:space="preserve">ionare a utilajului termoenergetic </w:t>
            </w:r>
            <w:r w:rsidR="00683617">
              <w:rPr>
                <w:iCs/>
                <w:lang w:val="ro-RO"/>
              </w:rPr>
              <w:t>ș</w:t>
            </w:r>
            <w:r w:rsidRPr="00793611">
              <w:rPr>
                <w:iCs/>
                <w:lang w:val="ro-RO"/>
              </w:rPr>
              <w:t>i limitările privind protec</w:t>
            </w:r>
            <w:r w:rsidR="00683617">
              <w:rPr>
                <w:iCs/>
                <w:lang w:val="ro-RO"/>
              </w:rPr>
              <w:t>ț</w:t>
            </w:r>
            <w:r w:rsidRPr="00793611">
              <w:rPr>
                <w:iCs/>
                <w:lang w:val="ro-RO"/>
              </w:rPr>
              <w:t>ia mediului.</w:t>
            </w:r>
          </w:p>
        </w:tc>
      </w:tr>
      <w:tr w:rsidR="00826CC3" w:rsidRPr="00AB4BC2" w14:paraId="23FB71D9" w14:textId="77777777" w:rsidTr="00826CC3">
        <w:tc>
          <w:tcPr>
            <w:tcW w:w="2070" w:type="dxa"/>
            <w:shd w:val="clear" w:color="auto" w:fill="FFFFFF" w:themeFill="background1"/>
          </w:tcPr>
          <w:p w14:paraId="388984DA" w14:textId="4B9B2014" w:rsidR="00826CC3" w:rsidRPr="0001586F" w:rsidRDefault="00826CC3" w:rsidP="00826CC3">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2E418B">
              <w:rPr>
                <w:rFonts w:ascii="Times New Roman" w:hAnsi="Times New Roman" w:cs="Times New Roman"/>
                <w:sz w:val="24"/>
                <w:szCs w:val="24"/>
                <w:lang w:val="ro-RO"/>
              </w:rPr>
              <w:t>Contribu</w:t>
            </w:r>
            <w:r w:rsidR="00683617">
              <w:rPr>
                <w:rFonts w:ascii="Times New Roman" w:hAnsi="Times New Roman" w:cs="Times New Roman"/>
                <w:sz w:val="24"/>
                <w:szCs w:val="24"/>
                <w:lang w:val="ro-RO"/>
              </w:rPr>
              <w:t>ț</w:t>
            </w:r>
            <w:r w:rsidRPr="002E418B">
              <w:rPr>
                <w:rFonts w:ascii="Times New Roman" w:hAnsi="Times New Roman" w:cs="Times New Roman"/>
                <w:sz w:val="24"/>
                <w:szCs w:val="24"/>
                <w:lang w:val="ro-RO"/>
              </w:rPr>
              <w:t>ia măsurii</w:t>
            </w:r>
          </w:p>
        </w:tc>
        <w:tc>
          <w:tcPr>
            <w:tcW w:w="7290" w:type="dxa"/>
          </w:tcPr>
          <w:p w14:paraId="0EBA8134" w14:textId="6D8A95B9" w:rsidR="00826CC3" w:rsidRPr="006C0762" w:rsidRDefault="00826CC3" w:rsidP="00826CC3">
            <w:pPr>
              <w:pStyle w:val="NormalWeb"/>
              <w:spacing w:before="0" w:beforeAutospacing="0" w:after="0" w:afterAutospacing="0"/>
              <w:ind w:firstLine="0"/>
              <w:jc w:val="both"/>
              <w:rPr>
                <w:iCs/>
                <w:lang w:val="ro-RO"/>
              </w:rPr>
            </w:pPr>
            <w:r w:rsidRPr="008539A9">
              <w:rPr>
                <w:shd w:val="clear" w:color="auto" w:fill="FFFFFF"/>
                <w:lang w:val="ro-RO"/>
              </w:rPr>
              <w:t xml:space="preserve">Reducerea </w:t>
            </w:r>
            <w:r w:rsidRPr="006C0762">
              <w:rPr>
                <w:shd w:val="clear" w:color="auto" w:fill="FFFFFF"/>
                <w:lang w:val="ro-RO"/>
              </w:rPr>
              <w:t>consumului de gaze naturale.</w:t>
            </w:r>
          </w:p>
        </w:tc>
      </w:tr>
    </w:tbl>
    <w:p w14:paraId="5030E866" w14:textId="77777777" w:rsidR="00003519" w:rsidRPr="002E418B" w:rsidRDefault="00003519" w:rsidP="00B83F1F">
      <w:pPr>
        <w:tabs>
          <w:tab w:val="left" w:pos="567"/>
        </w:tabs>
        <w:jc w:val="both"/>
        <w:rPr>
          <w:lang w:val="ro-RO" w:eastAsia="ru-RU"/>
        </w:rPr>
      </w:pPr>
    </w:p>
    <w:tbl>
      <w:tblPr>
        <w:tblStyle w:val="TableGridLight"/>
        <w:tblW w:w="5000" w:type="pct"/>
        <w:tblLook w:val="04A0" w:firstRow="1" w:lastRow="0" w:firstColumn="1" w:lastColumn="0" w:noHBand="0" w:noVBand="1"/>
      </w:tblPr>
      <w:tblGrid>
        <w:gridCol w:w="2059"/>
        <w:gridCol w:w="17"/>
        <w:gridCol w:w="7238"/>
        <w:gridCol w:w="32"/>
      </w:tblGrid>
      <w:tr w:rsidR="00342F00" w:rsidRPr="00AB4BC2" w14:paraId="700D3CC8" w14:textId="77777777" w:rsidTr="00284006">
        <w:tc>
          <w:tcPr>
            <w:tcW w:w="1111" w:type="pct"/>
            <w:gridSpan w:val="2"/>
            <w:shd w:val="clear" w:color="auto" w:fill="FFF2CC" w:themeFill="accent4" w:themeFillTint="33"/>
          </w:tcPr>
          <w:p w14:paraId="728B2B29" w14:textId="520C057A" w:rsidR="00342F00" w:rsidRPr="00AB4BC2" w:rsidRDefault="00342F00" w:rsidP="00B83F1F">
            <w:pPr>
              <w:ind w:right="152"/>
              <w:rPr>
                <w:bCs/>
                <w:lang w:val="ro-RO"/>
              </w:rPr>
            </w:pPr>
            <w:r w:rsidRPr="0001586F">
              <w:rPr>
                <w:b/>
                <w:bCs/>
                <w:lang w:val="ro-RO"/>
              </w:rPr>
              <w:t xml:space="preserve">Măsura </w:t>
            </w:r>
            <w:r w:rsidR="00166700" w:rsidRPr="0001586F">
              <w:rPr>
                <w:b/>
                <w:bCs/>
                <w:lang w:val="ro-RO"/>
              </w:rPr>
              <w:t>3</w:t>
            </w:r>
            <w:r w:rsidRPr="00AB4BC2">
              <w:rPr>
                <w:b/>
                <w:bCs/>
                <w:lang w:val="ro-RO"/>
              </w:rPr>
              <w:t>. Alertă</w:t>
            </w:r>
          </w:p>
          <w:p w14:paraId="6003B556" w14:textId="77777777" w:rsidR="00342F00" w:rsidRPr="00AB4BC2" w:rsidRDefault="00342F00" w:rsidP="00B83F1F">
            <w:pPr>
              <w:tabs>
                <w:tab w:val="left" w:pos="284"/>
                <w:tab w:val="left" w:pos="426"/>
              </w:tabs>
              <w:jc w:val="both"/>
              <w:rPr>
                <w:shd w:val="clear" w:color="auto" w:fill="FFFFFF"/>
                <w:lang w:val="ro-RO"/>
              </w:rPr>
            </w:pPr>
          </w:p>
        </w:tc>
        <w:tc>
          <w:tcPr>
            <w:tcW w:w="3889" w:type="pct"/>
            <w:gridSpan w:val="2"/>
            <w:shd w:val="clear" w:color="auto" w:fill="FFF2CC" w:themeFill="accent4" w:themeFillTint="33"/>
          </w:tcPr>
          <w:p w14:paraId="09507E62" w14:textId="0B21CD41" w:rsidR="00342F00" w:rsidRPr="00AB4BC2" w:rsidRDefault="00342F00" w:rsidP="00B83F1F">
            <w:pPr>
              <w:tabs>
                <w:tab w:val="left" w:pos="284"/>
                <w:tab w:val="left" w:pos="993"/>
              </w:tabs>
              <w:jc w:val="both"/>
              <w:rPr>
                <w:b/>
                <w:lang w:val="ro-RO"/>
              </w:rPr>
            </w:pPr>
            <w:r w:rsidRPr="00AB4BC2">
              <w:rPr>
                <w:b/>
                <w:bCs/>
                <w:shd w:val="clear" w:color="auto" w:fill="FFF2CC" w:themeFill="accent4" w:themeFillTint="33"/>
                <w:lang w:val="ro-RO" w:eastAsia="ru-RU"/>
              </w:rPr>
              <w:t>OST asigură cantitatea maximă de gaze naturale disponibilă stocată în re</w:t>
            </w:r>
            <w:r w:rsidR="00683617">
              <w:rPr>
                <w:b/>
                <w:bCs/>
                <w:shd w:val="clear" w:color="auto" w:fill="FFF2CC" w:themeFill="accent4" w:themeFillTint="33"/>
                <w:lang w:val="ro-RO" w:eastAsia="ru-RU"/>
              </w:rPr>
              <w:t>ț</w:t>
            </w:r>
            <w:r w:rsidRPr="00AB4BC2">
              <w:rPr>
                <w:b/>
                <w:bCs/>
                <w:shd w:val="clear" w:color="auto" w:fill="FFF2CC" w:themeFill="accent4" w:themeFillTint="33"/>
                <w:lang w:val="ro-RO" w:eastAsia="ru-RU"/>
              </w:rPr>
              <w:t>eaua de transport (</w:t>
            </w:r>
            <w:bookmarkStart w:id="52" w:name="_Hlk167974251"/>
            <w:proofErr w:type="spellStart"/>
            <w:r w:rsidRPr="00AB4BC2">
              <w:rPr>
                <w:b/>
                <w:bCs/>
                <w:shd w:val="clear" w:color="auto" w:fill="FFF2CC" w:themeFill="accent4" w:themeFillTint="33"/>
                <w:lang w:val="ro-RO" w:eastAsia="ru-RU"/>
              </w:rPr>
              <w:t>linepack</w:t>
            </w:r>
            <w:proofErr w:type="spellEnd"/>
            <w:r w:rsidRPr="00AB4BC2">
              <w:rPr>
                <w:b/>
                <w:bCs/>
                <w:shd w:val="clear" w:color="auto" w:fill="FFF2CC" w:themeFill="accent4" w:themeFillTint="33"/>
                <w:lang w:val="ro-RO" w:eastAsia="ru-RU"/>
              </w:rPr>
              <w:t>).</w:t>
            </w:r>
            <w:bookmarkEnd w:id="52"/>
          </w:p>
        </w:tc>
      </w:tr>
      <w:tr w:rsidR="00342F00" w:rsidRPr="00AB4BC2" w14:paraId="7D6BEE30" w14:textId="77777777" w:rsidTr="00284006">
        <w:tc>
          <w:tcPr>
            <w:tcW w:w="1111" w:type="pct"/>
            <w:gridSpan w:val="2"/>
          </w:tcPr>
          <w:p w14:paraId="46E1B3ED" w14:textId="6D2AD727" w:rsidR="00342F00" w:rsidRPr="0001586F" w:rsidRDefault="00342F00" w:rsidP="00B83F1F">
            <w:pPr>
              <w:tabs>
                <w:tab w:val="left" w:pos="284"/>
                <w:tab w:val="left" w:pos="426"/>
              </w:tabs>
              <w:jc w:val="both"/>
              <w:rPr>
                <w:shd w:val="clear" w:color="auto" w:fill="FFFFFF"/>
                <w:lang w:val="ro-RO"/>
              </w:rPr>
            </w:pPr>
            <w:r w:rsidRPr="002E418B">
              <w:rPr>
                <w:lang w:val="ro-RO"/>
              </w:rPr>
              <w:t>Păr</w:t>
            </w:r>
            <w:r w:rsidR="00683617">
              <w:rPr>
                <w:lang w:val="ro-RO"/>
              </w:rPr>
              <w:t>ț</w:t>
            </w:r>
            <w:r w:rsidRPr="002E418B">
              <w:rPr>
                <w:lang w:val="ro-RO"/>
              </w:rPr>
              <w:t>ile implicate</w:t>
            </w:r>
          </w:p>
        </w:tc>
        <w:tc>
          <w:tcPr>
            <w:tcW w:w="3889" w:type="pct"/>
            <w:gridSpan w:val="2"/>
          </w:tcPr>
          <w:p w14:paraId="5BC05AE5" w14:textId="77777777" w:rsidR="00342F00" w:rsidRPr="006C0762" w:rsidRDefault="00342F00" w:rsidP="00B83F1F">
            <w:pPr>
              <w:jc w:val="both"/>
              <w:rPr>
                <w:shd w:val="clear" w:color="auto" w:fill="FFFFFF"/>
                <w:lang w:val="ro-RO"/>
              </w:rPr>
            </w:pPr>
            <w:r w:rsidRPr="008539A9">
              <w:rPr>
                <w:shd w:val="clear" w:color="auto" w:fill="FFFFFF"/>
                <w:lang w:val="ro-RO"/>
              </w:rPr>
              <w:t>Operatorul sistemului de transport</w:t>
            </w:r>
          </w:p>
        </w:tc>
      </w:tr>
      <w:tr w:rsidR="00342F00" w:rsidRPr="00AB4BC2" w14:paraId="0ED56B10" w14:textId="77777777" w:rsidTr="00284006">
        <w:tc>
          <w:tcPr>
            <w:tcW w:w="1111" w:type="pct"/>
            <w:gridSpan w:val="2"/>
          </w:tcPr>
          <w:p w14:paraId="309D8FF7" w14:textId="77777777" w:rsidR="00342F00" w:rsidRPr="0001586F" w:rsidRDefault="00342F00" w:rsidP="00B83F1F">
            <w:pPr>
              <w:tabs>
                <w:tab w:val="left" w:pos="284"/>
                <w:tab w:val="left" w:pos="426"/>
              </w:tabs>
              <w:jc w:val="both"/>
              <w:rPr>
                <w:shd w:val="clear" w:color="auto" w:fill="FFFFFF"/>
                <w:lang w:val="ro-RO"/>
              </w:rPr>
            </w:pPr>
            <w:r w:rsidRPr="002E418B">
              <w:rPr>
                <w:lang w:val="ro-RO"/>
              </w:rPr>
              <w:t>Proceduri de urmat</w:t>
            </w:r>
          </w:p>
        </w:tc>
        <w:tc>
          <w:tcPr>
            <w:tcW w:w="3889" w:type="pct"/>
            <w:gridSpan w:val="2"/>
          </w:tcPr>
          <w:p w14:paraId="27A8B932" w14:textId="3B1D86F7" w:rsidR="00342F00" w:rsidRPr="00BE6200" w:rsidRDefault="00342F00" w:rsidP="00B83F1F">
            <w:pPr>
              <w:tabs>
                <w:tab w:val="left" w:pos="284"/>
                <w:tab w:val="left" w:pos="426"/>
              </w:tabs>
              <w:jc w:val="both"/>
              <w:rPr>
                <w:shd w:val="clear" w:color="auto" w:fill="FFFFFF"/>
                <w:lang w:val="ro-RO"/>
              </w:rPr>
            </w:pPr>
            <w:r w:rsidRPr="008539A9">
              <w:rPr>
                <w:shd w:val="clear" w:color="auto" w:fill="FFFFFF"/>
                <w:lang w:val="ro-RO"/>
              </w:rPr>
              <w:t xml:space="preserve">OST procură </w:t>
            </w:r>
            <w:r w:rsidR="00683617">
              <w:rPr>
                <w:shd w:val="clear" w:color="auto" w:fill="FFFFFF"/>
                <w:lang w:val="ro-RO"/>
              </w:rPr>
              <w:t>ș</w:t>
            </w:r>
            <w:r w:rsidRPr="008539A9">
              <w:rPr>
                <w:shd w:val="clear" w:color="auto" w:fill="FFFFFF"/>
                <w:lang w:val="ro-RO"/>
              </w:rPr>
              <w:t xml:space="preserve">i </w:t>
            </w:r>
            <w:r w:rsidRPr="006C0762">
              <w:rPr>
                <w:shd w:val="clear" w:color="auto" w:fill="FFFFFF"/>
                <w:lang w:val="ro-RO"/>
              </w:rPr>
              <w:t>stochează gaze naturale în re</w:t>
            </w:r>
            <w:r w:rsidR="00683617">
              <w:rPr>
                <w:shd w:val="clear" w:color="auto" w:fill="FFFFFF"/>
                <w:lang w:val="ro-RO"/>
              </w:rPr>
              <w:t>ț</w:t>
            </w:r>
            <w:r w:rsidRPr="006C0762">
              <w:rPr>
                <w:shd w:val="clear" w:color="auto" w:fill="FFFFFF"/>
                <w:lang w:val="ro-RO"/>
              </w:rPr>
              <w:t>elele sale în limita capacită</w:t>
            </w:r>
            <w:r w:rsidR="00683617">
              <w:rPr>
                <w:shd w:val="clear" w:color="auto" w:fill="FFFFFF"/>
                <w:lang w:val="ro-RO"/>
              </w:rPr>
              <w:t>ț</w:t>
            </w:r>
            <w:r w:rsidRPr="006C0762">
              <w:rPr>
                <w:shd w:val="clear" w:color="auto" w:fill="FFFFFF"/>
                <w:lang w:val="ro-RO"/>
              </w:rPr>
              <w:t>ii disponibile.</w:t>
            </w:r>
          </w:p>
        </w:tc>
      </w:tr>
      <w:tr w:rsidR="00342F00" w:rsidRPr="00AB4BC2" w14:paraId="266AB95C" w14:textId="77777777" w:rsidTr="00284006">
        <w:tc>
          <w:tcPr>
            <w:tcW w:w="1111" w:type="pct"/>
            <w:gridSpan w:val="2"/>
          </w:tcPr>
          <w:p w14:paraId="2C790B9F" w14:textId="18FEFC3C" w:rsidR="00342F00" w:rsidRPr="0001586F" w:rsidRDefault="00342F00" w:rsidP="00B83F1F">
            <w:pPr>
              <w:tabs>
                <w:tab w:val="left" w:pos="284"/>
                <w:tab w:val="left" w:pos="426"/>
              </w:tabs>
              <w:jc w:val="both"/>
              <w:rPr>
                <w:shd w:val="clear" w:color="auto" w:fill="FFFFFF"/>
                <w:lang w:val="ro-RO"/>
              </w:rPr>
            </w:pPr>
            <w:r w:rsidRPr="002E418B">
              <w:rPr>
                <w:lang w:val="ro-RO"/>
              </w:rPr>
              <w:t>Contribu</w:t>
            </w:r>
            <w:r w:rsidR="00683617">
              <w:rPr>
                <w:lang w:val="ro-RO"/>
              </w:rPr>
              <w:t>ț</w:t>
            </w:r>
            <w:r w:rsidRPr="002E418B">
              <w:rPr>
                <w:lang w:val="ro-RO"/>
              </w:rPr>
              <w:t>ia măsurii</w:t>
            </w:r>
          </w:p>
        </w:tc>
        <w:tc>
          <w:tcPr>
            <w:tcW w:w="3889" w:type="pct"/>
            <w:gridSpan w:val="2"/>
          </w:tcPr>
          <w:p w14:paraId="3ABF9F30" w14:textId="0EE8D352" w:rsidR="00342F00" w:rsidRPr="006C0762" w:rsidRDefault="00342F00" w:rsidP="00B83F1F">
            <w:pPr>
              <w:jc w:val="both"/>
              <w:rPr>
                <w:shd w:val="clear" w:color="auto" w:fill="FFFFFF"/>
                <w:lang w:val="ro-RO"/>
              </w:rPr>
            </w:pPr>
            <w:r w:rsidRPr="008539A9">
              <w:rPr>
                <w:shd w:val="clear" w:color="auto" w:fill="FFFFFF"/>
                <w:lang w:val="ro-RO"/>
              </w:rPr>
              <w:t>Asigurarea unui nivelul optim de func</w:t>
            </w:r>
            <w:r w:rsidR="00683617">
              <w:rPr>
                <w:shd w:val="clear" w:color="auto" w:fill="FFFFFF"/>
                <w:lang w:val="ro-RO"/>
              </w:rPr>
              <w:t>ț</w:t>
            </w:r>
            <w:r w:rsidRPr="008539A9">
              <w:rPr>
                <w:shd w:val="clear" w:color="auto" w:fill="FFFFFF"/>
                <w:lang w:val="ro-RO"/>
              </w:rPr>
              <w:t>ionare a sistemului de gaze naturale;</w:t>
            </w:r>
          </w:p>
          <w:p w14:paraId="644AD8C4" w14:textId="77777777" w:rsidR="00342F00" w:rsidRPr="00793611" w:rsidRDefault="00342F00" w:rsidP="00B83F1F">
            <w:pPr>
              <w:jc w:val="both"/>
              <w:rPr>
                <w:shd w:val="clear" w:color="auto" w:fill="FFFFFF"/>
                <w:lang w:val="ro-RO"/>
              </w:rPr>
            </w:pPr>
            <w:r w:rsidRPr="00BE6200">
              <w:rPr>
                <w:shd w:val="clear" w:color="auto" w:fill="FFFFFF"/>
                <w:lang w:val="ro-RO"/>
              </w:rPr>
              <w:t>Echilibrarea fizică a sistemului.</w:t>
            </w:r>
          </w:p>
        </w:tc>
      </w:tr>
      <w:tr w:rsidR="00342F00" w:rsidRPr="00AB4BC2" w14:paraId="46F516CC" w14:textId="77777777" w:rsidTr="00284006">
        <w:trPr>
          <w:gridAfter w:val="1"/>
          <w:wAfter w:w="17" w:type="pct"/>
          <w:trHeight w:val="477"/>
        </w:trPr>
        <w:tc>
          <w:tcPr>
            <w:tcW w:w="1102" w:type="pct"/>
            <w:shd w:val="clear" w:color="auto" w:fill="FFF2CC" w:themeFill="accent4" w:themeFillTint="33"/>
          </w:tcPr>
          <w:p w14:paraId="483129B7" w14:textId="323B0CC9" w:rsidR="00342F00" w:rsidRPr="00AB4BC2" w:rsidRDefault="00342F00" w:rsidP="00650CBD">
            <w:pPr>
              <w:tabs>
                <w:tab w:val="left" w:pos="284"/>
                <w:tab w:val="left" w:pos="426"/>
              </w:tabs>
              <w:jc w:val="both"/>
              <w:rPr>
                <w:b/>
                <w:bCs/>
                <w:shd w:val="clear" w:color="auto" w:fill="FFF2CC" w:themeFill="accent4" w:themeFillTint="33"/>
                <w:lang w:val="ro-RO" w:eastAsia="ru-RU"/>
              </w:rPr>
            </w:pPr>
            <w:r w:rsidRPr="002E418B">
              <w:rPr>
                <w:b/>
                <w:bCs/>
                <w:shd w:val="clear" w:color="auto" w:fill="FFF2CC" w:themeFill="accent4" w:themeFillTint="33"/>
                <w:lang w:val="ro-RO" w:eastAsia="ru-RU"/>
              </w:rPr>
              <w:t xml:space="preserve">Măsura </w:t>
            </w:r>
            <w:r w:rsidR="00166700" w:rsidRPr="0001586F">
              <w:rPr>
                <w:b/>
                <w:bCs/>
                <w:shd w:val="clear" w:color="auto" w:fill="FFF2CC" w:themeFill="accent4" w:themeFillTint="33"/>
                <w:lang w:val="ro-RO" w:eastAsia="ru-RU"/>
              </w:rPr>
              <w:t>4</w:t>
            </w:r>
            <w:r w:rsidRPr="00AB4BC2">
              <w:rPr>
                <w:b/>
                <w:bCs/>
                <w:shd w:val="clear" w:color="auto" w:fill="FFF2CC" w:themeFill="accent4" w:themeFillTint="33"/>
                <w:lang w:val="ro-RO" w:eastAsia="ru-RU"/>
              </w:rPr>
              <w:t>. Alertă</w:t>
            </w:r>
          </w:p>
          <w:p w14:paraId="211A215B" w14:textId="77777777" w:rsidR="00342F00" w:rsidRPr="00AB4BC2" w:rsidRDefault="00342F00" w:rsidP="00650CBD">
            <w:pPr>
              <w:tabs>
                <w:tab w:val="left" w:pos="284"/>
                <w:tab w:val="left" w:pos="426"/>
              </w:tabs>
              <w:jc w:val="both"/>
              <w:rPr>
                <w:b/>
                <w:bCs/>
                <w:shd w:val="clear" w:color="auto" w:fill="FFF2CC" w:themeFill="accent4" w:themeFillTint="33"/>
                <w:lang w:val="ro-RO" w:eastAsia="ru-RU"/>
              </w:rPr>
            </w:pPr>
          </w:p>
        </w:tc>
        <w:tc>
          <w:tcPr>
            <w:tcW w:w="3881" w:type="pct"/>
            <w:gridSpan w:val="2"/>
            <w:shd w:val="clear" w:color="auto" w:fill="FFF2CC" w:themeFill="accent4" w:themeFillTint="33"/>
          </w:tcPr>
          <w:p w14:paraId="027E6BAA" w14:textId="12837937" w:rsidR="00342F00" w:rsidRPr="00AB4BC2" w:rsidRDefault="00342F00" w:rsidP="00650CBD">
            <w:pPr>
              <w:tabs>
                <w:tab w:val="left" w:pos="284"/>
                <w:tab w:val="left" w:pos="426"/>
                <w:tab w:val="left" w:pos="993"/>
              </w:tabs>
              <w:jc w:val="both"/>
              <w:rPr>
                <w:b/>
                <w:bCs/>
                <w:shd w:val="clear" w:color="auto" w:fill="FFF2CC" w:themeFill="accent4" w:themeFillTint="33"/>
                <w:lang w:val="ro-RO" w:eastAsia="ru-RU"/>
              </w:rPr>
            </w:pPr>
            <w:r w:rsidRPr="00AB4BC2">
              <w:rPr>
                <w:b/>
                <w:bCs/>
                <w:shd w:val="clear" w:color="auto" w:fill="FFF2CC" w:themeFill="accent4" w:themeFillTint="33"/>
                <w:lang w:val="ro-RO" w:eastAsia="ru-RU"/>
              </w:rPr>
              <w:t>Aplicarea unei plă</w:t>
            </w:r>
            <w:r w:rsidR="00683617">
              <w:rPr>
                <w:b/>
                <w:bCs/>
                <w:shd w:val="clear" w:color="auto" w:fill="FFF2CC" w:themeFill="accent4" w:themeFillTint="33"/>
                <w:lang w:val="ro-RO" w:eastAsia="ru-RU"/>
              </w:rPr>
              <w:t>ț</w:t>
            </w:r>
            <w:r w:rsidRPr="00AB4BC2">
              <w:rPr>
                <w:b/>
                <w:bCs/>
                <w:shd w:val="clear" w:color="auto" w:fill="FFF2CC" w:themeFill="accent4" w:themeFillTint="33"/>
                <w:lang w:val="ro-RO" w:eastAsia="ru-RU"/>
              </w:rPr>
              <w:t>i pentru dezechilibru majorate pentru a stimula utilizatorii de sistem să-</w:t>
            </w:r>
            <w:r w:rsidR="00683617">
              <w:rPr>
                <w:b/>
                <w:bCs/>
                <w:shd w:val="clear" w:color="auto" w:fill="FFF2CC" w:themeFill="accent4" w:themeFillTint="33"/>
                <w:lang w:val="ro-RO" w:eastAsia="ru-RU"/>
              </w:rPr>
              <w:t>ș</w:t>
            </w:r>
            <w:r w:rsidRPr="00AB4BC2">
              <w:rPr>
                <w:b/>
                <w:bCs/>
                <w:shd w:val="clear" w:color="auto" w:fill="FFF2CC" w:themeFill="accent4" w:themeFillTint="33"/>
                <w:lang w:val="ro-RO" w:eastAsia="ru-RU"/>
              </w:rPr>
              <w:t>i echilibreze portofoliile de echilibrare</w:t>
            </w:r>
          </w:p>
        </w:tc>
      </w:tr>
      <w:tr w:rsidR="00342F00" w:rsidRPr="00AB4BC2" w14:paraId="6473FDA8" w14:textId="77777777" w:rsidTr="00284006">
        <w:trPr>
          <w:gridAfter w:val="1"/>
          <w:wAfter w:w="17" w:type="pct"/>
          <w:trHeight w:val="67"/>
        </w:trPr>
        <w:tc>
          <w:tcPr>
            <w:tcW w:w="1102" w:type="pct"/>
          </w:tcPr>
          <w:p w14:paraId="4378793C" w14:textId="22A2C25A" w:rsidR="00342F00" w:rsidRPr="0001586F" w:rsidRDefault="00342F00" w:rsidP="00B83F1F">
            <w:pPr>
              <w:tabs>
                <w:tab w:val="left" w:pos="284"/>
                <w:tab w:val="left" w:pos="426"/>
              </w:tabs>
              <w:jc w:val="both"/>
              <w:rPr>
                <w:shd w:val="clear" w:color="auto" w:fill="FFFFFF"/>
                <w:lang w:val="ro-RO"/>
              </w:rPr>
            </w:pPr>
            <w:r w:rsidRPr="002E418B">
              <w:rPr>
                <w:lang w:val="ro-RO"/>
              </w:rPr>
              <w:t>Păr</w:t>
            </w:r>
            <w:r w:rsidR="00683617">
              <w:rPr>
                <w:lang w:val="ro-RO"/>
              </w:rPr>
              <w:t>ț</w:t>
            </w:r>
            <w:r w:rsidRPr="002E418B">
              <w:rPr>
                <w:lang w:val="ro-RO"/>
              </w:rPr>
              <w:t>ile implicate</w:t>
            </w:r>
          </w:p>
        </w:tc>
        <w:tc>
          <w:tcPr>
            <w:tcW w:w="3881" w:type="pct"/>
            <w:gridSpan w:val="2"/>
          </w:tcPr>
          <w:p w14:paraId="7FCFDD91" w14:textId="6FAFAC2C" w:rsidR="00342F00" w:rsidRPr="006C0762" w:rsidRDefault="00342F00" w:rsidP="00B83F1F">
            <w:pPr>
              <w:jc w:val="both"/>
              <w:rPr>
                <w:shd w:val="clear" w:color="auto" w:fill="FFFFFF"/>
                <w:lang w:val="ro-RO"/>
              </w:rPr>
            </w:pPr>
            <w:r w:rsidRPr="008539A9">
              <w:rPr>
                <w:shd w:val="clear" w:color="auto" w:fill="FFFFFF"/>
                <w:lang w:val="ro-RO"/>
              </w:rPr>
              <w:t>OST, utilizatorii de sistem, păr</w:t>
            </w:r>
            <w:r w:rsidR="00683617">
              <w:rPr>
                <w:shd w:val="clear" w:color="auto" w:fill="FFFFFF"/>
                <w:lang w:val="ro-RO"/>
              </w:rPr>
              <w:t>ț</w:t>
            </w:r>
            <w:r w:rsidRPr="008539A9">
              <w:rPr>
                <w:shd w:val="clear" w:color="auto" w:fill="FFFFFF"/>
                <w:lang w:val="ro-RO"/>
              </w:rPr>
              <w:t>ile responsabile de echilibrare.</w:t>
            </w:r>
          </w:p>
        </w:tc>
      </w:tr>
      <w:tr w:rsidR="00342F00" w:rsidRPr="00AB4BC2" w14:paraId="1C2E162B" w14:textId="77777777" w:rsidTr="00284006">
        <w:trPr>
          <w:gridAfter w:val="1"/>
          <w:wAfter w:w="17" w:type="pct"/>
        </w:trPr>
        <w:tc>
          <w:tcPr>
            <w:tcW w:w="1102" w:type="pct"/>
          </w:tcPr>
          <w:p w14:paraId="50D70B25" w14:textId="77777777" w:rsidR="00342F00" w:rsidRPr="0001586F" w:rsidRDefault="00342F00" w:rsidP="00B83F1F">
            <w:pPr>
              <w:tabs>
                <w:tab w:val="left" w:pos="284"/>
                <w:tab w:val="left" w:pos="426"/>
              </w:tabs>
              <w:jc w:val="both"/>
              <w:rPr>
                <w:shd w:val="clear" w:color="auto" w:fill="FFFFFF"/>
                <w:lang w:val="ro-RO"/>
              </w:rPr>
            </w:pPr>
            <w:r w:rsidRPr="002E418B">
              <w:rPr>
                <w:lang w:val="ro-RO"/>
              </w:rPr>
              <w:t>Proceduri de urmat</w:t>
            </w:r>
          </w:p>
        </w:tc>
        <w:tc>
          <w:tcPr>
            <w:tcW w:w="3881" w:type="pct"/>
            <w:gridSpan w:val="2"/>
          </w:tcPr>
          <w:p w14:paraId="64D3609B" w14:textId="6F50D9B0" w:rsidR="00342F00" w:rsidRPr="00483F15" w:rsidRDefault="00342F00" w:rsidP="00B83F1F">
            <w:pPr>
              <w:tabs>
                <w:tab w:val="left" w:pos="284"/>
                <w:tab w:val="left" w:pos="993"/>
              </w:tabs>
              <w:jc w:val="both"/>
              <w:rPr>
                <w:shd w:val="clear" w:color="auto" w:fill="FFFFFF"/>
                <w:lang w:val="ro-RO" w:eastAsia="ru-RU"/>
              </w:rPr>
            </w:pPr>
            <w:r w:rsidRPr="008539A9">
              <w:rPr>
                <w:shd w:val="clear" w:color="auto" w:fill="FFFFFF"/>
                <w:lang w:val="ro-RO"/>
              </w:rPr>
              <w:t xml:space="preserve">OST majorează plata pentru </w:t>
            </w:r>
            <w:r w:rsidRPr="006C0762">
              <w:rPr>
                <w:shd w:val="clear" w:color="auto" w:fill="FFFFFF"/>
                <w:lang w:val="ro-RO"/>
              </w:rPr>
              <w:t>dezechilibru zilnic prin aplicarea unui coeficient, care să stimuleze utilizatorii de sistem să-</w:t>
            </w:r>
            <w:r w:rsidR="00683617">
              <w:rPr>
                <w:shd w:val="clear" w:color="auto" w:fill="FFFFFF"/>
                <w:lang w:val="ro-RO"/>
              </w:rPr>
              <w:t>ș</w:t>
            </w:r>
            <w:r w:rsidRPr="006C0762">
              <w:rPr>
                <w:shd w:val="clear" w:color="auto" w:fill="FFFFFF"/>
                <w:lang w:val="ro-RO"/>
              </w:rPr>
              <w:t>i echilibreze portofoliile mai devreme, ca măsură de men</w:t>
            </w:r>
            <w:r w:rsidR="00683617">
              <w:rPr>
                <w:shd w:val="clear" w:color="auto" w:fill="FFFFFF"/>
                <w:lang w:val="ro-RO"/>
              </w:rPr>
              <w:t>ț</w:t>
            </w:r>
            <w:r w:rsidRPr="006C0762">
              <w:rPr>
                <w:shd w:val="clear" w:color="auto" w:fill="FFFFFF"/>
                <w:lang w:val="ro-RO"/>
              </w:rPr>
              <w:t xml:space="preserve">inere a echilibrului în </w:t>
            </w:r>
            <w:r w:rsidRPr="006C0762">
              <w:rPr>
                <w:shd w:val="clear" w:color="auto" w:fill="FFFFFF"/>
                <w:lang w:val="ro-RO"/>
              </w:rPr>
              <w:lastRenderedPageBreak/>
              <w:t>sistemului de transport al gazelor naturale,</w:t>
            </w:r>
            <w:r w:rsidRPr="00BE6200">
              <w:rPr>
                <w:shd w:val="clear" w:color="auto" w:fill="FFFFFF"/>
                <w:lang w:val="ro-RO" w:eastAsia="ru-RU"/>
              </w:rPr>
              <w:t xml:space="preserve"> în conformitate cu </w:t>
            </w:r>
            <w:r w:rsidR="006823CB" w:rsidRPr="00793611">
              <w:rPr>
                <w:shd w:val="clear" w:color="auto" w:fill="FFFFFF"/>
                <w:lang w:val="ro-RO" w:eastAsia="ru-RU"/>
              </w:rPr>
              <w:t>mecanismele le</w:t>
            </w:r>
            <w:r w:rsidR="006823CB" w:rsidRPr="004E6A4F">
              <w:rPr>
                <w:shd w:val="clear" w:color="auto" w:fill="FFFFFF"/>
                <w:lang w:val="ro-RO" w:eastAsia="ru-RU"/>
              </w:rPr>
              <w:t>gale aplicabile în vigoare</w:t>
            </w:r>
            <w:r w:rsidRPr="002D2681">
              <w:rPr>
                <w:shd w:val="clear" w:color="auto" w:fill="FFFFFF"/>
                <w:lang w:val="ro-RO" w:eastAsia="ru-RU"/>
              </w:rPr>
              <w:t>.</w:t>
            </w:r>
          </w:p>
        </w:tc>
      </w:tr>
      <w:tr w:rsidR="00342F00" w:rsidRPr="00AB4BC2" w14:paraId="2678EC66" w14:textId="77777777" w:rsidTr="00284006">
        <w:trPr>
          <w:gridAfter w:val="1"/>
          <w:wAfter w:w="17" w:type="pct"/>
        </w:trPr>
        <w:tc>
          <w:tcPr>
            <w:tcW w:w="1102" w:type="pct"/>
          </w:tcPr>
          <w:p w14:paraId="2F152CC4" w14:textId="50152E01" w:rsidR="00342F00" w:rsidRPr="0001586F" w:rsidRDefault="00342F00" w:rsidP="00B83F1F">
            <w:pPr>
              <w:tabs>
                <w:tab w:val="left" w:pos="284"/>
                <w:tab w:val="left" w:pos="426"/>
              </w:tabs>
              <w:jc w:val="both"/>
              <w:rPr>
                <w:shd w:val="clear" w:color="auto" w:fill="FFFFFF"/>
                <w:lang w:val="ro-RO"/>
              </w:rPr>
            </w:pPr>
            <w:r w:rsidRPr="002E418B">
              <w:rPr>
                <w:lang w:val="ro-RO"/>
              </w:rPr>
              <w:lastRenderedPageBreak/>
              <w:t>Contribu</w:t>
            </w:r>
            <w:r w:rsidR="00683617">
              <w:rPr>
                <w:lang w:val="ro-RO"/>
              </w:rPr>
              <w:t>ț</w:t>
            </w:r>
            <w:r w:rsidRPr="002E418B">
              <w:rPr>
                <w:lang w:val="ro-RO"/>
              </w:rPr>
              <w:t>ia măsurii</w:t>
            </w:r>
          </w:p>
        </w:tc>
        <w:tc>
          <w:tcPr>
            <w:tcW w:w="3881" w:type="pct"/>
            <w:gridSpan w:val="2"/>
          </w:tcPr>
          <w:p w14:paraId="5A631712" w14:textId="4E103AAB" w:rsidR="00342F00" w:rsidRPr="006C0762" w:rsidRDefault="00342F00">
            <w:pPr>
              <w:tabs>
                <w:tab w:val="left" w:pos="284"/>
                <w:tab w:val="left" w:pos="426"/>
              </w:tabs>
              <w:jc w:val="both"/>
              <w:rPr>
                <w:shd w:val="clear" w:color="auto" w:fill="FFFFFF"/>
                <w:lang w:val="ro-RO"/>
              </w:rPr>
            </w:pPr>
            <w:r w:rsidRPr="008539A9">
              <w:rPr>
                <w:shd w:val="clear" w:color="auto" w:fill="FFFFFF"/>
                <w:lang w:val="ro-RO"/>
              </w:rPr>
              <w:t>Asigurarea echilibrării sistemului de transport al gazelor naturale; Stimularea utilizatorilor de sistem să-</w:t>
            </w:r>
            <w:r w:rsidR="00683617">
              <w:rPr>
                <w:shd w:val="clear" w:color="auto" w:fill="FFFFFF"/>
                <w:lang w:val="ro-RO"/>
              </w:rPr>
              <w:t>ș</w:t>
            </w:r>
            <w:r w:rsidRPr="008539A9">
              <w:rPr>
                <w:shd w:val="clear" w:color="auto" w:fill="FFFFFF"/>
                <w:lang w:val="ro-RO"/>
              </w:rPr>
              <w:t>i echilibreze singuri portofoliile fără ca OST să realizeze ac</w:t>
            </w:r>
            <w:r w:rsidR="00683617">
              <w:rPr>
                <w:shd w:val="clear" w:color="auto" w:fill="FFFFFF"/>
                <w:lang w:val="ro-RO"/>
              </w:rPr>
              <w:t>ț</w:t>
            </w:r>
            <w:r w:rsidRPr="008539A9">
              <w:rPr>
                <w:shd w:val="clear" w:color="auto" w:fill="FFFFFF"/>
                <w:lang w:val="ro-RO"/>
              </w:rPr>
              <w:t>iuni de echilibrare.</w:t>
            </w:r>
          </w:p>
        </w:tc>
      </w:tr>
    </w:tbl>
    <w:p w14:paraId="61E1F86B" w14:textId="77777777" w:rsidR="00342F00" w:rsidRPr="002E418B" w:rsidRDefault="00342F00" w:rsidP="00B83F1F">
      <w:pPr>
        <w:rPr>
          <w:lang w:val="ro-RO"/>
        </w:rPr>
      </w:pPr>
    </w:p>
    <w:tbl>
      <w:tblPr>
        <w:tblStyle w:val="TableGridLight"/>
        <w:tblW w:w="5000" w:type="pct"/>
        <w:tblLook w:val="04A0" w:firstRow="1" w:lastRow="0" w:firstColumn="1" w:lastColumn="0" w:noHBand="0" w:noVBand="1"/>
      </w:tblPr>
      <w:tblGrid>
        <w:gridCol w:w="2028"/>
        <w:gridCol w:w="7318"/>
      </w:tblGrid>
      <w:tr w:rsidR="00342F00" w:rsidRPr="00AB4BC2" w14:paraId="3FE40435" w14:textId="77777777" w:rsidTr="00342F00">
        <w:tc>
          <w:tcPr>
            <w:tcW w:w="5000" w:type="pct"/>
            <w:gridSpan w:val="2"/>
          </w:tcPr>
          <w:p w14:paraId="219A84C3" w14:textId="77777777" w:rsidR="00342F00" w:rsidRPr="0001586F" w:rsidRDefault="00342F00" w:rsidP="00B83F1F">
            <w:pPr>
              <w:tabs>
                <w:tab w:val="left" w:pos="284"/>
                <w:tab w:val="left" w:pos="426"/>
              </w:tabs>
              <w:jc w:val="both"/>
              <w:rPr>
                <w:shd w:val="clear" w:color="auto" w:fill="FFFFFF"/>
                <w:lang w:val="ro-RO"/>
              </w:rPr>
            </w:pPr>
          </w:p>
        </w:tc>
      </w:tr>
      <w:tr w:rsidR="00342F00" w:rsidRPr="00AB4BC2" w14:paraId="2A320194" w14:textId="77777777" w:rsidTr="00136956">
        <w:tc>
          <w:tcPr>
            <w:tcW w:w="1085" w:type="pct"/>
            <w:shd w:val="clear" w:color="auto" w:fill="FFF2CC" w:themeFill="accent4" w:themeFillTint="33"/>
          </w:tcPr>
          <w:p w14:paraId="29823727" w14:textId="1E665157" w:rsidR="00342F00" w:rsidRPr="00AB4BC2" w:rsidRDefault="00342F00" w:rsidP="00650CBD">
            <w:pPr>
              <w:tabs>
                <w:tab w:val="left" w:pos="284"/>
                <w:tab w:val="left" w:pos="426"/>
              </w:tabs>
              <w:jc w:val="both"/>
              <w:rPr>
                <w:b/>
                <w:bCs/>
                <w:shd w:val="clear" w:color="auto" w:fill="FFF2CC" w:themeFill="accent4" w:themeFillTint="33"/>
                <w:lang w:val="ro-RO" w:eastAsia="ru-RU"/>
              </w:rPr>
            </w:pPr>
            <w:r w:rsidRPr="002E418B">
              <w:rPr>
                <w:b/>
                <w:bCs/>
                <w:shd w:val="clear" w:color="auto" w:fill="FFF2CC" w:themeFill="accent4" w:themeFillTint="33"/>
                <w:lang w:val="ro-RO" w:eastAsia="ru-RU"/>
              </w:rPr>
              <w:t xml:space="preserve">Măsura </w:t>
            </w:r>
            <w:r w:rsidR="00166700" w:rsidRPr="0001586F">
              <w:rPr>
                <w:b/>
                <w:bCs/>
                <w:shd w:val="clear" w:color="auto" w:fill="FFF2CC" w:themeFill="accent4" w:themeFillTint="33"/>
                <w:lang w:val="ro-RO" w:eastAsia="ru-RU"/>
              </w:rPr>
              <w:t>5</w:t>
            </w:r>
            <w:r w:rsidRPr="00AB4BC2">
              <w:rPr>
                <w:b/>
                <w:bCs/>
                <w:shd w:val="clear" w:color="auto" w:fill="FFF2CC" w:themeFill="accent4" w:themeFillTint="33"/>
                <w:lang w:val="ro-RO" w:eastAsia="ru-RU"/>
              </w:rPr>
              <w:t>. Alertă</w:t>
            </w:r>
          </w:p>
          <w:p w14:paraId="038A9B1A" w14:textId="77777777" w:rsidR="00342F00" w:rsidRPr="00AB4BC2" w:rsidRDefault="00342F00" w:rsidP="00650CBD">
            <w:pPr>
              <w:tabs>
                <w:tab w:val="left" w:pos="284"/>
                <w:tab w:val="left" w:pos="426"/>
              </w:tabs>
              <w:jc w:val="both"/>
              <w:rPr>
                <w:b/>
                <w:bCs/>
                <w:shd w:val="clear" w:color="auto" w:fill="FFF2CC" w:themeFill="accent4" w:themeFillTint="33"/>
                <w:lang w:val="ro-RO" w:eastAsia="ru-RU"/>
              </w:rPr>
            </w:pPr>
          </w:p>
        </w:tc>
        <w:tc>
          <w:tcPr>
            <w:tcW w:w="3915" w:type="pct"/>
            <w:shd w:val="clear" w:color="auto" w:fill="FFF2CC" w:themeFill="accent4" w:themeFillTint="33"/>
          </w:tcPr>
          <w:p w14:paraId="776CF64E" w14:textId="3CC1EABC" w:rsidR="00342F00" w:rsidRPr="00AB4BC2" w:rsidRDefault="00342F00" w:rsidP="00650CBD">
            <w:pPr>
              <w:tabs>
                <w:tab w:val="left" w:pos="284"/>
                <w:tab w:val="left" w:pos="426"/>
              </w:tabs>
              <w:jc w:val="both"/>
              <w:rPr>
                <w:b/>
                <w:bCs/>
                <w:shd w:val="clear" w:color="auto" w:fill="FFF2CC" w:themeFill="accent4" w:themeFillTint="33"/>
                <w:lang w:val="ro-RO" w:eastAsia="ru-RU"/>
              </w:rPr>
            </w:pPr>
            <w:r w:rsidRPr="00AB4BC2">
              <w:rPr>
                <w:b/>
                <w:bCs/>
                <w:shd w:val="clear" w:color="auto" w:fill="FFF2CC" w:themeFill="accent4" w:themeFillTint="33"/>
                <w:lang w:val="ro-RO" w:eastAsia="ru-RU"/>
              </w:rPr>
              <w:t>Furnizarea gazelor naturale consumatorilor finali fără depă</w:t>
            </w:r>
            <w:r w:rsidR="00683617">
              <w:rPr>
                <w:b/>
                <w:bCs/>
                <w:shd w:val="clear" w:color="auto" w:fill="FFF2CC" w:themeFill="accent4" w:themeFillTint="33"/>
                <w:lang w:val="ro-RO" w:eastAsia="ru-RU"/>
              </w:rPr>
              <w:t>ș</w:t>
            </w:r>
            <w:r w:rsidRPr="00AB4BC2">
              <w:rPr>
                <w:b/>
                <w:bCs/>
                <w:shd w:val="clear" w:color="auto" w:fill="FFF2CC" w:themeFill="accent4" w:themeFillTint="33"/>
                <w:lang w:val="ro-RO" w:eastAsia="ru-RU"/>
              </w:rPr>
              <w:t>irea limitei cantită</w:t>
            </w:r>
            <w:r w:rsidR="00683617">
              <w:rPr>
                <w:b/>
                <w:bCs/>
                <w:shd w:val="clear" w:color="auto" w:fill="FFF2CC" w:themeFill="accent4" w:themeFillTint="33"/>
                <w:lang w:val="ro-RO" w:eastAsia="ru-RU"/>
              </w:rPr>
              <w:t>ț</w:t>
            </w:r>
            <w:r w:rsidRPr="00AB4BC2">
              <w:rPr>
                <w:b/>
                <w:bCs/>
                <w:shd w:val="clear" w:color="auto" w:fill="FFF2CC" w:themeFill="accent4" w:themeFillTint="33"/>
                <w:lang w:val="ro-RO" w:eastAsia="ru-RU"/>
              </w:rPr>
              <w:t>ilor contractate</w:t>
            </w:r>
          </w:p>
        </w:tc>
      </w:tr>
      <w:tr w:rsidR="00342F00" w:rsidRPr="00AB4BC2" w14:paraId="5A3BF4FF" w14:textId="77777777" w:rsidTr="00342F00">
        <w:tc>
          <w:tcPr>
            <w:tcW w:w="1085" w:type="pct"/>
          </w:tcPr>
          <w:p w14:paraId="5B734C54" w14:textId="70F1701B" w:rsidR="00342F00" w:rsidRPr="0001586F" w:rsidRDefault="00342F00" w:rsidP="00B83F1F">
            <w:pPr>
              <w:tabs>
                <w:tab w:val="left" w:pos="284"/>
                <w:tab w:val="left" w:pos="426"/>
              </w:tabs>
              <w:jc w:val="both"/>
              <w:rPr>
                <w:shd w:val="clear" w:color="auto" w:fill="FFFFFF"/>
                <w:lang w:val="ro-RO"/>
              </w:rPr>
            </w:pPr>
            <w:r w:rsidRPr="002E418B">
              <w:rPr>
                <w:lang w:val="ro-RO"/>
              </w:rPr>
              <w:t>Păr</w:t>
            </w:r>
            <w:r w:rsidR="00683617">
              <w:rPr>
                <w:lang w:val="ro-RO"/>
              </w:rPr>
              <w:t>ț</w:t>
            </w:r>
            <w:r w:rsidRPr="002E418B">
              <w:rPr>
                <w:lang w:val="ro-RO"/>
              </w:rPr>
              <w:t>ile implicate</w:t>
            </w:r>
          </w:p>
        </w:tc>
        <w:tc>
          <w:tcPr>
            <w:tcW w:w="3915" w:type="pct"/>
          </w:tcPr>
          <w:p w14:paraId="714409E1" w14:textId="77777777" w:rsidR="00342F00" w:rsidRPr="006C0762" w:rsidRDefault="00342F00" w:rsidP="00B83F1F">
            <w:pPr>
              <w:jc w:val="both"/>
              <w:rPr>
                <w:shd w:val="clear" w:color="auto" w:fill="FFFFFF"/>
                <w:lang w:val="ro-RO"/>
              </w:rPr>
            </w:pPr>
            <w:r w:rsidRPr="008539A9">
              <w:rPr>
                <w:shd w:val="clear" w:color="auto" w:fill="FFFFFF"/>
                <w:lang w:val="ro-RO"/>
              </w:rPr>
              <w:t>Furnizorii de gaze naturale, consumatorii de gaze naturale.</w:t>
            </w:r>
          </w:p>
        </w:tc>
      </w:tr>
      <w:tr w:rsidR="00342F00" w:rsidRPr="00AB4BC2" w14:paraId="4E45A8B4" w14:textId="77777777" w:rsidTr="00342F00">
        <w:tc>
          <w:tcPr>
            <w:tcW w:w="1085" w:type="pct"/>
          </w:tcPr>
          <w:p w14:paraId="4932C901" w14:textId="77777777" w:rsidR="00342F00" w:rsidRPr="0001586F" w:rsidRDefault="00342F00" w:rsidP="00B83F1F">
            <w:pPr>
              <w:tabs>
                <w:tab w:val="left" w:pos="284"/>
                <w:tab w:val="left" w:pos="426"/>
              </w:tabs>
              <w:jc w:val="both"/>
              <w:rPr>
                <w:shd w:val="clear" w:color="auto" w:fill="FFFFFF"/>
                <w:lang w:val="ro-RO"/>
              </w:rPr>
            </w:pPr>
            <w:r w:rsidRPr="002E418B">
              <w:rPr>
                <w:lang w:val="ro-RO"/>
              </w:rPr>
              <w:t>Proceduri de urmat</w:t>
            </w:r>
          </w:p>
        </w:tc>
        <w:tc>
          <w:tcPr>
            <w:tcW w:w="3915" w:type="pct"/>
          </w:tcPr>
          <w:p w14:paraId="3C561A8F" w14:textId="01EEAEC4" w:rsidR="00342F00" w:rsidRPr="00BE6200" w:rsidRDefault="00342F00" w:rsidP="00B83F1F">
            <w:pPr>
              <w:tabs>
                <w:tab w:val="left" w:pos="284"/>
                <w:tab w:val="left" w:pos="426"/>
              </w:tabs>
              <w:jc w:val="both"/>
              <w:rPr>
                <w:shd w:val="clear" w:color="auto" w:fill="FFFFFF"/>
                <w:lang w:val="ro-RO"/>
              </w:rPr>
            </w:pPr>
            <w:r w:rsidRPr="008539A9">
              <w:rPr>
                <w:shd w:val="clear" w:color="auto" w:fill="FFFFFF"/>
                <w:lang w:val="ro-RO"/>
              </w:rPr>
              <w:t xml:space="preserve">Furnizorii de gaze naturale nu vor </w:t>
            </w:r>
            <w:r w:rsidRPr="006C0762">
              <w:rPr>
                <w:shd w:val="clear" w:color="auto" w:fill="FFFFFF"/>
                <w:lang w:val="ro-RO"/>
              </w:rPr>
              <w:t>depă</w:t>
            </w:r>
            <w:r w:rsidR="00683617">
              <w:rPr>
                <w:shd w:val="clear" w:color="auto" w:fill="FFFFFF"/>
                <w:lang w:val="ro-RO"/>
              </w:rPr>
              <w:t>ș</w:t>
            </w:r>
            <w:r w:rsidRPr="006C0762">
              <w:rPr>
                <w:shd w:val="clear" w:color="auto" w:fill="FFFFFF"/>
                <w:lang w:val="ro-RO"/>
              </w:rPr>
              <w:t>i cantitatea de gaze naturale furnizate prestabilită în anexele la contractele de furnizare a gazelor naturale încheiate.</w:t>
            </w:r>
          </w:p>
        </w:tc>
      </w:tr>
      <w:tr w:rsidR="00342F00" w:rsidRPr="00AB4BC2" w14:paraId="00363E52" w14:textId="77777777" w:rsidTr="00342F00">
        <w:tc>
          <w:tcPr>
            <w:tcW w:w="1085" w:type="pct"/>
          </w:tcPr>
          <w:p w14:paraId="6165E98A" w14:textId="756FCF06" w:rsidR="00342F00" w:rsidRPr="0001586F" w:rsidRDefault="00342F00" w:rsidP="00B83F1F">
            <w:pPr>
              <w:tabs>
                <w:tab w:val="left" w:pos="284"/>
                <w:tab w:val="left" w:pos="426"/>
              </w:tabs>
              <w:jc w:val="both"/>
              <w:rPr>
                <w:shd w:val="clear" w:color="auto" w:fill="FFFFFF"/>
                <w:lang w:val="ro-RO"/>
              </w:rPr>
            </w:pPr>
            <w:r w:rsidRPr="002E418B">
              <w:rPr>
                <w:lang w:val="ro-RO"/>
              </w:rPr>
              <w:t>Contribu</w:t>
            </w:r>
            <w:r w:rsidR="00683617">
              <w:rPr>
                <w:lang w:val="ro-RO"/>
              </w:rPr>
              <w:t>ț</w:t>
            </w:r>
            <w:r w:rsidRPr="002E418B">
              <w:rPr>
                <w:lang w:val="ro-RO"/>
              </w:rPr>
              <w:t>ia măsurii</w:t>
            </w:r>
          </w:p>
        </w:tc>
        <w:tc>
          <w:tcPr>
            <w:tcW w:w="3915" w:type="pct"/>
          </w:tcPr>
          <w:p w14:paraId="1DBD3F68" w14:textId="77777777" w:rsidR="00342F00" w:rsidRPr="006C0762" w:rsidRDefault="00342F00" w:rsidP="00B83F1F">
            <w:pPr>
              <w:tabs>
                <w:tab w:val="left" w:pos="284"/>
                <w:tab w:val="left" w:pos="426"/>
              </w:tabs>
              <w:jc w:val="both"/>
              <w:rPr>
                <w:shd w:val="clear" w:color="auto" w:fill="FFFFFF"/>
                <w:lang w:val="ro-RO"/>
              </w:rPr>
            </w:pPr>
            <w:r w:rsidRPr="008539A9">
              <w:rPr>
                <w:shd w:val="clear" w:color="auto" w:fill="FFFFFF"/>
                <w:lang w:val="ro-RO"/>
              </w:rPr>
              <w:t>Reducerea consumului de gaze naturale.</w:t>
            </w:r>
          </w:p>
        </w:tc>
      </w:tr>
    </w:tbl>
    <w:p w14:paraId="3C01727B" w14:textId="77777777" w:rsidR="00342F00" w:rsidRPr="002E418B" w:rsidRDefault="00342F00" w:rsidP="00B83F1F">
      <w:pPr>
        <w:rPr>
          <w:lang w:val="ro-RO"/>
        </w:rPr>
      </w:pPr>
    </w:p>
    <w:tbl>
      <w:tblPr>
        <w:tblStyle w:val="TableGridLight"/>
        <w:tblW w:w="5000" w:type="pct"/>
        <w:tblLook w:val="04A0" w:firstRow="1" w:lastRow="0" w:firstColumn="1" w:lastColumn="0" w:noHBand="0" w:noVBand="1"/>
      </w:tblPr>
      <w:tblGrid>
        <w:gridCol w:w="2151"/>
        <w:gridCol w:w="7195"/>
      </w:tblGrid>
      <w:tr w:rsidR="008E6005" w:rsidRPr="00AB4BC2" w14:paraId="539D92CC" w14:textId="77777777" w:rsidTr="008909B1">
        <w:tc>
          <w:tcPr>
            <w:tcW w:w="1151" w:type="pct"/>
            <w:shd w:val="clear" w:color="auto" w:fill="FFF2CC" w:themeFill="accent4" w:themeFillTint="33"/>
          </w:tcPr>
          <w:p w14:paraId="132936BD" w14:textId="564B33AC" w:rsidR="008E6005" w:rsidRPr="00AB4BC2" w:rsidRDefault="008E6005" w:rsidP="008909B1">
            <w:pPr>
              <w:ind w:right="152"/>
              <w:rPr>
                <w:bCs/>
                <w:lang w:val="ro-RO"/>
              </w:rPr>
            </w:pPr>
            <w:r w:rsidRPr="0001586F">
              <w:rPr>
                <w:b/>
                <w:bCs/>
                <w:lang w:val="ro-RO"/>
              </w:rPr>
              <w:t xml:space="preserve">Măsura </w:t>
            </w:r>
            <w:r w:rsidR="00166700" w:rsidRPr="0001586F">
              <w:rPr>
                <w:b/>
                <w:bCs/>
                <w:lang w:val="ro-RO"/>
              </w:rPr>
              <w:t>6</w:t>
            </w:r>
            <w:r w:rsidRPr="00AB4BC2">
              <w:rPr>
                <w:b/>
                <w:bCs/>
                <w:lang w:val="ro-RO"/>
              </w:rPr>
              <w:t>. A</w:t>
            </w:r>
            <w:r w:rsidRPr="00AB4BC2">
              <w:rPr>
                <w:b/>
                <w:lang w:val="ro-RO"/>
              </w:rPr>
              <w:t>lertă timpurie</w:t>
            </w:r>
          </w:p>
        </w:tc>
        <w:tc>
          <w:tcPr>
            <w:tcW w:w="3849" w:type="pct"/>
            <w:shd w:val="clear" w:color="auto" w:fill="FFF2CC" w:themeFill="accent4" w:themeFillTint="33"/>
          </w:tcPr>
          <w:p w14:paraId="2F25AE54" w14:textId="77777777" w:rsidR="008E6005" w:rsidRPr="00AB4BC2" w:rsidRDefault="008E6005" w:rsidP="008909B1">
            <w:pPr>
              <w:tabs>
                <w:tab w:val="left" w:pos="284"/>
                <w:tab w:val="left" w:pos="426"/>
              </w:tabs>
              <w:jc w:val="both"/>
              <w:rPr>
                <w:b/>
                <w:bCs/>
                <w:shd w:val="clear" w:color="auto" w:fill="FFFFFF"/>
                <w:lang w:val="ro-RO"/>
              </w:rPr>
            </w:pPr>
            <w:r w:rsidRPr="00AB4BC2">
              <w:rPr>
                <w:b/>
                <w:bCs/>
                <w:lang w:val="ro-RO"/>
              </w:rPr>
              <w:t>Furnizorii informează consumatorii</w:t>
            </w:r>
            <w:r w:rsidRPr="00AB4BC2">
              <w:rPr>
                <w:rFonts w:eastAsiaTheme="minorEastAsia"/>
                <w:b/>
                <w:bCs/>
                <w:lang w:val="ro-RO"/>
              </w:rPr>
              <w:t xml:space="preserve"> despre necesitatea reducerii consumului de </w:t>
            </w:r>
            <w:r w:rsidRPr="00AB4BC2">
              <w:rPr>
                <w:b/>
                <w:bCs/>
                <w:lang w:val="ro-RO"/>
              </w:rPr>
              <w:t xml:space="preserve">resurse energetice, în special a </w:t>
            </w:r>
            <w:r w:rsidRPr="00AB4BC2">
              <w:rPr>
                <w:rFonts w:eastAsiaTheme="minorEastAsia"/>
                <w:b/>
                <w:bCs/>
                <w:lang w:val="ro-RO"/>
              </w:rPr>
              <w:t>gaze</w:t>
            </w:r>
            <w:r w:rsidRPr="00AB4BC2">
              <w:rPr>
                <w:b/>
                <w:bCs/>
                <w:lang w:val="ro-RO"/>
              </w:rPr>
              <w:t>lor</w:t>
            </w:r>
            <w:r w:rsidRPr="00AB4BC2">
              <w:rPr>
                <w:rFonts w:eastAsiaTheme="minorEastAsia"/>
                <w:b/>
                <w:bCs/>
                <w:lang w:val="ro-RO"/>
              </w:rPr>
              <w:t xml:space="preserve"> naturale.</w:t>
            </w:r>
          </w:p>
        </w:tc>
      </w:tr>
      <w:tr w:rsidR="008E6005" w:rsidRPr="00AB4BC2" w14:paraId="62814ED1" w14:textId="77777777" w:rsidTr="008909B1">
        <w:tc>
          <w:tcPr>
            <w:tcW w:w="1151" w:type="pct"/>
          </w:tcPr>
          <w:p w14:paraId="5F15847C" w14:textId="77777777" w:rsidR="008E6005" w:rsidRPr="0001586F" w:rsidRDefault="008E6005" w:rsidP="008909B1">
            <w:pPr>
              <w:tabs>
                <w:tab w:val="left" w:pos="284"/>
                <w:tab w:val="left" w:pos="426"/>
              </w:tabs>
              <w:jc w:val="both"/>
              <w:rPr>
                <w:b/>
                <w:shd w:val="clear" w:color="auto" w:fill="FFFFFF"/>
                <w:lang w:val="ro-RO"/>
              </w:rPr>
            </w:pPr>
            <w:r w:rsidRPr="002E418B">
              <w:rPr>
                <w:lang w:val="ro-RO"/>
              </w:rPr>
              <w:t>Descriere scurtă</w:t>
            </w:r>
          </w:p>
        </w:tc>
        <w:tc>
          <w:tcPr>
            <w:tcW w:w="3849" w:type="pct"/>
          </w:tcPr>
          <w:p w14:paraId="578863DC" w14:textId="77777777" w:rsidR="008E6005" w:rsidRPr="002D2681" w:rsidRDefault="008E6005" w:rsidP="008909B1">
            <w:pPr>
              <w:tabs>
                <w:tab w:val="left" w:pos="0"/>
                <w:tab w:val="left" w:pos="426"/>
                <w:tab w:val="left" w:pos="476"/>
              </w:tabs>
              <w:ind w:right="131"/>
              <w:jc w:val="both"/>
              <w:rPr>
                <w:rFonts w:eastAsiaTheme="minorEastAsia"/>
                <w:shd w:val="clear" w:color="auto" w:fill="FFFFFF"/>
                <w:lang w:val="ro-RO"/>
              </w:rPr>
            </w:pPr>
            <w:r w:rsidRPr="008539A9">
              <w:rPr>
                <w:rFonts w:eastAsiaTheme="minorEastAsia"/>
                <w:snapToGrid w:val="0"/>
                <w:lang w:val="ro-RO"/>
              </w:rPr>
              <w:t>Furnizorii de</w:t>
            </w:r>
            <w:r w:rsidRPr="006C0762">
              <w:rPr>
                <w:rFonts w:eastAsiaTheme="minorEastAsia"/>
                <w:shd w:val="clear" w:color="auto" w:fill="FFFFFF"/>
                <w:lang w:val="ro-RO"/>
              </w:rPr>
              <w:t xml:space="preserve"> gaze naturale iau măsuri de </w:t>
            </w:r>
            <w:r w:rsidRPr="006C0762">
              <w:rPr>
                <w:shd w:val="clear" w:color="auto" w:fill="FFFFFF"/>
                <w:lang w:val="ro-RO"/>
              </w:rPr>
              <w:t>informare a</w:t>
            </w:r>
            <w:r w:rsidRPr="00BE6200">
              <w:rPr>
                <w:rFonts w:eastAsiaTheme="minorEastAsia"/>
                <w:shd w:val="clear" w:color="auto" w:fill="FFFFFF"/>
                <w:lang w:val="ro-RO"/>
              </w:rPr>
              <w:t xml:space="preserve"> consumatorilor despre necesitatea reducerii consumului de gaze naturale</w:t>
            </w:r>
            <w:r w:rsidRPr="00793611">
              <w:rPr>
                <w:shd w:val="clear" w:color="auto" w:fill="FFFFFF"/>
                <w:lang w:val="ro-RO"/>
              </w:rPr>
              <w:t>, inclusiv despre</w:t>
            </w:r>
            <w:r w:rsidRPr="004E6A4F">
              <w:rPr>
                <w:rFonts w:eastAsiaTheme="minorEastAsia"/>
                <w:shd w:val="clear" w:color="auto" w:fill="FFFFFF"/>
                <w:lang w:val="ro-RO"/>
              </w:rPr>
              <w:t>:</w:t>
            </w:r>
          </w:p>
          <w:p w14:paraId="266BCE75" w14:textId="77777777" w:rsidR="008E6005" w:rsidRPr="00483F15" w:rsidRDefault="008E6005">
            <w:pPr>
              <w:pStyle w:val="ListParagraph"/>
              <w:numPr>
                <w:ilvl w:val="2"/>
                <w:numId w:val="41"/>
              </w:numPr>
              <w:tabs>
                <w:tab w:val="left" w:pos="0"/>
                <w:tab w:val="left" w:pos="363"/>
              </w:tabs>
              <w:ind w:left="0" w:firstLine="0"/>
              <w:jc w:val="both"/>
              <w:rPr>
                <w:rFonts w:ascii="Times New Roman" w:hAnsi="Times New Roman" w:cs="Times New Roman"/>
                <w:sz w:val="24"/>
                <w:szCs w:val="24"/>
                <w:shd w:val="clear" w:color="auto" w:fill="FFFFFF"/>
                <w:lang w:val="ro-RO"/>
              </w:rPr>
            </w:pPr>
            <w:r w:rsidRPr="00483F15">
              <w:rPr>
                <w:rFonts w:ascii="Times New Roman" w:hAnsi="Times New Roman" w:cs="Times New Roman"/>
                <w:sz w:val="24"/>
                <w:szCs w:val="24"/>
                <w:shd w:val="clear" w:color="auto" w:fill="FFFFFF"/>
                <w:lang w:val="ro-RO"/>
              </w:rPr>
              <w:t>posibilitatea limitării livrărilor de gaze naturale, făcând apel la reducerea voluntară a consumului de gaze naturale;</w:t>
            </w:r>
          </w:p>
          <w:p w14:paraId="10DC28B0" w14:textId="77777777" w:rsidR="008E6005" w:rsidRPr="00775721" w:rsidRDefault="008E6005">
            <w:pPr>
              <w:pStyle w:val="ListParagraph"/>
              <w:numPr>
                <w:ilvl w:val="2"/>
                <w:numId w:val="41"/>
              </w:numPr>
              <w:tabs>
                <w:tab w:val="left" w:pos="0"/>
                <w:tab w:val="left" w:pos="363"/>
              </w:tabs>
              <w:ind w:left="0" w:firstLine="0"/>
              <w:jc w:val="both"/>
              <w:rPr>
                <w:rFonts w:ascii="Times New Roman" w:hAnsi="Times New Roman" w:cs="Times New Roman"/>
                <w:sz w:val="24"/>
                <w:szCs w:val="24"/>
                <w:shd w:val="clear" w:color="auto" w:fill="FFFFFF"/>
                <w:lang w:val="ro-RO"/>
              </w:rPr>
            </w:pPr>
            <w:r w:rsidRPr="005D3B16">
              <w:rPr>
                <w:rFonts w:ascii="Times New Roman" w:hAnsi="Times New Roman" w:cs="Times New Roman"/>
                <w:sz w:val="24"/>
                <w:szCs w:val="24"/>
                <w:shd w:val="clear" w:color="auto" w:fill="FFFFFF"/>
                <w:lang w:val="ro-RO"/>
              </w:rPr>
              <w:t>modul în care pot contribui la reducerea consumului de gaze naturale;</w:t>
            </w:r>
          </w:p>
          <w:p w14:paraId="691194AB" w14:textId="77777777" w:rsidR="008E6005" w:rsidRPr="00A17A89" w:rsidRDefault="008E6005">
            <w:pPr>
              <w:pStyle w:val="ListParagraph"/>
              <w:numPr>
                <w:ilvl w:val="2"/>
                <w:numId w:val="41"/>
              </w:numPr>
              <w:tabs>
                <w:tab w:val="left" w:pos="0"/>
                <w:tab w:val="left" w:pos="363"/>
              </w:tabs>
              <w:ind w:left="0" w:firstLine="0"/>
              <w:jc w:val="both"/>
              <w:rPr>
                <w:rFonts w:ascii="Times New Roman" w:hAnsi="Times New Roman" w:cs="Times New Roman"/>
                <w:sz w:val="24"/>
                <w:szCs w:val="24"/>
                <w:shd w:val="clear" w:color="auto" w:fill="FFFFFF"/>
                <w:lang w:val="ro-RO"/>
              </w:rPr>
            </w:pPr>
            <w:r w:rsidRPr="00A17A89">
              <w:rPr>
                <w:rFonts w:ascii="Times New Roman" w:hAnsi="Times New Roman" w:cs="Times New Roman"/>
                <w:sz w:val="24"/>
                <w:szCs w:val="24"/>
                <w:shd w:val="clear" w:color="auto" w:fill="FFFFFF"/>
                <w:lang w:val="ro-RO"/>
              </w:rPr>
              <w:t>necesitatea creării stocurilor de combustibili alternativi.</w:t>
            </w:r>
          </w:p>
        </w:tc>
      </w:tr>
      <w:tr w:rsidR="008E6005" w:rsidRPr="00AB4BC2" w14:paraId="3AF01F07" w14:textId="77777777" w:rsidTr="008909B1">
        <w:tc>
          <w:tcPr>
            <w:tcW w:w="1151" w:type="pct"/>
          </w:tcPr>
          <w:p w14:paraId="15B99AF2" w14:textId="2EFFEC56" w:rsidR="008E6005" w:rsidRPr="0001586F" w:rsidRDefault="008E6005" w:rsidP="008909B1">
            <w:pPr>
              <w:tabs>
                <w:tab w:val="left" w:pos="284"/>
                <w:tab w:val="left" w:pos="426"/>
              </w:tabs>
              <w:jc w:val="both"/>
              <w:rPr>
                <w:shd w:val="clear" w:color="auto" w:fill="FFFFFF"/>
                <w:lang w:val="ro-RO"/>
              </w:rPr>
            </w:pPr>
            <w:r w:rsidRPr="002E418B">
              <w:rPr>
                <w:lang w:val="ro-RO"/>
              </w:rPr>
              <w:t>Păr</w:t>
            </w:r>
            <w:r w:rsidR="00683617">
              <w:rPr>
                <w:lang w:val="ro-RO"/>
              </w:rPr>
              <w:t>ț</w:t>
            </w:r>
            <w:r w:rsidRPr="002E418B">
              <w:rPr>
                <w:lang w:val="ro-RO"/>
              </w:rPr>
              <w:t>ile implicate</w:t>
            </w:r>
          </w:p>
        </w:tc>
        <w:tc>
          <w:tcPr>
            <w:tcW w:w="3849" w:type="pct"/>
          </w:tcPr>
          <w:p w14:paraId="0C79E26D" w14:textId="77777777" w:rsidR="008E6005" w:rsidRPr="006C0762" w:rsidRDefault="008E6005" w:rsidP="008909B1">
            <w:pPr>
              <w:tabs>
                <w:tab w:val="left" w:pos="0"/>
              </w:tabs>
              <w:jc w:val="both"/>
              <w:rPr>
                <w:shd w:val="clear" w:color="auto" w:fill="FFFFFF"/>
                <w:lang w:val="ro-RO"/>
              </w:rPr>
            </w:pPr>
            <w:r w:rsidRPr="008539A9">
              <w:rPr>
                <w:shd w:val="clear" w:color="auto" w:fill="FFFFFF"/>
                <w:lang w:val="ro-RO"/>
              </w:rPr>
              <w:t>Furnizorii de gaze naturale, consumatorii de gaze naturale.</w:t>
            </w:r>
          </w:p>
        </w:tc>
      </w:tr>
      <w:tr w:rsidR="008E6005" w:rsidRPr="00AB4BC2" w14:paraId="32D4D806" w14:textId="77777777" w:rsidTr="008909B1">
        <w:tc>
          <w:tcPr>
            <w:tcW w:w="1151" w:type="pct"/>
          </w:tcPr>
          <w:p w14:paraId="28E3288F" w14:textId="77777777" w:rsidR="008E6005" w:rsidRPr="0001586F" w:rsidRDefault="008E6005" w:rsidP="008909B1">
            <w:pPr>
              <w:tabs>
                <w:tab w:val="left" w:pos="284"/>
                <w:tab w:val="left" w:pos="426"/>
              </w:tabs>
              <w:jc w:val="both"/>
              <w:rPr>
                <w:shd w:val="clear" w:color="auto" w:fill="FFFFFF"/>
                <w:lang w:val="ro-RO"/>
              </w:rPr>
            </w:pPr>
            <w:r w:rsidRPr="002E418B">
              <w:rPr>
                <w:lang w:val="ro-RO"/>
              </w:rPr>
              <w:t>Proceduri de urmat</w:t>
            </w:r>
          </w:p>
        </w:tc>
        <w:tc>
          <w:tcPr>
            <w:tcW w:w="3849" w:type="pct"/>
          </w:tcPr>
          <w:p w14:paraId="2D97C7B3" w14:textId="77777777" w:rsidR="008E6005" w:rsidRPr="00BE6200" w:rsidRDefault="008E6005" w:rsidP="008909B1">
            <w:pPr>
              <w:tabs>
                <w:tab w:val="left" w:pos="0"/>
              </w:tabs>
              <w:jc w:val="both"/>
              <w:rPr>
                <w:shd w:val="clear" w:color="auto" w:fill="FFFFFF"/>
                <w:lang w:val="ro-RO"/>
              </w:rPr>
            </w:pPr>
            <w:r w:rsidRPr="008539A9">
              <w:rPr>
                <w:lang w:val="ro-RO"/>
              </w:rPr>
              <w:t xml:space="preserve">Furnizorii de gaze naturale informează consumatorii finali prin intermediul paginilor </w:t>
            </w:r>
            <w:r w:rsidRPr="006C0762">
              <w:rPr>
                <w:shd w:val="clear" w:color="auto" w:fill="FFFFFF"/>
                <w:lang w:val="ro-RO"/>
              </w:rPr>
              <w:t>electronice</w:t>
            </w:r>
            <w:r w:rsidRPr="006C0762">
              <w:rPr>
                <w:lang w:val="ro-RO"/>
              </w:rPr>
              <w:t>, materialelor informative, facturilor, centrelor de deservire a consumatorilor sau prin intermediul mass media.</w:t>
            </w:r>
          </w:p>
        </w:tc>
      </w:tr>
      <w:tr w:rsidR="008E6005" w:rsidRPr="00AB4BC2" w14:paraId="70445CC2" w14:textId="77777777" w:rsidTr="008909B1">
        <w:tc>
          <w:tcPr>
            <w:tcW w:w="1151" w:type="pct"/>
          </w:tcPr>
          <w:p w14:paraId="2A702849" w14:textId="2E5F71F0" w:rsidR="008E6005" w:rsidRPr="0001586F" w:rsidRDefault="008E6005" w:rsidP="008909B1">
            <w:pPr>
              <w:tabs>
                <w:tab w:val="left" w:pos="284"/>
                <w:tab w:val="left" w:pos="426"/>
              </w:tabs>
              <w:jc w:val="both"/>
              <w:rPr>
                <w:shd w:val="clear" w:color="auto" w:fill="FFFFFF"/>
                <w:lang w:val="ro-RO"/>
              </w:rPr>
            </w:pPr>
            <w:r w:rsidRPr="002E418B">
              <w:rPr>
                <w:lang w:val="ro-RO"/>
              </w:rPr>
              <w:t>Contribu</w:t>
            </w:r>
            <w:r w:rsidR="00683617">
              <w:rPr>
                <w:lang w:val="ro-RO"/>
              </w:rPr>
              <w:t>ț</w:t>
            </w:r>
            <w:r w:rsidRPr="002E418B">
              <w:rPr>
                <w:lang w:val="ro-RO"/>
              </w:rPr>
              <w:t>ia măsurii</w:t>
            </w:r>
          </w:p>
        </w:tc>
        <w:tc>
          <w:tcPr>
            <w:tcW w:w="3849" w:type="pct"/>
          </w:tcPr>
          <w:p w14:paraId="2BC644A6" w14:textId="77777777" w:rsidR="008E6005" w:rsidRPr="006C0762" w:rsidRDefault="008E6005" w:rsidP="008909B1">
            <w:pPr>
              <w:tabs>
                <w:tab w:val="left" w:pos="0"/>
              </w:tabs>
              <w:jc w:val="both"/>
              <w:rPr>
                <w:shd w:val="clear" w:color="auto" w:fill="FFFFFF"/>
                <w:lang w:val="ro-RO"/>
              </w:rPr>
            </w:pPr>
            <w:r w:rsidRPr="008539A9">
              <w:rPr>
                <w:shd w:val="clear" w:color="auto" w:fill="FFFFFF"/>
                <w:lang w:val="ro-RO"/>
              </w:rPr>
              <w:t>Reducerea cererii/ consum</w:t>
            </w:r>
            <w:r w:rsidRPr="006C0762">
              <w:rPr>
                <w:shd w:val="clear" w:color="auto" w:fill="FFFFFF"/>
                <w:lang w:val="ro-RO"/>
              </w:rPr>
              <w:t>ului de gaze naturale.</w:t>
            </w:r>
          </w:p>
        </w:tc>
      </w:tr>
    </w:tbl>
    <w:p w14:paraId="59FA9C60" w14:textId="77777777" w:rsidR="008E6005" w:rsidRPr="002E418B" w:rsidRDefault="008E6005" w:rsidP="00B83F1F">
      <w:pPr>
        <w:rPr>
          <w:lang w:val="ro-RO"/>
        </w:rPr>
      </w:pPr>
    </w:p>
    <w:tbl>
      <w:tblPr>
        <w:tblStyle w:val="TableGridLight"/>
        <w:tblW w:w="5000" w:type="pct"/>
        <w:tblLook w:val="04A0" w:firstRow="1" w:lastRow="0" w:firstColumn="1" w:lastColumn="0" w:noHBand="0" w:noVBand="1"/>
      </w:tblPr>
      <w:tblGrid>
        <w:gridCol w:w="2028"/>
        <w:gridCol w:w="7318"/>
      </w:tblGrid>
      <w:tr w:rsidR="00342F00" w:rsidRPr="00AB4BC2" w14:paraId="0BF3CD92" w14:textId="77777777" w:rsidTr="00136956">
        <w:tc>
          <w:tcPr>
            <w:tcW w:w="1085" w:type="pct"/>
            <w:shd w:val="clear" w:color="auto" w:fill="FFF2CC" w:themeFill="accent4" w:themeFillTint="33"/>
          </w:tcPr>
          <w:p w14:paraId="1E91B659" w14:textId="1E0A28C0" w:rsidR="00342F00" w:rsidRPr="00AB4BC2" w:rsidRDefault="00342F00" w:rsidP="00650CBD">
            <w:pPr>
              <w:tabs>
                <w:tab w:val="left" w:pos="284"/>
                <w:tab w:val="left" w:pos="426"/>
              </w:tabs>
              <w:jc w:val="both"/>
              <w:rPr>
                <w:b/>
                <w:bCs/>
                <w:shd w:val="clear" w:color="auto" w:fill="FFF2CC" w:themeFill="accent4" w:themeFillTint="33"/>
                <w:lang w:val="ro-RO" w:eastAsia="ru-RU"/>
              </w:rPr>
            </w:pPr>
            <w:r w:rsidRPr="0001586F">
              <w:rPr>
                <w:b/>
                <w:bCs/>
                <w:shd w:val="clear" w:color="auto" w:fill="FFF2CC" w:themeFill="accent4" w:themeFillTint="33"/>
                <w:lang w:val="ro-RO" w:eastAsia="ru-RU"/>
              </w:rPr>
              <w:t xml:space="preserve">Măsura </w:t>
            </w:r>
            <w:r w:rsidR="00166700" w:rsidRPr="0001586F">
              <w:rPr>
                <w:b/>
                <w:bCs/>
                <w:shd w:val="clear" w:color="auto" w:fill="FFF2CC" w:themeFill="accent4" w:themeFillTint="33"/>
                <w:lang w:val="ro-RO" w:eastAsia="ru-RU"/>
              </w:rPr>
              <w:t>7</w:t>
            </w:r>
            <w:r w:rsidRPr="00AB4BC2">
              <w:rPr>
                <w:b/>
                <w:bCs/>
                <w:shd w:val="clear" w:color="auto" w:fill="FFF2CC" w:themeFill="accent4" w:themeFillTint="33"/>
                <w:lang w:val="ro-RO" w:eastAsia="ru-RU"/>
              </w:rPr>
              <w:t>. Alertă</w:t>
            </w:r>
          </w:p>
          <w:p w14:paraId="570D3824" w14:textId="77777777" w:rsidR="00342F00" w:rsidRPr="00AB4BC2" w:rsidRDefault="00342F00" w:rsidP="00650CBD">
            <w:pPr>
              <w:tabs>
                <w:tab w:val="left" w:pos="284"/>
                <w:tab w:val="left" w:pos="426"/>
              </w:tabs>
              <w:jc w:val="both"/>
              <w:rPr>
                <w:b/>
                <w:bCs/>
                <w:shd w:val="clear" w:color="auto" w:fill="FFF2CC" w:themeFill="accent4" w:themeFillTint="33"/>
                <w:lang w:val="ro-RO" w:eastAsia="ru-RU"/>
              </w:rPr>
            </w:pPr>
          </w:p>
        </w:tc>
        <w:tc>
          <w:tcPr>
            <w:tcW w:w="3915" w:type="pct"/>
            <w:shd w:val="clear" w:color="auto" w:fill="FFF2CC" w:themeFill="accent4" w:themeFillTint="33"/>
          </w:tcPr>
          <w:p w14:paraId="312FA5AE" w14:textId="42856914" w:rsidR="00342F00" w:rsidRPr="00AB4BC2" w:rsidRDefault="00342F00" w:rsidP="00650CBD">
            <w:pPr>
              <w:tabs>
                <w:tab w:val="left" w:pos="284"/>
                <w:tab w:val="left" w:pos="426"/>
              </w:tabs>
              <w:jc w:val="both"/>
              <w:rPr>
                <w:b/>
                <w:bCs/>
                <w:shd w:val="clear" w:color="auto" w:fill="FFF2CC" w:themeFill="accent4" w:themeFillTint="33"/>
                <w:lang w:val="ro-RO" w:eastAsia="ru-RU"/>
              </w:rPr>
            </w:pPr>
            <w:r w:rsidRPr="00AB4BC2">
              <w:rPr>
                <w:b/>
                <w:bCs/>
                <w:shd w:val="clear" w:color="auto" w:fill="FFF2CC" w:themeFill="accent4" w:themeFillTint="33"/>
                <w:lang w:val="ro-RO" w:eastAsia="ru-RU"/>
              </w:rPr>
              <w:t>Consumatorii de gaze naturale reduc voluntar consumul de gaze naturale, iau măsuri de achizi</w:t>
            </w:r>
            <w:r w:rsidR="00683617">
              <w:rPr>
                <w:b/>
                <w:bCs/>
                <w:shd w:val="clear" w:color="auto" w:fill="FFF2CC" w:themeFill="accent4" w:themeFillTint="33"/>
                <w:lang w:val="ro-RO" w:eastAsia="ru-RU"/>
              </w:rPr>
              <w:t>ț</w:t>
            </w:r>
            <w:r w:rsidRPr="00AB4BC2">
              <w:rPr>
                <w:b/>
                <w:bCs/>
                <w:shd w:val="clear" w:color="auto" w:fill="FFF2CC" w:themeFill="accent4" w:themeFillTint="33"/>
                <w:lang w:val="ro-RO" w:eastAsia="ru-RU"/>
              </w:rPr>
              <w:t xml:space="preserve">ionare a combustibilului alternativ  </w:t>
            </w:r>
            <w:r w:rsidR="00683617">
              <w:rPr>
                <w:b/>
                <w:bCs/>
                <w:shd w:val="clear" w:color="auto" w:fill="FFF2CC" w:themeFill="accent4" w:themeFillTint="33"/>
                <w:lang w:val="ro-RO" w:eastAsia="ru-RU"/>
              </w:rPr>
              <w:t>ș</w:t>
            </w:r>
            <w:r w:rsidRPr="00AB4BC2">
              <w:rPr>
                <w:b/>
                <w:bCs/>
                <w:shd w:val="clear" w:color="auto" w:fill="FFF2CC" w:themeFill="accent4" w:themeFillTint="33"/>
                <w:lang w:val="ro-RO" w:eastAsia="ru-RU"/>
              </w:rPr>
              <w:t>i/sau de rezervă.</w:t>
            </w:r>
          </w:p>
        </w:tc>
      </w:tr>
      <w:tr w:rsidR="00342F00" w:rsidRPr="00AB4BC2" w14:paraId="4EAABD22" w14:textId="77777777" w:rsidTr="00342F00">
        <w:tc>
          <w:tcPr>
            <w:tcW w:w="1085" w:type="pct"/>
          </w:tcPr>
          <w:p w14:paraId="232206D9" w14:textId="0AD16BAD" w:rsidR="00342F00" w:rsidRPr="0001586F" w:rsidRDefault="00342F00" w:rsidP="00B83F1F">
            <w:pPr>
              <w:tabs>
                <w:tab w:val="left" w:pos="284"/>
                <w:tab w:val="left" w:pos="426"/>
              </w:tabs>
              <w:jc w:val="both"/>
              <w:rPr>
                <w:shd w:val="clear" w:color="auto" w:fill="FFFFFF"/>
                <w:lang w:val="ro-RO"/>
              </w:rPr>
            </w:pPr>
            <w:r w:rsidRPr="002E418B">
              <w:rPr>
                <w:lang w:val="ro-RO"/>
              </w:rPr>
              <w:t>Păr</w:t>
            </w:r>
            <w:r w:rsidR="00683617">
              <w:rPr>
                <w:lang w:val="ro-RO"/>
              </w:rPr>
              <w:t>ț</w:t>
            </w:r>
            <w:r w:rsidRPr="002E418B">
              <w:rPr>
                <w:lang w:val="ro-RO"/>
              </w:rPr>
              <w:t>ile implicate</w:t>
            </w:r>
          </w:p>
        </w:tc>
        <w:tc>
          <w:tcPr>
            <w:tcW w:w="3915" w:type="pct"/>
          </w:tcPr>
          <w:p w14:paraId="6B6D7E22" w14:textId="77777777" w:rsidR="00342F00" w:rsidRPr="006C0762" w:rsidRDefault="00342F00" w:rsidP="00B83F1F">
            <w:pPr>
              <w:jc w:val="both"/>
              <w:rPr>
                <w:shd w:val="clear" w:color="auto" w:fill="FFFFFF"/>
                <w:lang w:val="ro-RO"/>
              </w:rPr>
            </w:pPr>
            <w:r w:rsidRPr="008539A9">
              <w:rPr>
                <w:shd w:val="clear" w:color="auto" w:fill="FFFFFF"/>
                <w:lang w:val="ro-RO"/>
              </w:rPr>
              <w:t xml:space="preserve">Consumatorii de gaze naturale, </w:t>
            </w:r>
            <w:r w:rsidRPr="006C0762">
              <w:rPr>
                <w:shd w:val="clear" w:color="auto" w:fill="FFFFFF"/>
                <w:lang w:val="ro-RO"/>
              </w:rPr>
              <w:t>inclusiv consumatorilor industriali;</w:t>
            </w:r>
          </w:p>
          <w:p w14:paraId="628CCD3E" w14:textId="5A55C317" w:rsidR="00342F00" w:rsidRPr="00793611" w:rsidRDefault="00342F00" w:rsidP="00B83F1F">
            <w:pPr>
              <w:jc w:val="both"/>
              <w:rPr>
                <w:shd w:val="clear" w:color="auto" w:fill="FFFFFF"/>
                <w:lang w:val="ro-RO"/>
              </w:rPr>
            </w:pPr>
            <w:r w:rsidRPr="00BE6200">
              <w:rPr>
                <w:shd w:val="clear" w:color="auto" w:fill="FFFFFF"/>
                <w:lang w:val="ro-RO"/>
              </w:rPr>
              <w:t xml:space="preserve">Producătorii de energie electrică </w:t>
            </w:r>
            <w:r w:rsidR="00683617">
              <w:rPr>
                <w:shd w:val="clear" w:color="auto" w:fill="FFFFFF"/>
                <w:lang w:val="ro-RO"/>
              </w:rPr>
              <w:t>ș</w:t>
            </w:r>
            <w:r w:rsidRPr="00BE6200">
              <w:rPr>
                <w:shd w:val="clear" w:color="auto" w:fill="FFFFFF"/>
                <w:lang w:val="ro-RO"/>
              </w:rPr>
              <w:t>i termică:</w:t>
            </w:r>
          </w:p>
        </w:tc>
      </w:tr>
      <w:tr w:rsidR="00342F00" w:rsidRPr="00AB4BC2" w14:paraId="307ECC64" w14:textId="77777777" w:rsidTr="00342F00">
        <w:tc>
          <w:tcPr>
            <w:tcW w:w="1085" w:type="pct"/>
          </w:tcPr>
          <w:p w14:paraId="072693A0" w14:textId="77777777" w:rsidR="00342F00" w:rsidRPr="0001586F" w:rsidRDefault="00342F00" w:rsidP="00B83F1F">
            <w:pPr>
              <w:tabs>
                <w:tab w:val="left" w:pos="284"/>
                <w:tab w:val="left" w:pos="426"/>
              </w:tabs>
              <w:jc w:val="both"/>
              <w:rPr>
                <w:shd w:val="clear" w:color="auto" w:fill="FFFFFF"/>
                <w:lang w:val="ro-RO"/>
              </w:rPr>
            </w:pPr>
            <w:r w:rsidRPr="002E418B">
              <w:rPr>
                <w:lang w:val="ro-RO"/>
              </w:rPr>
              <w:t>Proceduri de urmat</w:t>
            </w:r>
          </w:p>
        </w:tc>
        <w:tc>
          <w:tcPr>
            <w:tcW w:w="3915" w:type="pct"/>
          </w:tcPr>
          <w:p w14:paraId="6DFA2588" w14:textId="23280682" w:rsidR="00342F00" w:rsidRPr="00BE6200" w:rsidRDefault="00342F00" w:rsidP="00B83F1F">
            <w:pPr>
              <w:tabs>
                <w:tab w:val="left" w:pos="284"/>
                <w:tab w:val="left" w:pos="426"/>
              </w:tabs>
              <w:jc w:val="both"/>
              <w:rPr>
                <w:shd w:val="clear" w:color="auto" w:fill="FFFFFF"/>
                <w:lang w:val="ro-RO"/>
              </w:rPr>
            </w:pPr>
            <w:r w:rsidRPr="008539A9">
              <w:rPr>
                <w:snapToGrid w:val="0"/>
                <w:lang w:val="ro-RO"/>
              </w:rPr>
              <w:t>Consumatorii de gaze naturale reduc</w:t>
            </w:r>
            <w:r w:rsidRPr="006C0762">
              <w:rPr>
                <w:shd w:val="clear" w:color="auto" w:fill="FFFFFF"/>
                <w:lang w:val="ro-RO"/>
              </w:rPr>
              <w:t xml:space="preserve"> voluntar consumul de gaze naturale, trec la combustibili alternativi, achizi</w:t>
            </w:r>
            <w:r w:rsidR="00683617">
              <w:rPr>
                <w:shd w:val="clear" w:color="auto" w:fill="FFFFFF"/>
                <w:lang w:val="ro-RO"/>
              </w:rPr>
              <w:t>ț</w:t>
            </w:r>
            <w:r w:rsidRPr="006C0762">
              <w:rPr>
                <w:shd w:val="clear" w:color="auto" w:fill="FFFFFF"/>
                <w:lang w:val="ro-RO"/>
              </w:rPr>
              <w:t>ionează combustibil de rezervă.</w:t>
            </w:r>
          </w:p>
        </w:tc>
      </w:tr>
      <w:tr w:rsidR="00342F00" w:rsidRPr="00AB4BC2" w14:paraId="320737D2" w14:textId="77777777" w:rsidTr="00342F00">
        <w:tc>
          <w:tcPr>
            <w:tcW w:w="1085" w:type="pct"/>
          </w:tcPr>
          <w:p w14:paraId="0B73E715" w14:textId="5FBD7D95" w:rsidR="00342F00" w:rsidRPr="0001586F" w:rsidRDefault="00342F00" w:rsidP="00B83F1F">
            <w:pPr>
              <w:tabs>
                <w:tab w:val="left" w:pos="284"/>
                <w:tab w:val="left" w:pos="426"/>
              </w:tabs>
              <w:jc w:val="both"/>
              <w:rPr>
                <w:shd w:val="clear" w:color="auto" w:fill="FFFFFF"/>
                <w:lang w:val="ro-RO"/>
              </w:rPr>
            </w:pPr>
            <w:r w:rsidRPr="002E418B">
              <w:rPr>
                <w:lang w:val="ro-RO"/>
              </w:rPr>
              <w:t>Contribu</w:t>
            </w:r>
            <w:r w:rsidR="00683617">
              <w:rPr>
                <w:lang w:val="ro-RO"/>
              </w:rPr>
              <w:t>ț</w:t>
            </w:r>
            <w:r w:rsidRPr="002E418B">
              <w:rPr>
                <w:lang w:val="ro-RO"/>
              </w:rPr>
              <w:t>ia măsurii</w:t>
            </w:r>
          </w:p>
        </w:tc>
        <w:tc>
          <w:tcPr>
            <w:tcW w:w="3915" w:type="pct"/>
          </w:tcPr>
          <w:p w14:paraId="7874C06E" w14:textId="77777777" w:rsidR="00342F00" w:rsidRPr="006C0762" w:rsidRDefault="00342F00" w:rsidP="00B83F1F">
            <w:pPr>
              <w:tabs>
                <w:tab w:val="left" w:pos="284"/>
                <w:tab w:val="left" w:pos="426"/>
              </w:tabs>
              <w:jc w:val="both"/>
              <w:rPr>
                <w:shd w:val="clear" w:color="auto" w:fill="FFFFFF"/>
                <w:lang w:val="ro-RO"/>
              </w:rPr>
            </w:pPr>
            <w:r w:rsidRPr="008539A9">
              <w:rPr>
                <w:shd w:val="clear" w:color="auto" w:fill="FFFFFF"/>
                <w:lang w:val="ro-RO"/>
              </w:rPr>
              <w:t>Reducerea consumului /cererii de gaze naturale.</w:t>
            </w:r>
          </w:p>
        </w:tc>
      </w:tr>
    </w:tbl>
    <w:p w14:paraId="14F9A063" w14:textId="77777777" w:rsidR="008E6005" w:rsidRPr="002E418B" w:rsidRDefault="008E6005" w:rsidP="00B83F1F">
      <w:pPr>
        <w:rPr>
          <w:lang w:val="ro-RO"/>
        </w:rPr>
      </w:pPr>
    </w:p>
    <w:tbl>
      <w:tblPr>
        <w:tblStyle w:val="TableGridLight"/>
        <w:tblW w:w="5000" w:type="pct"/>
        <w:tblLook w:val="04A0" w:firstRow="1" w:lastRow="0" w:firstColumn="1" w:lastColumn="0" w:noHBand="0" w:noVBand="1"/>
      </w:tblPr>
      <w:tblGrid>
        <w:gridCol w:w="2028"/>
        <w:gridCol w:w="7318"/>
      </w:tblGrid>
      <w:tr w:rsidR="00342F00" w:rsidRPr="00AB4BC2" w14:paraId="2C3F2EAF" w14:textId="77777777" w:rsidTr="00650CBD">
        <w:tc>
          <w:tcPr>
            <w:tcW w:w="1085" w:type="pct"/>
            <w:shd w:val="clear" w:color="auto" w:fill="FFF2CC" w:themeFill="accent4" w:themeFillTint="33"/>
          </w:tcPr>
          <w:p w14:paraId="2E52AE10" w14:textId="06CA0A5F" w:rsidR="00342F00" w:rsidRPr="00AB4BC2" w:rsidRDefault="00342F00" w:rsidP="00650CBD">
            <w:pPr>
              <w:tabs>
                <w:tab w:val="left" w:pos="284"/>
                <w:tab w:val="left" w:pos="426"/>
              </w:tabs>
              <w:jc w:val="both"/>
              <w:rPr>
                <w:b/>
                <w:bCs/>
                <w:shd w:val="clear" w:color="auto" w:fill="FFF2CC" w:themeFill="accent4" w:themeFillTint="33"/>
                <w:lang w:val="ro-RO" w:eastAsia="ru-RU"/>
              </w:rPr>
            </w:pPr>
            <w:r w:rsidRPr="0001586F">
              <w:rPr>
                <w:b/>
                <w:bCs/>
                <w:shd w:val="clear" w:color="auto" w:fill="FFF2CC" w:themeFill="accent4" w:themeFillTint="33"/>
                <w:lang w:val="ro-RO" w:eastAsia="ru-RU"/>
              </w:rPr>
              <w:t xml:space="preserve">Măsura </w:t>
            </w:r>
            <w:r w:rsidR="00166700" w:rsidRPr="0001586F">
              <w:rPr>
                <w:b/>
                <w:bCs/>
                <w:shd w:val="clear" w:color="auto" w:fill="FFF2CC" w:themeFill="accent4" w:themeFillTint="33"/>
                <w:lang w:val="ro-RO" w:eastAsia="ru-RU"/>
              </w:rPr>
              <w:t>8</w:t>
            </w:r>
            <w:r w:rsidRPr="00AB4BC2">
              <w:rPr>
                <w:b/>
                <w:bCs/>
                <w:shd w:val="clear" w:color="auto" w:fill="FFF2CC" w:themeFill="accent4" w:themeFillTint="33"/>
                <w:lang w:val="ro-RO" w:eastAsia="ru-RU"/>
              </w:rPr>
              <w:t>. Alertă</w:t>
            </w:r>
          </w:p>
          <w:p w14:paraId="34EC768D" w14:textId="77777777" w:rsidR="00342F00" w:rsidRPr="00AB4BC2" w:rsidRDefault="00342F00" w:rsidP="00650CBD">
            <w:pPr>
              <w:tabs>
                <w:tab w:val="left" w:pos="284"/>
                <w:tab w:val="left" w:pos="426"/>
              </w:tabs>
              <w:jc w:val="both"/>
              <w:rPr>
                <w:b/>
                <w:bCs/>
                <w:shd w:val="clear" w:color="auto" w:fill="FFF2CC" w:themeFill="accent4" w:themeFillTint="33"/>
                <w:lang w:val="ro-RO" w:eastAsia="ru-RU"/>
              </w:rPr>
            </w:pPr>
          </w:p>
        </w:tc>
        <w:tc>
          <w:tcPr>
            <w:tcW w:w="3915" w:type="pct"/>
            <w:shd w:val="clear" w:color="auto" w:fill="FFF2CC" w:themeFill="accent4" w:themeFillTint="33"/>
          </w:tcPr>
          <w:p w14:paraId="6E8CD7C9" w14:textId="445BD0B8" w:rsidR="00342F00" w:rsidRPr="00AB4BC2" w:rsidRDefault="00342F00" w:rsidP="00136956">
            <w:pPr>
              <w:tabs>
                <w:tab w:val="left" w:pos="284"/>
                <w:tab w:val="left" w:pos="426"/>
              </w:tabs>
              <w:jc w:val="both"/>
              <w:rPr>
                <w:b/>
                <w:bCs/>
                <w:shd w:val="clear" w:color="auto" w:fill="FFF2CC" w:themeFill="accent4" w:themeFillTint="33"/>
                <w:lang w:val="ro-RO" w:eastAsia="ru-RU"/>
              </w:rPr>
            </w:pPr>
            <w:r w:rsidRPr="00AB4BC2">
              <w:rPr>
                <w:b/>
                <w:bCs/>
                <w:shd w:val="clear" w:color="auto" w:fill="FFF2CC" w:themeFill="accent4" w:themeFillTint="33"/>
                <w:lang w:val="ro-RO" w:eastAsia="ru-RU"/>
              </w:rPr>
              <w:t>Informarea popula</w:t>
            </w:r>
            <w:r w:rsidR="00683617">
              <w:rPr>
                <w:b/>
                <w:bCs/>
                <w:shd w:val="clear" w:color="auto" w:fill="FFF2CC" w:themeFill="accent4" w:themeFillTint="33"/>
                <w:lang w:val="ro-RO" w:eastAsia="ru-RU"/>
              </w:rPr>
              <w:t>ț</w:t>
            </w:r>
            <w:r w:rsidRPr="00AB4BC2">
              <w:rPr>
                <w:b/>
                <w:bCs/>
                <w:shd w:val="clear" w:color="auto" w:fill="FFF2CC" w:themeFill="accent4" w:themeFillTint="33"/>
                <w:lang w:val="ro-RO" w:eastAsia="ru-RU"/>
              </w:rPr>
              <w:t xml:space="preserve">iei, prin intermediul mass-media, cu privire la cauzele </w:t>
            </w:r>
            <w:r w:rsidR="00683617">
              <w:rPr>
                <w:b/>
                <w:bCs/>
                <w:shd w:val="clear" w:color="auto" w:fill="FFF2CC" w:themeFill="accent4" w:themeFillTint="33"/>
                <w:lang w:val="ro-RO" w:eastAsia="ru-RU"/>
              </w:rPr>
              <w:t>ș</w:t>
            </w:r>
            <w:r w:rsidRPr="00AB4BC2">
              <w:rPr>
                <w:b/>
                <w:bCs/>
                <w:shd w:val="clear" w:color="auto" w:fill="FFF2CC" w:themeFill="accent4" w:themeFillTint="33"/>
                <w:lang w:val="ro-RO" w:eastAsia="ru-RU"/>
              </w:rPr>
              <w:t>i propor</w:t>
            </w:r>
            <w:r w:rsidR="00683617">
              <w:rPr>
                <w:b/>
                <w:bCs/>
                <w:shd w:val="clear" w:color="auto" w:fill="FFF2CC" w:themeFill="accent4" w:themeFillTint="33"/>
                <w:lang w:val="ro-RO" w:eastAsia="ru-RU"/>
              </w:rPr>
              <w:t>ț</w:t>
            </w:r>
            <w:r w:rsidRPr="00AB4BC2">
              <w:rPr>
                <w:b/>
                <w:bCs/>
                <w:shd w:val="clear" w:color="auto" w:fill="FFF2CC" w:themeFill="accent4" w:themeFillTint="33"/>
                <w:lang w:val="ro-RO" w:eastAsia="ru-RU"/>
              </w:rPr>
              <w:t>iile situa</w:t>
            </w:r>
            <w:r w:rsidR="00683617">
              <w:rPr>
                <w:b/>
                <w:bCs/>
                <w:shd w:val="clear" w:color="auto" w:fill="FFF2CC" w:themeFill="accent4" w:themeFillTint="33"/>
                <w:lang w:val="ro-RO" w:eastAsia="ru-RU"/>
              </w:rPr>
              <w:t>ț</w:t>
            </w:r>
            <w:r w:rsidRPr="00AB4BC2">
              <w:rPr>
                <w:b/>
                <w:bCs/>
                <w:shd w:val="clear" w:color="auto" w:fill="FFF2CC" w:themeFill="accent4" w:themeFillTint="33"/>
                <w:lang w:val="ro-RO" w:eastAsia="ru-RU"/>
              </w:rPr>
              <w:t>iilor excep</w:t>
            </w:r>
            <w:r w:rsidR="00683617">
              <w:rPr>
                <w:b/>
                <w:bCs/>
                <w:shd w:val="clear" w:color="auto" w:fill="FFF2CC" w:themeFill="accent4" w:themeFillTint="33"/>
                <w:lang w:val="ro-RO" w:eastAsia="ru-RU"/>
              </w:rPr>
              <w:t>ț</w:t>
            </w:r>
            <w:r w:rsidRPr="00AB4BC2">
              <w:rPr>
                <w:b/>
                <w:bCs/>
                <w:shd w:val="clear" w:color="auto" w:fill="FFF2CC" w:themeFill="accent4" w:themeFillTint="33"/>
                <w:lang w:val="ro-RO" w:eastAsia="ru-RU"/>
              </w:rPr>
              <w:t>ionale, cu privire la măsurile întreprinse de întreprinderile de gaze natura</w:t>
            </w:r>
            <w:r w:rsidR="00136956" w:rsidRPr="00AB4BC2">
              <w:rPr>
                <w:b/>
                <w:bCs/>
                <w:shd w:val="clear" w:color="auto" w:fill="FFF2CC" w:themeFill="accent4" w:themeFillTint="33"/>
                <w:lang w:val="ro-RO" w:eastAsia="ru-RU"/>
              </w:rPr>
              <w:t xml:space="preserve">le </w:t>
            </w:r>
            <w:r w:rsidR="00683617">
              <w:rPr>
                <w:b/>
                <w:bCs/>
                <w:shd w:val="clear" w:color="auto" w:fill="FFF2CC" w:themeFill="accent4" w:themeFillTint="33"/>
                <w:lang w:val="ro-RO" w:eastAsia="ru-RU"/>
              </w:rPr>
              <w:t>ș</w:t>
            </w:r>
            <w:r w:rsidR="00136956" w:rsidRPr="00AB4BC2">
              <w:rPr>
                <w:b/>
                <w:bCs/>
                <w:shd w:val="clear" w:color="auto" w:fill="FFF2CC" w:themeFill="accent4" w:themeFillTint="33"/>
                <w:lang w:val="ro-RO" w:eastAsia="ru-RU"/>
              </w:rPr>
              <w:t>i autorită</w:t>
            </w:r>
            <w:r w:rsidR="00683617">
              <w:rPr>
                <w:b/>
                <w:bCs/>
                <w:shd w:val="clear" w:color="auto" w:fill="FFF2CC" w:themeFill="accent4" w:themeFillTint="33"/>
                <w:lang w:val="ro-RO" w:eastAsia="ru-RU"/>
              </w:rPr>
              <w:t>ț</w:t>
            </w:r>
            <w:r w:rsidR="00136956" w:rsidRPr="00AB4BC2">
              <w:rPr>
                <w:b/>
                <w:bCs/>
                <w:shd w:val="clear" w:color="auto" w:fill="FFF2CC" w:themeFill="accent4" w:themeFillTint="33"/>
                <w:lang w:val="ro-RO" w:eastAsia="ru-RU"/>
              </w:rPr>
              <w:t>ile responsabile</w:t>
            </w:r>
          </w:p>
        </w:tc>
      </w:tr>
      <w:tr w:rsidR="00342F00" w:rsidRPr="00AB4BC2" w14:paraId="343F1161" w14:textId="77777777" w:rsidTr="00342F00">
        <w:tc>
          <w:tcPr>
            <w:tcW w:w="1085" w:type="pct"/>
          </w:tcPr>
          <w:p w14:paraId="0EEEC260" w14:textId="5363AA66" w:rsidR="00342F00" w:rsidRPr="0001586F" w:rsidRDefault="00342F00" w:rsidP="00B83F1F">
            <w:pPr>
              <w:tabs>
                <w:tab w:val="left" w:pos="284"/>
                <w:tab w:val="left" w:pos="426"/>
              </w:tabs>
              <w:jc w:val="both"/>
              <w:rPr>
                <w:shd w:val="clear" w:color="auto" w:fill="FFFFFF"/>
                <w:lang w:val="ro-RO"/>
              </w:rPr>
            </w:pPr>
            <w:r w:rsidRPr="002E418B">
              <w:rPr>
                <w:lang w:val="ro-RO"/>
              </w:rPr>
              <w:t>Păr</w:t>
            </w:r>
            <w:r w:rsidR="00683617">
              <w:rPr>
                <w:lang w:val="ro-RO"/>
              </w:rPr>
              <w:t>ț</w:t>
            </w:r>
            <w:r w:rsidRPr="002E418B">
              <w:rPr>
                <w:lang w:val="ro-RO"/>
              </w:rPr>
              <w:t>ile implicate</w:t>
            </w:r>
          </w:p>
        </w:tc>
        <w:tc>
          <w:tcPr>
            <w:tcW w:w="3915" w:type="pct"/>
          </w:tcPr>
          <w:p w14:paraId="78A38555" w14:textId="227899A9" w:rsidR="00342F00" w:rsidRPr="006C0762" w:rsidRDefault="00342F00" w:rsidP="00B83F1F">
            <w:pPr>
              <w:tabs>
                <w:tab w:val="left" w:pos="284"/>
                <w:tab w:val="left" w:pos="426"/>
              </w:tabs>
              <w:jc w:val="both"/>
              <w:rPr>
                <w:shd w:val="clear" w:color="auto" w:fill="FFFFFF"/>
                <w:lang w:val="ro-RO"/>
              </w:rPr>
            </w:pPr>
            <w:r w:rsidRPr="008539A9">
              <w:rPr>
                <w:shd w:val="clear" w:color="auto" w:fill="FFFFFF"/>
                <w:lang w:val="ro-RO"/>
              </w:rPr>
              <w:t>Comisia pentru Situa</w:t>
            </w:r>
            <w:r w:rsidR="00683617">
              <w:rPr>
                <w:shd w:val="clear" w:color="auto" w:fill="FFFFFF"/>
                <w:lang w:val="ro-RO"/>
              </w:rPr>
              <w:t>ț</w:t>
            </w:r>
            <w:r w:rsidRPr="008539A9">
              <w:rPr>
                <w:shd w:val="clear" w:color="auto" w:fill="FFFFFF"/>
                <w:lang w:val="ro-RO"/>
              </w:rPr>
              <w:t>ii Excep</w:t>
            </w:r>
            <w:r w:rsidR="00683617">
              <w:rPr>
                <w:shd w:val="clear" w:color="auto" w:fill="FFFFFF"/>
                <w:lang w:val="ro-RO"/>
              </w:rPr>
              <w:t>ț</w:t>
            </w:r>
            <w:r w:rsidRPr="008539A9">
              <w:rPr>
                <w:shd w:val="clear" w:color="auto" w:fill="FFFFFF"/>
                <w:lang w:val="ro-RO"/>
              </w:rPr>
              <w:t>ionale</w:t>
            </w:r>
          </w:p>
        </w:tc>
      </w:tr>
      <w:tr w:rsidR="00342F00" w:rsidRPr="00AB4BC2" w14:paraId="351C1CF9" w14:textId="77777777" w:rsidTr="00342F00">
        <w:tc>
          <w:tcPr>
            <w:tcW w:w="1085" w:type="pct"/>
          </w:tcPr>
          <w:p w14:paraId="728A87AF" w14:textId="77777777" w:rsidR="00342F00" w:rsidRPr="0001586F" w:rsidRDefault="00342F00" w:rsidP="00B83F1F">
            <w:pPr>
              <w:tabs>
                <w:tab w:val="left" w:pos="284"/>
                <w:tab w:val="left" w:pos="426"/>
              </w:tabs>
              <w:jc w:val="both"/>
              <w:rPr>
                <w:shd w:val="clear" w:color="auto" w:fill="FFFFFF"/>
                <w:lang w:val="ro-RO"/>
              </w:rPr>
            </w:pPr>
            <w:r w:rsidRPr="002E418B">
              <w:rPr>
                <w:lang w:val="ro-RO"/>
              </w:rPr>
              <w:t>Proceduri de urmat</w:t>
            </w:r>
          </w:p>
        </w:tc>
        <w:tc>
          <w:tcPr>
            <w:tcW w:w="3915" w:type="pct"/>
          </w:tcPr>
          <w:p w14:paraId="47842F6C" w14:textId="735A9A77" w:rsidR="00136956" w:rsidRPr="00483F15" w:rsidRDefault="00342F00" w:rsidP="00136956">
            <w:pPr>
              <w:tabs>
                <w:tab w:val="left" w:pos="284"/>
                <w:tab w:val="left" w:pos="426"/>
              </w:tabs>
              <w:jc w:val="both"/>
              <w:rPr>
                <w:b/>
                <w:bCs/>
                <w:shd w:val="clear" w:color="auto" w:fill="FFF2CC" w:themeFill="accent4" w:themeFillTint="33"/>
                <w:lang w:val="ro-RO" w:eastAsia="ru-RU"/>
              </w:rPr>
            </w:pPr>
            <w:r w:rsidRPr="008539A9">
              <w:rPr>
                <w:snapToGrid w:val="0"/>
                <w:lang w:val="ro-RO"/>
              </w:rPr>
              <w:t xml:space="preserve">Comisia </w:t>
            </w:r>
            <w:r w:rsidRPr="006C0762">
              <w:rPr>
                <w:snapToGrid w:val="0"/>
                <w:shd w:val="clear" w:color="auto" w:fill="FFFFFF" w:themeFill="background1"/>
                <w:lang w:val="ro-RO"/>
              </w:rPr>
              <w:t>informează popula</w:t>
            </w:r>
            <w:r w:rsidR="00683617">
              <w:rPr>
                <w:snapToGrid w:val="0"/>
                <w:shd w:val="clear" w:color="auto" w:fill="FFFFFF" w:themeFill="background1"/>
                <w:lang w:val="ro-RO"/>
              </w:rPr>
              <w:t>ț</w:t>
            </w:r>
            <w:r w:rsidRPr="006C0762">
              <w:rPr>
                <w:snapToGrid w:val="0"/>
                <w:shd w:val="clear" w:color="auto" w:fill="FFFFFF" w:themeFill="background1"/>
                <w:lang w:val="ro-RO"/>
              </w:rPr>
              <w:t>ia</w:t>
            </w:r>
            <w:r w:rsidR="00136956" w:rsidRPr="006C0762">
              <w:rPr>
                <w:bCs/>
                <w:shd w:val="clear" w:color="auto" w:fill="FFFFFF" w:themeFill="background1"/>
                <w:lang w:val="ro-RO" w:eastAsia="ru-RU"/>
              </w:rPr>
              <w:t xml:space="preserve">, prin intermediul mass-media, </w:t>
            </w:r>
            <w:r w:rsidR="00136956" w:rsidRPr="00BE6200">
              <w:rPr>
                <w:snapToGrid w:val="0"/>
                <w:shd w:val="clear" w:color="auto" w:fill="FFFFFF" w:themeFill="background1"/>
                <w:lang w:val="ro-RO"/>
              </w:rPr>
              <w:t xml:space="preserve">publică pe pagina sa web comunicate de presă, </w:t>
            </w:r>
            <w:r w:rsidR="00136956" w:rsidRPr="00793611">
              <w:rPr>
                <w:snapToGrid w:val="0"/>
                <w:shd w:val="clear" w:color="auto" w:fill="FFFFFF" w:themeFill="background1"/>
                <w:lang w:val="ro-RO"/>
              </w:rPr>
              <w:t>raporturi</w:t>
            </w:r>
            <w:r w:rsidR="00136956" w:rsidRPr="004E6A4F">
              <w:rPr>
                <w:bCs/>
                <w:shd w:val="clear" w:color="auto" w:fill="FFFFFF" w:themeFill="background1"/>
                <w:lang w:val="ro-RO" w:eastAsia="ru-RU"/>
              </w:rPr>
              <w:t xml:space="preserve"> cu privire la cauzele </w:t>
            </w:r>
            <w:r w:rsidR="00683617">
              <w:rPr>
                <w:bCs/>
                <w:shd w:val="clear" w:color="auto" w:fill="FFFFFF" w:themeFill="background1"/>
                <w:lang w:val="ro-RO" w:eastAsia="ru-RU"/>
              </w:rPr>
              <w:t>ș</w:t>
            </w:r>
            <w:r w:rsidR="00136956" w:rsidRPr="004E6A4F">
              <w:rPr>
                <w:bCs/>
                <w:shd w:val="clear" w:color="auto" w:fill="FFFFFF" w:themeFill="background1"/>
                <w:lang w:val="ro-RO" w:eastAsia="ru-RU"/>
              </w:rPr>
              <w:t>i propor</w:t>
            </w:r>
            <w:r w:rsidR="00683617">
              <w:rPr>
                <w:bCs/>
                <w:shd w:val="clear" w:color="auto" w:fill="FFFFFF" w:themeFill="background1"/>
                <w:lang w:val="ro-RO" w:eastAsia="ru-RU"/>
              </w:rPr>
              <w:t>ț</w:t>
            </w:r>
            <w:r w:rsidR="00136956" w:rsidRPr="004E6A4F">
              <w:rPr>
                <w:bCs/>
                <w:shd w:val="clear" w:color="auto" w:fill="FFFFFF" w:themeFill="background1"/>
                <w:lang w:val="ro-RO" w:eastAsia="ru-RU"/>
              </w:rPr>
              <w:t>iile situa</w:t>
            </w:r>
            <w:r w:rsidR="00683617">
              <w:rPr>
                <w:bCs/>
                <w:shd w:val="clear" w:color="auto" w:fill="FFFFFF" w:themeFill="background1"/>
                <w:lang w:val="ro-RO" w:eastAsia="ru-RU"/>
              </w:rPr>
              <w:t>ț</w:t>
            </w:r>
            <w:r w:rsidR="00136956" w:rsidRPr="004E6A4F">
              <w:rPr>
                <w:bCs/>
                <w:shd w:val="clear" w:color="auto" w:fill="FFFFFF" w:themeFill="background1"/>
                <w:lang w:val="ro-RO" w:eastAsia="ru-RU"/>
              </w:rPr>
              <w:t>iilor excep</w:t>
            </w:r>
            <w:r w:rsidR="00683617">
              <w:rPr>
                <w:bCs/>
                <w:shd w:val="clear" w:color="auto" w:fill="FFFFFF" w:themeFill="background1"/>
                <w:lang w:val="ro-RO" w:eastAsia="ru-RU"/>
              </w:rPr>
              <w:t>ț</w:t>
            </w:r>
            <w:r w:rsidR="00136956" w:rsidRPr="004E6A4F">
              <w:rPr>
                <w:bCs/>
                <w:shd w:val="clear" w:color="auto" w:fill="FFFFFF" w:themeFill="background1"/>
                <w:lang w:val="ro-RO" w:eastAsia="ru-RU"/>
              </w:rPr>
              <w:t xml:space="preserve">ionale, cu privire la măsurile întreprinse de întreprinderile de gaze naturale </w:t>
            </w:r>
            <w:r w:rsidR="00683617">
              <w:rPr>
                <w:bCs/>
                <w:shd w:val="clear" w:color="auto" w:fill="FFFFFF" w:themeFill="background1"/>
                <w:lang w:val="ro-RO" w:eastAsia="ru-RU"/>
              </w:rPr>
              <w:t>ș</w:t>
            </w:r>
            <w:r w:rsidR="00136956" w:rsidRPr="004E6A4F">
              <w:rPr>
                <w:bCs/>
                <w:shd w:val="clear" w:color="auto" w:fill="FFFFFF" w:themeFill="background1"/>
                <w:lang w:val="ro-RO" w:eastAsia="ru-RU"/>
              </w:rPr>
              <w:t>i autorită</w:t>
            </w:r>
            <w:r w:rsidR="00683617">
              <w:rPr>
                <w:bCs/>
                <w:shd w:val="clear" w:color="auto" w:fill="FFFFFF" w:themeFill="background1"/>
                <w:lang w:val="ro-RO" w:eastAsia="ru-RU"/>
              </w:rPr>
              <w:t>ț</w:t>
            </w:r>
            <w:r w:rsidR="00136956" w:rsidRPr="004E6A4F">
              <w:rPr>
                <w:bCs/>
                <w:shd w:val="clear" w:color="auto" w:fill="FFFFFF" w:themeFill="background1"/>
                <w:lang w:val="ro-RO" w:eastAsia="ru-RU"/>
              </w:rPr>
              <w:t xml:space="preserve">ile responsabile pentru prevenirea </w:t>
            </w:r>
            <w:r w:rsidR="00683617">
              <w:rPr>
                <w:bCs/>
                <w:shd w:val="clear" w:color="auto" w:fill="FFFFFF" w:themeFill="background1"/>
                <w:lang w:val="ro-RO" w:eastAsia="ru-RU"/>
              </w:rPr>
              <w:t>ș</w:t>
            </w:r>
            <w:r w:rsidR="00136956" w:rsidRPr="004E6A4F">
              <w:rPr>
                <w:bCs/>
                <w:shd w:val="clear" w:color="auto" w:fill="FFFFFF" w:themeFill="background1"/>
                <w:lang w:val="ro-RO" w:eastAsia="ru-RU"/>
              </w:rPr>
              <w:t>i lichidarea consecin</w:t>
            </w:r>
            <w:r w:rsidR="00683617">
              <w:rPr>
                <w:bCs/>
                <w:shd w:val="clear" w:color="auto" w:fill="FFFFFF" w:themeFill="background1"/>
                <w:lang w:val="ro-RO" w:eastAsia="ru-RU"/>
              </w:rPr>
              <w:t>ț</w:t>
            </w:r>
            <w:r w:rsidR="00136956" w:rsidRPr="004E6A4F">
              <w:rPr>
                <w:bCs/>
                <w:shd w:val="clear" w:color="auto" w:fill="FFFFFF" w:themeFill="background1"/>
                <w:lang w:val="ro-RO" w:eastAsia="ru-RU"/>
              </w:rPr>
              <w:t>elor acestora, pentru protec</w:t>
            </w:r>
            <w:r w:rsidR="00683617">
              <w:rPr>
                <w:bCs/>
                <w:shd w:val="clear" w:color="auto" w:fill="FFFFFF" w:themeFill="background1"/>
                <w:lang w:val="ro-RO" w:eastAsia="ru-RU"/>
              </w:rPr>
              <w:t>ț</w:t>
            </w:r>
            <w:r w:rsidR="00136956" w:rsidRPr="004E6A4F">
              <w:rPr>
                <w:bCs/>
                <w:shd w:val="clear" w:color="auto" w:fill="FFFFFF" w:themeFill="background1"/>
                <w:lang w:val="ro-RO" w:eastAsia="ru-RU"/>
              </w:rPr>
              <w:t>ia popula</w:t>
            </w:r>
            <w:r w:rsidR="00683617">
              <w:rPr>
                <w:bCs/>
                <w:shd w:val="clear" w:color="auto" w:fill="FFFFFF" w:themeFill="background1"/>
                <w:lang w:val="ro-RO" w:eastAsia="ru-RU"/>
              </w:rPr>
              <w:t>ț</w:t>
            </w:r>
            <w:r w:rsidR="00136956" w:rsidRPr="004E6A4F">
              <w:rPr>
                <w:bCs/>
                <w:shd w:val="clear" w:color="auto" w:fill="FFFFFF" w:themeFill="background1"/>
                <w:lang w:val="ro-RO" w:eastAsia="ru-RU"/>
              </w:rPr>
              <w:t>iei</w:t>
            </w:r>
            <w:r w:rsidR="00136956" w:rsidRPr="002D2681">
              <w:rPr>
                <w:bCs/>
                <w:shd w:val="clear" w:color="auto" w:fill="FFFFFF" w:themeFill="background1"/>
                <w:lang w:val="ro-RO" w:eastAsia="ru-RU"/>
              </w:rPr>
              <w:t xml:space="preserve"> </w:t>
            </w:r>
            <w:r w:rsidR="00683617">
              <w:rPr>
                <w:bCs/>
                <w:shd w:val="clear" w:color="auto" w:fill="FFFFFF" w:themeFill="background1"/>
                <w:lang w:val="ro-RO" w:eastAsia="ru-RU"/>
              </w:rPr>
              <w:lastRenderedPageBreak/>
              <w:t>ș</w:t>
            </w:r>
            <w:r w:rsidR="00136956" w:rsidRPr="002D2681">
              <w:rPr>
                <w:bCs/>
                <w:shd w:val="clear" w:color="auto" w:fill="FFFFFF" w:themeFill="background1"/>
                <w:lang w:val="ro-RO" w:eastAsia="ru-RU"/>
              </w:rPr>
              <w:t>i a patrimoniului, pentru familiarizarea popula</w:t>
            </w:r>
            <w:r w:rsidR="00683617">
              <w:rPr>
                <w:bCs/>
                <w:shd w:val="clear" w:color="auto" w:fill="FFFFFF" w:themeFill="background1"/>
                <w:lang w:val="ro-RO" w:eastAsia="ru-RU"/>
              </w:rPr>
              <w:t>ț</w:t>
            </w:r>
            <w:r w:rsidR="00136956" w:rsidRPr="002D2681">
              <w:rPr>
                <w:bCs/>
                <w:shd w:val="clear" w:color="auto" w:fill="FFFFFF" w:themeFill="background1"/>
                <w:lang w:val="ro-RO" w:eastAsia="ru-RU"/>
              </w:rPr>
              <w:t>iei cu regulile de comportament în situa</w:t>
            </w:r>
            <w:r w:rsidR="00683617">
              <w:rPr>
                <w:bCs/>
                <w:shd w:val="clear" w:color="auto" w:fill="FFFFFF" w:themeFill="background1"/>
                <w:lang w:val="ro-RO" w:eastAsia="ru-RU"/>
              </w:rPr>
              <w:t>ț</w:t>
            </w:r>
            <w:r w:rsidR="00136956" w:rsidRPr="002D2681">
              <w:rPr>
                <w:bCs/>
                <w:shd w:val="clear" w:color="auto" w:fill="FFFFFF" w:themeFill="background1"/>
                <w:lang w:val="ro-RO" w:eastAsia="ru-RU"/>
              </w:rPr>
              <w:t>ii excep</w:t>
            </w:r>
            <w:r w:rsidR="00683617">
              <w:rPr>
                <w:bCs/>
                <w:shd w:val="clear" w:color="auto" w:fill="FFFFFF" w:themeFill="background1"/>
                <w:lang w:val="ro-RO" w:eastAsia="ru-RU"/>
              </w:rPr>
              <w:t>ț</w:t>
            </w:r>
            <w:r w:rsidR="00136956" w:rsidRPr="002D2681">
              <w:rPr>
                <w:bCs/>
                <w:shd w:val="clear" w:color="auto" w:fill="FFFFFF" w:themeFill="background1"/>
                <w:lang w:val="ro-RO" w:eastAsia="ru-RU"/>
              </w:rPr>
              <w:t xml:space="preserve">ionale, precum </w:t>
            </w:r>
            <w:r w:rsidR="00683617">
              <w:rPr>
                <w:bCs/>
                <w:shd w:val="clear" w:color="auto" w:fill="FFFFFF" w:themeFill="background1"/>
                <w:lang w:val="ro-RO" w:eastAsia="ru-RU"/>
              </w:rPr>
              <w:t>ș</w:t>
            </w:r>
            <w:r w:rsidR="00136956" w:rsidRPr="002D2681">
              <w:rPr>
                <w:bCs/>
                <w:shd w:val="clear" w:color="auto" w:fill="FFFFFF" w:themeFill="background1"/>
                <w:lang w:val="ro-RO" w:eastAsia="ru-RU"/>
              </w:rPr>
              <w:t>i cu privire la măsurile întreprinse pentru asigurarea aprovizionării cu gaze naturale a consumatorilor proteja</w:t>
            </w:r>
            <w:r w:rsidR="00683617">
              <w:rPr>
                <w:bCs/>
                <w:shd w:val="clear" w:color="auto" w:fill="FFFFFF" w:themeFill="background1"/>
                <w:lang w:val="ro-RO" w:eastAsia="ru-RU"/>
              </w:rPr>
              <w:t>ț</w:t>
            </w:r>
            <w:r w:rsidR="00136956" w:rsidRPr="002D2681">
              <w:rPr>
                <w:bCs/>
                <w:shd w:val="clear" w:color="auto" w:fill="FFFFFF" w:themeFill="background1"/>
                <w:lang w:val="ro-RO" w:eastAsia="ru-RU"/>
              </w:rPr>
              <w:t>i</w:t>
            </w:r>
          </w:p>
        </w:tc>
      </w:tr>
      <w:tr w:rsidR="00342F00" w:rsidRPr="00AB4BC2" w14:paraId="04E56269" w14:textId="77777777" w:rsidTr="00342F00">
        <w:tc>
          <w:tcPr>
            <w:tcW w:w="1085" w:type="pct"/>
          </w:tcPr>
          <w:p w14:paraId="12905506" w14:textId="4309B481" w:rsidR="00342F00" w:rsidRPr="0001586F" w:rsidRDefault="00342F00" w:rsidP="00B83F1F">
            <w:pPr>
              <w:tabs>
                <w:tab w:val="left" w:pos="284"/>
                <w:tab w:val="left" w:pos="426"/>
              </w:tabs>
              <w:jc w:val="both"/>
              <w:rPr>
                <w:shd w:val="clear" w:color="auto" w:fill="FFFFFF"/>
                <w:lang w:val="ro-RO"/>
              </w:rPr>
            </w:pPr>
            <w:r w:rsidRPr="002E418B">
              <w:rPr>
                <w:lang w:val="ro-RO"/>
              </w:rPr>
              <w:lastRenderedPageBreak/>
              <w:t>Contribu</w:t>
            </w:r>
            <w:r w:rsidR="00683617">
              <w:rPr>
                <w:lang w:val="ro-RO"/>
              </w:rPr>
              <w:t>ț</w:t>
            </w:r>
            <w:r w:rsidRPr="002E418B">
              <w:rPr>
                <w:lang w:val="ro-RO"/>
              </w:rPr>
              <w:t xml:space="preserve">ia </w:t>
            </w:r>
            <w:r w:rsidRPr="0001586F">
              <w:rPr>
                <w:lang w:val="ro-RO"/>
              </w:rPr>
              <w:t>măsurii</w:t>
            </w:r>
          </w:p>
        </w:tc>
        <w:tc>
          <w:tcPr>
            <w:tcW w:w="3915" w:type="pct"/>
          </w:tcPr>
          <w:p w14:paraId="461A957B" w14:textId="77777777" w:rsidR="00342F00" w:rsidRPr="006C0762" w:rsidRDefault="00342F00" w:rsidP="00B83F1F">
            <w:pPr>
              <w:tabs>
                <w:tab w:val="left" w:pos="284"/>
                <w:tab w:val="left" w:pos="426"/>
              </w:tabs>
              <w:jc w:val="both"/>
              <w:rPr>
                <w:shd w:val="clear" w:color="auto" w:fill="FFFFFF"/>
                <w:lang w:val="ro-RO"/>
              </w:rPr>
            </w:pPr>
            <w:r w:rsidRPr="008539A9">
              <w:rPr>
                <w:shd w:val="clear" w:color="auto" w:fill="FFFFFF"/>
                <w:lang w:val="ro-RO"/>
              </w:rPr>
              <w:t>Reducerea consumului/cererii de gaze naturale.</w:t>
            </w:r>
          </w:p>
        </w:tc>
      </w:tr>
    </w:tbl>
    <w:p w14:paraId="70D5A5F8" w14:textId="77777777" w:rsidR="00136956" w:rsidRPr="002E418B" w:rsidRDefault="00136956" w:rsidP="00B83F1F">
      <w:pPr>
        <w:rPr>
          <w:lang w:val="ro-RO"/>
        </w:rPr>
      </w:pPr>
    </w:p>
    <w:tbl>
      <w:tblPr>
        <w:tblStyle w:val="TableGridLight"/>
        <w:tblW w:w="5000" w:type="pct"/>
        <w:tblLook w:val="04A0" w:firstRow="1" w:lastRow="0" w:firstColumn="1" w:lastColumn="0" w:noHBand="0" w:noVBand="1"/>
      </w:tblPr>
      <w:tblGrid>
        <w:gridCol w:w="2028"/>
        <w:gridCol w:w="7318"/>
      </w:tblGrid>
      <w:tr w:rsidR="00342F00" w:rsidRPr="00AB4BC2" w14:paraId="7B2A32DB" w14:textId="77777777" w:rsidTr="00650CBD">
        <w:tc>
          <w:tcPr>
            <w:tcW w:w="1085" w:type="pct"/>
            <w:shd w:val="clear" w:color="auto" w:fill="FFF2CC" w:themeFill="accent4" w:themeFillTint="33"/>
          </w:tcPr>
          <w:p w14:paraId="79B50978" w14:textId="0FFC8FF8" w:rsidR="00342F00" w:rsidRPr="00AB4BC2" w:rsidRDefault="00342F00" w:rsidP="00650CBD">
            <w:pPr>
              <w:tabs>
                <w:tab w:val="left" w:pos="284"/>
                <w:tab w:val="left" w:pos="426"/>
              </w:tabs>
              <w:jc w:val="both"/>
              <w:rPr>
                <w:b/>
                <w:bCs/>
                <w:shd w:val="clear" w:color="auto" w:fill="FFF2CC" w:themeFill="accent4" w:themeFillTint="33"/>
                <w:lang w:val="ro-RO" w:eastAsia="ru-RU"/>
              </w:rPr>
            </w:pPr>
            <w:r w:rsidRPr="0001586F">
              <w:rPr>
                <w:b/>
                <w:bCs/>
                <w:shd w:val="clear" w:color="auto" w:fill="FFF2CC" w:themeFill="accent4" w:themeFillTint="33"/>
                <w:lang w:val="ro-RO" w:eastAsia="ru-RU"/>
              </w:rPr>
              <w:t xml:space="preserve">Măsura </w:t>
            </w:r>
            <w:r w:rsidR="00166700" w:rsidRPr="0001586F">
              <w:rPr>
                <w:b/>
                <w:bCs/>
                <w:shd w:val="clear" w:color="auto" w:fill="FFF2CC" w:themeFill="accent4" w:themeFillTint="33"/>
                <w:lang w:val="ro-RO" w:eastAsia="ru-RU"/>
              </w:rPr>
              <w:t>9</w:t>
            </w:r>
            <w:r w:rsidRPr="00AB4BC2">
              <w:rPr>
                <w:b/>
                <w:bCs/>
                <w:shd w:val="clear" w:color="auto" w:fill="FFF2CC" w:themeFill="accent4" w:themeFillTint="33"/>
                <w:lang w:val="ro-RO" w:eastAsia="ru-RU"/>
              </w:rPr>
              <w:t>. Alertă</w:t>
            </w:r>
          </w:p>
        </w:tc>
        <w:tc>
          <w:tcPr>
            <w:tcW w:w="3915" w:type="pct"/>
            <w:shd w:val="clear" w:color="auto" w:fill="FFF2CC" w:themeFill="accent4" w:themeFillTint="33"/>
          </w:tcPr>
          <w:p w14:paraId="3139381B" w14:textId="1FAE8F51" w:rsidR="00342F00" w:rsidRPr="002E418B" w:rsidRDefault="00342F00" w:rsidP="00650CBD">
            <w:pPr>
              <w:pStyle w:val="NormalWeb"/>
              <w:shd w:val="clear" w:color="auto" w:fill="FFFFFF"/>
              <w:tabs>
                <w:tab w:val="left" w:pos="284"/>
                <w:tab w:val="left" w:pos="426"/>
              </w:tabs>
              <w:spacing w:before="0" w:beforeAutospacing="0" w:after="0" w:afterAutospacing="0"/>
              <w:ind w:firstLine="0"/>
              <w:jc w:val="both"/>
              <w:rPr>
                <w:b/>
                <w:bCs/>
                <w:shd w:val="clear" w:color="auto" w:fill="FFF2CC" w:themeFill="accent4" w:themeFillTint="33"/>
                <w:lang w:val="ro-RO" w:eastAsia="ru-RU"/>
              </w:rPr>
            </w:pPr>
            <w:r w:rsidRPr="00AB4BC2">
              <w:rPr>
                <w:b/>
                <w:bCs/>
                <w:shd w:val="clear" w:color="auto" w:fill="FFF2CC" w:themeFill="accent4" w:themeFillTint="33"/>
                <w:lang w:val="ro-RO" w:eastAsia="ru-RU"/>
              </w:rPr>
              <w:t>Cre</w:t>
            </w:r>
            <w:r w:rsidR="00683617">
              <w:rPr>
                <w:b/>
                <w:bCs/>
                <w:shd w:val="clear" w:color="auto" w:fill="FFF2CC" w:themeFill="accent4" w:themeFillTint="33"/>
                <w:lang w:val="ro-RO" w:eastAsia="ru-RU"/>
              </w:rPr>
              <w:t>ș</w:t>
            </w:r>
            <w:r w:rsidRPr="00AB4BC2">
              <w:rPr>
                <w:b/>
                <w:bCs/>
                <w:shd w:val="clear" w:color="auto" w:fill="FFF2CC" w:themeFill="accent4" w:themeFillTint="33"/>
                <w:lang w:val="ro-RO" w:eastAsia="ru-RU"/>
              </w:rPr>
              <w:t>terea nivelului de producere a gazelor naturale</w:t>
            </w:r>
          </w:p>
        </w:tc>
      </w:tr>
      <w:tr w:rsidR="00342F00" w:rsidRPr="00AB4BC2" w14:paraId="7B14C262" w14:textId="77777777" w:rsidTr="00342F00">
        <w:tc>
          <w:tcPr>
            <w:tcW w:w="1085" w:type="pct"/>
          </w:tcPr>
          <w:p w14:paraId="1CEDED9A" w14:textId="558DB0CB" w:rsidR="00342F00" w:rsidRPr="0001586F" w:rsidRDefault="00342F00" w:rsidP="00B83F1F">
            <w:pPr>
              <w:tabs>
                <w:tab w:val="left" w:pos="284"/>
                <w:tab w:val="left" w:pos="426"/>
              </w:tabs>
              <w:jc w:val="both"/>
              <w:rPr>
                <w:b/>
                <w:lang w:val="ro-RO"/>
              </w:rPr>
            </w:pPr>
            <w:r w:rsidRPr="002E418B">
              <w:rPr>
                <w:lang w:val="ro-RO"/>
              </w:rPr>
              <w:t>Păr</w:t>
            </w:r>
            <w:r w:rsidR="00683617">
              <w:rPr>
                <w:lang w:val="ro-RO"/>
              </w:rPr>
              <w:t>ț</w:t>
            </w:r>
            <w:r w:rsidRPr="002E418B">
              <w:rPr>
                <w:lang w:val="ro-RO"/>
              </w:rPr>
              <w:t>ile implicate</w:t>
            </w:r>
          </w:p>
        </w:tc>
        <w:tc>
          <w:tcPr>
            <w:tcW w:w="3915" w:type="pct"/>
          </w:tcPr>
          <w:p w14:paraId="6EC0F21A" w14:textId="77777777" w:rsidR="00342F00" w:rsidRPr="006C0762" w:rsidRDefault="00342F00" w:rsidP="00B83F1F">
            <w:pPr>
              <w:pStyle w:val="NormalWeb"/>
              <w:shd w:val="clear" w:color="auto" w:fill="FFFFFF"/>
              <w:spacing w:before="0" w:beforeAutospacing="0" w:after="0" w:afterAutospacing="0"/>
              <w:ind w:firstLine="0"/>
              <w:rPr>
                <w:lang w:val="ro-RO"/>
              </w:rPr>
            </w:pPr>
            <w:r w:rsidRPr="008539A9">
              <w:rPr>
                <w:shd w:val="clear" w:color="auto" w:fill="FFFFFF"/>
                <w:lang w:val="ro-RO"/>
              </w:rPr>
              <w:t>Producătorii de gaze naturale</w:t>
            </w:r>
          </w:p>
        </w:tc>
      </w:tr>
      <w:tr w:rsidR="00342F00" w:rsidRPr="00AB4BC2" w14:paraId="026D399C" w14:textId="77777777" w:rsidTr="00342F00">
        <w:tc>
          <w:tcPr>
            <w:tcW w:w="1085" w:type="pct"/>
          </w:tcPr>
          <w:p w14:paraId="66721C04" w14:textId="77777777" w:rsidR="00342F00" w:rsidRPr="0001586F" w:rsidRDefault="00342F00" w:rsidP="00B83F1F">
            <w:pPr>
              <w:tabs>
                <w:tab w:val="left" w:pos="284"/>
                <w:tab w:val="left" w:pos="426"/>
              </w:tabs>
              <w:jc w:val="both"/>
              <w:rPr>
                <w:b/>
                <w:lang w:val="ro-RO"/>
              </w:rPr>
            </w:pPr>
            <w:r w:rsidRPr="002E418B">
              <w:rPr>
                <w:lang w:val="ro-RO"/>
              </w:rPr>
              <w:t>Proceduri de urmat</w:t>
            </w:r>
          </w:p>
        </w:tc>
        <w:tc>
          <w:tcPr>
            <w:tcW w:w="3915" w:type="pct"/>
          </w:tcPr>
          <w:p w14:paraId="42A9AD61" w14:textId="562C958F" w:rsidR="00342F00" w:rsidRPr="00BE6200" w:rsidRDefault="00342F00" w:rsidP="00B83F1F">
            <w:pPr>
              <w:pStyle w:val="NormalWeb"/>
              <w:shd w:val="clear" w:color="auto" w:fill="FFFFFF"/>
              <w:spacing w:before="0" w:beforeAutospacing="0" w:after="0" w:afterAutospacing="0"/>
              <w:ind w:firstLine="0"/>
              <w:rPr>
                <w:shd w:val="clear" w:color="auto" w:fill="FFFFFF"/>
                <w:lang w:val="ro-RO"/>
              </w:rPr>
            </w:pPr>
            <w:r w:rsidRPr="008539A9">
              <w:rPr>
                <w:shd w:val="clear" w:color="auto" w:fill="FFFFFF"/>
                <w:lang w:val="ro-RO"/>
              </w:rPr>
              <w:t xml:space="preserve">mobilizează întreaga capacitate de producere a </w:t>
            </w:r>
            <w:r w:rsidRPr="006C0762">
              <w:rPr>
                <w:shd w:val="clear" w:color="auto" w:fill="FFFFFF"/>
                <w:lang w:val="ro-RO"/>
              </w:rPr>
              <w:t>gazelor naturale în limitele capacită</w:t>
            </w:r>
            <w:r w:rsidR="00683617">
              <w:rPr>
                <w:shd w:val="clear" w:color="auto" w:fill="FFFFFF"/>
                <w:lang w:val="ro-RO"/>
              </w:rPr>
              <w:t>ț</w:t>
            </w:r>
            <w:r w:rsidRPr="006C0762">
              <w:rPr>
                <w:shd w:val="clear" w:color="auto" w:fill="FFFFFF"/>
                <w:lang w:val="ro-RO"/>
              </w:rPr>
              <w:t>ilor maxime de extrac</w:t>
            </w:r>
            <w:r w:rsidR="00683617">
              <w:rPr>
                <w:shd w:val="clear" w:color="auto" w:fill="FFFFFF"/>
                <w:lang w:val="ro-RO"/>
              </w:rPr>
              <w:t>ț</w:t>
            </w:r>
            <w:r w:rsidRPr="006C0762">
              <w:rPr>
                <w:shd w:val="clear" w:color="auto" w:fill="FFFFFF"/>
                <w:lang w:val="ro-RO"/>
              </w:rPr>
              <w:t>ie.</w:t>
            </w:r>
          </w:p>
        </w:tc>
      </w:tr>
      <w:tr w:rsidR="00342F00" w:rsidRPr="00AB4BC2" w14:paraId="40E4C84D" w14:textId="77777777" w:rsidTr="00342F00">
        <w:tc>
          <w:tcPr>
            <w:tcW w:w="1085" w:type="pct"/>
          </w:tcPr>
          <w:p w14:paraId="3347C135" w14:textId="49FD0CA2" w:rsidR="00342F00" w:rsidRPr="0001586F" w:rsidRDefault="00342F00" w:rsidP="00B83F1F">
            <w:pPr>
              <w:tabs>
                <w:tab w:val="left" w:pos="284"/>
                <w:tab w:val="left" w:pos="426"/>
              </w:tabs>
              <w:jc w:val="both"/>
              <w:rPr>
                <w:b/>
                <w:lang w:val="ro-RO"/>
              </w:rPr>
            </w:pPr>
            <w:r w:rsidRPr="002E418B">
              <w:rPr>
                <w:lang w:val="ro-RO"/>
              </w:rPr>
              <w:t>Contribu</w:t>
            </w:r>
            <w:r w:rsidR="00683617">
              <w:rPr>
                <w:lang w:val="ro-RO"/>
              </w:rPr>
              <w:t>ț</w:t>
            </w:r>
            <w:r w:rsidRPr="002E418B">
              <w:rPr>
                <w:lang w:val="ro-RO"/>
              </w:rPr>
              <w:t>ia măsurii</w:t>
            </w:r>
          </w:p>
        </w:tc>
        <w:tc>
          <w:tcPr>
            <w:tcW w:w="3915" w:type="pct"/>
          </w:tcPr>
          <w:p w14:paraId="62CBD630" w14:textId="77777777" w:rsidR="00342F00" w:rsidRPr="006C0762" w:rsidRDefault="00342F00" w:rsidP="00B83F1F">
            <w:pPr>
              <w:pStyle w:val="NormalWeb"/>
              <w:shd w:val="clear" w:color="auto" w:fill="FFFFFF"/>
              <w:spacing w:before="0" w:beforeAutospacing="0" w:after="0" w:afterAutospacing="0"/>
              <w:ind w:firstLine="0"/>
              <w:rPr>
                <w:lang w:val="ro-RO"/>
              </w:rPr>
            </w:pPr>
            <w:r w:rsidRPr="008539A9">
              <w:rPr>
                <w:shd w:val="clear" w:color="auto" w:fill="FFFFFF"/>
                <w:lang w:val="ro-RO"/>
              </w:rPr>
              <w:t>Majorarea ofertei de gaze naturale.</w:t>
            </w:r>
          </w:p>
        </w:tc>
      </w:tr>
    </w:tbl>
    <w:p w14:paraId="6DBABC52" w14:textId="77777777" w:rsidR="001857B3" w:rsidRPr="002E418B" w:rsidRDefault="001857B3" w:rsidP="008E6005">
      <w:pPr>
        <w:pStyle w:val="Normal0"/>
        <w:ind w:firstLine="0"/>
        <w:outlineLvl w:val="1"/>
        <w:rPr>
          <w:rFonts w:cs="Times New Roman"/>
          <w:lang w:val="ro-RO"/>
        </w:rPr>
      </w:pPr>
      <w:bookmarkStart w:id="53" w:name="_Toc136357847"/>
      <w:bookmarkStart w:id="54" w:name="_Toc136504185"/>
      <w:bookmarkStart w:id="55" w:name="_Toc147673808"/>
    </w:p>
    <w:p w14:paraId="66898F59" w14:textId="1895DED7" w:rsidR="00342F00" w:rsidRPr="006C0762" w:rsidRDefault="00342F00" w:rsidP="00FF7C04">
      <w:pPr>
        <w:pStyle w:val="Normal0"/>
        <w:ind w:firstLine="0"/>
        <w:jc w:val="center"/>
        <w:outlineLvl w:val="1"/>
        <w:rPr>
          <w:rFonts w:cs="Times New Roman"/>
          <w:b w:val="0"/>
          <w:lang w:val="ro-RO"/>
        </w:rPr>
      </w:pPr>
      <w:bookmarkStart w:id="56" w:name="_Toc165537436"/>
      <w:r w:rsidRPr="0001586F">
        <w:rPr>
          <w:rFonts w:cs="Times New Roman"/>
          <w:lang w:val="ro-RO"/>
        </w:rPr>
        <w:t>Sec</w:t>
      </w:r>
      <w:r w:rsidR="00683617">
        <w:rPr>
          <w:rFonts w:cs="Times New Roman"/>
          <w:lang w:val="ro-RO"/>
        </w:rPr>
        <w:t>ț</w:t>
      </w:r>
      <w:r w:rsidRPr="0001586F">
        <w:rPr>
          <w:rFonts w:cs="Times New Roman"/>
          <w:lang w:val="ro-RO"/>
        </w:rPr>
        <w:t>iunea 9</w:t>
      </w:r>
      <w:r w:rsidR="00793526" w:rsidRPr="0001586F">
        <w:rPr>
          <w:rFonts w:cs="Times New Roman"/>
          <w:lang w:val="ro-RO"/>
        </w:rPr>
        <w:br/>
      </w:r>
      <w:r w:rsidR="00103B2E" w:rsidRPr="00474F24">
        <w:rPr>
          <w:rFonts w:cs="Times New Roman"/>
          <w:lang w:val="ro-RO"/>
        </w:rPr>
        <w:t>Măsuri nivel</w:t>
      </w:r>
      <w:bookmarkStart w:id="57" w:name="_Toc147673809"/>
      <w:bookmarkEnd w:id="53"/>
      <w:bookmarkEnd w:id="54"/>
      <w:bookmarkEnd w:id="55"/>
      <w:r w:rsidRPr="008539A9">
        <w:rPr>
          <w:rFonts w:cs="Times New Roman"/>
          <w:lang w:val="ro-RO"/>
        </w:rPr>
        <w:t xml:space="preserve"> urgen</w:t>
      </w:r>
      <w:r w:rsidR="00683617">
        <w:rPr>
          <w:rFonts w:cs="Times New Roman"/>
          <w:lang w:val="ro-RO"/>
        </w:rPr>
        <w:t>ț</w:t>
      </w:r>
      <w:r w:rsidRPr="008539A9">
        <w:rPr>
          <w:rFonts w:cs="Times New Roman"/>
          <w:lang w:val="ro-RO"/>
        </w:rPr>
        <w:t>ă</w:t>
      </w:r>
      <w:bookmarkEnd w:id="56"/>
      <w:bookmarkEnd w:id="57"/>
    </w:p>
    <w:p w14:paraId="464D42DE" w14:textId="3A45AB08" w:rsidR="00342F00" w:rsidRPr="00483F15" w:rsidRDefault="00342F00">
      <w:pPr>
        <w:pStyle w:val="ListParagraph"/>
        <w:numPr>
          <w:ilvl w:val="0"/>
          <w:numId w:val="32"/>
        </w:numPr>
        <w:tabs>
          <w:tab w:val="left" w:pos="284"/>
          <w:tab w:val="left" w:pos="426"/>
        </w:tabs>
        <w:ind w:left="0" w:firstLine="0"/>
        <w:jc w:val="both"/>
        <w:rPr>
          <w:rFonts w:ascii="Times New Roman" w:hAnsi="Times New Roman" w:cs="Times New Roman"/>
          <w:sz w:val="24"/>
          <w:szCs w:val="24"/>
          <w:shd w:val="clear" w:color="auto" w:fill="FFFFFF"/>
          <w:lang w:val="ro-RO" w:eastAsia="ru-RU"/>
        </w:rPr>
      </w:pPr>
      <w:r w:rsidRPr="00BE6200">
        <w:rPr>
          <w:rFonts w:ascii="Times New Roman" w:hAnsi="Times New Roman" w:cs="Times New Roman"/>
          <w:sz w:val="24"/>
          <w:szCs w:val="24"/>
          <w:lang w:val="ro-RO"/>
        </w:rPr>
        <w:t xml:space="preserve">Pe perioada </w:t>
      </w:r>
      <w:r w:rsidRPr="00793611">
        <w:rPr>
          <w:rFonts w:ascii="Times New Roman" w:hAnsi="Times New Roman" w:cs="Times New Roman"/>
          <w:sz w:val="24"/>
          <w:szCs w:val="24"/>
          <w:shd w:val="clear" w:color="auto" w:fill="FFFFFF"/>
          <w:lang w:val="ro-RO" w:eastAsia="ru-RU"/>
        </w:rPr>
        <w:t>situa</w:t>
      </w:r>
      <w:r w:rsidR="00683617">
        <w:rPr>
          <w:rFonts w:ascii="Times New Roman" w:hAnsi="Times New Roman" w:cs="Times New Roman"/>
          <w:sz w:val="24"/>
          <w:szCs w:val="24"/>
          <w:shd w:val="clear" w:color="auto" w:fill="FFFFFF"/>
          <w:lang w:val="ro-RO" w:eastAsia="ru-RU"/>
        </w:rPr>
        <w:t>ț</w:t>
      </w:r>
      <w:r w:rsidRPr="00793611">
        <w:rPr>
          <w:rFonts w:ascii="Times New Roman" w:hAnsi="Times New Roman" w:cs="Times New Roman"/>
          <w:sz w:val="24"/>
          <w:szCs w:val="24"/>
          <w:shd w:val="clear" w:color="auto" w:fill="FFFFFF"/>
          <w:lang w:val="ro-RO" w:eastAsia="ru-RU"/>
        </w:rPr>
        <w:t>iei</w:t>
      </w:r>
      <w:r w:rsidR="002C1B43" w:rsidRPr="004E6A4F">
        <w:rPr>
          <w:rFonts w:ascii="Times New Roman" w:hAnsi="Times New Roman" w:cs="Times New Roman"/>
          <w:sz w:val="24"/>
          <w:szCs w:val="24"/>
          <w:shd w:val="clear" w:color="auto" w:fill="FFFFFF"/>
          <w:lang w:val="ro-RO" w:eastAsia="ru-RU"/>
        </w:rPr>
        <w:t xml:space="preserve"> de</w:t>
      </w:r>
      <w:r w:rsidRPr="004E6A4F">
        <w:rPr>
          <w:rFonts w:ascii="Times New Roman" w:hAnsi="Times New Roman" w:cs="Times New Roman"/>
          <w:sz w:val="24"/>
          <w:szCs w:val="24"/>
          <w:shd w:val="clear" w:color="auto" w:fill="FFFFFF"/>
          <w:lang w:val="ro-RO" w:eastAsia="ru-RU"/>
        </w:rPr>
        <w:t xml:space="preserve"> urgen</w:t>
      </w:r>
      <w:r w:rsidR="00683617">
        <w:rPr>
          <w:rFonts w:ascii="Times New Roman" w:hAnsi="Times New Roman" w:cs="Times New Roman"/>
          <w:sz w:val="24"/>
          <w:szCs w:val="24"/>
          <w:shd w:val="clear" w:color="auto" w:fill="FFFFFF"/>
          <w:lang w:val="ro-RO" w:eastAsia="ru-RU"/>
        </w:rPr>
        <w:t>ț</w:t>
      </w:r>
      <w:r w:rsidRPr="004E6A4F">
        <w:rPr>
          <w:rFonts w:ascii="Times New Roman" w:hAnsi="Times New Roman" w:cs="Times New Roman"/>
          <w:sz w:val="24"/>
          <w:szCs w:val="24"/>
          <w:shd w:val="clear" w:color="auto" w:fill="FFFFFF"/>
          <w:lang w:val="ro-RO" w:eastAsia="ru-RU"/>
        </w:rPr>
        <w:t>ă, ac</w:t>
      </w:r>
      <w:r w:rsidR="00683617">
        <w:rPr>
          <w:rFonts w:ascii="Times New Roman" w:hAnsi="Times New Roman" w:cs="Times New Roman"/>
          <w:sz w:val="24"/>
          <w:szCs w:val="24"/>
          <w:shd w:val="clear" w:color="auto" w:fill="FFFFFF"/>
          <w:lang w:val="ro-RO" w:eastAsia="ru-RU"/>
        </w:rPr>
        <w:t>ț</w:t>
      </w:r>
      <w:r w:rsidRPr="004E6A4F">
        <w:rPr>
          <w:rFonts w:ascii="Times New Roman" w:hAnsi="Times New Roman" w:cs="Times New Roman"/>
          <w:sz w:val="24"/>
          <w:szCs w:val="24"/>
          <w:shd w:val="clear" w:color="auto" w:fill="FFFFFF"/>
          <w:lang w:val="ro-RO" w:eastAsia="ru-RU"/>
        </w:rPr>
        <w:t>iunile autorită</w:t>
      </w:r>
      <w:r w:rsidR="00683617">
        <w:rPr>
          <w:rFonts w:ascii="Times New Roman" w:hAnsi="Times New Roman" w:cs="Times New Roman"/>
          <w:sz w:val="24"/>
          <w:szCs w:val="24"/>
          <w:shd w:val="clear" w:color="auto" w:fill="FFFFFF"/>
          <w:lang w:val="ro-RO" w:eastAsia="ru-RU"/>
        </w:rPr>
        <w:t>ț</w:t>
      </w:r>
      <w:r w:rsidRPr="004E6A4F">
        <w:rPr>
          <w:rFonts w:ascii="Times New Roman" w:hAnsi="Times New Roman" w:cs="Times New Roman"/>
          <w:sz w:val="24"/>
          <w:szCs w:val="24"/>
          <w:shd w:val="clear" w:color="auto" w:fill="FFFFFF"/>
          <w:lang w:val="ro-RO" w:eastAsia="ru-RU"/>
        </w:rPr>
        <w:t xml:space="preserve">ilor publice, OST </w:t>
      </w:r>
      <w:r w:rsidR="00683617">
        <w:rPr>
          <w:rFonts w:ascii="Times New Roman" w:hAnsi="Times New Roman" w:cs="Times New Roman"/>
          <w:sz w:val="24"/>
          <w:szCs w:val="24"/>
          <w:shd w:val="clear" w:color="auto" w:fill="FFFFFF"/>
          <w:lang w:val="ro-RO" w:eastAsia="ru-RU"/>
        </w:rPr>
        <w:t>ș</w:t>
      </w:r>
      <w:r w:rsidRPr="004E6A4F">
        <w:rPr>
          <w:rFonts w:ascii="Times New Roman" w:hAnsi="Times New Roman" w:cs="Times New Roman"/>
          <w:sz w:val="24"/>
          <w:szCs w:val="24"/>
          <w:shd w:val="clear" w:color="auto" w:fill="FFFFFF"/>
          <w:lang w:val="ro-RO" w:eastAsia="ru-RU"/>
        </w:rPr>
        <w:t xml:space="preserve">i a întreprinderilor de gaze naturale în cooperare cu întreprinderile din sectorul termoenergetic </w:t>
      </w:r>
      <w:r w:rsidR="00683617">
        <w:rPr>
          <w:rFonts w:ascii="Times New Roman" w:hAnsi="Times New Roman" w:cs="Times New Roman"/>
          <w:sz w:val="24"/>
          <w:szCs w:val="24"/>
          <w:shd w:val="clear" w:color="auto" w:fill="FFFFFF"/>
          <w:lang w:val="ro-RO" w:eastAsia="ru-RU"/>
        </w:rPr>
        <w:t>ș</w:t>
      </w:r>
      <w:r w:rsidRPr="004E6A4F">
        <w:rPr>
          <w:rFonts w:ascii="Times New Roman" w:hAnsi="Times New Roman" w:cs="Times New Roman"/>
          <w:sz w:val="24"/>
          <w:szCs w:val="24"/>
          <w:shd w:val="clear" w:color="auto" w:fill="FFFFFF"/>
          <w:lang w:val="ro-RO" w:eastAsia="ru-RU"/>
        </w:rPr>
        <w:t xml:space="preserve">i electroenergetic se concentrează pe scăderea consumului de gaze naturale prin implementarea </w:t>
      </w:r>
      <w:r w:rsidRPr="002D2681">
        <w:rPr>
          <w:rFonts w:ascii="Times New Roman" w:hAnsi="Times New Roman" w:cs="Times New Roman"/>
          <w:iCs/>
          <w:sz w:val="24"/>
          <w:szCs w:val="24"/>
          <w:shd w:val="clear" w:color="auto" w:fill="FFFFFF"/>
          <w:lang w:val="ro-RO" w:eastAsia="ru-RU"/>
        </w:rPr>
        <w:t xml:space="preserve">măsurilor care </w:t>
      </w:r>
      <w:r w:rsidRPr="00483F15">
        <w:rPr>
          <w:rFonts w:ascii="Times New Roman" w:hAnsi="Times New Roman" w:cs="Times New Roman"/>
          <w:iCs/>
          <w:sz w:val="24"/>
          <w:szCs w:val="24"/>
          <w:shd w:val="clear" w:color="auto" w:fill="FFFFFF"/>
          <w:lang w:val="ro-RO" w:eastAsia="ru-RU"/>
        </w:rPr>
        <w:t>nu se bazează pe mecanisme de pia</w:t>
      </w:r>
      <w:r w:rsidR="00683617">
        <w:rPr>
          <w:rFonts w:ascii="Times New Roman" w:hAnsi="Times New Roman" w:cs="Times New Roman"/>
          <w:iCs/>
          <w:sz w:val="24"/>
          <w:szCs w:val="24"/>
          <w:shd w:val="clear" w:color="auto" w:fill="FFFFFF"/>
          <w:lang w:val="ro-RO" w:eastAsia="ru-RU"/>
        </w:rPr>
        <w:t>ț</w:t>
      </w:r>
      <w:r w:rsidRPr="00483F15">
        <w:rPr>
          <w:rFonts w:ascii="Times New Roman" w:hAnsi="Times New Roman" w:cs="Times New Roman"/>
          <w:iCs/>
          <w:sz w:val="24"/>
          <w:szCs w:val="24"/>
          <w:shd w:val="clear" w:color="auto" w:fill="FFFFFF"/>
          <w:lang w:val="ro-RO" w:eastAsia="ru-RU"/>
        </w:rPr>
        <w:t xml:space="preserve">ă. </w:t>
      </w:r>
    </w:p>
    <w:p w14:paraId="1D0B09F4" w14:textId="3B38EE91" w:rsidR="00342F00" w:rsidRPr="008539A9" w:rsidRDefault="00342F00" w:rsidP="00BD7820">
      <w:pPr>
        <w:pStyle w:val="ListParagraph"/>
        <w:numPr>
          <w:ilvl w:val="0"/>
          <w:numId w:val="32"/>
        </w:numPr>
        <w:tabs>
          <w:tab w:val="left" w:pos="426"/>
        </w:tabs>
        <w:ind w:left="0" w:firstLine="0"/>
        <w:jc w:val="both"/>
        <w:rPr>
          <w:rFonts w:ascii="Times New Roman" w:hAnsi="Times New Roman" w:cs="Times New Roman"/>
          <w:b/>
          <w:bCs/>
          <w:lang w:val="ro-RO"/>
        </w:rPr>
      </w:pPr>
      <w:r w:rsidRPr="005D3B16">
        <w:rPr>
          <w:rFonts w:ascii="Times New Roman" w:hAnsi="Times New Roman" w:cs="Times New Roman"/>
          <w:shd w:val="clear" w:color="auto" w:fill="FFFFFF"/>
          <w:lang w:val="ro-RO" w:eastAsia="ru-RU"/>
        </w:rPr>
        <w:t xml:space="preserve">În cazul constatării </w:t>
      </w:r>
      <w:r w:rsidR="00BB5B5B" w:rsidRPr="005D3B16">
        <w:rPr>
          <w:rFonts w:ascii="Times New Roman" w:hAnsi="Times New Roman" w:cs="Times New Roman"/>
          <w:shd w:val="clear" w:color="auto" w:fill="FFFFFF"/>
          <w:lang w:val="ro-RO" w:eastAsia="ru-RU"/>
        </w:rPr>
        <w:t>situa</w:t>
      </w:r>
      <w:r w:rsidR="00683617">
        <w:rPr>
          <w:rFonts w:ascii="Times New Roman" w:hAnsi="Times New Roman" w:cs="Times New Roman"/>
          <w:shd w:val="clear" w:color="auto" w:fill="FFFFFF"/>
          <w:lang w:val="ro-RO" w:eastAsia="ru-RU"/>
        </w:rPr>
        <w:t>ț</w:t>
      </w:r>
      <w:r w:rsidR="00BB5B5B" w:rsidRPr="005D3B16">
        <w:rPr>
          <w:rFonts w:ascii="Times New Roman" w:hAnsi="Times New Roman" w:cs="Times New Roman"/>
          <w:shd w:val="clear" w:color="auto" w:fill="FFFFFF"/>
          <w:lang w:val="ro-RO" w:eastAsia="ru-RU"/>
        </w:rPr>
        <w:t>iei de urgen</w:t>
      </w:r>
      <w:r w:rsidR="00683617">
        <w:rPr>
          <w:rFonts w:ascii="Times New Roman" w:hAnsi="Times New Roman" w:cs="Times New Roman"/>
          <w:shd w:val="clear" w:color="auto" w:fill="FFFFFF"/>
          <w:lang w:val="ro-RO" w:eastAsia="ru-RU"/>
        </w:rPr>
        <w:t>ț</w:t>
      </w:r>
      <w:r w:rsidR="00BB5B5B" w:rsidRPr="005D3B16">
        <w:rPr>
          <w:rFonts w:ascii="Times New Roman" w:hAnsi="Times New Roman" w:cs="Times New Roman"/>
          <w:shd w:val="clear" w:color="auto" w:fill="FFFFFF"/>
          <w:lang w:val="ro-RO" w:eastAsia="ru-RU"/>
        </w:rPr>
        <w:t xml:space="preserve">ă </w:t>
      </w:r>
      <w:r w:rsidR="000B63A4">
        <w:rPr>
          <w:rFonts w:ascii="Times New Roman" w:hAnsi="Times New Roman" w:cs="Times New Roman"/>
          <w:shd w:val="clear" w:color="auto" w:fill="FFFFFF"/>
          <w:lang w:val="ro-RO" w:eastAsia="ru-RU"/>
        </w:rPr>
        <w:t xml:space="preserve">de </w:t>
      </w:r>
      <w:r w:rsidRPr="00775721">
        <w:rPr>
          <w:rFonts w:ascii="Times New Roman" w:hAnsi="Times New Roman" w:cs="Times New Roman"/>
          <w:shd w:val="clear" w:color="auto" w:fill="FFFFFF"/>
          <w:lang w:val="ro-RO" w:eastAsia="ru-RU"/>
        </w:rPr>
        <w:t>Comisie</w:t>
      </w:r>
      <w:r w:rsidR="00BB5B5B" w:rsidRPr="00A17A89">
        <w:rPr>
          <w:rFonts w:ascii="Times New Roman" w:hAnsi="Times New Roman" w:cs="Times New Roman"/>
          <w:shd w:val="clear" w:color="auto" w:fill="FFFFFF"/>
          <w:lang w:val="ro-RO" w:eastAsia="ru-RU"/>
        </w:rPr>
        <w:t xml:space="preserve"> </w:t>
      </w:r>
      <w:r w:rsidRPr="00A17A89">
        <w:rPr>
          <w:rFonts w:ascii="Times New Roman" w:hAnsi="Times New Roman" w:cs="Times New Roman"/>
          <w:shd w:val="clear" w:color="auto" w:fill="FFFFFF"/>
          <w:lang w:val="ro-RO" w:eastAsia="ru-RU"/>
        </w:rPr>
        <w:t xml:space="preserve">sunt aplicate </w:t>
      </w:r>
      <w:r w:rsidRPr="00E97C04">
        <w:rPr>
          <w:rFonts w:ascii="Times New Roman" w:hAnsi="Times New Roman" w:cs="Times New Roman"/>
          <w:shd w:val="clear" w:color="auto" w:fill="FFFFFF"/>
          <w:lang w:val="ro-RO" w:eastAsia="ru-RU"/>
        </w:rPr>
        <w:t>următoarele ac</w:t>
      </w:r>
      <w:r w:rsidR="00683617">
        <w:rPr>
          <w:rFonts w:ascii="Times New Roman" w:hAnsi="Times New Roman" w:cs="Times New Roman"/>
          <w:shd w:val="clear" w:color="auto" w:fill="FFFFFF"/>
          <w:lang w:val="ro-RO" w:eastAsia="ru-RU"/>
        </w:rPr>
        <w:t>ț</w:t>
      </w:r>
      <w:r w:rsidRPr="00E97C04">
        <w:rPr>
          <w:rFonts w:ascii="Times New Roman" w:hAnsi="Times New Roman" w:cs="Times New Roman"/>
          <w:shd w:val="clear" w:color="auto" w:fill="FFFFFF"/>
          <w:lang w:val="ro-RO" w:eastAsia="ru-RU"/>
        </w:rPr>
        <w:t>iuni predefinite</w:t>
      </w:r>
      <w:r w:rsidRPr="00E97C04">
        <w:rPr>
          <w:rFonts w:ascii="Times New Roman" w:hAnsi="Times New Roman" w:cs="Times New Roman"/>
          <w:i/>
          <w:iCs/>
          <w:shd w:val="clear" w:color="auto" w:fill="FFFFFF"/>
          <w:lang w:val="ro-RO" w:eastAsia="ru-RU"/>
        </w:rPr>
        <w:t xml:space="preserve"> </w:t>
      </w:r>
      <w:r w:rsidRPr="00E97C04">
        <w:rPr>
          <w:rFonts w:ascii="Times New Roman" w:hAnsi="Times New Roman" w:cs="Times New Roman"/>
          <w:shd w:val="clear" w:color="auto" w:fill="FFFFFF"/>
          <w:lang w:val="ro-RO" w:eastAsia="ru-RU"/>
        </w:rPr>
        <w:t xml:space="preserve">bazate pe cerere </w:t>
      </w:r>
      <w:r w:rsidR="00683617">
        <w:rPr>
          <w:rFonts w:ascii="Times New Roman" w:hAnsi="Times New Roman" w:cs="Times New Roman"/>
          <w:shd w:val="clear" w:color="auto" w:fill="FFFFFF"/>
          <w:lang w:val="ro-RO" w:eastAsia="ru-RU"/>
        </w:rPr>
        <w:t>ș</w:t>
      </w:r>
      <w:r w:rsidRPr="00E97C04">
        <w:rPr>
          <w:rFonts w:ascii="Times New Roman" w:hAnsi="Times New Roman" w:cs="Times New Roman"/>
          <w:shd w:val="clear" w:color="auto" w:fill="FFFFFF"/>
          <w:lang w:val="ro-RO" w:eastAsia="ru-RU"/>
        </w:rPr>
        <w:t>i ofertă pentru punerea la</w:t>
      </w:r>
      <w:r w:rsidRPr="000C6DDA">
        <w:rPr>
          <w:rFonts w:ascii="Times New Roman" w:hAnsi="Times New Roman" w:cs="Times New Roman"/>
          <w:shd w:val="clear" w:color="auto" w:fill="FFFFFF"/>
          <w:lang w:val="ro-RO" w:eastAsia="ru-RU"/>
        </w:rPr>
        <w:t xml:space="preserve"> dispozi</w:t>
      </w:r>
      <w:r w:rsidR="00683617">
        <w:rPr>
          <w:rFonts w:ascii="Times New Roman" w:hAnsi="Times New Roman" w:cs="Times New Roman"/>
          <w:shd w:val="clear" w:color="auto" w:fill="FFFFFF"/>
          <w:lang w:val="ro-RO" w:eastAsia="ru-RU"/>
        </w:rPr>
        <w:t>ț</w:t>
      </w:r>
      <w:r w:rsidRPr="000C6DDA">
        <w:rPr>
          <w:rFonts w:ascii="Times New Roman" w:hAnsi="Times New Roman" w:cs="Times New Roman"/>
          <w:shd w:val="clear" w:color="auto" w:fill="FFFFFF"/>
          <w:lang w:val="ro-RO" w:eastAsia="ru-RU"/>
        </w:rPr>
        <w:t>ie a gazelor naturale</w:t>
      </w:r>
      <w:r w:rsidR="00BB5B5B" w:rsidRPr="00FB4605">
        <w:rPr>
          <w:rFonts w:ascii="Times New Roman" w:hAnsi="Times New Roman" w:cs="Times New Roman"/>
          <w:shd w:val="clear" w:color="auto" w:fill="FFFFFF"/>
          <w:lang w:val="ro-RO" w:eastAsia="ru-RU"/>
        </w:rPr>
        <w:t xml:space="preserve"> </w:t>
      </w:r>
      <w:r w:rsidR="00683617">
        <w:rPr>
          <w:rFonts w:ascii="Times New Roman" w:hAnsi="Times New Roman" w:cs="Times New Roman"/>
          <w:shd w:val="clear" w:color="auto" w:fill="FFFFFF"/>
          <w:lang w:val="ro-RO" w:eastAsia="ru-RU"/>
        </w:rPr>
        <w:t>ș</w:t>
      </w:r>
      <w:r w:rsidR="00BB5B5B" w:rsidRPr="0001586F">
        <w:rPr>
          <w:rFonts w:ascii="Times New Roman" w:hAnsi="Times New Roman" w:cs="Times New Roman"/>
          <w:shd w:val="clear" w:color="auto" w:fill="FFFFFF"/>
          <w:lang w:val="ro-RO" w:eastAsia="ru-RU"/>
        </w:rPr>
        <w:t xml:space="preserve">i </w:t>
      </w:r>
      <w:r w:rsidR="00BB5B5B" w:rsidRPr="0001586F">
        <w:rPr>
          <w:rFonts w:ascii="Times New Roman" w:hAnsi="Times New Roman" w:cs="Times New Roman"/>
          <w:b/>
          <w:bCs/>
          <w:shd w:val="clear" w:color="auto" w:fill="FFFFFF"/>
          <w:lang w:val="ro-RO" w:eastAsia="ru-RU"/>
        </w:rPr>
        <w:t xml:space="preserve">mecanismele de compensare a </w:t>
      </w:r>
      <w:r w:rsidR="00BB5B5B" w:rsidRPr="00474F24">
        <w:rPr>
          <w:rFonts w:ascii="Times New Roman" w:hAnsi="Times New Roman" w:cs="Times New Roman"/>
          <w:b/>
          <w:bCs/>
          <w:shd w:val="clear" w:color="auto" w:fill="FFFFFF"/>
          <w:lang w:val="ro-RO" w:eastAsia="ru-RU"/>
        </w:rPr>
        <w:t>acestora.</w:t>
      </w:r>
    </w:p>
    <w:p w14:paraId="26FC1F7D" w14:textId="5E4E25A2" w:rsidR="005D4363" w:rsidRPr="00483F15" w:rsidRDefault="005D4363" w:rsidP="003D37D2">
      <w:pPr>
        <w:pStyle w:val="ListParagraph"/>
        <w:numPr>
          <w:ilvl w:val="0"/>
          <w:numId w:val="96"/>
        </w:numPr>
        <w:jc w:val="both"/>
        <w:rPr>
          <w:rFonts w:ascii="Times New Roman" w:hAnsi="Times New Roman" w:cs="Times New Roman"/>
          <w:i/>
          <w:iCs/>
          <w:sz w:val="24"/>
          <w:szCs w:val="24"/>
          <w:shd w:val="clear" w:color="auto" w:fill="FFFFFF"/>
          <w:lang w:val="ro-RO" w:eastAsia="ru-RU"/>
        </w:rPr>
      </w:pPr>
      <w:r w:rsidRPr="006C0762">
        <w:rPr>
          <w:rFonts w:ascii="Times New Roman" w:hAnsi="Times New Roman" w:cs="Times New Roman"/>
          <w:i/>
          <w:iCs/>
          <w:sz w:val="24"/>
          <w:szCs w:val="24"/>
          <w:shd w:val="clear" w:color="auto" w:fill="FFFFFF"/>
          <w:lang w:val="ro-RO" w:eastAsia="ru-RU"/>
        </w:rPr>
        <w:t>Utilizarea stocurilor de gaze naturale care fac obiectul obliga</w:t>
      </w:r>
      <w:r w:rsidR="00683617">
        <w:rPr>
          <w:rFonts w:ascii="Times New Roman" w:hAnsi="Times New Roman" w:cs="Times New Roman"/>
          <w:i/>
          <w:iCs/>
          <w:sz w:val="24"/>
          <w:szCs w:val="24"/>
          <w:shd w:val="clear" w:color="auto" w:fill="FFFFFF"/>
          <w:lang w:val="ro-RO" w:eastAsia="ru-RU"/>
        </w:rPr>
        <w:t>ț</w:t>
      </w:r>
      <w:r w:rsidRPr="006C0762">
        <w:rPr>
          <w:rFonts w:ascii="Times New Roman" w:hAnsi="Times New Roman" w:cs="Times New Roman"/>
          <w:i/>
          <w:iCs/>
          <w:sz w:val="24"/>
          <w:szCs w:val="24"/>
          <w:shd w:val="clear" w:color="auto" w:fill="FFFFFF"/>
          <w:lang w:val="ro-RO" w:eastAsia="ru-RU"/>
        </w:rPr>
        <w:t>iei de stocare în conformitate cu art. 108</w:t>
      </w:r>
      <w:r w:rsidRPr="00BE6200">
        <w:rPr>
          <w:rFonts w:ascii="Times New Roman" w:hAnsi="Times New Roman" w:cs="Times New Roman"/>
          <w:i/>
          <w:iCs/>
          <w:sz w:val="24"/>
          <w:szCs w:val="24"/>
          <w:shd w:val="clear" w:color="auto" w:fill="FFFFFF"/>
          <w:vertAlign w:val="superscript"/>
          <w:lang w:val="ro-RO" w:eastAsia="ru-RU"/>
        </w:rPr>
        <w:t>2</w:t>
      </w:r>
      <w:r w:rsidRPr="00793611">
        <w:rPr>
          <w:rFonts w:ascii="Times New Roman" w:hAnsi="Times New Roman" w:cs="Times New Roman"/>
          <w:i/>
          <w:iCs/>
          <w:sz w:val="24"/>
          <w:szCs w:val="24"/>
          <w:shd w:val="clear" w:color="auto" w:fill="FFFFFF"/>
          <w:lang w:val="ro-RO" w:eastAsia="ru-RU"/>
        </w:rPr>
        <w:t>-108</w:t>
      </w:r>
      <w:r w:rsidRPr="004E6A4F">
        <w:rPr>
          <w:rFonts w:ascii="Times New Roman" w:hAnsi="Times New Roman" w:cs="Times New Roman"/>
          <w:i/>
          <w:iCs/>
          <w:sz w:val="24"/>
          <w:szCs w:val="24"/>
          <w:shd w:val="clear" w:color="auto" w:fill="FFFFFF"/>
          <w:vertAlign w:val="superscript"/>
          <w:lang w:val="ro-RO" w:eastAsia="ru-RU"/>
        </w:rPr>
        <w:t xml:space="preserve">4 </w:t>
      </w:r>
      <w:r w:rsidRPr="002D2681">
        <w:rPr>
          <w:rFonts w:ascii="Times New Roman" w:hAnsi="Times New Roman" w:cs="Times New Roman"/>
          <w:i/>
          <w:iCs/>
          <w:sz w:val="24"/>
          <w:szCs w:val="24"/>
          <w:shd w:val="clear" w:color="auto" w:fill="FFFFFF"/>
          <w:lang w:val="ro-RO" w:eastAsia="ru-RU"/>
        </w:rPr>
        <w:t>din Legea nr. 108/2016 cu privire la gazele naturale</w:t>
      </w:r>
    </w:p>
    <w:p w14:paraId="6A02C33C" w14:textId="71A56825" w:rsidR="005D4363" w:rsidRPr="00A17A89" w:rsidRDefault="005D4363" w:rsidP="003D37D2">
      <w:pPr>
        <w:pStyle w:val="NormalWeb"/>
        <w:tabs>
          <w:tab w:val="left" w:pos="181"/>
        </w:tabs>
        <w:spacing w:before="0" w:beforeAutospacing="0" w:after="0" w:afterAutospacing="0"/>
        <w:ind w:firstLine="0"/>
        <w:jc w:val="both"/>
        <w:rPr>
          <w:lang w:val="ro-RO"/>
        </w:rPr>
      </w:pPr>
      <w:r w:rsidRPr="00483F15">
        <w:rPr>
          <w:lang w:val="ro-RO"/>
        </w:rPr>
        <w:t>Titularul obliga</w:t>
      </w:r>
      <w:r w:rsidR="00683617">
        <w:rPr>
          <w:lang w:val="ro-RO"/>
        </w:rPr>
        <w:t>ț</w:t>
      </w:r>
      <w:r w:rsidRPr="00483F15">
        <w:rPr>
          <w:lang w:val="ro-RO"/>
        </w:rPr>
        <w:t xml:space="preserve">iei de stocare poate utiliza resurse proprii sau poate beneficia de împrumuturi externe contractate direct de către acesta – surse financiare </w:t>
      </w:r>
      <w:proofErr w:type="spellStart"/>
      <w:r w:rsidRPr="00483F15">
        <w:rPr>
          <w:lang w:val="ro-RO"/>
        </w:rPr>
        <w:t>recreditate</w:t>
      </w:r>
      <w:proofErr w:type="spellEnd"/>
      <w:r w:rsidRPr="00483F15">
        <w:rPr>
          <w:lang w:val="ro-RO"/>
        </w:rPr>
        <w:t xml:space="preserve"> din contul împrumuturilor de stat externe contractate de Guvern în numele Republicii </w:t>
      </w:r>
      <w:r w:rsidRPr="005D3B16">
        <w:rPr>
          <w:lang w:val="ro-RO"/>
        </w:rPr>
        <w:t xml:space="preserve">Moldova, </w:t>
      </w:r>
      <w:r w:rsidR="00683617">
        <w:rPr>
          <w:lang w:val="ro-RO"/>
        </w:rPr>
        <w:t>ș</w:t>
      </w:r>
      <w:r w:rsidRPr="005D3B16">
        <w:rPr>
          <w:lang w:val="ro-RO"/>
        </w:rPr>
        <w:t>i/sau de resurse financiare alocate din bugetul de stat, cu recuperarea acestora după punerea în circula</w:t>
      </w:r>
      <w:r w:rsidR="00683617">
        <w:rPr>
          <w:lang w:val="ro-RO"/>
        </w:rPr>
        <w:t>ț</w:t>
      </w:r>
      <w:r w:rsidRPr="005D3B16">
        <w:rPr>
          <w:lang w:val="ro-RO"/>
        </w:rPr>
        <w:t xml:space="preserve">ie a gazelor naturale în conformitate cu alin.(5)–(12) din Legea </w:t>
      </w:r>
      <w:r w:rsidRPr="005D3B16">
        <w:rPr>
          <w:shd w:val="clear" w:color="auto" w:fill="FFFFFF"/>
          <w:lang w:val="ro-RO" w:eastAsia="ru-RU"/>
        </w:rPr>
        <w:t>nr. 108/2016</w:t>
      </w:r>
      <w:r w:rsidRPr="00775721">
        <w:rPr>
          <w:lang w:val="ro-RO"/>
        </w:rPr>
        <w:t xml:space="preserve"> cu privire la gazele naturale. Pentru realizarea obliga</w:t>
      </w:r>
      <w:r w:rsidR="00683617">
        <w:rPr>
          <w:lang w:val="ro-RO"/>
        </w:rPr>
        <w:t>ț</w:t>
      </w:r>
      <w:r w:rsidRPr="00775721">
        <w:rPr>
          <w:lang w:val="ro-RO"/>
        </w:rPr>
        <w:t xml:space="preserve">iei de </w:t>
      </w:r>
      <w:r w:rsidRPr="00A17A89">
        <w:rPr>
          <w:lang w:val="ro-RO"/>
        </w:rPr>
        <w:t>stocare, titularul obliga</w:t>
      </w:r>
      <w:r w:rsidR="00683617">
        <w:rPr>
          <w:lang w:val="ro-RO"/>
        </w:rPr>
        <w:t>ț</w:t>
      </w:r>
      <w:r w:rsidRPr="00A17A89">
        <w:rPr>
          <w:lang w:val="ro-RO"/>
        </w:rPr>
        <w:t>iei de stocare poate beneficia de granturi ori de alte surse nerambursabile, care nu se iau în considerare la stabilirea de către Agen</w:t>
      </w:r>
      <w:r w:rsidR="00683617">
        <w:rPr>
          <w:lang w:val="ro-RO"/>
        </w:rPr>
        <w:t>ț</w:t>
      </w:r>
      <w:r w:rsidRPr="00A17A89">
        <w:rPr>
          <w:lang w:val="ro-RO"/>
        </w:rPr>
        <w:t>ie a pre</w:t>
      </w:r>
      <w:r w:rsidR="00683617">
        <w:rPr>
          <w:lang w:val="ro-RO"/>
        </w:rPr>
        <w:t>ț</w:t>
      </w:r>
      <w:r w:rsidRPr="00A17A89">
        <w:rPr>
          <w:lang w:val="ro-RO"/>
        </w:rPr>
        <w:t>ului reglementat.</w:t>
      </w:r>
    </w:p>
    <w:p w14:paraId="483375D5" w14:textId="21BD779B" w:rsidR="00342F00" w:rsidRPr="00FB4605" w:rsidRDefault="005D4363" w:rsidP="00E16796">
      <w:pPr>
        <w:tabs>
          <w:tab w:val="left" w:pos="284"/>
          <w:tab w:val="left" w:pos="426"/>
        </w:tabs>
        <w:jc w:val="both"/>
        <w:rPr>
          <w:lang w:val="ro-RO"/>
        </w:rPr>
      </w:pPr>
      <w:r w:rsidRPr="00A17A89">
        <w:rPr>
          <w:lang w:val="ro-RO"/>
        </w:rPr>
        <w:t>Titularul obliga</w:t>
      </w:r>
      <w:r w:rsidR="00683617">
        <w:rPr>
          <w:lang w:val="ro-RO"/>
        </w:rPr>
        <w:t>ț</w:t>
      </w:r>
      <w:r w:rsidRPr="00A17A89">
        <w:rPr>
          <w:lang w:val="ro-RO"/>
        </w:rPr>
        <w:t>iei de stocare căruia i-a fost impusă obliga</w:t>
      </w:r>
      <w:r w:rsidR="00683617">
        <w:rPr>
          <w:lang w:val="ro-RO"/>
        </w:rPr>
        <w:t>ț</w:t>
      </w:r>
      <w:r w:rsidRPr="00A17A89">
        <w:rPr>
          <w:lang w:val="ro-RO"/>
        </w:rPr>
        <w:t xml:space="preserve">ia de </w:t>
      </w:r>
      <w:r w:rsidRPr="00DF5FEA">
        <w:rPr>
          <w:lang w:val="ro-RO"/>
        </w:rPr>
        <w:t>stocare poate primi stimulente sau compensa</w:t>
      </w:r>
      <w:r w:rsidR="00683617">
        <w:rPr>
          <w:lang w:val="ro-RO"/>
        </w:rPr>
        <w:t>ț</w:t>
      </w:r>
      <w:r w:rsidRPr="00DF5FEA">
        <w:rPr>
          <w:lang w:val="ro-RO"/>
        </w:rPr>
        <w:t>ii financiare pentru deficitul de venituri sau pentru costurile suportate de acesta ca urmare a respectării obliga</w:t>
      </w:r>
      <w:r w:rsidR="00683617">
        <w:rPr>
          <w:lang w:val="ro-RO"/>
        </w:rPr>
        <w:t>ț</w:t>
      </w:r>
      <w:r w:rsidRPr="00DF5FEA">
        <w:rPr>
          <w:lang w:val="ro-RO"/>
        </w:rPr>
        <w:t>iei de stocare în cazul în care deficitul sau costurile respective nu pot fi acoperite prin venit</w:t>
      </w:r>
      <w:r w:rsidRPr="000C6DDA">
        <w:rPr>
          <w:lang w:val="ro-RO"/>
        </w:rPr>
        <w:t>urile ob</w:t>
      </w:r>
      <w:r w:rsidR="00683617">
        <w:rPr>
          <w:lang w:val="ro-RO"/>
        </w:rPr>
        <w:t>ț</w:t>
      </w:r>
      <w:r w:rsidRPr="000C6DDA">
        <w:rPr>
          <w:lang w:val="ro-RO"/>
        </w:rPr>
        <w:t>inute din activitatea desfă</w:t>
      </w:r>
      <w:r w:rsidR="00683617">
        <w:rPr>
          <w:lang w:val="ro-RO"/>
        </w:rPr>
        <w:t>ș</w:t>
      </w:r>
      <w:r w:rsidRPr="000C6DDA">
        <w:rPr>
          <w:lang w:val="ro-RO"/>
        </w:rPr>
        <w:t>urată în legătură cu executarea obliga</w:t>
      </w:r>
      <w:r w:rsidR="00683617">
        <w:rPr>
          <w:lang w:val="ro-RO"/>
        </w:rPr>
        <w:t>ț</w:t>
      </w:r>
      <w:r w:rsidRPr="000C6DDA">
        <w:rPr>
          <w:lang w:val="ro-RO"/>
        </w:rPr>
        <w:t>iei de stocare. Stimulentele sau compensa</w:t>
      </w:r>
      <w:r w:rsidR="00683617">
        <w:rPr>
          <w:lang w:val="ro-RO"/>
        </w:rPr>
        <w:t>ț</w:t>
      </w:r>
      <w:r w:rsidRPr="000C6DDA">
        <w:rPr>
          <w:lang w:val="ro-RO"/>
        </w:rPr>
        <w:t>iile financiare se stabilesc în conformitate cu mecanismul prevăzut prin hotărâre de Guvern, în baza calculelor Agen</w:t>
      </w:r>
      <w:r w:rsidR="00683617">
        <w:rPr>
          <w:lang w:val="ro-RO"/>
        </w:rPr>
        <w:t>ț</w:t>
      </w:r>
      <w:r w:rsidRPr="000C6DDA">
        <w:rPr>
          <w:lang w:val="ro-RO"/>
        </w:rPr>
        <w:t>iei.</w:t>
      </w:r>
    </w:p>
    <w:p w14:paraId="6679E72A" w14:textId="796A2076" w:rsidR="005D4363" w:rsidRPr="002E418B" w:rsidRDefault="005D4363" w:rsidP="00E97C04">
      <w:pPr>
        <w:pStyle w:val="ListParagraph"/>
        <w:numPr>
          <w:ilvl w:val="0"/>
          <w:numId w:val="96"/>
        </w:numPr>
        <w:jc w:val="both"/>
        <w:rPr>
          <w:i/>
          <w:iCs/>
          <w:shd w:val="clear" w:color="auto" w:fill="FFFFFF"/>
          <w:lang w:val="ro-RO" w:eastAsia="ru-RU"/>
        </w:rPr>
      </w:pPr>
      <w:r w:rsidRPr="00E97C04">
        <w:rPr>
          <w:rFonts w:ascii="Times New Roman" w:hAnsi="Times New Roman" w:cs="Times New Roman"/>
          <w:i/>
          <w:iCs/>
          <w:sz w:val="24"/>
          <w:szCs w:val="24"/>
          <w:shd w:val="clear" w:color="auto" w:fill="FFFFFF"/>
          <w:lang w:val="ro-RO" w:eastAsia="ru-RU"/>
        </w:rPr>
        <w:t>Utilizarea totală sau par</w:t>
      </w:r>
      <w:r w:rsidR="00683617">
        <w:rPr>
          <w:rFonts w:ascii="Times New Roman" w:hAnsi="Times New Roman" w:cs="Times New Roman"/>
          <w:i/>
          <w:iCs/>
          <w:sz w:val="24"/>
          <w:szCs w:val="24"/>
          <w:shd w:val="clear" w:color="auto" w:fill="FFFFFF"/>
          <w:lang w:val="ro-RO" w:eastAsia="ru-RU"/>
        </w:rPr>
        <w:t>ț</w:t>
      </w:r>
      <w:r w:rsidRPr="00E97C04">
        <w:rPr>
          <w:rFonts w:ascii="Times New Roman" w:hAnsi="Times New Roman" w:cs="Times New Roman"/>
          <w:i/>
          <w:iCs/>
          <w:sz w:val="24"/>
          <w:szCs w:val="24"/>
          <w:shd w:val="clear" w:color="auto" w:fill="FFFFFF"/>
          <w:lang w:val="ro-RO" w:eastAsia="ru-RU"/>
        </w:rPr>
        <w:t>ială a gazelor naturale care fac obiectul stocurilor de securitate în conformitate cu art. 108</w:t>
      </w:r>
      <w:r w:rsidRPr="00E97C04">
        <w:rPr>
          <w:rFonts w:ascii="Times New Roman" w:hAnsi="Times New Roman" w:cs="Times New Roman"/>
          <w:i/>
          <w:iCs/>
          <w:sz w:val="24"/>
          <w:szCs w:val="24"/>
          <w:shd w:val="clear" w:color="auto" w:fill="FFFFFF"/>
          <w:vertAlign w:val="superscript"/>
          <w:lang w:val="ro-RO" w:eastAsia="ru-RU"/>
        </w:rPr>
        <w:t>1</w:t>
      </w:r>
      <w:r w:rsidRPr="00E97C04">
        <w:rPr>
          <w:rFonts w:ascii="Times New Roman" w:hAnsi="Times New Roman" w:cs="Times New Roman"/>
          <w:i/>
          <w:iCs/>
          <w:sz w:val="24"/>
          <w:szCs w:val="24"/>
          <w:shd w:val="clear" w:color="auto" w:fill="FFFFFF"/>
          <w:lang w:val="ro-RO" w:eastAsia="ru-RU"/>
        </w:rPr>
        <w:t xml:space="preserve"> alin. (8) din Legea nr. 108/2016 cu privire la gazele naturale.</w:t>
      </w:r>
    </w:p>
    <w:p w14:paraId="488AF243" w14:textId="1A9C0CA7" w:rsidR="005D4363" w:rsidRPr="006C0762" w:rsidRDefault="005D4363" w:rsidP="00E97C04">
      <w:pPr>
        <w:pStyle w:val="NormalWeb"/>
        <w:spacing w:before="0" w:beforeAutospacing="0" w:after="0" w:afterAutospacing="0"/>
        <w:ind w:firstLine="0"/>
        <w:jc w:val="both"/>
        <w:rPr>
          <w:lang w:val="ro-RO"/>
        </w:rPr>
      </w:pPr>
      <w:r w:rsidRPr="0001586F">
        <w:rPr>
          <w:lang w:val="ro-RO"/>
        </w:rPr>
        <w:t xml:space="preserve">Costurile aferente creării </w:t>
      </w:r>
      <w:r w:rsidR="00683617">
        <w:rPr>
          <w:lang w:val="ro-RO"/>
        </w:rPr>
        <w:t>ș</w:t>
      </w:r>
      <w:r w:rsidRPr="0001586F">
        <w:rPr>
          <w:lang w:val="ro-RO"/>
        </w:rPr>
        <w:t>i men</w:t>
      </w:r>
      <w:r w:rsidR="00683617">
        <w:rPr>
          <w:lang w:val="ro-RO"/>
        </w:rPr>
        <w:t>ț</w:t>
      </w:r>
      <w:r w:rsidRPr="0001586F">
        <w:rPr>
          <w:lang w:val="ro-RO"/>
        </w:rPr>
        <w:t xml:space="preserve">inerii stocurilor de securitate se acoperă din contul resurselor financiare alocate din bugetul de stat </w:t>
      </w:r>
      <w:r w:rsidR="00683617">
        <w:rPr>
          <w:lang w:val="ro-RO"/>
        </w:rPr>
        <w:t>ș</w:t>
      </w:r>
      <w:r w:rsidRPr="0001586F">
        <w:rPr>
          <w:lang w:val="ro-RO"/>
        </w:rPr>
        <w:t>i/sau din asisten</w:t>
      </w:r>
      <w:r w:rsidR="00683617">
        <w:rPr>
          <w:lang w:val="ro-RO"/>
        </w:rPr>
        <w:t>ț</w:t>
      </w:r>
      <w:r w:rsidRPr="0001586F">
        <w:rPr>
          <w:lang w:val="ro-RO"/>
        </w:rPr>
        <w:t xml:space="preserve">a financiară externă, </w:t>
      </w:r>
      <w:r w:rsidR="00683617">
        <w:rPr>
          <w:lang w:val="ro-RO"/>
        </w:rPr>
        <w:t>ș</w:t>
      </w:r>
      <w:r w:rsidRPr="0001586F">
        <w:rPr>
          <w:lang w:val="ro-RO"/>
        </w:rPr>
        <w:t>i/sau din contul contribu</w:t>
      </w:r>
      <w:r w:rsidR="00683617">
        <w:rPr>
          <w:lang w:val="ro-RO"/>
        </w:rPr>
        <w:t>ț</w:t>
      </w:r>
      <w:r w:rsidRPr="0001586F">
        <w:rPr>
          <w:lang w:val="ro-RO"/>
        </w:rPr>
        <w:t>iilor financiare achitate de furnizorii de pe pia</w:t>
      </w:r>
      <w:r w:rsidR="00683617">
        <w:rPr>
          <w:lang w:val="ro-RO"/>
        </w:rPr>
        <w:t>ț</w:t>
      </w:r>
      <w:r w:rsidRPr="0001586F">
        <w:rPr>
          <w:lang w:val="ro-RO"/>
        </w:rPr>
        <w:t>a cu amănuntul a gazelor naturale. Pentru a asigura colectarea mijloacelor financ</w:t>
      </w:r>
      <w:r w:rsidRPr="008539A9">
        <w:rPr>
          <w:lang w:val="ro-RO"/>
        </w:rPr>
        <w:t xml:space="preserve">iare necesare pentru crearea </w:t>
      </w:r>
      <w:r w:rsidR="00683617">
        <w:rPr>
          <w:lang w:val="ro-RO"/>
        </w:rPr>
        <w:t>ș</w:t>
      </w:r>
      <w:r w:rsidRPr="008539A9">
        <w:rPr>
          <w:lang w:val="ro-RO"/>
        </w:rPr>
        <w:t>i men</w:t>
      </w:r>
      <w:r w:rsidR="00683617">
        <w:rPr>
          <w:lang w:val="ro-RO"/>
        </w:rPr>
        <w:t>ț</w:t>
      </w:r>
      <w:r w:rsidRPr="008539A9">
        <w:rPr>
          <w:lang w:val="ro-RO"/>
        </w:rPr>
        <w:t>inerea stocurilor de securitate, Guvernul poate impune obliga</w:t>
      </w:r>
      <w:r w:rsidR="00683617">
        <w:rPr>
          <w:lang w:val="ro-RO"/>
        </w:rPr>
        <w:t>ț</w:t>
      </w:r>
      <w:r w:rsidRPr="008539A9">
        <w:rPr>
          <w:lang w:val="ro-RO"/>
        </w:rPr>
        <w:t xml:space="preserve">ii de serviciu public </w:t>
      </w:r>
      <w:r w:rsidR="00683617">
        <w:rPr>
          <w:lang w:val="ro-RO"/>
        </w:rPr>
        <w:t>ș</w:t>
      </w:r>
      <w:r w:rsidRPr="008539A9">
        <w:rPr>
          <w:lang w:val="ro-RO"/>
        </w:rPr>
        <w:t>i altor întreprinderi de gaze naturale.</w:t>
      </w:r>
    </w:p>
    <w:p w14:paraId="7A3D83B5" w14:textId="701F32CE" w:rsidR="005D4363" w:rsidRPr="002D2681" w:rsidRDefault="005D4363" w:rsidP="00720F9E">
      <w:pPr>
        <w:jc w:val="both"/>
        <w:rPr>
          <w:lang w:val="ro-RO"/>
        </w:rPr>
      </w:pPr>
      <w:r w:rsidRPr="00BE6200">
        <w:rPr>
          <w:lang w:val="ro-RO"/>
        </w:rPr>
        <w:t>ANRE stabile</w:t>
      </w:r>
      <w:r w:rsidR="00683617">
        <w:rPr>
          <w:lang w:val="ro-RO"/>
        </w:rPr>
        <w:t>ș</w:t>
      </w:r>
      <w:r w:rsidRPr="00BE6200">
        <w:rPr>
          <w:lang w:val="ro-RO"/>
        </w:rPr>
        <w:t>te metoda de determinare a mărimii contribu</w:t>
      </w:r>
      <w:r w:rsidR="00683617">
        <w:rPr>
          <w:lang w:val="ro-RO"/>
        </w:rPr>
        <w:t>ț</w:t>
      </w:r>
      <w:r w:rsidRPr="00BE6200">
        <w:rPr>
          <w:lang w:val="ro-RO"/>
        </w:rPr>
        <w:t>iilor financiare ce urmează a fi achit</w:t>
      </w:r>
      <w:r w:rsidRPr="00793611">
        <w:rPr>
          <w:lang w:val="ro-RO"/>
        </w:rPr>
        <w:t>ate de furnizorii de pe pia</w:t>
      </w:r>
      <w:r w:rsidR="00683617">
        <w:rPr>
          <w:lang w:val="ro-RO"/>
        </w:rPr>
        <w:t>ț</w:t>
      </w:r>
      <w:r w:rsidRPr="00793611">
        <w:rPr>
          <w:lang w:val="ro-RO"/>
        </w:rPr>
        <w:t xml:space="preserve">a cu amănuntul a gazelor naturale, </w:t>
      </w:r>
      <w:r w:rsidR="00683617">
        <w:rPr>
          <w:lang w:val="ro-RO"/>
        </w:rPr>
        <w:t>ț</w:t>
      </w:r>
      <w:r w:rsidRPr="00793611">
        <w:rPr>
          <w:lang w:val="ro-RO"/>
        </w:rPr>
        <w:t xml:space="preserve">inând cont de necesitatea acoperii costurilor stocurilor de securitate suportate de către entitatea pentru crearea </w:t>
      </w:r>
      <w:r w:rsidR="00683617">
        <w:rPr>
          <w:lang w:val="ro-RO"/>
        </w:rPr>
        <w:t>ș</w:t>
      </w:r>
      <w:r w:rsidRPr="00793611">
        <w:rPr>
          <w:lang w:val="ro-RO"/>
        </w:rPr>
        <w:t>i men</w:t>
      </w:r>
      <w:r w:rsidR="00683617">
        <w:rPr>
          <w:lang w:val="ro-RO"/>
        </w:rPr>
        <w:t>ț</w:t>
      </w:r>
      <w:r w:rsidRPr="00793611">
        <w:rPr>
          <w:lang w:val="ro-RO"/>
        </w:rPr>
        <w:t>inerea stocurilor de securitate pe parcursul perioadei de 12 luni ante</w:t>
      </w:r>
      <w:r w:rsidRPr="004E6A4F">
        <w:rPr>
          <w:lang w:val="ro-RO"/>
        </w:rPr>
        <w:t>rioare, de asemenea stabile</w:t>
      </w:r>
      <w:r w:rsidR="00683617">
        <w:rPr>
          <w:lang w:val="ro-RO"/>
        </w:rPr>
        <w:t>ș</w:t>
      </w:r>
      <w:r w:rsidRPr="004E6A4F">
        <w:rPr>
          <w:lang w:val="ro-RO"/>
        </w:rPr>
        <w:t xml:space="preserve">te </w:t>
      </w:r>
      <w:r w:rsidRPr="004E6A4F">
        <w:rPr>
          <w:lang w:val="ro-RO"/>
        </w:rPr>
        <w:lastRenderedPageBreak/>
        <w:t>periodicitatea achitării acestora. Contribu</w:t>
      </w:r>
      <w:r w:rsidR="00683617">
        <w:rPr>
          <w:lang w:val="ro-RO"/>
        </w:rPr>
        <w:t>ț</w:t>
      </w:r>
      <w:r w:rsidRPr="004E6A4F">
        <w:rPr>
          <w:lang w:val="ro-RO"/>
        </w:rPr>
        <w:t>iile financiare se determină propor</w:t>
      </w:r>
      <w:r w:rsidR="00683617">
        <w:rPr>
          <w:lang w:val="ro-RO"/>
        </w:rPr>
        <w:t>ț</w:t>
      </w:r>
      <w:r w:rsidRPr="004E6A4F">
        <w:rPr>
          <w:lang w:val="ro-RO"/>
        </w:rPr>
        <w:t>ional cotelor de</w:t>
      </w:r>
      <w:r w:rsidR="00683617">
        <w:rPr>
          <w:lang w:val="ro-RO"/>
        </w:rPr>
        <w:t>ț</w:t>
      </w:r>
      <w:r w:rsidRPr="004E6A4F">
        <w:rPr>
          <w:lang w:val="ro-RO"/>
        </w:rPr>
        <w:t>inute de ace</w:t>
      </w:r>
      <w:r w:rsidR="00683617">
        <w:rPr>
          <w:lang w:val="ro-RO"/>
        </w:rPr>
        <w:t>ș</w:t>
      </w:r>
      <w:r w:rsidRPr="004E6A4F">
        <w:rPr>
          <w:lang w:val="ro-RO"/>
        </w:rPr>
        <w:t>tia pe pia</w:t>
      </w:r>
      <w:r w:rsidR="00683617">
        <w:rPr>
          <w:lang w:val="ro-RO"/>
        </w:rPr>
        <w:t>ț</w:t>
      </w:r>
      <w:r w:rsidRPr="004E6A4F">
        <w:rPr>
          <w:lang w:val="ro-RO"/>
        </w:rPr>
        <w:t xml:space="preserve">a cu amănuntul a gazelor naturale </w:t>
      </w:r>
      <w:r w:rsidR="00683617">
        <w:rPr>
          <w:lang w:val="ro-RO"/>
        </w:rPr>
        <w:t>ș</w:t>
      </w:r>
      <w:r w:rsidRPr="004E6A4F">
        <w:rPr>
          <w:lang w:val="ro-RO"/>
        </w:rPr>
        <w:t>i se aprobă prin hotărârea ANRE, care se ajustează la necesitate.</w:t>
      </w:r>
    </w:p>
    <w:p w14:paraId="3F5B5F6C" w14:textId="77777777" w:rsidR="005D4363" w:rsidRPr="00E97C04" w:rsidRDefault="005D4363" w:rsidP="00720F9E">
      <w:pPr>
        <w:pStyle w:val="ListParagraph"/>
        <w:ind w:firstLine="0"/>
        <w:jc w:val="both"/>
        <w:rPr>
          <w:rFonts w:ascii="Times New Roman" w:hAnsi="Times New Roman" w:cs="Times New Roman"/>
          <w:b/>
          <w:bCs/>
          <w:shd w:val="clear" w:color="auto" w:fill="FFFFFF"/>
          <w:lang w:val="ro-RO" w:eastAsia="ru-RU"/>
        </w:rPr>
      </w:pPr>
    </w:p>
    <w:p w14:paraId="10F34246" w14:textId="57C9211C" w:rsidR="005D4363" w:rsidRPr="00A379C6" w:rsidRDefault="005D4363" w:rsidP="00E97C04">
      <w:pPr>
        <w:pStyle w:val="ListParagraph"/>
        <w:numPr>
          <w:ilvl w:val="0"/>
          <w:numId w:val="96"/>
        </w:numPr>
        <w:jc w:val="both"/>
        <w:rPr>
          <w:lang w:val="ro-RO"/>
        </w:rPr>
      </w:pPr>
      <w:r w:rsidRPr="002E418B">
        <w:rPr>
          <w:rFonts w:ascii="Times New Roman" w:hAnsi="Times New Roman" w:cs="Times New Roman"/>
          <w:i/>
          <w:iCs/>
          <w:sz w:val="24"/>
          <w:szCs w:val="24"/>
          <w:shd w:val="clear" w:color="auto" w:fill="FFFFFF"/>
          <w:lang w:val="ro-RO" w:eastAsia="ru-RU"/>
        </w:rPr>
        <w:t>Asigurarea stocurilor de gaze naturale în situa</w:t>
      </w:r>
      <w:r w:rsidR="00683617">
        <w:rPr>
          <w:rFonts w:ascii="Times New Roman" w:hAnsi="Times New Roman" w:cs="Times New Roman"/>
          <w:i/>
          <w:iCs/>
          <w:sz w:val="24"/>
          <w:szCs w:val="24"/>
          <w:shd w:val="clear" w:color="auto" w:fill="FFFFFF"/>
          <w:lang w:val="ro-RO" w:eastAsia="ru-RU"/>
        </w:rPr>
        <w:t>ț</w:t>
      </w:r>
      <w:r w:rsidRPr="002E418B">
        <w:rPr>
          <w:rFonts w:ascii="Times New Roman" w:hAnsi="Times New Roman" w:cs="Times New Roman"/>
          <w:i/>
          <w:iCs/>
          <w:sz w:val="24"/>
          <w:szCs w:val="24"/>
          <w:shd w:val="clear" w:color="auto" w:fill="FFFFFF"/>
          <w:lang w:val="ro-RO" w:eastAsia="ru-RU"/>
        </w:rPr>
        <w:t>ii de urgen</w:t>
      </w:r>
      <w:r w:rsidR="00683617">
        <w:rPr>
          <w:rFonts w:ascii="Times New Roman" w:hAnsi="Times New Roman" w:cs="Times New Roman"/>
          <w:i/>
          <w:iCs/>
          <w:sz w:val="24"/>
          <w:szCs w:val="24"/>
          <w:shd w:val="clear" w:color="auto" w:fill="FFFFFF"/>
          <w:lang w:val="ro-RO" w:eastAsia="ru-RU"/>
        </w:rPr>
        <w:t>ț</w:t>
      </w:r>
      <w:r w:rsidRPr="002E418B">
        <w:rPr>
          <w:rFonts w:ascii="Times New Roman" w:hAnsi="Times New Roman" w:cs="Times New Roman"/>
          <w:i/>
          <w:iCs/>
          <w:sz w:val="24"/>
          <w:szCs w:val="24"/>
          <w:shd w:val="clear" w:color="auto" w:fill="FFFFFF"/>
          <w:lang w:val="ro-RO" w:eastAsia="ru-RU"/>
        </w:rPr>
        <w:t>ă de către furnizorul căruia i-a fost impusă obliga</w:t>
      </w:r>
      <w:r w:rsidR="00683617">
        <w:rPr>
          <w:rFonts w:ascii="Times New Roman" w:hAnsi="Times New Roman" w:cs="Times New Roman"/>
          <w:i/>
          <w:iCs/>
          <w:sz w:val="24"/>
          <w:szCs w:val="24"/>
          <w:shd w:val="clear" w:color="auto" w:fill="FFFFFF"/>
          <w:lang w:val="ro-RO" w:eastAsia="ru-RU"/>
        </w:rPr>
        <w:t>ț</w:t>
      </w:r>
      <w:r w:rsidRPr="002E418B">
        <w:rPr>
          <w:rFonts w:ascii="Times New Roman" w:hAnsi="Times New Roman" w:cs="Times New Roman"/>
          <w:i/>
          <w:iCs/>
          <w:sz w:val="24"/>
          <w:szCs w:val="24"/>
          <w:shd w:val="clear" w:color="auto" w:fill="FFFFFF"/>
          <w:lang w:val="ro-RO" w:eastAsia="ru-RU"/>
        </w:rPr>
        <w:t>ia de realizare a achizi</w:t>
      </w:r>
      <w:r w:rsidR="00683617">
        <w:rPr>
          <w:rFonts w:ascii="Times New Roman" w:hAnsi="Times New Roman" w:cs="Times New Roman"/>
          <w:i/>
          <w:iCs/>
          <w:sz w:val="24"/>
          <w:szCs w:val="24"/>
          <w:shd w:val="clear" w:color="auto" w:fill="FFFFFF"/>
          <w:lang w:val="ro-RO" w:eastAsia="ru-RU"/>
        </w:rPr>
        <w:t>ț</w:t>
      </w:r>
      <w:r w:rsidRPr="002E418B">
        <w:rPr>
          <w:rFonts w:ascii="Times New Roman" w:hAnsi="Times New Roman" w:cs="Times New Roman"/>
          <w:i/>
          <w:iCs/>
          <w:sz w:val="24"/>
          <w:szCs w:val="24"/>
          <w:shd w:val="clear" w:color="auto" w:fill="FFFFFF"/>
          <w:lang w:val="ro-RO" w:eastAsia="ru-RU"/>
        </w:rPr>
        <w:t xml:space="preserve">iilor de gaze naturale </w:t>
      </w:r>
      <w:r w:rsidR="00683617">
        <w:rPr>
          <w:rFonts w:ascii="Times New Roman" w:hAnsi="Times New Roman" w:cs="Times New Roman"/>
          <w:i/>
          <w:iCs/>
          <w:sz w:val="24"/>
          <w:szCs w:val="24"/>
          <w:shd w:val="clear" w:color="auto" w:fill="FFFFFF"/>
          <w:lang w:val="ro-RO" w:eastAsia="ru-RU"/>
        </w:rPr>
        <w:t>ș</w:t>
      </w:r>
      <w:r w:rsidRPr="002E418B">
        <w:rPr>
          <w:rFonts w:ascii="Times New Roman" w:hAnsi="Times New Roman" w:cs="Times New Roman"/>
          <w:i/>
          <w:iCs/>
          <w:sz w:val="24"/>
          <w:szCs w:val="24"/>
          <w:shd w:val="clear" w:color="auto" w:fill="FFFFFF"/>
          <w:lang w:val="ro-RO" w:eastAsia="ru-RU"/>
        </w:rPr>
        <w:t>i constituirea stocurilor</w:t>
      </w:r>
    </w:p>
    <w:p w14:paraId="086F1837" w14:textId="0473658E" w:rsidR="005D4363" w:rsidRPr="00AB4BC2" w:rsidRDefault="005D4363" w:rsidP="00E16796">
      <w:pPr>
        <w:jc w:val="both"/>
        <w:rPr>
          <w:rFonts w:eastAsiaTheme="minorEastAsia"/>
          <w:i/>
          <w:iCs/>
          <w:sz w:val="22"/>
          <w:szCs w:val="22"/>
          <w:shd w:val="clear" w:color="auto" w:fill="FFFFFF"/>
          <w:lang w:val="ro-RO" w:eastAsia="ru-RU"/>
        </w:rPr>
      </w:pPr>
      <w:r w:rsidRPr="00AB4BC2">
        <w:rPr>
          <w:lang w:val="ro-RO"/>
        </w:rPr>
        <w:t xml:space="preserve">Resurse proprii sau împrumuturi contractate direct de către aceasta sau surse financiare recreditare din contul împrumuturilor de stat externe contractate de către Guvern în numele Republicii Moldova, </w:t>
      </w:r>
      <w:r w:rsidR="00683617">
        <w:rPr>
          <w:lang w:val="ro-RO"/>
        </w:rPr>
        <w:t>ș</w:t>
      </w:r>
      <w:r w:rsidRPr="00AB4BC2">
        <w:rPr>
          <w:lang w:val="ro-RO"/>
        </w:rPr>
        <w:t>i/sau de resurse financiare alocate din bugetul de stat, cu recuperarea acestora după punerea în circula</w:t>
      </w:r>
      <w:r w:rsidR="00683617">
        <w:rPr>
          <w:lang w:val="ro-RO"/>
        </w:rPr>
        <w:t>ț</w:t>
      </w:r>
      <w:r w:rsidRPr="00AB4BC2">
        <w:rPr>
          <w:lang w:val="ro-RO"/>
        </w:rPr>
        <w:t>ie a gazelor naturale</w:t>
      </w:r>
    </w:p>
    <w:p w14:paraId="1A9CB1BA" w14:textId="2ECB6C3D" w:rsidR="005D4363" w:rsidRPr="00E97C04" w:rsidRDefault="005D4363" w:rsidP="003D37D2">
      <w:pPr>
        <w:pStyle w:val="ListParagraph"/>
        <w:numPr>
          <w:ilvl w:val="0"/>
          <w:numId w:val="96"/>
        </w:numPr>
        <w:jc w:val="both"/>
        <w:rPr>
          <w:rFonts w:ascii="Times New Roman" w:hAnsi="Times New Roman" w:cs="Times New Roman"/>
          <w:i/>
          <w:iCs/>
          <w:sz w:val="24"/>
          <w:szCs w:val="24"/>
          <w:shd w:val="clear" w:color="auto" w:fill="FFFFFF"/>
          <w:lang w:val="ro-RO" w:eastAsia="ru-RU"/>
        </w:rPr>
      </w:pPr>
      <w:r w:rsidRPr="00E97C04">
        <w:rPr>
          <w:rFonts w:ascii="Times New Roman" w:hAnsi="Times New Roman" w:cs="Times New Roman"/>
          <w:i/>
          <w:iCs/>
          <w:sz w:val="24"/>
          <w:szCs w:val="24"/>
          <w:shd w:val="clear" w:color="auto" w:fill="FFFFFF"/>
          <w:lang w:val="ro-RO" w:eastAsia="ru-RU"/>
        </w:rPr>
        <w:t>Utilizarea gaze</w:t>
      </w:r>
      <w:r w:rsidR="00707CAD">
        <w:rPr>
          <w:rFonts w:ascii="Times New Roman" w:hAnsi="Times New Roman" w:cs="Times New Roman"/>
          <w:i/>
          <w:iCs/>
          <w:sz w:val="24"/>
          <w:szCs w:val="24"/>
          <w:shd w:val="clear" w:color="auto" w:fill="FFFFFF"/>
          <w:lang w:val="ro-RO" w:eastAsia="ru-RU"/>
        </w:rPr>
        <w:t>lor</w:t>
      </w:r>
      <w:r w:rsidRPr="00E97C04">
        <w:rPr>
          <w:rFonts w:ascii="Times New Roman" w:hAnsi="Times New Roman" w:cs="Times New Roman"/>
          <w:i/>
          <w:iCs/>
          <w:sz w:val="24"/>
          <w:szCs w:val="24"/>
          <w:shd w:val="clear" w:color="auto" w:fill="FFFFFF"/>
          <w:lang w:val="ro-RO" w:eastAsia="ru-RU"/>
        </w:rPr>
        <w:t xml:space="preserve"> naturale stocate în re</w:t>
      </w:r>
      <w:r w:rsidR="00683617">
        <w:rPr>
          <w:rFonts w:ascii="Times New Roman" w:hAnsi="Times New Roman" w:cs="Times New Roman"/>
          <w:i/>
          <w:iCs/>
          <w:sz w:val="24"/>
          <w:szCs w:val="24"/>
          <w:shd w:val="clear" w:color="auto" w:fill="FFFFFF"/>
          <w:lang w:val="ro-RO" w:eastAsia="ru-RU"/>
        </w:rPr>
        <w:t>ț</w:t>
      </w:r>
      <w:r w:rsidRPr="00E97C04">
        <w:rPr>
          <w:rFonts w:ascii="Times New Roman" w:hAnsi="Times New Roman" w:cs="Times New Roman"/>
          <w:i/>
          <w:iCs/>
          <w:sz w:val="24"/>
          <w:szCs w:val="24"/>
          <w:shd w:val="clear" w:color="auto" w:fill="FFFFFF"/>
          <w:lang w:val="ro-RO" w:eastAsia="ru-RU"/>
        </w:rPr>
        <w:t>elele na</w:t>
      </w:r>
      <w:r w:rsidR="00683617">
        <w:rPr>
          <w:rFonts w:ascii="Times New Roman" w:hAnsi="Times New Roman" w:cs="Times New Roman"/>
          <w:i/>
          <w:iCs/>
          <w:sz w:val="24"/>
          <w:szCs w:val="24"/>
          <w:shd w:val="clear" w:color="auto" w:fill="FFFFFF"/>
          <w:lang w:val="ro-RO" w:eastAsia="ru-RU"/>
        </w:rPr>
        <w:t>ț</w:t>
      </w:r>
      <w:r w:rsidRPr="00E97C04">
        <w:rPr>
          <w:rFonts w:ascii="Times New Roman" w:hAnsi="Times New Roman" w:cs="Times New Roman"/>
          <w:i/>
          <w:iCs/>
          <w:sz w:val="24"/>
          <w:szCs w:val="24"/>
          <w:shd w:val="clear" w:color="auto" w:fill="FFFFFF"/>
          <w:lang w:val="ro-RO" w:eastAsia="ru-RU"/>
        </w:rPr>
        <w:t>ionale de transport</w:t>
      </w:r>
    </w:p>
    <w:p w14:paraId="053704D9" w14:textId="0C507970" w:rsidR="005D4363" w:rsidRPr="00E97C04" w:rsidRDefault="005D4363" w:rsidP="00E97C04">
      <w:pPr>
        <w:jc w:val="both"/>
        <w:rPr>
          <w:b/>
          <w:bCs/>
          <w:shd w:val="clear" w:color="auto" w:fill="FFFFFF"/>
          <w:lang w:val="ro-RO" w:eastAsia="ru-RU"/>
        </w:rPr>
      </w:pPr>
      <w:r w:rsidRPr="002E418B">
        <w:rPr>
          <w:shd w:val="clear" w:color="auto" w:fill="FFFFFF"/>
          <w:lang w:val="ro-RO" w:eastAsia="ru-RU"/>
        </w:rPr>
        <w:t xml:space="preserve">Aplicarea regulilor de echilibrare </w:t>
      </w:r>
      <w:r w:rsidR="00683617">
        <w:rPr>
          <w:shd w:val="clear" w:color="auto" w:fill="FFFFFF"/>
          <w:lang w:val="ro-RO" w:eastAsia="ru-RU"/>
        </w:rPr>
        <w:t>ș</w:t>
      </w:r>
      <w:r w:rsidRPr="002E418B">
        <w:rPr>
          <w:shd w:val="clear" w:color="auto" w:fill="FFFFFF"/>
          <w:lang w:val="ro-RO" w:eastAsia="ru-RU"/>
        </w:rPr>
        <w:t>i decontarea dezechilibrelor. Utilizarea după caz a mecanismului de flexibilitate prin stocare în conductă.</w:t>
      </w:r>
    </w:p>
    <w:p w14:paraId="646EF3B0" w14:textId="6AAE7926" w:rsidR="005D4363" w:rsidRPr="00E97C04" w:rsidRDefault="005D4363" w:rsidP="003D37D2">
      <w:pPr>
        <w:pStyle w:val="ListParagraph"/>
        <w:numPr>
          <w:ilvl w:val="0"/>
          <w:numId w:val="96"/>
        </w:numPr>
        <w:jc w:val="both"/>
        <w:rPr>
          <w:rFonts w:ascii="Times New Roman" w:hAnsi="Times New Roman" w:cs="Times New Roman"/>
          <w:i/>
          <w:iCs/>
          <w:shd w:val="clear" w:color="auto" w:fill="FFFFFF"/>
          <w:lang w:val="ro-RO" w:eastAsia="ru-RU"/>
        </w:rPr>
      </w:pPr>
      <w:r w:rsidRPr="002E418B">
        <w:rPr>
          <w:rFonts w:ascii="Times New Roman" w:hAnsi="Times New Roman" w:cs="Times New Roman"/>
          <w:i/>
          <w:iCs/>
          <w:sz w:val="24"/>
          <w:szCs w:val="24"/>
          <w:shd w:val="clear" w:color="auto" w:fill="FFFFFF"/>
          <w:lang w:val="ro-RO" w:eastAsia="ru-RU"/>
        </w:rPr>
        <w:t xml:space="preserve">Trecerea CET Sursa 1 a </w:t>
      </w:r>
      <w:r w:rsidRPr="0001586F">
        <w:rPr>
          <w:rFonts w:ascii="Times New Roman" w:hAnsi="Times New Roman" w:cs="Times New Roman"/>
          <w:i/>
          <w:iCs/>
          <w:sz w:val="24"/>
          <w:szCs w:val="24"/>
          <w:shd w:val="clear" w:color="auto" w:fill="FFFFFF"/>
          <w:lang w:val="ro-RO" w:eastAsia="ru-RU"/>
        </w:rPr>
        <w:t>„Termoelectrica” SA  la combustibil alternativ</w:t>
      </w:r>
    </w:p>
    <w:p w14:paraId="4C54EA18" w14:textId="2331DA70" w:rsidR="00BB5B5B" w:rsidRPr="0001586F" w:rsidRDefault="005D4363" w:rsidP="00E16796">
      <w:pPr>
        <w:jc w:val="both"/>
        <w:rPr>
          <w:shd w:val="clear" w:color="auto" w:fill="FFFFFF"/>
          <w:lang w:val="ro-RO" w:eastAsia="ru-RU"/>
        </w:rPr>
      </w:pPr>
      <w:r w:rsidRPr="002E418B">
        <w:rPr>
          <w:shd w:val="clear" w:color="auto" w:fill="FFFFFF"/>
          <w:lang w:val="ro-RO" w:eastAsia="ru-RU"/>
        </w:rPr>
        <w:t xml:space="preserve">Costurile sunt acoperite prin tarif, în conformitate cu Metodologia de calculare, aprobare </w:t>
      </w:r>
      <w:r w:rsidR="00683617">
        <w:rPr>
          <w:shd w:val="clear" w:color="auto" w:fill="FFFFFF"/>
          <w:lang w:val="ro-RO" w:eastAsia="ru-RU"/>
        </w:rPr>
        <w:t>ș</w:t>
      </w:r>
      <w:r w:rsidRPr="002E418B">
        <w:rPr>
          <w:shd w:val="clear" w:color="auto" w:fill="FFFFFF"/>
          <w:lang w:val="ro-RO" w:eastAsia="ru-RU"/>
        </w:rPr>
        <w:t>i aplicare a pre</w:t>
      </w:r>
      <w:r w:rsidR="00683617">
        <w:rPr>
          <w:shd w:val="clear" w:color="auto" w:fill="FFFFFF"/>
          <w:lang w:val="ro-RO" w:eastAsia="ru-RU"/>
        </w:rPr>
        <w:t>ț</w:t>
      </w:r>
      <w:r w:rsidRPr="002E418B">
        <w:rPr>
          <w:shd w:val="clear" w:color="auto" w:fill="FFFFFF"/>
          <w:lang w:val="ro-RO" w:eastAsia="ru-RU"/>
        </w:rPr>
        <w:t xml:space="preserve">urilor </w:t>
      </w:r>
      <w:r w:rsidR="00683617">
        <w:rPr>
          <w:shd w:val="clear" w:color="auto" w:fill="FFFFFF"/>
          <w:lang w:val="ro-RO" w:eastAsia="ru-RU"/>
        </w:rPr>
        <w:t>ș</w:t>
      </w:r>
      <w:r w:rsidRPr="002E418B">
        <w:rPr>
          <w:shd w:val="clear" w:color="auto" w:fill="FFFFFF"/>
          <w:lang w:val="ro-RO" w:eastAsia="ru-RU"/>
        </w:rPr>
        <w:t xml:space="preserve">i tarifelor reglementate pentru producerea energiei electrice </w:t>
      </w:r>
      <w:r w:rsidR="00683617">
        <w:rPr>
          <w:shd w:val="clear" w:color="auto" w:fill="FFFFFF"/>
          <w:lang w:val="ro-RO" w:eastAsia="ru-RU"/>
        </w:rPr>
        <w:t>ș</w:t>
      </w:r>
      <w:r w:rsidRPr="002E418B">
        <w:rPr>
          <w:shd w:val="clear" w:color="auto" w:fill="FFFFFF"/>
          <w:lang w:val="ro-RO" w:eastAsia="ru-RU"/>
        </w:rPr>
        <w:t xml:space="preserve">i termice, pentru serviciile </w:t>
      </w:r>
      <w:r w:rsidRPr="0001586F">
        <w:rPr>
          <w:shd w:val="clear" w:color="auto" w:fill="FFFFFF"/>
          <w:lang w:val="ro-RO" w:eastAsia="ru-RU"/>
        </w:rPr>
        <w:t>de distribu</w:t>
      </w:r>
      <w:r w:rsidR="00683617">
        <w:rPr>
          <w:shd w:val="clear" w:color="auto" w:fill="FFFFFF"/>
          <w:lang w:val="ro-RO" w:eastAsia="ru-RU"/>
        </w:rPr>
        <w:t>ț</w:t>
      </w:r>
      <w:r w:rsidRPr="0001586F">
        <w:rPr>
          <w:shd w:val="clear" w:color="auto" w:fill="FFFFFF"/>
          <w:lang w:val="ro-RO" w:eastAsia="ru-RU"/>
        </w:rPr>
        <w:t xml:space="preserve">ie </w:t>
      </w:r>
      <w:r w:rsidR="00683617">
        <w:rPr>
          <w:shd w:val="clear" w:color="auto" w:fill="FFFFFF"/>
          <w:lang w:val="ro-RO" w:eastAsia="ru-RU"/>
        </w:rPr>
        <w:t>ș</w:t>
      </w:r>
      <w:r w:rsidRPr="0001586F">
        <w:rPr>
          <w:shd w:val="clear" w:color="auto" w:fill="FFFFFF"/>
          <w:lang w:val="ro-RO" w:eastAsia="ru-RU"/>
        </w:rPr>
        <w:t>i furnizare a energiei termice.</w:t>
      </w:r>
    </w:p>
    <w:p w14:paraId="014BE2E9" w14:textId="6E5DCF5D" w:rsidR="00BB5B5B" w:rsidRPr="006C0762" w:rsidRDefault="005D4363" w:rsidP="003D37D2">
      <w:pPr>
        <w:pStyle w:val="ListParagraph"/>
        <w:numPr>
          <w:ilvl w:val="0"/>
          <w:numId w:val="96"/>
        </w:numPr>
        <w:ind w:left="0" w:firstLine="360"/>
        <w:jc w:val="both"/>
        <w:rPr>
          <w:rFonts w:ascii="Times New Roman" w:hAnsi="Times New Roman" w:cs="Times New Roman"/>
          <w:i/>
          <w:iCs/>
          <w:sz w:val="24"/>
          <w:szCs w:val="24"/>
          <w:shd w:val="clear" w:color="auto" w:fill="FFFFFF"/>
          <w:lang w:val="ro-RO" w:eastAsia="ru-RU"/>
        </w:rPr>
      </w:pPr>
      <w:r w:rsidRPr="008539A9">
        <w:rPr>
          <w:rFonts w:ascii="Times New Roman" w:hAnsi="Times New Roman" w:cs="Times New Roman"/>
          <w:i/>
          <w:iCs/>
          <w:sz w:val="24"/>
          <w:szCs w:val="24"/>
          <w:shd w:val="clear" w:color="auto" w:fill="FFFFFF"/>
          <w:lang w:val="ro-RO" w:eastAsia="ru-RU"/>
        </w:rPr>
        <w:t xml:space="preserve">Trecerea centralelor electrice de termoficare ale fabricilor de zahăr (ÎCS „Moldova-Zahăr” SRL </w:t>
      </w:r>
      <w:r w:rsidR="00683617">
        <w:rPr>
          <w:rFonts w:ascii="Times New Roman" w:hAnsi="Times New Roman" w:cs="Times New Roman"/>
          <w:i/>
          <w:iCs/>
          <w:sz w:val="24"/>
          <w:szCs w:val="24"/>
          <w:shd w:val="clear" w:color="auto" w:fill="FFFFFF"/>
          <w:lang w:val="ro-RO" w:eastAsia="ru-RU"/>
        </w:rPr>
        <w:t>ș</w:t>
      </w:r>
      <w:r w:rsidRPr="008539A9">
        <w:rPr>
          <w:rFonts w:ascii="Times New Roman" w:hAnsi="Times New Roman" w:cs="Times New Roman"/>
          <w:i/>
          <w:iCs/>
          <w:sz w:val="24"/>
          <w:szCs w:val="24"/>
          <w:shd w:val="clear" w:color="auto" w:fill="FFFFFF"/>
          <w:lang w:val="ro-RO" w:eastAsia="ru-RU"/>
        </w:rPr>
        <w:t>i ÎM „</w:t>
      </w:r>
      <w:proofErr w:type="spellStart"/>
      <w:r w:rsidRPr="008539A9">
        <w:rPr>
          <w:rFonts w:ascii="Times New Roman" w:hAnsi="Times New Roman" w:cs="Times New Roman"/>
          <w:i/>
          <w:iCs/>
          <w:sz w:val="24"/>
          <w:szCs w:val="24"/>
          <w:shd w:val="clear" w:color="auto" w:fill="FFFFFF"/>
          <w:lang w:val="ro-RO" w:eastAsia="ru-RU"/>
        </w:rPr>
        <w:t>Südzucker</w:t>
      </w:r>
      <w:proofErr w:type="spellEnd"/>
      <w:r w:rsidRPr="008539A9">
        <w:rPr>
          <w:rFonts w:ascii="Times New Roman" w:hAnsi="Times New Roman" w:cs="Times New Roman"/>
          <w:i/>
          <w:iCs/>
          <w:sz w:val="24"/>
          <w:szCs w:val="24"/>
          <w:shd w:val="clear" w:color="auto" w:fill="FFFFFF"/>
          <w:lang w:val="ro-RO" w:eastAsia="ru-RU"/>
        </w:rPr>
        <w:t xml:space="preserve"> Moldova” SA) la combustibil alternativ</w:t>
      </w:r>
      <w:r w:rsidR="00BB5B5B" w:rsidRPr="006C0762">
        <w:rPr>
          <w:rFonts w:ascii="Times New Roman" w:hAnsi="Times New Roman" w:cs="Times New Roman"/>
          <w:i/>
          <w:iCs/>
          <w:sz w:val="24"/>
          <w:szCs w:val="24"/>
          <w:shd w:val="clear" w:color="auto" w:fill="FFFFFF"/>
          <w:lang w:val="ro-RO" w:eastAsia="ru-RU"/>
        </w:rPr>
        <w:t>.</w:t>
      </w:r>
    </w:p>
    <w:p w14:paraId="33BF2044" w14:textId="4AEB63C9" w:rsidR="00BB5B5B" w:rsidRPr="004E6A4F" w:rsidRDefault="005D4363" w:rsidP="003D37D2">
      <w:pPr>
        <w:pStyle w:val="ListParagraph"/>
        <w:numPr>
          <w:ilvl w:val="0"/>
          <w:numId w:val="96"/>
        </w:numPr>
        <w:ind w:left="0" w:firstLine="360"/>
        <w:jc w:val="both"/>
        <w:rPr>
          <w:rFonts w:ascii="Times New Roman" w:hAnsi="Times New Roman" w:cs="Times New Roman"/>
          <w:i/>
          <w:iCs/>
          <w:sz w:val="24"/>
          <w:szCs w:val="24"/>
          <w:shd w:val="clear" w:color="auto" w:fill="FFFFFF"/>
          <w:lang w:val="ro-RO" w:eastAsia="ru-RU"/>
        </w:rPr>
      </w:pPr>
      <w:r w:rsidRPr="00BE6200">
        <w:rPr>
          <w:rFonts w:ascii="Times New Roman" w:hAnsi="Times New Roman" w:cs="Times New Roman"/>
          <w:i/>
          <w:iCs/>
          <w:sz w:val="24"/>
          <w:szCs w:val="24"/>
          <w:shd w:val="clear" w:color="auto" w:fill="FFFFFF"/>
          <w:lang w:val="ro-RO" w:eastAsia="ru-RU"/>
        </w:rPr>
        <w:t xml:space="preserve">Reducerea cu 10% a temperaturii agentului termic livrat </w:t>
      </w:r>
      <w:r w:rsidRPr="00793611">
        <w:rPr>
          <w:rFonts w:ascii="Times New Roman" w:hAnsi="Times New Roman" w:cs="Times New Roman"/>
          <w:i/>
          <w:iCs/>
          <w:sz w:val="24"/>
          <w:szCs w:val="24"/>
          <w:shd w:val="clear" w:color="auto" w:fill="FFFFFF"/>
          <w:lang w:val="ro-RO" w:eastAsia="ru-RU"/>
        </w:rPr>
        <w:t>în sistemele de încălzire centralizată</w:t>
      </w:r>
    </w:p>
    <w:p w14:paraId="0387E786" w14:textId="0F6D924A" w:rsidR="00507606" w:rsidRPr="00AB4BC2" w:rsidRDefault="005D4363" w:rsidP="00E97C04">
      <w:pPr>
        <w:pStyle w:val="ListParagraph"/>
        <w:numPr>
          <w:ilvl w:val="0"/>
          <w:numId w:val="96"/>
        </w:numPr>
        <w:tabs>
          <w:tab w:val="left" w:pos="810"/>
        </w:tabs>
        <w:ind w:left="0" w:firstLine="360"/>
        <w:jc w:val="both"/>
        <w:rPr>
          <w:rFonts w:ascii="Times New Roman" w:hAnsi="Times New Roman" w:cs="Times New Roman"/>
          <w:sz w:val="24"/>
          <w:szCs w:val="24"/>
          <w:shd w:val="clear" w:color="auto" w:fill="FFFFFF"/>
          <w:lang w:val="ro-RO" w:eastAsia="ru-RU"/>
        </w:rPr>
      </w:pPr>
      <w:r w:rsidRPr="002D2681">
        <w:rPr>
          <w:rFonts w:ascii="Times New Roman" w:hAnsi="Times New Roman" w:cs="Times New Roman"/>
          <w:i/>
          <w:iCs/>
          <w:sz w:val="24"/>
          <w:szCs w:val="24"/>
          <w:shd w:val="clear" w:color="auto" w:fill="FFFFFF"/>
          <w:lang w:val="ro-RO" w:eastAsia="ru-RU"/>
        </w:rPr>
        <w:t>Limitarea /întreruperea aprovizionării cu gaze naturale a consumatorilor întreruptibili.</w:t>
      </w:r>
    </w:p>
    <w:p w14:paraId="42A06C8C" w14:textId="77777777" w:rsidR="003D37D2" w:rsidRPr="00AB4BC2" w:rsidRDefault="003D37D2" w:rsidP="003D37D2">
      <w:pPr>
        <w:pStyle w:val="ListParagraph"/>
        <w:tabs>
          <w:tab w:val="left" w:pos="284"/>
          <w:tab w:val="left" w:pos="426"/>
        </w:tabs>
        <w:ind w:left="0" w:firstLine="0"/>
        <w:jc w:val="both"/>
        <w:rPr>
          <w:rFonts w:ascii="Times New Roman" w:eastAsia="Arial" w:hAnsi="Times New Roman" w:cs="Times New Roman"/>
          <w:bCs/>
          <w:sz w:val="24"/>
          <w:szCs w:val="24"/>
          <w:lang w:val="ro-RO"/>
        </w:rPr>
      </w:pPr>
    </w:p>
    <w:p w14:paraId="793C44A4" w14:textId="046A3781" w:rsidR="00342F00" w:rsidRPr="00AB4BC2" w:rsidRDefault="00342F00" w:rsidP="003D37D2">
      <w:pPr>
        <w:pStyle w:val="ListParagraph"/>
        <w:numPr>
          <w:ilvl w:val="0"/>
          <w:numId w:val="32"/>
        </w:numPr>
        <w:tabs>
          <w:tab w:val="left" w:pos="284"/>
          <w:tab w:val="left" w:pos="426"/>
        </w:tabs>
        <w:ind w:left="0" w:firstLine="0"/>
        <w:jc w:val="both"/>
        <w:rPr>
          <w:rFonts w:ascii="Times New Roman" w:hAnsi="Times New Roman" w:cs="Times New Roman"/>
          <w:sz w:val="24"/>
          <w:szCs w:val="24"/>
          <w:shd w:val="clear" w:color="auto" w:fill="FFFFFF"/>
          <w:lang w:val="ro-RO" w:eastAsia="ru-RU"/>
        </w:rPr>
      </w:pPr>
      <w:r w:rsidRPr="00AB4BC2">
        <w:rPr>
          <w:rFonts w:ascii="Times New Roman" w:eastAsia="Arial" w:hAnsi="Times New Roman" w:cs="Times New Roman"/>
          <w:bCs/>
          <w:sz w:val="24"/>
          <w:szCs w:val="24"/>
          <w:lang w:val="ro-RO"/>
        </w:rPr>
        <w:t xml:space="preserve">Rezultatele </w:t>
      </w:r>
      <w:r w:rsidRPr="00AB4BC2">
        <w:rPr>
          <w:rFonts w:ascii="Times New Roman" w:hAnsi="Times New Roman" w:cs="Times New Roman"/>
          <w:sz w:val="24"/>
          <w:szCs w:val="24"/>
          <w:lang w:val="ro-RO"/>
        </w:rPr>
        <w:t>evaluării</w:t>
      </w:r>
      <w:r w:rsidRPr="00AB4BC2">
        <w:rPr>
          <w:rFonts w:ascii="Times New Roman" w:hAnsi="Times New Roman" w:cs="Times New Roman"/>
          <w:bCs/>
          <w:iCs/>
          <w:sz w:val="24"/>
          <w:szCs w:val="24"/>
          <w:lang w:val="ro-RO"/>
        </w:rPr>
        <w:t xml:space="preserve"> reducerii consumului lunar de gaze naturale ca urmare a implementării măsurilor predefinite incluse în Planul de urgen</w:t>
      </w:r>
      <w:r w:rsidR="00683617">
        <w:rPr>
          <w:rFonts w:ascii="Times New Roman" w:hAnsi="Times New Roman" w:cs="Times New Roman"/>
          <w:bCs/>
          <w:iCs/>
          <w:sz w:val="24"/>
          <w:szCs w:val="24"/>
          <w:lang w:val="ro-RO"/>
        </w:rPr>
        <w:t>ț</w:t>
      </w:r>
      <w:r w:rsidRPr="00AB4BC2">
        <w:rPr>
          <w:rFonts w:ascii="Times New Roman" w:hAnsi="Times New Roman" w:cs="Times New Roman"/>
          <w:bCs/>
          <w:iCs/>
          <w:sz w:val="24"/>
          <w:szCs w:val="24"/>
          <w:lang w:val="ro-RO"/>
        </w:rPr>
        <w:t xml:space="preserve">ă sunt prezentate în Anexa </w:t>
      </w:r>
      <w:r w:rsidR="00092EF8" w:rsidRPr="00AB4BC2">
        <w:rPr>
          <w:rFonts w:ascii="Times New Roman" w:hAnsi="Times New Roman" w:cs="Times New Roman"/>
          <w:bCs/>
          <w:iCs/>
          <w:sz w:val="24"/>
          <w:szCs w:val="24"/>
          <w:lang w:val="ro-RO"/>
        </w:rPr>
        <w:t xml:space="preserve">nr. </w:t>
      </w:r>
      <w:r w:rsidR="00FC0E51" w:rsidRPr="00AB4BC2">
        <w:rPr>
          <w:rFonts w:ascii="Times New Roman" w:hAnsi="Times New Roman" w:cs="Times New Roman"/>
          <w:bCs/>
          <w:iCs/>
          <w:sz w:val="24"/>
          <w:szCs w:val="24"/>
          <w:lang w:val="ro-RO"/>
        </w:rPr>
        <w:t>2</w:t>
      </w:r>
      <w:r w:rsidRPr="00AB4BC2">
        <w:rPr>
          <w:rFonts w:ascii="Times New Roman" w:hAnsi="Times New Roman" w:cs="Times New Roman"/>
          <w:bCs/>
          <w:iCs/>
          <w:sz w:val="24"/>
          <w:szCs w:val="24"/>
          <w:lang w:val="ro-RO"/>
        </w:rPr>
        <w:t xml:space="preserve">. </w:t>
      </w:r>
    </w:p>
    <w:p w14:paraId="182246BC" w14:textId="77777777" w:rsidR="00342F00" w:rsidRPr="00AB4BC2" w:rsidRDefault="00342F00" w:rsidP="00B83F1F">
      <w:pPr>
        <w:tabs>
          <w:tab w:val="left" w:pos="284"/>
          <w:tab w:val="left" w:pos="426"/>
        </w:tabs>
        <w:jc w:val="both"/>
        <w:rPr>
          <w:bCs/>
          <w:iCs/>
          <w:lang w:val="ro-RO"/>
        </w:rPr>
      </w:pPr>
    </w:p>
    <w:p w14:paraId="76005736" w14:textId="720C3F2E" w:rsidR="00342F00" w:rsidRPr="00AB4BC2" w:rsidRDefault="00342F00" w:rsidP="003D37D2">
      <w:pPr>
        <w:pStyle w:val="ListParagraph"/>
        <w:numPr>
          <w:ilvl w:val="0"/>
          <w:numId w:val="32"/>
        </w:numPr>
        <w:tabs>
          <w:tab w:val="left" w:pos="284"/>
          <w:tab w:val="left" w:pos="426"/>
        </w:tabs>
        <w:ind w:left="0" w:firstLine="0"/>
        <w:jc w:val="both"/>
        <w:rPr>
          <w:rFonts w:ascii="Times New Roman" w:hAnsi="Times New Roman" w:cs="Times New Roman"/>
          <w:bCs/>
          <w:iCs/>
          <w:sz w:val="24"/>
          <w:szCs w:val="24"/>
          <w:lang w:val="ro-RO"/>
        </w:rPr>
      </w:pPr>
      <w:r w:rsidRPr="00AB4BC2">
        <w:rPr>
          <w:rFonts w:ascii="Times New Roman" w:eastAsia="Arial" w:hAnsi="Times New Roman" w:cs="Times New Roman"/>
          <w:bCs/>
          <w:sz w:val="24"/>
          <w:szCs w:val="24"/>
          <w:lang w:val="ro-RO"/>
        </w:rPr>
        <w:t>Măsurile</w:t>
      </w:r>
      <w:r w:rsidRPr="00AB4BC2">
        <w:rPr>
          <w:rFonts w:ascii="Times New Roman" w:hAnsi="Times New Roman" w:cs="Times New Roman"/>
          <w:bCs/>
          <w:iCs/>
          <w:sz w:val="24"/>
          <w:szCs w:val="24"/>
          <w:lang w:val="ro-RO"/>
        </w:rPr>
        <w:t xml:space="preserve"> </w:t>
      </w:r>
      <w:r w:rsidRPr="00AB4BC2">
        <w:rPr>
          <w:rFonts w:ascii="Times New Roman" w:hAnsi="Times New Roman" w:cs="Times New Roman"/>
          <w:bCs/>
          <w:iCs/>
          <w:sz w:val="24"/>
          <w:szCs w:val="24"/>
          <w:u w:val="single"/>
          <w:lang w:val="ro-RO"/>
        </w:rPr>
        <w:t xml:space="preserve">bazate </w:t>
      </w:r>
      <w:r w:rsidRPr="00AB4BC2">
        <w:rPr>
          <w:rFonts w:ascii="Times New Roman" w:hAnsi="Times New Roman" w:cs="Times New Roman"/>
          <w:bCs/>
          <w:iCs/>
          <w:sz w:val="24"/>
          <w:szCs w:val="24"/>
          <w:u w:val="single"/>
          <w:shd w:val="clear" w:color="auto" w:fill="FFFFFF"/>
          <w:lang w:val="ro-RO" w:eastAsia="ru-RU"/>
        </w:rPr>
        <w:t>pe</w:t>
      </w:r>
      <w:r w:rsidRPr="00AB4BC2">
        <w:rPr>
          <w:rFonts w:ascii="Times New Roman" w:hAnsi="Times New Roman" w:cs="Times New Roman"/>
          <w:bCs/>
          <w:iCs/>
          <w:sz w:val="24"/>
          <w:szCs w:val="24"/>
          <w:u w:val="single"/>
          <w:lang w:val="ro-RO"/>
        </w:rPr>
        <w:t xml:space="preserve"> mecanisme de pia</w:t>
      </w:r>
      <w:r w:rsidR="00683617">
        <w:rPr>
          <w:rFonts w:ascii="Times New Roman" w:hAnsi="Times New Roman" w:cs="Times New Roman"/>
          <w:bCs/>
          <w:iCs/>
          <w:sz w:val="24"/>
          <w:szCs w:val="24"/>
          <w:u w:val="single"/>
          <w:lang w:val="ro-RO"/>
        </w:rPr>
        <w:t>ț</w:t>
      </w:r>
      <w:r w:rsidRPr="00AB4BC2">
        <w:rPr>
          <w:rFonts w:ascii="Times New Roman" w:hAnsi="Times New Roman" w:cs="Times New Roman"/>
          <w:bCs/>
          <w:iCs/>
          <w:sz w:val="24"/>
          <w:szCs w:val="24"/>
          <w:u w:val="single"/>
          <w:lang w:val="ro-RO"/>
        </w:rPr>
        <w:t>ă</w:t>
      </w:r>
      <w:r w:rsidRPr="00AB4BC2">
        <w:rPr>
          <w:rFonts w:ascii="Times New Roman" w:hAnsi="Times New Roman" w:cs="Times New Roman"/>
          <w:bCs/>
          <w:iCs/>
          <w:sz w:val="24"/>
          <w:szCs w:val="24"/>
          <w:lang w:val="ro-RO"/>
        </w:rPr>
        <w:t xml:space="preserve"> aplicabile în situa</w:t>
      </w:r>
      <w:r w:rsidR="00683617">
        <w:rPr>
          <w:rFonts w:ascii="Times New Roman" w:hAnsi="Times New Roman" w:cs="Times New Roman"/>
          <w:bCs/>
          <w:iCs/>
          <w:sz w:val="24"/>
          <w:szCs w:val="24"/>
          <w:lang w:val="ro-RO"/>
        </w:rPr>
        <w:t>ț</w:t>
      </w:r>
      <w:r w:rsidRPr="00AB4BC2">
        <w:rPr>
          <w:rFonts w:ascii="Times New Roman" w:hAnsi="Times New Roman" w:cs="Times New Roman"/>
          <w:bCs/>
          <w:iCs/>
          <w:sz w:val="24"/>
          <w:szCs w:val="24"/>
          <w:lang w:val="ro-RO"/>
        </w:rPr>
        <w:t>ie de urgen</w:t>
      </w:r>
      <w:r w:rsidR="00683617">
        <w:rPr>
          <w:rFonts w:ascii="Times New Roman" w:hAnsi="Times New Roman" w:cs="Times New Roman"/>
          <w:bCs/>
          <w:iCs/>
          <w:sz w:val="24"/>
          <w:szCs w:val="24"/>
          <w:lang w:val="ro-RO"/>
        </w:rPr>
        <w:t>ț</w:t>
      </w:r>
      <w:r w:rsidRPr="00AB4BC2">
        <w:rPr>
          <w:rFonts w:ascii="Times New Roman" w:hAnsi="Times New Roman" w:cs="Times New Roman"/>
          <w:bCs/>
          <w:iCs/>
          <w:sz w:val="24"/>
          <w:szCs w:val="24"/>
          <w:lang w:val="ro-RO"/>
        </w:rPr>
        <w:t>ă sunt:</w:t>
      </w:r>
    </w:p>
    <w:p w14:paraId="159B5C0A" w14:textId="78FB34DD" w:rsidR="00B61D15" w:rsidRPr="00AB4BC2" w:rsidRDefault="00B61D15" w:rsidP="003D37D2">
      <w:pPr>
        <w:pStyle w:val="ListParagraph"/>
        <w:numPr>
          <w:ilvl w:val="0"/>
          <w:numId w:val="109"/>
        </w:numPr>
        <w:tabs>
          <w:tab w:val="left" w:pos="284"/>
          <w:tab w:val="left" w:pos="313"/>
          <w:tab w:val="left" w:pos="426"/>
          <w:tab w:val="left" w:pos="721"/>
        </w:tabs>
        <w:ind w:left="0" w:firstLine="450"/>
        <w:jc w:val="both"/>
        <w:rPr>
          <w:rFonts w:ascii="Times New Roman" w:hAnsi="Times New Roman" w:cs="Times New Roman"/>
          <w:sz w:val="24"/>
          <w:szCs w:val="24"/>
          <w:shd w:val="clear" w:color="auto" w:fill="FFFFFF"/>
          <w:lang w:val="ro-RO" w:eastAsia="ru-RU"/>
        </w:rPr>
      </w:pPr>
      <w:r w:rsidRPr="00AB4BC2">
        <w:rPr>
          <w:rFonts w:ascii="Times New Roman" w:hAnsi="Times New Roman" w:cs="Times New Roman"/>
          <w:sz w:val="24"/>
          <w:szCs w:val="24"/>
          <w:shd w:val="clear" w:color="auto" w:fill="FFFFFF"/>
          <w:lang w:val="ro-RO" w:eastAsia="ru-RU"/>
        </w:rPr>
        <w:t>OST solicită tuturor utilizatorilor de sistem care au încheiate contracte pentru transportul gazelor naturale să asigure cantită</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ile zilnice maxime convenite cu furnizorii externi;</w:t>
      </w:r>
    </w:p>
    <w:p w14:paraId="0426A8A1" w14:textId="4AC29A2E" w:rsidR="00B61D15" w:rsidRPr="00AB4BC2" w:rsidRDefault="00B61D15" w:rsidP="003D37D2">
      <w:pPr>
        <w:pStyle w:val="ListParagraph"/>
        <w:numPr>
          <w:ilvl w:val="0"/>
          <w:numId w:val="109"/>
        </w:numPr>
        <w:tabs>
          <w:tab w:val="left" w:pos="284"/>
          <w:tab w:val="left" w:pos="313"/>
          <w:tab w:val="left" w:pos="426"/>
          <w:tab w:val="left" w:pos="721"/>
        </w:tabs>
        <w:ind w:left="0" w:firstLine="450"/>
        <w:jc w:val="both"/>
        <w:rPr>
          <w:rFonts w:ascii="Times New Roman" w:hAnsi="Times New Roman" w:cs="Times New Roman"/>
          <w:sz w:val="24"/>
          <w:szCs w:val="24"/>
          <w:shd w:val="clear" w:color="auto" w:fill="FFFFFF"/>
          <w:lang w:val="ro-RO" w:eastAsia="ru-RU"/>
        </w:rPr>
      </w:pPr>
      <w:r w:rsidRPr="00AB4BC2">
        <w:rPr>
          <w:rFonts w:ascii="Times New Roman" w:hAnsi="Times New Roman" w:cs="Times New Roman"/>
          <w:sz w:val="24"/>
          <w:szCs w:val="24"/>
          <w:shd w:val="clear" w:color="auto" w:fill="FFFFFF"/>
          <w:lang w:val="ro-RO" w:eastAsia="ru-RU"/>
        </w:rPr>
        <w:t>OST colaborează cu OST din statele vecine, prin aplicarea unui mecanism de schimb continuu de informa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ii, în vederea garantării securită</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 xml:space="preserve">ii </w:t>
      </w:r>
      <w:r w:rsidR="00683617">
        <w:rPr>
          <w:rFonts w:ascii="Times New Roman" w:hAnsi="Times New Roman" w:cs="Times New Roman"/>
          <w:sz w:val="24"/>
          <w:szCs w:val="24"/>
          <w:shd w:val="clear" w:color="auto" w:fill="FFFFFF"/>
          <w:lang w:val="ro-RO" w:eastAsia="ru-RU"/>
        </w:rPr>
        <w:t>ș</w:t>
      </w:r>
      <w:r w:rsidRPr="00AB4BC2">
        <w:rPr>
          <w:rFonts w:ascii="Times New Roman" w:hAnsi="Times New Roman" w:cs="Times New Roman"/>
          <w:sz w:val="24"/>
          <w:szCs w:val="24"/>
          <w:shd w:val="clear" w:color="auto" w:fill="FFFFFF"/>
          <w:lang w:val="ro-RO" w:eastAsia="ru-RU"/>
        </w:rPr>
        <w:t>i fiabilită</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ii re</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elelor de transport al gazelor naturale, gestionării congestiilor;</w:t>
      </w:r>
    </w:p>
    <w:p w14:paraId="5A1FD66B" w14:textId="137BD03D" w:rsidR="00B61D15" w:rsidRPr="00AB4BC2" w:rsidRDefault="00B61D15" w:rsidP="003D37D2">
      <w:pPr>
        <w:pStyle w:val="ListParagraph"/>
        <w:numPr>
          <w:ilvl w:val="0"/>
          <w:numId w:val="109"/>
        </w:numPr>
        <w:tabs>
          <w:tab w:val="left" w:pos="284"/>
          <w:tab w:val="left" w:pos="313"/>
          <w:tab w:val="left" w:pos="426"/>
          <w:tab w:val="left" w:pos="721"/>
        </w:tabs>
        <w:ind w:left="0" w:firstLine="450"/>
        <w:jc w:val="both"/>
        <w:rPr>
          <w:rFonts w:ascii="Times New Roman" w:hAnsi="Times New Roman" w:cs="Times New Roman"/>
          <w:sz w:val="24"/>
          <w:szCs w:val="24"/>
          <w:shd w:val="clear" w:color="auto" w:fill="FFFFFF"/>
          <w:lang w:val="ro-RO" w:eastAsia="ru-RU"/>
        </w:rPr>
      </w:pPr>
      <w:r w:rsidRPr="00AB4BC2">
        <w:rPr>
          <w:rFonts w:ascii="Times New Roman" w:hAnsi="Times New Roman" w:cs="Times New Roman"/>
          <w:sz w:val="24"/>
          <w:szCs w:val="24"/>
          <w:shd w:val="clear" w:color="auto" w:fill="FFFFFF"/>
          <w:lang w:val="ro-RO" w:eastAsia="ru-RU"/>
        </w:rPr>
        <w:t>Furnizorii utilizează gazele naturale procurate de la titularul obliga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iei de stocare, care fac obiectul obliga</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iei de stocare;</w:t>
      </w:r>
    </w:p>
    <w:p w14:paraId="1271ADFA" w14:textId="19CD2EB5" w:rsidR="00B61D15" w:rsidRPr="00AB4BC2" w:rsidRDefault="00B61D15" w:rsidP="003D37D2">
      <w:pPr>
        <w:pStyle w:val="ListParagraph"/>
        <w:numPr>
          <w:ilvl w:val="0"/>
          <w:numId w:val="109"/>
        </w:numPr>
        <w:tabs>
          <w:tab w:val="left" w:pos="284"/>
          <w:tab w:val="left" w:pos="313"/>
          <w:tab w:val="left" w:pos="426"/>
          <w:tab w:val="left" w:pos="721"/>
        </w:tabs>
        <w:ind w:left="0" w:firstLine="450"/>
        <w:jc w:val="both"/>
        <w:rPr>
          <w:rFonts w:ascii="Times New Roman" w:hAnsi="Times New Roman" w:cs="Times New Roman"/>
          <w:sz w:val="24"/>
          <w:szCs w:val="24"/>
          <w:shd w:val="clear" w:color="auto" w:fill="FFFFFF"/>
          <w:lang w:val="ro-RO" w:eastAsia="ru-RU"/>
        </w:rPr>
      </w:pPr>
      <w:r w:rsidRPr="00AB4BC2">
        <w:rPr>
          <w:rFonts w:ascii="Times New Roman" w:hAnsi="Times New Roman" w:cs="Times New Roman"/>
          <w:sz w:val="24"/>
          <w:szCs w:val="24"/>
          <w:shd w:val="clear" w:color="auto" w:fill="FFFFFF"/>
          <w:lang w:val="ro-RO" w:eastAsia="ru-RU"/>
        </w:rPr>
        <w:t xml:space="preserve">Furnizorii procură </w:t>
      </w:r>
      <w:r w:rsidR="00683617">
        <w:rPr>
          <w:rFonts w:ascii="Times New Roman" w:hAnsi="Times New Roman" w:cs="Times New Roman"/>
          <w:sz w:val="24"/>
          <w:szCs w:val="24"/>
          <w:shd w:val="clear" w:color="auto" w:fill="FFFFFF"/>
          <w:lang w:val="ro-RO" w:eastAsia="ru-RU"/>
        </w:rPr>
        <w:t>ș</w:t>
      </w:r>
      <w:r w:rsidRPr="00AB4BC2">
        <w:rPr>
          <w:rFonts w:ascii="Times New Roman" w:hAnsi="Times New Roman" w:cs="Times New Roman"/>
          <w:sz w:val="24"/>
          <w:szCs w:val="24"/>
          <w:shd w:val="clear" w:color="auto" w:fill="FFFFFF"/>
          <w:lang w:val="ro-RO" w:eastAsia="ru-RU"/>
        </w:rPr>
        <w:t>i furnizează cantită</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i suplimentare de gaze naturale pentru a satisface cererea excep</w:t>
      </w:r>
      <w:r w:rsidR="00683617">
        <w:rPr>
          <w:rFonts w:ascii="Times New Roman" w:hAnsi="Times New Roman" w:cs="Times New Roman"/>
          <w:sz w:val="24"/>
          <w:szCs w:val="24"/>
          <w:shd w:val="clear" w:color="auto" w:fill="FFFFFF"/>
          <w:lang w:val="ro-RO" w:eastAsia="ru-RU"/>
        </w:rPr>
        <w:t>ț</w:t>
      </w:r>
      <w:r w:rsidRPr="00AB4BC2">
        <w:rPr>
          <w:rFonts w:ascii="Times New Roman" w:hAnsi="Times New Roman" w:cs="Times New Roman"/>
          <w:sz w:val="24"/>
          <w:szCs w:val="24"/>
          <w:shd w:val="clear" w:color="auto" w:fill="FFFFFF"/>
          <w:lang w:val="ro-RO" w:eastAsia="ru-RU"/>
        </w:rPr>
        <w:t xml:space="preserve">ional de mare de gaze naturale </w:t>
      </w:r>
      <w:r w:rsidR="00683617">
        <w:rPr>
          <w:rFonts w:ascii="Times New Roman" w:hAnsi="Times New Roman" w:cs="Times New Roman"/>
          <w:sz w:val="24"/>
          <w:szCs w:val="24"/>
          <w:shd w:val="clear" w:color="auto" w:fill="FFFFFF"/>
          <w:lang w:val="ro-RO" w:eastAsia="ru-RU"/>
        </w:rPr>
        <w:t>ș</w:t>
      </w:r>
      <w:r w:rsidRPr="00AB4BC2">
        <w:rPr>
          <w:rFonts w:ascii="Times New Roman" w:hAnsi="Times New Roman" w:cs="Times New Roman"/>
          <w:sz w:val="24"/>
          <w:szCs w:val="24"/>
          <w:shd w:val="clear" w:color="auto" w:fill="FFFFFF"/>
          <w:lang w:val="ro-RO" w:eastAsia="ru-RU"/>
        </w:rPr>
        <w:t>i/sau pentru a acoperi cererea de gaze naturale.</w:t>
      </w:r>
    </w:p>
    <w:p w14:paraId="2E2C00E6" w14:textId="7307F5EB" w:rsidR="00B61D15" w:rsidRPr="00E97C04" w:rsidRDefault="00B61D15" w:rsidP="00E97C04">
      <w:pPr>
        <w:pStyle w:val="ListParagraph"/>
        <w:numPr>
          <w:ilvl w:val="0"/>
          <w:numId w:val="109"/>
        </w:numPr>
        <w:tabs>
          <w:tab w:val="left" w:pos="284"/>
          <w:tab w:val="left" w:pos="313"/>
          <w:tab w:val="left" w:pos="426"/>
          <w:tab w:val="left" w:pos="721"/>
        </w:tabs>
        <w:ind w:left="0" w:firstLine="450"/>
        <w:jc w:val="both"/>
        <w:rPr>
          <w:shd w:val="clear" w:color="auto" w:fill="FFFFFF"/>
          <w:lang w:val="ro-RO" w:eastAsia="ru-RU"/>
        </w:rPr>
      </w:pPr>
      <w:r w:rsidRPr="00E97C04">
        <w:rPr>
          <w:rFonts w:ascii="Times New Roman" w:hAnsi="Times New Roman" w:cs="Times New Roman"/>
          <w:sz w:val="24"/>
          <w:szCs w:val="24"/>
          <w:shd w:val="clear" w:color="auto" w:fill="FFFFFF"/>
          <w:lang w:val="ro-RO" w:eastAsia="ru-RU"/>
        </w:rPr>
        <w:t>Producătorii iau măsuri pentru cre</w:t>
      </w:r>
      <w:r w:rsidR="00683617">
        <w:rPr>
          <w:rFonts w:ascii="Times New Roman" w:hAnsi="Times New Roman" w:cs="Times New Roman"/>
          <w:sz w:val="24"/>
          <w:szCs w:val="24"/>
          <w:shd w:val="clear" w:color="auto" w:fill="FFFFFF"/>
          <w:lang w:val="ro-RO" w:eastAsia="ru-RU"/>
        </w:rPr>
        <w:t>ș</w:t>
      </w:r>
      <w:r w:rsidRPr="00E97C04">
        <w:rPr>
          <w:rFonts w:ascii="Times New Roman" w:hAnsi="Times New Roman" w:cs="Times New Roman"/>
          <w:sz w:val="24"/>
          <w:szCs w:val="24"/>
          <w:shd w:val="clear" w:color="auto" w:fill="FFFFFF"/>
          <w:lang w:val="ro-RO" w:eastAsia="ru-RU"/>
        </w:rPr>
        <w:t>terea nivelului de produc</w:t>
      </w:r>
      <w:r w:rsidR="00683617">
        <w:rPr>
          <w:rFonts w:ascii="Times New Roman" w:hAnsi="Times New Roman" w:cs="Times New Roman"/>
          <w:sz w:val="24"/>
          <w:szCs w:val="24"/>
          <w:shd w:val="clear" w:color="auto" w:fill="FFFFFF"/>
          <w:lang w:val="ro-RO" w:eastAsia="ru-RU"/>
        </w:rPr>
        <w:t>ț</w:t>
      </w:r>
      <w:r w:rsidRPr="00E97C04">
        <w:rPr>
          <w:rFonts w:ascii="Times New Roman" w:hAnsi="Times New Roman" w:cs="Times New Roman"/>
          <w:sz w:val="24"/>
          <w:szCs w:val="24"/>
          <w:shd w:val="clear" w:color="auto" w:fill="FFFFFF"/>
          <w:lang w:val="ro-RO" w:eastAsia="ru-RU"/>
        </w:rPr>
        <w:t>ie al gazelor naturale.</w:t>
      </w:r>
    </w:p>
    <w:p w14:paraId="5F63E029" w14:textId="0B4E67B6" w:rsidR="00B61D15" w:rsidRPr="002E418B" w:rsidRDefault="00B61D15" w:rsidP="00E97C04">
      <w:pPr>
        <w:pStyle w:val="ListParagraph"/>
        <w:numPr>
          <w:ilvl w:val="0"/>
          <w:numId w:val="109"/>
        </w:numPr>
        <w:tabs>
          <w:tab w:val="left" w:pos="284"/>
          <w:tab w:val="left" w:pos="313"/>
          <w:tab w:val="left" w:pos="426"/>
          <w:tab w:val="left" w:pos="721"/>
        </w:tabs>
        <w:ind w:left="0" w:firstLine="450"/>
        <w:jc w:val="both"/>
        <w:rPr>
          <w:shd w:val="clear" w:color="auto" w:fill="FFFFFF"/>
          <w:lang w:val="ro-RO" w:eastAsia="ru-RU"/>
        </w:rPr>
      </w:pPr>
      <w:r w:rsidRPr="00E97C04">
        <w:rPr>
          <w:rFonts w:ascii="Times New Roman" w:hAnsi="Times New Roman" w:cs="Times New Roman"/>
          <w:sz w:val="24"/>
          <w:szCs w:val="24"/>
          <w:shd w:val="clear" w:color="auto" w:fill="FFFFFF"/>
          <w:lang w:val="ro-RO" w:eastAsia="ru-RU"/>
        </w:rPr>
        <w:t>Furnizorii de gaze naturale reduc cantită</w:t>
      </w:r>
      <w:r w:rsidR="00683617">
        <w:rPr>
          <w:rFonts w:ascii="Times New Roman" w:hAnsi="Times New Roman" w:cs="Times New Roman"/>
          <w:sz w:val="24"/>
          <w:szCs w:val="24"/>
          <w:shd w:val="clear" w:color="auto" w:fill="FFFFFF"/>
          <w:lang w:val="ro-RO" w:eastAsia="ru-RU"/>
        </w:rPr>
        <w:t>ț</w:t>
      </w:r>
      <w:r w:rsidRPr="00E97C04">
        <w:rPr>
          <w:rFonts w:ascii="Times New Roman" w:hAnsi="Times New Roman" w:cs="Times New Roman"/>
          <w:sz w:val="24"/>
          <w:szCs w:val="24"/>
          <w:shd w:val="clear" w:color="auto" w:fill="FFFFFF"/>
          <w:lang w:val="ro-RO" w:eastAsia="ru-RU"/>
        </w:rPr>
        <w:t>ile de gaze naturale furnizate consumatorilor finali care au încheiate contracte de furnizare a gazelor naturale cu clauze întreruptibile</w:t>
      </w:r>
      <w:r w:rsidR="00B57EFC" w:rsidRPr="00E97C04">
        <w:rPr>
          <w:rFonts w:ascii="Times New Roman" w:hAnsi="Times New Roman" w:cs="Times New Roman"/>
          <w:sz w:val="24"/>
          <w:szCs w:val="24"/>
          <w:shd w:val="clear" w:color="auto" w:fill="FFFFFF"/>
          <w:lang w:val="ro-RO" w:eastAsia="ru-RU"/>
        </w:rPr>
        <w:t>;</w:t>
      </w:r>
    </w:p>
    <w:p w14:paraId="108B69CF" w14:textId="77777777" w:rsidR="00342F00" w:rsidRPr="002E418B" w:rsidRDefault="00342F00" w:rsidP="00B83F1F">
      <w:pPr>
        <w:tabs>
          <w:tab w:val="left" w:pos="284"/>
          <w:tab w:val="left" w:pos="426"/>
        </w:tabs>
        <w:jc w:val="both"/>
        <w:rPr>
          <w:shd w:val="clear" w:color="auto" w:fill="FFFFFF"/>
          <w:lang w:val="ro-RO" w:eastAsia="ru-RU"/>
        </w:rPr>
      </w:pPr>
    </w:p>
    <w:p w14:paraId="4F66F4FB" w14:textId="11131F38" w:rsidR="00342F00" w:rsidRPr="002E418B" w:rsidRDefault="00342F00" w:rsidP="00720F9E">
      <w:pPr>
        <w:pStyle w:val="ListParagraph"/>
        <w:numPr>
          <w:ilvl w:val="0"/>
          <w:numId w:val="32"/>
        </w:numPr>
        <w:tabs>
          <w:tab w:val="left" w:pos="284"/>
          <w:tab w:val="left" w:pos="426"/>
        </w:tabs>
        <w:ind w:left="0" w:firstLine="0"/>
        <w:jc w:val="both"/>
        <w:rPr>
          <w:rFonts w:ascii="Times New Roman" w:hAnsi="Times New Roman" w:cs="Times New Roman"/>
          <w:b/>
          <w:bCs/>
          <w:sz w:val="24"/>
          <w:szCs w:val="24"/>
          <w:u w:val="single"/>
          <w:lang w:val="ro-RO" w:eastAsia="ru-RU"/>
        </w:rPr>
      </w:pPr>
      <w:r w:rsidRPr="0001586F">
        <w:rPr>
          <w:rFonts w:ascii="Times New Roman" w:hAnsi="Times New Roman" w:cs="Times New Roman"/>
          <w:sz w:val="24"/>
          <w:szCs w:val="24"/>
          <w:lang w:val="ro-RO" w:eastAsia="ru-RU"/>
        </w:rPr>
        <w:t xml:space="preserve">În </w:t>
      </w:r>
      <w:r w:rsidRPr="0001586F">
        <w:rPr>
          <w:rFonts w:ascii="Times New Roman" w:hAnsi="Times New Roman" w:cs="Times New Roman"/>
          <w:sz w:val="24"/>
          <w:szCs w:val="24"/>
          <w:shd w:val="clear" w:color="auto" w:fill="FFFFFF"/>
          <w:lang w:val="ro-RO" w:eastAsia="ru-RU"/>
        </w:rPr>
        <w:t>cazul</w:t>
      </w:r>
      <w:r w:rsidRPr="00474F24">
        <w:rPr>
          <w:rFonts w:ascii="Times New Roman" w:hAnsi="Times New Roman" w:cs="Times New Roman"/>
          <w:sz w:val="24"/>
          <w:szCs w:val="24"/>
          <w:lang w:val="ro-RO" w:eastAsia="ru-RU"/>
        </w:rPr>
        <w:t xml:space="preserve"> </w:t>
      </w:r>
      <w:r w:rsidRPr="00E97C04">
        <w:rPr>
          <w:rFonts w:ascii="Times New Roman" w:eastAsia="Arial" w:hAnsi="Times New Roman" w:cs="Times New Roman"/>
          <w:bCs/>
          <w:sz w:val="24"/>
          <w:szCs w:val="24"/>
          <w:lang w:val="ro-RO"/>
        </w:rPr>
        <w:t>situa</w:t>
      </w:r>
      <w:r w:rsidR="00683617">
        <w:rPr>
          <w:rFonts w:ascii="Times New Roman" w:eastAsia="Arial" w:hAnsi="Times New Roman" w:cs="Times New Roman"/>
          <w:bCs/>
          <w:sz w:val="24"/>
          <w:szCs w:val="24"/>
          <w:lang w:val="ro-RO"/>
        </w:rPr>
        <w:t>ț</w:t>
      </w:r>
      <w:r w:rsidRPr="00E97C04">
        <w:rPr>
          <w:rFonts w:ascii="Times New Roman" w:eastAsia="Arial" w:hAnsi="Times New Roman" w:cs="Times New Roman"/>
          <w:bCs/>
          <w:sz w:val="24"/>
          <w:szCs w:val="24"/>
          <w:lang w:val="ro-RO"/>
        </w:rPr>
        <w:t>iei</w:t>
      </w:r>
      <w:r w:rsidRPr="00AB4BC2">
        <w:rPr>
          <w:rFonts w:ascii="Times New Roman" w:hAnsi="Times New Roman" w:cs="Times New Roman"/>
          <w:sz w:val="24"/>
          <w:szCs w:val="24"/>
          <w:lang w:val="ro-RO" w:eastAsia="ru-RU"/>
        </w:rPr>
        <w:t xml:space="preserve"> de urgen</w:t>
      </w:r>
      <w:r w:rsidR="00683617">
        <w:rPr>
          <w:rFonts w:ascii="Times New Roman" w:hAnsi="Times New Roman" w:cs="Times New Roman"/>
          <w:sz w:val="24"/>
          <w:szCs w:val="24"/>
          <w:lang w:val="ro-RO" w:eastAsia="ru-RU"/>
        </w:rPr>
        <w:t>ț</w:t>
      </w:r>
      <w:r w:rsidRPr="00AB4BC2">
        <w:rPr>
          <w:rFonts w:ascii="Times New Roman" w:hAnsi="Times New Roman" w:cs="Times New Roman"/>
          <w:sz w:val="24"/>
          <w:szCs w:val="24"/>
          <w:lang w:val="ro-RO" w:eastAsia="ru-RU"/>
        </w:rPr>
        <w:t>ă, când toate măsurile bazate pe mecanisme de pia</w:t>
      </w:r>
      <w:r w:rsidR="00683617">
        <w:rPr>
          <w:rFonts w:ascii="Times New Roman" w:hAnsi="Times New Roman" w:cs="Times New Roman"/>
          <w:sz w:val="24"/>
          <w:szCs w:val="24"/>
          <w:lang w:val="ro-RO" w:eastAsia="ru-RU"/>
        </w:rPr>
        <w:t>ț</w:t>
      </w:r>
      <w:r w:rsidRPr="00AB4BC2">
        <w:rPr>
          <w:rFonts w:ascii="Times New Roman" w:hAnsi="Times New Roman" w:cs="Times New Roman"/>
          <w:sz w:val="24"/>
          <w:szCs w:val="24"/>
          <w:lang w:val="ro-RO" w:eastAsia="ru-RU"/>
        </w:rPr>
        <w:t>ă au fost utilizate, dar cererea de gaze naturale rămâne neacoperită, Comisia decide în privin</w:t>
      </w:r>
      <w:r w:rsidR="00683617">
        <w:rPr>
          <w:rFonts w:ascii="Times New Roman" w:hAnsi="Times New Roman" w:cs="Times New Roman"/>
          <w:sz w:val="24"/>
          <w:szCs w:val="24"/>
          <w:lang w:val="ro-RO" w:eastAsia="ru-RU"/>
        </w:rPr>
        <w:t>ț</w:t>
      </w:r>
      <w:r w:rsidRPr="00AB4BC2">
        <w:rPr>
          <w:rFonts w:ascii="Times New Roman" w:hAnsi="Times New Roman" w:cs="Times New Roman"/>
          <w:sz w:val="24"/>
          <w:szCs w:val="24"/>
          <w:lang w:val="ro-RO" w:eastAsia="ru-RU"/>
        </w:rPr>
        <w:t>a aplicării următoarel</w:t>
      </w:r>
      <w:r w:rsidR="00EA5D21" w:rsidRPr="00AB4BC2">
        <w:rPr>
          <w:rFonts w:ascii="Times New Roman" w:hAnsi="Times New Roman" w:cs="Times New Roman"/>
          <w:sz w:val="24"/>
          <w:szCs w:val="24"/>
          <w:lang w:val="ro-RO" w:eastAsia="ru-RU"/>
        </w:rPr>
        <w:t>or</w:t>
      </w:r>
      <w:r w:rsidRPr="00AB4BC2">
        <w:rPr>
          <w:rFonts w:ascii="Times New Roman" w:hAnsi="Times New Roman" w:cs="Times New Roman"/>
          <w:sz w:val="24"/>
          <w:szCs w:val="24"/>
          <w:lang w:val="ro-RO" w:eastAsia="ru-RU"/>
        </w:rPr>
        <w:t xml:space="preserve"> </w:t>
      </w:r>
      <w:r w:rsidRPr="00AB4BC2">
        <w:rPr>
          <w:rFonts w:ascii="Times New Roman" w:hAnsi="Times New Roman" w:cs="Times New Roman"/>
          <w:b/>
          <w:bCs/>
          <w:sz w:val="24"/>
          <w:szCs w:val="24"/>
          <w:u w:val="single"/>
          <w:lang w:val="ro-RO" w:eastAsia="ru-RU"/>
        </w:rPr>
        <w:t>măsuri care nu se bazează pe mecanisme de pia</w:t>
      </w:r>
      <w:r w:rsidR="00683617">
        <w:rPr>
          <w:rFonts w:ascii="Times New Roman" w:hAnsi="Times New Roman" w:cs="Times New Roman"/>
          <w:b/>
          <w:bCs/>
          <w:sz w:val="24"/>
          <w:szCs w:val="24"/>
          <w:u w:val="single"/>
          <w:lang w:val="ro-RO" w:eastAsia="ru-RU"/>
        </w:rPr>
        <w:t>ț</w:t>
      </w:r>
      <w:r w:rsidRPr="00AB4BC2">
        <w:rPr>
          <w:rFonts w:ascii="Times New Roman" w:hAnsi="Times New Roman" w:cs="Times New Roman"/>
          <w:b/>
          <w:bCs/>
          <w:sz w:val="24"/>
          <w:szCs w:val="24"/>
          <w:u w:val="single"/>
          <w:lang w:val="ro-RO" w:eastAsia="ru-RU"/>
        </w:rPr>
        <w:t xml:space="preserve">ă: </w:t>
      </w:r>
    </w:p>
    <w:p w14:paraId="58965674" w14:textId="77777777" w:rsidR="00EE1461" w:rsidRPr="0001586F" w:rsidRDefault="00EE1461" w:rsidP="00E97C04">
      <w:pPr>
        <w:pStyle w:val="ListParagraph"/>
        <w:tabs>
          <w:tab w:val="left" w:pos="284"/>
          <w:tab w:val="left" w:pos="426"/>
        </w:tabs>
        <w:ind w:left="0" w:firstLine="0"/>
        <w:jc w:val="both"/>
        <w:rPr>
          <w:rFonts w:ascii="Times New Roman" w:hAnsi="Times New Roman" w:cs="Times New Roman"/>
          <w:b/>
          <w:bCs/>
          <w:sz w:val="24"/>
          <w:szCs w:val="24"/>
          <w:u w:val="single"/>
          <w:lang w:val="ro-RO" w:eastAsia="ru-RU"/>
        </w:rPr>
      </w:pPr>
    </w:p>
    <w:tbl>
      <w:tblPr>
        <w:tblStyle w:val="TableGridLight"/>
        <w:tblW w:w="5000" w:type="pct"/>
        <w:tblLook w:val="04A0" w:firstRow="1" w:lastRow="0" w:firstColumn="1" w:lastColumn="0" w:noHBand="0" w:noVBand="1"/>
      </w:tblPr>
      <w:tblGrid>
        <w:gridCol w:w="2028"/>
        <w:gridCol w:w="7318"/>
      </w:tblGrid>
      <w:tr w:rsidR="00EE1461" w:rsidRPr="00AB4BC2" w14:paraId="43C609A8" w14:textId="77777777" w:rsidTr="008C6D02">
        <w:tc>
          <w:tcPr>
            <w:tcW w:w="1085" w:type="pct"/>
            <w:shd w:val="clear" w:color="auto" w:fill="FFF2CC" w:themeFill="accent4" w:themeFillTint="33"/>
          </w:tcPr>
          <w:p w14:paraId="22C337DE" w14:textId="3D451802" w:rsidR="00EE1461" w:rsidRPr="006C0762" w:rsidRDefault="003D37D2" w:rsidP="008C6D02">
            <w:pPr>
              <w:tabs>
                <w:tab w:val="left" w:pos="284"/>
                <w:tab w:val="left" w:pos="426"/>
              </w:tabs>
              <w:jc w:val="both"/>
              <w:rPr>
                <w:shd w:val="clear" w:color="auto" w:fill="FFFFFF"/>
                <w:lang w:val="ro-RO"/>
              </w:rPr>
            </w:pPr>
            <w:r w:rsidRPr="008539A9">
              <w:rPr>
                <w:b/>
                <w:bCs/>
                <w:lang w:val="ro-RO"/>
              </w:rPr>
              <w:t>Măsura 1 Urgen</w:t>
            </w:r>
            <w:r w:rsidR="00683617">
              <w:rPr>
                <w:b/>
                <w:bCs/>
                <w:lang w:val="ro-RO"/>
              </w:rPr>
              <w:t>ț</w:t>
            </w:r>
            <w:r w:rsidRPr="008539A9">
              <w:rPr>
                <w:b/>
                <w:bCs/>
                <w:lang w:val="ro-RO"/>
              </w:rPr>
              <w:t>ă</w:t>
            </w:r>
            <w:r w:rsidRPr="006C0762">
              <w:rPr>
                <w:shd w:val="clear" w:color="auto" w:fill="FFFFFF"/>
                <w:lang w:val="ro-RO"/>
              </w:rPr>
              <w:t xml:space="preserve"> </w:t>
            </w:r>
          </w:p>
        </w:tc>
        <w:tc>
          <w:tcPr>
            <w:tcW w:w="3915" w:type="pct"/>
            <w:shd w:val="clear" w:color="auto" w:fill="FFF2CC" w:themeFill="accent4" w:themeFillTint="33"/>
          </w:tcPr>
          <w:p w14:paraId="3643028F" w14:textId="00DCFE4D" w:rsidR="00EE1461" w:rsidRPr="00483F15" w:rsidRDefault="00EE1461" w:rsidP="008C6D02">
            <w:pPr>
              <w:tabs>
                <w:tab w:val="left" w:pos="284"/>
                <w:tab w:val="left" w:pos="993"/>
                <w:tab w:val="left" w:pos="1134"/>
              </w:tabs>
              <w:jc w:val="both"/>
              <w:rPr>
                <w:b/>
                <w:bCs/>
                <w:shd w:val="clear" w:color="auto" w:fill="FFFFFF"/>
                <w:lang w:val="ro-RO" w:eastAsia="ru-RU"/>
              </w:rPr>
            </w:pPr>
            <w:r w:rsidRPr="00BE6200">
              <w:rPr>
                <w:b/>
                <w:bCs/>
                <w:shd w:val="clear" w:color="auto" w:fill="FFF2CC" w:themeFill="accent4" w:themeFillTint="33"/>
                <w:lang w:val="ro-RO" w:eastAsia="ru-RU"/>
              </w:rPr>
              <w:t>Adoptă, decizia privind utilizarea totală sau par</w:t>
            </w:r>
            <w:r w:rsidR="00683617">
              <w:rPr>
                <w:b/>
                <w:bCs/>
                <w:shd w:val="clear" w:color="auto" w:fill="FFF2CC" w:themeFill="accent4" w:themeFillTint="33"/>
                <w:lang w:val="ro-RO" w:eastAsia="ru-RU"/>
              </w:rPr>
              <w:t>ț</w:t>
            </w:r>
            <w:r w:rsidRPr="00BE6200">
              <w:rPr>
                <w:b/>
                <w:bCs/>
                <w:shd w:val="clear" w:color="auto" w:fill="FFF2CC" w:themeFill="accent4" w:themeFillTint="33"/>
                <w:lang w:val="ro-RO" w:eastAsia="ru-RU"/>
              </w:rPr>
              <w:t>ială a gazelor naturale care fac obiectul stocurilor de securitate în conformitate cu art. 108</w:t>
            </w:r>
            <w:r w:rsidRPr="00793611">
              <w:rPr>
                <w:b/>
                <w:bCs/>
                <w:shd w:val="clear" w:color="auto" w:fill="FFF2CC" w:themeFill="accent4" w:themeFillTint="33"/>
                <w:vertAlign w:val="superscript"/>
                <w:lang w:val="ro-RO" w:eastAsia="ru-RU"/>
              </w:rPr>
              <w:t>1</w:t>
            </w:r>
            <w:r w:rsidRPr="004E6A4F">
              <w:rPr>
                <w:b/>
                <w:bCs/>
                <w:shd w:val="clear" w:color="auto" w:fill="FFF2CC" w:themeFill="accent4" w:themeFillTint="33"/>
                <w:lang w:val="ro-RO" w:eastAsia="ru-RU"/>
              </w:rPr>
              <w:t xml:space="preserve"> alin. (8) </w:t>
            </w:r>
            <w:r w:rsidRPr="00707CAD">
              <w:rPr>
                <w:b/>
                <w:bCs/>
                <w:shd w:val="clear" w:color="auto" w:fill="FFF2CC" w:themeFill="accent4" w:themeFillTint="33"/>
                <w:lang w:val="ro-RO" w:eastAsia="ru-RU"/>
              </w:rPr>
              <w:t xml:space="preserve">din Legea </w:t>
            </w:r>
            <w:r w:rsidRPr="00542C4C">
              <w:rPr>
                <w:b/>
                <w:bCs/>
                <w:shd w:val="clear" w:color="auto" w:fill="FFF2CC" w:themeFill="accent4" w:themeFillTint="33"/>
                <w:lang w:val="ro-RO" w:eastAsia="ru-RU"/>
              </w:rPr>
              <w:t>nr. 108/2016</w:t>
            </w:r>
            <w:r w:rsidRPr="00707CAD">
              <w:rPr>
                <w:b/>
                <w:bCs/>
                <w:shd w:val="clear" w:color="auto" w:fill="FFF2CC" w:themeFill="accent4" w:themeFillTint="33"/>
                <w:lang w:val="ro-RO" w:eastAsia="ru-RU"/>
              </w:rPr>
              <w:t xml:space="preserve"> cu privire</w:t>
            </w:r>
            <w:r w:rsidRPr="00483F15">
              <w:rPr>
                <w:b/>
                <w:bCs/>
                <w:shd w:val="clear" w:color="auto" w:fill="FFF2CC" w:themeFill="accent4" w:themeFillTint="33"/>
                <w:lang w:val="ro-RO" w:eastAsia="ru-RU"/>
              </w:rPr>
              <w:t xml:space="preserve"> la gazele naturale</w:t>
            </w:r>
          </w:p>
        </w:tc>
      </w:tr>
      <w:tr w:rsidR="00EE1461" w:rsidRPr="00AB4BC2" w14:paraId="263BF9D6" w14:textId="77777777" w:rsidTr="008C6D02">
        <w:tc>
          <w:tcPr>
            <w:tcW w:w="1085" w:type="pct"/>
          </w:tcPr>
          <w:p w14:paraId="1F6D467A" w14:textId="5E37E968" w:rsidR="00EE1461" w:rsidRPr="0001586F" w:rsidRDefault="00EE1461" w:rsidP="008C6D02">
            <w:pPr>
              <w:tabs>
                <w:tab w:val="left" w:pos="284"/>
                <w:tab w:val="left" w:pos="426"/>
              </w:tabs>
              <w:jc w:val="both"/>
              <w:rPr>
                <w:shd w:val="clear" w:color="auto" w:fill="FFFFFF"/>
                <w:lang w:val="ro-RO"/>
              </w:rPr>
            </w:pPr>
            <w:r w:rsidRPr="002E418B">
              <w:rPr>
                <w:lang w:val="ro-RO"/>
              </w:rPr>
              <w:t>Păr</w:t>
            </w:r>
            <w:r w:rsidR="00683617">
              <w:rPr>
                <w:lang w:val="ro-RO"/>
              </w:rPr>
              <w:t>ț</w:t>
            </w:r>
            <w:r w:rsidRPr="002E418B">
              <w:rPr>
                <w:lang w:val="ro-RO"/>
              </w:rPr>
              <w:t>ile implicate</w:t>
            </w:r>
          </w:p>
        </w:tc>
        <w:tc>
          <w:tcPr>
            <w:tcW w:w="3915" w:type="pct"/>
          </w:tcPr>
          <w:p w14:paraId="3E3584FF" w14:textId="1F61779E" w:rsidR="00EE1461" w:rsidRPr="004E6A4F" w:rsidRDefault="00EE1461" w:rsidP="008C6D02">
            <w:pPr>
              <w:jc w:val="both"/>
              <w:rPr>
                <w:shd w:val="clear" w:color="auto" w:fill="FFFFFF"/>
                <w:lang w:val="ro-RO"/>
              </w:rPr>
            </w:pPr>
            <w:r w:rsidRPr="008539A9">
              <w:rPr>
                <w:shd w:val="clear" w:color="auto" w:fill="FFFFFF"/>
                <w:lang w:val="ro-RO"/>
              </w:rPr>
              <w:t>Comisia, E</w:t>
            </w:r>
            <w:r w:rsidRPr="006C0762">
              <w:rPr>
                <w:rFonts w:eastAsiaTheme="minorEastAsia"/>
                <w:lang w:val="ro-RO"/>
              </w:rPr>
              <w:t xml:space="preserve">ntitatea pentru crearea </w:t>
            </w:r>
            <w:r w:rsidR="00683617">
              <w:rPr>
                <w:rFonts w:eastAsiaTheme="minorEastAsia"/>
                <w:lang w:val="ro-RO"/>
              </w:rPr>
              <w:t>ș</w:t>
            </w:r>
            <w:r w:rsidRPr="006C0762">
              <w:rPr>
                <w:rFonts w:eastAsiaTheme="minorEastAsia"/>
                <w:lang w:val="ro-RO"/>
              </w:rPr>
              <w:t>i men</w:t>
            </w:r>
            <w:r w:rsidR="00683617">
              <w:rPr>
                <w:rFonts w:eastAsiaTheme="minorEastAsia"/>
                <w:lang w:val="ro-RO"/>
              </w:rPr>
              <w:t>ț</w:t>
            </w:r>
            <w:r w:rsidRPr="006C0762">
              <w:rPr>
                <w:rFonts w:eastAsiaTheme="minorEastAsia"/>
                <w:lang w:val="ro-RO"/>
              </w:rPr>
              <w:t xml:space="preserve">inerea stocurilor de securitate, </w:t>
            </w:r>
            <w:r w:rsidRPr="00BE6200">
              <w:rPr>
                <w:lang w:val="ro-RO"/>
              </w:rPr>
              <w:t>f</w:t>
            </w:r>
            <w:r w:rsidRPr="00793611">
              <w:rPr>
                <w:shd w:val="clear" w:color="auto" w:fill="FFFFFF"/>
                <w:lang w:val="ro-RO"/>
              </w:rPr>
              <w:t>urnizorii de pe pia</w:t>
            </w:r>
            <w:r w:rsidR="00683617">
              <w:rPr>
                <w:shd w:val="clear" w:color="auto" w:fill="FFFFFF"/>
                <w:lang w:val="ro-RO"/>
              </w:rPr>
              <w:t>ț</w:t>
            </w:r>
            <w:r w:rsidRPr="00793611">
              <w:rPr>
                <w:shd w:val="clear" w:color="auto" w:fill="FFFFFF"/>
                <w:lang w:val="ro-RO"/>
              </w:rPr>
              <w:t>a cu amănuntul.</w:t>
            </w:r>
          </w:p>
        </w:tc>
      </w:tr>
      <w:tr w:rsidR="00EE1461" w:rsidRPr="00AB4BC2" w14:paraId="0D122532" w14:textId="77777777" w:rsidTr="008C6D02">
        <w:tc>
          <w:tcPr>
            <w:tcW w:w="1085" w:type="pct"/>
          </w:tcPr>
          <w:p w14:paraId="65EC605B" w14:textId="77777777" w:rsidR="00EE1461" w:rsidRPr="0001586F" w:rsidRDefault="00EE1461" w:rsidP="008C6D02">
            <w:pPr>
              <w:tabs>
                <w:tab w:val="left" w:pos="284"/>
                <w:tab w:val="left" w:pos="426"/>
              </w:tabs>
              <w:jc w:val="both"/>
              <w:rPr>
                <w:shd w:val="clear" w:color="auto" w:fill="FFFFFF"/>
                <w:lang w:val="ro-RO"/>
              </w:rPr>
            </w:pPr>
            <w:r w:rsidRPr="002E418B">
              <w:rPr>
                <w:lang w:val="ro-RO"/>
              </w:rPr>
              <w:t>Proceduri de urmat</w:t>
            </w:r>
          </w:p>
        </w:tc>
        <w:tc>
          <w:tcPr>
            <w:tcW w:w="3915" w:type="pct"/>
          </w:tcPr>
          <w:p w14:paraId="38396631" w14:textId="4222EE39" w:rsidR="00EE1461" w:rsidRPr="00AB4BC2" w:rsidRDefault="00EE1461" w:rsidP="008C6D02">
            <w:pPr>
              <w:ind w:right="26"/>
              <w:jc w:val="both"/>
              <w:rPr>
                <w:shd w:val="clear" w:color="auto" w:fill="FFFFFF"/>
                <w:lang w:val="ro-RO"/>
              </w:rPr>
            </w:pPr>
            <w:r w:rsidRPr="008539A9">
              <w:rPr>
                <w:rFonts w:eastAsiaTheme="minorEastAsia"/>
                <w:lang w:val="ro-RO"/>
              </w:rPr>
              <w:t>În cazul constatării situa</w:t>
            </w:r>
            <w:r w:rsidR="00683617">
              <w:rPr>
                <w:rFonts w:eastAsiaTheme="minorEastAsia"/>
                <w:lang w:val="ro-RO"/>
              </w:rPr>
              <w:t>ț</w:t>
            </w:r>
            <w:r w:rsidRPr="008539A9">
              <w:rPr>
                <w:rFonts w:eastAsiaTheme="minorEastAsia"/>
                <w:lang w:val="ro-RO"/>
              </w:rPr>
              <w:t xml:space="preserve">iei </w:t>
            </w:r>
            <w:r w:rsidRPr="00AB4BC2">
              <w:rPr>
                <w:rFonts w:eastAsiaTheme="minorEastAsia"/>
                <w:lang w:val="ro-RO"/>
              </w:rPr>
              <w:t>de urgen</w:t>
            </w:r>
            <w:r w:rsidR="00683617">
              <w:rPr>
                <w:rFonts w:eastAsiaTheme="minorEastAsia"/>
                <w:lang w:val="ro-RO"/>
              </w:rPr>
              <w:t>ț</w:t>
            </w:r>
            <w:r w:rsidRPr="00AB4BC2">
              <w:rPr>
                <w:rFonts w:eastAsiaTheme="minorEastAsia"/>
                <w:lang w:val="ro-RO"/>
              </w:rPr>
              <w:t xml:space="preserve">ă, urmare a deciziei Comisiei, gazele naturale care fac obiectul stocurilor de securitate create de Entitatea pentru </w:t>
            </w:r>
            <w:r w:rsidRPr="00AB4BC2">
              <w:rPr>
                <w:rFonts w:eastAsiaTheme="minorEastAsia"/>
                <w:lang w:val="ro-RO"/>
              </w:rPr>
              <w:lastRenderedPageBreak/>
              <w:t xml:space="preserve">crearea </w:t>
            </w:r>
            <w:r w:rsidR="00683617">
              <w:rPr>
                <w:rFonts w:eastAsiaTheme="minorEastAsia"/>
                <w:lang w:val="ro-RO"/>
              </w:rPr>
              <w:t>ș</w:t>
            </w:r>
            <w:r w:rsidRPr="00AB4BC2">
              <w:rPr>
                <w:rFonts w:eastAsiaTheme="minorEastAsia"/>
                <w:lang w:val="ro-RO"/>
              </w:rPr>
              <w:t>i men</w:t>
            </w:r>
            <w:r w:rsidR="00683617">
              <w:rPr>
                <w:rFonts w:eastAsiaTheme="minorEastAsia"/>
                <w:lang w:val="ro-RO"/>
              </w:rPr>
              <w:t>ț</w:t>
            </w:r>
            <w:r w:rsidRPr="00AB4BC2">
              <w:rPr>
                <w:rFonts w:eastAsiaTheme="minorEastAsia"/>
                <w:lang w:val="ro-RO"/>
              </w:rPr>
              <w:t>inerea stocurilor de securitate sunt puse la dispozi</w:t>
            </w:r>
            <w:r w:rsidR="00683617">
              <w:rPr>
                <w:rFonts w:eastAsiaTheme="minorEastAsia"/>
                <w:lang w:val="ro-RO"/>
              </w:rPr>
              <w:t>ț</w:t>
            </w:r>
            <w:r w:rsidRPr="00AB4BC2">
              <w:rPr>
                <w:rFonts w:eastAsiaTheme="minorEastAsia"/>
                <w:lang w:val="ro-RO"/>
              </w:rPr>
              <w:t>ia furnizorilor de pe pia</w:t>
            </w:r>
            <w:r w:rsidR="00683617">
              <w:rPr>
                <w:rFonts w:eastAsiaTheme="minorEastAsia"/>
                <w:lang w:val="ro-RO"/>
              </w:rPr>
              <w:t>ț</w:t>
            </w:r>
            <w:r w:rsidRPr="00AB4BC2">
              <w:rPr>
                <w:rFonts w:eastAsiaTheme="minorEastAsia"/>
                <w:lang w:val="ro-RO"/>
              </w:rPr>
              <w:t>a cu amănuntul a gazelor naturale.</w:t>
            </w:r>
          </w:p>
        </w:tc>
      </w:tr>
      <w:tr w:rsidR="00EB6BC7" w:rsidRPr="00AB4BC2" w14:paraId="15845F96" w14:textId="77777777" w:rsidTr="008C6D02">
        <w:tc>
          <w:tcPr>
            <w:tcW w:w="1085" w:type="pct"/>
          </w:tcPr>
          <w:p w14:paraId="1B57988E" w14:textId="503B6D7C" w:rsidR="00EB6BC7" w:rsidRPr="00464434" w:rsidRDefault="00EB6BC7" w:rsidP="008C6D02">
            <w:pPr>
              <w:tabs>
                <w:tab w:val="left" w:pos="284"/>
                <w:tab w:val="left" w:pos="426"/>
              </w:tabs>
              <w:jc w:val="both"/>
              <w:rPr>
                <w:lang w:val="ro-RO"/>
              </w:rPr>
            </w:pPr>
            <w:r w:rsidRPr="00464434">
              <w:rPr>
                <w:lang w:val="ro-RO"/>
              </w:rPr>
              <w:lastRenderedPageBreak/>
              <w:t>Evaluarea necesită</w:t>
            </w:r>
            <w:r w:rsidR="00683617">
              <w:rPr>
                <w:lang w:val="ro-RO"/>
              </w:rPr>
              <w:t>ț</w:t>
            </w:r>
            <w:r w:rsidRPr="00464434">
              <w:rPr>
                <w:lang w:val="ro-RO"/>
              </w:rPr>
              <w:t>ii măsurii</w:t>
            </w:r>
          </w:p>
          <w:p w14:paraId="211AD89B" w14:textId="50182C42" w:rsidR="00EB6BC7" w:rsidRPr="00464434" w:rsidRDefault="00EB6BC7" w:rsidP="008C6D02">
            <w:pPr>
              <w:tabs>
                <w:tab w:val="left" w:pos="284"/>
                <w:tab w:val="left" w:pos="426"/>
              </w:tabs>
              <w:jc w:val="both"/>
              <w:rPr>
                <w:lang w:val="ro-RO"/>
              </w:rPr>
            </w:pPr>
            <w:r w:rsidRPr="00464434">
              <w:rPr>
                <w:lang w:val="ro-RO"/>
              </w:rPr>
              <w:t>pentru a face fa</w:t>
            </w:r>
            <w:r w:rsidR="00683617">
              <w:rPr>
                <w:lang w:val="ro-RO"/>
              </w:rPr>
              <w:t>ț</w:t>
            </w:r>
            <w:r w:rsidRPr="00464434">
              <w:rPr>
                <w:lang w:val="ro-RO"/>
              </w:rPr>
              <w:t>ă unei crize.</w:t>
            </w:r>
          </w:p>
          <w:p w14:paraId="50C9506F" w14:textId="17506271" w:rsidR="00EB6BC7" w:rsidRPr="00464434" w:rsidRDefault="00EB6BC7" w:rsidP="008C6D02">
            <w:pPr>
              <w:tabs>
                <w:tab w:val="left" w:pos="284"/>
                <w:tab w:val="left" w:pos="426"/>
              </w:tabs>
              <w:jc w:val="both"/>
              <w:rPr>
                <w:lang w:val="ro-RO"/>
              </w:rPr>
            </w:pPr>
            <w:r w:rsidRPr="00464434">
              <w:rPr>
                <w:lang w:val="ro-RO"/>
              </w:rPr>
              <w:t xml:space="preserve">Gradul de utilizare. </w:t>
            </w:r>
          </w:p>
        </w:tc>
        <w:tc>
          <w:tcPr>
            <w:tcW w:w="3915" w:type="pct"/>
          </w:tcPr>
          <w:p w14:paraId="0B760C2A" w14:textId="693AEF03" w:rsidR="00EB6BC7" w:rsidRPr="00AB4BC2" w:rsidRDefault="00EB6BC7" w:rsidP="00EB6BC7">
            <w:pPr>
              <w:rPr>
                <w:lang w:val="ro-RO"/>
              </w:rPr>
            </w:pPr>
            <w:r w:rsidRPr="0001586F">
              <w:rPr>
                <w:lang w:val="ro-RO"/>
              </w:rPr>
              <w:t>Măsura se aplică în situa</w:t>
            </w:r>
            <w:r w:rsidR="00683617">
              <w:rPr>
                <w:lang w:val="ro-RO"/>
              </w:rPr>
              <w:t>ț</w:t>
            </w:r>
            <w:r w:rsidRPr="0001586F">
              <w:rPr>
                <w:lang w:val="ro-RO"/>
              </w:rPr>
              <w:t>ie de urgen</w:t>
            </w:r>
            <w:r w:rsidR="00683617">
              <w:rPr>
                <w:lang w:val="ro-RO"/>
              </w:rPr>
              <w:t>ț</w:t>
            </w:r>
            <w:r w:rsidRPr="0001586F">
              <w:rPr>
                <w:lang w:val="ro-RO"/>
              </w:rPr>
              <w:t xml:space="preserve">ă </w:t>
            </w:r>
            <w:r w:rsidR="00683617">
              <w:rPr>
                <w:lang w:val="ro-RO"/>
              </w:rPr>
              <w:t>ș</w:t>
            </w:r>
            <w:r w:rsidRPr="0001586F">
              <w:rPr>
                <w:lang w:val="ro-RO"/>
              </w:rPr>
              <w:t xml:space="preserve">i constituie una din măsurile predefinite </w:t>
            </w:r>
            <w:r w:rsidRPr="008539A9">
              <w:rPr>
                <w:shd w:val="clear" w:color="auto" w:fill="FFFFFF"/>
                <w:lang w:val="ro-RO" w:eastAsia="ru-RU"/>
              </w:rPr>
              <w:t>bazate pe ofertă pentru punerea la dispozi</w:t>
            </w:r>
            <w:r w:rsidR="00683617">
              <w:rPr>
                <w:shd w:val="clear" w:color="auto" w:fill="FFFFFF"/>
                <w:lang w:val="ro-RO" w:eastAsia="ru-RU"/>
              </w:rPr>
              <w:t>ț</w:t>
            </w:r>
            <w:r w:rsidRPr="008539A9">
              <w:rPr>
                <w:shd w:val="clear" w:color="auto" w:fill="FFFFFF"/>
                <w:lang w:val="ro-RO" w:eastAsia="ru-RU"/>
              </w:rPr>
              <w:t xml:space="preserve">ie a gazelor naturale </w:t>
            </w:r>
            <w:r w:rsidRPr="006C0762">
              <w:rPr>
                <w:lang w:val="ro-RO"/>
              </w:rPr>
              <w:t xml:space="preserve"> în scopul acoperirii necesarul</w:t>
            </w:r>
            <w:r w:rsidR="0013626C" w:rsidRPr="006C0762">
              <w:rPr>
                <w:lang w:val="ro-RO"/>
              </w:rPr>
              <w:t>ui</w:t>
            </w:r>
            <w:r w:rsidRPr="00BE6200">
              <w:rPr>
                <w:lang w:val="ro-RO"/>
              </w:rPr>
              <w:t xml:space="preserve"> d</w:t>
            </w:r>
            <w:r w:rsidRPr="00793611">
              <w:rPr>
                <w:lang w:val="ro-RO"/>
              </w:rPr>
              <w:t>e gaze naturale în primul r</w:t>
            </w:r>
            <w:r w:rsidR="0013626C" w:rsidRPr="004E6A4F">
              <w:rPr>
                <w:lang w:val="ro-RO"/>
              </w:rPr>
              <w:t>â</w:t>
            </w:r>
            <w:r w:rsidRPr="00AB4BC2">
              <w:rPr>
                <w:lang w:val="ro-RO"/>
              </w:rPr>
              <w:t>nd a consumatorilor proteja</w:t>
            </w:r>
            <w:r w:rsidR="00683617">
              <w:rPr>
                <w:lang w:val="ro-RO"/>
              </w:rPr>
              <w:t>ț</w:t>
            </w:r>
            <w:r w:rsidRPr="00AB4BC2">
              <w:rPr>
                <w:lang w:val="ro-RO"/>
              </w:rPr>
              <w:t>i.</w:t>
            </w:r>
          </w:p>
          <w:p w14:paraId="2D66AEAA" w14:textId="2BDBF686" w:rsidR="00EB6BC7" w:rsidRPr="00E97C04" w:rsidRDefault="00EB6BC7" w:rsidP="00EB6BC7">
            <w:pPr>
              <w:rPr>
                <w:lang w:val="ro-RO"/>
              </w:rPr>
            </w:pPr>
            <w:r w:rsidRPr="00AB4BC2">
              <w:rPr>
                <w:lang w:val="ro-RO"/>
              </w:rPr>
              <w:t>Stocurile de securitate se constituie în cantitate egală cu consumul de gaze naturale pe parcursul a cel pu</w:t>
            </w:r>
            <w:r w:rsidR="00683617">
              <w:rPr>
                <w:lang w:val="ro-RO"/>
              </w:rPr>
              <w:t>ț</w:t>
            </w:r>
            <w:r w:rsidRPr="00AB4BC2">
              <w:rPr>
                <w:lang w:val="ro-RO"/>
              </w:rPr>
              <w:t>in 10 zile de consum, o zi de consum fiind echivalentă consumului zilnic mediu pentru perioada de iarnă calendaristică precedentă.</w:t>
            </w:r>
          </w:p>
          <w:p w14:paraId="561F9AD9" w14:textId="46213614" w:rsidR="00EB6BC7" w:rsidRPr="00E97C04" w:rsidRDefault="00EB6BC7" w:rsidP="00E97C04">
            <w:pPr>
              <w:rPr>
                <w:lang w:val="ro-RO"/>
              </w:rPr>
            </w:pPr>
            <w:r w:rsidRPr="002E418B">
              <w:rPr>
                <w:lang w:val="ro-RO"/>
              </w:rPr>
              <w:t>Măsura corespunde cerin</w:t>
            </w:r>
            <w:r w:rsidR="00683617">
              <w:rPr>
                <w:lang w:val="ro-RO"/>
              </w:rPr>
              <w:t>ț</w:t>
            </w:r>
            <w:r w:rsidRPr="002E418B">
              <w:rPr>
                <w:lang w:val="ro-RO"/>
              </w:rPr>
              <w:t>elor pct. 24 din Regulamentul privind situa</w:t>
            </w:r>
            <w:r w:rsidR="00683617">
              <w:rPr>
                <w:lang w:val="ro-RO"/>
              </w:rPr>
              <w:t>ț</w:t>
            </w:r>
            <w:r w:rsidRPr="002E418B">
              <w:rPr>
                <w:lang w:val="ro-RO"/>
              </w:rPr>
              <w:t>iile excep</w:t>
            </w:r>
            <w:r w:rsidR="00683617">
              <w:rPr>
                <w:lang w:val="ro-RO"/>
              </w:rPr>
              <w:t>ț</w:t>
            </w:r>
            <w:r w:rsidRPr="002E418B">
              <w:rPr>
                <w:lang w:val="ro-RO"/>
              </w:rPr>
              <w:t>ionale pe pia</w:t>
            </w:r>
            <w:r w:rsidR="00683617">
              <w:rPr>
                <w:lang w:val="ro-RO"/>
              </w:rPr>
              <w:t>ț</w:t>
            </w:r>
            <w:r w:rsidRPr="002E418B">
              <w:rPr>
                <w:lang w:val="ro-RO"/>
              </w:rPr>
              <w:t>a gazelor naturale</w:t>
            </w:r>
            <w:r w:rsidRPr="0001586F">
              <w:rPr>
                <w:lang w:val="ro-RO"/>
              </w:rPr>
              <w:t xml:space="preserve"> (Art. 11 alin. 6 Regulament UE 2017/1938)</w:t>
            </w:r>
            <w:r w:rsidRPr="008539A9">
              <w:rPr>
                <w:lang w:val="ro-RO"/>
              </w:rPr>
              <w:t>.</w:t>
            </w:r>
          </w:p>
        </w:tc>
      </w:tr>
      <w:tr w:rsidR="00EE1461" w:rsidRPr="00AB4BC2" w14:paraId="71320239" w14:textId="77777777" w:rsidTr="008C6D02">
        <w:tc>
          <w:tcPr>
            <w:tcW w:w="1085" w:type="pct"/>
          </w:tcPr>
          <w:p w14:paraId="0C2995E8" w14:textId="2662165B" w:rsidR="00EE1461" w:rsidRPr="0001586F" w:rsidRDefault="00EE1461" w:rsidP="008C6D02">
            <w:pPr>
              <w:tabs>
                <w:tab w:val="left" w:pos="284"/>
                <w:tab w:val="left" w:pos="426"/>
              </w:tabs>
              <w:jc w:val="both"/>
              <w:rPr>
                <w:shd w:val="clear" w:color="auto" w:fill="FFFFFF"/>
                <w:lang w:val="ro-RO"/>
              </w:rPr>
            </w:pPr>
            <w:r w:rsidRPr="002E418B">
              <w:rPr>
                <w:lang w:val="ro-RO"/>
              </w:rPr>
              <w:t>Contribu</w:t>
            </w:r>
            <w:r w:rsidR="00683617">
              <w:rPr>
                <w:lang w:val="ro-RO"/>
              </w:rPr>
              <w:t>ț</w:t>
            </w:r>
            <w:r w:rsidRPr="002E418B">
              <w:rPr>
                <w:lang w:val="ro-RO"/>
              </w:rPr>
              <w:t>ia măsurii</w:t>
            </w:r>
          </w:p>
        </w:tc>
        <w:tc>
          <w:tcPr>
            <w:tcW w:w="3915" w:type="pct"/>
          </w:tcPr>
          <w:p w14:paraId="3268953D" w14:textId="5B9578AA" w:rsidR="00EE1461" w:rsidRPr="00793611" w:rsidRDefault="00EE1461" w:rsidP="008C6D02">
            <w:pPr>
              <w:jc w:val="both"/>
              <w:rPr>
                <w:shd w:val="clear" w:color="auto" w:fill="FFFFFF"/>
                <w:lang w:val="ro-RO"/>
              </w:rPr>
            </w:pPr>
            <w:r w:rsidRPr="008539A9">
              <w:rPr>
                <w:shd w:val="clear" w:color="auto" w:fill="FFFFFF"/>
                <w:lang w:val="ro-RO"/>
              </w:rPr>
              <w:t>Atenuarea majorărilor bru</w:t>
            </w:r>
            <w:r w:rsidR="00683617">
              <w:rPr>
                <w:shd w:val="clear" w:color="auto" w:fill="FFFFFF"/>
                <w:lang w:val="ro-RO"/>
              </w:rPr>
              <w:t>ș</w:t>
            </w:r>
            <w:r w:rsidRPr="008539A9">
              <w:rPr>
                <w:shd w:val="clear" w:color="auto" w:fill="FFFFFF"/>
                <w:lang w:val="ro-RO"/>
              </w:rPr>
              <w:t xml:space="preserve">te a </w:t>
            </w:r>
            <w:r w:rsidRPr="006C0762">
              <w:rPr>
                <w:shd w:val="clear" w:color="auto" w:fill="FFFFFF"/>
                <w:lang w:val="ro-RO"/>
              </w:rPr>
              <w:t>pre</w:t>
            </w:r>
            <w:r w:rsidR="00683617">
              <w:rPr>
                <w:shd w:val="clear" w:color="auto" w:fill="FFFFFF"/>
                <w:lang w:val="ro-RO"/>
              </w:rPr>
              <w:t>ț</w:t>
            </w:r>
            <w:r w:rsidRPr="006C0762">
              <w:rPr>
                <w:shd w:val="clear" w:color="auto" w:fill="FFFFFF"/>
                <w:lang w:val="ro-RO"/>
              </w:rPr>
              <w:t>urilor</w:t>
            </w:r>
            <w:r w:rsidRPr="006C0762" w:rsidDel="00420AAF">
              <w:rPr>
                <w:shd w:val="clear" w:color="auto" w:fill="FFFFFF"/>
                <w:lang w:val="ro-RO"/>
              </w:rPr>
              <w:t xml:space="preserve"> </w:t>
            </w:r>
            <w:r w:rsidRPr="00BE6200">
              <w:rPr>
                <w:shd w:val="clear" w:color="auto" w:fill="FFFFFF"/>
                <w:lang w:val="ro-RO"/>
              </w:rPr>
              <w:t>pentru gazele naturale; asigurarea securită</w:t>
            </w:r>
            <w:r w:rsidR="00683617">
              <w:rPr>
                <w:shd w:val="clear" w:color="auto" w:fill="FFFFFF"/>
                <w:lang w:val="ro-RO"/>
              </w:rPr>
              <w:t>ț</w:t>
            </w:r>
            <w:r w:rsidRPr="00BE6200">
              <w:rPr>
                <w:shd w:val="clear" w:color="auto" w:fill="FFFFFF"/>
                <w:lang w:val="ro-RO"/>
              </w:rPr>
              <w:t>ii aprovizionării cu gaze naturale.</w:t>
            </w:r>
          </w:p>
        </w:tc>
      </w:tr>
    </w:tbl>
    <w:p w14:paraId="4F848950" w14:textId="77777777" w:rsidR="00EE1461" w:rsidRPr="002E418B" w:rsidRDefault="00EE1461" w:rsidP="00E97C04">
      <w:pPr>
        <w:pStyle w:val="ListParagraph"/>
        <w:tabs>
          <w:tab w:val="left" w:pos="284"/>
          <w:tab w:val="left" w:pos="426"/>
        </w:tabs>
        <w:ind w:left="0" w:firstLine="0"/>
        <w:jc w:val="both"/>
        <w:rPr>
          <w:rFonts w:ascii="Times New Roman" w:hAnsi="Times New Roman" w:cs="Times New Roman"/>
          <w:b/>
          <w:bCs/>
          <w:sz w:val="24"/>
          <w:szCs w:val="24"/>
          <w:u w:val="single"/>
          <w:lang w:val="ro-RO" w:eastAsia="ru-RU"/>
        </w:rPr>
      </w:pPr>
    </w:p>
    <w:p w14:paraId="2F8BAAF1" w14:textId="16CCA32C" w:rsidR="00342F00" w:rsidRPr="0001586F" w:rsidRDefault="00342F00" w:rsidP="00B83F1F">
      <w:pPr>
        <w:rPr>
          <w:lang w:val="ro-RO"/>
        </w:rPr>
      </w:pPr>
    </w:p>
    <w:tbl>
      <w:tblPr>
        <w:tblStyle w:val="TableGridLight"/>
        <w:tblW w:w="9627" w:type="dxa"/>
        <w:tblLook w:val="04A0" w:firstRow="1" w:lastRow="0" w:firstColumn="1" w:lastColumn="0" w:noHBand="0" w:noVBand="1"/>
      </w:tblPr>
      <w:tblGrid>
        <w:gridCol w:w="2263"/>
        <w:gridCol w:w="7364"/>
      </w:tblGrid>
      <w:tr w:rsidR="00342F00" w:rsidRPr="00AB4BC2" w14:paraId="4DB2F778" w14:textId="77777777" w:rsidTr="00165ED3">
        <w:tc>
          <w:tcPr>
            <w:tcW w:w="2263" w:type="dxa"/>
            <w:shd w:val="clear" w:color="auto" w:fill="FBE4D5" w:themeFill="accent2" w:themeFillTint="33"/>
          </w:tcPr>
          <w:p w14:paraId="1C299BDF" w14:textId="74EC84AA" w:rsidR="00342F00" w:rsidRPr="00793611" w:rsidRDefault="00342F00" w:rsidP="00B83F1F">
            <w:pPr>
              <w:ind w:right="152"/>
              <w:rPr>
                <w:bCs/>
                <w:lang w:val="ro-RO"/>
              </w:rPr>
            </w:pPr>
            <w:r w:rsidRPr="008539A9">
              <w:rPr>
                <w:b/>
                <w:bCs/>
                <w:lang w:val="ro-RO"/>
              </w:rPr>
              <w:t xml:space="preserve">Măsura </w:t>
            </w:r>
            <w:r w:rsidR="003D37D2" w:rsidRPr="006C0762">
              <w:rPr>
                <w:b/>
                <w:bCs/>
                <w:lang w:val="ro-RO"/>
              </w:rPr>
              <w:t>2</w:t>
            </w:r>
            <w:r w:rsidR="00AE32EC" w:rsidRPr="006C0762">
              <w:rPr>
                <w:b/>
                <w:bCs/>
                <w:lang w:val="ro-RO"/>
              </w:rPr>
              <w:t xml:space="preserve"> </w:t>
            </w:r>
            <w:r w:rsidRPr="00BE6200">
              <w:rPr>
                <w:b/>
                <w:bCs/>
                <w:lang w:val="ro-RO"/>
              </w:rPr>
              <w:t>Urgen</w:t>
            </w:r>
            <w:r w:rsidR="00683617">
              <w:rPr>
                <w:b/>
                <w:bCs/>
                <w:lang w:val="ro-RO"/>
              </w:rPr>
              <w:t>ț</w:t>
            </w:r>
            <w:r w:rsidRPr="00BE6200">
              <w:rPr>
                <w:b/>
                <w:bCs/>
                <w:lang w:val="ro-RO"/>
              </w:rPr>
              <w:t>ă</w:t>
            </w:r>
          </w:p>
        </w:tc>
        <w:tc>
          <w:tcPr>
            <w:tcW w:w="7364" w:type="dxa"/>
            <w:shd w:val="clear" w:color="auto" w:fill="FBE4D5" w:themeFill="accent2" w:themeFillTint="33"/>
          </w:tcPr>
          <w:p w14:paraId="034D75F5" w14:textId="75E17562" w:rsidR="00342F00" w:rsidRPr="005D3B16" w:rsidRDefault="00346FAD" w:rsidP="00B83F1F">
            <w:pPr>
              <w:tabs>
                <w:tab w:val="left" w:pos="284"/>
                <w:tab w:val="left" w:pos="426"/>
              </w:tabs>
              <w:jc w:val="both"/>
              <w:rPr>
                <w:b/>
                <w:bCs/>
                <w:shd w:val="clear" w:color="auto" w:fill="FFFFFF"/>
                <w:lang w:val="ro-RO"/>
              </w:rPr>
            </w:pPr>
            <w:r w:rsidRPr="004E6A4F">
              <w:rPr>
                <w:b/>
                <w:bCs/>
                <w:lang w:val="ro-RO"/>
              </w:rPr>
              <w:t xml:space="preserve">Limitarea </w:t>
            </w:r>
            <w:r w:rsidR="00683617">
              <w:rPr>
                <w:b/>
                <w:bCs/>
                <w:lang w:val="ro-RO"/>
              </w:rPr>
              <w:t>ș</w:t>
            </w:r>
            <w:r w:rsidRPr="004E6A4F">
              <w:rPr>
                <w:b/>
                <w:bCs/>
                <w:lang w:val="ro-RO"/>
              </w:rPr>
              <w:t>i/sau î</w:t>
            </w:r>
            <w:r w:rsidR="00342F00" w:rsidRPr="002D2681">
              <w:rPr>
                <w:b/>
                <w:bCs/>
                <w:lang w:val="ro-RO"/>
              </w:rPr>
              <w:t>ntreruperea livrării gazelor n</w:t>
            </w:r>
            <w:r w:rsidR="00DA66D5" w:rsidRPr="00483F15">
              <w:rPr>
                <w:b/>
                <w:bCs/>
                <w:lang w:val="ro-RO"/>
              </w:rPr>
              <w:t>aturale consumatorilor</w:t>
            </w:r>
            <w:r w:rsidR="00342F00" w:rsidRPr="00483F15">
              <w:rPr>
                <w:b/>
                <w:bCs/>
                <w:lang w:val="ro-RO"/>
              </w:rPr>
              <w:t xml:space="preserve"> întreruptibili</w:t>
            </w:r>
          </w:p>
        </w:tc>
      </w:tr>
      <w:tr w:rsidR="00342F00" w:rsidRPr="00AB4BC2" w14:paraId="23FCA2AA" w14:textId="77777777" w:rsidTr="00342F00">
        <w:tc>
          <w:tcPr>
            <w:tcW w:w="2263" w:type="dxa"/>
          </w:tcPr>
          <w:p w14:paraId="65CC8AAA" w14:textId="119A7289" w:rsidR="00342F00" w:rsidRPr="0001586F" w:rsidRDefault="00342F00" w:rsidP="00B83F1F">
            <w:pPr>
              <w:tabs>
                <w:tab w:val="left" w:pos="284"/>
                <w:tab w:val="left" w:pos="426"/>
              </w:tabs>
              <w:jc w:val="both"/>
              <w:rPr>
                <w:bCs/>
                <w:shd w:val="clear" w:color="auto" w:fill="FFFFFF"/>
                <w:lang w:val="ro-RO"/>
              </w:rPr>
            </w:pPr>
            <w:r w:rsidRPr="002E418B">
              <w:rPr>
                <w:lang w:val="ro-RO"/>
              </w:rPr>
              <w:t>Păr</w:t>
            </w:r>
            <w:r w:rsidR="00683617">
              <w:rPr>
                <w:lang w:val="ro-RO"/>
              </w:rPr>
              <w:t>ț</w:t>
            </w:r>
            <w:r w:rsidRPr="002E418B">
              <w:rPr>
                <w:lang w:val="ro-RO"/>
              </w:rPr>
              <w:t>ile implicate</w:t>
            </w:r>
          </w:p>
        </w:tc>
        <w:tc>
          <w:tcPr>
            <w:tcW w:w="7364" w:type="dxa"/>
          </w:tcPr>
          <w:p w14:paraId="72F084F4" w14:textId="77777777" w:rsidR="00342F00" w:rsidRPr="006C0762" w:rsidRDefault="00342F00" w:rsidP="00B83F1F">
            <w:pPr>
              <w:tabs>
                <w:tab w:val="left" w:pos="284"/>
                <w:tab w:val="left" w:pos="426"/>
              </w:tabs>
              <w:jc w:val="both"/>
              <w:rPr>
                <w:bCs/>
                <w:shd w:val="clear" w:color="auto" w:fill="FFFFFF"/>
                <w:lang w:val="ro-RO"/>
              </w:rPr>
            </w:pPr>
            <w:r w:rsidRPr="008539A9">
              <w:rPr>
                <w:bCs/>
                <w:shd w:val="clear" w:color="auto" w:fill="FFFFFF"/>
                <w:lang w:val="ro-RO"/>
              </w:rPr>
              <w:t xml:space="preserve">Comisia, OST, OSD, furnizorii de </w:t>
            </w:r>
            <w:r w:rsidRPr="006C0762">
              <w:rPr>
                <w:bCs/>
                <w:shd w:val="clear" w:color="auto" w:fill="FFFFFF"/>
                <w:lang w:val="ro-RO"/>
              </w:rPr>
              <w:t>gaze naturale</w:t>
            </w:r>
          </w:p>
          <w:p w14:paraId="102985BF" w14:textId="77777777" w:rsidR="00342F00" w:rsidRPr="00793611" w:rsidRDefault="00342F00" w:rsidP="00B83F1F">
            <w:pPr>
              <w:tabs>
                <w:tab w:val="left" w:pos="284"/>
                <w:tab w:val="left" w:pos="426"/>
              </w:tabs>
              <w:jc w:val="both"/>
              <w:rPr>
                <w:bCs/>
                <w:shd w:val="clear" w:color="auto" w:fill="FFFFFF"/>
                <w:lang w:val="ro-RO"/>
              </w:rPr>
            </w:pPr>
            <w:r w:rsidRPr="00BE6200">
              <w:rPr>
                <w:bCs/>
                <w:shd w:val="clear" w:color="auto" w:fill="FFFFFF"/>
                <w:lang w:val="ro-RO"/>
              </w:rPr>
              <w:t>Responsabil de implementarea măsurii este OST.</w:t>
            </w:r>
          </w:p>
        </w:tc>
      </w:tr>
      <w:tr w:rsidR="00342F00" w:rsidRPr="00AB4BC2" w14:paraId="5F968B38" w14:textId="77777777" w:rsidTr="00342F00">
        <w:tc>
          <w:tcPr>
            <w:tcW w:w="2263" w:type="dxa"/>
          </w:tcPr>
          <w:p w14:paraId="2DF92907" w14:textId="77777777" w:rsidR="00342F00" w:rsidRPr="00464434" w:rsidRDefault="00342F00" w:rsidP="00B83F1F">
            <w:pPr>
              <w:tabs>
                <w:tab w:val="left" w:pos="284"/>
                <w:tab w:val="left" w:pos="426"/>
              </w:tabs>
              <w:jc w:val="both"/>
              <w:rPr>
                <w:bCs/>
                <w:shd w:val="clear" w:color="auto" w:fill="FFFFFF"/>
                <w:lang w:val="ro-RO"/>
              </w:rPr>
            </w:pPr>
            <w:r w:rsidRPr="00464434">
              <w:rPr>
                <w:lang w:val="ro-RO"/>
              </w:rPr>
              <w:t>Proceduri de urmat</w:t>
            </w:r>
          </w:p>
        </w:tc>
        <w:tc>
          <w:tcPr>
            <w:tcW w:w="7364" w:type="dxa"/>
          </w:tcPr>
          <w:p w14:paraId="4AA7C024" w14:textId="5CD95DBC" w:rsidR="00342F00" w:rsidRPr="004E6A4F" w:rsidRDefault="00342F00" w:rsidP="00B83F1F">
            <w:pPr>
              <w:pStyle w:val="NormalWeb"/>
              <w:shd w:val="clear" w:color="auto" w:fill="FFFFFF"/>
              <w:spacing w:before="0" w:beforeAutospacing="0" w:after="0" w:afterAutospacing="0"/>
              <w:ind w:firstLine="0"/>
              <w:jc w:val="both"/>
              <w:rPr>
                <w:lang w:val="ro-RO"/>
              </w:rPr>
            </w:pPr>
            <w:r w:rsidRPr="008539A9">
              <w:rPr>
                <w:lang w:val="ro-RO"/>
              </w:rPr>
              <w:t xml:space="preserve">Comisia adoptă decizia de aplicare a măsurii de </w:t>
            </w:r>
            <w:r w:rsidR="00287CDE" w:rsidRPr="006C0762">
              <w:rPr>
                <w:lang w:val="ro-RO"/>
              </w:rPr>
              <w:t xml:space="preserve">limitare </w:t>
            </w:r>
            <w:r w:rsidR="00683617">
              <w:rPr>
                <w:lang w:val="ro-RO"/>
              </w:rPr>
              <w:t>ș</w:t>
            </w:r>
            <w:r w:rsidR="00287CDE" w:rsidRPr="006C0762">
              <w:rPr>
                <w:lang w:val="ro-RO"/>
              </w:rPr>
              <w:t>i</w:t>
            </w:r>
            <w:r w:rsidR="00592055" w:rsidRPr="006C0762">
              <w:rPr>
                <w:lang w:val="ro-RO"/>
              </w:rPr>
              <w:t>/</w:t>
            </w:r>
            <w:r w:rsidR="00287CDE" w:rsidRPr="00BE6200">
              <w:rPr>
                <w:lang w:val="ro-RO"/>
              </w:rPr>
              <w:t xml:space="preserve">sau </w:t>
            </w:r>
            <w:r w:rsidRPr="00793611">
              <w:rPr>
                <w:lang w:val="ro-RO"/>
              </w:rPr>
              <w:t xml:space="preserve">întrerupere a livrării gazelor naturale, OST este responsabil de aplicare.  </w:t>
            </w:r>
          </w:p>
          <w:p w14:paraId="235C4B38" w14:textId="57D36DF9" w:rsidR="00342F00" w:rsidRPr="00A17A89" w:rsidRDefault="00342F00" w:rsidP="00B83F1F">
            <w:pPr>
              <w:pStyle w:val="NormalWeb"/>
              <w:shd w:val="clear" w:color="auto" w:fill="FFFFFF"/>
              <w:spacing w:before="0" w:beforeAutospacing="0" w:after="0" w:afterAutospacing="0"/>
              <w:ind w:firstLine="0"/>
              <w:jc w:val="both"/>
              <w:rPr>
                <w:lang w:val="ro-RO" w:eastAsia="ru-RU"/>
              </w:rPr>
            </w:pPr>
            <w:r w:rsidRPr="002D2681">
              <w:rPr>
                <w:lang w:val="ro-RO" w:eastAsia="ru-RU"/>
              </w:rPr>
              <w:t>În cazul în care nu există cantită</w:t>
            </w:r>
            <w:r w:rsidR="00683617">
              <w:rPr>
                <w:lang w:val="ro-RO" w:eastAsia="ru-RU"/>
              </w:rPr>
              <w:t>ț</w:t>
            </w:r>
            <w:r w:rsidRPr="002D2681">
              <w:rPr>
                <w:lang w:val="ro-RO" w:eastAsia="ru-RU"/>
              </w:rPr>
              <w:t>i de gaze naturale pentru acoperirea cererii de gaze naturale a consumatorilor proteja</w:t>
            </w:r>
            <w:r w:rsidR="00683617">
              <w:rPr>
                <w:lang w:val="ro-RO" w:eastAsia="ru-RU"/>
              </w:rPr>
              <w:t>ț</w:t>
            </w:r>
            <w:r w:rsidRPr="002D2681">
              <w:rPr>
                <w:lang w:val="ro-RO" w:eastAsia="ru-RU"/>
              </w:rPr>
              <w:t>i, OST informează Comisia, organul central de specialitat</w:t>
            </w:r>
            <w:r w:rsidRPr="00483F15">
              <w:rPr>
                <w:lang w:val="ro-RO" w:eastAsia="ru-RU"/>
              </w:rPr>
              <w:t>e</w:t>
            </w:r>
            <w:r w:rsidRPr="00483F15">
              <w:rPr>
                <w:lang w:val="ro-RO"/>
              </w:rPr>
              <w:t>. După adoptarea de către Comisie a deciziei respective, OST notifică</w:t>
            </w:r>
            <w:r w:rsidRPr="005D3B16">
              <w:rPr>
                <w:lang w:val="ro-RO" w:eastAsia="ru-RU"/>
              </w:rPr>
              <w:t xml:space="preserve"> OSD, furnizorii de gaze naturale care au semnate contracte de furnizare a gazelor naturale cu consumatorii întreruptibili, despre necesitatea </w:t>
            </w:r>
            <w:r w:rsidR="00346FAD" w:rsidRPr="005D3B16">
              <w:rPr>
                <w:lang w:val="ro-RO" w:eastAsia="ru-RU"/>
              </w:rPr>
              <w:t xml:space="preserve">limitării </w:t>
            </w:r>
            <w:r w:rsidR="00683617">
              <w:rPr>
                <w:lang w:val="ro-RO" w:eastAsia="ru-RU"/>
              </w:rPr>
              <w:t>ș</w:t>
            </w:r>
            <w:r w:rsidR="00346FAD" w:rsidRPr="005D3B16">
              <w:rPr>
                <w:lang w:val="ro-RO" w:eastAsia="ru-RU"/>
              </w:rPr>
              <w:t xml:space="preserve">i/sau </w:t>
            </w:r>
            <w:r w:rsidRPr="00775721">
              <w:rPr>
                <w:lang w:val="ro-RO" w:eastAsia="ru-RU"/>
              </w:rPr>
              <w:t>întreruperii livrării gaze</w:t>
            </w:r>
            <w:r w:rsidRPr="00A17A89">
              <w:rPr>
                <w:lang w:val="ro-RO" w:eastAsia="ru-RU"/>
              </w:rPr>
              <w:t>lor naturale către consumatorii întreruptibili.</w:t>
            </w:r>
          </w:p>
          <w:p w14:paraId="208313AD" w14:textId="23259E2B" w:rsidR="00287CDE" w:rsidRPr="000C6DDA" w:rsidRDefault="00287CDE" w:rsidP="00B83F1F">
            <w:pPr>
              <w:pStyle w:val="NormalWeb"/>
              <w:shd w:val="clear" w:color="auto" w:fill="FFFFFF"/>
              <w:spacing w:before="0" w:beforeAutospacing="0" w:after="0" w:afterAutospacing="0"/>
              <w:ind w:firstLine="0"/>
              <w:jc w:val="both"/>
              <w:rPr>
                <w:lang w:val="ro-RO"/>
              </w:rPr>
            </w:pPr>
            <w:r w:rsidRPr="00A17A89">
              <w:rPr>
                <w:lang w:val="ro-RO"/>
              </w:rPr>
              <w:t>Măsura de limitare a livrării gazelor naturale se aplică fa</w:t>
            </w:r>
            <w:r w:rsidR="00683617">
              <w:rPr>
                <w:lang w:val="ro-RO"/>
              </w:rPr>
              <w:t>ț</w:t>
            </w:r>
            <w:r w:rsidRPr="00A17A89">
              <w:rPr>
                <w:lang w:val="ro-RO"/>
              </w:rPr>
              <w:t>ă de consumatorii care în virtutea procesului tehnologic nu pot întrerupe</w:t>
            </w:r>
            <w:r w:rsidR="006A424B" w:rsidRPr="00A17A89">
              <w:rPr>
                <w:lang w:val="ro-RO"/>
              </w:rPr>
              <w:t xml:space="preserve"> total</w:t>
            </w:r>
            <w:r w:rsidRPr="00DF5FEA">
              <w:rPr>
                <w:lang w:val="ro-RO"/>
              </w:rPr>
              <w:t xml:space="preserve"> activitatea.</w:t>
            </w:r>
          </w:p>
        </w:tc>
      </w:tr>
      <w:tr w:rsidR="00EB6BC7" w:rsidRPr="00AB4BC2" w14:paraId="4CAD1E6E" w14:textId="77777777" w:rsidTr="00342F00">
        <w:tc>
          <w:tcPr>
            <w:tcW w:w="2263" w:type="dxa"/>
          </w:tcPr>
          <w:p w14:paraId="0FAA5CF7" w14:textId="76D36FC4" w:rsidR="00EB6BC7" w:rsidRPr="00464434" w:rsidRDefault="00EB6BC7" w:rsidP="00EB6BC7">
            <w:pPr>
              <w:tabs>
                <w:tab w:val="left" w:pos="284"/>
                <w:tab w:val="left" w:pos="426"/>
              </w:tabs>
              <w:jc w:val="both"/>
              <w:rPr>
                <w:lang w:val="ro-RO"/>
              </w:rPr>
            </w:pPr>
            <w:r w:rsidRPr="00464434">
              <w:rPr>
                <w:lang w:val="ro-RO"/>
              </w:rPr>
              <w:t>Evaluarea necesită</w:t>
            </w:r>
            <w:r w:rsidR="00683617">
              <w:rPr>
                <w:lang w:val="ro-RO"/>
              </w:rPr>
              <w:t>ț</w:t>
            </w:r>
            <w:r w:rsidRPr="00464434">
              <w:rPr>
                <w:lang w:val="ro-RO"/>
              </w:rPr>
              <w:t>ii măsurii</w:t>
            </w:r>
            <w:r w:rsidR="00C650B7" w:rsidRPr="00464434">
              <w:rPr>
                <w:lang w:val="ro-RO"/>
              </w:rPr>
              <w:t xml:space="preserve"> </w:t>
            </w:r>
            <w:r w:rsidRPr="00464434">
              <w:rPr>
                <w:lang w:val="ro-RO"/>
              </w:rPr>
              <w:t>pentru a face fa</w:t>
            </w:r>
            <w:r w:rsidR="00683617">
              <w:rPr>
                <w:lang w:val="ro-RO"/>
              </w:rPr>
              <w:t>ț</w:t>
            </w:r>
            <w:r w:rsidRPr="00464434">
              <w:rPr>
                <w:lang w:val="ro-RO"/>
              </w:rPr>
              <w:t>ă unei crize.</w:t>
            </w:r>
          </w:p>
          <w:p w14:paraId="23CC30C0" w14:textId="15BD21B6" w:rsidR="00EB6BC7" w:rsidRPr="00464434" w:rsidRDefault="00EB6BC7" w:rsidP="00EB6BC7">
            <w:pPr>
              <w:tabs>
                <w:tab w:val="left" w:pos="284"/>
                <w:tab w:val="left" w:pos="426"/>
              </w:tabs>
              <w:jc w:val="both"/>
              <w:rPr>
                <w:lang w:val="ro-RO"/>
              </w:rPr>
            </w:pPr>
            <w:r w:rsidRPr="00464434">
              <w:rPr>
                <w:lang w:val="ro-RO"/>
              </w:rPr>
              <w:t xml:space="preserve">Gradul de utilizare. </w:t>
            </w:r>
          </w:p>
        </w:tc>
        <w:tc>
          <w:tcPr>
            <w:tcW w:w="7364" w:type="dxa"/>
          </w:tcPr>
          <w:p w14:paraId="31A9926E" w14:textId="519C0307" w:rsidR="00EB6BC7" w:rsidRPr="006C0762" w:rsidRDefault="00EB6BC7" w:rsidP="00EB6BC7">
            <w:pPr>
              <w:rPr>
                <w:b/>
                <w:bCs/>
                <w:lang w:val="ro-RO"/>
              </w:rPr>
            </w:pPr>
            <w:r w:rsidRPr="0001586F">
              <w:rPr>
                <w:lang w:val="ro-RO"/>
              </w:rPr>
              <w:t>Măsura se aplică în situa</w:t>
            </w:r>
            <w:r w:rsidR="00683617">
              <w:rPr>
                <w:lang w:val="ro-RO"/>
              </w:rPr>
              <w:t>ț</w:t>
            </w:r>
            <w:r w:rsidRPr="0001586F">
              <w:rPr>
                <w:lang w:val="ro-RO"/>
              </w:rPr>
              <w:t>ie de urgen</w:t>
            </w:r>
            <w:r w:rsidR="00683617">
              <w:rPr>
                <w:lang w:val="ro-RO"/>
              </w:rPr>
              <w:t>ț</w:t>
            </w:r>
            <w:r w:rsidRPr="0001586F">
              <w:rPr>
                <w:lang w:val="ro-RO"/>
              </w:rPr>
              <w:t xml:space="preserve">ă </w:t>
            </w:r>
            <w:r w:rsidR="00683617">
              <w:rPr>
                <w:lang w:val="ro-RO"/>
              </w:rPr>
              <w:t>ș</w:t>
            </w:r>
            <w:r w:rsidRPr="0001586F">
              <w:rPr>
                <w:lang w:val="ro-RO"/>
              </w:rPr>
              <w:t xml:space="preserve">i constituie una din măsurile predefinite </w:t>
            </w:r>
            <w:r w:rsidRPr="008539A9">
              <w:rPr>
                <w:shd w:val="clear" w:color="auto" w:fill="FFFFFF"/>
                <w:lang w:val="ro-RO" w:eastAsia="ru-RU"/>
              </w:rPr>
              <w:t>bazate pe reducerea for</w:t>
            </w:r>
            <w:r w:rsidR="00683617">
              <w:rPr>
                <w:shd w:val="clear" w:color="auto" w:fill="FFFFFF"/>
                <w:lang w:val="ro-RO" w:eastAsia="ru-RU"/>
              </w:rPr>
              <w:t>ț</w:t>
            </w:r>
            <w:r w:rsidRPr="008539A9">
              <w:rPr>
                <w:shd w:val="clear" w:color="auto" w:fill="FFFFFF"/>
                <w:lang w:val="ro-RO" w:eastAsia="ru-RU"/>
              </w:rPr>
              <w:t xml:space="preserve">ată a cererii </w:t>
            </w:r>
            <w:r w:rsidRPr="006C0762">
              <w:rPr>
                <w:lang w:val="ro-RO"/>
              </w:rPr>
              <w:t xml:space="preserve">de gaze naturale. </w:t>
            </w:r>
          </w:p>
          <w:p w14:paraId="69B00C0D" w14:textId="2227F1AC" w:rsidR="00EB6BC7" w:rsidRPr="004E6A4F" w:rsidRDefault="00EB6BC7" w:rsidP="00EB6BC7">
            <w:pPr>
              <w:jc w:val="both"/>
              <w:rPr>
                <w:lang w:val="ro-RO"/>
              </w:rPr>
            </w:pPr>
            <w:r w:rsidRPr="00BE6200">
              <w:rPr>
                <w:bCs/>
                <w:lang w:val="ro-RO"/>
              </w:rPr>
              <w:t xml:space="preserve">Ordinea de limitare </w:t>
            </w:r>
            <w:r w:rsidR="00683617">
              <w:rPr>
                <w:bCs/>
                <w:lang w:val="ro-RO"/>
              </w:rPr>
              <w:t>ș</w:t>
            </w:r>
            <w:r w:rsidRPr="00BE6200">
              <w:rPr>
                <w:bCs/>
                <w:lang w:val="ro-RO"/>
              </w:rPr>
              <w:t xml:space="preserve">i/sau întrerupere a livrării gazelor naturale consumatorilor </w:t>
            </w:r>
            <w:r w:rsidRPr="00793611">
              <w:rPr>
                <w:bCs/>
                <w:lang w:val="ro-RO"/>
              </w:rPr>
              <w:t>stabilită la pct. 59 s-a luat în considerare: impactul întreruperii asupra consumatorilor finali din diferitele sectoare ale economiei na</w:t>
            </w:r>
            <w:r w:rsidR="00683617">
              <w:rPr>
                <w:bCs/>
                <w:lang w:val="ro-RO"/>
              </w:rPr>
              <w:t>ț</w:t>
            </w:r>
            <w:r w:rsidRPr="00793611">
              <w:rPr>
                <w:bCs/>
                <w:lang w:val="ro-RO"/>
              </w:rPr>
              <w:t xml:space="preserve">ionale </w:t>
            </w:r>
            <w:r w:rsidR="00683617">
              <w:rPr>
                <w:bCs/>
                <w:lang w:val="ro-RO"/>
              </w:rPr>
              <w:t>ș</w:t>
            </w:r>
            <w:r w:rsidRPr="00793611">
              <w:rPr>
                <w:bCs/>
                <w:lang w:val="ro-RO"/>
              </w:rPr>
              <w:t>.a.</w:t>
            </w:r>
          </w:p>
          <w:p w14:paraId="6B76EE9E" w14:textId="76069B3D" w:rsidR="00EB6BC7" w:rsidRPr="005D3B16" w:rsidRDefault="00EB6BC7" w:rsidP="00EB6BC7">
            <w:pPr>
              <w:pStyle w:val="NormalWeb"/>
              <w:shd w:val="clear" w:color="auto" w:fill="FFFFFF"/>
              <w:spacing w:before="0" w:beforeAutospacing="0" w:after="0" w:afterAutospacing="0"/>
              <w:ind w:firstLine="0"/>
              <w:jc w:val="both"/>
              <w:rPr>
                <w:lang w:val="ro-RO"/>
              </w:rPr>
            </w:pPr>
            <w:r w:rsidRPr="002D2681">
              <w:rPr>
                <w:lang w:val="ro-RO"/>
              </w:rPr>
              <w:t>Măsura corespunde cerin</w:t>
            </w:r>
            <w:r w:rsidR="00683617">
              <w:rPr>
                <w:lang w:val="ro-RO"/>
              </w:rPr>
              <w:t>ț</w:t>
            </w:r>
            <w:r w:rsidRPr="002D2681">
              <w:rPr>
                <w:lang w:val="ro-RO"/>
              </w:rPr>
              <w:t>elor pct. 24 din Regulamentul privind situa</w:t>
            </w:r>
            <w:r w:rsidR="00683617">
              <w:rPr>
                <w:lang w:val="ro-RO"/>
              </w:rPr>
              <w:t>ț</w:t>
            </w:r>
            <w:r w:rsidRPr="002D2681">
              <w:rPr>
                <w:lang w:val="ro-RO"/>
              </w:rPr>
              <w:t>iile excep</w:t>
            </w:r>
            <w:r w:rsidR="00683617">
              <w:rPr>
                <w:lang w:val="ro-RO"/>
              </w:rPr>
              <w:t>ț</w:t>
            </w:r>
            <w:r w:rsidRPr="002D2681">
              <w:rPr>
                <w:lang w:val="ro-RO"/>
              </w:rPr>
              <w:t>ionale pe pia</w:t>
            </w:r>
            <w:r w:rsidR="00683617">
              <w:rPr>
                <w:lang w:val="ro-RO"/>
              </w:rPr>
              <w:t>ț</w:t>
            </w:r>
            <w:r w:rsidRPr="002D2681">
              <w:rPr>
                <w:lang w:val="ro-RO"/>
              </w:rPr>
              <w:t>a gazelor nat</w:t>
            </w:r>
            <w:r w:rsidRPr="00483F15">
              <w:rPr>
                <w:lang w:val="ro-RO"/>
              </w:rPr>
              <w:t>urale (Art. 11 alin. 6 Regulament UE 2017/1938)</w:t>
            </w:r>
            <w:r w:rsidRPr="005D3B16">
              <w:rPr>
                <w:lang w:val="ro-RO"/>
              </w:rPr>
              <w:t>.</w:t>
            </w:r>
          </w:p>
        </w:tc>
      </w:tr>
      <w:tr w:rsidR="00EB6BC7" w:rsidRPr="00AB4BC2" w14:paraId="66C002C3" w14:textId="77777777" w:rsidTr="00342F00">
        <w:tc>
          <w:tcPr>
            <w:tcW w:w="2263" w:type="dxa"/>
          </w:tcPr>
          <w:p w14:paraId="2D67C61A" w14:textId="6B8FAEF1" w:rsidR="00EB6BC7" w:rsidRPr="0001586F" w:rsidRDefault="00EB6BC7" w:rsidP="00EB6BC7">
            <w:pPr>
              <w:tabs>
                <w:tab w:val="left" w:pos="284"/>
                <w:tab w:val="left" w:pos="426"/>
              </w:tabs>
              <w:jc w:val="both"/>
              <w:rPr>
                <w:bCs/>
                <w:shd w:val="clear" w:color="auto" w:fill="FFFFFF"/>
                <w:lang w:val="ro-RO"/>
              </w:rPr>
            </w:pPr>
            <w:r w:rsidRPr="002E418B">
              <w:rPr>
                <w:lang w:val="ro-RO"/>
              </w:rPr>
              <w:t>Contribu</w:t>
            </w:r>
            <w:r w:rsidR="00683617">
              <w:rPr>
                <w:lang w:val="ro-RO"/>
              </w:rPr>
              <w:t>ț</w:t>
            </w:r>
            <w:r w:rsidRPr="002E418B">
              <w:rPr>
                <w:lang w:val="ro-RO"/>
              </w:rPr>
              <w:t>ia măsurii</w:t>
            </w:r>
          </w:p>
        </w:tc>
        <w:tc>
          <w:tcPr>
            <w:tcW w:w="7364" w:type="dxa"/>
          </w:tcPr>
          <w:p w14:paraId="0127965C" w14:textId="77777777" w:rsidR="00EB6BC7" w:rsidRPr="006C0762" w:rsidRDefault="00EB6BC7" w:rsidP="00EB6BC7">
            <w:pPr>
              <w:tabs>
                <w:tab w:val="left" w:pos="284"/>
                <w:tab w:val="left" w:pos="426"/>
              </w:tabs>
              <w:jc w:val="both"/>
              <w:rPr>
                <w:bCs/>
                <w:shd w:val="clear" w:color="auto" w:fill="FFFFFF"/>
                <w:lang w:val="ro-RO"/>
              </w:rPr>
            </w:pPr>
            <w:r w:rsidRPr="008539A9">
              <w:rPr>
                <w:bCs/>
                <w:shd w:val="clear" w:color="auto" w:fill="FFFFFF"/>
                <w:lang w:val="ro-RO"/>
              </w:rPr>
              <w:t>Reducerea consumului de gaze naturale.</w:t>
            </w:r>
          </w:p>
        </w:tc>
      </w:tr>
      <w:tr w:rsidR="00EB6BC7" w:rsidRPr="00AB4BC2" w14:paraId="438783AC" w14:textId="77777777" w:rsidTr="00342F00">
        <w:tc>
          <w:tcPr>
            <w:tcW w:w="2263" w:type="dxa"/>
          </w:tcPr>
          <w:p w14:paraId="6F36EDA5" w14:textId="1D617E36" w:rsidR="00EB6BC7" w:rsidRPr="0001586F" w:rsidRDefault="00EB6BC7" w:rsidP="00EB6BC7">
            <w:pPr>
              <w:tabs>
                <w:tab w:val="left" w:pos="567"/>
              </w:tabs>
              <w:jc w:val="both"/>
              <w:rPr>
                <w:lang w:val="ro-RO"/>
              </w:rPr>
            </w:pPr>
            <w:r w:rsidRPr="002E418B">
              <w:rPr>
                <w:lang w:val="ro-RO"/>
              </w:rPr>
              <w:t>Fluxuri de informa</w:t>
            </w:r>
            <w:r w:rsidR="00683617">
              <w:rPr>
                <w:lang w:val="ro-RO"/>
              </w:rPr>
              <w:t>ț</w:t>
            </w:r>
            <w:r w:rsidRPr="002E418B">
              <w:rPr>
                <w:lang w:val="ro-RO"/>
              </w:rPr>
              <w:t>ii</w:t>
            </w:r>
          </w:p>
        </w:tc>
        <w:tc>
          <w:tcPr>
            <w:tcW w:w="7364" w:type="dxa"/>
          </w:tcPr>
          <w:p w14:paraId="2947D372" w14:textId="510AD4D2" w:rsidR="00EB6BC7" w:rsidRPr="006C0762" w:rsidRDefault="00EB6BC7" w:rsidP="00EB6BC7">
            <w:pPr>
              <w:tabs>
                <w:tab w:val="left" w:pos="284"/>
                <w:tab w:val="left" w:pos="426"/>
              </w:tabs>
              <w:jc w:val="both"/>
              <w:rPr>
                <w:bCs/>
                <w:shd w:val="clear" w:color="auto" w:fill="FFFFFF"/>
                <w:lang w:val="ro-RO"/>
              </w:rPr>
            </w:pPr>
            <w:r w:rsidRPr="008539A9">
              <w:rPr>
                <w:lang w:val="ro-RO"/>
              </w:rPr>
              <w:t>Conform Sec</w:t>
            </w:r>
            <w:r w:rsidR="00683617">
              <w:rPr>
                <w:lang w:val="ro-RO"/>
              </w:rPr>
              <w:t>ț</w:t>
            </w:r>
            <w:r w:rsidRPr="008539A9">
              <w:rPr>
                <w:lang w:val="ro-RO"/>
              </w:rPr>
              <w:t>iunii 12 din Planul de urgen</w:t>
            </w:r>
            <w:r w:rsidR="00683617">
              <w:rPr>
                <w:lang w:val="ro-RO"/>
              </w:rPr>
              <w:t>ț</w:t>
            </w:r>
            <w:r w:rsidRPr="008539A9">
              <w:rPr>
                <w:lang w:val="ro-RO"/>
              </w:rPr>
              <w:t>ă.</w:t>
            </w:r>
          </w:p>
        </w:tc>
      </w:tr>
    </w:tbl>
    <w:p w14:paraId="40D32D5C" w14:textId="77777777" w:rsidR="00342F00" w:rsidRPr="002E418B" w:rsidRDefault="00342F00" w:rsidP="00B83F1F">
      <w:pPr>
        <w:rPr>
          <w:lang w:val="ro-RO"/>
        </w:rPr>
      </w:pPr>
    </w:p>
    <w:tbl>
      <w:tblPr>
        <w:tblStyle w:val="TableGridLight"/>
        <w:tblW w:w="9627" w:type="dxa"/>
        <w:tblLook w:val="04A0" w:firstRow="1" w:lastRow="0" w:firstColumn="1" w:lastColumn="0" w:noHBand="0" w:noVBand="1"/>
      </w:tblPr>
      <w:tblGrid>
        <w:gridCol w:w="2263"/>
        <w:gridCol w:w="7364"/>
      </w:tblGrid>
      <w:tr w:rsidR="00342F00" w:rsidRPr="00AB4BC2" w14:paraId="725705D8" w14:textId="77777777" w:rsidTr="00136956">
        <w:tc>
          <w:tcPr>
            <w:tcW w:w="2263" w:type="dxa"/>
            <w:shd w:val="clear" w:color="auto" w:fill="FBE4D5" w:themeFill="accent2" w:themeFillTint="33"/>
          </w:tcPr>
          <w:p w14:paraId="007FEE07" w14:textId="5AC93CBF" w:rsidR="00342F00" w:rsidRPr="006C0762" w:rsidRDefault="00342F00" w:rsidP="00B83F1F">
            <w:pPr>
              <w:ind w:right="152"/>
              <w:rPr>
                <w:b/>
                <w:lang w:val="ro-RO"/>
              </w:rPr>
            </w:pPr>
            <w:r w:rsidRPr="0001586F">
              <w:rPr>
                <w:b/>
                <w:lang w:val="ro-RO"/>
              </w:rPr>
              <w:t xml:space="preserve">Măsura </w:t>
            </w:r>
            <w:r w:rsidR="003D37D2" w:rsidRPr="0001586F">
              <w:rPr>
                <w:b/>
                <w:lang w:val="ro-RO"/>
              </w:rPr>
              <w:t>3</w:t>
            </w:r>
            <w:r w:rsidR="00592055" w:rsidRPr="00474F24">
              <w:rPr>
                <w:b/>
                <w:lang w:val="ro-RO"/>
              </w:rPr>
              <w:t xml:space="preserve"> </w:t>
            </w:r>
            <w:r w:rsidRPr="008539A9">
              <w:rPr>
                <w:b/>
                <w:lang w:val="ro-RO"/>
              </w:rPr>
              <w:t>Urgen</w:t>
            </w:r>
            <w:r w:rsidR="00683617">
              <w:rPr>
                <w:b/>
                <w:lang w:val="ro-RO"/>
              </w:rPr>
              <w:t>ț</w:t>
            </w:r>
            <w:r w:rsidRPr="008539A9">
              <w:rPr>
                <w:b/>
                <w:lang w:val="ro-RO"/>
              </w:rPr>
              <w:t>ă</w:t>
            </w:r>
          </w:p>
          <w:p w14:paraId="46DB4095" w14:textId="77777777" w:rsidR="00342F00" w:rsidRPr="00BE6200" w:rsidRDefault="00342F00" w:rsidP="00B83F1F">
            <w:pPr>
              <w:tabs>
                <w:tab w:val="left" w:pos="284"/>
                <w:tab w:val="left" w:pos="426"/>
              </w:tabs>
              <w:jc w:val="both"/>
              <w:rPr>
                <w:b/>
                <w:lang w:val="ro-RO"/>
              </w:rPr>
            </w:pPr>
          </w:p>
        </w:tc>
        <w:tc>
          <w:tcPr>
            <w:tcW w:w="7364" w:type="dxa"/>
            <w:shd w:val="clear" w:color="auto" w:fill="FBE4D5" w:themeFill="accent2" w:themeFillTint="33"/>
          </w:tcPr>
          <w:p w14:paraId="64497D41" w14:textId="62A45B1F" w:rsidR="00342F00" w:rsidRPr="005D3B16" w:rsidRDefault="00592055" w:rsidP="00DA66D5">
            <w:pPr>
              <w:tabs>
                <w:tab w:val="left" w:pos="284"/>
                <w:tab w:val="left" w:pos="426"/>
              </w:tabs>
              <w:jc w:val="both"/>
              <w:rPr>
                <w:b/>
                <w:lang w:val="ro-RO"/>
              </w:rPr>
            </w:pPr>
            <w:r w:rsidRPr="00793611">
              <w:rPr>
                <w:b/>
                <w:lang w:val="ro-RO"/>
              </w:rPr>
              <w:t xml:space="preserve">Limitarea </w:t>
            </w:r>
            <w:r w:rsidR="00683617">
              <w:rPr>
                <w:b/>
                <w:lang w:val="ro-RO"/>
              </w:rPr>
              <w:t>ș</w:t>
            </w:r>
            <w:r w:rsidRPr="00793611">
              <w:rPr>
                <w:b/>
                <w:lang w:val="ro-RO"/>
              </w:rPr>
              <w:t>i/sau î</w:t>
            </w:r>
            <w:r w:rsidR="00342F00" w:rsidRPr="004E6A4F">
              <w:rPr>
                <w:b/>
                <w:lang w:val="ro-RO"/>
              </w:rPr>
              <w:t xml:space="preserve">ntreruperea livrării gazelor </w:t>
            </w:r>
            <w:r w:rsidR="00342F00" w:rsidRPr="002D2681">
              <w:rPr>
                <w:b/>
                <w:lang w:val="ro-RO"/>
              </w:rPr>
              <w:t>naturale consumatori</w:t>
            </w:r>
            <w:r w:rsidR="00DA66D5" w:rsidRPr="00483F15">
              <w:rPr>
                <w:b/>
                <w:lang w:val="ro-RO"/>
              </w:rPr>
              <w:t>lor</w:t>
            </w:r>
            <w:r w:rsidR="00342F00" w:rsidRPr="00483F15">
              <w:rPr>
                <w:b/>
                <w:lang w:val="ro-RO"/>
              </w:rPr>
              <w:t xml:space="preserve"> </w:t>
            </w:r>
            <w:proofErr w:type="spellStart"/>
            <w:r w:rsidR="00342F00" w:rsidRPr="00483F15">
              <w:rPr>
                <w:b/>
                <w:lang w:val="ro-RO"/>
              </w:rPr>
              <w:t>noncasnici</w:t>
            </w:r>
            <w:proofErr w:type="spellEnd"/>
            <w:r w:rsidR="00342F00" w:rsidRPr="00483F15">
              <w:rPr>
                <w:b/>
                <w:lang w:val="ro-RO"/>
              </w:rPr>
              <w:t xml:space="preserve"> inclu</w:t>
            </w:r>
            <w:r w:rsidR="00683617">
              <w:rPr>
                <w:b/>
                <w:lang w:val="ro-RO"/>
              </w:rPr>
              <w:t>ș</w:t>
            </w:r>
            <w:r w:rsidR="00342F00" w:rsidRPr="00483F15">
              <w:rPr>
                <w:b/>
                <w:lang w:val="ro-RO"/>
              </w:rPr>
              <w:t>i în categoria consumatorilor proteja</w:t>
            </w:r>
            <w:r w:rsidR="00683617">
              <w:rPr>
                <w:b/>
                <w:lang w:val="ro-RO"/>
              </w:rPr>
              <w:t>ț</w:t>
            </w:r>
            <w:r w:rsidR="00342F00" w:rsidRPr="00483F15">
              <w:rPr>
                <w:b/>
                <w:lang w:val="ro-RO"/>
              </w:rPr>
              <w:t>i</w:t>
            </w:r>
          </w:p>
        </w:tc>
      </w:tr>
      <w:tr w:rsidR="00342F00" w:rsidRPr="00AB4BC2" w14:paraId="5CD3BFE6" w14:textId="77777777" w:rsidTr="00342F00">
        <w:tc>
          <w:tcPr>
            <w:tcW w:w="2263" w:type="dxa"/>
          </w:tcPr>
          <w:p w14:paraId="0F882A81" w14:textId="5EA49BBD" w:rsidR="00342F00" w:rsidRPr="0001586F" w:rsidRDefault="00342F00" w:rsidP="00B83F1F">
            <w:pPr>
              <w:tabs>
                <w:tab w:val="left" w:pos="284"/>
                <w:tab w:val="left" w:pos="426"/>
              </w:tabs>
              <w:jc w:val="both"/>
              <w:rPr>
                <w:b/>
                <w:lang w:val="ro-RO"/>
              </w:rPr>
            </w:pPr>
            <w:r w:rsidRPr="002E418B">
              <w:rPr>
                <w:lang w:val="ro-RO"/>
              </w:rPr>
              <w:t>Păr</w:t>
            </w:r>
            <w:r w:rsidR="00683617">
              <w:rPr>
                <w:lang w:val="ro-RO"/>
              </w:rPr>
              <w:t>ț</w:t>
            </w:r>
            <w:r w:rsidRPr="002E418B">
              <w:rPr>
                <w:lang w:val="ro-RO"/>
              </w:rPr>
              <w:t>ile implicate</w:t>
            </w:r>
          </w:p>
        </w:tc>
        <w:tc>
          <w:tcPr>
            <w:tcW w:w="7364" w:type="dxa"/>
          </w:tcPr>
          <w:p w14:paraId="75D3543A" w14:textId="3CC37674" w:rsidR="00342F00" w:rsidRPr="00BE6200" w:rsidRDefault="00342F00" w:rsidP="00B83F1F">
            <w:pPr>
              <w:tabs>
                <w:tab w:val="left" w:pos="284"/>
                <w:tab w:val="left" w:pos="426"/>
              </w:tabs>
              <w:jc w:val="both"/>
              <w:rPr>
                <w:bCs/>
                <w:shd w:val="clear" w:color="auto" w:fill="FFFFFF"/>
                <w:lang w:val="ro-RO"/>
              </w:rPr>
            </w:pPr>
            <w:r w:rsidRPr="008539A9">
              <w:rPr>
                <w:bCs/>
                <w:shd w:val="clear" w:color="auto" w:fill="FFFFFF"/>
                <w:lang w:val="ro-RO"/>
              </w:rPr>
              <w:t>Comisia, operatorii de sistem (OST, OSD)</w:t>
            </w:r>
            <w:r w:rsidR="009916EE" w:rsidRPr="006C0762">
              <w:rPr>
                <w:bCs/>
                <w:shd w:val="clear" w:color="auto" w:fill="FFFFFF"/>
                <w:lang w:val="ro-RO"/>
              </w:rPr>
              <w:t>,</w:t>
            </w:r>
            <w:r w:rsidRPr="006C0762">
              <w:rPr>
                <w:bCs/>
                <w:shd w:val="clear" w:color="auto" w:fill="FFFFFF"/>
                <w:lang w:val="ro-RO"/>
              </w:rPr>
              <w:t xml:space="preserve"> furnizorii de gaze naturale</w:t>
            </w:r>
          </w:p>
          <w:p w14:paraId="47532C35" w14:textId="77777777" w:rsidR="00342F00" w:rsidRPr="004E6A4F" w:rsidRDefault="00342F00" w:rsidP="00B83F1F">
            <w:pPr>
              <w:tabs>
                <w:tab w:val="left" w:pos="284"/>
                <w:tab w:val="left" w:pos="426"/>
              </w:tabs>
              <w:jc w:val="both"/>
              <w:rPr>
                <w:bCs/>
                <w:shd w:val="clear" w:color="auto" w:fill="FFFFFF"/>
                <w:lang w:val="ro-RO"/>
              </w:rPr>
            </w:pPr>
            <w:r w:rsidRPr="00793611">
              <w:rPr>
                <w:bCs/>
                <w:shd w:val="clear" w:color="auto" w:fill="FFFFFF"/>
                <w:lang w:val="ro-RO"/>
              </w:rPr>
              <w:t>Responsabil de implementarea măsurii este OST.</w:t>
            </w:r>
          </w:p>
        </w:tc>
      </w:tr>
      <w:tr w:rsidR="00342F00" w:rsidRPr="00AB4BC2" w14:paraId="1604CB9B" w14:textId="77777777" w:rsidTr="00342F00">
        <w:tc>
          <w:tcPr>
            <w:tcW w:w="2263" w:type="dxa"/>
          </w:tcPr>
          <w:p w14:paraId="4275C1CE" w14:textId="77777777" w:rsidR="00342F00" w:rsidRPr="0001586F" w:rsidRDefault="00342F00" w:rsidP="00B83F1F">
            <w:pPr>
              <w:tabs>
                <w:tab w:val="left" w:pos="284"/>
                <w:tab w:val="left" w:pos="426"/>
              </w:tabs>
              <w:jc w:val="both"/>
              <w:rPr>
                <w:b/>
                <w:lang w:val="ro-RO"/>
              </w:rPr>
            </w:pPr>
            <w:r w:rsidRPr="002E418B">
              <w:rPr>
                <w:lang w:val="ro-RO"/>
              </w:rPr>
              <w:t>Proceduri de urmat</w:t>
            </w:r>
          </w:p>
        </w:tc>
        <w:tc>
          <w:tcPr>
            <w:tcW w:w="7364" w:type="dxa"/>
          </w:tcPr>
          <w:p w14:paraId="1D6832CE" w14:textId="27820AE2" w:rsidR="00342F00" w:rsidRPr="00483F15" w:rsidRDefault="00342F00" w:rsidP="00B83F1F">
            <w:pPr>
              <w:tabs>
                <w:tab w:val="left" w:pos="284"/>
                <w:tab w:val="left" w:pos="426"/>
              </w:tabs>
              <w:jc w:val="both"/>
              <w:rPr>
                <w:lang w:val="ro-RO"/>
              </w:rPr>
            </w:pPr>
            <w:r w:rsidRPr="008539A9">
              <w:rPr>
                <w:lang w:val="ro-RO"/>
              </w:rPr>
              <w:t>În cazul în care aplicarea măsurilor de întrerupere a livrării consumatorilor întreruptibili nu sunt suficiente pentru acoperirea cererii tuturor consumatorilor proteja</w:t>
            </w:r>
            <w:r w:rsidR="00683617">
              <w:rPr>
                <w:lang w:val="ro-RO"/>
              </w:rPr>
              <w:t>ț</w:t>
            </w:r>
            <w:r w:rsidRPr="008539A9">
              <w:rPr>
                <w:lang w:val="ro-RO"/>
              </w:rPr>
              <w:t>i. La dispozi</w:t>
            </w:r>
            <w:r w:rsidR="00683617">
              <w:rPr>
                <w:lang w:val="ro-RO"/>
              </w:rPr>
              <w:t>ț</w:t>
            </w:r>
            <w:r w:rsidRPr="008539A9">
              <w:rPr>
                <w:lang w:val="ro-RO"/>
              </w:rPr>
              <w:t xml:space="preserve">ia Comisiei, OST </w:t>
            </w:r>
            <w:r w:rsidR="00683617">
              <w:rPr>
                <w:lang w:val="ro-RO"/>
              </w:rPr>
              <w:t>ș</w:t>
            </w:r>
            <w:r w:rsidRPr="008539A9">
              <w:rPr>
                <w:lang w:val="ro-RO"/>
              </w:rPr>
              <w:t xml:space="preserve">i </w:t>
            </w:r>
            <w:r w:rsidR="00B912A5" w:rsidRPr="006C0762">
              <w:rPr>
                <w:lang w:val="ro-RO"/>
              </w:rPr>
              <w:t>f</w:t>
            </w:r>
            <w:r w:rsidR="00FC3912" w:rsidRPr="006C0762">
              <w:rPr>
                <w:lang w:val="ro-RO"/>
              </w:rPr>
              <w:t xml:space="preserve">urnizorii </w:t>
            </w:r>
            <w:r w:rsidRPr="00BE6200">
              <w:rPr>
                <w:lang w:val="ro-RO"/>
              </w:rPr>
              <w:t xml:space="preserve">notifică </w:t>
            </w:r>
            <w:r w:rsidRPr="00BE6200">
              <w:rPr>
                <w:lang w:val="ro-RO"/>
              </w:rPr>
              <w:lastRenderedPageBreak/>
              <w:t xml:space="preserve">consumatorii privind </w:t>
            </w:r>
            <w:r w:rsidR="00592055" w:rsidRPr="00793611">
              <w:rPr>
                <w:lang w:val="ro-RO" w:eastAsia="ru-RU"/>
              </w:rPr>
              <w:t xml:space="preserve">necesitatea </w:t>
            </w:r>
            <w:r w:rsidR="00592055" w:rsidRPr="004E6A4F">
              <w:rPr>
                <w:lang w:val="ro-RO" w:eastAsia="ru-RU"/>
              </w:rPr>
              <w:t xml:space="preserve">limitării </w:t>
            </w:r>
            <w:r w:rsidR="00683617">
              <w:rPr>
                <w:lang w:val="ro-RO" w:eastAsia="ru-RU"/>
              </w:rPr>
              <w:t>ș</w:t>
            </w:r>
            <w:r w:rsidR="00592055" w:rsidRPr="004E6A4F">
              <w:rPr>
                <w:lang w:val="ro-RO" w:eastAsia="ru-RU"/>
              </w:rPr>
              <w:t>i/sau întreruperii</w:t>
            </w:r>
            <w:r w:rsidRPr="002D2681">
              <w:rPr>
                <w:lang w:val="ro-RO"/>
              </w:rPr>
              <w:t xml:space="preserve"> consumului de gaze naturale. Dacă nu se conformează, consumatorul este deconectat.</w:t>
            </w:r>
          </w:p>
          <w:p w14:paraId="3A98E137" w14:textId="59BD9505" w:rsidR="00592055" w:rsidRPr="005D3B16" w:rsidRDefault="00592055" w:rsidP="00B83F1F">
            <w:pPr>
              <w:tabs>
                <w:tab w:val="left" w:pos="284"/>
                <w:tab w:val="left" w:pos="426"/>
              </w:tabs>
              <w:jc w:val="both"/>
              <w:rPr>
                <w:lang w:val="ro-RO"/>
              </w:rPr>
            </w:pPr>
            <w:r w:rsidRPr="00483F15">
              <w:rPr>
                <w:lang w:val="ro-RO"/>
              </w:rPr>
              <w:t>Măsura de limitare a livrării gazelor naturale se aplică fa</w:t>
            </w:r>
            <w:r w:rsidR="00683617">
              <w:rPr>
                <w:lang w:val="ro-RO"/>
              </w:rPr>
              <w:t>ț</w:t>
            </w:r>
            <w:r w:rsidRPr="00483F15">
              <w:rPr>
                <w:lang w:val="ro-RO"/>
              </w:rPr>
              <w:t>ă de consumatorii care în virtutea procesului tehnologic nu pot întrerupe total act</w:t>
            </w:r>
            <w:r w:rsidRPr="005D3B16">
              <w:rPr>
                <w:lang w:val="ro-RO"/>
              </w:rPr>
              <w:t>ivitatea.</w:t>
            </w:r>
          </w:p>
        </w:tc>
      </w:tr>
      <w:tr w:rsidR="00EB6BC7" w:rsidRPr="00AB4BC2" w14:paraId="62035EE4" w14:textId="77777777" w:rsidTr="00342F00">
        <w:tc>
          <w:tcPr>
            <w:tcW w:w="2263" w:type="dxa"/>
          </w:tcPr>
          <w:p w14:paraId="3CA9C68D" w14:textId="621CB2CC" w:rsidR="00EB6BC7" w:rsidRPr="00464434" w:rsidRDefault="00EB6BC7" w:rsidP="00EB6BC7">
            <w:pPr>
              <w:tabs>
                <w:tab w:val="left" w:pos="284"/>
                <w:tab w:val="left" w:pos="426"/>
              </w:tabs>
              <w:jc w:val="both"/>
              <w:rPr>
                <w:lang w:val="ro-RO"/>
              </w:rPr>
            </w:pPr>
            <w:r w:rsidRPr="00464434">
              <w:rPr>
                <w:lang w:val="ro-RO"/>
              </w:rPr>
              <w:lastRenderedPageBreak/>
              <w:t>Evaluarea necesită</w:t>
            </w:r>
            <w:r w:rsidR="00683617">
              <w:rPr>
                <w:lang w:val="ro-RO"/>
              </w:rPr>
              <w:t>ț</w:t>
            </w:r>
            <w:r w:rsidRPr="00464434">
              <w:rPr>
                <w:lang w:val="ro-RO"/>
              </w:rPr>
              <w:t>ii măsurii pentru a face fa</w:t>
            </w:r>
            <w:r w:rsidR="00683617">
              <w:rPr>
                <w:lang w:val="ro-RO"/>
              </w:rPr>
              <w:t>ț</w:t>
            </w:r>
            <w:r w:rsidRPr="00464434">
              <w:rPr>
                <w:lang w:val="ro-RO"/>
              </w:rPr>
              <w:t>ă unei crize.</w:t>
            </w:r>
          </w:p>
          <w:p w14:paraId="6BC15E44" w14:textId="5832ECF5" w:rsidR="00EB6BC7" w:rsidRPr="002E418B" w:rsidRDefault="00EB6BC7" w:rsidP="00EB6BC7">
            <w:pPr>
              <w:tabs>
                <w:tab w:val="left" w:pos="284"/>
                <w:tab w:val="left" w:pos="426"/>
              </w:tabs>
              <w:jc w:val="both"/>
              <w:rPr>
                <w:lang w:val="ro-RO"/>
              </w:rPr>
            </w:pPr>
            <w:r w:rsidRPr="00464434">
              <w:rPr>
                <w:lang w:val="ro-RO"/>
              </w:rPr>
              <w:t>Gradul de utilizare</w:t>
            </w:r>
            <w:r w:rsidRPr="00E97C04">
              <w:rPr>
                <w:lang w:val="ro-RO"/>
              </w:rPr>
              <w:t xml:space="preserve">. </w:t>
            </w:r>
          </w:p>
        </w:tc>
        <w:tc>
          <w:tcPr>
            <w:tcW w:w="7364" w:type="dxa"/>
          </w:tcPr>
          <w:p w14:paraId="3DF87626" w14:textId="47B6E535" w:rsidR="00EB6BC7" w:rsidRPr="008539A9" w:rsidRDefault="00EB6BC7" w:rsidP="00EB6BC7">
            <w:pPr>
              <w:rPr>
                <w:lang w:val="ro-RO"/>
              </w:rPr>
            </w:pPr>
            <w:r w:rsidRPr="0001586F">
              <w:rPr>
                <w:lang w:val="ro-RO"/>
              </w:rPr>
              <w:t>Măsura se aplică în situa</w:t>
            </w:r>
            <w:r w:rsidR="00683617">
              <w:rPr>
                <w:lang w:val="ro-RO"/>
              </w:rPr>
              <w:t>ț</w:t>
            </w:r>
            <w:r w:rsidRPr="0001586F">
              <w:rPr>
                <w:lang w:val="ro-RO"/>
              </w:rPr>
              <w:t>ie de urgen</w:t>
            </w:r>
            <w:r w:rsidR="00683617">
              <w:rPr>
                <w:lang w:val="ro-RO"/>
              </w:rPr>
              <w:t>ț</w:t>
            </w:r>
            <w:r w:rsidRPr="0001586F">
              <w:rPr>
                <w:lang w:val="ro-RO"/>
              </w:rPr>
              <w:t>ă pentru a evita afectarea limitării sau întreruperii livrării de gaze naturale consumatorilor proteja</w:t>
            </w:r>
            <w:r w:rsidR="00683617">
              <w:rPr>
                <w:lang w:val="ro-RO"/>
              </w:rPr>
              <w:t>ț</w:t>
            </w:r>
            <w:r w:rsidRPr="0001586F">
              <w:rPr>
                <w:lang w:val="ro-RO"/>
              </w:rPr>
              <w:t xml:space="preserve">i casnici. </w:t>
            </w:r>
          </w:p>
          <w:p w14:paraId="744A509C" w14:textId="6BF79A24" w:rsidR="00EB6BC7" w:rsidRPr="00793611" w:rsidRDefault="00EB6BC7" w:rsidP="00EB6BC7">
            <w:pPr>
              <w:tabs>
                <w:tab w:val="left" w:pos="284"/>
                <w:tab w:val="left" w:pos="426"/>
              </w:tabs>
              <w:jc w:val="both"/>
              <w:rPr>
                <w:lang w:val="ro-RO"/>
              </w:rPr>
            </w:pPr>
            <w:r w:rsidRPr="006C0762">
              <w:rPr>
                <w:lang w:val="ro-RO"/>
              </w:rPr>
              <w:t>Măsura corespunde cerin</w:t>
            </w:r>
            <w:r w:rsidR="00683617">
              <w:rPr>
                <w:lang w:val="ro-RO"/>
              </w:rPr>
              <w:t>ț</w:t>
            </w:r>
            <w:r w:rsidRPr="006C0762">
              <w:rPr>
                <w:lang w:val="ro-RO"/>
              </w:rPr>
              <w:t>elor pct. 24 din Regulamentul privind situa</w:t>
            </w:r>
            <w:r w:rsidR="00683617">
              <w:rPr>
                <w:lang w:val="ro-RO"/>
              </w:rPr>
              <w:t>ț</w:t>
            </w:r>
            <w:r w:rsidRPr="006C0762">
              <w:rPr>
                <w:lang w:val="ro-RO"/>
              </w:rPr>
              <w:t>iile excep</w:t>
            </w:r>
            <w:r w:rsidR="00683617">
              <w:rPr>
                <w:lang w:val="ro-RO"/>
              </w:rPr>
              <w:t>ț</w:t>
            </w:r>
            <w:r w:rsidRPr="006C0762">
              <w:rPr>
                <w:lang w:val="ro-RO"/>
              </w:rPr>
              <w:t>ionale pe pia</w:t>
            </w:r>
            <w:r w:rsidR="00683617">
              <w:rPr>
                <w:lang w:val="ro-RO"/>
              </w:rPr>
              <w:t>ț</w:t>
            </w:r>
            <w:r w:rsidRPr="006C0762">
              <w:rPr>
                <w:lang w:val="ro-RO"/>
              </w:rPr>
              <w:t xml:space="preserve">a gazelor naturale (Art. 11 alin. 6 Regulament UE </w:t>
            </w:r>
            <w:r w:rsidRPr="00BE6200">
              <w:rPr>
                <w:lang w:val="ro-RO"/>
              </w:rPr>
              <w:t>2017/1938).</w:t>
            </w:r>
          </w:p>
        </w:tc>
      </w:tr>
      <w:tr w:rsidR="00EB6BC7" w:rsidRPr="00AB4BC2" w14:paraId="35F4EAC3" w14:textId="77777777" w:rsidTr="00342F00">
        <w:tc>
          <w:tcPr>
            <w:tcW w:w="2263" w:type="dxa"/>
          </w:tcPr>
          <w:p w14:paraId="5103BDDE" w14:textId="1FE1C4BE" w:rsidR="00EB6BC7" w:rsidRPr="0001586F" w:rsidRDefault="00EB6BC7" w:rsidP="00EB6BC7">
            <w:pPr>
              <w:tabs>
                <w:tab w:val="left" w:pos="284"/>
                <w:tab w:val="left" w:pos="426"/>
              </w:tabs>
              <w:jc w:val="both"/>
              <w:rPr>
                <w:b/>
                <w:lang w:val="ro-RO"/>
              </w:rPr>
            </w:pPr>
            <w:r w:rsidRPr="002E418B">
              <w:rPr>
                <w:lang w:val="ro-RO"/>
              </w:rPr>
              <w:t>Contribu</w:t>
            </w:r>
            <w:r w:rsidR="00683617">
              <w:rPr>
                <w:lang w:val="ro-RO"/>
              </w:rPr>
              <w:t>ț</w:t>
            </w:r>
            <w:r w:rsidRPr="002E418B">
              <w:rPr>
                <w:lang w:val="ro-RO"/>
              </w:rPr>
              <w:t>ia măsurii</w:t>
            </w:r>
          </w:p>
        </w:tc>
        <w:tc>
          <w:tcPr>
            <w:tcW w:w="7364" w:type="dxa"/>
          </w:tcPr>
          <w:p w14:paraId="1797CF35" w14:textId="77777777" w:rsidR="00EB6BC7" w:rsidRPr="006C0762" w:rsidRDefault="00EB6BC7" w:rsidP="00EB6BC7">
            <w:pPr>
              <w:tabs>
                <w:tab w:val="left" w:pos="284"/>
                <w:tab w:val="left" w:pos="426"/>
              </w:tabs>
              <w:jc w:val="both"/>
              <w:rPr>
                <w:b/>
                <w:bCs/>
                <w:lang w:val="ro-RO"/>
              </w:rPr>
            </w:pPr>
            <w:r w:rsidRPr="008539A9">
              <w:rPr>
                <w:bCs/>
                <w:shd w:val="clear" w:color="auto" w:fill="FFFFFF"/>
                <w:lang w:val="ro-RO"/>
              </w:rPr>
              <w:t>Reducerea consumului de gaze naturale.</w:t>
            </w:r>
          </w:p>
        </w:tc>
      </w:tr>
      <w:tr w:rsidR="00EB6BC7" w:rsidRPr="00AB4BC2" w14:paraId="05581DC2" w14:textId="77777777" w:rsidTr="00342F00">
        <w:tc>
          <w:tcPr>
            <w:tcW w:w="2263" w:type="dxa"/>
          </w:tcPr>
          <w:p w14:paraId="0FDF11C3" w14:textId="0848F807" w:rsidR="00EB6BC7" w:rsidRPr="0001586F" w:rsidRDefault="00EB6BC7" w:rsidP="00EB6BC7">
            <w:pPr>
              <w:tabs>
                <w:tab w:val="left" w:pos="567"/>
              </w:tabs>
              <w:jc w:val="both"/>
              <w:rPr>
                <w:lang w:val="ro-RO"/>
              </w:rPr>
            </w:pPr>
            <w:r w:rsidRPr="002E418B">
              <w:rPr>
                <w:lang w:val="ro-RO"/>
              </w:rPr>
              <w:t>Fluxuri de informa</w:t>
            </w:r>
            <w:r w:rsidR="00683617">
              <w:rPr>
                <w:lang w:val="ro-RO"/>
              </w:rPr>
              <w:t>ț</w:t>
            </w:r>
            <w:r w:rsidRPr="002E418B">
              <w:rPr>
                <w:lang w:val="ro-RO"/>
              </w:rPr>
              <w:t>ii</w:t>
            </w:r>
          </w:p>
        </w:tc>
        <w:tc>
          <w:tcPr>
            <w:tcW w:w="7364" w:type="dxa"/>
          </w:tcPr>
          <w:p w14:paraId="7BB90DEC" w14:textId="2FA1A27B" w:rsidR="00EB6BC7" w:rsidRPr="006C0762" w:rsidRDefault="00EB6BC7" w:rsidP="00EB6BC7">
            <w:pPr>
              <w:tabs>
                <w:tab w:val="left" w:pos="284"/>
                <w:tab w:val="left" w:pos="426"/>
              </w:tabs>
              <w:jc w:val="both"/>
              <w:rPr>
                <w:bCs/>
                <w:shd w:val="clear" w:color="auto" w:fill="FFFFFF"/>
                <w:lang w:val="ro-RO"/>
              </w:rPr>
            </w:pPr>
            <w:r w:rsidRPr="008539A9">
              <w:rPr>
                <w:lang w:val="ro-RO"/>
              </w:rPr>
              <w:t>Conform Sec</w:t>
            </w:r>
            <w:r w:rsidR="00683617">
              <w:rPr>
                <w:lang w:val="ro-RO"/>
              </w:rPr>
              <w:t>ț</w:t>
            </w:r>
            <w:r w:rsidRPr="008539A9">
              <w:rPr>
                <w:lang w:val="ro-RO"/>
              </w:rPr>
              <w:t>iunii 12 din Planul de urgen</w:t>
            </w:r>
            <w:r w:rsidR="00683617">
              <w:rPr>
                <w:lang w:val="ro-RO"/>
              </w:rPr>
              <w:t>ț</w:t>
            </w:r>
            <w:r w:rsidRPr="008539A9">
              <w:rPr>
                <w:lang w:val="ro-RO"/>
              </w:rPr>
              <w:t>ă.</w:t>
            </w:r>
          </w:p>
        </w:tc>
      </w:tr>
    </w:tbl>
    <w:p w14:paraId="1FC73364" w14:textId="77777777" w:rsidR="00342F00" w:rsidRPr="002E418B" w:rsidRDefault="00342F00" w:rsidP="00B83F1F">
      <w:pPr>
        <w:tabs>
          <w:tab w:val="left" w:pos="284"/>
          <w:tab w:val="left" w:pos="426"/>
        </w:tabs>
        <w:jc w:val="both"/>
        <w:rPr>
          <w:lang w:val="ro-RO" w:eastAsia="ru-RU"/>
        </w:rPr>
      </w:pPr>
    </w:p>
    <w:tbl>
      <w:tblPr>
        <w:tblStyle w:val="TableGridLight"/>
        <w:tblW w:w="9627" w:type="dxa"/>
        <w:tblLook w:val="04A0" w:firstRow="1" w:lastRow="0" w:firstColumn="1" w:lastColumn="0" w:noHBand="0" w:noVBand="1"/>
      </w:tblPr>
      <w:tblGrid>
        <w:gridCol w:w="2263"/>
        <w:gridCol w:w="7364"/>
      </w:tblGrid>
      <w:tr w:rsidR="00165ED3" w:rsidRPr="00AB4BC2" w14:paraId="412843FA" w14:textId="77777777" w:rsidTr="008909B1">
        <w:tc>
          <w:tcPr>
            <w:tcW w:w="2263" w:type="dxa"/>
            <w:shd w:val="clear" w:color="auto" w:fill="FBE4D5" w:themeFill="accent2" w:themeFillTint="33"/>
          </w:tcPr>
          <w:p w14:paraId="124EB1E3" w14:textId="33907644" w:rsidR="00165ED3" w:rsidRPr="008539A9" w:rsidRDefault="00165ED3" w:rsidP="008909B1">
            <w:pPr>
              <w:ind w:right="152"/>
              <w:rPr>
                <w:bCs/>
                <w:lang w:val="ro-RO"/>
              </w:rPr>
            </w:pPr>
            <w:r w:rsidRPr="0001586F">
              <w:rPr>
                <w:b/>
                <w:bCs/>
                <w:lang w:val="ro-RO"/>
              </w:rPr>
              <w:t xml:space="preserve">Măsura </w:t>
            </w:r>
            <w:r w:rsidR="003D37D2" w:rsidRPr="0001586F">
              <w:rPr>
                <w:b/>
                <w:bCs/>
                <w:lang w:val="ro-RO"/>
              </w:rPr>
              <w:t>4</w:t>
            </w:r>
            <w:r w:rsidRPr="00474F24">
              <w:rPr>
                <w:b/>
                <w:bCs/>
                <w:lang w:val="ro-RO"/>
              </w:rPr>
              <w:t xml:space="preserve"> Urgen</w:t>
            </w:r>
            <w:r w:rsidR="00683617">
              <w:rPr>
                <w:b/>
                <w:bCs/>
                <w:lang w:val="ro-RO"/>
              </w:rPr>
              <w:t>ț</w:t>
            </w:r>
            <w:r w:rsidRPr="00474F24">
              <w:rPr>
                <w:b/>
                <w:bCs/>
                <w:lang w:val="ro-RO"/>
              </w:rPr>
              <w:t>ă</w:t>
            </w:r>
          </w:p>
        </w:tc>
        <w:tc>
          <w:tcPr>
            <w:tcW w:w="7364" w:type="dxa"/>
            <w:shd w:val="clear" w:color="auto" w:fill="FBE4D5" w:themeFill="accent2" w:themeFillTint="33"/>
          </w:tcPr>
          <w:p w14:paraId="700B13EC" w14:textId="21E2FE02" w:rsidR="00165ED3" w:rsidRPr="00DF5FEA" w:rsidRDefault="00165ED3" w:rsidP="008909B1">
            <w:pPr>
              <w:tabs>
                <w:tab w:val="left" w:pos="142"/>
                <w:tab w:val="left" w:pos="426"/>
                <w:tab w:val="left" w:pos="567"/>
                <w:tab w:val="left" w:pos="851"/>
                <w:tab w:val="left" w:pos="993"/>
              </w:tabs>
              <w:ind w:right="43"/>
              <w:jc w:val="both"/>
              <w:rPr>
                <w:lang w:val="ro-RO"/>
              </w:rPr>
            </w:pPr>
            <w:r w:rsidRPr="006C0762">
              <w:rPr>
                <w:lang w:val="ro-RO"/>
              </w:rPr>
              <w:t>În situa</w:t>
            </w:r>
            <w:r w:rsidR="00683617">
              <w:rPr>
                <w:lang w:val="ro-RO"/>
              </w:rPr>
              <w:t>ț</w:t>
            </w:r>
            <w:r w:rsidRPr="006C0762">
              <w:rPr>
                <w:lang w:val="ro-RO"/>
              </w:rPr>
              <w:t>ie de urgen</w:t>
            </w:r>
            <w:r w:rsidR="00683617">
              <w:rPr>
                <w:lang w:val="ro-RO"/>
              </w:rPr>
              <w:t>ț</w:t>
            </w:r>
            <w:r w:rsidRPr="006C0762">
              <w:rPr>
                <w:lang w:val="ro-RO"/>
              </w:rPr>
              <w:t xml:space="preserve">ă, Comisia poate decide să acorde </w:t>
            </w:r>
            <w:r w:rsidRPr="006C0762">
              <w:rPr>
                <w:b/>
                <w:bCs/>
                <w:lang w:val="ro-RO"/>
              </w:rPr>
              <w:t>prioritate furnizării gazelor naturale</w:t>
            </w:r>
            <w:r w:rsidR="00C306F7" w:rsidRPr="00BE6200">
              <w:rPr>
                <w:b/>
                <w:bCs/>
                <w:lang w:val="ro-RO"/>
              </w:rPr>
              <w:t>,</w:t>
            </w:r>
            <w:r w:rsidRPr="00793611">
              <w:rPr>
                <w:lang w:val="ro-RO"/>
              </w:rPr>
              <w:t xml:space="preserve"> în detrimentul aprovizionării cu gaze naturale </w:t>
            </w:r>
            <w:r w:rsidR="00C306F7" w:rsidRPr="004E6A4F">
              <w:rPr>
                <w:lang w:val="ro-RO"/>
              </w:rPr>
              <w:t xml:space="preserve">a </w:t>
            </w:r>
            <w:r w:rsidRPr="002D2681">
              <w:rPr>
                <w:lang w:val="ro-RO"/>
              </w:rPr>
              <w:t xml:space="preserve"> anumit</w:t>
            </w:r>
            <w:r w:rsidR="00C306F7" w:rsidRPr="00483F15">
              <w:rPr>
                <w:lang w:val="ro-RO"/>
              </w:rPr>
              <w:t>or</w:t>
            </w:r>
            <w:r w:rsidRPr="00483F15">
              <w:rPr>
                <w:lang w:val="ro-RO"/>
              </w:rPr>
              <w:t xml:space="preserve"> categorii de consumatori proteja</w:t>
            </w:r>
            <w:r w:rsidR="00683617">
              <w:rPr>
                <w:lang w:val="ro-RO"/>
              </w:rPr>
              <w:t>ț</w:t>
            </w:r>
            <w:r w:rsidRPr="00483F15">
              <w:rPr>
                <w:lang w:val="ro-RO"/>
              </w:rPr>
              <w:t>i, următoarelor centrale termoelectrice</w:t>
            </w:r>
            <w:r w:rsidR="00DF7EF0" w:rsidRPr="005D3B16">
              <w:rPr>
                <w:lang w:val="ro-RO"/>
              </w:rPr>
              <w:t xml:space="preserve"> </w:t>
            </w:r>
            <w:r w:rsidR="00683617">
              <w:rPr>
                <w:lang w:val="ro-RO"/>
              </w:rPr>
              <w:t>ș</w:t>
            </w:r>
            <w:r w:rsidR="00DF7EF0" w:rsidRPr="005D3B16">
              <w:rPr>
                <w:lang w:val="ro-RO"/>
              </w:rPr>
              <w:t>i</w:t>
            </w:r>
            <w:r w:rsidR="00003519" w:rsidRPr="005D3B16">
              <w:rPr>
                <w:lang w:val="ro-RO"/>
              </w:rPr>
              <w:t>/sau</w:t>
            </w:r>
            <w:r w:rsidR="00DF7EF0" w:rsidRPr="00775721">
              <w:rPr>
                <w:lang w:val="ro-RO"/>
              </w:rPr>
              <w:t xml:space="preserve"> centrale electrice </w:t>
            </w:r>
            <w:r w:rsidR="0079286F" w:rsidRPr="00A17A89">
              <w:rPr>
                <w:lang w:val="ro-RO"/>
              </w:rPr>
              <w:t>de</w:t>
            </w:r>
            <w:r w:rsidR="00DF7EF0" w:rsidRPr="00A17A89">
              <w:rPr>
                <w:lang w:val="ro-RO"/>
              </w:rPr>
              <w:t xml:space="preserve"> termoficare</w:t>
            </w:r>
            <w:r w:rsidRPr="00A17A89">
              <w:rPr>
                <w:lang w:val="ro-RO"/>
              </w:rPr>
              <w:t xml:space="preserve"> care produc energie electrică </w:t>
            </w:r>
            <w:r w:rsidR="00683617">
              <w:rPr>
                <w:lang w:val="ro-RO"/>
              </w:rPr>
              <w:t>ș</w:t>
            </w:r>
            <w:r w:rsidRPr="00A17A89">
              <w:rPr>
                <w:lang w:val="ro-RO"/>
              </w:rPr>
              <w:t xml:space="preserve">i/sau energie termică în baza gazelor naturale: </w:t>
            </w:r>
          </w:p>
          <w:p w14:paraId="7408495B" w14:textId="77777777" w:rsidR="00165ED3" w:rsidRPr="00FB4605" w:rsidRDefault="00165ED3">
            <w:pPr>
              <w:pStyle w:val="ListParagraph"/>
              <w:numPr>
                <w:ilvl w:val="0"/>
                <w:numId w:val="51"/>
              </w:numPr>
              <w:tabs>
                <w:tab w:val="left" w:pos="142"/>
                <w:tab w:val="left" w:pos="426"/>
                <w:tab w:val="left" w:pos="567"/>
                <w:tab w:val="left" w:pos="851"/>
                <w:tab w:val="left" w:pos="993"/>
              </w:tabs>
              <w:ind w:right="43"/>
              <w:jc w:val="both"/>
              <w:rPr>
                <w:rFonts w:ascii="Times New Roman" w:hAnsi="Times New Roman" w:cs="Times New Roman"/>
                <w:bCs/>
                <w:sz w:val="24"/>
                <w:szCs w:val="24"/>
                <w:lang w:val="ro-RO"/>
              </w:rPr>
            </w:pPr>
            <w:r w:rsidRPr="000C6DDA">
              <w:rPr>
                <w:rFonts w:ascii="Times New Roman" w:hAnsi="Times New Roman" w:cs="Times New Roman"/>
                <w:bCs/>
                <w:sz w:val="24"/>
                <w:szCs w:val="24"/>
                <w:lang w:val="ro-RO"/>
              </w:rPr>
              <w:t xml:space="preserve">Centrala termoelectrică  </w:t>
            </w:r>
            <w:r w:rsidRPr="00FB4605">
              <w:rPr>
                <w:rFonts w:ascii="Times New Roman" w:hAnsi="Times New Roman" w:cs="Times New Roman"/>
                <w:bCs/>
                <w:snapToGrid w:val="0"/>
                <w:sz w:val="24"/>
                <w:szCs w:val="24"/>
                <w:lang w:val="ro-RO"/>
              </w:rPr>
              <w:t xml:space="preserve">- </w:t>
            </w:r>
            <w:proofErr w:type="spellStart"/>
            <w:r w:rsidRPr="00FB4605">
              <w:rPr>
                <w:rFonts w:ascii="Times New Roman" w:hAnsi="Times New Roman" w:cs="Times New Roman"/>
                <w:bCs/>
                <w:snapToGrid w:val="0"/>
                <w:sz w:val="24"/>
                <w:szCs w:val="24"/>
                <w:lang w:val="ro-RO"/>
              </w:rPr>
              <w:t>Cuciurgan</w:t>
            </w:r>
            <w:proofErr w:type="spellEnd"/>
            <w:r w:rsidRPr="00FB4605">
              <w:rPr>
                <w:rFonts w:ascii="Times New Roman" w:hAnsi="Times New Roman" w:cs="Times New Roman"/>
                <w:bCs/>
                <w:snapToGrid w:val="0"/>
                <w:sz w:val="24"/>
                <w:szCs w:val="24"/>
                <w:lang w:val="ro-RO"/>
              </w:rPr>
              <w:t xml:space="preserve"> (MGRES);</w:t>
            </w:r>
          </w:p>
          <w:p w14:paraId="7CF31560" w14:textId="657C400D" w:rsidR="00165ED3" w:rsidRPr="004C091C" w:rsidRDefault="00165ED3">
            <w:pPr>
              <w:pStyle w:val="ListParagraph"/>
              <w:numPr>
                <w:ilvl w:val="0"/>
                <w:numId w:val="51"/>
              </w:numPr>
              <w:tabs>
                <w:tab w:val="left" w:pos="142"/>
                <w:tab w:val="left" w:pos="284"/>
                <w:tab w:val="left" w:pos="567"/>
                <w:tab w:val="left" w:pos="709"/>
                <w:tab w:val="left" w:pos="993"/>
              </w:tabs>
              <w:ind w:right="43"/>
              <w:jc w:val="both"/>
              <w:rPr>
                <w:rFonts w:ascii="Times New Roman" w:hAnsi="Times New Roman" w:cs="Times New Roman"/>
                <w:bCs/>
                <w:sz w:val="24"/>
                <w:szCs w:val="24"/>
                <w:lang w:val="ro-RO"/>
              </w:rPr>
            </w:pPr>
            <w:r w:rsidRPr="00FB4605">
              <w:rPr>
                <w:rFonts w:ascii="Times New Roman" w:hAnsi="Times New Roman" w:cs="Times New Roman"/>
                <w:bCs/>
                <w:sz w:val="24"/>
                <w:szCs w:val="24"/>
                <w:lang w:val="ro-RO"/>
              </w:rPr>
              <w:t>Central</w:t>
            </w:r>
            <w:r w:rsidR="0079286F" w:rsidRPr="005C77E0">
              <w:rPr>
                <w:rFonts w:ascii="Times New Roman" w:hAnsi="Times New Roman" w:cs="Times New Roman"/>
                <w:bCs/>
                <w:sz w:val="24"/>
                <w:szCs w:val="24"/>
                <w:lang w:val="ro-RO"/>
              </w:rPr>
              <w:t xml:space="preserve">e electrice de </w:t>
            </w:r>
            <w:r w:rsidRPr="005C77E0">
              <w:rPr>
                <w:rFonts w:ascii="Times New Roman" w:hAnsi="Times New Roman" w:cs="Times New Roman"/>
                <w:bCs/>
                <w:sz w:val="24"/>
                <w:szCs w:val="24"/>
                <w:lang w:val="ro-RO"/>
              </w:rPr>
              <w:t>termo</w:t>
            </w:r>
            <w:r w:rsidR="0079286F" w:rsidRPr="005C77E0">
              <w:rPr>
                <w:rFonts w:ascii="Times New Roman" w:hAnsi="Times New Roman" w:cs="Times New Roman"/>
                <w:bCs/>
                <w:sz w:val="24"/>
                <w:szCs w:val="24"/>
                <w:lang w:val="ro-RO"/>
              </w:rPr>
              <w:t>ficare</w:t>
            </w:r>
            <w:r w:rsidRPr="00290371">
              <w:rPr>
                <w:rFonts w:ascii="Times New Roman" w:hAnsi="Times New Roman" w:cs="Times New Roman"/>
                <w:bCs/>
                <w:sz w:val="24"/>
                <w:szCs w:val="24"/>
                <w:lang w:val="ro-RO"/>
              </w:rPr>
              <w:t xml:space="preserve"> - „Termoelectrica” SA;</w:t>
            </w:r>
          </w:p>
          <w:p w14:paraId="148804AE" w14:textId="6AB22656" w:rsidR="00165ED3" w:rsidRPr="00AB4BC2" w:rsidRDefault="00165ED3">
            <w:pPr>
              <w:pStyle w:val="ListParagraph"/>
              <w:numPr>
                <w:ilvl w:val="0"/>
                <w:numId w:val="51"/>
              </w:numPr>
              <w:tabs>
                <w:tab w:val="left" w:pos="142"/>
                <w:tab w:val="left" w:pos="284"/>
                <w:tab w:val="left" w:pos="567"/>
                <w:tab w:val="left" w:pos="709"/>
                <w:tab w:val="left" w:pos="993"/>
              </w:tabs>
              <w:ind w:right="43"/>
              <w:jc w:val="both"/>
              <w:rPr>
                <w:rFonts w:ascii="Times New Roman" w:hAnsi="Times New Roman" w:cs="Times New Roman"/>
                <w:sz w:val="24"/>
                <w:szCs w:val="24"/>
                <w:lang w:val="ro-RO"/>
              </w:rPr>
            </w:pPr>
            <w:r w:rsidRPr="00853AA9">
              <w:rPr>
                <w:rFonts w:ascii="Times New Roman" w:hAnsi="Times New Roman" w:cs="Times New Roman"/>
                <w:bCs/>
                <w:sz w:val="24"/>
                <w:szCs w:val="24"/>
                <w:lang w:val="ro-RO"/>
              </w:rPr>
              <w:t xml:space="preserve">Centrala </w:t>
            </w:r>
            <w:r w:rsidR="0079286F" w:rsidRPr="00284C71">
              <w:rPr>
                <w:rFonts w:ascii="Times New Roman" w:hAnsi="Times New Roman" w:cs="Times New Roman"/>
                <w:bCs/>
                <w:sz w:val="24"/>
                <w:szCs w:val="24"/>
                <w:lang w:val="ro-RO"/>
              </w:rPr>
              <w:t xml:space="preserve">electrică de </w:t>
            </w:r>
            <w:r w:rsidRPr="00284003">
              <w:rPr>
                <w:rFonts w:ascii="Times New Roman" w:hAnsi="Times New Roman" w:cs="Times New Roman"/>
                <w:bCs/>
                <w:sz w:val="24"/>
                <w:szCs w:val="24"/>
                <w:lang w:val="ro-RO"/>
              </w:rPr>
              <w:t>termo</w:t>
            </w:r>
            <w:r w:rsidR="0079286F" w:rsidRPr="00284003">
              <w:rPr>
                <w:rFonts w:ascii="Times New Roman" w:hAnsi="Times New Roman" w:cs="Times New Roman"/>
                <w:bCs/>
                <w:sz w:val="24"/>
                <w:szCs w:val="24"/>
                <w:lang w:val="ro-RO"/>
              </w:rPr>
              <w:t>ficare</w:t>
            </w:r>
            <w:r w:rsidRPr="00AB4BC2">
              <w:rPr>
                <w:rFonts w:ascii="Times New Roman" w:hAnsi="Times New Roman" w:cs="Times New Roman"/>
                <w:bCs/>
                <w:sz w:val="24"/>
                <w:szCs w:val="24"/>
                <w:lang w:val="ro-RO"/>
              </w:rPr>
              <w:t xml:space="preserve"> - „CET-Nord” SA.</w:t>
            </w:r>
          </w:p>
        </w:tc>
      </w:tr>
      <w:tr w:rsidR="00165ED3" w:rsidRPr="00AB4BC2" w14:paraId="41D6BA2E" w14:textId="77777777" w:rsidTr="008909B1">
        <w:tc>
          <w:tcPr>
            <w:tcW w:w="2263" w:type="dxa"/>
          </w:tcPr>
          <w:p w14:paraId="40C4B393" w14:textId="59095706" w:rsidR="00165ED3" w:rsidRPr="0001586F" w:rsidRDefault="00165ED3" w:rsidP="008909B1">
            <w:pPr>
              <w:tabs>
                <w:tab w:val="left" w:pos="284"/>
                <w:tab w:val="left" w:pos="426"/>
              </w:tabs>
              <w:jc w:val="both"/>
              <w:rPr>
                <w:b/>
                <w:lang w:val="ro-RO"/>
              </w:rPr>
            </w:pPr>
            <w:r w:rsidRPr="002E418B">
              <w:rPr>
                <w:lang w:val="ro-RO"/>
              </w:rPr>
              <w:t>Principalele păr</w:t>
            </w:r>
            <w:r w:rsidR="00683617">
              <w:rPr>
                <w:lang w:val="ro-RO"/>
              </w:rPr>
              <w:t>ț</w:t>
            </w:r>
            <w:r w:rsidRPr="002E418B">
              <w:rPr>
                <w:lang w:val="ro-RO"/>
              </w:rPr>
              <w:t>i implicate</w:t>
            </w:r>
          </w:p>
        </w:tc>
        <w:tc>
          <w:tcPr>
            <w:tcW w:w="7364" w:type="dxa"/>
          </w:tcPr>
          <w:p w14:paraId="5529DB81" w14:textId="77777777" w:rsidR="00165ED3" w:rsidRPr="006C0762" w:rsidRDefault="00165ED3" w:rsidP="008909B1">
            <w:pPr>
              <w:tabs>
                <w:tab w:val="left" w:pos="142"/>
                <w:tab w:val="left" w:pos="426"/>
                <w:tab w:val="left" w:pos="567"/>
                <w:tab w:val="left" w:pos="851"/>
                <w:tab w:val="left" w:pos="993"/>
              </w:tabs>
              <w:ind w:right="43"/>
              <w:jc w:val="both"/>
              <w:rPr>
                <w:snapToGrid w:val="0"/>
                <w:lang w:val="ro-RO"/>
              </w:rPr>
            </w:pPr>
            <w:r w:rsidRPr="008539A9">
              <w:rPr>
                <w:lang w:val="ro-RO"/>
              </w:rPr>
              <w:t>Comisia, OST de energie electrică / OST de gaze naturale, centralele termoelectrice sau termice cu prioritate.</w:t>
            </w:r>
          </w:p>
        </w:tc>
      </w:tr>
      <w:tr w:rsidR="00165ED3" w:rsidRPr="00AB4BC2" w14:paraId="338AA3CF" w14:textId="77777777" w:rsidTr="00E97C04">
        <w:trPr>
          <w:trHeight w:val="1130"/>
        </w:trPr>
        <w:tc>
          <w:tcPr>
            <w:tcW w:w="2263" w:type="dxa"/>
          </w:tcPr>
          <w:p w14:paraId="65B15A24" w14:textId="77777777" w:rsidR="00165ED3" w:rsidRPr="00464434" w:rsidRDefault="00165ED3" w:rsidP="008909B1">
            <w:pPr>
              <w:tabs>
                <w:tab w:val="left" w:pos="284"/>
                <w:tab w:val="left" w:pos="426"/>
              </w:tabs>
              <w:jc w:val="both"/>
              <w:rPr>
                <w:b/>
                <w:lang w:val="ro-RO"/>
              </w:rPr>
            </w:pPr>
            <w:r w:rsidRPr="00464434">
              <w:rPr>
                <w:lang w:val="ro-RO"/>
              </w:rPr>
              <w:t>Proceduri de urmat</w:t>
            </w:r>
          </w:p>
        </w:tc>
        <w:tc>
          <w:tcPr>
            <w:tcW w:w="7364" w:type="dxa"/>
          </w:tcPr>
          <w:p w14:paraId="0A928F28" w14:textId="0E0C9BF2" w:rsidR="00165ED3" w:rsidRPr="00AB4BC2" w:rsidRDefault="00165ED3" w:rsidP="00EB6BC7">
            <w:pPr>
              <w:tabs>
                <w:tab w:val="left" w:pos="142"/>
                <w:tab w:val="left" w:pos="426"/>
                <w:tab w:val="left" w:pos="567"/>
                <w:tab w:val="left" w:pos="851"/>
                <w:tab w:val="left" w:pos="993"/>
              </w:tabs>
              <w:ind w:right="43"/>
              <w:jc w:val="both"/>
              <w:rPr>
                <w:lang w:val="ro-RO"/>
              </w:rPr>
            </w:pPr>
            <w:r w:rsidRPr="008539A9">
              <w:rPr>
                <w:lang w:val="ro-RO"/>
              </w:rPr>
              <w:t>În timpul situa</w:t>
            </w:r>
            <w:r w:rsidR="00683617">
              <w:rPr>
                <w:lang w:val="ro-RO"/>
              </w:rPr>
              <w:t>ț</w:t>
            </w:r>
            <w:r w:rsidRPr="008539A9">
              <w:rPr>
                <w:lang w:val="ro-RO"/>
              </w:rPr>
              <w:t>iei de urgen</w:t>
            </w:r>
            <w:r w:rsidR="00683617">
              <w:rPr>
                <w:lang w:val="ro-RO"/>
              </w:rPr>
              <w:t>ț</w:t>
            </w:r>
            <w:r w:rsidRPr="008539A9">
              <w:rPr>
                <w:lang w:val="ro-RO"/>
              </w:rPr>
              <w:t xml:space="preserve">ă </w:t>
            </w:r>
            <w:r w:rsidR="00683617">
              <w:rPr>
                <w:lang w:val="ro-RO"/>
              </w:rPr>
              <w:t>ș</w:t>
            </w:r>
            <w:r w:rsidRPr="008539A9">
              <w:rPr>
                <w:lang w:val="ro-RO"/>
              </w:rPr>
              <w:t xml:space="preserve">i din motive întemeiate, inclusiv la </w:t>
            </w:r>
            <w:r w:rsidRPr="006C0762">
              <w:rPr>
                <w:lang w:val="ro-RO"/>
              </w:rPr>
              <w:t xml:space="preserve">solicitarea OST de energie electrică sau de gaze naturale, Comisia poate decide să acorde prioritate furnizării de gaze naturale către anumite centrale termoelectrice </w:t>
            </w:r>
            <w:r w:rsidR="00683617">
              <w:rPr>
                <w:lang w:val="ro-RO"/>
              </w:rPr>
              <w:t>ș</w:t>
            </w:r>
            <w:r w:rsidRPr="006C0762">
              <w:rPr>
                <w:lang w:val="ro-RO"/>
              </w:rPr>
              <w:t xml:space="preserve">i/sau termice în detrimentul aprovizionării cu gaze naturale către anumite categorii de </w:t>
            </w:r>
            <w:r w:rsidRPr="00BE6200">
              <w:rPr>
                <w:lang w:val="ro-RO"/>
              </w:rPr>
              <w:t>consumatori proteja</w:t>
            </w:r>
            <w:r w:rsidR="00683617">
              <w:rPr>
                <w:lang w:val="ro-RO"/>
              </w:rPr>
              <w:t>ț</w:t>
            </w:r>
            <w:r w:rsidRPr="00BE6200">
              <w:rPr>
                <w:lang w:val="ro-RO"/>
              </w:rPr>
              <w:t>i</w:t>
            </w:r>
            <w:r w:rsidR="00EB6BC7" w:rsidRPr="00793611">
              <w:rPr>
                <w:lang w:val="ro-RO"/>
              </w:rPr>
              <w:t>.</w:t>
            </w:r>
          </w:p>
        </w:tc>
      </w:tr>
      <w:tr w:rsidR="00EB6BC7" w:rsidRPr="00AB4BC2" w14:paraId="3595C370" w14:textId="77777777" w:rsidTr="00E97C04">
        <w:trPr>
          <w:trHeight w:val="1417"/>
        </w:trPr>
        <w:tc>
          <w:tcPr>
            <w:tcW w:w="2263" w:type="dxa"/>
          </w:tcPr>
          <w:p w14:paraId="6D5B202E" w14:textId="29A0BA68" w:rsidR="00EB6BC7" w:rsidRPr="00464434" w:rsidRDefault="00EB6BC7" w:rsidP="00EB6BC7">
            <w:pPr>
              <w:tabs>
                <w:tab w:val="left" w:pos="284"/>
                <w:tab w:val="left" w:pos="426"/>
              </w:tabs>
              <w:jc w:val="both"/>
              <w:rPr>
                <w:lang w:val="ro-RO"/>
              </w:rPr>
            </w:pPr>
            <w:r w:rsidRPr="00464434">
              <w:rPr>
                <w:lang w:val="ro-RO"/>
              </w:rPr>
              <w:t>Evaluarea necesită</w:t>
            </w:r>
            <w:r w:rsidR="00683617">
              <w:rPr>
                <w:lang w:val="ro-RO"/>
              </w:rPr>
              <w:t>ț</w:t>
            </w:r>
            <w:r w:rsidRPr="00464434">
              <w:rPr>
                <w:lang w:val="ro-RO"/>
              </w:rPr>
              <w:t>ii măsurii pentru a face fa</w:t>
            </w:r>
            <w:r w:rsidR="00683617">
              <w:rPr>
                <w:lang w:val="ro-RO"/>
              </w:rPr>
              <w:t>ț</w:t>
            </w:r>
            <w:r w:rsidRPr="00464434">
              <w:rPr>
                <w:lang w:val="ro-RO"/>
              </w:rPr>
              <w:t>ă unei crize.</w:t>
            </w:r>
          </w:p>
          <w:p w14:paraId="486A6931" w14:textId="33DA9CF3" w:rsidR="00EB6BC7" w:rsidRPr="00464434" w:rsidRDefault="00EB6BC7" w:rsidP="00EB6BC7">
            <w:pPr>
              <w:tabs>
                <w:tab w:val="left" w:pos="284"/>
                <w:tab w:val="left" w:pos="426"/>
              </w:tabs>
              <w:jc w:val="both"/>
              <w:rPr>
                <w:lang w:val="ro-RO"/>
              </w:rPr>
            </w:pPr>
            <w:r w:rsidRPr="00464434">
              <w:rPr>
                <w:lang w:val="ro-RO"/>
              </w:rPr>
              <w:t xml:space="preserve">Gradul de utilizare. </w:t>
            </w:r>
          </w:p>
        </w:tc>
        <w:tc>
          <w:tcPr>
            <w:tcW w:w="7364" w:type="dxa"/>
          </w:tcPr>
          <w:p w14:paraId="54DEE610" w14:textId="4888C430" w:rsidR="00EB6BC7" w:rsidRPr="00474F24" w:rsidRDefault="00EB6BC7" w:rsidP="00EB6BC7">
            <w:pPr>
              <w:tabs>
                <w:tab w:val="left" w:pos="142"/>
                <w:tab w:val="left" w:pos="426"/>
                <w:tab w:val="left" w:pos="567"/>
                <w:tab w:val="left" w:pos="851"/>
                <w:tab w:val="left" w:pos="993"/>
              </w:tabs>
              <w:ind w:right="43"/>
              <w:jc w:val="both"/>
              <w:rPr>
                <w:lang w:val="ro-RO"/>
              </w:rPr>
            </w:pPr>
            <w:r w:rsidRPr="002E418B">
              <w:rPr>
                <w:lang w:val="ro-RO"/>
              </w:rPr>
              <w:t>Măsura este aplicabilă în situa</w:t>
            </w:r>
            <w:r w:rsidR="00683617">
              <w:rPr>
                <w:lang w:val="ro-RO"/>
              </w:rPr>
              <w:t>ț</w:t>
            </w:r>
            <w:r w:rsidRPr="002E418B">
              <w:rPr>
                <w:lang w:val="ro-RO"/>
              </w:rPr>
              <w:t>ia dacă în lipsa furnizării gazelor naturale către centrale electrice sau termice</w:t>
            </w:r>
            <w:r w:rsidRPr="0001586F">
              <w:rPr>
                <w:lang w:val="ro-RO"/>
              </w:rPr>
              <w:t xml:space="preserve"> indicate mai sus:</w:t>
            </w:r>
          </w:p>
          <w:p w14:paraId="1335C171" w14:textId="3F2B963D" w:rsidR="00EB6BC7" w:rsidRPr="006C0762" w:rsidRDefault="00EB6BC7" w:rsidP="00EB6BC7">
            <w:pPr>
              <w:pStyle w:val="ListParagraph"/>
              <w:numPr>
                <w:ilvl w:val="0"/>
                <w:numId w:val="50"/>
              </w:numPr>
              <w:tabs>
                <w:tab w:val="left" w:pos="142"/>
                <w:tab w:val="left" w:pos="284"/>
                <w:tab w:val="left" w:pos="567"/>
                <w:tab w:val="left" w:pos="709"/>
                <w:tab w:val="left" w:pos="993"/>
              </w:tabs>
              <w:ind w:left="315" w:right="38" w:hanging="284"/>
              <w:jc w:val="both"/>
              <w:rPr>
                <w:rFonts w:ascii="Times New Roman" w:hAnsi="Times New Roman" w:cs="Times New Roman"/>
                <w:sz w:val="24"/>
                <w:szCs w:val="24"/>
                <w:lang w:val="ro-RO"/>
              </w:rPr>
            </w:pPr>
            <w:r w:rsidRPr="008539A9">
              <w:rPr>
                <w:rFonts w:ascii="Times New Roman" w:hAnsi="Times New Roman" w:cs="Times New Roman"/>
                <w:sz w:val="24"/>
                <w:szCs w:val="24"/>
                <w:lang w:val="ro-RO"/>
              </w:rPr>
              <w:t>ar putea duce la o deteriorare gravă a func</w:t>
            </w:r>
            <w:r w:rsidR="00683617">
              <w:rPr>
                <w:rFonts w:ascii="Times New Roman" w:hAnsi="Times New Roman" w:cs="Times New Roman"/>
                <w:sz w:val="24"/>
                <w:szCs w:val="24"/>
                <w:lang w:val="ro-RO"/>
              </w:rPr>
              <w:t>ț</w:t>
            </w:r>
            <w:r w:rsidRPr="008539A9">
              <w:rPr>
                <w:rFonts w:ascii="Times New Roman" w:hAnsi="Times New Roman" w:cs="Times New Roman"/>
                <w:sz w:val="24"/>
                <w:szCs w:val="24"/>
                <w:lang w:val="ro-RO"/>
              </w:rPr>
              <w:t xml:space="preserve">ionării sistemului electroenergetic </w:t>
            </w:r>
            <w:r w:rsidR="00683617">
              <w:rPr>
                <w:rFonts w:ascii="Times New Roman" w:hAnsi="Times New Roman" w:cs="Times New Roman"/>
                <w:sz w:val="24"/>
                <w:szCs w:val="24"/>
                <w:lang w:val="ro-RO"/>
              </w:rPr>
              <w:t>ș</w:t>
            </w:r>
            <w:r w:rsidRPr="008539A9">
              <w:rPr>
                <w:rFonts w:ascii="Times New Roman" w:hAnsi="Times New Roman" w:cs="Times New Roman"/>
                <w:sz w:val="24"/>
                <w:szCs w:val="24"/>
                <w:lang w:val="ro-RO"/>
              </w:rPr>
              <w:t>i/sau sistemelor centralizate de alimentare cu energie</w:t>
            </w:r>
            <w:r w:rsidR="005B3034">
              <w:rPr>
                <w:rFonts w:ascii="Times New Roman" w:hAnsi="Times New Roman" w:cs="Times New Roman"/>
                <w:sz w:val="24"/>
                <w:szCs w:val="24"/>
                <w:lang w:val="ro-RO"/>
              </w:rPr>
              <w:t xml:space="preserve"> termică</w:t>
            </w:r>
            <w:r w:rsidRPr="008539A9">
              <w:rPr>
                <w:rFonts w:ascii="Times New Roman" w:hAnsi="Times New Roman" w:cs="Times New Roman"/>
                <w:sz w:val="24"/>
                <w:szCs w:val="24"/>
                <w:lang w:val="ro-RO"/>
              </w:rPr>
              <w:t xml:space="preserve">; </w:t>
            </w:r>
          </w:p>
          <w:p w14:paraId="32489087" w14:textId="648736C2" w:rsidR="00EB6BC7" w:rsidRPr="00E97C04" w:rsidRDefault="00EB6BC7" w:rsidP="00EB6BC7">
            <w:pPr>
              <w:pStyle w:val="ListParagraph"/>
              <w:numPr>
                <w:ilvl w:val="0"/>
                <w:numId w:val="50"/>
              </w:numPr>
              <w:tabs>
                <w:tab w:val="left" w:pos="142"/>
                <w:tab w:val="left" w:pos="284"/>
                <w:tab w:val="left" w:pos="567"/>
                <w:tab w:val="left" w:pos="709"/>
                <w:tab w:val="left" w:pos="993"/>
              </w:tabs>
              <w:ind w:left="315" w:right="38" w:hanging="284"/>
              <w:jc w:val="both"/>
              <w:rPr>
                <w:rFonts w:ascii="Times New Roman" w:hAnsi="Times New Roman" w:cs="Times New Roman"/>
                <w:sz w:val="24"/>
                <w:szCs w:val="24"/>
                <w:lang w:val="ro-RO"/>
              </w:rPr>
            </w:pPr>
            <w:r w:rsidRPr="00E97C04">
              <w:rPr>
                <w:rFonts w:ascii="Times New Roman" w:hAnsi="Times New Roman" w:cs="Times New Roman"/>
                <w:sz w:val="24"/>
                <w:szCs w:val="24"/>
                <w:lang w:val="ro-RO"/>
              </w:rPr>
              <w:t>ar împiedica produc</w:t>
            </w:r>
            <w:r w:rsidR="00683617">
              <w:rPr>
                <w:rFonts w:ascii="Times New Roman" w:hAnsi="Times New Roman" w:cs="Times New Roman"/>
                <w:sz w:val="24"/>
                <w:szCs w:val="24"/>
                <w:lang w:val="ro-RO"/>
              </w:rPr>
              <w:t>ț</w:t>
            </w:r>
            <w:r w:rsidRPr="00E97C04">
              <w:rPr>
                <w:rFonts w:ascii="Times New Roman" w:hAnsi="Times New Roman" w:cs="Times New Roman"/>
                <w:sz w:val="24"/>
                <w:szCs w:val="24"/>
                <w:lang w:val="ro-RO"/>
              </w:rPr>
              <w:t xml:space="preserve">ia </w:t>
            </w:r>
            <w:r w:rsidR="00683617">
              <w:rPr>
                <w:rFonts w:ascii="Times New Roman" w:hAnsi="Times New Roman" w:cs="Times New Roman"/>
                <w:sz w:val="24"/>
                <w:szCs w:val="24"/>
                <w:lang w:val="ro-RO"/>
              </w:rPr>
              <w:t>ș</w:t>
            </w:r>
            <w:r w:rsidRPr="00E97C04">
              <w:rPr>
                <w:rFonts w:ascii="Times New Roman" w:hAnsi="Times New Roman" w:cs="Times New Roman"/>
                <w:sz w:val="24"/>
                <w:szCs w:val="24"/>
                <w:lang w:val="ro-RO"/>
              </w:rPr>
              <w:t>i/sau transportul gazelor naturale.</w:t>
            </w:r>
          </w:p>
          <w:p w14:paraId="35526913" w14:textId="5237A465" w:rsidR="00EB6BC7" w:rsidRPr="006C0762" w:rsidRDefault="00EB6BC7" w:rsidP="009D00BF">
            <w:pPr>
              <w:tabs>
                <w:tab w:val="left" w:pos="142"/>
                <w:tab w:val="left" w:pos="426"/>
                <w:tab w:val="left" w:pos="567"/>
                <w:tab w:val="left" w:pos="851"/>
                <w:tab w:val="left" w:pos="993"/>
              </w:tabs>
              <w:ind w:right="43"/>
              <w:jc w:val="both"/>
              <w:rPr>
                <w:lang w:val="ro-RO"/>
              </w:rPr>
            </w:pPr>
            <w:r w:rsidRPr="002E418B">
              <w:rPr>
                <w:lang w:val="ro-RO"/>
              </w:rPr>
              <w:t>Măsura corespunde cerin</w:t>
            </w:r>
            <w:r w:rsidR="00683617">
              <w:rPr>
                <w:lang w:val="ro-RO"/>
              </w:rPr>
              <w:t>ț</w:t>
            </w:r>
            <w:r w:rsidRPr="002E418B">
              <w:rPr>
                <w:lang w:val="ro-RO"/>
              </w:rPr>
              <w:t>elor pct. 24 din Regulamentul p</w:t>
            </w:r>
            <w:r w:rsidRPr="0001586F">
              <w:rPr>
                <w:lang w:val="ro-RO"/>
              </w:rPr>
              <w:t>rivind situa</w:t>
            </w:r>
            <w:r w:rsidR="00683617">
              <w:rPr>
                <w:lang w:val="ro-RO"/>
              </w:rPr>
              <w:t>ț</w:t>
            </w:r>
            <w:r w:rsidRPr="0001586F">
              <w:rPr>
                <w:lang w:val="ro-RO"/>
              </w:rPr>
              <w:t>iile excep</w:t>
            </w:r>
            <w:r w:rsidR="00683617">
              <w:rPr>
                <w:lang w:val="ro-RO"/>
              </w:rPr>
              <w:t>ț</w:t>
            </w:r>
            <w:r w:rsidRPr="0001586F">
              <w:rPr>
                <w:lang w:val="ro-RO"/>
              </w:rPr>
              <w:t xml:space="preserve">ionale </w:t>
            </w:r>
            <w:r w:rsidR="009D00BF">
              <w:rPr>
                <w:lang w:val="ro-RO"/>
              </w:rPr>
              <w:t xml:space="preserve">în sectorul </w:t>
            </w:r>
            <w:r w:rsidRPr="0001586F">
              <w:rPr>
                <w:lang w:val="ro-RO"/>
              </w:rPr>
              <w:t>gazelor naturale</w:t>
            </w:r>
            <w:r w:rsidRPr="008539A9">
              <w:rPr>
                <w:lang w:val="ro-RO"/>
              </w:rPr>
              <w:t xml:space="preserve"> (Art. 11 alin. 6 Regulament UE 2017/1938)</w:t>
            </w:r>
            <w:r w:rsidRPr="006C0762">
              <w:rPr>
                <w:lang w:val="ro-RO"/>
              </w:rPr>
              <w:t>.</w:t>
            </w:r>
          </w:p>
        </w:tc>
      </w:tr>
      <w:tr w:rsidR="00EB6BC7" w:rsidRPr="00AB4BC2" w14:paraId="0CAD0166" w14:textId="77777777" w:rsidTr="008909B1">
        <w:tc>
          <w:tcPr>
            <w:tcW w:w="2263" w:type="dxa"/>
          </w:tcPr>
          <w:p w14:paraId="68BB1177" w14:textId="19D37EF1" w:rsidR="00EB6BC7" w:rsidRPr="0001586F" w:rsidRDefault="00EB6BC7" w:rsidP="00EB6BC7">
            <w:pPr>
              <w:tabs>
                <w:tab w:val="left" w:pos="284"/>
                <w:tab w:val="left" w:pos="426"/>
              </w:tabs>
              <w:jc w:val="both"/>
              <w:rPr>
                <w:b/>
                <w:lang w:val="ro-RO"/>
              </w:rPr>
            </w:pPr>
            <w:r w:rsidRPr="002E418B">
              <w:rPr>
                <w:lang w:val="ro-RO"/>
              </w:rPr>
              <w:t>Contribu</w:t>
            </w:r>
            <w:r w:rsidR="00683617">
              <w:rPr>
                <w:lang w:val="ro-RO"/>
              </w:rPr>
              <w:t>ț</w:t>
            </w:r>
            <w:r w:rsidRPr="002E418B">
              <w:rPr>
                <w:lang w:val="ro-RO"/>
              </w:rPr>
              <w:t>ia anticipată</w:t>
            </w:r>
          </w:p>
        </w:tc>
        <w:tc>
          <w:tcPr>
            <w:tcW w:w="7364" w:type="dxa"/>
          </w:tcPr>
          <w:p w14:paraId="6B99F731" w14:textId="2B0E54BF" w:rsidR="00EB6BC7" w:rsidRPr="006C0762" w:rsidRDefault="00EB6BC7" w:rsidP="00EB6BC7">
            <w:pPr>
              <w:tabs>
                <w:tab w:val="left" w:pos="284"/>
                <w:tab w:val="left" w:pos="426"/>
              </w:tabs>
              <w:jc w:val="both"/>
              <w:rPr>
                <w:bCs/>
                <w:shd w:val="clear" w:color="auto" w:fill="FFFFFF"/>
                <w:lang w:val="ro-RO"/>
              </w:rPr>
            </w:pPr>
            <w:r w:rsidRPr="008539A9">
              <w:rPr>
                <w:bCs/>
                <w:shd w:val="clear" w:color="auto" w:fill="FFFFFF"/>
                <w:lang w:val="ro-RO"/>
              </w:rPr>
              <w:t>Asigurarea securită</w:t>
            </w:r>
            <w:r w:rsidR="00683617">
              <w:rPr>
                <w:bCs/>
                <w:shd w:val="clear" w:color="auto" w:fill="FFFFFF"/>
                <w:lang w:val="ro-RO"/>
              </w:rPr>
              <w:t>ț</w:t>
            </w:r>
            <w:r w:rsidRPr="008539A9">
              <w:rPr>
                <w:bCs/>
                <w:shd w:val="clear" w:color="auto" w:fill="FFFFFF"/>
                <w:lang w:val="ro-RO"/>
              </w:rPr>
              <w:t>ii energetice a statului.</w:t>
            </w:r>
          </w:p>
        </w:tc>
      </w:tr>
    </w:tbl>
    <w:p w14:paraId="224323DA" w14:textId="77777777" w:rsidR="00165ED3" w:rsidRPr="002E418B" w:rsidRDefault="00165ED3" w:rsidP="00B83F1F">
      <w:pPr>
        <w:tabs>
          <w:tab w:val="left" w:pos="284"/>
          <w:tab w:val="left" w:pos="426"/>
        </w:tabs>
        <w:jc w:val="both"/>
        <w:rPr>
          <w:lang w:val="ro-RO" w:eastAsia="ru-RU"/>
        </w:rPr>
      </w:pPr>
    </w:p>
    <w:tbl>
      <w:tblPr>
        <w:tblStyle w:val="TableGridLight"/>
        <w:tblW w:w="9627" w:type="dxa"/>
        <w:tblLook w:val="04A0" w:firstRow="1" w:lastRow="0" w:firstColumn="1" w:lastColumn="0" w:noHBand="0" w:noVBand="1"/>
      </w:tblPr>
      <w:tblGrid>
        <w:gridCol w:w="2263"/>
        <w:gridCol w:w="7364"/>
      </w:tblGrid>
      <w:tr w:rsidR="00BE6A11" w:rsidRPr="00AB4BC2" w14:paraId="77B39B09" w14:textId="77777777" w:rsidTr="008909B1">
        <w:tc>
          <w:tcPr>
            <w:tcW w:w="2263" w:type="dxa"/>
            <w:shd w:val="clear" w:color="auto" w:fill="FBE4D5" w:themeFill="accent2" w:themeFillTint="33"/>
          </w:tcPr>
          <w:p w14:paraId="276A1570" w14:textId="2D9FFFEB" w:rsidR="00BE6A11" w:rsidRPr="008539A9" w:rsidRDefault="00BE6A11" w:rsidP="008909B1">
            <w:pPr>
              <w:ind w:right="152"/>
              <w:rPr>
                <w:bCs/>
                <w:lang w:val="ro-RO"/>
              </w:rPr>
            </w:pPr>
            <w:r w:rsidRPr="0001586F">
              <w:rPr>
                <w:b/>
                <w:bCs/>
                <w:lang w:val="ro-RO"/>
              </w:rPr>
              <w:t xml:space="preserve">Măsura </w:t>
            </w:r>
            <w:r w:rsidR="003D37D2" w:rsidRPr="0001586F">
              <w:rPr>
                <w:b/>
                <w:bCs/>
                <w:lang w:val="ro-RO"/>
              </w:rPr>
              <w:t>5</w:t>
            </w:r>
            <w:r w:rsidRPr="00474F24">
              <w:rPr>
                <w:b/>
                <w:bCs/>
                <w:lang w:val="ro-RO"/>
              </w:rPr>
              <w:t xml:space="preserve"> Urgen</w:t>
            </w:r>
            <w:r w:rsidR="00683617">
              <w:rPr>
                <w:b/>
                <w:bCs/>
                <w:lang w:val="ro-RO"/>
              </w:rPr>
              <w:t>ț</w:t>
            </w:r>
            <w:r w:rsidRPr="00474F24">
              <w:rPr>
                <w:b/>
                <w:bCs/>
                <w:lang w:val="ro-RO"/>
              </w:rPr>
              <w:t>ă</w:t>
            </w:r>
          </w:p>
        </w:tc>
        <w:tc>
          <w:tcPr>
            <w:tcW w:w="7364" w:type="dxa"/>
            <w:shd w:val="clear" w:color="auto" w:fill="FBE4D5" w:themeFill="accent2" w:themeFillTint="33"/>
          </w:tcPr>
          <w:p w14:paraId="7FC9B1B6" w14:textId="60E30D27" w:rsidR="00BE6A11" w:rsidRPr="00E97C04" w:rsidRDefault="0041333D" w:rsidP="0041333D">
            <w:pPr>
              <w:tabs>
                <w:tab w:val="left" w:pos="142"/>
                <w:tab w:val="left" w:pos="284"/>
                <w:tab w:val="left" w:pos="567"/>
                <w:tab w:val="left" w:pos="709"/>
                <w:tab w:val="left" w:pos="993"/>
              </w:tabs>
              <w:ind w:right="43"/>
              <w:jc w:val="both"/>
              <w:rPr>
                <w:b/>
                <w:bCs/>
                <w:lang w:val="ro-RO"/>
              </w:rPr>
            </w:pPr>
            <w:r w:rsidRPr="00E97C04">
              <w:rPr>
                <w:b/>
                <w:bCs/>
                <w:lang w:val="ro-RO"/>
              </w:rPr>
              <w:t>Impunerea unor obliga</w:t>
            </w:r>
            <w:r w:rsidR="00683617">
              <w:rPr>
                <w:b/>
                <w:bCs/>
                <w:lang w:val="ro-RO"/>
              </w:rPr>
              <w:t>ț</w:t>
            </w:r>
            <w:r w:rsidRPr="00E97C04">
              <w:rPr>
                <w:b/>
                <w:bCs/>
                <w:lang w:val="ro-RO"/>
              </w:rPr>
              <w:t xml:space="preserve">ii de serviciu public </w:t>
            </w:r>
            <w:r w:rsidR="000141DE" w:rsidRPr="00E97C04">
              <w:rPr>
                <w:b/>
                <w:bCs/>
                <w:lang w:val="ro-RO"/>
              </w:rPr>
              <w:t xml:space="preserve">întreprinderilor din sectorul energetic </w:t>
            </w:r>
            <w:r w:rsidRPr="00E97C04">
              <w:rPr>
                <w:b/>
                <w:bCs/>
                <w:lang w:val="ro-RO"/>
              </w:rPr>
              <w:t xml:space="preserve">în conformitate </w:t>
            </w:r>
            <w:r w:rsidR="000141DE" w:rsidRPr="00E97C04">
              <w:rPr>
                <w:b/>
                <w:bCs/>
                <w:lang w:val="ro-RO"/>
              </w:rPr>
              <w:t xml:space="preserve">cu prevederile legilor sectoriale în domeniul gaze naturale </w:t>
            </w:r>
            <w:r w:rsidR="00683617">
              <w:rPr>
                <w:b/>
                <w:bCs/>
                <w:lang w:val="ro-RO"/>
              </w:rPr>
              <w:t>ș</w:t>
            </w:r>
            <w:r w:rsidR="000141DE" w:rsidRPr="00E97C04">
              <w:rPr>
                <w:b/>
                <w:bCs/>
                <w:lang w:val="ro-RO"/>
              </w:rPr>
              <w:t>i energie electrică în scopul asigurării securită</w:t>
            </w:r>
            <w:r w:rsidR="00683617">
              <w:rPr>
                <w:b/>
                <w:bCs/>
                <w:lang w:val="ro-RO"/>
              </w:rPr>
              <w:t>ț</w:t>
            </w:r>
            <w:r w:rsidR="000141DE" w:rsidRPr="00E97C04">
              <w:rPr>
                <w:b/>
                <w:bCs/>
                <w:lang w:val="ro-RO"/>
              </w:rPr>
              <w:t xml:space="preserve">ii aprovizionării cu energie electrică </w:t>
            </w:r>
            <w:r w:rsidR="00683617">
              <w:rPr>
                <w:b/>
                <w:bCs/>
                <w:lang w:val="ro-RO"/>
              </w:rPr>
              <w:t>ș</w:t>
            </w:r>
            <w:r w:rsidR="000141DE" w:rsidRPr="00E97C04">
              <w:rPr>
                <w:b/>
                <w:bCs/>
                <w:lang w:val="ro-RO"/>
              </w:rPr>
              <w:t>i/sau gaze naturale a Republicii Moldova</w:t>
            </w:r>
          </w:p>
        </w:tc>
      </w:tr>
      <w:tr w:rsidR="00BE6A11" w:rsidRPr="00AB4BC2" w14:paraId="6CA124BC" w14:textId="77777777" w:rsidTr="008909B1">
        <w:tc>
          <w:tcPr>
            <w:tcW w:w="2263" w:type="dxa"/>
          </w:tcPr>
          <w:p w14:paraId="404F954A" w14:textId="6915793B" w:rsidR="00BE6A11" w:rsidRPr="0001586F" w:rsidRDefault="00BE6A11" w:rsidP="008909B1">
            <w:pPr>
              <w:tabs>
                <w:tab w:val="left" w:pos="284"/>
                <w:tab w:val="left" w:pos="426"/>
              </w:tabs>
              <w:jc w:val="both"/>
              <w:rPr>
                <w:b/>
                <w:lang w:val="ro-RO"/>
              </w:rPr>
            </w:pPr>
            <w:r w:rsidRPr="002E418B">
              <w:rPr>
                <w:lang w:val="ro-RO"/>
              </w:rPr>
              <w:t>Principalele păr</w:t>
            </w:r>
            <w:r w:rsidR="00683617">
              <w:rPr>
                <w:lang w:val="ro-RO"/>
              </w:rPr>
              <w:t>ț</w:t>
            </w:r>
            <w:r w:rsidRPr="002E418B">
              <w:rPr>
                <w:lang w:val="ro-RO"/>
              </w:rPr>
              <w:t>i implicate</w:t>
            </w:r>
          </w:p>
        </w:tc>
        <w:tc>
          <w:tcPr>
            <w:tcW w:w="7364" w:type="dxa"/>
          </w:tcPr>
          <w:p w14:paraId="481F1CD0" w14:textId="61DA3E05" w:rsidR="00BE6A11" w:rsidRPr="004E6A4F" w:rsidRDefault="00BE6A11" w:rsidP="008909B1">
            <w:pPr>
              <w:tabs>
                <w:tab w:val="left" w:pos="142"/>
                <w:tab w:val="left" w:pos="426"/>
                <w:tab w:val="left" w:pos="567"/>
                <w:tab w:val="left" w:pos="851"/>
                <w:tab w:val="left" w:pos="993"/>
              </w:tabs>
              <w:ind w:right="43"/>
              <w:jc w:val="both"/>
              <w:rPr>
                <w:snapToGrid w:val="0"/>
                <w:lang w:val="ro-RO"/>
              </w:rPr>
            </w:pPr>
            <w:r w:rsidRPr="008539A9">
              <w:rPr>
                <w:lang w:val="ro-RO"/>
              </w:rPr>
              <w:t xml:space="preserve">Comisia, </w:t>
            </w:r>
            <w:r w:rsidR="0041333D" w:rsidRPr="006C0762">
              <w:rPr>
                <w:lang w:val="ro-RO"/>
              </w:rPr>
              <w:t>Guvernul,</w:t>
            </w:r>
            <w:r w:rsidR="00EB6BC7" w:rsidRPr="006C0762">
              <w:rPr>
                <w:lang w:val="ro-RO"/>
              </w:rPr>
              <w:t xml:space="preserve"> </w:t>
            </w:r>
            <w:r w:rsidR="0041333D" w:rsidRPr="00BE6200">
              <w:rPr>
                <w:lang w:val="ro-RO"/>
              </w:rPr>
              <w:t>ANRE</w:t>
            </w:r>
            <w:r w:rsidRPr="00793611">
              <w:rPr>
                <w:lang w:val="ro-RO"/>
              </w:rPr>
              <w:t>.</w:t>
            </w:r>
          </w:p>
        </w:tc>
      </w:tr>
      <w:tr w:rsidR="00BE6A11" w:rsidRPr="00AB4BC2" w14:paraId="2FF0E444" w14:textId="77777777" w:rsidTr="000141DE">
        <w:trPr>
          <w:trHeight w:val="1772"/>
        </w:trPr>
        <w:tc>
          <w:tcPr>
            <w:tcW w:w="2263" w:type="dxa"/>
          </w:tcPr>
          <w:p w14:paraId="7D0B43F1" w14:textId="77777777" w:rsidR="00BE6A11" w:rsidRPr="00474887" w:rsidRDefault="00BE6A11" w:rsidP="008909B1">
            <w:pPr>
              <w:tabs>
                <w:tab w:val="left" w:pos="284"/>
                <w:tab w:val="left" w:pos="426"/>
              </w:tabs>
              <w:jc w:val="both"/>
              <w:rPr>
                <w:b/>
                <w:lang w:val="ro-RO"/>
              </w:rPr>
            </w:pPr>
            <w:r w:rsidRPr="00474887">
              <w:rPr>
                <w:lang w:val="ro-RO"/>
              </w:rPr>
              <w:lastRenderedPageBreak/>
              <w:t>Proceduri de urmat</w:t>
            </w:r>
          </w:p>
        </w:tc>
        <w:tc>
          <w:tcPr>
            <w:tcW w:w="7364" w:type="dxa"/>
          </w:tcPr>
          <w:p w14:paraId="60AAE936" w14:textId="21384E53" w:rsidR="000141DE" w:rsidRPr="00AB4BC2" w:rsidRDefault="000141DE" w:rsidP="008909B1">
            <w:pPr>
              <w:tabs>
                <w:tab w:val="left" w:pos="142"/>
                <w:tab w:val="left" w:pos="426"/>
                <w:tab w:val="left" w:pos="567"/>
                <w:tab w:val="left" w:pos="851"/>
                <w:tab w:val="left" w:pos="993"/>
              </w:tabs>
              <w:ind w:right="43"/>
              <w:jc w:val="both"/>
              <w:rPr>
                <w:lang w:val="ro-RO"/>
              </w:rPr>
            </w:pPr>
            <w:r w:rsidRPr="008539A9">
              <w:rPr>
                <w:lang w:val="ro-RO"/>
              </w:rPr>
              <w:t>Obliga</w:t>
            </w:r>
            <w:r w:rsidR="00683617">
              <w:rPr>
                <w:lang w:val="ro-RO"/>
              </w:rPr>
              <w:t>ț</w:t>
            </w:r>
            <w:r w:rsidRPr="008539A9">
              <w:rPr>
                <w:lang w:val="ro-RO"/>
              </w:rPr>
              <w:t>iile de serviciu public sunt impuse de Guvern</w:t>
            </w:r>
            <w:r w:rsidR="00831F4D" w:rsidRPr="006C0762">
              <w:rPr>
                <w:lang w:val="ro-RO"/>
              </w:rPr>
              <w:t>, ANRE</w:t>
            </w:r>
            <w:r w:rsidRPr="006C0762">
              <w:rPr>
                <w:lang w:val="ro-RO"/>
              </w:rPr>
              <w:t xml:space="preserve"> sau </w:t>
            </w:r>
            <w:r w:rsidR="00831F4D" w:rsidRPr="00BE6200">
              <w:rPr>
                <w:lang w:val="ro-RO"/>
              </w:rPr>
              <w:t>de Comisie</w:t>
            </w:r>
            <w:r w:rsidRPr="00AB4BC2">
              <w:rPr>
                <w:lang w:val="ro-RO"/>
              </w:rPr>
              <w:t>. Obliga</w:t>
            </w:r>
            <w:r w:rsidR="00683617">
              <w:rPr>
                <w:lang w:val="ro-RO"/>
              </w:rPr>
              <w:t>ț</w:t>
            </w:r>
            <w:r w:rsidRPr="00AB4BC2">
              <w:rPr>
                <w:lang w:val="ro-RO"/>
              </w:rPr>
              <w:t>iile se impun în calitate de măsur</w:t>
            </w:r>
            <w:r w:rsidR="00831F4D" w:rsidRPr="00AB4BC2">
              <w:rPr>
                <w:lang w:val="ro-RO"/>
              </w:rPr>
              <w:t>i</w:t>
            </w:r>
            <w:r w:rsidRPr="00AB4BC2">
              <w:rPr>
                <w:lang w:val="ro-RO"/>
              </w:rPr>
              <w:t xml:space="preserve"> limitată în timp, în mod nediscriminatoriu </w:t>
            </w:r>
            <w:r w:rsidR="00683617">
              <w:rPr>
                <w:lang w:val="ro-RO"/>
              </w:rPr>
              <w:t>ș</w:t>
            </w:r>
            <w:r w:rsidRPr="00AB4BC2">
              <w:rPr>
                <w:lang w:val="ro-RO"/>
              </w:rPr>
              <w:t>i se revizuiesc cu regularitate, din oficiu, în scopul determinării necesită</w:t>
            </w:r>
            <w:r w:rsidR="00683617">
              <w:rPr>
                <w:lang w:val="ro-RO"/>
              </w:rPr>
              <w:t>ț</w:t>
            </w:r>
            <w:r w:rsidRPr="00AB4BC2">
              <w:rPr>
                <w:lang w:val="ro-RO"/>
              </w:rPr>
              <w:t>ii men</w:t>
            </w:r>
            <w:r w:rsidR="00683617">
              <w:rPr>
                <w:lang w:val="ro-RO"/>
              </w:rPr>
              <w:t>ț</w:t>
            </w:r>
            <w:r w:rsidRPr="00AB4BC2">
              <w:rPr>
                <w:lang w:val="ro-RO"/>
              </w:rPr>
              <w:t>inerii obliga</w:t>
            </w:r>
            <w:r w:rsidR="00683617">
              <w:rPr>
                <w:lang w:val="ro-RO"/>
              </w:rPr>
              <w:t>ț</w:t>
            </w:r>
            <w:r w:rsidRPr="00AB4BC2">
              <w:rPr>
                <w:lang w:val="ro-RO"/>
              </w:rPr>
              <w:t>iilor respective.</w:t>
            </w:r>
          </w:p>
          <w:p w14:paraId="3650864E" w14:textId="77777777" w:rsidR="000141DE" w:rsidRPr="00AB4BC2" w:rsidRDefault="000141DE" w:rsidP="008909B1">
            <w:pPr>
              <w:tabs>
                <w:tab w:val="left" w:pos="142"/>
                <w:tab w:val="left" w:pos="426"/>
                <w:tab w:val="left" w:pos="567"/>
                <w:tab w:val="left" w:pos="851"/>
                <w:tab w:val="left" w:pos="993"/>
              </w:tabs>
              <w:ind w:right="43"/>
              <w:jc w:val="both"/>
              <w:rPr>
                <w:lang w:val="ro-RO"/>
              </w:rPr>
            </w:pPr>
          </w:p>
          <w:p w14:paraId="18B30AC2" w14:textId="50C67420" w:rsidR="000141DE" w:rsidRPr="00AB4BC2" w:rsidRDefault="000141DE" w:rsidP="008909B1">
            <w:pPr>
              <w:tabs>
                <w:tab w:val="left" w:pos="142"/>
                <w:tab w:val="left" w:pos="426"/>
                <w:tab w:val="left" w:pos="567"/>
                <w:tab w:val="left" w:pos="851"/>
                <w:tab w:val="left" w:pos="993"/>
              </w:tabs>
              <w:ind w:right="43"/>
              <w:jc w:val="both"/>
              <w:rPr>
                <w:lang w:val="ro-RO"/>
              </w:rPr>
            </w:pPr>
            <w:r w:rsidRPr="00AB4BC2">
              <w:rPr>
                <w:lang w:val="ro-RO"/>
              </w:rPr>
              <w:t>Înainte de a impune obliga</w:t>
            </w:r>
            <w:r w:rsidR="00683617">
              <w:rPr>
                <w:lang w:val="ro-RO"/>
              </w:rPr>
              <w:t>ț</w:t>
            </w:r>
            <w:r w:rsidRPr="00AB4BC2">
              <w:rPr>
                <w:lang w:val="ro-RO"/>
              </w:rPr>
              <w:t>ii de serviciu public, Guvernul sau, după caz, Agen</w:t>
            </w:r>
            <w:r w:rsidR="00683617">
              <w:rPr>
                <w:lang w:val="ro-RO"/>
              </w:rPr>
              <w:t>ț</w:t>
            </w:r>
            <w:r w:rsidRPr="00AB4BC2">
              <w:rPr>
                <w:lang w:val="ro-RO"/>
              </w:rPr>
              <w:t>ia</w:t>
            </w:r>
            <w:r w:rsidR="00831F4D" w:rsidRPr="00AB4BC2">
              <w:rPr>
                <w:lang w:val="ro-RO"/>
              </w:rPr>
              <w:t>,</w:t>
            </w:r>
            <w:r w:rsidRPr="00AB4BC2">
              <w:rPr>
                <w:lang w:val="ro-RO"/>
              </w:rPr>
              <w:t xml:space="preserve"> informează Secretariatul Comunită</w:t>
            </w:r>
            <w:r w:rsidR="00683617">
              <w:rPr>
                <w:lang w:val="ro-RO"/>
              </w:rPr>
              <w:t>ț</w:t>
            </w:r>
            <w:r w:rsidRPr="00AB4BC2">
              <w:rPr>
                <w:lang w:val="ro-RO"/>
              </w:rPr>
              <w:t>ii Energetice despre aceasta, cu excep</w:t>
            </w:r>
            <w:r w:rsidR="00683617">
              <w:rPr>
                <w:lang w:val="ro-RO"/>
              </w:rPr>
              <w:t>ț</w:t>
            </w:r>
            <w:r w:rsidRPr="00AB4BC2">
              <w:rPr>
                <w:lang w:val="ro-RO"/>
              </w:rPr>
              <w:t>ia cazurilor în care există un pericol iminent pentru securitatea aprovizionării cu gaze naturale a Republicii Moldova.</w:t>
            </w:r>
          </w:p>
          <w:p w14:paraId="010B055E" w14:textId="77777777" w:rsidR="000141DE" w:rsidRPr="00AB4BC2" w:rsidRDefault="000141DE" w:rsidP="008909B1">
            <w:pPr>
              <w:tabs>
                <w:tab w:val="left" w:pos="142"/>
                <w:tab w:val="left" w:pos="426"/>
                <w:tab w:val="left" w:pos="567"/>
                <w:tab w:val="left" w:pos="851"/>
                <w:tab w:val="left" w:pos="993"/>
              </w:tabs>
              <w:ind w:right="43"/>
              <w:jc w:val="both"/>
              <w:rPr>
                <w:lang w:val="ro-RO"/>
              </w:rPr>
            </w:pPr>
          </w:p>
          <w:p w14:paraId="34B58F95" w14:textId="0C5CF7F3" w:rsidR="00BE6A11" w:rsidRPr="00474887" w:rsidRDefault="000141DE" w:rsidP="000141DE">
            <w:pPr>
              <w:tabs>
                <w:tab w:val="left" w:pos="142"/>
                <w:tab w:val="left" w:pos="426"/>
                <w:tab w:val="left" w:pos="567"/>
                <w:tab w:val="left" w:pos="851"/>
                <w:tab w:val="left" w:pos="993"/>
              </w:tabs>
              <w:ind w:right="43"/>
              <w:jc w:val="both"/>
              <w:rPr>
                <w:lang w:val="ro-RO"/>
              </w:rPr>
            </w:pPr>
            <w:r w:rsidRPr="00474887">
              <w:rPr>
                <w:lang w:val="ro-RO"/>
              </w:rPr>
              <w:t>În timpul situa</w:t>
            </w:r>
            <w:r w:rsidR="00683617">
              <w:rPr>
                <w:lang w:val="ro-RO"/>
              </w:rPr>
              <w:t>ț</w:t>
            </w:r>
            <w:r w:rsidRPr="00474887">
              <w:rPr>
                <w:lang w:val="ro-RO"/>
              </w:rPr>
              <w:t>iei de urgen</w:t>
            </w:r>
            <w:r w:rsidR="00683617">
              <w:rPr>
                <w:lang w:val="ro-RO"/>
              </w:rPr>
              <w:t>ț</w:t>
            </w:r>
            <w:r w:rsidRPr="00474887">
              <w:rPr>
                <w:lang w:val="ro-RO"/>
              </w:rPr>
              <w:t>ă, Comisia poate impune obliga</w:t>
            </w:r>
            <w:r w:rsidR="00683617">
              <w:rPr>
                <w:lang w:val="ro-RO"/>
              </w:rPr>
              <w:t>ț</w:t>
            </w:r>
            <w:r w:rsidRPr="00474887">
              <w:rPr>
                <w:lang w:val="ro-RO"/>
              </w:rPr>
              <w:t>ii de serviciu public întreprinderilor din sectorul energetic în scopul asigurării securită</w:t>
            </w:r>
            <w:r w:rsidR="00683617">
              <w:rPr>
                <w:lang w:val="ro-RO"/>
              </w:rPr>
              <w:t>ț</w:t>
            </w:r>
            <w:r w:rsidRPr="00474887">
              <w:rPr>
                <w:lang w:val="ro-RO"/>
              </w:rPr>
              <w:t xml:space="preserve">ii aprovizionării cu energie electrică </w:t>
            </w:r>
            <w:r w:rsidR="00683617">
              <w:rPr>
                <w:lang w:val="ro-RO"/>
              </w:rPr>
              <w:t>ș</w:t>
            </w:r>
            <w:r w:rsidRPr="00474887">
              <w:rPr>
                <w:lang w:val="ro-RO"/>
              </w:rPr>
              <w:t xml:space="preserve">i/sau gaze naturale a </w:t>
            </w:r>
            <w:r w:rsidR="00683617">
              <w:rPr>
                <w:lang w:val="ro-RO"/>
              </w:rPr>
              <w:t>ț</w:t>
            </w:r>
            <w:r w:rsidRPr="00474887">
              <w:rPr>
                <w:lang w:val="ro-RO"/>
              </w:rPr>
              <w:t>ării.</w:t>
            </w:r>
          </w:p>
          <w:p w14:paraId="4B0D1B31" w14:textId="77777777" w:rsidR="007C1230" w:rsidRPr="00474887" w:rsidRDefault="007C1230" w:rsidP="000141DE">
            <w:pPr>
              <w:tabs>
                <w:tab w:val="left" w:pos="142"/>
                <w:tab w:val="left" w:pos="426"/>
                <w:tab w:val="left" w:pos="567"/>
                <w:tab w:val="left" w:pos="851"/>
                <w:tab w:val="left" w:pos="993"/>
              </w:tabs>
              <w:ind w:right="43"/>
              <w:jc w:val="both"/>
              <w:rPr>
                <w:lang w:val="ro-RO"/>
              </w:rPr>
            </w:pPr>
          </w:p>
          <w:p w14:paraId="4A7A5792" w14:textId="1BCF9150" w:rsidR="007C1230" w:rsidRPr="00474887" w:rsidRDefault="007C1230" w:rsidP="007C1230">
            <w:pPr>
              <w:tabs>
                <w:tab w:val="left" w:pos="142"/>
                <w:tab w:val="left" w:pos="426"/>
                <w:tab w:val="left" w:pos="567"/>
                <w:tab w:val="left" w:pos="851"/>
                <w:tab w:val="left" w:pos="993"/>
              </w:tabs>
              <w:ind w:right="43"/>
              <w:jc w:val="both"/>
              <w:rPr>
                <w:lang w:val="ro-RO"/>
              </w:rPr>
            </w:pPr>
            <w:r w:rsidRPr="00474887">
              <w:rPr>
                <w:lang w:val="ro-RO"/>
              </w:rPr>
              <w:t>Obliga</w:t>
            </w:r>
            <w:r w:rsidR="00683617">
              <w:rPr>
                <w:lang w:val="ro-RO"/>
              </w:rPr>
              <w:t>ț</w:t>
            </w:r>
            <w:r w:rsidRPr="00474887">
              <w:rPr>
                <w:lang w:val="ro-RO"/>
              </w:rPr>
              <w:t xml:space="preserve">ia de serviciu public poate fi impusă OST, OSD </w:t>
            </w:r>
            <w:r w:rsidR="00683617">
              <w:rPr>
                <w:lang w:val="ro-RO"/>
              </w:rPr>
              <w:t>ș</w:t>
            </w:r>
            <w:r w:rsidRPr="00474887">
              <w:rPr>
                <w:lang w:val="ro-RO"/>
              </w:rPr>
              <w:t>i furnizorilor de  gaze naturale pentru a asigura livrarea de gaze naturale consumatorilor proteja</w:t>
            </w:r>
            <w:r w:rsidR="00683617">
              <w:rPr>
                <w:lang w:val="ro-RO"/>
              </w:rPr>
              <w:t>ț</w:t>
            </w:r>
            <w:r w:rsidRPr="00474887">
              <w:rPr>
                <w:lang w:val="ro-RO"/>
              </w:rPr>
              <w:t xml:space="preserve">i </w:t>
            </w:r>
            <w:r w:rsidR="00683617">
              <w:rPr>
                <w:lang w:val="ro-RO"/>
              </w:rPr>
              <w:t>ș</w:t>
            </w:r>
            <w:r w:rsidRPr="00474887">
              <w:rPr>
                <w:lang w:val="ro-RO"/>
              </w:rPr>
              <w:t xml:space="preserve">i, după caz, centralelor electrice care vor putea produce energie electrică în beneficiul consumatorilor finali </w:t>
            </w:r>
            <w:r w:rsidR="00683617">
              <w:rPr>
                <w:lang w:val="ro-RO"/>
              </w:rPr>
              <w:t>ș</w:t>
            </w:r>
            <w:r w:rsidRPr="00474887">
              <w:rPr>
                <w:lang w:val="ro-RO"/>
              </w:rPr>
              <w:t>i exploatarea sistemului de gaze naturale. Decizia respectivă va con</w:t>
            </w:r>
            <w:r w:rsidR="00683617">
              <w:rPr>
                <w:lang w:val="ro-RO"/>
              </w:rPr>
              <w:t>ț</w:t>
            </w:r>
            <w:r w:rsidRPr="00474887">
              <w:rPr>
                <w:lang w:val="ro-RO"/>
              </w:rPr>
              <w:t>ine temeiul juridic pentru aprobarea acesteia (clar definit</w:t>
            </w:r>
            <w:r w:rsidR="00831F4D" w:rsidRPr="00474887">
              <w:rPr>
                <w:lang w:val="ro-RO"/>
              </w:rPr>
              <w:t>ă</w:t>
            </w:r>
            <w:r w:rsidRPr="00474887">
              <w:rPr>
                <w:lang w:val="ro-RO"/>
              </w:rPr>
              <w:t>)</w:t>
            </w:r>
            <w:r w:rsidR="00831F4D" w:rsidRPr="00474887">
              <w:rPr>
                <w:lang w:val="ro-RO"/>
              </w:rPr>
              <w:t>.</w:t>
            </w:r>
          </w:p>
          <w:p w14:paraId="527E5F78" w14:textId="28AC9112" w:rsidR="007C1230" w:rsidRPr="00474887" w:rsidRDefault="007C1230" w:rsidP="007C1230">
            <w:pPr>
              <w:tabs>
                <w:tab w:val="left" w:pos="142"/>
                <w:tab w:val="left" w:pos="426"/>
                <w:tab w:val="left" w:pos="567"/>
                <w:tab w:val="left" w:pos="851"/>
                <w:tab w:val="left" w:pos="993"/>
              </w:tabs>
              <w:ind w:right="43"/>
              <w:jc w:val="both"/>
              <w:rPr>
                <w:lang w:val="ro-RO"/>
              </w:rPr>
            </w:pPr>
            <w:r w:rsidRPr="00474887">
              <w:rPr>
                <w:lang w:val="ro-RO"/>
              </w:rPr>
              <w:t xml:space="preserve">2. Hotărârea Guvernului, a Comisiei </w:t>
            </w:r>
            <w:r w:rsidR="00683617">
              <w:rPr>
                <w:lang w:val="ro-RO"/>
              </w:rPr>
              <w:t>ș</w:t>
            </w:r>
            <w:r w:rsidRPr="00474887">
              <w:rPr>
                <w:lang w:val="ro-RO"/>
              </w:rPr>
              <w:t xml:space="preserve">i/sau a ANRE va fi fundamentată, transparentă </w:t>
            </w:r>
            <w:r w:rsidR="00683617">
              <w:rPr>
                <w:lang w:val="ro-RO"/>
              </w:rPr>
              <w:t>ș</w:t>
            </w:r>
            <w:r w:rsidRPr="00474887">
              <w:rPr>
                <w:lang w:val="ro-RO"/>
              </w:rPr>
              <w:t>i toate păr</w:t>
            </w:r>
            <w:r w:rsidR="00683617">
              <w:rPr>
                <w:lang w:val="ro-RO"/>
              </w:rPr>
              <w:t>ț</w:t>
            </w:r>
            <w:r w:rsidRPr="00474887">
              <w:rPr>
                <w:lang w:val="ro-RO"/>
              </w:rPr>
              <w:t xml:space="preserve">ile </w:t>
            </w:r>
            <w:r w:rsidR="00683617">
              <w:rPr>
                <w:lang w:val="ro-RO"/>
              </w:rPr>
              <w:t>ș</w:t>
            </w:r>
            <w:r w:rsidRPr="00474887">
              <w:rPr>
                <w:lang w:val="ro-RO"/>
              </w:rPr>
              <w:t>i consumatorii finali sunt informa</w:t>
            </w:r>
            <w:r w:rsidR="00683617">
              <w:rPr>
                <w:lang w:val="ro-RO"/>
              </w:rPr>
              <w:t>ț</w:t>
            </w:r>
            <w:r w:rsidRPr="00474887">
              <w:rPr>
                <w:lang w:val="ro-RO"/>
              </w:rPr>
              <w:t xml:space="preserve">i prin </w:t>
            </w:r>
            <w:r w:rsidR="00831F4D" w:rsidRPr="00474887">
              <w:rPr>
                <w:lang w:val="ro-RO"/>
              </w:rPr>
              <w:t xml:space="preserve"> intermediul </w:t>
            </w:r>
            <w:r w:rsidRPr="00474887">
              <w:rPr>
                <w:lang w:val="ro-RO"/>
              </w:rPr>
              <w:t>mass-media (transparen</w:t>
            </w:r>
            <w:r w:rsidR="00683617">
              <w:rPr>
                <w:lang w:val="ro-RO"/>
              </w:rPr>
              <w:t>ț</w:t>
            </w:r>
            <w:r w:rsidR="00166700" w:rsidRPr="00474887">
              <w:rPr>
                <w:lang w:val="ro-RO"/>
              </w:rPr>
              <w:t>ă</w:t>
            </w:r>
            <w:r w:rsidRPr="00474887">
              <w:rPr>
                <w:lang w:val="ro-RO"/>
              </w:rPr>
              <w:t>).</w:t>
            </w:r>
          </w:p>
          <w:p w14:paraId="552159DB" w14:textId="16BEB899" w:rsidR="007C1230" w:rsidRPr="00474887" w:rsidRDefault="007C1230" w:rsidP="007C1230">
            <w:pPr>
              <w:tabs>
                <w:tab w:val="left" w:pos="142"/>
                <w:tab w:val="left" w:pos="426"/>
                <w:tab w:val="left" w:pos="567"/>
                <w:tab w:val="left" w:pos="851"/>
                <w:tab w:val="left" w:pos="993"/>
              </w:tabs>
              <w:ind w:right="43"/>
              <w:jc w:val="both"/>
              <w:rPr>
                <w:lang w:val="ro-RO"/>
              </w:rPr>
            </w:pPr>
            <w:r w:rsidRPr="00474887">
              <w:rPr>
                <w:lang w:val="ro-RO"/>
              </w:rPr>
              <w:t>Înainte de a impune obliga</w:t>
            </w:r>
            <w:r w:rsidR="00683617">
              <w:rPr>
                <w:lang w:val="ro-RO"/>
              </w:rPr>
              <w:t>ț</w:t>
            </w:r>
            <w:r w:rsidRPr="00474887">
              <w:rPr>
                <w:lang w:val="ro-RO"/>
              </w:rPr>
              <w:t>ii de serviciu public, Guvernul sau, după caz, Agen</w:t>
            </w:r>
            <w:r w:rsidR="00683617">
              <w:rPr>
                <w:lang w:val="ro-RO"/>
              </w:rPr>
              <w:t>ț</w:t>
            </w:r>
            <w:r w:rsidRPr="00474887">
              <w:rPr>
                <w:lang w:val="ro-RO"/>
              </w:rPr>
              <w:t>ia informează Secretariatul Comunită</w:t>
            </w:r>
            <w:r w:rsidR="00683617">
              <w:rPr>
                <w:lang w:val="ro-RO"/>
              </w:rPr>
              <w:t>ț</w:t>
            </w:r>
            <w:r w:rsidRPr="00474887">
              <w:rPr>
                <w:lang w:val="ro-RO"/>
              </w:rPr>
              <w:t>ii Energetice cu privire la aceasta, cu excep</w:t>
            </w:r>
            <w:r w:rsidR="00683617">
              <w:rPr>
                <w:lang w:val="ro-RO"/>
              </w:rPr>
              <w:t>ț</w:t>
            </w:r>
            <w:r w:rsidRPr="00474887">
              <w:rPr>
                <w:lang w:val="ro-RO"/>
              </w:rPr>
              <w:t>ia cazului în care există un pericol iminent pentru securitatea aprovizionării cu gaze naturale a Republicii Moldova.</w:t>
            </w:r>
          </w:p>
          <w:p w14:paraId="2057CAF3" w14:textId="066A773F" w:rsidR="007C1230" w:rsidRPr="00474887" w:rsidRDefault="007C1230" w:rsidP="007C1230">
            <w:pPr>
              <w:tabs>
                <w:tab w:val="left" w:pos="142"/>
                <w:tab w:val="left" w:pos="426"/>
                <w:tab w:val="left" w:pos="567"/>
                <w:tab w:val="left" w:pos="851"/>
                <w:tab w:val="left" w:pos="993"/>
              </w:tabs>
              <w:ind w:right="43"/>
              <w:jc w:val="both"/>
              <w:rPr>
                <w:lang w:val="ro-RO"/>
              </w:rPr>
            </w:pPr>
            <w:r w:rsidRPr="00474887">
              <w:rPr>
                <w:lang w:val="ro-RO"/>
              </w:rPr>
              <w:t>Costurile suportate de OST, OSD, furnizori se recuperează prin pre</w:t>
            </w:r>
            <w:r w:rsidR="00683617">
              <w:rPr>
                <w:lang w:val="ro-RO"/>
              </w:rPr>
              <w:t>ț</w:t>
            </w:r>
            <w:r w:rsidRPr="00474887">
              <w:rPr>
                <w:lang w:val="ro-RO"/>
              </w:rPr>
              <w:t xml:space="preserve">uri </w:t>
            </w:r>
            <w:r w:rsidR="00683617">
              <w:rPr>
                <w:lang w:val="ro-RO"/>
              </w:rPr>
              <w:t>ș</w:t>
            </w:r>
            <w:r w:rsidRPr="00474887">
              <w:rPr>
                <w:lang w:val="ro-RO"/>
              </w:rPr>
              <w:t>i tarife. Întreprinderile energetice nu pot fi impuse să facă ceva ce nu sunt</w:t>
            </w:r>
            <w:r w:rsidR="00603749" w:rsidRPr="00474887">
              <w:rPr>
                <w:lang w:val="ro-RO"/>
              </w:rPr>
              <w:t xml:space="preserve"> </w:t>
            </w:r>
            <w:r w:rsidR="00831F4D" w:rsidRPr="00474887">
              <w:rPr>
                <w:lang w:val="ro-RO"/>
              </w:rPr>
              <w:t>competente</w:t>
            </w:r>
            <w:r w:rsidRPr="00474887">
              <w:rPr>
                <w:lang w:val="ro-RO"/>
              </w:rPr>
              <w:t>. Toate companiile energetice trebuie să-</w:t>
            </w:r>
            <w:r w:rsidR="00683617">
              <w:rPr>
                <w:lang w:val="ro-RO"/>
              </w:rPr>
              <w:t>ș</w:t>
            </w:r>
            <w:r w:rsidRPr="00474887">
              <w:rPr>
                <w:lang w:val="ro-RO"/>
              </w:rPr>
              <w:t xml:space="preserve">i </w:t>
            </w:r>
            <w:r w:rsidR="00831F4D" w:rsidRPr="00474887">
              <w:rPr>
                <w:lang w:val="ro-RO"/>
              </w:rPr>
              <w:t>îndeplinească obliga</w:t>
            </w:r>
            <w:r w:rsidR="00683617">
              <w:rPr>
                <w:lang w:val="ro-RO"/>
              </w:rPr>
              <w:t>ț</w:t>
            </w:r>
            <w:r w:rsidR="00831F4D" w:rsidRPr="00474887">
              <w:rPr>
                <w:lang w:val="ro-RO"/>
              </w:rPr>
              <w:t>iile</w:t>
            </w:r>
            <w:r w:rsidRPr="00474887">
              <w:rPr>
                <w:lang w:val="ro-RO"/>
              </w:rPr>
              <w:t>, totu</w:t>
            </w:r>
            <w:r w:rsidR="00683617">
              <w:rPr>
                <w:lang w:val="ro-RO"/>
              </w:rPr>
              <w:t>ș</w:t>
            </w:r>
            <w:r w:rsidRPr="00474887">
              <w:rPr>
                <w:lang w:val="ro-RO"/>
              </w:rPr>
              <w:t xml:space="preserve">i cu obiective </w:t>
            </w:r>
            <w:r w:rsidR="00683617">
              <w:rPr>
                <w:lang w:val="ro-RO"/>
              </w:rPr>
              <w:t>ș</w:t>
            </w:r>
            <w:r w:rsidRPr="00474887">
              <w:rPr>
                <w:lang w:val="ro-RO"/>
              </w:rPr>
              <w:t>i responsabilită</w:t>
            </w:r>
            <w:r w:rsidR="00683617">
              <w:rPr>
                <w:lang w:val="ro-RO"/>
              </w:rPr>
              <w:t>ț</w:t>
            </w:r>
            <w:r w:rsidRPr="00474887">
              <w:rPr>
                <w:lang w:val="ro-RO"/>
              </w:rPr>
              <w:t xml:space="preserve">i clar definite. </w:t>
            </w:r>
            <w:r w:rsidR="004E74BE" w:rsidRPr="00474887">
              <w:rPr>
                <w:lang w:val="ro-RO"/>
              </w:rPr>
              <w:t>Întreprinderilor energetice</w:t>
            </w:r>
            <w:r w:rsidRPr="00474887">
              <w:rPr>
                <w:lang w:val="ro-RO"/>
              </w:rPr>
              <w:t xml:space="preserve"> cărora li se impun obliga</w:t>
            </w:r>
            <w:r w:rsidR="00683617">
              <w:rPr>
                <w:lang w:val="ro-RO"/>
              </w:rPr>
              <w:t>ț</w:t>
            </w:r>
            <w:r w:rsidRPr="00474887">
              <w:rPr>
                <w:lang w:val="ro-RO"/>
              </w:rPr>
              <w:t>ii de serviciu public trebuie să fie remunerate corespunzător (propor</w:t>
            </w:r>
            <w:r w:rsidR="00683617">
              <w:rPr>
                <w:lang w:val="ro-RO"/>
              </w:rPr>
              <w:t>ț</w:t>
            </w:r>
            <w:r w:rsidRPr="00474887">
              <w:rPr>
                <w:lang w:val="ro-RO"/>
              </w:rPr>
              <w:t>ionalitate)</w:t>
            </w:r>
            <w:r w:rsidR="004E74BE" w:rsidRPr="00474887">
              <w:rPr>
                <w:lang w:val="ro-RO"/>
              </w:rPr>
              <w:t>.</w:t>
            </w:r>
          </w:p>
          <w:p w14:paraId="6311A19E" w14:textId="2257C65D" w:rsidR="007C1230" w:rsidRPr="00474887" w:rsidRDefault="007C1230" w:rsidP="007C1230">
            <w:pPr>
              <w:tabs>
                <w:tab w:val="left" w:pos="142"/>
                <w:tab w:val="left" w:pos="426"/>
                <w:tab w:val="left" w:pos="567"/>
                <w:tab w:val="left" w:pos="851"/>
                <w:tab w:val="left" w:pos="993"/>
              </w:tabs>
              <w:ind w:right="43"/>
              <w:jc w:val="both"/>
              <w:rPr>
                <w:lang w:val="ro-RO"/>
              </w:rPr>
            </w:pPr>
            <w:r w:rsidRPr="00474887">
              <w:rPr>
                <w:lang w:val="ro-RO"/>
              </w:rPr>
              <w:t xml:space="preserve">4. </w:t>
            </w:r>
            <w:r w:rsidR="004E74BE" w:rsidRPr="00474887">
              <w:rPr>
                <w:lang w:val="ro-RO"/>
              </w:rPr>
              <w:t xml:space="preserve">Întreprinderile energetice </w:t>
            </w:r>
            <w:r w:rsidRPr="00474887">
              <w:rPr>
                <w:lang w:val="ro-RO"/>
              </w:rPr>
              <w:t>sunt informate despre necesitatea impunerii obliga</w:t>
            </w:r>
            <w:r w:rsidR="00683617">
              <w:rPr>
                <w:lang w:val="ro-RO"/>
              </w:rPr>
              <w:t>ț</w:t>
            </w:r>
            <w:r w:rsidRPr="00474887">
              <w:rPr>
                <w:lang w:val="ro-RO"/>
              </w:rPr>
              <w:t>i</w:t>
            </w:r>
            <w:r w:rsidR="004E74BE" w:rsidRPr="00474887">
              <w:rPr>
                <w:lang w:val="ro-RO"/>
              </w:rPr>
              <w:t>ilor</w:t>
            </w:r>
            <w:r w:rsidRPr="00474887">
              <w:rPr>
                <w:lang w:val="ro-RO"/>
              </w:rPr>
              <w:t xml:space="preserve"> de serviciu public</w:t>
            </w:r>
            <w:r w:rsidR="004E74BE" w:rsidRPr="00474887">
              <w:rPr>
                <w:lang w:val="ro-RO"/>
              </w:rPr>
              <w:t>.</w:t>
            </w:r>
            <w:r w:rsidRPr="00474887">
              <w:rPr>
                <w:lang w:val="ro-RO"/>
              </w:rPr>
              <w:t xml:space="preserve"> Decizia de impunere a obliga</w:t>
            </w:r>
            <w:r w:rsidR="00683617">
              <w:rPr>
                <w:lang w:val="ro-RO"/>
              </w:rPr>
              <w:t>ț</w:t>
            </w:r>
            <w:r w:rsidRPr="00474887">
              <w:rPr>
                <w:lang w:val="ro-RO"/>
              </w:rPr>
              <w:t xml:space="preserve">iei de serviciu public nu va favoriza unele companii în detrimentul </w:t>
            </w:r>
            <w:r w:rsidR="00B8482A" w:rsidRPr="00474887">
              <w:rPr>
                <w:lang w:val="ro-RO"/>
              </w:rPr>
              <w:t>altora</w:t>
            </w:r>
            <w:r w:rsidRPr="00474887">
              <w:rPr>
                <w:lang w:val="ro-RO"/>
              </w:rPr>
              <w:t>. (nediscrimina</w:t>
            </w:r>
            <w:r w:rsidR="004E74BE" w:rsidRPr="00474887">
              <w:rPr>
                <w:lang w:val="ro-RO"/>
              </w:rPr>
              <w:t>rea</w:t>
            </w:r>
            <w:r w:rsidRPr="00474887">
              <w:rPr>
                <w:lang w:val="ro-RO"/>
              </w:rPr>
              <w:t>).</w:t>
            </w:r>
            <w:r w:rsidR="004E74BE" w:rsidRPr="00474887">
              <w:rPr>
                <w:lang w:val="ro-RO"/>
              </w:rPr>
              <w:t xml:space="preserve"> </w:t>
            </w:r>
          </w:p>
          <w:p w14:paraId="41493130" w14:textId="060D1235" w:rsidR="00EB6BC7" w:rsidRPr="002E418B" w:rsidRDefault="007C1230" w:rsidP="007C1230">
            <w:pPr>
              <w:tabs>
                <w:tab w:val="left" w:pos="142"/>
                <w:tab w:val="left" w:pos="426"/>
                <w:tab w:val="left" w:pos="567"/>
                <w:tab w:val="left" w:pos="851"/>
                <w:tab w:val="left" w:pos="993"/>
              </w:tabs>
              <w:ind w:right="43"/>
              <w:jc w:val="both"/>
              <w:rPr>
                <w:lang w:val="ro-RO"/>
              </w:rPr>
            </w:pPr>
            <w:r w:rsidRPr="00474887">
              <w:rPr>
                <w:lang w:val="ro-RO"/>
              </w:rPr>
              <w:t xml:space="preserve">5. Se va face analiză ex post </w:t>
            </w:r>
            <w:r w:rsidR="00683617">
              <w:rPr>
                <w:lang w:val="ro-RO"/>
              </w:rPr>
              <w:t>ș</w:t>
            </w:r>
            <w:r w:rsidRPr="00474887">
              <w:rPr>
                <w:lang w:val="ro-RO"/>
              </w:rPr>
              <w:t>i să se poată analiza dacă întreprinderile energetice au respectat deciziile autorită</w:t>
            </w:r>
            <w:r w:rsidR="00683617">
              <w:rPr>
                <w:lang w:val="ro-RO"/>
              </w:rPr>
              <w:t>ț</w:t>
            </w:r>
            <w:r w:rsidRPr="00474887">
              <w:rPr>
                <w:lang w:val="ro-RO"/>
              </w:rPr>
              <w:t xml:space="preserve">ilor, dacă decizia a fost aprobată în timp util </w:t>
            </w:r>
            <w:r w:rsidR="00683617">
              <w:rPr>
                <w:lang w:val="ro-RO"/>
              </w:rPr>
              <w:t>ș</w:t>
            </w:r>
            <w:r w:rsidRPr="00474887">
              <w:rPr>
                <w:lang w:val="ro-RO"/>
              </w:rPr>
              <w:t>i obiectivele deciziilor au fost îndeplinite (verificabil</w:t>
            </w:r>
            <w:r w:rsidR="00166700" w:rsidRPr="00474887">
              <w:rPr>
                <w:lang w:val="ro-RO"/>
              </w:rPr>
              <w:t>ă</w:t>
            </w:r>
            <w:r w:rsidRPr="00474887">
              <w:rPr>
                <w:lang w:val="ro-RO"/>
              </w:rPr>
              <w:t>).</w:t>
            </w:r>
          </w:p>
        </w:tc>
      </w:tr>
      <w:tr w:rsidR="00EB6BC7" w:rsidRPr="00AB4BC2" w14:paraId="290B7B32" w14:textId="77777777" w:rsidTr="00EB6BC7">
        <w:trPr>
          <w:trHeight w:val="1242"/>
        </w:trPr>
        <w:tc>
          <w:tcPr>
            <w:tcW w:w="2263" w:type="dxa"/>
          </w:tcPr>
          <w:p w14:paraId="7E9DC3B9" w14:textId="72E8D26F" w:rsidR="00EB6BC7" w:rsidRPr="00474887" w:rsidRDefault="00EB6BC7" w:rsidP="00EB6BC7">
            <w:pPr>
              <w:tabs>
                <w:tab w:val="left" w:pos="284"/>
                <w:tab w:val="left" w:pos="426"/>
              </w:tabs>
              <w:jc w:val="both"/>
              <w:rPr>
                <w:lang w:val="ro-RO"/>
              </w:rPr>
            </w:pPr>
            <w:r w:rsidRPr="00474887">
              <w:rPr>
                <w:lang w:val="ro-RO"/>
              </w:rPr>
              <w:t>Evaluarea necesită</w:t>
            </w:r>
            <w:r w:rsidR="00683617">
              <w:rPr>
                <w:lang w:val="ro-RO"/>
              </w:rPr>
              <w:t>ț</w:t>
            </w:r>
            <w:r w:rsidRPr="00474887">
              <w:rPr>
                <w:lang w:val="ro-RO"/>
              </w:rPr>
              <w:t>ii măsurii pentru a face fa</w:t>
            </w:r>
            <w:r w:rsidR="00683617">
              <w:rPr>
                <w:lang w:val="ro-RO"/>
              </w:rPr>
              <w:t>ț</w:t>
            </w:r>
            <w:r w:rsidRPr="00474887">
              <w:rPr>
                <w:lang w:val="ro-RO"/>
              </w:rPr>
              <w:t>ă unei crize.</w:t>
            </w:r>
          </w:p>
          <w:p w14:paraId="2BF0CD5E" w14:textId="056A9D13" w:rsidR="00EB6BC7" w:rsidRPr="00474887" w:rsidRDefault="00EB6BC7" w:rsidP="00EB6BC7">
            <w:pPr>
              <w:tabs>
                <w:tab w:val="left" w:pos="284"/>
                <w:tab w:val="left" w:pos="426"/>
              </w:tabs>
              <w:jc w:val="both"/>
              <w:rPr>
                <w:lang w:val="ro-RO"/>
              </w:rPr>
            </w:pPr>
            <w:r w:rsidRPr="00474887">
              <w:rPr>
                <w:lang w:val="ro-RO"/>
              </w:rPr>
              <w:t xml:space="preserve">Gradul de utilizare. </w:t>
            </w:r>
          </w:p>
        </w:tc>
        <w:tc>
          <w:tcPr>
            <w:tcW w:w="7364" w:type="dxa"/>
          </w:tcPr>
          <w:p w14:paraId="602F86FE" w14:textId="07B70D7F" w:rsidR="00EB6BC7" w:rsidRPr="00AB4BC2" w:rsidRDefault="00EB6BC7" w:rsidP="00EB6BC7">
            <w:pPr>
              <w:tabs>
                <w:tab w:val="left" w:pos="142"/>
                <w:tab w:val="left" w:pos="426"/>
                <w:tab w:val="left" w:pos="567"/>
                <w:tab w:val="left" w:pos="851"/>
                <w:tab w:val="left" w:pos="993"/>
              </w:tabs>
              <w:ind w:right="43"/>
              <w:jc w:val="both"/>
              <w:rPr>
                <w:lang w:val="ro-RO"/>
              </w:rPr>
            </w:pPr>
            <w:r w:rsidRPr="0001586F">
              <w:rPr>
                <w:lang w:val="ro-RO"/>
              </w:rPr>
              <w:t xml:space="preserve">Măsura </w:t>
            </w:r>
            <w:r w:rsidR="008A3542" w:rsidRPr="0001586F">
              <w:rPr>
                <w:lang w:val="ro-RO"/>
              </w:rPr>
              <w:t xml:space="preserve">va avea </w:t>
            </w:r>
            <w:r w:rsidR="00603749" w:rsidRPr="00474F24">
              <w:rPr>
                <w:lang w:val="ro-RO"/>
              </w:rPr>
              <w:t>a</w:t>
            </w:r>
            <w:r w:rsidR="008A3542" w:rsidRPr="008539A9">
              <w:rPr>
                <w:lang w:val="ro-RO"/>
              </w:rPr>
              <w:t>plicabilitate extinsă</w:t>
            </w:r>
            <w:r w:rsidR="00603749" w:rsidRPr="006C0762">
              <w:rPr>
                <w:lang w:val="ro-RO"/>
              </w:rPr>
              <w:t xml:space="preserve"> </w:t>
            </w:r>
            <w:r w:rsidRPr="00AB4BC2">
              <w:rPr>
                <w:lang w:val="ro-RO"/>
              </w:rPr>
              <w:t xml:space="preserve">în scopul gestionării </w:t>
            </w:r>
            <w:r w:rsidR="00683617">
              <w:rPr>
                <w:lang w:val="ro-RO"/>
              </w:rPr>
              <w:t>ș</w:t>
            </w:r>
            <w:r w:rsidRPr="00AB4BC2">
              <w:rPr>
                <w:lang w:val="ro-RO"/>
              </w:rPr>
              <w:t>i remedierii consecin</w:t>
            </w:r>
            <w:r w:rsidR="00683617">
              <w:rPr>
                <w:lang w:val="ro-RO"/>
              </w:rPr>
              <w:t>ț</w:t>
            </w:r>
            <w:r w:rsidRPr="00AB4BC2">
              <w:rPr>
                <w:lang w:val="ro-RO"/>
              </w:rPr>
              <w:t>elor situa</w:t>
            </w:r>
            <w:r w:rsidR="00683617">
              <w:rPr>
                <w:lang w:val="ro-RO"/>
              </w:rPr>
              <w:t>ț</w:t>
            </w:r>
            <w:r w:rsidRPr="00AB4BC2">
              <w:rPr>
                <w:lang w:val="ro-RO"/>
              </w:rPr>
              <w:t>iei de urgen</w:t>
            </w:r>
            <w:r w:rsidR="00683617">
              <w:rPr>
                <w:lang w:val="ro-RO"/>
              </w:rPr>
              <w:t>ț</w:t>
            </w:r>
            <w:r w:rsidRPr="00AB4BC2">
              <w:rPr>
                <w:lang w:val="ro-RO"/>
              </w:rPr>
              <w:t xml:space="preserve">ă asupra sistemului electroenergetic </w:t>
            </w:r>
            <w:r w:rsidR="00683617">
              <w:rPr>
                <w:lang w:val="ro-RO"/>
              </w:rPr>
              <w:t>ș</w:t>
            </w:r>
            <w:r w:rsidRPr="00AB4BC2">
              <w:rPr>
                <w:lang w:val="ro-RO"/>
              </w:rPr>
              <w:t>i de gaze naturale.</w:t>
            </w:r>
          </w:p>
          <w:p w14:paraId="500348C5" w14:textId="6B336675" w:rsidR="00EB6BC7" w:rsidRPr="00AB4BC2" w:rsidRDefault="00EB6BC7" w:rsidP="00EA52D5">
            <w:pPr>
              <w:tabs>
                <w:tab w:val="left" w:pos="142"/>
                <w:tab w:val="left" w:pos="426"/>
                <w:tab w:val="left" w:pos="567"/>
                <w:tab w:val="left" w:pos="851"/>
                <w:tab w:val="left" w:pos="993"/>
              </w:tabs>
              <w:ind w:right="43"/>
              <w:jc w:val="both"/>
              <w:rPr>
                <w:lang w:val="ro-RO"/>
              </w:rPr>
            </w:pPr>
            <w:r w:rsidRPr="00AB4BC2">
              <w:rPr>
                <w:lang w:val="ro-RO"/>
              </w:rPr>
              <w:t>Măsura corespunde cerin</w:t>
            </w:r>
            <w:r w:rsidR="00683617">
              <w:rPr>
                <w:lang w:val="ro-RO"/>
              </w:rPr>
              <w:t>ț</w:t>
            </w:r>
            <w:r w:rsidRPr="00AB4BC2">
              <w:rPr>
                <w:lang w:val="ro-RO"/>
              </w:rPr>
              <w:t>elor pct. 24 din Regulamentul privind situa</w:t>
            </w:r>
            <w:r w:rsidR="00683617">
              <w:rPr>
                <w:lang w:val="ro-RO"/>
              </w:rPr>
              <w:t>ț</w:t>
            </w:r>
            <w:r w:rsidRPr="00AB4BC2">
              <w:rPr>
                <w:lang w:val="ro-RO"/>
              </w:rPr>
              <w:t>iile excep</w:t>
            </w:r>
            <w:r w:rsidR="00683617">
              <w:rPr>
                <w:lang w:val="ro-RO"/>
              </w:rPr>
              <w:t>ț</w:t>
            </w:r>
            <w:r w:rsidRPr="00AB4BC2">
              <w:rPr>
                <w:lang w:val="ro-RO"/>
              </w:rPr>
              <w:t xml:space="preserve">ionale </w:t>
            </w:r>
            <w:r w:rsidR="00EA52D5">
              <w:rPr>
                <w:lang w:val="ro-RO"/>
              </w:rPr>
              <w:t xml:space="preserve">în sectorul </w:t>
            </w:r>
            <w:r w:rsidRPr="00AB4BC2">
              <w:rPr>
                <w:lang w:val="ro-RO"/>
              </w:rPr>
              <w:t>gazelor naturale (Art. 11 alin. 6 Regulament UE 2017/1938).</w:t>
            </w:r>
          </w:p>
        </w:tc>
      </w:tr>
      <w:tr w:rsidR="00EB6BC7" w:rsidRPr="00AB4BC2" w14:paraId="15100D6F" w14:textId="77777777" w:rsidTr="008909B1">
        <w:tc>
          <w:tcPr>
            <w:tcW w:w="2263" w:type="dxa"/>
          </w:tcPr>
          <w:p w14:paraId="4771D8C6" w14:textId="3274EDD2" w:rsidR="00EB6BC7" w:rsidRPr="0001586F" w:rsidRDefault="00EB6BC7" w:rsidP="00EB6BC7">
            <w:pPr>
              <w:tabs>
                <w:tab w:val="left" w:pos="284"/>
                <w:tab w:val="left" w:pos="426"/>
              </w:tabs>
              <w:jc w:val="both"/>
              <w:rPr>
                <w:b/>
                <w:lang w:val="ro-RO"/>
              </w:rPr>
            </w:pPr>
            <w:r w:rsidRPr="002E418B">
              <w:rPr>
                <w:lang w:val="ro-RO"/>
              </w:rPr>
              <w:t>Contribu</w:t>
            </w:r>
            <w:r w:rsidR="00683617">
              <w:rPr>
                <w:lang w:val="ro-RO"/>
              </w:rPr>
              <w:t>ț</w:t>
            </w:r>
            <w:r w:rsidRPr="002E418B">
              <w:rPr>
                <w:lang w:val="ro-RO"/>
              </w:rPr>
              <w:t>ia anticipată</w:t>
            </w:r>
          </w:p>
        </w:tc>
        <w:tc>
          <w:tcPr>
            <w:tcW w:w="7364" w:type="dxa"/>
          </w:tcPr>
          <w:p w14:paraId="7595F620" w14:textId="4DB4F57C" w:rsidR="00EB6BC7" w:rsidRPr="006C0762" w:rsidRDefault="00EB6BC7" w:rsidP="00EB6BC7">
            <w:pPr>
              <w:tabs>
                <w:tab w:val="left" w:pos="284"/>
                <w:tab w:val="left" w:pos="426"/>
              </w:tabs>
              <w:jc w:val="both"/>
              <w:rPr>
                <w:bCs/>
                <w:shd w:val="clear" w:color="auto" w:fill="FFFFFF"/>
                <w:lang w:val="ro-RO"/>
              </w:rPr>
            </w:pPr>
            <w:r w:rsidRPr="008539A9">
              <w:rPr>
                <w:bCs/>
                <w:shd w:val="clear" w:color="auto" w:fill="FFFFFF"/>
                <w:lang w:val="ro-RO"/>
              </w:rPr>
              <w:t>Asigurarea securită</w:t>
            </w:r>
            <w:r w:rsidR="00683617">
              <w:rPr>
                <w:bCs/>
                <w:shd w:val="clear" w:color="auto" w:fill="FFFFFF"/>
                <w:lang w:val="ro-RO"/>
              </w:rPr>
              <w:t>ț</w:t>
            </w:r>
            <w:r w:rsidRPr="008539A9">
              <w:rPr>
                <w:bCs/>
                <w:shd w:val="clear" w:color="auto" w:fill="FFFFFF"/>
                <w:lang w:val="ro-RO"/>
              </w:rPr>
              <w:t>ii energetice a statului.</w:t>
            </w:r>
          </w:p>
        </w:tc>
      </w:tr>
    </w:tbl>
    <w:p w14:paraId="09734D53" w14:textId="77777777" w:rsidR="00BE6A11" w:rsidRPr="00E97C04" w:rsidRDefault="00BE6A11" w:rsidP="00B83F1F">
      <w:pPr>
        <w:tabs>
          <w:tab w:val="left" w:pos="284"/>
          <w:tab w:val="left" w:pos="426"/>
        </w:tabs>
        <w:jc w:val="both"/>
        <w:rPr>
          <w:lang w:val="ro-RO" w:eastAsia="ru-RU"/>
        </w:rPr>
      </w:pPr>
    </w:p>
    <w:p w14:paraId="6A6F6BDE" w14:textId="77777777" w:rsidR="00BE6A11" w:rsidRPr="00E97C04" w:rsidRDefault="00BE6A11" w:rsidP="00B83F1F">
      <w:pPr>
        <w:tabs>
          <w:tab w:val="left" w:pos="284"/>
          <w:tab w:val="left" w:pos="426"/>
        </w:tabs>
        <w:jc w:val="both"/>
        <w:rPr>
          <w:lang w:val="ro-RO" w:eastAsia="ru-RU"/>
        </w:rPr>
      </w:pPr>
    </w:p>
    <w:p w14:paraId="42AC1923" w14:textId="11F61A41" w:rsidR="00342F00" w:rsidRPr="00474F24" w:rsidRDefault="00342F00" w:rsidP="00FF7C04">
      <w:pPr>
        <w:pStyle w:val="Normal0"/>
        <w:ind w:firstLine="0"/>
        <w:jc w:val="center"/>
        <w:outlineLvl w:val="1"/>
        <w:rPr>
          <w:rFonts w:cs="Times New Roman"/>
          <w:b w:val="0"/>
          <w:lang w:val="ro-RO"/>
        </w:rPr>
      </w:pPr>
      <w:bookmarkStart w:id="58" w:name="_Toc165537437"/>
      <w:r w:rsidRPr="002E418B">
        <w:rPr>
          <w:rFonts w:cs="Times New Roman"/>
          <w:lang w:val="ro-RO"/>
        </w:rPr>
        <w:lastRenderedPageBreak/>
        <w:t>Sec</w:t>
      </w:r>
      <w:r w:rsidR="00683617">
        <w:rPr>
          <w:rFonts w:cs="Times New Roman"/>
          <w:lang w:val="ro-RO"/>
        </w:rPr>
        <w:t>ț</w:t>
      </w:r>
      <w:r w:rsidRPr="002E418B">
        <w:rPr>
          <w:rFonts w:cs="Times New Roman"/>
          <w:lang w:val="ro-RO"/>
        </w:rPr>
        <w:t>iunea 10</w:t>
      </w:r>
      <w:r w:rsidR="00793526" w:rsidRPr="0001586F">
        <w:rPr>
          <w:rFonts w:cs="Times New Roman"/>
          <w:lang w:val="ro-RO"/>
        </w:rPr>
        <w:br/>
      </w:r>
      <w:r w:rsidRPr="0001586F">
        <w:rPr>
          <w:rFonts w:cs="Times New Roman"/>
          <w:lang w:val="ro-RO"/>
        </w:rPr>
        <w:t xml:space="preserve">Măsuri specifice pentru sectoarele electroenergetic </w:t>
      </w:r>
      <w:r w:rsidR="00683617">
        <w:rPr>
          <w:rFonts w:cs="Times New Roman"/>
          <w:lang w:val="ro-RO"/>
        </w:rPr>
        <w:t>ș</w:t>
      </w:r>
      <w:r w:rsidRPr="0001586F">
        <w:rPr>
          <w:rFonts w:cs="Times New Roman"/>
          <w:lang w:val="ro-RO"/>
        </w:rPr>
        <w:t>i termoenergetic</w:t>
      </w:r>
      <w:bookmarkEnd w:id="58"/>
    </w:p>
    <w:p w14:paraId="5F4D22EA" w14:textId="5098BA40" w:rsidR="00342F00" w:rsidRPr="00793611" w:rsidRDefault="00342F00" w:rsidP="00E97C04">
      <w:pPr>
        <w:pStyle w:val="ListParagraph"/>
        <w:numPr>
          <w:ilvl w:val="0"/>
          <w:numId w:val="32"/>
        </w:numPr>
        <w:tabs>
          <w:tab w:val="left" w:pos="284"/>
          <w:tab w:val="left" w:pos="426"/>
        </w:tabs>
        <w:ind w:left="0" w:firstLine="0"/>
        <w:jc w:val="both"/>
        <w:rPr>
          <w:rFonts w:ascii="Times New Roman" w:hAnsi="Times New Roman" w:cs="Times New Roman"/>
          <w:sz w:val="24"/>
          <w:szCs w:val="24"/>
          <w:lang w:val="ro-RO" w:eastAsia="ar-SA"/>
        </w:rPr>
      </w:pPr>
      <w:r w:rsidRPr="008539A9">
        <w:rPr>
          <w:rFonts w:ascii="Times New Roman" w:hAnsi="Times New Roman" w:cs="Times New Roman"/>
          <w:sz w:val="24"/>
          <w:szCs w:val="24"/>
          <w:lang w:val="ro-RO" w:eastAsia="ar-SA"/>
        </w:rPr>
        <w:t xml:space="preserve">În </w:t>
      </w:r>
      <w:r w:rsidRPr="006C0762">
        <w:rPr>
          <w:rFonts w:ascii="Times New Roman" w:hAnsi="Times New Roman" w:cs="Times New Roman"/>
          <w:sz w:val="24"/>
          <w:szCs w:val="24"/>
          <w:lang w:val="ro-RO" w:eastAsia="ru-RU"/>
        </w:rPr>
        <w:t>cazul</w:t>
      </w:r>
      <w:r w:rsidRPr="006C0762">
        <w:rPr>
          <w:rFonts w:ascii="Times New Roman" w:hAnsi="Times New Roman" w:cs="Times New Roman"/>
          <w:sz w:val="24"/>
          <w:szCs w:val="24"/>
          <w:lang w:val="ro-RO" w:eastAsia="ar-SA"/>
        </w:rPr>
        <w:t xml:space="preserve"> sistării furnizării de gaze naturale de la SAP „</w:t>
      </w:r>
      <w:proofErr w:type="spellStart"/>
      <w:r w:rsidRPr="006C0762">
        <w:rPr>
          <w:rFonts w:ascii="Times New Roman" w:hAnsi="Times New Roman" w:cs="Times New Roman"/>
          <w:sz w:val="24"/>
          <w:szCs w:val="24"/>
          <w:lang w:val="ro-RO" w:eastAsia="ar-SA"/>
        </w:rPr>
        <w:t>Gazprom</w:t>
      </w:r>
      <w:proofErr w:type="spellEnd"/>
      <w:r w:rsidRPr="006C0762">
        <w:rPr>
          <w:rFonts w:ascii="Times New Roman" w:hAnsi="Times New Roman" w:cs="Times New Roman"/>
          <w:sz w:val="24"/>
          <w:szCs w:val="24"/>
          <w:lang w:val="ro-RO" w:eastAsia="ar-SA"/>
        </w:rPr>
        <w:t xml:space="preserve">” persistă riscuri majore pentru securitatea aprovizionării cu gaze naturale a malului stâng al Nistrului </w:t>
      </w:r>
      <w:r w:rsidR="00683617">
        <w:rPr>
          <w:rFonts w:ascii="Times New Roman" w:hAnsi="Times New Roman" w:cs="Times New Roman"/>
          <w:sz w:val="24"/>
          <w:szCs w:val="24"/>
          <w:lang w:val="ro-RO" w:eastAsia="ar-SA"/>
        </w:rPr>
        <w:t>ș</w:t>
      </w:r>
      <w:r w:rsidRPr="006C0762">
        <w:rPr>
          <w:rFonts w:ascii="Times New Roman" w:hAnsi="Times New Roman" w:cs="Times New Roman"/>
          <w:sz w:val="24"/>
          <w:szCs w:val="24"/>
          <w:lang w:val="ro-RO" w:eastAsia="ar-SA"/>
        </w:rPr>
        <w:t>i asigurarea stabilită</w:t>
      </w:r>
      <w:r w:rsidR="00683617">
        <w:rPr>
          <w:rFonts w:ascii="Times New Roman" w:hAnsi="Times New Roman" w:cs="Times New Roman"/>
          <w:sz w:val="24"/>
          <w:szCs w:val="24"/>
          <w:lang w:val="ro-RO" w:eastAsia="ar-SA"/>
        </w:rPr>
        <w:t>ț</w:t>
      </w:r>
      <w:r w:rsidRPr="006C0762">
        <w:rPr>
          <w:rFonts w:ascii="Times New Roman" w:hAnsi="Times New Roman" w:cs="Times New Roman"/>
          <w:sz w:val="24"/>
          <w:szCs w:val="24"/>
          <w:lang w:val="ro-RO" w:eastAsia="ar-SA"/>
        </w:rPr>
        <w:t>ii sistemului electroenergetic al Republicii Moldova</w:t>
      </w:r>
      <w:bookmarkStart w:id="59" w:name="_Hlk135732956"/>
      <w:r w:rsidRPr="006C0762">
        <w:rPr>
          <w:rFonts w:ascii="Times New Roman" w:hAnsi="Times New Roman" w:cs="Times New Roman"/>
          <w:sz w:val="24"/>
          <w:szCs w:val="24"/>
          <w:lang w:val="ro-RO" w:eastAsia="ar-SA"/>
        </w:rPr>
        <w:t xml:space="preserve">. </w:t>
      </w:r>
      <w:bookmarkEnd w:id="59"/>
      <w:r w:rsidRPr="006C0762">
        <w:rPr>
          <w:rFonts w:ascii="Times New Roman" w:hAnsi="Times New Roman" w:cs="Times New Roman"/>
          <w:sz w:val="24"/>
          <w:szCs w:val="24"/>
          <w:lang w:val="ro-RO" w:eastAsia="ar-SA"/>
        </w:rPr>
        <w:t>Practic toată ca</w:t>
      </w:r>
      <w:r w:rsidRPr="00BE6200">
        <w:rPr>
          <w:rFonts w:ascii="Times New Roman" w:hAnsi="Times New Roman" w:cs="Times New Roman"/>
          <w:sz w:val="24"/>
          <w:szCs w:val="24"/>
          <w:lang w:val="ro-RO" w:eastAsia="ar-SA"/>
        </w:rPr>
        <w:t>ntitatea de energie electrică necesară adi</w:t>
      </w:r>
      <w:r w:rsidR="00683617">
        <w:rPr>
          <w:rFonts w:ascii="Times New Roman" w:hAnsi="Times New Roman" w:cs="Times New Roman"/>
          <w:sz w:val="24"/>
          <w:szCs w:val="24"/>
          <w:lang w:val="ro-RO" w:eastAsia="ar-SA"/>
        </w:rPr>
        <w:t>ț</w:t>
      </w:r>
      <w:r w:rsidRPr="00BE6200">
        <w:rPr>
          <w:rFonts w:ascii="Times New Roman" w:hAnsi="Times New Roman" w:cs="Times New Roman"/>
          <w:sz w:val="24"/>
          <w:szCs w:val="24"/>
          <w:lang w:val="ro-RO" w:eastAsia="ar-SA"/>
        </w:rPr>
        <w:t xml:space="preserve">ional celei produse local va trebui acoperită din alte surse, altele decât MGRES, (importul de energie electrică din sistemul electroenergetic al Ucrainei </w:t>
      </w:r>
      <w:r w:rsidR="00683617">
        <w:rPr>
          <w:rFonts w:ascii="Times New Roman" w:hAnsi="Times New Roman" w:cs="Times New Roman"/>
          <w:sz w:val="24"/>
          <w:szCs w:val="24"/>
          <w:lang w:val="ro-RO" w:eastAsia="ar-SA"/>
        </w:rPr>
        <w:t>ș</w:t>
      </w:r>
      <w:r w:rsidRPr="00BE6200">
        <w:rPr>
          <w:rFonts w:ascii="Times New Roman" w:hAnsi="Times New Roman" w:cs="Times New Roman"/>
          <w:sz w:val="24"/>
          <w:szCs w:val="24"/>
          <w:lang w:val="ro-RO" w:eastAsia="ar-SA"/>
        </w:rPr>
        <w:t>i din ENTSO-E, Europa Continentală).</w:t>
      </w:r>
    </w:p>
    <w:p w14:paraId="2D4144A0" w14:textId="1DEEA1C9" w:rsidR="00342F00" w:rsidRPr="00E97C04" w:rsidRDefault="00342F00" w:rsidP="00E97C04">
      <w:pPr>
        <w:pStyle w:val="ListParagraph"/>
        <w:numPr>
          <w:ilvl w:val="0"/>
          <w:numId w:val="32"/>
        </w:numPr>
        <w:tabs>
          <w:tab w:val="left" w:pos="284"/>
          <w:tab w:val="left" w:pos="426"/>
        </w:tabs>
        <w:ind w:left="0" w:firstLine="0"/>
        <w:jc w:val="both"/>
        <w:rPr>
          <w:rFonts w:ascii="Times New Roman" w:hAnsi="Times New Roman" w:cs="Times New Roman"/>
          <w:sz w:val="24"/>
          <w:szCs w:val="24"/>
          <w:lang w:val="ro-RO" w:eastAsia="ar-SA"/>
        </w:rPr>
      </w:pPr>
      <w:r w:rsidRPr="00E97C04">
        <w:rPr>
          <w:rFonts w:ascii="Times New Roman" w:hAnsi="Times New Roman" w:cs="Times New Roman"/>
          <w:sz w:val="24"/>
          <w:szCs w:val="24"/>
          <w:lang w:val="ro-RO" w:eastAsia="ar-SA"/>
        </w:rPr>
        <w:t>Continuitatea aprovizionării cu gaze naturale este un element important în asigurarea securită</w:t>
      </w:r>
      <w:r w:rsidR="00683617">
        <w:rPr>
          <w:rFonts w:ascii="Times New Roman" w:hAnsi="Times New Roman" w:cs="Times New Roman"/>
          <w:sz w:val="24"/>
          <w:szCs w:val="24"/>
          <w:lang w:val="ro-RO" w:eastAsia="ar-SA"/>
        </w:rPr>
        <w:t>ț</w:t>
      </w:r>
      <w:r w:rsidRPr="00E97C04">
        <w:rPr>
          <w:rFonts w:ascii="Times New Roman" w:hAnsi="Times New Roman" w:cs="Times New Roman"/>
          <w:sz w:val="24"/>
          <w:szCs w:val="24"/>
          <w:lang w:val="ro-RO" w:eastAsia="ar-SA"/>
        </w:rPr>
        <w:t>ii energetice a consumatorilor proteja</w:t>
      </w:r>
      <w:r w:rsidR="00683617">
        <w:rPr>
          <w:rFonts w:ascii="Times New Roman" w:hAnsi="Times New Roman" w:cs="Times New Roman"/>
          <w:sz w:val="24"/>
          <w:szCs w:val="24"/>
          <w:lang w:val="ro-RO" w:eastAsia="ar-SA"/>
        </w:rPr>
        <w:t>ț</w:t>
      </w:r>
      <w:r w:rsidRPr="00E97C04">
        <w:rPr>
          <w:rFonts w:ascii="Times New Roman" w:hAnsi="Times New Roman" w:cs="Times New Roman"/>
          <w:sz w:val="24"/>
          <w:szCs w:val="24"/>
          <w:lang w:val="ro-RO" w:eastAsia="ar-SA"/>
        </w:rPr>
        <w:t>i care sunt conecta</w:t>
      </w:r>
      <w:r w:rsidR="00683617">
        <w:rPr>
          <w:rFonts w:ascii="Times New Roman" w:hAnsi="Times New Roman" w:cs="Times New Roman"/>
          <w:sz w:val="24"/>
          <w:szCs w:val="24"/>
          <w:lang w:val="ro-RO" w:eastAsia="ar-SA"/>
        </w:rPr>
        <w:t>ț</w:t>
      </w:r>
      <w:r w:rsidRPr="00E97C04">
        <w:rPr>
          <w:rFonts w:ascii="Times New Roman" w:hAnsi="Times New Roman" w:cs="Times New Roman"/>
          <w:sz w:val="24"/>
          <w:szCs w:val="24"/>
          <w:lang w:val="ro-RO" w:eastAsia="ar-SA"/>
        </w:rPr>
        <w:t>i la sistemul centralizat de alimentare cu energie termică, în special în timpul sezonului de încălzire.</w:t>
      </w:r>
    </w:p>
    <w:p w14:paraId="3BF26AE4" w14:textId="6381DA2F" w:rsidR="00342F00" w:rsidRPr="00E97C04" w:rsidRDefault="00342F00" w:rsidP="00E97C04">
      <w:pPr>
        <w:pStyle w:val="ListParagraph"/>
        <w:numPr>
          <w:ilvl w:val="0"/>
          <w:numId w:val="32"/>
        </w:numPr>
        <w:tabs>
          <w:tab w:val="left" w:pos="284"/>
          <w:tab w:val="left" w:pos="426"/>
        </w:tabs>
        <w:ind w:left="0" w:firstLine="0"/>
        <w:jc w:val="both"/>
        <w:rPr>
          <w:rFonts w:ascii="Times New Roman" w:hAnsi="Times New Roman" w:cs="Times New Roman"/>
          <w:sz w:val="24"/>
          <w:szCs w:val="24"/>
          <w:lang w:val="ro-RO" w:eastAsia="ar-SA"/>
        </w:rPr>
      </w:pPr>
      <w:r w:rsidRPr="00E97C04">
        <w:rPr>
          <w:rFonts w:ascii="Times New Roman" w:hAnsi="Times New Roman" w:cs="Times New Roman"/>
          <w:sz w:val="24"/>
          <w:szCs w:val="24"/>
          <w:lang w:val="ro-RO" w:eastAsia="ar-SA"/>
        </w:rPr>
        <w:t xml:space="preserve">Sistemele centralizate de alimentare cu energie termică  livrează energie termică gospodăriilor </w:t>
      </w:r>
      <w:r w:rsidR="00683617">
        <w:rPr>
          <w:rFonts w:ascii="Times New Roman" w:hAnsi="Times New Roman" w:cs="Times New Roman"/>
          <w:sz w:val="24"/>
          <w:szCs w:val="24"/>
          <w:lang w:val="ro-RO" w:eastAsia="ar-SA"/>
        </w:rPr>
        <w:t>ș</w:t>
      </w:r>
      <w:r w:rsidRPr="00E97C04">
        <w:rPr>
          <w:rFonts w:ascii="Times New Roman" w:hAnsi="Times New Roman" w:cs="Times New Roman"/>
          <w:sz w:val="24"/>
          <w:szCs w:val="24"/>
          <w:lang w:val="ro-RO" w:eastAsia="ar-SA"/>
        </w:rPr>
        <w:t>i întreprinderilor din diferite ora</w:t>
      </w:r>
      <w:r w:rsidR="00683617">
        <w:rPr>
          <w:rFonts w:ascii="Times New Roman" w:hAnsi="Times New Roman" w:cs="Times New Roman"/>
          <w:sz w:val="24"/>
          <w:szCs w:val="24"/>
          <w:lang w:val="ro-RO" w:eastAsia="ar-SA"/>
        </w:rPr>
        <w:t>ș</w:t>
      </w:r>
      <w:r w:rsidRPr="00E97C04">
        <w:rPr>
          <w:rFonts w:ascii="Times New Roman" w:hAnsi="Times New Roman" w:cs="Times New Roman"/>
          <w:sz w:val="24"/>
          <w:szCs w:val="24"/>
          <w:lang w:val="ro-RO" w:eastAsia="ar-SA"/>
        </w:rPr>
        <w:t>e ale Republicii Moldova, însă peste 99% din consumul de energie termică este concentrat în municipiile Chi</w:t>
      </w:r>
      <w:r w:rsidR="00683617">
        <w:rPr>
          <w:rFonts w:ascii="Times New Roman" w:hAnsi="Times New Roman" w:cs="Times New Roman"/>
          <w:sz w:val="24"/>
          <w:szCs w:val="24"/>
          <w:lang w:val="ro-RO" w:eastAsia="ar-SA"/>
        </w:rPr>
        <w:t>ș</w:t>
      </w:r>
      <w:r w:rsidRPr="00E97C04">
        <w:rPr>
          <w:rFonts w:ascii="Times New Roman" w:hAnsi="Times New Roman" w:cs="Times New Roman"/>
          <w:sz w:val="24"/>
          <w:szCs w:val="24"/>
          <w:lang w:val="ro-RO" w:eastAsia="ar-SA"/>
        </w:rPr>
        <w:t xml:space="preserve">inău </w:t>
      </w:r>
      <w:r w:rsidR="00683617">
        <w:rPr>
          <w:rFonts w:ascii="Times New Roman" w:hAnsi="Times New Roman" w:cs="Times New Roman"/>
          <w:sz w:val="24"/>
          <w:szCs w:val="24"/>
          <w:lang w:val="ro-RO" w:eastAsia="ar-SA"/>
        </w:rPr>
        <w:t>ș</w:t>
      </w:r>
      <w:r w:rsidRPr="00E97C04">
        <w:rPr>
          <w:rFonts w:ascii="Times New Roman" w:hAnsi="Times New Roman" w:cs="Times New Roman"/>
          <w:sz w:val="24"/>
          <w:szCs w:val="24"/>
          <w:lang w:val="ro-RO" w:eastAsia="ar-SA"/>
        </w:rPr>
        <w:t>i Băl</w:t>
      </w:r>
      <w:r w:rsidR="00683617">
        <w:rPr>
          <w:rFonts w:ascii="Times New Roman" w:hAnsi="Times New Roman" w:cs="Times New Roman"/>
          <w:sz w:val="24"/>
          <w:szCs w:val="24"/>
          <w:lang w:val="ro-RO" w:eastAsia="ar-SA"/>
        </w:rPr>
        <w:t>ț</w:t>
      </w:r>
      <w:r w:rsidRPr="00E97C04">
        <w:rPr>
          <w:rFonts w:ascii="Times New Roman" w:hAnsi="Times New Roman" w:cs="Times New Roman"/>
          <w:sz w:val="24"/>
          <w:szCs w:val="24"/>
          <w:lang w:val="ro-RO" w:eastAsia="ar-SA"/>
        </w:rPr>
        <w:t>i (care au o popula</w:t>
      </w:r>
      <w:r w:rsidR="00683617">
        <w:rPr>
          <w:rFonts w:ascii="Times New Roman" w:hAnsi="Times New Roman" w:cs="Times New Roman"/>
          <w:sz w:val="24"/>
          <w:szCs w:val="24"/>
          <w:lang w:val="ro-RO" w:eastAsia="ar-SA"/>
        </w:rPr>
        <w:t>ț</w:t>
      </w:r>
      <w:r w:rsidRPr="00E97C04">
        <w:rPr>
          <w:rFonts w:ascii="Times New Roman" w:hAnsi="Times New Roman" w:cs="Times New Roman"/>
          <w:sz w:val="24"/>
          <w:szCs w:val="24"/>
          <w:lang w:val="ro-RO" w:eastAsia="ar-SA"/>
        </w:rPr>
        <w:t xml:space="preserve">ie totală de peste 800 000 de persoane). Restul </w:t>
      </w:r>
      <w:r w:rsidR="00683617">
        <w:rPr>
          <w:rFonts w:ascii="Times New Roman" w:hAnsi="Times New Roman" w:cs="Times New Roman"/>
          <w:sz w:val="24"/>
          <w:szCs w:val="24"/>
          <w:lang w:val="ro-RO" w:eastAsia="ar-SA"/>
        </w:rPr>
        <w:t>ț</w:t>
      </w:r>
      <w:r w:rsidRPr="00E97C04">
        <w:rPr>
          <w:rFonts w:ascii="Times New Roman" w:hAnsi="Times New Roman" w:cs="Times New Roman"/>
          <w:sz w:val="24"/>
          <w:szCs w:val="24"/>
          <w:lang w:val="ro-RO" w:eastAsia="ar-SA"/>
        </w:rPr>
        <w:t>ării se încălze</w:t>
      </w:r>
      <w:r w:rsidR="00683617">
        <w:rPr>
          <w:rFonts w:ascii="Times New Roman" w:hAnsi="Times New Roman" w:cs="Times New Roman"/>
          <w:sz w:val="24"/>
          <w:szCs w:val="24"/>
          <w:lang w:val="ro-RO" w:eastAsia="ar-SA"/>
        </w:rPr>
        <w:t>ș</w:t>
      </w:r>
      <w:r w:rsidRPr="00E97C04">
        <w:rPr>
          <w:rFonts w:ascii="Times New Roman" w:hAnsi="Times New Roman" w:cs="Times New Roman"/>
          <w:sz w:val="24"/>
          <w:szCs w:val="24"/>
          <w:lang w:val="ro-RO" w:eastAsia="ar-SA"/>
        </w:rPr>
        <w:t>te din alte surse, în primul rând sobe individuale, reprezentând peste 64% din totalul locuin</w:t>
      </w:r>
      <w:r w:rsidR="00683617">
        <w:rPr>
          <w:rFonts w:ascii="Times New Roman" w:hAnsi="Times New Roman" w:cs="Times New Roman"/>
          <w:sz w:val="24"/>
          <w:szCs w:val="24"/>
          <w:lang w:val="ro-RO" w:eastAsia="ar-SA"/>
        </w:rPr>
        <w:t>ț</w:t>
      </w:r>
      <w:r w:rsidRPr="00E97C04">
        <w:rPr>
          <w:rFonts w:ascii="Times New Roman" w:hAnsi="Times New Roman" w:cs="Times New Roman"/>
          <w:sz w:val="24"/>
          <w:szCs w:val="24"/>
          <w:lang w:val="ro-RO" w:eastAsia="ar-SA"/>
        </w:rPr>
        <w:t>elor. Structura de producere a energiei termice s-a schimbat doar pu</w:t>
      </w:r>
      <w:r w:rsidR="00683617">
        <w:rPr>
          <w:rFonts w:ascii="Times New Roman" w:hAnsi="Times New Roman" w:cs="Times New Roman"/>
          <w:sz w:val="24"/>
          <w:szCs w:val="24"/>
          <w:lang w:val="ro-RO" w:eastAsia="ar-SA"/>
        </w:rPr>
        <w:t>ț</w:t>
      </w:r>
      <w:r w:rsidRPr="00E97C04">
        <w:rPr>
          <w:rFonts w:ascii="Times New Roman" w:hAnsi="Times New Roman" w:cs="Times New Roman"/>
          <w:sz w:val="24"/>
          <w:szCs w:val="24"/>
          <w:lang w:val="ro-RO" w:eastAsia="ar-SA"/>
        </w:rPr>
        <w:t>in în ultimul deceniu, gazele naturale rămân combustibilul primar (reprezentând aproximativ 95%).</w:t>
      </w:r>
    </w:p>
    <w:p w14:paraId="5DFB9294" w14:textId="0C558798" w:rsidR="00342F00" w:rsidRPr="00E97C04" w:rsidRDefault="00342F00" w:rsidP="00E97C04">
      <w:pPr>
        <w:pStyle w:val="ListParagraph"/>
        <w:numPr>
          <w:ilvl w:val="0"/>
          <w:numId w:val="32"/>
        </w:numPr>
        <w:tabs>
          <w:tab w:val="left" w:pos="284"/>
          <w:tab w:val="left" w:pos="426"/>
        </w:tabs>
        <w:ind w:left="0" w:firstLine="0"/>
        <w:jc w:val="both"/>
        <w:rPr>
          <w:rFonts w:ascii="Times New Roman" w:hAnsi="Times New Roman" w:cs="Times New Roman"/>
          <w:sz w:val="24"/>
          <w:szCs w:val="24"/>
          <w:lang w:val="ro-RO" w:eastAsia="ar-SA"/>
        </w:rPr>
      </w:pPr>
      <w:r w:rsidRPr="00E97C04">
        <w:rPr>
          <w:rFonts w:ascii="Times New Roman" w:hAnsi="Times New Roman" w:cs="Times New Roman"/>
          <w:sz w:val="24"/>
          <w:szCs w:val="24"/>
          <w:lang w:val="ro-RO" w:eastAsia="ar-SA"/>
        </w:rPr>
        <w:t>În anul 2022, datorită utilizării combustibilului alternativ, consumul de păcură de către SA „Termoelectrica” s-a majorat de la 1 1631,11 tone în anul 2021 la 68 660,98 tone în anul 2022</w:t>
      </w:r>
      <w:r w:rsidR="00C76DD5" w:rsidRPr="00E97C04">
        <w:rPr>
          <w:rFonts w:ascii="Times New Roman" w:hAnsi="Times New Roman" w:cs="Times New Roman"/>
          <w:sz w:val="24"/>
          <w:szCs w:val="24"/>
          <w:lang w:val="ro-RO" w:eastAsia="ar-SA"/>
        </w:rPr>
        <w:t xml:space="preserve"> </w:t>
      </w:r>
      <w:r w:rsidR="00683617">
        <w:rPr>
          <w:rFonts w:ascii="Times New Roman" w:hAnsi="Times New Roman" w:cs="Times New Roman"/>
          <w:sz w:val="24"/>
          <w:szCs w:val="24"/>
          <w:lang w:val="ro-RO" w:eastAsia="ar-SA"/>
        </w:rPr>
        <w:t>ș</w:t>
      </w:r>
      <w:r w:rsidR="00C76DD5" w:rsidRPr="00E97C04">
        <w:rPr>
          <w:rFonts w:ascii="Times New Roman" w:hAnsi="Times New Roman" w:cs="Times New Roman"/>
          <w:sz w:val="24"/>
          <w:szCs w:val="24"/>
          <w:lang w:val="ro-RO" w:eastAsia="ar-SA"/>
        </w:rPr>
        <w:t xml:space="preserve">i </w:t>
      </w:r>
      <w:r w:rsidR="00E61574" w:rsidRPr="00E97C04">
        <w:rPr>
          <w:rFonts w:ascii="Times New Roman" w:hAnsi="Times New Roman" w:cs="Times New Roman"/>
          <w:sz w:val="24"/>
          <w:szCs w:val="24"/>
          <w:lang w:val="ro-RO" w:eastAsia="ar-SA"/>
        </w:rPr>
        <w:t>100</w:t>
      </w:r>
      <w:r w:rsidR="0087468C" w:rsidRPr="00E97C04">
        <w:rPr>
          <w:rFonts w:ascii="Times New Roman" w:hAnsi="Times New Roman" w:cs="Times New Roman"/>
          <w:sz w:val="24"/>
          <w:szCs w:val="24"/>
          <w:lang w:val="ro-RO" w:eastAsia="ar-SA"/>
        </w:rPr>
        <w:t xml:space="preserve"> </w:t>
      </w:r>
      <w:r w:rsidR="00E61574" w:rsidRPr="00E97C04">
        <w:rPr>
          <w:rFonts w:ascii="Times New Roman" w:hAnsi="Times New Roman" w:cs="Times New Roman"/>
          <w:sz w:val="24"/>
          <w:szCs w:val="24"/>
          <w:lang w:val="ro-RO" w:eastAsia="ar-SA"/>
        </w:rPr>
        <w:t>161,86</w:t>
      </w:r>
      <w:r w:rsidR="00C76DD5" w:rsidRPr="00E97C04">
        <w:rPr>
          <w:rFonts w:ascii="Times New Roman" w:hAnsi="Times New Roman" w:cs="Times New Roman"/>
          <w:sz w:val="24"/>
          <w:szCs w:val="24"/>
          <w:lang w:val="ro-RO" w:eastAsia="ar-SA"/>
        </w:rPr>
        <w:t xml:space="preserve"> tone în anul 2023.</w:t>
      </w:r>
    </w:p>
    <w:p w14:paraId="17332B3C" w14:textId="48D34582" w:rsidR="00342F00" w:rsidRPr="00E97C04" w:rsidRDefault="00342F00" w:rsidP="00E97C04">
      <w:pPr>
        <w:pStyle w:val="ListParagraph"/>
        <w:numPr>
          <w:ilvl w:val="0"/>
          <w:numId w:val="32"/>
        </w:numPr>
        <w:tabs>
          <w:tab w:val="left" w:pos="284"/>
          <w:tab w:val="left" w:pos="426"/>
        </w:tabs>
        <w:ind w:left="0" w:firstLine="0"/>
        <w:jc w:val="both"/>
        <w:rPr>
          <w:rFonts w:ascii="Times New Roman" w:hAnsi="Times New Roman" w:cs="Times New Roman"/>
          <w:sz w:val="24"/>
          <w:szCs w:val="24"/>
          <w:lang w:val="ro-RO" w:eastAsia="ar-SA"/>
        </w:rPr>
      </w:pPr>
      <w:r w:rsidRPr="00E97C04">
        <w:rPr>
          <w:rFonts w:ascii="Times New Roman" w:hAnsi="Times New Roman" w:cs="Times New Roman"/>
          <w:sz w:val="24"/>
          <w:szCs w:val="24"/>
          <w:lang w:val="ro-RO" w:eastAsia="ar-SA"/>
        </w:rPr>
        <w:t>Solu</w:t>
      </w:r>
      <w:r w:rsidR="00683617">
        <w:rPr>
          <w:rFonts w:ascii="Times New Roman" w:hAnsi="Times New Roman" w:cs="Times New Roman"/>
          <w:sz w:val="24"/>
          <w:szCs w:val="24"/>
          <w:lang w:val="ro-RO" w:eastAsia="ar-SA"/>
        </w:rPr>
        <w:t>ț</w:t>
      </w:r>
      <w:r w:rsidRPr="00E97C04">
        <w:rPr>
          <w:rFonts w:ascii="Times New Roman" w:hAnsi="Times New Roman" w:cs="Times New Roman"/>
          <w:sz w:val="24"/>
          <w:szCs w:val="24"/>
          <w:lang w:val="ro-RO" w:eastAsia="ar-SA"/>
        </w:rPr>
        <w:t>iile interne cu biocombustibil (biocombustibili solizi, biogaz) reprezintă aproximativ 4% din produc</w:t>
      </w:r>
      <w:r w:rsidR="00683617">
        <w:rPr>
          <w:rFonts w:ascii="Times New Roman" w:hAnsi="Times New Roman" w:cs="Times New Roman"/>
          <w:sz w:val="24"/>
          <w:szCs w:val="24"/>
          <w:lang w:val="ro-RO" w:eastAsia="ar-SA"/>
        </w:rPr>
        <w:t>ț</w:t>
      </w:r>
      <w:r w:rsidRPr="00E97C04">
        <w:rPr>
          <w:rFonts w:ascii="Times New Roman" w:hAnsi="Times New Roman" w:cs="Times New Roman"/>
          <w:sz w:val="24"/>
          <w:szCs w:val="24"/>
          <w:lang w:val="ro-RO" w:eastAsia="ar-SA"/>
        </w:rPr>
        <w:t xml:space="preserve">ia de energie termică </w:t>
      </w:r>
      <w:r w:rsidR="00683617">
        <w:rPr>
          <w:rFonts w:ascii="Times New Roman" w:hAnsi="Times New Roman" w:cs="Times New Roman"/>
          <w:sz w:val="24"/>
          <w:szCs w:val="24"/>
          <w:lang w:val="ro-RO" w:eastAsia="ar-SA"/>
        </w:rPr>
        <w:t>ș</w:t>
      </w:r>
      <w:r w:rsidRPr="00E97C04">
        <w:rPr>
          <w:rFonts w:ascii="Times New Roman" w:hAnsi="Times New Roman" w:cs="Times New Roman"/>
          <w:sz w:val="24"/>
          <w:szCs w:val="24"/>
          <w:lang w:val="ro-RO" w:eastAsia="ar-SA"/>
        </w:rPr>
        <w:t>i ar putea permite substituirea unor cantită</w:t>
      </w:r>
      <w:r w:rsidR="00683617">
        <w:rPr>
          <w:rFonts w:ascii="Times New Roman" w:hAnsi="Times New Roman" w:cs="Times New Roman"/>
          <w:sz w:val="24"/>
          <w:szCs w:val="24"/>
          <w:lang w:val="ro-RO" w:eastAsia="ar-SA"/>
        </w:rPr>
        <w:t>ț</w:t>
      </w:r>
      <w:r w:rsidRPr="00E97C04">
        <w:rPr>
          <w:rFonts w:ascii="Times New Roman" w:hAnsi="Times New Roman" w:cs="Times New Roman"/>
          <w:sz w:val="24"/>
          <w:szCs w:val="24"/>
          <w:lang w:val="ro-RO" w:eastAsia="ar-SA"/>
        </w:rPr>
        <w:t>i mai mari de combustibili fosili importa</w:t>
      </w:r>
      <w:r w:rsidR="00683617">
        <w:rPr>
          <w:rFonts w:ascii="Times New Roman" w:hAnsi="Times New Roman" w:cs="Times New Roman"/>
          <w:sz w:val="24"/>
          <w:szCs w:val="24"/>
          <w:lang w:val="ro-RO" w:eastAsia="ar-SA"/>
        </w:rPr>
        <w:t>ț</w:t>
      </w:r>
      <w:r w:rsidRPr="00E97C04">
        <w:rPr>
          <w:rFonts w:ascii="Times New Roman" w:hAnsi="Times New Roman" w:cs="Times New Roman"/>
          <w:sz w:val="24"/>
          <w:szCs w:val="24"/>
          <w:lang w:val="ro-RO" w:eastAsia="ar-SA"/>
        </w:rPr>
        <w:t>i pentru producerea acesteia.</w:t>
      </w:r>
    </w:p>
    <w:p w14:paraId="210E4CC1" w14:textId="643BB77C" w:rsidR="00342F00" w:rsidRPr="00AB4BC2" w:rsidRDefault="00342F00" w:rsidP="00E97C04">
      <w:pPr>
        <w:pStyle w:val="ListParagraph"/>
        <w:numPr>
          <w:ilvl w:val="0"/>
          <w:numId w:val="32"/>
        </w:numPr>
        <w:tabs>
          <w:tab w:val="left" w:pos="284"/>
          <w:tab w:val="left" w:pos="426"/>
        </w:tabs>
        <w:ind w:left="0" w:firstLine="0"/>
        <w:jc w:val="both"/>
        <w:rPr>
          <w:rFonts w:ascii="Times New Roman" w:hAnsi="Times New Roman" w:cs="Times New Roman"/>
          <w:bCs/>
          <w:iCs/>
          <w:sz w:val="24"/>
          <w:szCs w:val="24"/>
          <w:lang w:val="ro-RO"/>
        </w:rPr>
      </w:pPr>
      <w:r w:rsidRPr="00E97C04">
        <w:rPr>
          <w:rFonts w:ascii="Times New Roman" w:hAnsi="Times New Roman" w:cs="Times New Roman"/>
          <w:sz w:val="24"/>
          <w:szCs w:val="24"/>
          <w:lang w:val="ro-RO" w:eastAsia="ar-SA"/>
        </w:rPr>
        <w:t xml:space="preserve">Având în vedere rolul critic al sectoarelor electroenergetic </w:t>
      </w:r>
      <w:r w:rsidR="00683617">
        <w:rPr>
          <w:rFonts w:ascii="Times New Roman" w:hAnsi="Times New Roman" w:cs="Times New Roman"/>
          <w:sz w:val="24"/>
          <w:szCs w:val="24"/>
          <w:lang w:val="ro-RO" w:eastAsia="ar-SA"/>
        </w:rPr>
        <w:t>ș</w:t>
      </w:r>
      <w:r w:rsidRPr="00E97C04">
        <w:rPr>
          <w:rFonts w:ascii="Times New Roman" w:hAnsi="Times New Roman" w:cs="Times New Roman"/>
          <w:sz w:val="24"/>
          <w:szCs w:val="24"/>
          <w:lang w:val="ro-RO" w:eastAsia="ar-SA"/>
        </w:rPr>
        <w:t>i termoenergetic în consumul de gaze naturale în</w:t>
      </w:r>
      <w:r w:rsidRPr="00AB4BC2">
        <w:rPr>
          <w:rFonts w:ascii="Times New Roman" w:hAnsi="Times New Roman" w:cs="Times New Roman"/>
          <w:bCs/>
          <w:iCs/>
          <w:sz w:val="24"/>
          <w:szCs w:val="24"/>
          <w:lang w:val="ro-RO"/>
        </w:rPr>
        <w:t xml:space="preserve"> Republica Moldova, următoarele măsuri sectoriale </w:t>
      </w:r>
      <w:r w:rsidR="00C418A9" w:rsidRPr="00AB4BC2">
        <w:rPr>
          <w:rFonts w:ascii="Times New Roman" w:hAnsi="Times New Roman" w:cs="Times New Roman"/>
          <w:bCs/>
          <w:iCs/>
          <w:sz w:val="24"/>
          <w:szCs w:val="24"/>
          <w:lang w:val="ro-RO"/>
        </w:rPr>
        <w:t>ar putea fi</w:t>
      </w:r>
      <w:r w:rsidRPr="00AB4BC2">
        <w:rPr>
          <w:rFonts w:ascii="Times New Roman" w:hAnsi="Times New Roman" w:cs="Times New Roman"/>
          <w:bCs/>
          <w:iCs/>
          <w:sz w:val="24"/>
          <w:szCs w:val="24"/>
          <w:lang w:val="ro-RO"/>
        </w:rPr>
        <w:t xml:space="preserve"> implementate conform Planului de urgen</w:t>
      </w:r>
      <w:r w:rsidR="00683617">
        <w:rPr>
          <w:rFonts w:ascii="Times New Roman" w:hAnsi="Times New Roman" w:cs="Times New Roman"/>
          <w:bCs/>
          <w:iCs/>
          <w:sz w:val="24"/>
          <w:szCs w:val="24"/>
          <w:lang w:val="ro-RO"/>
        </w:rPr>
        <w:t>ț</w:t>
      </w:r>
      <w:r w:rsidRPr="00AB4BC2">
        <w:rPr>
          <w:rFonts w:ascii="Times New Roman" w:hAnsi="Times New Roman" w:cs="Times New Roman"/>
          <w:bCs/>
          <w:iCs/>
          <w:sz w:val="24"/>
          <w:szCs w:val="24"/>
          <w:lang w:val="ro-RO"/>
        </w:rPr>
        <w:t>ă:</w:t>
      </w:r>
    </w:p>
    <w:p w14:paraId="3CA3452E" w14:textId="77777777" w:rsidR="00342F00" w:rsidRPr="00AB4BC2" w:rsidRDefault="00342F00" w:rsidP="00B83F1F">
      <w:pPr>
        <w:tabs>
          <w:tab w:val="left" w:pos="284"/>
          <w:tab w:val="left" w:pos="426"/>
        </w:tabs>
        <w:jc w:val="both"/>
        <w:rPr>
          <w:bCs/>
          <w:iCs/>
          <w:lang w:val="ro-RO"/>
        </w:rPr>
      </w:pPr>
    </w:p>
    <w:tbl>
      <w:tblPr>
        <w:tblStyle w:val="TableGridLight"/>
        <w:tblW w:w="9627" w:type="dxa"/>
        <w:tblLook w:val="04A0" w:firstRow="1" w:lastRow="0" w:firstColumn="1" w:lastColumn="0" w:noHBand="0" w:noVBand="1"/>
      </w:tblPr>
      <w:tblGrid>
        <w:gridCol w:w="2263"/>
        <w:gridCol w:w="7364"/>
      </w:tblGrid>
      <w:tr w:rsidR="00342F00" w:rsidRPr="00AB4BC2" w14:paraId="6B008349" w14:textId="77777777" w:rsidTr="00136956">
        <w:tc>
          <w:tcPr>
            <w:tcW w:w="2263" w:type="dxa"/>
            <w:shd w:val="clear" w:color="auto" w:fill="FBE4D5" w:themeFill="accent2" w:themeFillTint="33"/>
          </w:tcPr>
          <w:p w14:paraId="63887780" w14:textId="42FBA850" w:rsidR="00342F00" w:rsidRPr="00AB4BC2" w:rsidRDefault="00342F00" w:rsidP="009916EE">
            <w:pPr>
              <w:ind w:right="152"/>
              <w:rPr>
                <w:b/>
                <w:bCs/>
                <w:lang w:val="ro-RO"/>
              </w:rPr>
            </w:pPr>
            <w:r w:rsidRPr="00AB4BC2">
              <w:rPr>
                <w:b/>
                <w:bCs/>
                <w:lang w:val="ro-RO"/>
              </w:rPr>
              <w:t>Măsura 1 Urgen</w:t>
            </w:r>
            <w:r w:rsidR="00683617">
              <w:rPr>
                <w:b/>
                <w:bCs/>
                <w:lang w:val="ro-RO"/>
              </w:rPr>
              <w:t>ț</w:t>
            </w:r>
            <w:r w:rsidRPr="00AB4BC2">
              <w:rPr>
                <w:b/>
                <w:bCs/>
                <w:lang w:val="ro-RO"/>
              </w:rPr>
              <w:t>ă</w:t>
            </w:r>
          </w:p>
        </w:tc>
        <w:tc>
          <w:tcPr>
            <w:tcW w:w="7364" w:type="dxa"/>
            <w:shd w:val="clear" w:color="auto" w:fill="FBE4D5" w:themeFill="accent2" w:themeFillTint="33"/>
          </w:tcPr>
          <w:p w14:paraId="055D6536" w14:textId="513A48AB" w:rsidR="00342F00" w:rsidRPr="00AB4BC2" w:rsidRDefault="00342F00" w:rsidP="00B83F1F">
            <w:pPr>
              <w:tabs>
                <w:tab w:val="left" w:pos="284"/>
                <w:tab w:val="left" w:pos="426"/>
              </w:tabs>
              <w:jc w:val="both"/>
              <w:rPr>
                <w:b/>
                <w:bCs/>
                <w:shd w:val="clear" w:color="auto" w:fill="FFFFFF"/>
                <w:lang w:val="ro-RO"/>
              </w:rPr>
            </w:pPr>
            <w:r w:rsidRPr="00AB4BC2">
              <w:rPr>
                <w:b/>
                <w:bCs/>
                <w:iCs/>
                <w:lang w:val="ro-RO"/>
              </w:rPr>
              <w:t>Trecerea centralei electrice de termoficare Sursa 1 a „Termoelectrica” SA la combustibil alternativ</w:t>
            </w:r>
          </w:p>
        </w:tc>
      </w:tr>
      <w:tr w:rsidR="00342F00" w:rsidRPr="00AB4BC2" w14:paraId="728E3B46" w14:textId="77777777" w:rsidTr="00342F00">
        <w:tc>
          <w:tcPr>
            <w:tcW w:w="2263" w:type="dxa"/>
          </w:tcPr>
          <w:p w14:paraId="0DB969FB" w14:textId="5BE6091E" w:rsidR="00342F00" w:rsidRPr="0001586F" w:rsidRDefault="00342F00" w:rsidP="00B83F1F">
            <w:pPr>
              <w:tabs>
                <w:tab w:val="left" w:pos="284"/>
                <w:tab w:val="left" w:pos="426"/>
              </w:tabs>
              <w:jc w:val="both"/>
              <w:rPr>
                <w:b/>
                <w:lang w:val="ro-RO"/>
              </w:rPr>
            </w:pPr>
            <w:r w:rsidRPr="002E418B">
              <w:rPr>
                <w:lang w:val="ro-RO"/>
              </w:rPr>
              <w:t>Principalele păr</w:t>
            </w:r>
            <w:r w:rsidR="00683617">
              <w:rPr>
                <w:lang w:val="ro-RO"/>
              </w:rPr>
              <w:t>ț</w:t>
            </w:r>
            <w:r w:rsidRPr="002E418B">
              <w:rPr>
                <w:lang w:val="ro-RO"/>
              </w:rPr>
              <w:t>i implicate</w:t>
            </w:r>
          </w:p>
        </w:tc>
        <w:tc>
          <w:tcPr>
            <w:tcW w:w="7364" w:type="dxa"/>
          </w:tcPr>
          <w:p w14:paraId="1D236960" w14:textId="77777777" w:rsidR="00342F00" w:rsidRPr="006C0762" w:rsidRDefault="00342F00" w:rsidP="00B83F1F">
            <w:pPr>
              <w:tabs>
                <w:tab w:val="left" w:pos="284"/>
                <w:tab w:val="left" w:pos="426"/>
              </w:tabs>
              <w:jc w:val="both"/>
              <w:rPr>
                <w:iCs/>
                <w:lang w:val="ro-RO"/>
              </w:rPr>
            </w:pPr>
            <w:r w:rsidRPr="008539A9">
              <w:rPr>
                <w:iCs/>
                <w:lang w:val="ro-RO"/>
              </w:rPr>
              <w:t>Comisia, CET Sursa 1 a „Termoelectrica” SA.</w:t>
            </w:r>
          </w:p>
        </w:tc>
      </w:tr>
      <w:tr w:rsidR="00342F00" w:rsidRPr="00AB4BC2" w14:paraId="50398BB2" w14:textId="77777777" w:rsidTr="00342F00">
        <w:tc>
          <w:tcPr>
            <w:tcW w:w="2263" w:type="dxa"/>
          </w:tcPr>
          <w:p w14:paraId="5584DD7F" w14:textId="77777777" w:rsidR="00342F00" w:rsidRPr="0001586F" w:rsidRDefault="00342F00" w:rsidP="00B83F1F">
            <w:pPr>
              <w:tabs>
                <w:tab w:val="left" w:pos="284"/>
                <w:tab w:val="left" w:pos="426"/>
              </w:tabs>
              <w:jc w:val="both"/>
              <w:rPr>
                <w:b/>
                <w:lang w:val="ro-RO"/>
              </w:rPr>
            </w:pPr>
            <w:r w:rsidRPr="002E418B">
              <w:rPr>
                <w:lang w:val="ro-RO"/>
              </w:rPr>
              <w:t>Proceduri de urmat</w:t>
            </w:r>
          </w:p>
        </w:tc>
        <w:tc>
          <w:tcPr>
            <w:tcW w:w="7364" w:type="dxa"/>
          </w:tcPr>
          <w:p w14:paraId="65322EB8" w14:textId="77777777" w:rsidR="00342F00" w:rsidRPr="00BE6200" w:rsidRDefault="00342F00" w:rsidP="00B83F1F">
            <w:pPr>
              <w:tabs>
                <w:tab w:val="left" w:pos="284"/>
                <w:tab w:val="left" w:pos="426"/>
              </w:tabs>
              <w:jc w:val="both"/>
              <w:rPr>
                <w:iCs/>
                <w:lang w:val="ro-RO"/>
              </w:rPr>
            </w:pPr>
            <w:r w:rsidRPr="008539A9">
              <w:rPr>
                <w:bCs/>
                <w:shd w:val="clear" w:color="auto" w:fill="FFFFFF"/>
                <w:lang w:val="ro-RO"/>
              </w:rPr>
              <w:t xml:space="preserve">Comisia decide trecerea Centralei </w:t>
            </w:r>
            <w:r w:rsidRPr="006C0762">
              <w:rPr>
                <w:iCs/>
                <w:lang w:val="ro-RO"/>
              </w:rPr>
              <w:t xml:space="preserve">CET Sursa 1 a „Termoelectrica” SA la combustibil alternativ. </w:t>
            </w:r>
          </w:p>
          <w:p w14:paraId="51374406" w14:textId="66316A9C" w:rsidR="00342F00" w:rsidRPr="00AB4BC2" w:rsidRDefault="00342F00" w:rsidP="00B83F1F">
            <w:pPr>
              <w:tabs>
                <w:tab w:val="left" w:pos="284"/>
                <w:tab w:val="left" w:pos="426"/>
              </w:tabs>
              <w:jc w:val="both"/>
              <w:rPr>
                <w:iCs/>
                <w:lang w:val="ro-RO"/>
              </w:rPr>
            </w:pPr>
            <w:r w:rsidRPr="00793611">
              <w:rPr>
                <w:iCs/>
                <w:lang w:val="ro-RO"/>
              </w:rPr>
              <w:t>Propor</w:t>
            </w:r>
            <w:r w:rsidR="00683617">
              <w:rPr>
                <w:iCs/>
                <w:lang w:val="ro-RO"/>
              </w:rPr>
              <w:t>ț</w:t>
            </w:r>
            <w:r w:rsidRPr="00793611">
              <w:rPr>
                <w:iCs/>
                <w:lang w:val="ro-RO"/>
              </w:rPr>
              <w:t>ia u</w:t>
            </w:r>
            <w:r w:rsidRPr="004E6A4F">
              <w:rPr>
                <w:bCs/>
                <w:iCs/>
                <w:lang w:val="ro-RO"/>
              </w:rPr>
              <w:t xml:space="preserve">tilizării combinate a combustibilului gaze naturale – păcură, se decide de </w:t>
            </w:r>
            <w:r w:rsidRPr="002D2681">
              <w:rPr>
                <w:iCs/>
                <w:lang w:val="ro-RO"/>
              </w:rPr>
              <w:t xml:space="preserve">Termoelectrica” SA  </w:t>
            </w:r>
            <w:r w:rsidR="00683617">
              <w:rPr>
                <w:iCs/>
                <w:lang w:val="ro-RO"/>
              </w:rPr>
              <w:t>ș</w:t>
            </w:r>
            <w:r w:rsidRPr="002D2681">
              <w:rPr>
                <w:iCs/>
                <w:lang w:val="ro-RO"/>
              </w:rPr>
              <w:t xml:space="preserve">i se </w:t>
            </w:r>
            <w:r w:rsidRPr="00483F15">
              <w:rPr>
                <w:bCs/>
                <w:iCs/>
                <w:lang w:val="ro-RO"/>
              </w:rPr>
              <w:t>aplic</w:t>
            </w:r>
            <w:r w:rsidR="00553CDD" w:rsidRPr="00AB4BC2">
              <w:rPr>
                <w:bCs/>
                <w:iCs/>
                <w:lang w:val="ro-RO"/>
              </w:rPr>
              <w:t>ă</w:t>
            </w:r>
            <w:r w:rsidRPr="00AB4BC2">
              <w:rPr>
                <w:bCs/>
                <w:iCs/>
                <w:lang w:val="ro-RO"/>
              </w:rPr>
              <w:t xml:space="preserve"> în func</w:t>
            </w:r>
            <w:r w:rsidR="00683617">
              <w:rPr>
                <w:bCs/>
                <w:iCs/>
                <w:lang w:val="ro-RO"/>
              </w:rPr>
              <w:t>ț</w:t>
            </w:r>
            <w:r w:rsidRPr="00AB4BC2">
              <w:rPr>
                <w:bCs/>
                <w:iCs/>
                <w:lang w:val="ro-RO"/>
              </w:rPr>
              <w:t>ie de evolu</w:t>
            </w:r>
            <w:r w:rsidR="00683617">
              <w:rPr>
                <w:bCs/>
                <w:iCs/>
                <w:lang w:val="ro-RO"/>
              </w:rPr>
              <w:t>ț</w:t>
            </w:r>
            <w:r w:rsidRPr="00AB4BC2">
              <w:rPr>
                <w:bCs/>
                <w:iCs/>
                <w:lang w:val="ro-RO"/>
              </w:rPr>
              <w:t>iile pre</w:t>
            </w:r>
            <w:r w:rsidR="00683617">
              <w:rPr>
                <w:bCs/>
                <w:iCs/>
                <w:lang w:val="ro-RO"/>
              </w:rPr>
              <w:t>ț</w:t>
            </w:r>
            <w:r w:rsidRPr="00AB4BC2">
              <w:rPr>
                <w:bCs/>
                <w:iCs/>
                <w:lang w:val="ro-RO"/>
              </w:rPr>
              <w:t xml:space="preserve">urilor la resursele energetice, disponibilitatea resurselor energetice </w:t>
            </w:r>
            <w:r w:rsidR="00683617">
              <w:rPr>
                <w:bCs/>
                <w:iCs/>
                <w:lang w:val="ro-RO"/>
              </w:rPr>
              <w:t>ș</w:t>
            </w:r>
            <w:r w:rsidRPr="00AB4BC2">
              <w:rPr>
                <w:bCs/>
                <w:iCs/>
                <w:lang w:val="ro-RO"/>
              </w:rPr>
              <w:t>i impactul asupra vulnerabilită</w:t>
            </w:r>
            <w:r w:rsidR="00683617">
              <w:rPr>
                <w:bCs/>
                <w:iCs/>
                <w:lang w:val="ro-RO"/>
              </w:rPr>
              <w:t>ț</w:t>
            </w:r>
            <w:r w:rsidRPr="00AB4BC2">
              <w:rPr>
                <w:bCs/>
                <w:iCs/>
                <w:lang w:val="ro-RO"/>
              </w:rPr>
              <w:t xml:space="preserve">ii consumatorilor </w:t>
            </w:r>
            <w:r w:rsidR="00683617">
              <w:rPr>
                <w:bCs/>
                <w:iCs/>
                <w:lang w:val="ro-RO"/>
              </w:rPr>
              <w:t>ș</w:t>
            </w:r>
            <w:r w:rsidRPr="00AB4BC2">
              <w:rPr>
                <w:bCs/>
                <w:iCs/>
                <w:lang w:val="ro-RO"/>
              </w:rPr>
              <w:t>i mediului.</w:t>
            </w:r>
          </w:p>
        </w:tc>
      </w:tr>
      <w:tr w:rsidR="00342F00" w:rsidRPr="00AB4BC2" w14:paraId="384267C6" w14:textId="77777777" w:rsidTr="00342F00">
        <w:tc>
          <w:tcPr>
            <w:tcW w:w="2263" w:type="dxa"/>
          </w:tcPr>
          <w:p w14:paraId="4AB10C9F" w14:textId="397213ED" w:rsidR="00342F00" w:rsidRPr="0001586F" w:rsidRDefault="00342F00" w:rsidP="00B83F1F">
            <w:pPr>
              <w:tabs>
                <w:tab w:val="left" w:pos="284"/>
                <w:tab w:val="left" w:pos="426"/>
              </w:tabs>
              <w:jc w:val="both"/>
              <w:rPr>
                <w:b/>
                <w:lang w:val="ro-RO"/>
              </w:rPr>
            </w:pPr>
            <w:r w:rsidRPr="002E418B">
              <w:rPr>
                <w:lang w:val="ro-RO"/>
              </w:rPr>
              <w:t>Contribu</w:t>
            </w:r>
            <w:r w:rsidR="00683617">
              <w:rPr>
                <w:lang w:val="ro-RO"/>
              </w:rPr>
              <w:t>ț</w:t>
            </w:r>
            <w:r w:rsidRPr="002E418B">
              <w:rPr>
                <w:lang w:val="ro-RO"/>
              </w:rPr>
              <w:t>ia anticipată</w:t>
            </w:r>
          </w:p>
        </w:tc>
        <w:tc>
          <w:tcPr>
            <w:tcW w:w="7364" w:type="dxa"/>
          </w:tcPr>
          <w:p w14:paraId="053E0B41" w14:textId="19550101" w:rsidR="00342F00" w:rsidRPr="006C0762" w:rsidRDefault="00342F00" w:rsidP="00B83F1F">
            <w:pPr>
              <w:tabs>
                <w:tab w:val="left" w:pos="284"/>
                <w:tab w:val="left" w:pos="426"/>
              </w:tabs>
              <w:jc w:val="both"/>
              <w:rPr>
                <w:bCs/>
                <w:shd w:val="clear" w:color="auto" w:fill="FFFFFF"/>
                <w:lang w:val="ro-RO"/>
              </w:rPr>
            </w:pPr>
            <w:r w:rsidRPr="008539A9">
              <w:rPr>
                <w:bCs/>
                <w:shd w:val="clear" w:color="auto" w:fill="FFFFFF"/>
                <w:lang w:val="ro-RO"/>
              </w:rPr>
              <w:t>Reducerea consumului de gaze naturale</w:t>
            </w:r>
            <w:r w:rsidR="00EA52D5">
              <w:rPr>
                <w:bCs/>
                <w:shd w:val="clear" w:color="auto" w:fill="FFFFFF"/>
                <w:lang w:val="ro-RO"/>
              </w:rPr>
              <w:t>.</w:t>
            </w:r>
          </w:p>
        </w:tc>
      </w:tr>
      <w:tr w:rsidR="00342F00" w:rsidRPr="00AB4BC2" w14:paraId="5FE99D8A" w14:textId="77777777" w:rsidTr="00342F00">
        <w:tc>
          <w:tcPr>
            <w:tcW w:w="2263" w:type="dxa"/>
          </w:tcPr>
          <w:p w14:paraId="6693E261" w14:textId="261D7FE9" w:rsidR="00342F00" w:rsidRPr="0001586F" w:rsidRDefault="00342F00" w:rsidP="00B83F1F">
            <w:pPr>
              <w:tabs>
                <w:tab w:val="left" w:pos="284"/>
                <w:tab w:val="left" w:pos="426"/>
              </w:tabs>
              <w:jc w:val="both"/>
              <w:rPr>
                <w:b/>
                <w:lang w:val="ro-RO"/>
              </w:rPr>
            </w:pPr>
            <w:r w:rsidRPr="002E418B">
              <w:rPr>
                <w:lang w:val="ro-RO"/>
              </w:rPr>
              <w:t>Fluxuri de informa</w:t>
            </w:r>
            <w:r w:rsidR="00683617">
              <w:rPr>
                <w:lang w:val="ro-RO"/>
              </w:rPr>
              <w:t>ț</w:t>
            </w:r>
            <w:r w:rsidRPr="002E418B">
              <w:rPr>
                <w:lang w:val="ro-RO"/>
              </w:rPr>
              <w:t>ii</w:t>
            </w:r>
          </w:p>
        </w:tc>
        <w:tc>
          <w:tcPr>
            <w:tcW w:w="7364" w:type="dxa"/>
          </w:tcPr>
          <w:p w14:paraId="5260A011" w14:textId="5D92338C" w:rsidR="00342F00" w:rsidRPr="006C0762" w:rsidRDefault="00342F00" w:rsidP="00B83F1F">
            <w:pPr>
              <w:tabs>
                <w:tab w:val="left" w:pos="284"/>
                <w:tab w:val="left" w:pos="426"/>
              </w:tabs>
              <w:jc w:val="both"/>
              <w:rPr>
                <w:bCs/>
                <w:shd w:val="clear" w:color="auto" w:fill="FFFFFF"/>
                <w:lang w:val="ro-RO"/>
              </w:rPr>
            </w:pPr>
            <w:r w:rsidRPr="008539A9">
              <w:rPr>
                <w:lang w:val="ro-RO"/>
              </w:rPr>
              <w:t>Conform Sec</w:t>
            </w:r>
            <w:r w:rsidR="00683617">
              <w:rPr>
                <w:lang w:val="ro-RO"/>
              </w:rPr>
              <w:t>ț</w:t>
            </w:r>
            <w:r w:rsidRPr="008539A9">
              <w:rPr>
                <w:lang w:val="ro-RO"/>
              </w:rPr>
              <w:t xml:space="preserve">iunii 12 din Planul de </w:t>
            </w:r>
            <w:r w:rsidRPr="006C0762">
              <w:rPr>
                <w:lang w:val="ro-RO"/>
              </w:rPr>
              <w:t>urgen</w:t>
            </w:r>
            <w:r w:rsidR="00683617">
              <w:rPr>
                <w:lang w:val="ro-RO"/>
              </w:rPr>
              <w:t>ț</w:t>
            </w:r>
            <w:r w:rsidRPr="006C0762">
              <w:rPr>
                <w:lang w:val="ro-RO"/>
              </w:rPr>
              <w:t>ă.</w:t>
            </w:r>
          </w:p>
        </w:tc>
      </w:tr>
    </w:tbl>
    <w:p w14:paraId="204DB085" w14:textId="77777777" w:rsidR="00342F00" w:rsidRPr="002E418B" w:rsidRDefault="00342F00" w:rsidP="00B83F1F">
      <w:pPr>
        <w:rPr>
          <w:lang w:val="ro-RO"/>
        </w:rPr>
      </w:pPr>
    </w:p>
    <w:tbl>
      <w:tblPr>
        <w:tblStyle w:val="TableGridLight"/>
        <w:tblW w:w="9627" w:type="dxa"/>
        <w:tblLook w:val="04A0" w:firstRow="1" w:lastRow="0" w:firstColumn="1" w:lastColumn="0" w:noHBand="0" w:noVBand="1"/>
      </w:tblPr>
      <w:tblGrid>
        <w:gridCol w:w="2263"/>
        <w:gridCol w:w="7364"/>
      </w:tblGrid>
      <w:tr w:rsidR="00342F00" w:rsidRPr="00AB4BC2" w14:paraId="26AE7DD4" w14:textId="77777777" w:rsidTr="00193CD7">
        <w:tc>
          <w:tcPr>
            <w:tcW w:w="2263" w:type="dxa"/>
            <w:shd w:val="clear" w:color="auto" w:fill="FBE4D5" w:themeFill="accent2" w:themeFillTint="33"/>
          </w:tcPr>
          <w:p w14:paraId="5F799BAE" w14:textId="73854F3A" w:rsidR="00342F00" w:rsidRPr="008539A9" w:rsidRDefault="00342F00" w:rsidP="008F6B8C">
            <w:pPr>
              <w:ind w:right="152"/>
              <w:rPr>
                <w:bCs/>
                <w:lang w:val="ro-RO"/>
              </w:rPr>
            </w:pPr>
            <w:r w:rsidRPr="0001586F">
              <w:rPr>
                <w:b/>
                <w:bCs/>
                <w:lang w:val="ro-RO"/>
              </w:rPr>
              <w:t xml:space="preserve">Măsura </w:t>
            </w:r>
            <w:r w:rsidR="008F6B8C" w:rsidRPr="0001586F">
              <w:rPr>
                <w:b/>
                <w:bCs/>
                <w:lang w:val="ro-RO"/>
              </w:rPr>
              <w:t>2</w:t>
            </w:r>
            <w:r w:rsidRPr="00474F24">
              <w:rPr>
                <w:b/>
                <w:bCs/>
                <w:lang w:val="ro-RO"/>
              </w:rPr>
              <w:t xml:space="preserve"> Urgen</w:t>
            </w:r>
            <w:r w:rsidR="00683617">
              <w:rPr>
                <w:b/>
                <w:bCs/>
                <w:lang w:val="ro-RO"/>
              </w:rPr>
              <w:t>ț</w:t>
            </w:r>
            <w:r w:rsidRPr="00474F24">
              <w:rPr>
                <w:b/>
                <w:bCs/>
                <w:lang w:val="ro-RO"/>
              </w:rPr>
              <w:t>ă</w:t>
            </w:r>
          </w:p>
        </w:tc>
        <w:tc>
          <w:tcPr>
            <w:tcW w:w="7364" w:type="dxa"/>
            <w:shd w:val="clear" w:color="auto" w:fill="FBE4D5" w:themeFill="accent2" w:themeFillTint="33"/>
          </w:tcPr>
          <w:p w14:paraId="57565959" w14:textId="77777777" w:rsidR="00342F00" w:rsidRPr="006C0762" w:rsidRDefault="00342F00" w:rsidP="00B83F1F">
            <w:pPr>
              <w:tabs>
                <w:tab w:val="left" w:pos="284"/>
                <w:tab w:val="left" w:pos="426"/>
              </w:tabs>
              <w:jc w:val="both"/>
              <w:rPr>
                <w:b/>
                <w:shd w:val="clear" w:color="auto" w:fill="FFFFFF"/>
                <w:lang w:val="ro-RO"/>
              </w:rPr>
            </w:pPr>
            <w:r w:rsidRPr="006C0762">
              <w:rPr>
                <w:b/>
                <w:iCs/>
                <w:lang w:val="ro-RO"/>
              </w:rPr>
              <w:t>Trecerea la combustibil alternativ</w:t>
            </w:r>
          </w:p>
        </w:tc>
      </w:tr>
      <w:tr w:rsidR="00342F00" w:rsidRPr="00AB4BC2" w14:paraId="7FAD8196" w14:textId="77777777" w:rsidTr="00342F00">
        <w:tc>
          <w:tcPr>
            <w:tcW w:w="2263" w:type="dxa"/>
          </w:tcPr>
          <w:p w14:paraId="0F1E0755" w14:textId="387C375A" w:rsidR="00342F00" w:rsidRPr="0001586F" w:rsidRDefault="00342F00" w:rsidP="00B83F1F">
            <w:pPr>
              <w:tabs>
                <w:tab w:val="left" w:pos="284"/>
                <w:tab w:val="left" w:pos="426"/>
              </w:tabs>
              <w:jc w:val="both"/>
              <w:rPr>
                <w:color w:val="FF0000"/>
                <w:lang w:val="ro-RO"/>
              </w:rPr>
            </w:pPr>
            <w:r w:rsidRPr="002E418B">
              <w:rPr>
                <w:lang w:val="ro-RO"/>
              </w:rPr>
              <w:t>Principalele păr</w:t>
            </w:r>
            <w:r w:rsidR="00683617">
              <w:rPr>
                <w:lang w:val="ro-RO"/>
              </w:rPr>
              <w:t>ț</w:t>
            </w:r>
            <w:r w:rsidRPr="002E418B">
              <w:rPr>
                <w:lang w:val="ro-RO"/>
              </w:rPr>
              <w:t>i implicate</w:t>
            </w:r>
          </w:p>
        </w:tc>
        <w:tc>
          <w:tcPr>
            <w:tcW w:w="7364" w:type="dxa"/>
          </w:tcPr>
          <w:p w14:paraId="0E0C0F24" w14:textId="2966378F" w:rsidR="00342F00" w:rsidRPr="006C0762" w:rsidRDefault="00342F00" w:rsidP="00B83F1F">
            <w:pPr>
              <w:tabs>
                <w:tab w:val="left" w:pos="284"/>
                <w:tab w:val="left" w:pos="426"/>
              </w:tabs>
              <w:jc w:val="both"/>
              <w:rPr>
                <w:bCs/>
                <w:shd w:val="clear" w:color="auto" w:fill="FFFFFF"/>
                <w:lang w:val="ro-RO"/>
              </w:rPr>
            </w:pPr>
            <w:r w:rsidRPr="008539A9">
              <w:rPr>
                <w:bCs/>
                <w:iCs/>
                <w:lang w:val="ro-RO"/>
              </w:rPr>
              <w:t xml:space="preserve">Centralelor electrice de termoficare ale fabricilor de zahăr („Moldova-Zahăr” SRL </w:t>
            </w:r>
            <w:r w:rsidR="00683617">
              <w:rPr>
                <w:bCs/>
                <w:iCs/>
                <w:lang w:val="ro-RO"/>
              </w:rPr>
              <w:t>ș</w:t>
            </w:r>
            <w:r w:rsidRPr="008539A9">
              <w:rPr>
                <w:bCs/>
                <w:iCs/>
                <w:lang w:val="ro-RO"/>
              </w:rPr>
              <w:t>i „</w:t>
            </w:r>
            <w:proofErr w:type="spellStart"/>
            <w:r w:rsidRPr="008539A9">
              <w:rPr>
                <w:bCs/>
                <w:iCs/>
                <w:lang w:val="ro-RO"/>
              </w:rPr>
              <w:t>Südzucker</w:t>
            </w:r>
            <w:proofErr w:type="spellEnd"/>
            <w:r w:rsidRPr="008539A9">
              <w:rPr>
                <w:bCs/>
                <w:iCs/>
                <w:lang w:val="ro-RO"/>
              </w:rPr>
              <w:t xml:space="preserve"> Moldova” SA).</w:t>
            </w:r>
          </w:p>
        </w:tc>
      </w:tr>
      <w:tr w:rsidR="00342F00" w:rsidRPr="00AB4BC2" w14:paraId="60FF1A46" w14:textId="77777777" w:rsidTr="00342F00">
        <w:tc>
          <w:tcPr>
            <w:tcW w:w="2263" w:type="dxa"/>
          </w:tcPr>
          <w:p w14:paraId="3E514975" w14:textId="77777777" w:rsidR="00342F00" w:rsidRPr="0001586F" w:rsidRDefault="00342F00" w:rsidP="00B83F1F">
            <w:pPr>
              <w:tabs>
                <w:tab w:val="left" w:pos="284"/>
                <w:tab w:val="left" w:pos="426"/>
              </w:tabs>
              <w:jc w:val="both"/>
              <w:rPr>
                <w:color w:val="FF0000"/>
                <w:lang w:val="ro-RO"/>
              </w:rPr>
            </w:pPr>
            <w:r w:rsidRPr="002E418B">
              <w:rPr>
                <w:lang w:val="ro-RO"/>
              </w:rPr>
              <w:t>Proceduri de urmat</w:t>
            </w:r>
          </w:p>
        </w:tc>
        <w:tc>
          <w:tcPr>
            <w:tcW w:w="7364" w:type="dxa"/>
          </w:tcPr>
          <w:p w14:paraId="4F7BF1FB" w14:textId="267DEA90" w:rsidR="00342F00" w:rsidRPr="006C0762" w:rsidRDefault="00342F00" w:rsidP="00B83F1F">
            <w:pPr>
              <w:tabs>
                <w:tab w:val="left" w:pos="284"/>
                <w:tab w:val="left" w:pos="426"/>
              </w:tabs>
              <w:jc w:val="both"/>
              <w:rPr>
                <w:bCs/>
                <w:shd w:val="clear" w:color="auto" w:fill="FFFFFF"/>
                <w:lang w:val="ro-RO"/>
              </w:rPr>
            </w:pPr>
            <w:r w:rsidRPr="008539A9">
              <w:rPr>
                <w:bCs/>
                <w:iCs/>
                <w:lang w:val="ro-RO"/>
              </w:rPr>
              <w:t>Centralelor electrice de termoficare ale fabricilor de zahăr decid în privin</w:t>
            </w:r>
            <w:r w:rsidR="00683617">
              <w:rPr>
                <w:bCs/>
                <w:iCs/>
                <w:lang w:val="ro-RO"/>
              </w:rPr>
              <w:t>ț</w:t>
            </w:r>
            <w:r w:rsidRPr="008539A9">
              <w:rPr>
                <w:bCs/>
                <w:iCs/>
                <w:lang w:val="ro-RO"/>
              </w:rPr>
              <w:t xml:space="preserve">a tipului de combustibil utilizat </w:t>
            </w:r>
            <w:r w:rsidR="00683617">
              <w:rPr>
                <w:bCs/>
                <w:iCs/>
                <w:lang w:val="ro-RO"/>
              </w:rPr>
              <w:t>ș</w:t>
            </w:r>
            <w:r w:rsidRPr="008539A9">
              <w:rPr>
                <w:bCs/>
                <w:iCs/>
                <w:lang w:val="ro-RO"/>
              </w:rPr>
              <w:t>i cantită</w:t>
            </w:r>
            <w:r w:rsidR="00683617">
              <w:rPr>
                <w:bCs/>
                <w:iCs/>
                <w:lang w:val="ro-RO"/>
              </w:rPr>
              <w:t>ț</w:t>
            </w:r>
            <w:r w:rsidRPr="008539A9">
              <w:rPr>
                <w:bCs/>
                <w:iCs/>
                <w:lang w:val="ro-RO"/>
              </w:rPr>
              <w:t xml:space="preserve">ilor stocate  </w:t>
            </w:r>
            <w:r w:rsidR="00683617">
              <w:rPr>
                <w:bCs/>
                <w:iCs/>
                <w:lang w:val="ro-RO"/>
              </w:rPr>
              <w:t>ș</w:t>
            </w:r>
            <w:r w:rsidRPr="008539A9">
              <w:rPr>
                <w:bCs/>
                <w:iCs/>
                <w:lang w:val="ro-RO"/>
              </w:rPr>
              <w:t xml:space="preserve">i perioadei de utilizare. </w:t>
            </w:r>
          </w:p>
        </w:tc>
      </w:tr>
      <w:tr w:rsidR="00342F00" w:rsidRPr="00AB4BC2" w14:paraId="62C80BF0" w14:textId="77777777" w:rsidTr="00342F00">
        <w:tc>
          <w:tcPr>
            <w:tcW w:w="2263" w:type="dxa"/>
          </w:tcPr>
          <w:p w14:paraId="359FE571" w14:textId="7372614C" w:rsidR="00342F00" w:rsidRPr="0001586F" w:rsidRDefault="00342F00" w:rsidP="00B83F1F">
            <w:pPr>
              <w:tabs>
                <w:tab w:val="left" w:pos="284"/>
                <w:tab w:val="left" w:pos="426"/>
              </w:tabs>
              <w:jc w:val="both"/>
              <w:rPr>
                <w:color w:val="FF0000"/>
                <w:lang w:val="ro-RO"/>
              </w:rPr>
            </w:pPr>
            <w:r w:rsidRPr="002E418B">
              <w:rPr>
                <w:lang w:val="ro-RO"/>
              </w:rPr>
              <w:t>Contribu</w:t>
            </w:r>
            <w:r w:rsidR="00683617">
              <w:rPr>
                <w:lang w:val="ro-RO"/>
              </w:rPr>
              <w:t>ț</w:t>
            </w:r>
            <w:r w:rsidRPr="002E418B">
              <w:rPr>
                <w:lang w:val="ro-RO"/>
              </w:rPr>
              <w:t>ia anticipată</w:t>
            </w:r>
          </w:p>
        </w:tc>
        <w:tc>
          <w:tcPr>
            <w:tcW w:w="7364" w:type="dxa"/>
          </w:tcPr>
          <w:p w14:paraId="5231FD1C" w14:textId="6ECDC909" w:rsidR="00342F00" w:rsidRPr="006C0762" w:rsidRDefault="00342F00" w:rsidP="00B83F1F">
            <w:pPr>
              <w:tabs>
                <w:tab w:val="left" w:pos="284"/>
                <w:tab w:val="left" w:pos="426"/>
              </w:tabs>
              <w:jc w:val="both"/>
              <w:rPr>
                <w:bCs/>
                <w:shd w:val="clear" w:color="auto" w:fill="FFFFFF"/>
                <w:lang w:val="ro-RO"/>
              </w:rPr>
            </w:pPr>
            <w:r w:rsidRPr="008539A9">
              <w:rPr>
                <w:bCs/>
                <w:shd w:val="clear" w:color="auto" w:fill="FFFFFF"/>
                <w:lang w:val="ro-RO"/>
              </w:rPr>
              <w:t>Reducerea consumului de gaze naturale</w:t>
            </w:r>
            <w:r w:rsidR="00EA52D5">
              <w:rPr>
                <w:bCs/>
                <w:shd w:val="clear" w:color="auto" w:fill="FFFFFF"/>
                <w:lang w:val="ro-RO"/>
              </w:rPr>
              <w:t>.</w:t>
            </w:r>
          </w:p>
        </w:tc>
      </w:tr>
    </w:tbl>
    <w:p w14:paraId="2F7EDE30" w14:textId="77777777" w:rsidR="00342F00" w:rsidRPr="002E418B" w:rsidRDefault="00342F00" w:rsidP="00B83F1F">
      <w:pPr>
        <w:rPr>
          <w:lang w:val="ro-RO"/>
        </w:rPr>
      </w:pPr>
    </w:p>
    <w:tbl>
      <w:tblPr>
        <w:tblStyle w:val="TableGridLight"/>
        <w:tblW w:w="9627" w:type="dxa"/>
        <w:tblLook w:val="04A0" w:firstRow="1" w:lastRow="0" w:firstColumn="1" w:lastColumn="0" w:noHBand="0" w:noVBand="1"/>
      </w:tblPr>
      <w:tblGrid>
        <w:gridCol w:w="2263"/>
        <w:gridCol w:w="7364"/>
      </w:tblGrid>
      <w:tr w:rsidR="00342F00" w:rsidRPr="00AB4BC2" w14:paraId="15C92BCF" w14:textId="77777777" w:rsidTr="00136956">
        <w:tc>
          <w:tcPr>
            <w:tcW w:w="2263" w:type="dxa"/>
            <w:shd w:val="clear" w:color="auto" w:fill="FBE4D5" w:themeFill="accent2" w:themeFillTint="33"/>
          </w:tcPr>
          <w:p w14:paraId="311EB5C6" w14:textId="0390267E" w:rsidR="00342F00" w:rsidRPr="008539A9" w:rsidRDefault="00342F00" w:rsidP="00B83F1F">
            <w:pPr>
              <w:ind w:right="152"/>
              <w:rPr>
                <w:b/>
                <w:bCs/>
                <w:lang w:val="ro-RO"/>
              </w:rPr>
            </w:pPr>
            <w:r w:rsidRPr="0001586F">
              <w:rPr>
                <w:b/>
                <w:bCs/>
                <w:lang w:val="ro-RO"/>
              </w:rPr>
              <w:lastRenderedPageBreak/>
              <w:t xml:space="preserve">Măsura </w:t>
            </w:r>
            <w:r w:rsidR="008F6B8C" w:rsidRPr="0001586F">
              <w:rPr>
                <w:b/>
                <w:bCs/>
                <w:lang w:val="ro-RO"/>
              </w:rPr>
              <w:t>3</w:t>
            </w:r>
            <w:r w:rsidRPr="00474F24">
              <w:rPr>
                <w:b/>
                <w:bCs/>
                <w:lang w:val="ro-RO"/>
              </w:rPr>
              <w:t xml:space="preserve"> Urgen</w:t>
            </w:r>
            <w:r w:rsidR="00683617">
              <w:rPr>
                <w:b/>
                <w:bCs/>
                <w:lang w:val="ro-RO"/>
              </w:rPr>
              <w:t>ț</w:t>
            </w:r>
            <w:r w:rsidRPr="00474F24">
              <w:rPr>
                <w:b/>
                <w:bCs/>
                <w:lang w:val="ro-RO"/>
              </w:rPr>
              <w:t>ă</w:t>
            </w:r>
          </w:p>
          <w:p w14:paraId="02303AB6" w14:textId="77777777" w:rsidR="00342F00" w:rsidRPr="006C0762" w:rsidRDefault="00342F00" w:rsidP="00B83F1F">
            <w:pPr>
              <w:tabs>
                <w:tab w:val="left" w:pos="284"/>
                <w:tab w:val="left" w:pos="426"/>
              </w:tabs>
              <w:jc w:val="both"/>
              <w:rPr>
                <w:b/>
                <w:bCs/>
                <w:lang w:val="ro-RO"/>
              </w:rPr>
            </w:pPr>
          </w:p>
        </w:tc>
        <w:tc>
          <w:tcPr>
            <w:tcW w:w="7364" w:type="dxa"/>
            <w:shd w:val="clear" w:color="auto" w:fill="FBE4D5" w:themeFill="accent2" w:themeFillTint="33"/>
          </w:tcPr>
          <w:p w14:paraId="7DADF627" w14:textId="52C7708B" w:rsidR="00342F00" w:rsidRPr="002D2681" w:rsidRDefault="00342F00" w:rsidP="00B83F1F">
            <w:pPr>
              <w:tabs>
                <w:tab w:val="left" w:pos="284"/>
                <w:tab w:val="left" w:pos="426"/>
              </w:tabs>
              <w:jc w:val="both"/>
              <w:rPr>
                <w:b/>
                <w:bCs/>
                <w:iCs/>
                <w:lang w:val="ro-RO"/>
              </w:rPr>
            </w:pPr>
            <w:r w:rsidRPr="00BE6200">
              <w:rPr>
                <w:b/>
                <w:bCs/>
                <w:iCs/>
                <w:lang w:val="ro-RO"/>
              </w:rPr>
              <w:t>Reducerea cu 10% a temperaturii agentului termic livrat în sistemele centralizate de alimentare cu energie termică (SACET)</w:t>
            </w:r>
            <w:r w:rsidR="00130E11" w:rsidRPr="00793611">
              <w:rPr>
                <w:b/>
                <w:bCs/>
                <w:iCs/>
                <w:lang w:val="ro-RO"/>
              </w:rPr>
              <w:t xml:space="preserve"> </w:t>
            </w:r>
            <w:r w:rsidR="00683617">
              <w:rPr>
                <w:b/>
                <w:bCs/>
                <w:iCs/>
                <w:lang w:val="ro-RO"/>
              </w:rPr>
              <w:t>ș</w:t>
            </w:r>
            <w:r w:rsidR="00130E11" w:rsidRPr="00793611">
              <w:rPr>
                <w:b/>
                <w:bCs/>
                <w:iCs/>
                <w:lang w:val="ro-RO"/>
              </w:rPr>
              <w:t>i sau sistarea furnizării energiei termice pentru prepararea apei calde menajere</w:t>
            </w:r>
          </w:p>
        </w:tc>
      </w:tr>
      <w:tr w:rsidR="00342F00" w:rsidRPr="00AB4BC2" w14:paraId="45672AA6" w14:textId="77777777" w:rsidTr="00342F00">
        <w:tc>
          <w:tcPr>
            <w:tcW w:w="2263" w:type="dxa"/>
          </w:tcPr>
          <w:p w14:paraId="61A25E91" w14:textId="3961EEFB" w:rsidR="00342F00" w:rsidRPr="0001586F" w:rsidRDefault="00342F00" w:rsidP="00B83F1F">
            <w:pPr>
              <w:tabs>
                <w:tab w:val="left" w:pos="284"/>
                <w:tab w:val="left" w:pos="426"/>
              </w:tabs>
              <w:jc w:val="both"/>
              <w:rPr>
                <w:b/>
                <w:lang w:val="ro-RO"/>
              </w:rPr>
            </w:pPr>
            <w:r w:rsidRPr="002E418B">
              <w:rPr>
                <w:lang w:val="ro-RO"/>
              </w:rPr>
              <w:t>Principalele păr</w:t>
            </w:r>
            <w:r w:rsidR="00683617">
              <w:rPr>
                <w:lang w:val="ro-RO"/>
              </w:rPr>
              <w:t>ț</w:t>
            </w:r>
            <w:r w:rsidRPr="002E418B">
              <w:rPr>
                <w:lang w:val="ro-RO"/>
              </w:rPr>
              <w:t>i implicate</w:t>
            </w:r>
          </w:p>
        </w:tc>
        <w:tc>
          <w:tcPr>
            <w:tcW w:w="7364" w:type="dxa"/>
          </w:tcPr>
          <w:p w14:paraId="2D12CD9F" w14:textId="60A4798A" w:rsidR="00342F00" w:rsidRPr="006C0762" w:rsidRDefault="00342F00" w:rsidP="00B83F1F">
            <w:pPr>
              <w:tabs>
                <w:tab w:val="left" w:pos="284"/>
                <w:tab w:val="left" w:pos="426"/>
              </w:tabs>
              <w:jc w:val="both"/>
              <w:rPr>
                <w:bCs/>
                <w:shd w:val="clear" w:color="auto" w:fill="FFFFFF"/>
                <w:lang w:val="ro-RO"/>
              </w:rPr>
            </w:pPr>
            <w:r w:rsidRPr="008539A9">
              <w:rPr>
                <w:bCs/>
                <w:shd w:val="clear" w:color="auto" w:fill="FFFFFF"/>
                <w:lang w:val="ro-RO"/>
              </w:rPr>
              <w:t>Centralele termice S</w:t>
            </w:r>
            <w:r w:rsidRPr="006C0762">
              <w:rPr>
                <w:bCs/>
                <w:shd w:val="clear" w:color="auto" w:fill="FFFFFF"/>
                <w:lang w:val="ro-RO"/>
              </w:rPr>
              <w:t>ACET, gestionarii fondului locativ.</w:t>
            </w:r>
          </w:p>
        </w:tc>
      </w:tr>
      <w:tr w:rsidR="00342F00" w:rsidRPr="00AB4BC2" w14:paraId="02603790" w14:textId="77777777" w:rsidTr="00342F00">
        <w:tc>
          <w:tcPr>
            <w:tcW w:w="2263" w:type="dxa"/>
          </w:tcPr>
          <w:p w14:paraId="21DBECA3" w14:textId="77777777" w:rsidR="00342F00" w:rsidRPr="0001586F" w:rsidRDefault="00342F00" w:rsidP="00B83F1F">
            <w:pPr>
              <w:tabs>
                <w:tab w:val="left" w:pos="284"/>
                <w:tab w:val="left" w:pos="426"/>
              </w:tabs>
              <w:jc w:val="both"/>
              <w:rPr>
                <w:b/>
                <w:lang w:val="ro-RO"/>
              </w:rPr>
            </w:pPr>
            <w:r w:rsidRPr="002E418B">
              <w:rPr>
                <w:lang w:val="ro-RO"/>
              </w:rPr>
              <w:t>Proceduri de urmat</w:t>
            </w:r>
          </w:p>
        </w:tc>
        <w:tc>
          <w:tcPr>
            <w:tcW w:w="7364" w:type="dxa"/>
          </w:tcPr>
          <w:p w14:paraId="0D11E3E3" w14:textId="662B3669" w:rsidR="00342F00" w:rsidRPr="00BE6200" w:rsidRDefault="00342F00" w:rsidP="00B83F1F">
            <w:pPr>
              <w:tabs>
                <w:tab w:val="left" w:pos="284"/>
                <w:tab w:val="left" w:pos="426"/>
              </w:tabs>
              <w:jc w:val="both"/>
              <w:rPr>
                <w:bCs/>
                <w:iCs/>
                <w:lang w:val="ro-RO"/>
              </w:rPr>
            </w:pPr>
            <w:r w:rsidRPr="008539A9">
              <w:rPr>
                <w:bCs/>
                <w:shd w:val="clear" w:color="auto" w:fill="FFFFFF"/>
                <w:lang w:val="ro-RO"/>
              </w:rPr>
              <w:t>Comisia decide în privin</w:t>
            </w:r>
            <w:r w:rsidR="00683617">
              <w:rPr>
                <w:bCs/>
                <w:shd w:val="clear" w:color="auto" w:fill="FFFFFF"/>
                <w:lang w:val="ro-RO"/>
              </w:rPr>
              <w:t>ț</w:t>
            </w:r>
            <w:r w:rsidRPr="008539A9">
              <w:rPr>
                <w:bCs/>
                <w:shd w:val="clear" w:color="auto" w:fill="FFFFFF"/>
                <w:lang w:val="ro-RO"/>
              </w:rPr>
              <w:t xml:space="preserve">a reducerii </w:t>
            </w:r>
            <w:r w:rsidRPr="006C0762">
              <w:rPr>
                <w:bCs/>
                <w:iCs/>
                <w:lang w:val="ro-RO"/>
              </w:rPr>
              <w:t>cu 10% a temperaturii agentului termic livrat în sistemele centralizate de alimentare cu energie termică.</w:t>
            </w:r>
          </w:p>
        </w:tc>
      </w:tr>
      <w:tr w:rsidR="00342F00" w:rsidRPr="00AB4BC2" w14:paraId="7EA58CA0" w14:textId="77777777" w:rsidTr="00342F00">
        <w:tc>
          <w:tcPr>
            <w:tcW w:w="2263" w:type="dxa"/>
          </w:tcPr>
          <w:p w14:paraId="4040365A" w14:textId="1EFEF3DF" w:rsidR="00342F00" w:rsidRPr="0001586F" w:rsidRDefault="00342F00" w:rsidP="00B83F1F">
            <w:pPr>
              <w:tabs>
                <w:tab w:val="left" w:pos="284"/>
                <w:tab w:val="left" w:pos="426"/>
              </w:tabs>
              <w:jc w:val="both"/>
              <w:rPr>
                <w:b/>
                <w:lang w:val="ro-RO"/>
              </w:rPr>
            </w:pPr>
            <w:r w:rsidRPr="002E418B">
              <w:rPr>
                <w:lang w:val="ro-RO"/>
              </w:rPr>
              <w:t>Contribu</w:t>
            </w:r>
            <w:r w:rsidR="00683617">
              <w:rPr>
                <w:lang w:val="ro-RO"/>
              </w:rPr>
              <w:t>ț</w:t>
            </w:r>
            <w:r w:rsidRPr="002E418B">
              <w:rPr>
                <w:lang w:val="ro-RO"/>
              </w:rPr>
              <w:t>ia anticipată</w:t>
            </w:r>
          </w:p>
        </w:tc>
        <w:tc>
          <w:tcPr>
            <w:tcW w:w="7364" w:type="dxa"/>
          </w:tcPr>
          <w:p w14:paraId="7A71E686" w14:textId="187A8385" w:rsidR="00342F00" w:rsidRPr="006C0762" w:rsidRDefault="00342F00" w:rsidP="00B83F1F">
            <w:pPr>
              <w:tabs>
                <w:tab w:val="left" w:pos="284"/>
                <w:tab w:val="left" w:pos="426"/>
              </w:tabs>
              <w:jc w:val="both"/>
              <w:rPr>
                <w:bCs/>
                <w:shd w:val="clear" w:color="auto" w:fill="FFFFFF"/>
                <w:lang w:val="ro-RO"/>
              </w:rPr>
            </w:pPr>
            <w:r w:rsidRPr="008539A9">
              <w:rPr>
                <w:bCs/>
                <w:shd w:val="clear" w:color="auto" w:fill="FFFFFF"/>
                <w:lang w:val="ro-RO"/>
              </w:rPr>
              <w:t xml:space="preserve">Reducerea consumului de gaze </w:t>
            </w:r>
            <w:r w:rsidRPr="006C0762">
              <w:rPr>
                <w:bCs/>
                <w:shd w:val="clear" w:color="auto" w:fill="FFFFFF"/>
                <w:lang w:val="ro-RO"/>
              </w:rPr>
              <w:t>naturale</w:t>
            </w:r>
            <w:r w:rsidR="00EA52D5">
              <w:rPr>
                <w:bCs/>
                <w:shd w:val="clear" w:color="auto" w:fill="FFFFFF"/>
                <w:lang w:val="ro-RO"/>
              </w:rPr>
              <w:t>.</w:t>
            </w:r>
          </w:p>
        </w:tc>
      </w:tr>
    </w:tbl>
    <w:p w14:paraId="56212CAC" w14:textId="77777777" w:rsidR="008F6B8C" w:rsidRPr="002E418B" w:rsidRDefault="008F6B8C" w:rsidP="008F6B8C">
      <w:pPr>
        <w:rPr>
          <w:lang w:val="ro-RO"/>
        </w:rPr>
      </w:pPr>
    </w:p>
    <w:tbl>
      <w:tblPr>
        <w:tblStyle w:val="TableGridLight"/>
        <w:tblW w:w="9627" w:type="dxa"/>
        <w:tblLook w:val="04A0" w:firstRow="1" w:lastRow="0" w:firstColumn="1" w:lastColumn="0" w:noHBand="0" w:noVBand="1"/>
      </w:tblPr>
      <w:tblGrid>
        <w:gridCol w:w="2263"/>
        <w:gridCol w:w="7364"/>
      </w:tblGrid>
      <w:tr w:rsidR="009916EE" w:rsidRPr="00AB4BC2" w14:paraId="38FF9445" w14:textId="77777777" w:rsidTr="008909B1">
        <w:tc>
          <w:tcPr>
            <w:tcW w:w="2263" w:type="dxa"/>
            <w:shd w:val="clear" w:color="auto" w:fill="FBE4D5" w:themeFill="accent2" w:themeFillTint="33"/>
          </w:tcPr>
          <w:p w14:paraId="2B09EC53" w14:textId="329FDEC9" w:rsidR="009916EE" w:rsidRPr="008539A9" w:rsidRDefault="009916EE" w:rsidP="008909B1">
            <w:pPr>
              <w:ind w:right="152"/>
              <w:rPr>
                <w:bCs/>
                <w:lang w:val="ro-RO"/>
              </w:rPr>
            </w:pPr>
            <w:r w:rsidRPr="0001586F">
              <w:rPr>
                <w:b/>
                <w:bCs/>
                <w:lang w:val="ro-RO"/>
              </w:rPr>
              <w:t xml:space="preserve">Măsura </w:t>
            </w:r>
            <w:r w:rsidR="00461760" w:rsidRPr="0001586F">
              <w:rPr>
                <w:b/>
                <w:bCs/>
                <w:lang w:val="ro-RO"/>
              </w:rPr>
              <w:t>4</w:t>
            </w:r>
            <w:r w:rsidRPr="00474F24">
              <w:rPr>
                <w:b/>
                <w:bCs/>
                <w:lang w:val="ro-RO"/>
              </w:rPr>
              <w:t xml:space="preserve"> Urgen</w:t>
            </w:r>
            <w:r w:rsidR="00683617">
              <w:rPr>
                <w:b/>
                <w:bCs/>
                <w:lang w:val="ro-RO"/>
              </w:rPr>
              <w:t>ț</w:t>
            </w:r>
            <w:r w:rsidRPr="00474F24">
              <w:rPr>
                <w:b/>
                <w:bCs/>
                <w:lang w:val="ro-RO"/>
              </w:rPr>
              <w:t>ă</w:t>
            </w:r>
          </w:p>
        </w:tc>
        <w:tc>
          <w:tcPr>
            <w:tcW w:w="7364" w:type="dxa"/>
            <w:shd w:val="clear" w:color="auto" w:fill="FBE4D5" w:themeFill="accent2" w:themeFillTint="33"/>
          </w:tcPr>
          <w:p w14:paraId="36BBE6BF" w14:textId="44E65E97" w:rsidR="009916EE" w:rsidRPr="00793611" w:rsidRDefault="009916EE" w:rsidP="008909B1">
            <w:pPr>
              <w:tabs>
                <w:tab w:val="left" w:pos="142"/>
                <w:tab w:val="left" w:pos="426"/>
                <w:tab w:val="left" w:pos="567"/>
                <w:tab w:val="left" w:pos="851"/>
                <w:tab w:val="left" w:pos="993"/>
              </w:tabs>
              <w:ind w:right="43"/>
              <w:jc w:val="both"/>
              <w:rPr>
                <w:lang w:val="ro-RO"/>
              </w:rPr>
            </w:pPr>
            <w:r w:rsidRPr="006C0762">
              <w:rPr>
                <w:lang w:val="ro-RO"/>
              </w:rPr>
              <w:t>În situa</w:t>
            </w:r>
            <w:r w:rsidR="00683617">
              <w:rPr>
                <w:lang w:val="ro-RO"/>
              </w:rPr>
              <w:t>ț</w:t>
            </w:r>
            <w:r w:rsidRPr="006C0762">
              <w:rPr>
                <w:lang w:val="ro-RO"/>
              </w:rPr>
              <w:t>ie de urgen</w:t>
            </w:r>
            <w:r w:rsidR="00683617">
              <w:rPr>
                <w:lang w:val="ro-RO"/>
              </w:rPr>
              <w:t>ț</w:t>
            </w:r>
            <w:r w:rsidRPr="006C0762">
              <w:rPr>
                <w:lang w:val="ro-RO"/>
              </w:rPr>
              <w:t>ă, Comisia poate decide să acorde prioritate furnizării gazelor naturale în detrimentul aprovizionării cu gaze naturale către anumite categorii de consumatori proteja</w:t>
            </w:r>
            <w:r w:rsidR="00683617">
              <w:rPr>
                <w:lang w:val="ro-RO"/>
              </w:rPr>
              <w:t>ț</w:t>
            </w:r>
            <w:r w:rsidRPr="006C0762">
              <w:rPr>
                <w:lang w:val="ro-RO"/>
              </w:rPr>
              <w:t>i, următoarelor centrale termoelectrice care produc energie electric</w:t>
            </w:r>
            <w:r w:rsidRPr="00BE6200">
              <w:rPr>
                <w:lang w:val="ro-RO"/>
              </w:rPr>
              <w:t xml:space="preserve">ă </w:t>
            </w:r>
            <w:r w:rsidR="00683617">
              <w:rPr>
                <w:lang w:val="ro-RO"/>
              </w:rPr>
              <w:t>ș</w:t>
            </w:r>
            <w:r w:rsidRPr="00BE6200">
              <w:rPr>
                <w:lang w:val="ro-RO"/>
              </w:rPr>
              <w:t xml:space="preserve">i/sau energie termică în baza gazelor naturale: </w:t>
            </w:r>
          </w:p>
          <w:p w14:paraId="619008DF" w14:textId="77777777" w:rsidR="009916EE" w:rsidRPr="00483F15" w:rsidRDefault="009916EE" w:rsidP="00051BDB">
            <w:pPr>
              <w:tabs>
                <w:tab w:val="left" w:pos="142"/>
                <w:tab w:val="left" w:pos="426"/>
                <w:tab w:val="left" w:pos="567"/>
                <w:tab w:val="left" w:pos="851"/>
                <w:tab w:val="left" w:pos="993"/>
              </w:tabs>
              <w:ind w:left="360" w:right="43" w:hanging="320"/>
              <w:jc w:val="both"/>
              <w:rPr>
                <w:bCs/>
                <w:lang w:val="ro-RO"/>
              </w:rPr>
            </w:pPr>
            <w:r w:rsidRPr="004E6A4F">
              <w:rPr>
                <w:bCs/>
                <w:lang w:val="ro-RO"/>
              </w:rPr>
              <w:t xml:space="preserve">Centrala termoelectrică  </w:t>
            </w:r>
            <w:r w:rsidRPr="002D2681">
              <w:rPr>
                <w:bCs/>
                <w:snapToGrid w:val="0"/>
                <w:lang w:val="ro-RO"/>
              </w:rPr>
              <w:t xml:space="preserve">- </w:t>
            </w:r>
            <w:proofErr w:type="spellStart"/>
            <w:r w:rsidRPr="002D2681">
              <w:rPr>
                <w:bCs/>
                <w:snapToGrid w:val="0"/>
                <w:lang w:val="ro-RO"/>
              </w:rPr>
              <w:t>Cuciurgan</w:t>
            </w:r>
            <w:proofErr w:type="spellEnd"/>
            <w:r w:rsidRPr="002D2681">
              <w:rPr>
                <w:bCs/>
                <w:snapToGrid w:val="0"/>
                <w:lang w:val="ro-RO"/>
              </w:rPr>
              <w:t xml:space="preserve"> (MGRES);</w:t>
            </w:r>
          </w:p>
          <w:p w14:paraId="6DB14AE5" w14:textId="08EC24DB" w:rsidR="009916EE" w:rsidRPr="00AB4BC2" w:rsidRDefault="00BF69AF" w:rsidP="00051BDB">
            <w:pPr>
              <w:pStyle w:val="ListParagraph"/>
              <w:tabs>
                <w:tab w:val="left" w:pos="142"/>
                <w:tab w:val="left" w:pos="284"/>
                <w:tab w:val="left" w:pos="567"/>
                <w:tab w:val="left" w:pos="709"/>
                <w:tab w:val="left" w:pos="993"/>
              </w:tabs>
              <w:ind w:right="43" w:hanging="720"/>
              <w:jc w:val="both"/>
              <w:rPr>
                <w:rFonts w:ascii="Times New Roman" w:hAnsi="Times New Roman" w:cs="Times New Roman"/>
                <w:bCs/>
                <w:sz w:val="24"/>
                <w:szCs w:val="24"/>
                <w:lang w:val="ro-RO"/>
              </w:rPr>
            </w:pPr>
            <w:r w:rsidRPr="00483F15">
              <w:rPr>
                <w:rFonts w:ascii="Times New Roman" w:hAnsi="Times New Roman" w:cs="Times New Roman"/>
                <w:bCs/>
                <w:sz w:val="24"/>
                <w:szCs w:val="24"/>
                <w:lang w:val="ro-RO"/>
              </w:rPr>
              <w:t xml:space="preserve">Centrala electrică </w:t>
            </w:r>
            <w:r w:rsidR="00067FFA" w:rsidRPr="00AB4BC2">
              <w:rPr>
                <w:rFonts w:ascii="Times New Roman" w:hAnsi="Times New Roman" w:cs="Times New Roman"/>
                <w:bCs/>
                <w:sz w:val="24"/>
                <w:szCs w:val="24"/>
                <w:lang w:val="ro-RO"/>
              </w:rPr>
              <w:t>de</w:t>
            </w:r>
            <w:r w:rsidRPr="00AB4BC2">
              <w:rPr>
                <w:rFonts w:ascii="Times New Roman" w:hAnsi="Times New Roman" w:cs="Times New Roman"/>
                <w:bCs/>
                <w:sz w:val="24"/>
                <w:szCs w:val="24"/>
                <w:lang w:val="ro-RO"/>
              </w:rPr>
              <w:t xml:space="preserve"> </w:t>
            </w:r>
            <w:r w:rsidR="009916EE" w:rsidRPr="00AB4BC2">
              <w:rPr>
                <w:rFonts w:ascii="Times New Roman" w:hAnsi="Times New Roman" w:cs="Times New Roman"/>
                <w:bCs/>
                <w:sz w:val="24"/>
                <w:szCs w:val="24"/>
                <w:lang w:val="ro-RO"/>
              </w:rPr>
              <w:t>termo</w:t>
            </w:r>
            <w:r w:rsidR="0079286F" w:rsidRPr="00AB4BC2">
              <w:rPr>
                <w:rFonts w:ascii="Times New Roman" w:hAnsi="Times New Roman" w:cs="Times New Roman"/>
                <w:bCs/>
                <w:sz w:val="24"/>
                <w:szCs w:val="24"/>
                <w:lang w:val="ro-RO"/>
              </w:rPr>
              <w:t xml:space="preserve">ficare </w:t>
            </w:r>
            <w:r w:rsidR="009916EE" w:rsidRPr="00AB4BC2">
              <w:rPr>
                <w:rFonts w:ascii="Times New Roman" w:hAnsi="Times New Roman" w:cs="Times New Roman"/>
                <w:bCs/>
                <w:sz w:val="24"/>
                <w:szCs w:val="24"/>
                <w:lang w:val="ro-RO"/>
              </w:rPr>
              <w:t>- „Termoelectrica” SA;</w:t>
            </w:r>
          </w:p>
          <w:p w14:paraId="45932502" w14:textId="7262A825" w:rsidR="009916EE" w:rsidRPr="00AB4BC2" w:rsidRDefault="009916EE" w:rsidP="00067FFA">
            <w:pPr>
              <w:pStyle w:val="ListParagraph"/>
              <w:tabs>
                <w:tab w:val="left" w:pos="142"/>
                <w:tab w:val="left" w:pos="284"/>
                <w:tab w:val="left" w:pos="567"/>
                <w:tab w:val="left" w:pos="709"/>
                <w:tab w:val="left" w:pos="993"/>
              </w:tabs>
              <w:ind w:right="43" w:hanging="720"/>
              <w:jc w:val="both"/>
              <w:rPr>
                <w:rFonts w:ascii="Times New Roman" w:hAnsi="Times New Roman" w:cs="Times New Roman"/>
                <w:sz w:val="24"/>
                <w:szCs w:val="24"/>
                <w:lang w:val="ro-RO"/>
              </w:rPr>
            </w:pPr>
            <w:r w:rsidRPr="00AB4BC2">
              <w:rPr>
                <w:rFonts w:ascii="Times New Roman" w:hAnsi="Times New Roman" w:cs="Times New Roman"/>
                <w:bCs/>
                <w:sz w:val="24"/>
                <w:szCs w:val="24"/>
                <w:lang w:val="ro-RO"/>
              </w:rPr>
              <w:t xml:space="preserve">Centrala </w:t>
            </w:r>
            <w:r w:rsidR="0079286F" w:rsidRPr="00AB4BC2">
              <w:rPr>
                <w:rFonts w:ascii="Times New Roman" w:hAnsi="Times New Roman" w:cs="Times New Roman"/>
                <w:bCs/>
                <w:sz w:val="24"/>
                <w:szCs w:val="24"/>
                <w:lang w:val="ro-RO"/>
              </w:rPr>
              <w:t xml:space="preserve">electrică </w:t>
            </w:r>
            <w:r w:rsidR="00067FFA" w:rsidRPr="00AB4BC2">
              <w:rPr>
                <w:rFonts w:ascii="Times New Roman" w:hAnsi="Times New Roman" w:cs="Times New Roman"/>
                <w:bCs/>
                <w:sz w:val="24"/>
                <w:szCs w:val="24"/>
                <w:lang w:val="ro-RO"/>
              </w:rPr>
              <w:t>de</w:t>
            </w:r>
            <w:r w:rsidR="00BF69AF" w:rsidRPr="00AB4BC2">
              <w:rPr>
                <w:rFonts w:ascii="Times New Roman" w:hAnsi="Times New Roman" w:cs="Times New Roman"/>
                <w:bCs/>
                <w:sz w:val="24"/>
                <w:szCs w:val="24"/>
                <w:lang w:val="ro-RO"/>
              </w:rPr>
              <w:t xml:space="preserve"> </w:t>
            </w:r>
            <w:r w:rsidRPr="00AB4BC2">
              <w:rPr>
                <w:rFonts w:ascii="Times New Roman" w:hAnsi="Times New Roman" w:cs="Times New Roman"/>
                <w:bCs/>
                <w:sz w:val="24"/>
                <w:szCs w:val="24"/>
                <w:lang w:val="ro-RO"/>
              </w:rPr>
              <w:t>termo</w:t>
            </w:r>
            <w:r w:rsidR="0079286F" w:rsidRPr="00AB4BC2">
              <w:rPr>
                <w:rFonts w:ascii="Times New Roman" w:hAnsi="Times New Roman" w:cs="Times New Roman"/>
                <w:bCs/>
                <w:sz w:val="24"/>
                <w:szCs w:val="24"/>
                <w:lang w:val="ro-RO"/>
              </w:rPr>
              <w:t>ficare</w:t>
            </w:r>
            <w:r w:rsidRPr="00AB4BC2">
              <w:rPr>
                <w:rFonts w:ascii="Times New Roman" w:hAnsi="Times New Roman" w:cs="Times New Roman"/>
                <w:bCs/>
                <w:sz w:val="24"/>
                <w:szCs w:val="24"/>
                <w:lang w:val="ro-RO"/>
              </w:rPr>
              <w:t xml:space="preserve"> - „CET-Nord” SA.</w:t>
            </w:r>
          </w:p>
        </w:tc>
      </w:tr>
      <w:tr w:rsidR="009916EE" w:rsidRPr="00AB4BC2" w14:paraId="48F9B083" w14:textId="77777777" w:rsidTr="008909B1">
        <w:tc>
          <w:tcPr>
            <w:tcW w:w="2263" w:type="dxa"/>
          </w:tcPr>
          <w:p w14:paraId="3FE7ED0A" w14:textId="3CDE65C3" w:rsidR="009916EE" w:rsidRPr="0001586F" w:rsidRDefault="009916EE" w:rsidP="008909B1">
            <w:pPr>
              <w:tabs>
                <w:tab w:val="left" w:pos="284"/>
                <w:tab w:val="left" w:pos="426"/>
              </w:tabs>
              <w:jc w:val="both"/>
              <w:rPr>
                <w:b/>
                <w:lang w:val="ro-RO"/>
              </w:rPr>
            </w:pPr>
            <w:r w:rsidRPr="002E418B">
              <w:rPr>
                <w:lang w:val="ro-RO"/>
              </w:rPr>
              <w:t>Principalele păr</w:t>
            </w:r>
            <w:r w:rsidR="00683617">
              <w:rPr>
                <w:lang w:val="ro-RO"/>
              </w:rPr>
              <w:t>ț</w:t>
            </w:r>
            <w:r w:rsidRPr="002E418B">
              <w:rPr>
                <w:lang w:val="ro-RO"/>
              </w:rPr>
              <w:t>i implicate</w:t>
            </w:r>
          </w:p>
        </w:tc>
        <w:tc>
          <w:tcPr>
            <w:tcW w:w="7364" w:type="dxa"/>
          </w:tcPr>
          <w:p w14:paraId="3F7D6788" w14:textId="77777777" w:rsidR="009916EE" w:rsidRPr="006C0762" w:rsidRDefault="009916EE" w:rsidP="008909B1">
            <w:pPr>
              <w:tabs>
                <w:tab w:val="left" w:pos="142"/>
                <w:tab w:val="left" w:pos="426"/>
                <w:tab w:val="left" w:pos="567"/>
                <w:tab w:val="left" w:pos="851"/>
                <w:tab w:val="left" w:pos="993"/>
              </w:tabs>
              <w:ind w:right="43"/>
              <w:jc w:val="both"/>
              <w:rPr>
                <w:snapToGrid w:val="0"/>
                <w:lang w:val="ro-RO"/>
              </w:rPr>
            </w:pPr>
            <w:r w:rsidRPr="008539A9">
              <w:rPr>
                <w:lang w:val="ro-RO"/>
              </w:rPr>
              <w:t>Comisia, OST de energie electrică / OST de gaze naturale, centralele termoelectrice sau termice cu prioritate.</w:t>
            </w:r>
          </w:p>
        </w:tc>
      </w:tr>
      <w:tr w:rsidR="009916EE" w:rsidRPr="00AB4BC2" w14:paraId="358BE8E8" w14:textId="77777777" w:rsidTr="00051BDB">
        <w:trPr>
          <w:trHeight w:val="4810"/>
        </w:trPr>
        <w:tc>
          <w:tcPr>
            <w:tcW w:w="2263" w:type="dxa"/>
          </w:tcPr>
          <w:p w14:paraId="2DF55ED8" w14:textId="77777777" w:rsidR="009916EE" w:rsidRPr="0001586F" w:rsidRDefault="009916EE" w:rsidP="008909B1">
            <w:pPr>
              <w:tabs>
                <w:tab w:val="left" w:pos="284"/>
                <w:tab w:val="left" w:pos="426"/>
              </w:tabs>
              <w:jc w:val="both"/>
              <w:rPr>
                <w:b/>
                <w:lang w:val="ro-RO"/>
              </w:rPr>
            </w:pPr>
            <w:r w:rsidRPr="002E418B">
              <w:rPr>
                <w:lang w:val="ro-RO"/>
              </w:rPr>
              <w:t>Proceduri de urmat</w:t>
            </w:r>
          </w:p>
        </w:tc>
        <w:tc>
          <w:tcPr>
            <w:tcW w:w="7364" w:type="dxa"/>
          </w:tcPr>
          <w:p w14:paraId="3944425C" w14:textId="4BFAAF22" w:rsidR="009916EE" w:rsidRPr="00793611" w:rsidRDefault="009916EE" w:rsidP="008909B1">
            <w:pPr>
              <w:tabs>
                <w:tab w:val="left" w:pos="142"/>
                <w:tab w:val="left" w:pos="426"/>
                <w:tab w:val="left" w:pos="567"/>
                <w:tab w:val="left" w:pos="851"/>
                <w:tab w:val="left" w:pos="993"/>
              </w:tabs>
              <w:ind w:right="43"/>
              <w:jc w:val="both"/>
              <w:rPr>
                <w:lang w:val="ro-RO"/>
              </w:rPr>
            </w:pPr>
            <w:r w:rsidRPr="008539A9">
              <w:rPr>
                <w:lang w:val="ro-RO"/>
              </w:rPr>
              <w:t>În timpul situa</w:t>
            </w:r>
            <w:r w:rsidR="00683617">
              <w:rPr>
                <w:lang w:val="ro-RO"/>
              </w:rPr>
              <w:t>ț</w:t>
            </w:r>
            <w:r w:rsidRPr="008539A9">
              <w:rPr>
                <w:lang w:val="ro-RO"/>
              </w:rPr>
              <w:t>iei de urgen</w:t>
            </w:r>
            <w:r w:rsidR="00683617">
              <w:rPr>
                <w:lang w:val="ro-RO"/>
              </w:rPr>
              <w:t>ț</w:t>
            </w:r>
            <w:r w:rsidRPr="008539A9">
              <w:rPr>
                <w:lang w:val="ro-RO"/>
              </w:rPr>
              <w:t xml:space="preserve">ă </w:t>
            </w:r>
            <w:r w:rsidR="00683617">
              <w:rPr>
                <w:lang w:val="ro-RO"/>
              </w:rPr>
              <w:t>ș</w:t>
            </w:r>
            <w:r w:rsidRPr="008539A9">
              <w:rPr>
                <w:lang w:val="ro-RO"/>
              </w:rPr>
              <w:t xml:space="preserve">i din motive întemeiate, inclusiv la solicitarea OST de energie electrică sau de gaze </w:t>
            </w:r>
            <w:r w:rsidRPr="006C0762">
              <w:rPr>
                <w:lang w:val="ro-RO"/>
              </w:rPr>
              <w:t xml:space="preserve">naturale, Comisia poate decide să acorde prioritate furnizării de gaze naturale către anumite centrale termoelectrice </w:t>
            </w:r>
            <w:r w:rsidR="00683617">
              <w:rPr>
                <w:lang w:val="ro-RO"/>
              </w:rPr>
              <w:t>ș</w:t>
            </w:r>
            <w:r w:rsidRPr="006C0762">
              <w:rPr>
                <w:lang w:val="ro-RO"/>
              </w:rPr>
              <w:t>i/sau termice în detrimentul aprovizionării cu gaze naturale către anumite categorii de consumatori proteja</w:t>
            </w:r>
            <w:r w:rsidR="00683617">
              <w:rPr>
                <w:lang w:val="ro-RO"/>
              </w:rPr>
              <w:t>ț</w:t>
            </w:r>
            <w:r w:rsidRPr="006C0762">
              <w:rPr>
                <w:lang w:val="ro-RO"/>
              </w:rPr>
              <w:t>i, dacă în lipsa furnizării g</w:t>
            </w:r>
            <w:r w:rsidRPr="00BE6200">
              <w:rPr>
                <w:lang w:val="ro-RO"/>
              </w:rPr>
              <w:t>azelor naturale către respectivele centrale electrice sau termice:</w:t>
            </w:r>
          </w:p>
          <w:p w14:paraId="43406016" w14:textId="65D6629E" w:rsidR="00051BDB" w:rsidRPr="00483F15" w:rsidRDefault="00051BDB" w:rsidP="00051BDB">
            <w:pPr>
              <w:tabs>
                <w:tab w:val="left" w:pos="142"/>
                <w:tab w:val="left" w:pos="426"/>
                <w:tab w:val="left" w:pos="567"/>
                <w:tab w:val="left" w:pos="851"/>
                <w:tab w:val="left" w:pos="993"/>
              </w:tabs>
              <w:ind w:right="43"/>
              <w:jc w:val="both"/>
              <w:rPr>
                <w:lang w:val="ro-RO"/>
              </w:rPr>
            </w:pPr>
            <w:r w:rsidRPr="004E6A4F">
              <w:rPr>
                <w:lang w:val="ro-RO"/>
              </w:rPr>
              <w:t xml:space="preserve">- </w:t>
            </w:r>
            <w:r w:rsidR="009916EE" w:rsidRPr="002D2681">
              <w:rPr>
                <w:lang w:val="ro-RO"/>
              </w:rPr>
              <w:t>ar putea duce la o deteriorare gravă a func</w:t>
            </w:r>
            <w:r w:rsidR="00683617">
              <w:rPr>
                <w:lang w:val="ro-RO"/>
              </w:rPr>
              <w:t>ț</w:t>
            </w:r>
            <w:r w:rsidR="009916EE" w:rsidRPr="002D2681">
              <w:rPr>
                <w:lang w:val="ro-RO"/>
              </w:rPr>
              <w:t xml:space="preserve">ionării sistemului electroenergetic </w:t>
            </w:r>
            <w:r w:rsidR="00683617">
              <w:rPr>
                <w:lang w:val="ro-RO"/>
              </w:rPr>
              <w:t>ș</w:t>
            </w:r>
            <w:r w:rsidR="009916EE" w:rsidRPr="002D2681">
              <w:rPr>
                <w:lang w:val="ro-RO"/>
              </w:rPr>
              <w:t>i/sau sistemelor centralizate de alimentare cu energie; sau</w:t>
            </w:r>
          </w:p>
          <w:p w14:paraId="017BA2B0" w14:textId="416D40A7" w:rsidR="009916EE" w:rsidRPr="00775721" w:rsidRDefault="00051BDB" w:rsidP="00051BDB">
            <w:pPr>
              <w:tabs>
                <w:tab w:val="left" w:pos="142"/>
                <w:tab w:val="left" w:pos="426"/>
                <w:tab w:val="left" w:pos="567"/>
                <w:tab w:val="left" w:pos="851"/>
                <w:tab w:val="left" w:pos="993"/>
              </w:tabs>
              <w:ind w:right="43"/>
              <w:jc w:val="both"/>
              <w:rPr>
                <w:lang w:val="ro-RO"/>
              </w:rPr>
            </w:pPr>
            <w:r w:rsidRPr="00483F15">
              <w:rPr>
                <w:lang w:val="ro-RO"/>
              </w:rPr>
              <w:t xml:space="preserve">-   </w:t>
            </w:r>
            <w:r w:rsidR="009916EE" w:rsidRPr="005D3B16">
              <w:rPr>
                <w:lang w:val="ro-RO"/>
              </w:rPr>
              <w:t>ar împiedica produc</w:t>
            </w:r>
            <w:r w:rsidR="00683617">
              <w:rPr>
                <w:lang w:val="ro-RO"/>
              </w:rPr>
              <w:t>ț</w:t>
            </w:r>
            <w:r w:rsidR="009916EE" w:rsidRPr="005D3B16">
              <w:rPr>
                <w:lang w:val="ro-RO"/>
              </w:rPr>
              <w:t xml:space="preserve">ia </w:t>
            </w:r>
            <w:r w:rsidR="00683617">
              <w:rPr>
                <w:lang w:val="ro-RO"/>
              </w:rPr>
              <w:t>ș</w:t>
            </w:r>
            <w:r w:rsidR="009916EE" w:rsidRPr="005D3B16">
              <w:rPr>
                <w:lang w:val="ro-RO"/>
              </w:rPr>
              <w:t>i/sau transportul gazelor naturale.</w:t>
            </w:r>
          </w:p>
          <w:p w14:paraId="7F1CEF82" w14:textId="77777777" w:rsidR="009916EE" w:rsidRPr="00A17A89" w:rsidRDefault="009916EE" w:rsidP="008909B1">
            <w:pPr>
              <w:pStyle w:val="ListParagraph"/>
              <w:tabs>
                <w:tab w:val="left" w:pos="142"/>
                <w:tab w:val="left" w:pos="284"/>
                <w:tab w:val="left" w:pos="567"/>
                <w:tab w:val="left" w:pos="709"/>
                <w:tab w:val="left" w:pos="993"/>
              </w:tabs>
              <w:ind w:left="315" w:right="38" w:firstLine="0"/>
              <w:jc w:val="both"/>
              <w:rPr>
                <w:rFonts w:ascii="Times New Roman" w:hAnsi="Times New Roman" w:cs="Times New Roman"/>
                <w:sz w:val="24"/>
                <w:szCs w:val="24"/>
                <w:lang w:val="ro-RO"/>
              </w:rPr>
            </w:pPr>
          </w:p>
          <w:tbl>
            <w:tblPr>
              <w:tblStyle w:val="TableGrid"/>
              <w:tblW w:w="7103" w:type="dxa"/>
              <w:tblInd w:w="35" w:type="dxa"/>
              <w:tblLook w:val="04A0" w:firstRow="1" w:lastRow="0" w:firstColumn="1" w:lastColumn="0" w:noHBand="0" w:noVBand="1"/>
            </w:tblPr>
            <w:tblGrid>
              <w:gridCol w:w="3119"/>
              <w:gridCol w:w="1984"/>
              <w:gridCol w:w="2000"/>
            </w:tblGrid>
            <w:tr w:rsidR="009916EE" w:rsidRPr="00AB4BC2" w14:paraId="59A7CAB1" w14:textId="77777777" w:rsidTr="008909B1">
              <w:trPr>
                <w:trHeight w:val="273"/>
              </w:trPr>
              <w:tc>
                <w:tcPr>
                  <w:tcW w:w="3119" w:type="dxa"/>
                </w:tcPr>
                <w:p w14:paraId="141D4990" w14:textId="5FF5D834" w:rsidR="009916EE" w:rsidRPr="00A17A89" w:rsidRDefault="009916EE" w:rsidP="008909B1">
                  <w:pPr>
                    <w:pStyle w:val="ListParagraph"/>
                    <w:tabs>
                      <w:tab w:val="left" w:pos="142"/>
                      <w:tab w:val="left" w:pos="284"/>
                      <w:tab w:val="left" w:pos="567"/>
                      <w:tab w:val="left" w:pos="709"/>
                      <w:tab w:val="left" w:pos="993"/>
                    </w:tabs>
                    <w:ind w:left="0" w:right="38" w:firstLine="0"/>
                    <w:jc w:val="both"/>
                    <w:rPr>
                      <w:rFonts w:ascii="Times New Roman" w:hAnsi="Times New Roman" w:cs="Times New Roman"/>
                      <w:sz w:val="24"/>
                      <w:szCs w:val="24"/>
                      <w:lang w:val="ro-RO"/>
                    </w:rPr>
                  </w:pPr>
                  <w:r w:rsidRPr="00A17A89">
                    <w:rPr>
                      <w:rFonts w:ascii="Times New Roman" w:hAnsi="Times New Roman" w:cs="Times New Roman"/>
                      <w:sz w:val="24"/>
                      <w:szCs w:val="24"/>
                      <w:lang w:val="ro-RO"/>
                    </w:rPr>
                    <w:t xml:space="preserve">Centrale termoelectrice </w:t>
                  </w:r>
                  <w:r w:rsidR="00683617">
                    <w:rPr>
                      <w:rFonts w:ascii="Times New Roman" w:hAnsi="Times New Roman" w:cs="Times New Roman"/>
                      <w:sz w:val="24"/>
                      <w:szCs w:val="24"/>
                      <w:lang w:val="ro-RO"/>
                    </w:rPr>
                    <w:t>ș</w:t>
                  </w:r>
                  <w:r w:rsidRPr="00A17A89">
                    <w:rPr>
                      <w:rFonts w:ascii="Times New Roman" w:hAnsi="Times New Roman" w:cs="Times New Roman"/>
                      <w:sz w:val="24"/>
                      <w:szCs w:val="24"/>
                      <w:lang w:val="ro-RO"/>
                    </w:rPr>
                    <w:t>i/sau termice</w:t>
                  </w:r>
                </w:p>
              </w:tc>
              <w:tc>
                <w:tcPr>
                  <w:tcW w:w="1984" w:type="dxa"/>
                </w:tcPr>
                <w:p w14:paraId="429BD794" w14:textId="77777777" w:rsidR="009916EE" w:rsidRPr="000C6DDA" w:rsidRDefault="009916EE" w:rsidP="008909B1">
                  <w:pPr>
                    <w:pStyle w:val="ListParagraph"/>
                    <w:tabs>
                      <w:tab w:val="left" w:pos="142"/>
                      <w:tab w:val="left" w:pos="284"/>
                      <w:tab w:val="left" w:pos="567"/>
                      <w:tab w:val="left" w:pos="709"/>
                      <w:tab w:val="left" w:pos="993"/>
                    </w:tabs>
                    <w:ind w:left="0" w:right="38" w:firstLine="0"/>
                    <w:jc w:val="center"/>
                    <w:rPr>
                      <w:rFonts w:ascii="Times New Roman" w:hAnsi="Times New Roman" w:cs="Times New Roman"/>
                      <w:sz w:val="24"/>
                      <w:szCs w:val="24"/>
                      <w:lang w:val="ro-RO"/>
                    </w:rPr>
                  </w:pPr>
                  <w:r w:rsidRPr="00DF5FEA">
                    <w:rPr>
                      <w:rFonts w:ascii="Times New Roman" w:hAnsi="Times New Roman" w:cs="Times New Roman"/>
                      <w:sz w:val="24"/>
                      <w:szCs w:val="24"/>
                      <w:lang w:val="ro-RO"/>
                    </w:rPr>
                    <w:t>Consum minim mediu/zi,</w:t>
                  </w:r>
                </w:p>
                <w:p w14:paraId="6FAA206E" w14:textId="77777777" w:rsidR="009916EE" w:rsidRPr="005C77E0" w:rsidRDefault="009916EE" w:rsidP="008909B1">
                  <w:pPr>
                    <w:pStyle w:val="ListParagraph"/>
                    <w:tabs>
                      <w:tab w:val="left" w:pos="142"/>
                      <w:tab w:val="left" w:pos="284"/>
                      <w:tab w:val="left" w:pos="567"/>
                      <w:tab w:val="left" w:pos="709"/>
                      <w:tab w:val="left" w:pos="993"/>
                    </w:tabs>
                    <w:ind w:left="0" w:right="38" w:firstLine="0"/>
                    <w:jc w:val="center"/>
                    <w:rPr>
                      <w:rFonts w:ascii="Times New Roman" w:hAnsi="Times New Roman" w:cs="Times New Roman"/>
                      <w:sz w:val="24"/>
                      <w:szCs w:val="24"/>
                      <w:lang w:val="ro-RO"/>
                    </w:rPr>
                  </w:pPr>
                  <w:r w:rsidRPr="00FB4605">
                    <w:rPr>
                      <w:rFonts w:ascii="Times New Roman" w:hAnsi="Times New Roman" w:cs="Times New Roman"/>
                      <w:sz w:val="24"/>
                      <w:szCs w:val="24"/>
                      <w:lang w:val="ro-RO"/>
                    </w:rPr>
                    <w:t>mil. m</w:t>
                  </w:r>
                  <w:r w:rsidRPr="00FB4605">
                    <w:rPr>
                      <w:rFonts w:ascii="Times New Roman" w:hAnsi="Times New Roman" w:cs="Times New Roman"/>
                      <w:sz w:val="24"/>
                      <w:szCs w:val="24"/>
                      <w:vertAlign w:val="superscript"/>
                      <w:lang w:val="ro-RO"/>
                    </w:rPr>
                    <w:t>3</w:t>
                  </w:r>
                  <w:r w:rsidRPr="00FB4605">
                    <w:rPr>
                      <w:rFonts w:ascii="Times New Roman" w:hAnsi="Times New Roman" w:cs="Times New Roman"/>
                      <w:sz w:val="24"/>
                      <w:szCs w:val="24"/>
                      <w:lang w:val="ro-RO"/>
                    </w:rPr>
                    <w:t>/zi (2021)</w:t>
                  </w:r>
                </w:p>
              </w:tc>
              <w:tc>
                <w:tcPr>
                  <w:tcW w:w="2000" w:type="dxa"/>
                </w:tcPr>
                <w:p w14:paraId="6CAB09BA" w14:textId="77777777" w:rsidR="009916EE" w:rsidRPr="005C77E0" w:rsidRDefault="009916EE" w:rsidP="008909B1">
                  <w:pPr>
                    <w:pStyle w:val="ListParagraph"/>
                    <w:tabs>
                      <w:tab w:val="left" w:pos="142"/>
                      <w:tab w:val="left" w:pos="284"/>
                      <w:tab w:val="left" w:pos="567"/>
                      <w:tab w:val="left" w:pos="709"/>
                      <w:tab w:val="left" w:pos="993"/>
                    </w:tabs>
                    <w:ind w:left="0" w:right="38" w:firstLine="0"/>
                    <w:jc w:val="center"/>
                    <w:rPr>
                      <w:rFonts w:ascii="Times New Roman" w:hAnsi="Times New Roman" w:cs="Times New Roman"/>
                      <w:sz w:val="24"/>
                      <w:szCs w:val="24"/>
                      <w:lang w:val="ro-RO"/>
                    </w:rPr>
                  </w:pPr>
                  <w:r w:rsidRPr="005C77E0">
                    <w:rPr>
                      <w:rFonts w:ascii="Times New Roman" w:hAnsi="Times New Roman" w:cs="Times New Roman"/>
                      <w:sz w:val="24"/>
                      <w:szCs w:val="24"/>
                      <w:lang w:val="ro-RO"/>
                    </w:rPr>
                    <w:t>Consum maxim mediu/zi,</w:t>
                  </w:r>
                </w:p>
                <w:p w14:paraId="78A128D1" w14:textId="77777777" w:rsidR="009916EE" w:rsidRPr="00284C71" w:rsidRDefault="009916EE" w:rsidP="008909B1">
                  <w:pPr>
                    <w:pStyle w:val="ListParagraph"/>
                    <w:tabs>
                      <w:tab w:val="left" w:pos="142"/>
                      <w:tab w:val="left" w:pos="284"/>
                      <w:tab w:val="left" w:pos="567"/>
                      <w:tab w:val="left" w:pos="709"/>
                      <w:tab w:val="left" w:pos="993"/>
                    </w:tabs>
                    <w:ind w:left="0" w:right="38" w:firstLine="0"/>
                    <w:jc w:val="center"/>
                    <w:rPr>
                      <w:rFonts w:ascii="Times New Roman" w:hAnsi="Times New Roman" w:cs="Times New Roman"/>
                      <w:sz w:val="24"/>
                      <w:szCs w:val="24"/>
                      <w:lang w:val="ro-RO"/>
                    </w:rPr>
                  </w:pPr>
                  <w:r w:rsidRPr="00290371">
                    <w:rPr>
                      <w:rFonts w:ascii="Times New Roman" w:hAnsi="Times New Roman" w:cs="Times New Roman"/>
                      <w:sz w:val="24"/>
                      <w:szCs w:val="24"/>
                      <w:lang w:val="ro-RO"/>
                    </w:rPr>
                    <w:t>mil. m</w:t>
                  </w:r>
                  <w:r w:rsidRPr="004C091C">
                    <w:rPr>
                      <w:rFonts w:ascii="Times New Roman" w:hAnsi="Times New Roman" w:cs="Times New Roman"/>
                      <w:sz w:val="24"/>
                      <w:szCs w:val="24"/>
                      <w:vertAlign w:val="superscript"/>
                      <w:lang w:val="ro-RO"/>
                    </w:rPr>
                    <w:t>3</w:t>
                  </w:r>
                  <w:r w:rsidRPr="00853AA9">
                    <w:rPr>
                      <w:rFonts w:ascii="Times New Roman" w:hAnsi="Times New Roman" w:cs="Times New Roman"/>
                      <w:sz w:val="24"/>
                      <w:szCs w:val="24"/>
                      <w:lang w:val="ro-RO"/>
                    </w:rPr>
                    <w:t>/zi (2021)</w:t>
                  </w:r>
                </w:p>
              </w:tc>
            </w:tr>
            <w:tr w:rsidR="009916EE" w:rsidRPr="00AB4BC2" w14:paraId="759FACD3" w14:textId="77777777" w:rsidTr="008909B1">
              <w:tc>
                <w:tcPr>
                  <w:tcW w:w="3119" w:type="dxa"/>
                </w:tcPr>
                <w:p w14:paraId="1517D061" w14:textId="77777777" w:rsidR="009916EE" w:rsidRPr="008539A9" w:rsidRDefault="009916EE" w:rsidP="008909B1">
                  <w:pPr>
                    <w:pStyle w:val="ListParagraph"/>
                    <w:tabs>
                      <w:tab w:val="left" w:pos="142"/>
                      <w:tab w:val="left" w:pos="284"/>
                      <w:tab w:val="left" w:pos="567"/>
                      <w:tab w:val="left" w:pos="709"/>
                      <w:tab w:val="left" w:pos="993"/>
                    </w:tabs>
                    <w:ind w:left="0" w:right="38" w:firstLine="0"/>
                    <w:jc w:val="both"/>
                    <w:rPr>
                      <w:rFonts w:ascii="Times New Roman" w:hAnsi="Times New Roman" w:cs="Times New Roman"/>
                      <w:sz w:val="24"/>
                      <w:szCs w:val="24"/>
                      <w:lang w:val="ro-RO"/>
                    </w:rPr>
                  </w:pPr>
                  <w:r w:rsidRPr="002E418B">
                    <w:rPr>
                      <w:rFonts w:ascii="Times New Roman" w:hAnsi="Times New Roman" w:cs="Times New Roman"/>
                      <w:sz w:val="24"/>
                      <w:szCs w:val="24"/>
                      <w:lang w:val="ro-RO"/>
                    </w:rPr>
                    <w:t xml:space="preserve">Centrala termoelectrică </w:t>
                  </w:r>
                  <w:r w:rsidRPr="0001586F">
                    <w:rPr>
                      <w:rFonts w:ascii="Times New Roman" w:hAnsi="Times New Roman" w:cs="Times New Roman"/>
                      <w:snapToGrid w:val="0"/>
                      <w:sz w:val="24"/>
                      <w:szCs w:val="24"/>
                      <w:lang w:val="ro-RO"/>
                    </w:rPr>
                    <w:t xml:space="preserve">- </w:t>
                  </w:r>
                  <w:proofErr w:type="spellStart"/>
                  <w:r w:rsidRPr="0001586F">
                    <w:rPr>
                      <w:rFonts w:ascii="Times New Roman" w:hAnsi="Times New Roman" w:cs="Times New Roman"/>
                      <w:snapToGrid w:val="0"/>
                      <w:sz w:val="24"/>
                      <w:szCs w:val="24"/>
                      <w:lang w:val="ro-RO"/>
                    </w:rPr>
                    <w:t>Cuciurgan</w:t>
                  </w:r>
                  <w:proofErr w:type="spellEnd"/>
                  <w:r w:rsidRPr="0001586F">
                    <w:rPr>
                      <w:rFonts w:ascii="Times New Roman" w:hAnsi="Times New Roman" w:cs="Times New Roman"/>
                      <w:snapToGrid w:val="0"/>
                      <w:sz w:val="24"/>
                      <w:szCs w:val="24"/>
                      <w:lang w:val="ro-RO"/>
                    </w:rPr>
                    <w:t xml:space="preserve"> (MGRES)</w:t>
                  </w:r>
                </w:p>
              </w:tc>
              <w:tc>
                <w:tcPr>
                  <w:tcW w:w="1984" w:type="dxa"/>
                </w:tcPr>
                <w:p w14:paraId="4DA1D82D" w14:textId="77777777" w:rsidR="009916EE" w:rsidRPr="006C0762" w:rsidRDefault="009916EE" w:rsidP="008909B1">
                  <w:pPr>
                    <w:pStyle w:val="ListParagraph"/>
                    <w:tabs>
                      <w:tab w:val="left" w:pos="142"/>
                      <w:tab w:val="left" w:pos="284"/>
                      <w:tab w:val="left" w:pos="567"/>
                      <w:tab w:val="left" w:pos="709"/>
                      <w:tab w:val="left" w:pos="993"/>
                    </w:tabs>
                    <w:ind w:left="0" w:right="38" w:firstLine="0"/>
                    <w:jc w:val="center"/>
                    <w:rPr>
                      <w:rFonts w:ascii="Times New Roman" w:hAnsi="Times New Roman" w:cs="Times New Roman"/>
                      <w:sz w:val="24"/>
                      <w:szCs w:val="24"/>
                      <w:lang w:val="ro-RO"/>
                    </w:rPr>
                  </w:pPr>
                  <w:r w:rsidRPr="006C0762">
                    <w:rPr>
                      <w:rFonts w:ascii="Times New Roman" w:hAnsi="Times New Roman" w:cs="Times New Roman"/>
                      <w:sz w:val="24"/>
                      <w:szCs w:val="24"/>
                      <w:lang w:val="ro-RO"/>
                    </w:rPr>
                    <w:t>2,8 (aprilie)</w:t>
                  </w:r>
                </w:p>
              </w:tc>
              <w:tc>
                <w:tcPr>
                  <w:tcW w:w="2000" w:type="dxa"/>
                </w:tcPr>
                <w:p w14:paraId="54EF265D" w14:textId="5F350FEE" w:rsidR="009916EE" w:rsidRPr="004E6A4F" w:rsidRDefault="00051BDB" w:rsidP="00051BDB">
                  <w:pPr>
                    <w:pStyle w:val="ListParagraph"/>
                    <w:tabs>
                      <w:tab w:val="left" w:pos="142"/>
                      <w:tab w:val="left" w:pos="284"/>
                      <w:tab w:val="left" w:pos="567"/>
                      <w:tab w:val="left" w:pos="709"/>
                      <w:tab w:val="left" w:pos="993"/>
                    </w:tabs>
                    <w:ind w:left="0" w:right="38" w:firstLine="0"/>
                    <w:rPr>
                      <w:rFonts w:ascii="Times New Roman" w:hAnsi="Times New Roman" w:cs="Times New Roman"/>
                      <w:sz w:val="24"/>
                      <w:szCs w:val="24"/>
                      <w:lang w:val="ro-RO"/>
                    </w:rPr>
                  </w:pPr>
                  <w:r w:rsidRPr="00BE6200">
                    <w:rPr>
                      <w:rFonts w:ascii="Times New Roman" w:hAnsi="Times New Roman" w:cs="Times New Roman"/>
                      <w:sz w:val="24"/>
                      <w:szCs w:val="24"/>
                      <w:lang w:val="ro-RO"/>
                    </w:rPr>
                    <w:t xml:space="preserve"> </w:t>
                  </w:r>
                  <w:r w:rsidR="009916EE" w:rsidRPr="00793611">
                    <w:rPr>
                      <w:rFonts w:ascii="Times New Roman" w:hAnsi="Times New Roman" w:cs="Times New Roman"/>
                      <w:sz w:val="24"/>
                      <w:szCs w:val="24"/>
                      <w:lang w:val="ro-RO"/>
                    </w:rPr>
                    <w:t>4,7 (iulie)</w:t>
                  </w:r>
                </w:p>
              </w:tc>
            </w:tr>
            <w:tr w:rsidR="009916EE" w:rsidRPr="00AB4BC2" w14:paraId="63B4F7A3" w14:textId="77777777" w:rsidTr="008909B1">
              <w:tc>
                <w:tcPr>
                  <w:tcW w:w="3119" w:type="dxa"/>
                </w:tcPr>
                <w:p w14:paraId="09B62234" w14:textId="77777777" w:rsidR="009916EE" w:rsidRPr="0001586F" w:rsidRDefault="009916EE" w:rsidP="008909B1">
                  <w:pPr>
                    <w:tabs>
                      <w:tab w:val="left" w:pos="142"/>
                      <w:tab w:val="left" w:pos="284"/>
                      <w:tab w:val="left" w:pos="567"/>
                      <w:tab w:val="left" w:pos="709"/>
                      <w:tab w:val="left" w:pos="993"/>
                    </w:tabs>
                    <w:ind w:right="43"/>
                    <w:jc w:val="both"/>
                    <w:rPr>
                      <w:lang w:val="ro-RO"/>
                    </w:rPr>
                  </w:pPr>
                  <w:r w:rsidRPr="002E418B">
                    <w:rPr>
                      <w:lang w:val="ro-RO"/>
                    </w:rPr>
                    <w:t>„Termoelectrica” SA</w:t>
                  </w:r>
                </w:p>
              </w:tc>
              <w:tc>
                <w:tcPr>
                  <w:tcW w:w="1984" w:type="dxa"/>
                </w:tcPr>
                <w:p w14:paraId="2B4AC8A2" w14:textId="77777777" w:rsidR="009916EE" w:rsidRPr="006C0762" w:rsidDel="007E55D7" w:rsidRDefault="009916EE" w:rsidP="008909B1">
                  <w:pPr>
                    <w:pStyle w:val="ListParagraph"/>
                    <w:tabs>
                      <w:tab w:val="left" w:pos="142"/>
                      <w:tab w:val="left" w:pos="284"/>
                      <w:tab w:val="left" w:pos="567"/>
                      <w:tab w:val="left" w:pos="709"/>
                      <w:tab w:val="left" w:pos="993"/>
                    </w:tabs>
                    <w:ind w:left="0" w:right="38" w:firstLine="0"/>
                    <w:jc w:val="center"/>
                    <w:rPr>
                      <w:rFonts w:ascii="Times New Roman" w:hAnsi="Times New Roman" w:cs="Times New Roman"/>
                      <w:sz w:val="24"/>
                      <w:szCs w:val="24"/>
                      <w:lang w:val="ro-RO"/>
                    </w:rPr>
                  </w:pPr>
                  <w:r w:rsidRPr="008539A9">
                    <w:rPr>
                      <w:rFonts w:ascii="Times New Roman" w:hAnsi="Times New Roman" w:cs="Times New Roman"/>
                      <w:sz w:val="24"/>
                      <w:szCs w:val="24"/>
                      <w:lang w:val="ro-RO"/>
                    </w:rPr>
                    <w:t>0,115 (august)</w:t>
                  </w:r>
                </w:p>
              </w:tc>
              <w:tc>
                <w:tcPr>
                  <w:tcW w:w="2000" w:type="dxa"/>
                </w:tcPr>
                <w:p w14:paraId="6EFFBAFA" w14:textId="6A411EF5" w:rsidR="009916EE" w:rsidRPr="002D2681" w:rsidRDefault="00051BDB" w:rsidP="00051BDB">
                  <w:pPr>
                    <w:pStyle w:val="ListParagraph"/>
                    <w:tabs>
                      <w:tab w:val="left" w:pos="142"/>
                      <w:tab w:val="left" w:pos="284"/>
                      <w:tab w:val="left" w:pos="567"/>
                      <w:tab w:val="left" w:pos="709"/>
                      <w:tab w:val="left" w:pos="993"/>
                    </w:tabs>
                    <w:ind w:left="0" w:right="38" w:firstLine="0"/>
                    <w:rPr>
                      <w:rFonts w:ascii="Times New Roman" w:hAnsi="Times New Roman" w:cs="Times New Roman"/>
                      <w:sz w:val="24"/>
                      <w:szCs w:val="24"/>
                      <w:lang w:val="ro-RO"/>
                    </w:rPr>
                  </w:pPr>
                  <w:r w:rsidRPr="00BE6200">
                    <w:rPr>
                      <w:rFonts w:ascii="Times New Roman" w:hAnsi="Times New Roman" w:cs="Times New Roman"/>
                      <w:sz w:val="24"/>
                      <w:szCs w:val="24"/>
                      <w:lang w:val="ro-RO"/>
                    </w:rPr>
                    <w:t xml:space="preserve"> </w:t>
                  </w:r>
                  <w:r w:rsidR="009916EE" w:rsidRPr="00793611">
                    <w:rPr>
                      <w:rFonts w:ascii="Times New Roman" w:hAnsi="Times New Roman" w:cs="Times New Roman"/>
                      <w:sz w:val="24"/>
                      <w:szCs w:val="24"/>
                      <w:lang w:val="ro-RO"/>
                    </w:rPr>
                    <w:t xml:space="preserve">2,6 </w:t>
                  </w:r>
                  <w:r w:rsidR="009916EE" w:rsidRPr="004E6A4F">
                    <w:rPr>
                      <w:rFonts w:ascii="Times New Roman" w:hAnsi="Times New Roman" w:cs="Times New Roman"/>
                      <w:sz w:val="24"/>
                      <w:szCs w:val="24"/>
                      <w:lang w:val="ro-RO"/>
                    </w:rPr>
                    <w:t>(februarie)</w:t>
                  </w:r>
                </w:p>
              </w:tc>
            </w:tr>
            <w:tr w:rsidR="009916EE" w:rsidRPr="00AB4BC2" w14:paraId="130B3932" w14:textId="77777777" w:rsidTr="008909B1">
              <w:trPr>
                <w:trHeight w:val="70"/>
              </w:trPr>
              <w:tc>
                <w:tcPr>
                  <w:tcW w:w="3119" w:type="dxa"/>
                </w:tcPr>
                <w:p w14:paraId="308D1AEE" w14:textId="77777777" w:rsidR="009916EE" w:rsidRPr="00474F24" w:rsidRDefault="009916EE" w:rsidP="008909B1">
                  <w:pPr>
                    <w:pStyle w:val="ListParagraph"/>
                    <w:tabs>
                      <w:tab w:val="left" w:pos="142"/>
                      <w:tab w:val="left" w:pos="284"/>
                      <w:tab w:val="left" w:pos="567"/>
                      <w:tab w:val="left" w:pos="709"/>
                      <w:tab w:val="left" w:pos="993"/>
                    </w:tabs>
                    <w:ind w:left="0" w:right="38" w:firstLine="0"/>
                    <w:jc w:val="both"/>
                    <w:rPr>
                      <w:rFonts w:ascii="Times New Roman" w:hAnsi="Times New Roman" w:cs="Times New Roman"/>
                      <w:sz w:val="24"/>
                      <w:szCs w:val="24"/>
                      <w:lang w:val="ro-RO"/>
                    </w:rPr>
                  </w:pPr>
                  <w:r w:rsidRPr="002E418B">
                    <w:rPr>
                      <w:rFonts w:ascii="Times New Roman" w:hAnsi="Times New Roman" w:cs="Times New Roman"/>
                      <w:sz w:val="24"/>
                      <w:szCs w:val="24"/>
                      <w:lang w:val="ro-RO"/>
                    </w:rPr>
                    <w:t>S.A</w:t>
                  </w:r>
                  <w:r w:rsidRPr="0001586F">
                    <w:rPr>
                      <w:rFonts w:ascii="Times New Roman" w:hAnsi="Times New Roman" w:cs="Times New Roman"/>
                      <w:snapToGrid w:val="0"/>
                      <w:sz w:val="24"/>
                      <w:szCs w:val="24"/>
                      <w:lang w:val="ro-RO"/>
                    </w:rPr>
                    <w:t xml:space="preserve"> </w:t>
                  </w:r>
                  <w:r w:rsidRPr="0001586F">
                    <w:rPr>
                      <w:rFonts w:ascii="Times New Roman" w:hAnsi="Times New Roman" w:cs="Times New Roman"/>
                      <w:sz w:val="24"/>
                      <w:szCs w:val="24"/>
                      <w:lang w:val="ro-RO"/>
                    </w:rPr>
                    <w:t>„CET-Nord” SA</w:t>
                  </w:r>
                </w:p>
              </w:tc>
              <w:tc>
                <w:tcPr>
                  <w:tcW w:w="1984" w:type="dxa"/>
                </w:tcPr>
                <w:p w14:paraId="304EF9D3" w14:textId="77777777" w:rsidR="009916EE" w:rsidRPr="006C0762" w:rsidRDefault="009916EE" w:rsidP="008909B1">
                  <w:pPr>
                    <w:pStyle w:val="ListParagraph"/>
                    <w:tabs>
                      <w:tab w:val="left" w:pos="142"/>
                      <w:tab w:val="left" w:pos="284"/>
                      <w:tab w:val="left" w:pos="567"/>
                      <w:tab w:val="left" w:pos="709"/>
                      <w:tab w:val="left" w:pos="993"/>
                    </w:tabs>
                    <w:ind w:left="0" w:right="38" w:firstLine="0"/>
                    <w:jc w:val="center"/>
                    <w:rPr>
                      <w:rFonts w:ascii="Times New Roman" w:hAnsi="Times New Roman" w:cs="Times New Roman"/>
                      <w:sz w:val="24"/>
                      <w:szCs w:val="24"/>
                      <w:lang w:val="ro-RO"/>
                    </w:rPr>
                  </w:pPr>
                  <w:r w:rsidRPr="008539A9">
                    <w:rPr>
                      <w:rFonts w:ascii="Times New Roman" w:hAnsi="Times New Roman" w:cs="Times New Roman"/>
                      <w:sz w:val="24"/>
                      <w:szCs w:val="24"/>
                      <w:lang w:val="ro-RO"/>
                    </w:rPr>
                    <w:t>0,020 (august)</w:t>
                  </w:r>
                </w:p>
              </w:tc>
              <w:tc>
                <w:tcPr>
                  <w:tcW w:w="2000" w:type="dxa"/>
                </w:tcPr>
                <w:p w14:paraId="60D2D391" w14:textId="77777777" w:rsidR="009916EE" w:rsidRPr="00793611" w:rsidRDefault="009916EE" w:rsidP="008909B1">
                  <w:pPr>
                    <w:pStyle w:val="ListParagraph"/>
                    <w:tabs>
                      <w:tab w:val="left" w:pos="142"/>
                      <w:tab w:val="left" w:pos="284"/>
                      <w:tab w:val="left" w:pos="567"/>
                      <w:tab w:val="left" w:pos="709"/>
                      <w:tab w:val="left" w:pos="993"/>
                    </w:tabs>
                    <w:ind w:left="0" w:right="38" w:firstLine="0"/>
                    <w:jc w:val="center"/>
                    <w:rPr>
                      <w:rFonts w:ascii="Times New Roman" w:hAnsi="Times New Roman" w:cs="Times New Roman"/>
                      <w:sz w:val="24"/>
                      <w:szCs w:val="24"/>
                      <w:lang w:val="ro-RO"/>
                    </w:rPr>
                  </w:pPr>
                  <w:r w:rsidRPr="00BE6200">
                    <w:rPr>
                      <w:rFonts w:ascii="Times New Roman" w:hAnsi="Times New Roman" w:cs="Times New Roman"/>
                      <w:sz w:val="24"/>
                      <w:szCs w:val="24"/>
                      <w:lang w:val="ro-RO"/>
                    </w:rPr>
                    <w:t>0,277 (februarie)</w:t>
                  </w:r>
                </w:p>
              </w:tc>
            </w:tr>
          </w:tbl>
          <w:p w14:paraId="309DECA3" w14:textId="77777777" w:rsidR="009916EE" w:rsidRPr="002E418B" w:rsidRDefault="009916EE" w:rsidP="008909B1">
            <w:pPr>
              <w:tabs>
                <w:tab w:val="left" w:pos="142"/>
                <w:tab w:val="left" w:pos="284"/>
                <w:tab w:val="left" w:pos="567"/>
                <w:tab w:val="left" w:pos="709"/>
                <w:tab w:val="left" w:pos="993"/>
              </w:tabs>
              <w:ind w:right="43"/>
              <w:jc w:val="both"/>
              <w:rPr>
                <w:bCs/>
                <w:shd w:val="clear" w:color="auto" w:fill="FFFFFF"/>
                <w:lang w:val="ro-RO"/>
              </w:rPr>
            </w:pPr>
          </w:p>
        </w:tc>
      </w:tr>
      <w:tr w:rsidR="009916EE" w:rsidRPr="00AB4BC2" w14:paraId="71CCE41B" w14:textId="77777777" w:rsidTr="008909B1">
        <w:tc>
          <w:tcPr>
            <w:tcW w:w="2263" w:type="dxa"/>
          </w:tcPr>
          <w:p w14:paraId="5372CEE4" w14:textId="0D216DDB" w:rsidR="009916EE" w:rsidRPr="0001586F" w:rsidRDefault="009916EE" w:rsidP="008909B1">
            <w:pPr>
              <w:tabs>
                <w:tab w:val="left" w:pos="284"/>
                <w:tab w:val="left" w:pos="426"/>
              </w:tabs>
              <w:jc w:val="both"/>
              <w:rPr>
                <w:b/>
                <w:lang w:val="ro-RO"/>
              </w:rPr>
            </w:pPr>
            <w:r w:rsidRPr="002E418B">
              <w:rPr>
                <w:lang w:val="ro-RO"/>
              </w:rPr>
              <w:t>Contribu</w:t>
            </w:r>
            <w:r w:rsidR="00683617">
              <w:rPr>
                <w:lang w:val="ro-RO"/>
              </w:rPr>
              <w:t>ț</w:t>
            </w:r>
            <w:r w:rsidRPr="002E418B">
              <w:rPr>
                <w:lang w:val="ro-RO"/>
              </w:rPr>
              <w:t>ia anticipată</w:t>
            </w:r>
          </w:p>
        </w:tc>
        <w:tc>
          <w:tcPr>
            <w:tcW w:w="7364" w:type="dxa"/>
          </w:tcPr>
          <w:p w14:paraId="7677ED06" w14:textId="0DAAFE52" w:rsidR="009916EE" w:rsidRPr="006C0762" w:rsidRDefault="009916EE" w:rsidP="008909B1">
            <w:pPr>
              <w:tabs>
                <w:tab w:val="left" w:pos="284"/>
                <w:tab w:val="left" w:pos="426"/>
              </w:tabs>
              <w:jc w:val="both"/>
              <w:rPr>
                <w:bCs/>
                <w:shd w:val="clear" w:color="auto" w:fill="FFFFFF"/>
                <w:lang w:val="ro-RO"/>
              </w:rPr>
            </w:pPr>
            <w:r w:rsidRPr="008539A9">
              <w:rPr>
                <w:bCs/>
                <w:shd w:val="clear" w:color="auto" w:fill="FFFFFF"/>
                <w:lang w:val="ro-RO"/>
              </w:rPr>
              <w:t>Asigurarea securită</w:t>
            </w:r>
            <w:r w:rsidR="00683617">
              <w:rPr>
                <w:bCs/>
                <w:shd w:val="clear" w:color="auto" w:fill="FFFFFF"/>
                <w:lang w:val="ro-RO"/>
              </w:rPr>
              <w:t>ț</w:t>
            </w:r>
            <w:r w:rsidRPr="008539A9">
              <w:rPr>
                <w:bCs/>
                <w:shd w:val="clear" w:color="auto" w:fill="FFFFFF"/>
                <w:lang w:val="ro-RO"/>
              </w:rPr>
              <w:t>ii energetice a statului.</w:t>
            </w:r>
          </w:p>
        </w:tc>
      </w:tr>
    </w:tbl>
    <w:p w14:paraId="7B13194A" w14:textId="123D5664" w:rsidR="00AF7275" w:rsidRPr="00E97C04" w:rsidRDefault="00AF7275" w:rsidP="00591A3A">
      <w:pPr>
        <w:tabs>
          <w:tab w:val="left" w:pos="142"/>
          <w:tab w:val="left" w:pos="426"/>
          <w:tab w:val="left" w:pos="567"/>
          <w:tab w:val="left" w:pos="851"/>
          <w:tab w:val="left" w:pos="993"/>
        </w:tabs>
        <w:spacing w:before="120"/>
        <w:ind w:right="43"/>
        <w:jc w:val="both"/>
        <w:rPr>
          <w:rFonts w:eastAsia="Arial"/>
          <w:lang w:val="ro-RO"/>
        </w:rPr>
      </w:pPr>
      <w:r w:rsidRPr="00E97C04">
        <w:rPr>
          <w:rFonts w:eastAsia="Arial"/>
          <w:lang w:val="ro-RO"/>
        </w:rPr>
        <w:t>Analiza comparativă a măsurilor incluse în planurile de urgen</w:t>
      </w:r>
      <w:r w:rsidR="00683617">
        <w:rPr>
          <w:rFonts w:eastAsia="Arial"/>
          <w:lang w:val="ro-RO"/>
        </w:rPr>
        <w:t>ț</w:t>
      </w:r>
      <w:r w:rsidRPr="00E97C04">
        <w:rPr>
          <w:rFonts w:eastAsia="Arial"/>
          <w:lang w:val="ro-RO"/>
        </w:rPr>
        <w:t xml:space="preserve">ă ale Republicii Moldova </w:t>
      </w:r>
      <w:r w:rsidR="00683617">
        <w:rPr>
          <w:rFonts w:eastAsia="Arial"/>
          <w:lang w:val="ro-RO"/>
        </w:rPr>
        <w:t>ș</w:t>
      </w:r>
      <w:r w:rsidRPr="00E97C04">
        <w:rPr>
          <w:rFonts w:eastAsia="Arial"/>
          <w:lang w:val="ro-RO"/>
        </w:rPr>
        <w:t xml:space="preserve">i ale </w:t>
      </w:r>
      <w:r w:rsidR="00683617">
        <w:rPr>
          <w:rFonts w:eastAsia="Arial"/>
          <w:lang w:val="ro-RO"/>
        </w:rPr>
        <w:t>ț</w:t>
      </w:r>
      <w:r w:rsidRPr="00E97C04">
        <w:rPr>
          <w:rFonts w:eastAsia="Arial"/>
          <w:lang w:val="ro-RO"/>
        </w:rPr>
        <w:t xml:space="preserve">ărilor-membre ale UE </w:t>
      </w:r>
      <w:r w:rsidR="00683617">
        <w:rPr>
          <w:rFonts w:eastAsia="Arial"/>
          <w:lang w:val="ro-RO"/>
        </w:rPr>
        <w:t>ș</w:t>
      </w:r>
      <w:r w:rsidRPr="00E97C04">
        <w:rPr>
          <w:rFonts w:eastAsia="Arial"/>
          <w:lang w:val="ro-RO"/>
        </w:rPr>
        <w:t xml:space="preserve">i Marea Britanie este stabilită la Anexa </w:t>
      </w:r>
      <w:r w:rsidR="00092EF8" w:rsidRPr="00E97C04">
        <w:rPr>
          <w:rFonts w:eastAsia="Arial"/>
          <w:lang w:val="ro-RO"/>
        </w:rPr>
        <w:t xml:space="preserve">nr. </w:t>
      </w:r>
      <w:r w:rsidR="00F654B8" w:rsidRPr="00E97C04">
        <w:rPr>
          <w:rFonts w:eastAsia="Arial"/>
          <w:lang w:val="ro-RO"/>
        </w:rPr>
        <w:t>8</w:t>
      </w:r>
      <w:r w:rsidRPr="00E97C04">
        <w:rPr>
          <w:rFonts w:eastAsia="Arial"/>
          <w:lang w:val="ro-RO"/>
        </w:rPr>
        <w:t>.</w:t>
      </w:r>
    </w:p>
    <w:p w14:paraId="3F6C8E14" w14:textId="77777777" w:rsidR="00AF7275" w:rsidRPr="00E97C04" w:rsidRDefault="00AF7275" w:rsidP="008F6B8C">
      <w:pPr>
        <w:tabs>
          <w:tab w:val="left" w:pos="142"/>
          <w:tab w:val="left" w:pos="426"/>
          <w:tab w:val="left" w:pos="567"/>
          <w:tab w:val="left" w:pos="851"/>
          <w:tab w:val="left" w:pos="993"/>
        </w:tabs>
        <w:ind w:right="43"/>
        <w:jc w:val="both"/>
        <w:rPr>
          <w:lang w:val="ro-RO"/>
        </w:rPr>
      </w:pPr>
    </w:p>
    <w:p w14:paraId="625BE35B" w14:textId="2A08B026" w:rsidR="00342F00" w:rsidRPr="00474F24" w:rsidRDefault="00342F00" w:rsidP="00FF7C04">
      <w:pPr>
        <w:pStyle w:val="Normal0"/>
        <w:ind w:firstLine="0"/>
        <w:jc w:val="center"/>
        <w:outlineLvl w:val="1"/>
        <w:rPr>
          <w:rFonts w:cs="Times New Roman"/>
          <w:b w:val="0"/>
          <w:lang w:val="ro-RO"/>
        </w:rPr>
      </w:pPr>
      <w:bookmarkStart w:id="60" w:name="_Toc165537438"/>
      <w:r w:rsidRPr="002E418B">
        <w:rPr>
          <w:rFonts w:cs="Times New Roman"/>
          <w:lang w:val="ro-RO"/>
        </w:rPr>
        <w:t>Sec</w:t>
      </w:r>
      <w:r w:rsidR="00683617">
        <w:rPr>
          <w:rFonts w:cs="Times New Roman"/>
          <w:lang w:val="ro-RO"/>
        </w:rPr>
        <w:t>ț</w:t>
      </w:r>
      <w:r w:rsidRPr="002E418B">
        <w:rPr>
          <w:rFonts w:cs="Times New Roman"/>
          <w:lang w:val="ro-RO"/>
        </w:rPr>
        <w:t>iunea 11</w:t>
      </w:r>
      <w:r w:rsidR="00793526" w:rsidRPr="0001586F">
        <w:rPr>
          <w:rFonts w:cs="Times New Roman"/>
          <w:lang w:val="ro-RO"/>
        </w:rPr>
        <w:br/>
      </w:r>
      <w:r w:rsidRPr="0001586F">
        <w:rPr>
          <w:rFonts w:cs="Times New Roman"/>
          <w:lang w:val="ro-RO"/>
        </w:rPr>
        <w:t>Consumatorii întreruptibili</w:t>
      </w:r>
      <w:bookmarkEnd w:id="60"/>
    </w:p>
    <w:p w14:paraId="7FFEF4F8" w14:textId="54DAC982" w:rsidR="009916EE" w:rsidRPr="00E97C04" w:rsidRDefault="001A08DB" w:rsidP="00BD7820">
      <w:pPr>
        <w:pStyle w:val="ListParagraph"/>
        <w:numPr>
          <w:ilvl w:val="0"/>
          <w:numId w:val="32"/>
        </w:numPr>
        <w:tabs>
          <w:tab w:val="left" w:pos="284"/>
          <w:tab w:val="left" w:pos="426"/>
        </w:tabs>
        <w:ind w:left="0" w:firstLine="0"/>
        <w:jc w:val="both"/>
        <w:rPr>
          <w:rFonts w:ascii="Times New Roman" w:hAnsi="Times New Roman" w:cs="Times New Roman"/>
          <w:sz w:val="24"/>
          <w:szCs w:val="24"/>
          <w:lang w:val="ro-RO" w:eastAsia="ar-SA"/>
        </w:rPr>
      </w:pPr>
      <w:r w:rsidRPr="00E97C04">
        <w:rPr>
          <w:rFonts w:ascii="Times New Roman" w:hAnsi="Times New Roman" w:cs="Times New Roman"/>
          <w:sz w:val="24"/>
          <w:szCs w:val="24"/>
          <w:lang w:val="ro-RO" w:eastAsia="ar-SA"/>
        </w:rPr>
        <w:t xml:space="preserve">Consumatorii întreruptibili sunt consumatorii </w:t>
      </w:r>
      <w:proofErr w:type="spellStart"/>
      <w:r w:rsidRPr="00E97C04">
        <w:rPr>
          <w:rFonts w:ascii="Times New Roman" w:hAnsi="Times New Roman" w:cs="Times New Roman"/>
          <w:sz w:val="24"/>
          <w:szCs w:val="24"/>
          <w:lang w:val="ro-RO" w:eastAsia="ar-SA"/>
        </w:rPr>
        <w:t>noncasnici</w:t>
      </w:r>
      <w:proofErr w:type="spellEnd"/>
      <w:r w:rsidRPr="00E97C04">
        <w:rPr>
          <w:rFonts w:ascii="Times New Roman" w:hAnsi="Times New Roman" w:cs="Times New Roman"/>
          <w:sz w:val="24"/>
          <w:szCs w:val="24"/>
          <w:lang w:val="ro-RO" w:eastAsia="ar-SA"/>
        </w:rPr>
        <w:t xml:space="preserve"> care nu fac parte din categoria consumatorilor proteja</w:t>
      </w:r>
      <w:r w:rsidR="00683617">
        <w:rPr>
          <w:rFonts w:ascii="Times New Roman" w:hAnsi="Times New Roman" w:cs="Times New Roman"/>
          <w:sz w:val="24"/>
          <w:szCs w:val="24"/>
          <w:lang w:val="ro-RO" w:eastAsia="ar-SA"/>
        </w:rPr>
        <w:t>ț</w:t>
      </w:r>
      <w:r w:rsidRPr="00E97C04">
        <w:rPr>
          <w:rFonts w:ascii="Times New Roman" w:hAnsi="Times New Roman" w:cs="Times New Roman"/>
          <w:sz w:val="24"/>
          <w:szCs w:val="24"/>
          <w:lang w:val="ro-RO" w:eastAsia="ar-SA"/>
        </w:rPr>
        <w:t>i, în a căror privin</w:t>
      </w:r>
      <w:r w:rsidR="00683617">
        <w:rPr>
          <w:rFonts w:ascii="Times New Roman" w:hAnsi="Times New Roman" w:cs="Times New Roman"/>
          <w:sz w:val="24"/>
          <w:szCs w:val="24"/>
          <w:lang w:val="ro-RO" w:eastAsia="ar-SA"/>
        </w:rPr>
        <w:t>ț</w:t>
      </w:r>
      <w:r w:rsidRPr="00E97C04">
        <w:rPr>
          <w:rFonts w:ascii="Times New Roman" w:hAnsi="Times New Roman" w:cs="Times New Roman"/>
          <w:sz w:val="24"/>
          <w:szCs w:val="24"/>
          <w:lang w:val="ro-RO" w:eastAsia="ar-SA"/>
        </w:rPr>
        <w:t xml:space="preserve">ă este posibilă aplicarea măsurilor de limitare </w:t>
      </w:r>
      <w:r w:rsidR="00683617">
        <w:rPr>
          <w:rFonts w:ascii="Times New Roman" w:hAnsi="Times New Roman" w:cs="Times New Roman"/>
          <w:sz w:val="24"/>
          <w:szCs w:val="24"/>
          <w:lang w:val="ro-RO" w:eastAsia="ar-SA"/>
        </w:rPr>
        <w:t>ș</w:t>
      </w:r>
      <w:r w:rsidRPr="00E97C04">
        <w:rPr>
          <w:rFonts w:ascii="Times New Roman" w:hAnsi="Times New Roman" w:cs="Times New Roman"/>
          <w:sz w:val="24"/>
          <w:szCs w:val="24"/>
          <w:lang w:val="ro-RO" w:eastAsia="ar-SA"/>
        </w:rPr>
        <w:t>i/sau întrerupere a livrării gazelor naturale, în cazul unei situa</w:t>
      </w:r>
      <w:r w:rsidR="00683617">
        <w:rPr>
          <w:rFonts w:ascii="Times New Roman" w:hAnsi="Times New Roman" w:cs="Times New Roman"/>
          <w:sz w:val="24"/>
          <w:szCs w:val="24"/>
          <w:lang w:val="ro-RO" w:eastAsia="ar-SA"/>
        </w:rPr>
        <w:t>ț</w:t>
      </w:r>
      <w:r w:rsidRPr="00E97C04">
        <w:rPr>
          <w:rFonts w:ascii="Times New Roman" w:hAnsi="Times New Roman" w:cs="Times New Roman"/>
          <w:sz w:val="24"/>
          <w:szCs w:val="24"/>
          <w:lang w:val="ro-RO" w:eastAsia="ar-SA"/>
        </w:rPr>
        <w:t>ii de urgen</w:t>
      </w:r>
      <w:r w:rsidR="00683617">
        <w:rPr>
          <w:rFonts w:ascii="Times New Roman" w:hAnsi="Times New Roman" w:cs="Times New Roman"/>
          <w:sz w:val="24"/>
          <w:szCs w:val="24"/>
          <w:lang w:val="ro-RO" w:eastAsia="ar-SA"/>
        </w:rPr>
        <w:t>ț</w:t>
      </w:r>
      <w:r w:rsidRPr="00E97C04">
        <w:rPr>
          <w:rFonts w:ascii="Times New Roman" w:hAnsi="Times New Roman" w:cs="Times New Roman"/>
          <w:sz w:val="24"/>
          <w:szCs w:val="24"/>
          <w:lang w:val="ro-RO" w:eastAsia="ar-SA"/>
        </w:rPr>
        <w:t>ă constatate în modul stabilit, în conformitate cu Planul de ac</w:t>
      </w:r>
      <w:r w:rsidR="00683617">
        <w:rPr>
          <w:rFonts w:ascii="Times New Roman" w:hAnsi="Times New Roman" w:cs="Times New Roman"/>
          <w:sz w:val="24"/>
          <w:szCs w:val="24"/>
          <w:lang w:val="ro-RO" w:eastAsia="ar-SA"/>
        </w:rPr>
        <w:t>ț</w:t>
      </w:r>
      <w:r w:rsidRPr="00E97C04">
        <w:rPr>
          <w:rFonts w:ascii="Times New Roman" w:hAnsi="Times New Roman" w:cs="Times New Roman"/>
          <w:sz w:val="24"/>
          <w:szCs w:val="24"/>
          <w:lang w:val="ro-RO" w:eastAsia="ar-SA"/>
        </w:rPr>
        <w:t>iuni pentru situa</w:t>
      </w:r>
      <w:r w:rsidR="00683617">
        <w:rPr>
          <w:rFonts w:ascii="Times New Roman" w:hAnsi="Times New Roman" w:cs="Times New Roman"/>
          <w:sz w:val="24"/>
          <w:szCs w:val="24"/>
          <w:lang w:val="ro-RO" w:eastAsia="ar-SA"/>
        </w:rPr>
        <w:t>ț</w:t>
      </w:r>
      <w:r w:rsidRPr="00E97C04">
        <w:rPr>
          <w:rFonts w:ascii="Times New Roman" w:hAnsi="Times New Roman" w:cs="Times New Roman"/>
          <w:sz w:val="24"/>
          <w:szCs w:val="24"/>
          <w:lang w:val="ro-RO" w:eastAsia="ar-SA"/>
        </w:rPr>
        <w:t>ii excep</w:t>
      </w:r>
      <w:r w:rsidR="00683617">
        <w:rPr>
          <w:rFonts w:ascii="Times New Roman" w:hAnsi="Times New Roman" w:cs="Times New Roman"/>
          <w:sz w:val="24"/>
          <w:szCs w:val="24"/>
          <w:lang w:val="ro-RO" w:eastAsia="ar-SA"/>
        </w:rPr>
        <w:t>ț</w:t>
      </w:r>
      <w:r w:rsidRPr="00E97C04">
        <w:rPr>
          <w:rFonts w:ascii="Times New Roman" w:hAnsi="Times New Roman" w:cs="Times New Roman"/>
          <w:sz w:val="24"/>
          <w:szCs w:val="24"/>
          <w:lang w:val="ro-RO" w:eastAsia="ar-SA"/>
        </w:rPr>
        <w:t>ionale.</w:t>
      </w:r>
    </w:p>
    <w:p w14:paraId="7A2E0368" w14:textId="6BC262AA" w:rsidR="00342F00" w:rsidRPr="00E97C04" w:rsidRDefault="00A509E4" w:rsidP="00BD7820">
      <w:pPr>
        <w:pStyle w:val="ListParagraph"/>
        <w:numPr>
          <w:ilvl w:val="0"/>
          <w:numId w:val="32"/>
        </w:numPr>
        <w:tabs>
          <w:tab w:val="left" w:pos="426"/>
        </w:tabs>
        <w:ind w:left="0" w:firstLine="0"/>
        <w:jc w:val="both"/>
        <w:rPr>
          <w:rFonts w:ascii="Times New Roman" w:hAnsi="Times New Roman" w:cs="Times New Roman"/>
          <w:sz w:val="24"/>
          <w:szCs w:val="24"/>
          <w:shd w:val="clear" w:color="auto" w:fill="FFFFFF"/>
          <w:lang w:val="ro-RO" w:eastAsia="ru-RU"/>
        </w:rPr>
      </w:pPr>
      <w:r w:rsidRPr="00E97C04">
        <w:rPr>
          <w:rFonts w:ascii="Times New Roman" w:hAnsi="Times New Roman" w:cs="Times New Roman"/>
          <w:sz w:val="24"/>
          <w:szCs w:val="24"/>
          <w:lang w:val="ro-RO" w:eastAsia="ar-SA"/>
        </w:rPr>
        <w:t>Fiecare operator de sistem întocme</w:t>
      </w:r>
      <w:r w:rsidR="00683617">
        <w:rPr>
          <w:rFonts w:ascii="Times New Roman" w:hAnsi="Times New Roman" w:cs="Times New Roman"/>
          <w:sz w:val="24"/>
          <w:szCs w:val="24"/>
          <w:lang w:val="ro-RO" w:eastAsia="ar-SA"/>
        </w:rPr>
        <w:t>ș</w:t>
      </w:r>
      <w:r w:rsidRPr="00E97C04">
        <w:rPr>
          <w:rFonts w:ascii="Times New Roman" w:hAnsi="Times New Roman" w:cs="Times New Roman"/>
          <w:sz w:val="24"/>
          <w:szCs w:val="24"/>
          <w:lang w:val="ro-RO" w:eastAsia="ar-SA"/>
        </w:rPr>
        <w:t>te lista nominală a consumatorilor întreruptibili ale căror instala</w:t>
      </w:r>
      <w:r w:rsidR="00683617">
        <w:rPr>
          <w:rFonts w:ascii="Times New Roman" w:hAnsi="Times New Roman" w:cs="Times New Roman"/>
          <w:sz w:val="24"/>
          <w:szCs w:val="24"/>
          <w:lang w:val="ro-RO" w:eastAsia="ar-SA"/>
        </w:rPr>
        <w:t>ț</w:t>
      </w:r>
      <w:r w:rsidRPr="00E97C04">
        <w:rPr>
          <w:rFonts w:ascii="Times New Roman" w:hAnsi="Times New Roman" w:cs="Times New Roman"/>
          <w:sz w:val="24"/>
          <w:szCs w:val="24"/>
          <w:lang w:val="ro-RO" w:eastAsia="ar-SA"/>
        </w:rPr>
        <w:t>ii de utilizare sunt racordate la re</w:t>
      </w:r>
      <w:r w:rsidR="00683617">
        <w:rPr>
          <w:rFonts w:ascii="Times New Roman" w:hAnsi="Times New Roman" w:cs="Times New Roman"/>
          <w:sz w:val="24"/>
          <w:szCs w:val="24"/>
          <w:lang w:val="ro-RO" w:eastAsia="ar-SA"/>
        </w:rPr>
        <w:t>ț</w:t>
      </w:r>
      <w:r w:rsidRPr="00E97C04">
        <w:rPr>
          <w:rFonts w:ascii="Times New Roman" w:hAnsi="Times New Roman" w:cs="Times New Roman"/>
          <w:sz w:val="24"/>
          <w:szCs w:val="24"/>
          <w:lang w:val="ro-RO" w:eastAsia="ar-SA"/>
        </w:rPr>
        <w:t xml:space="preserve">elele sale de gaze naturale. Listele consumatorilor </w:t>
      </w:r>
      <w:r w:rsidRPr="00E97C04">
        <w:rPr>
          <w:rFonts w:ascii="Times New Roman" w:hAnsi="Times New Roman" w:cs="Times New Roman"/>
          <w:sz w:val="24"/>
          <w:szCs w:val="24"/>
          <w:lang w:val="ro-RO" w:eastAsia="ar-SA"/>
        </w:rPr>
        <w:lastRenderedPageBreak/>
        <w:t>întreruptibili trebuie să con</w:t>
      </w:r>
      <w:r w:rsidR="00683617">
        <w:rPr>
          <w:rFonts w:ascii="Times New Roman" w:hAnsi="Times New Roman" w:cs="Times New Roman"/>
          <w:sz w:val="24"/>
          <w:szCs w:val="24"/>
          <w:lang w:val="ro-RO" w:eastAsia="ar-SA"/>
        </w:rPr>
        <w:t>ț</w:t>
      </w:r>
      <w:r w:rsidRPr="00E97C04">
        <w:rPr>
          <w:rFonts w:ascii="Times New Roman" w:hAnsi="Times New Roman" w:cs="Times New Roman"/>
          <w:sz w:val="24"/>
          <w:szCs w:val="24"/>
          <w:lang w:val="ro-RO" w:eastAsia="ar-SA"/>
        </w:rPr>
        <w:t>ină, inclusiv informa</w:t>
      </w:r>
      <w:r w:rsidR="00683617">
        <w:rPr>
          <w:rFonts w:ascii="Times New Roman" w:hAnsi="Times New Roman" w:cs="Times New Roman"/>
          <w:sz w:val="24"/>
          <w:szCs w:val="24"/>
          <w:lang w:val="ro-RO" w:eastAsia="ar-SA"/>
        </w:rPr>
        <w:t>ț</w:t>
      </w:r>
      <w:r w:rsidRPr="00E97C04">
        <w:rPr>
          <w:rFonts w:ascii="Times New Roman" w:hAnsi="Times New Roman" w:cs="Times New Roman"/>
          <w:sz w:val="24"/>
          <w:szCs w:val="24"/>
          <w:lang w:val="ro-RO" w:eastAsia="ar-SA"/>
        </w:rPr>
        <w:t xml:space="preserve">ii cu privire la genul de activitate </w:t>
      </w:r>
      <w:r w:rsidR="00683617">
        <w:rPr>
          <w:rFonts w:ascii="Times New Roman" w:hAnsi="Times New Roman" w:cs="Times New Roman"/>
          <w:sz w:val="24"/>
          <w:szCs w:val="24"/>
          <w:lang w:val="ro-RO" w:eastAsia="ar-SA"/>
        </w:rPr>
        <w:t>ș</w:t>
      </w:r>
      <w:r w:rsidRPr="00E97C04">
        <w:rPr>
          <w:rFonts w:ascii="Times New Roman" w:hAnsi="Times New Roman" w:cs="Times New Roman"/>
          <w:sz w:val="24"/>
          <w:szCs w:val="24"/>
          <w:lang w:val="ro-RO" w:eastAsia="ar-SA"/>
        </w:rPr>
        <w:t>i volumele lunare de gaze naturale</w:t>
      </w:r>
      <w:r w:rsidRPr="00E97C04">
        <w:rPr>
          <w:rFonts w:ascii="Times New Roman" w:hAnsi="Times New Roman" w:cs="Times New Roman"/>
          <w:sz w:val="24"/>
          <w:szCs w:val="24"/>
          <w:shd w:val="clear" w:color="auto" w:fill="FFFFFF"/>
          <w:lang w:val="ro-RO" w:eastAsia="ru-RU"/>
        </w:rPr>
        <w:t xml:space="preserve"> pe fiecare loc de consum pentru anul calendaristic anterior. </w:t>
      </w:r>
      <w:r w:rsidR="00342F00" w:rsidRPr="00E97C04">
        <w:rPr>
          <w:rFonts w:ascii="Times New Roman" w:hAnsi="Times New Roman" w:cs="Times New Roman"/>
          <w:sz w:val="24"/>
          <w:szCs w:val="24"/>
          <w:shd w:val="clear" w:color="auto" w:fill="FFFFFF"/>
          <w:lang w:val="ro-RO" w:eastAsia="ru-RU"/>
        </w:rPr>
        <w:t>Furnizorii sunt obliga</w:t>
      </w:r>
      <w:r w:rsidR="00683617">
        <w:rPr>
          <w:rFonts w:ascii="Times New Roman" w:hAnsi="Times New Roman" w:cs="Times New Roman"/>
          <w:sz w:val="24"/>
          <w:szCs w:val="24"/>
          <w:shd w:val="clear" w:color="auto" w:fill="FFFFFF"/>
          <w:lang w:val="ro-RO" w:eastAsia="ru-RU"/>
        </w:rPr>
        <w:t>ț</w:t>
      </w:r>
      <w:r w:rsidR="00342F00" w:rsidRPr="00E97C04">
        <w:rPr>
          <w:rFonts w:ascii="Times New Roman" w:hAnsi="Times New Roman" w:cs="Times New Roman"/>
          <w:sz w:val="24"/>
          <w:szCs w:val="24"/>
          <w:shd w:val="clear" w:color="auto" w:fill="FFFFFF"/>
          <w:lang w:val="ro-RO" w:eastAsia="ru-RU"/>
        </w:rPr>
        <w:t>i să prezinte operatorilor de sistem toate informa</w:t>
      </w:r>
      <w:r w:rsidR="00683617">
        <w:rPr>
          <w:rFonts w:ascii="Times New Roman" w:hAnsi="Times New Roman" w:cs="Times New Roman"/>
          <w:sz w:val="24"/>
          <w:szCs w:val="24"/>
          <w:shd w:val="clear" w:color="auto" w:fill="FFFFFF"/>
          <w:lang w:val="ro-RO" w:eastAsia="ru-RU"/>
        </w:rPr>
        <w:t>ț</w:t>
      </w:r>
      <w:r w:rsidR="00342F00" w:rsidRPr="00E97C04">
        <w:rPr>
          <w:rFonts w:ascii="Times New Roman" w:hAnsi="Times New Roman" w:cs="Times New Roman"/>
          <w:sz w:val="24"/>
          <w:szCs w:val="24"/>
          <w:shd w:val="clear" w:color="auto" w:fill="FFFFFF"/>
          <w:lang w:val="ro-RO" w:eastAsia="ru-RU"/>
        </w:rPr>
        <w:t xml:space="preserve">iile necesare pentru întocmirea listelor respective. </w:t>
      </w:r>
      <w:r w:rsidR="007B39CC" w:rsidRPr="00E97C04">
        <w:rPr>
          <w:rFonts w:ascii="Times New Roman" w:hAnsi="Times New Roman" w:cs="Times New Roman"/>
          <w:sz w:val="24"/>
          <w:szCs w:val="24"/>
          <w:shd w:val="clear" w:color="auto" w:fill="FFFFFF"/>
          <w:lang w:val="ro-RO" w:eastAsia="ru-RU"/>
        </w:rPr>
        <w:t xml:space="preserve">Listele consumatorilor </w:t>
      </w:r>
      <w:proofErr w:type="spellStart"/>
      <w:r w:rsidR="007B39CC" w:rsidRPr="00E97C04">
        <w:rPr>
          <w:rFonts w:ascii="Times New Roman" w:hAnsi="Times New Roman" w:cs="Times New Roman"/>
          <w:sz w:val="24"/>
          <w:szCs w:val="24"/>
          <w:shd w:val="clear" w:color="auto" w:fill="FFFFFF"/>
          <w:lang w:val="ro-RO" w:eastAsia="ru-RU"/>
        </w:rPr>
        <w:t>înreruptibili</w:t>
      </w:r>
      <w:proofErr w:type="spellEnd"/>
      <w:r w:rsidR="007B39CC" w:rsidRPr="00E97C04">
        <w:rPr>
          <w:rFonts w:ascii="Times New Roman" w:hAnsi="Times New Roman" w:cs="Times New Roman"/>
          <w:sz w:val="24"/>
          <w:szCs w:val="24"/>
          <w:shd w:val="clear" w:color="auto" w:fill="FFFFFF"/>
          <w:lang w:val="ro-RO" w:eastAsia="ru-RU"/>
        </w:rPr>
        <w:t xml:space="preserve"> se păstrează </w:t>
      </w:r>
      <w:r w:rsidR="00A353CA" w:rsidRPr="00E97C04">
        <w:rPr>
          <w:rFonts w:ascii="Times New Roman" w:hAnsi="Times New Roman" w:cs="Times New Roman"/>
          <w:sz w:val="24"/>
          <w:szCs w:val="24"/>
          <w:shd w:val="clear" w:color="auto" w:fill="FFFFFF"/>
          <w:lang w:val="ro-RO" w:eastAsia="ru-RU"/>
        </w:rPr>
        <w:t>de</w:t>
      </w:r>
      <w:r w:rsidR="007B39CC" w:rsidRPr="00E97C04">
        <w:rPr>
          <w:rFonts w:ascii="Times New Roman" w:hAnsi="Times New Roman" w:cs="Times New Roman"/>
          <w:sz w:val="24"/>
          <w:szCs w:val="24"/>
          <w:shd w:val="clear" w:color="auto" w:fill="FFFFFF"/>
          <w:lang w:val="ro-RO" w:eastAsia="ru-RU"/>
        </w:rPr>
        <w:t xml:space="preserve"> operatorii de sistem respectivi</w:t>
      </w:r>
      <w:r w:rsidR="0038232F" w:rsidRPr="00E97C04">
        <w:rPr>
          <w:rFonts w:ascii="Times New Roman" w:hAnsi="Times New Roman" w:cs="Times New Roman"/>
          <w:sz w:val="24"/>
          <w:szCs w:val="24"/>
          <w:shd w:val="clear" w:color="auto" w:fill="FFFFFF"/>
          <w:lang w:val="ro-RO" w:eastAsia="ru-RU"/>
        </w:rPr>
        <w:t xml:space="preserve"> </w:t>
      </w:r>
      <w:r w:rsidR="00683617">
        <w:rPr>
          <w:rFonts w:ascii="Times New Roman" w:hAnsi="Times New Roman" w:cs="Times New Roman"/>
          <w:sz w:val="24"/>
          <w:szCs w:val="24"/>
          <w:shd w:val="clear" w:color="auto" w:fill="FFFFFF"/>
          <w:lang w:val="ro-RO" w:eastAsia="ru-RU"/>
        </w:rPr>
        <w:t>ș</w:t>
      </w:r>
      <w:r w:rsidR="007B39CC" w:rsidRPr="00E97C04">
        <w:rPr>
          <w:rFonts w:ascii="Times New Roman" w:hAnsi="Times New Roman" w:cs="Times New Roman"/>
          <w:sz w:val="24"/>
          <w:szCs w:val="24"/>
          <w:shd w:val="clear" w:color="auto" w:fill="FFFFFF"/>
          <w:lang w:val="ro-RO" w:eastAsia="ru-RU"/>
        </w:rPr>
        <w:t xml:space="preserve">i se prezintă, la solicitare, organului central de specialitate </w:t>
      </w:r>
      <w:r w:rsidR="00683617">
        <w:rPr>
          <w:rFonts w:ascii="Times New Roman" w:hAnsi="Times New Roman" w:cs="Times New Roman"/>
          <w:sz w:val="24"/>
          <w:szCs w:val="24"/>
          <w:shd w:val="clear" w:color="auto" w:fill="FFFFFF"/>
          <w:lang w:val="ro-RO" w:eastAsia="ru-RU"/>
        </w:rPr>
        <w:t>ș</w:t>
      </w:r>
      <w:r w:rsidR="007B39CC" w:rsidRPr="00E97C04">
        <w:rPr>
          <w:rFonts w:ascii="Times New Roman" w:hAnsi="Times New Roman" w:cs="Times New Roman"/>
          <w:sz w:val="24"/>
          <w:szCs w:val="24"/>
          <w:shd w:val="clear" w:color="auto" w:fill="FFFFFF"/>
          <w:lang w:val="ro-RO" w:eastAsia="ru-RU"/>
        </w:rPr>
        <w:t xml:space="preserve">i/sau OST. </w:t>
      </w:r>
    </w:p>
    <w:p w14:paraId="52459575" w14:textId="418844B4" w:rsidR="00342F00" w:rsidRPr="00E97C04" w:rsidRDefault="00342F00" w:rsidP="00BD7820">
      <w:pPr>
        <w:pStyle w:val="ListParagraph"/>
        <w:numPr>
          <w:ilvl w:val="0"/>
          <w:numId w:val="32"/>
        </w:numPr>
        <w:tabs>
          <w:tab w:val="left" w:pos="426"/>
        </w:tabs>
        <w:ind w:left="0" w:firstLine="0"/>
        <w:jc w:val="both"/>
        <w:rPr>
          <w:rFonts w:ascii="Times New Roman" w:hAnsi="Times New Roman" w:cs="Times New Roman"/>
          <w:sz w:val="24"/>
          <w:szCs w:val="24"/>
          <w:shd w:val="clear" w:color="auto" w:fill="FFFFFF"/>
          <w:lang w:val="ro-RO" w:eastAsia="ru-RU"/>
        </w:rPr>
      </w:pPr>
      <w:r w:rsidRPr="00E97C04">
        <w:rPr>
          <w:rFonts w:ascii="Times New Roman" w:hAnsi="Times New Roman" w:cs="Times New Roman"/>
          <w:sz w:val="24"/>
          <w:szCs w:val="24"/>
          <w:shd w:val="clear" w:color="auto" w:fill="FFFFFF"/>
          <w:lang w:val="ro-RO" w:eastAsia="ru-RU"/>
        </w:rPr>
        <w:t>Anual</w:t>
      </w:r>
      <w:r w:rsidR="004B18F4" w:rsidRPr="00E97C04">
        <w:rPr>
          <w:rFonts w:ascii="Times New Roman" w:hAnsi="Times New Roman" w:cs="Times New Roman"/>
          <w:sz w:val="24"/>
          <w:szCs w:val="24"/>
          <w:shd w:val="clear" w:color="auto" w:fill="FFFFFF"/>
          <w:lang w:val="ro-RO" w:eastAsia="ru-RU"/>
        </w:rPr>
        <w:t>,</w:t>
      </w:r>
      <w:r w:rsidRPr="00E97C04">
        <w:rPr>
          <w:rFonts w:ascii="Times New Roman" w:hAnsi="Times New Roman" w:cs="Times New Roman"/>
          <w:sz w:val="24"/>
          <w:szCs w:val="24"/>
          <w:shd w:val="clear" w:color="auto" w:fill="FFFFFF"/>
          <w:lang w:val="ro-RO" w:eastAsia="ru-RU"/>
        </w:rPr>
        <w:t xml:space="preserve"> </w:t>
      </w:r>
      <w:r w:rsidR="007B39CC" w:rsidRPr="00E97C04">
        <w:rPr>
          <w:rFonts w:ascii="Times New Roman" w:hAnsi="Times New Roman" w:cs="Times New Roman"/>
          <w:sz w:val="24"/>
          <w:szCs w:val="24"/>
          <w:lang w:val="ro-RO" w:eastAsia="ar-SA"/>
        </w:rPr>
        <w:t>până</w:t>
      </w:r>
      <w:r w:rsidR="007B39CC" w:rsidRPr="00E97C04">
        <w:rPr>
          <w:rFonts w:ascii="Times New Roman" w:hAnsi="Times New Roman" w:cs="Times New Roman"/>
          <w:sz w:val="24"/>
          <w:szCs w:val="24"/>
          <w:shd w:val="clear" w:color="auto" w:fill="FFFFFF"/>
          <w:lang w:val="ro-RO" w:eastAsia="ru-RU"/>
        </w:rPr>
        <w:t xml:space="preserve"> la data de 1 </w:t>
      </w:r>
      <w:r w:rsidR="00351B1C">
        <w:rPr>
          <w:rFonts w:ascii="Times New Roman" w:hAnsi="Times New Roman" w:cs="Times New Roman"/>
          <w:sz w:val="24"/>
          <w:szCs w:val="24"/>
          <w:shd w:val="clear" w:color="auto" w:fill="FFFFFF"/>
          <w:lang w:val="ro-RO" w:eastAsia="ru-RU"/>
        </w:rPr>
        <w:t>septembrie</w:t>
      </w:r>
      <w:r w:rsidR="007B39CC" w:rsidRPr="00E97C04">
        <w:rPr>
          <w:rFonts w:ascii="Times New Roman" w:hAnsi="Times New Roman" w:cs="Times New Roman"/>
          <w:sz w:val="24"/>
          <w:szCs w:val="24"/>
          <w:shd w:val="clear" w:color="auto" w:fill="FFFFFF"/>
          <w:lang w:val="ro-RO" w:eastAsia="ru-RU"/>
        </w:rPr>
        <w:t>, OST în baza informa</w:t>
      </w:r>
      <w:r w:rsidR="00683617">
        <w:rPr>
          <w:rFonts w:ascii="Times New Roman" w:hAnsi="Times New Roman" w:cs="Times New Roman"/>
          <w:sz w:val="24"/>
          <w:szCs w:val="24"/>
          <w:shd w:val="clear" w:color="auto" w:fill="FFFFFF"/>
          <w:lang w:val="ro-RO" w:eastAsia="ru-RU"/>
        </w:rPr>
        <w:t>ț</w:t>
      </w:r>
      <w:r w:rsidR="007B39CC" w:rsidRPr="00E97C04">
        <w:rPr>
          <w:rFonts w:ascii="Times New Roman" w:hAnsi="Times New Roman" w:cs="Times New Roman"/>
          <w:sz w:val="24"/>
          <w:szCs w:val="24"/>
          <w:shd w:val="clear" w:color="auto" w:fill="FFFFFF"/>
          <w:lang w:val="ro-RO" w:eastAsia="ru-RU"/>
        </w:rPr>
        <w:t xml:space="preserve">iei </w:t>
      </w:r>
      <w:r w:rsidR="00A353CA" w:rsidRPr="00E97C04">
        <w:rPr>
          <w:rFonts w:ascii="Times New Roman" w:hAnsi="Times New Roman" w:cs="Times New Roman"/>
          <w:sz w:val="24"/>
          <w:szCs w:val="24"/>
          <w:shd w:val="clear" w:color="auto" w:fill="FFFFFF"/>
          <w:lang w:val="ro-RO" w:eastAsia="ru-RU"/>
        </w:rPr>
        <w:t>recep</w:t>
      </w:r>
      <w:r w:rsidR="00683617">
        <w:rPr>
          <w:rFonts w:ascii="Times New Roman" w:hAnsi="Times New Roman" w:cs="Times New Roman"/>
          <w:sz w:val="24"/>
          <w:szCs w:val="24"/>
          <w:shd w:val="clear" w:color="auto" w:fill="FFFFFF"/>
          <w:lang w:val="ro-RO" w:eastAsia="ru-RU"/>
        </w:rPr>
        <w:t>ț</w:t>
      </w:r>
      <w:r w:rsidR="00A353CA" w:rsidRPr="00E97C04">
        <w:rPr>
          <w:rFonts w:ascii="Times New Roman" w:hAnsi="Times New Roman" w:cs="Times New Roman"/>
          <w:sz w:val="24"/>
          <w:szCs w:val="24"/>
          <w:shd w:val="clear" w:color="auto" w:fill="FFFFFF"/>
          <w:lang w:val="ro-RO" w:eastAsia="ru-RU"/>
        </w:rPr>
        <w:t xml:space="preserve">ionate </w:t>
      </w:r>
      <w:r w:rsidR="007B39CC" w:rsidRPr="00E97C04">
        <w:rPr>
          <w:rFonts w:ascii="Times New Roman" w:hAnsi="Times New Roman" w:cs="Times New Roman"/>
          <w:sz w:val="24"/>
          <w:szCs w:val="24"/>
          <w:shd w:val="clear" w:color="auto" w:fill="FFFFFF"/>
          <w:lang w:val="ro-RO" w:eastAsia="ru-RU"/>
        </w:rPr>
        <w:t xml:space="preserve">de la OSD </w:t>
      </w:r>
      <w:r w:rsidR="00683617">
        <w:rPr>
          <w:rFonts w:ascii="Times New Roman" w:hAnsi="Times New Roman" w:cs="Times New Roman"/>
          <w:sz w:val="24"/>
          <w:szCs w:val="24"/>
          <w:shd w:val="clear" w:color="auto" w:fill="FFFFFF"/>
          <w:lang w:val="ro-RO" w:eastAsia="ru-RU"/>
        </w:rPr>
        <w:t>ș</w:t>
      </w:r>
      <w:r w:rsidR="007B39CC" w:rsidRPr="00E97C04">
        <w:rPr>
          <w:rFonts w:ascii="Times New Roman" w:hAnsi="Times New Roman" w:cs="Times New Roman"/>
          <w:sz w:val="24"/>
          <w:szCs w:val="24"/>
          <w:shd w:val="clear" w:color="auto" w:fill="FFFFFF"/>
          <w:lang w:val="ro-RO" w:eastAsia="ru-RU"/>
        </w:rPr>
        <w:t>i furnizori</w:t>
      </w:r>
      <w:r w:rsidR="00094D8A" w:rsidRPr="00E97C04">
        <w:rPr>
          <w:rFonts w:ascii="Times New Roman" w:hAnsi="Times New Roman" w:cs="Times New Roman"/>
          <w:sz w:val="24"/>
          <w:szCs w:val="24"/>
          <w:shd w:val="clear" w:color="auto" w:fill="FFFFFF"/>
          <w:lang w:val="ro-RO" w:eastAsia="ru-RU"/>
        </w:rPr>
        <w:t xml:space="preserve"> până la data de 1 </w:t>
      </w:r>
      <w:r w:rsidR="00351B1C">
        <w:rPr>
          <w:rFonts w:ascii="Times New Roman" w:hAnsi="Times New Roman" w:cs="Times New Roman"/>
          <w:sz w:val="24"/>
          <w:szCs w:val="24"/>
          <w:shd w:val="clear" w:color="auto" w:fill="FFFFFF"/>
          <w:lang w:val="ro-RO" w:eastAsia="ru-RU"/>
        </w:rPr>
        <w:t>august</w:t>
      </w:r>
      <w:r w:rsidR="007B39CC" w:rsidRPr="00E97C04">
        <w:rPr>
          <w:rFonts w:ascii="Times New Roman" w:hAnsi="Times New Roman" w:cs="Times New Roman"/>
          <w:sz w:val="24"/>
          <w:szCs w:val="24"/>
          <w:shd w:val="clear" w:color="auto" w:fill="FFFFFF"/>
          <w:lang w:val="ro-RO" w:eastAsia="ru-RU"/>
        </w:rPr>
        <w:t xml:space="preserve">, prezintă organului central de specialitate lista nominală a consumatorilor întreruptibili, </w:t>
      </w:r>
      <w:r w:rsidR="0038232F" w:rsidRPr="00E97C04">
        <w:rPr>
          <w:rFonts w:ascii="Times New Roman" w:hAnsi="Times New Roman" w:cs="Times New Roman"/>
          <w:sz w:val="24"/>
          <w:szCs w:val="24"/>
          <w:shd w:val="clear" w:color="auto" w:fill="FFFFFF"/>
          <w:lang w:val="ro-RO" w:eastAsia="ru-RU"/>
        </w:rPr>
        <w:t>ce include informa</w:t>
      </w:r>
      <w:r w:rsidR="00683617">
        <w:rPr>
          <w:rFonts w:ascii="Times New Roman" w:hAnsi="Times New Roman" w:cs="Times New Roman"/>
          <w:sz w:val="24"/>
          <w:szCs w:val="24"/>
          <w:shd w:val="clear" w:color="auto" w:fill="FFFFFF"/>
          <w:lang w:val="ro-RO" w:eastAsia="ru-RU"/>
        </w:rPr>
        <w:t>ț</w:t>
      </w:r>
      <w:r w:rsidR="0038232F" w:rsidRPr="00E97C04">
        <w:rPr>
          <w:rFonts w:ascii="Times New Roman" w:hAnsi="Times New Roman" w:cs="Times New Roman"/>
          <w:sz w:val="24"/>
          <w:szCs w:val="24"/>
          <w:shd w:val="clear" w:color="auto" w:fill="FFFFFF"/>
          <w:lang w:val="ro-RO" w:eastAsia="ru-RU"/>
        </w:rPr>
        <w:t xml:space="preserve">ia </w:t>
      </w:r>
      <w:r w:rsidR="007B39CC" w:rsidRPr="00E97C04">
        <w:rPr>
          <w:rFonts w:ascii="Times New Roman" w:hAnsi="Times New Roman" w:cs="Times New Roman"/>
          <w:sz w:val="24"/>
          <w:szCs w:val="24"/>
          <w:shd w:val="clear" w:color="auto" w:fill="FFFFFF"/>
          <w:lang w:val="ro-RO" w:eastAsia="ru-RU"/>
        </w:rPr>
        <w:t xml:space="preserve">în formatul de raportare coordonat preventiv de OST cu organul central de specialitate. </w:t>
      </w:r>
      <w:r w:rsidR="0038232F" w:rsidRPr="00E97C04">
        <w:rPr>
          <w:rFonts w:ascii="Times New Roman" w:hAnsi="Times New Roman" w:cs="Times New Roman"/>
          <w:sz w:val="24"/>
          <w:szCs w:val="24"/>
          <w:shd w:val="clear" w:color="auto" w:fill="FFFFFF"/>
          <w:lang w:val="ro-RO" w:eastAsia="ru-RU"/>
        </w:rPr>
        <w:t xml:space="preserve">Listele consumatorilor întreruptibili se publică pe paginile web ale operatorilor de sistem. </w:t>
      </w:r>
      <w:r w:rsidRPr="00E97C04">
        <w:rPr>
          <w:rFonts w:ascii="Times New Roman" w:hAnsi="Times New Roman" w:cs="Times New Roman"/>
          <w:sz w:val="24"/>
          <w:szCs w:val="24"/>
          <w:lang w:val="ro-RO"/>
        </w:rPr>
        <w:t>În perioada situa</w:t>
      </w:r>
      <w:r w:rsidR="00683617">
        <w:rPr>
          <w:rFonts w:ascii="Times New Roman" w:hAnsi="Times New Roman" w:cs="Times New Roman"/>
          <w:sz w:val="24"/>
          <w:szCs w:val="24"/>
          <w:lang w:val="ro-RO"/>
        </w:rPr>
        <w:t>ț</w:t>
      </w:r>
      <w:r w:rsidRPr="00E97C04">
        <w:rPr>
          <w:rFonts w:ascii="Times New Roman" w:hAnsi="Times New Roman" w:cs="Times New Roman"/>
          <w:sz w:val="24"/>
          <w:szCs w:val="24"/>
          <w:lang w:val="ro-RO"/>
        </w:rPr>
        <w:t>iei de urgen</w:t>
      </w:r>
      <w:r w:rsidR="00683617">
        <w:rPr>
          <w:rFonts w:ascii="Times New Roman" w:hAnsi="Times New Roman" w:cs="Times New Roman"/>
          <w:sz w:val="24"/>
          <w:szCs w:val="24"/>
          <w:lang w:val="ro-RO"/>
        </w:rPr>
        <w:t>ț</w:t>
      </w:r>
      <w:r w:rsidRPr="00E97C04">
        <w:rPr>
          <w:rFonts w:ascii="Times New Roman" w:hAnsi="Times New Roman" w:cs="Times New Roman"/>
          <w:sz w:val="24"/>
          <w:szCs w:val="24"/>
          <w:lang w:val="ro-RO"/>
        </w:rPr>
        <w:t xml:space="preserve">ă, lista consumatorilor întreruptibili se actualizează lunar de OST </w:t>
      </w:r>
      <w:r w:rsidR="00683617">
        <w:rPr>
          <w:rFonts w:ascii="Times New Roman" w:hAnsi="Times New Roman" w:cs="Times New Roman"/>
          <w:sz w:val="24"/>
          <w:szCs w:val="24"/>
          <w:lang w:val="ro-RO"/>
        </w:rPr>
        <w:t>ș</w:t>
      </w:r>
      <w:r w:rsidRPr="00E97C04">
        <w:rPr>
          <w:rFonts w:ascii="Times New Roman" w:hAnsi="Times New Roman" w:cs="Times New Roman"/>
          <w:sz w:val="24"/>
          <w:szCs w:val="24"/>
          <w:lang w:val="ro-RO"/>
        </w:rPr>
        <w:t>i se prezintă organul</w:t>
      </w:r>
      <w:r w:rsidR="00C76DD5" w:rsidRPr="00E97C04">
        <w:rPr>
          <w:rFonts w:ascii="Times New Roman" w:hAnsi="Times New Roman" w:cs="Times New Roman"/>
          <w:sz w:val="24"/>
          <w:szCs w:val="24"/>
          <w:lang w:val="ro-RO"/>
        </w:rPr>
        <w:t>ui</w:t>
      </w:r>
      <w:r w:rsidRPr="00E97C04">
        <w:rPr>
          <w:rFonts w:ascii="Times New Roman" w:hAnsi="Times New Roman" w:cs="Times New Roman"/>
          <w:sz w:val="24"/>
          <w:szCs w:val="24"/>
          <w:lang w:val="ro-RO"/>
        </w:rPr>
        <w:t xml:space="preserve"> central de specialitate până la data de 20 a lunii respective. </w:t>
      </w:r>
    </w:p>
    <w:p w14:paraId="33E577CC" w14:textId="3369A618" w:rsidR="00E9521F" w:rsidRPr="008539A9" w:rsidRDefault="004F16A5" w:rsidP="004F16A5">
      <w:pPr>
        <w:tabs>
          <w:tab w:val="left" w:pos="142"/>
          <w:tab w:val="left" w:pos="426"/>
          <w:tab w:val="left" w:pos="567"/>
          <w:tab w:val="left" w:pos="851"/>
          <w:tab w:val="left" w:pos="993"/>
        </w:tabs>
        <w:ind w:right="43"/>
        <w:jc w:val="both"/>
        <w:rPr>
          <w:shd w:val="clear" w:color="auto" w:fill="FFFFFF"/>
          <w:lang w:val="ro-RO" w:eastAsia="ru-RU"/>
        </w:rPr>
      </w:pPr>
      <w:r w:rsidRPr="002E418B">
        <w:rPr>
          <w:shd w:val="clear" w:color="auto" w:fill="FFFFFF"/>
          <w:lang w:val="ro-RO" w:eastAsia="ru-RU"/>
        </w:rPr>
        <w:t xml:space="preserve">Operatorii de sistem </w:t>
      </w:r>
      <w:r w:rsidR="00683617">
        <w:rPr>
          <w:shd w:val="clear" w:color="auto" w:fill="FFFFFF"/>
          <w:lang w:val="ro-RO" w:eastAsia="ru-RU"/>
        </w:rPr>
        <w:t>ș</w:t>
      </w:r>
      <w:r w:rsidRPr="002E418B">
        <w:rPr>
          <w:shd w:val="clear" w:color="auto" w:fill="FFFFFF"/>
          <w:lang w:val="ro-RO" w:eastAsia="ru-RU"/>
        </w:rPr>
        <w:t xml:space="preserve">i furnizorii sunt responsabili pentru corectitudinea datelor </w:t>
      </w:r>
      <w:r w:rsidRPr="0001586F">
        <w:rPr>
          <w:shd w:val="clear" w:color="auto" w:fill="FFFFFF"/>
          <w:lang w:val="ro-RO" w:eastAsia="ru-RU"/>
        </w:rPr>
        <w:t xml:space="preserve">prezentate către OST </w:t>
      </w:r>
      <w:r w:rsidR="00683617">
        <w:rPr>
          <w:shd w:val="clear" w:color="auto" w:fill="FFFFFF"/>
          <w:lang w:val="ro-RO" w:eastAsia="ru-RU"/>
        </w:rPr>
        <w:t>ș</w:t>
      </w:r>
      <w:r w:rsidRPr="0001586F">
        <w:rPr>
          <w:shd w:val="clear" w:color="auto" w:fill="FFFFFF"/>
          <w:lang w:val="ro-RO" w:eastAsia="ru-RU"/>
        </w:rPr>
        <w:t>i/sau organul central de specialitate.</w:t>
      </w:r>
    </w:p>
    <w:p w14:paraId="42348019" w14:textId="16303AA7" w:rsidR="00CE0A97" w:rsidRPr="00DF5FEA" w:rsidRDefault="00683617" w:rsidP="00E97C04">
      <w:pPr>
        <w:pStyle w:val="ListParagraph"/>
        <w:numPr>
          <w:ilvl w:val="0"/>
          <w:numId w:val="32"/>
        </w:numPr>
        <w:tabs>
          <w:tab w:val="left" w:pos="426"/>
        </w:tabs>
        <w:ind w:left="0" w:firstLine="0"/>
        <w:jc w:val="both"/>
        <w:rPr>
          <w:rFonts w:ascii="Times New Roman" w:hAnsi="Times New Roman" w:cs="Times New Roman"/>
          <w:sz w:val="24"/>
          <w:szCs w:val="24"/>
          <w:lang w:val="ro-RO"/>
        </w:rPr>
      </w:pPr>
      <w:r>
        <w:rPr>
          <w:rFonts w:ascii="Times New Roman" w:hAnsi="Times New Roman" w:cs="Times New Roman"/>
          <w:sz w:val="24"/>
          <w:szCs w:val="24"/>
          <w:lang w:val="ro-RO"/>
        </w:rPr>
        <w:t>Ț</w:t>
      </w:r>
      <w:r w:rsidR="00342F00" w:rsidRPr="006C0762">
        <w:rPr>
          <w:rFonts w:ascii="Times New Roman" w:hAnsi="Times New Roman" w:cs="Times New Roman"/>
          <w:sz w:val="24"/>
          <w:szCs w:val="24"/>
          <w:lang w:val="ro-RO"/>
        </w:rPr>
        <w:t>inând cont de impactul asupra consumului de gaze naturale în</w:t>
      </w:r>
      <w:r w:rsidR="00342F00" w:rsidRPr="00BE6200">
        <w:rPr>
          <w:rFonts w:ascii="Times New Roman" w:hAnsi="Times New Roman" w:cs="Times New Roman"/>
          <w:sz w:val="24"/>
          <w:szCs w:val="24"/>
          <w:lang w:val="ro-RO"/>
        </w:rPr>
        <w:t xml:space="preserve"> contextul asigurării securită</w:t>
      </w:r>
      <w:r>
        <w:rPr>
          <w:rFonts w:ascii="Times New Roman" w:hAnsi="Times New Roman" w:cs="Times New Roman"/>
          <w:sz w:val="24"/>
          <w:szCs w:val="24"/>
          <w:lang w:val="ro-RO"/>
        </w:rPr>
        <w:t>ț</w:t>
      </w:r>
      <w:r w:rsidR="00342F00" w:rsidRPr="00BE6200">
        <w:rPr>
          <w:rFonts w:ascii="Times New Roman" w:hAnsi="Times New Roman" w:cs="Times New Roman"/>
          <w:sz w:val="24"/>
          <w:szCs w:val="24"/>
          <w:lang w:val="ro-RO"/>
        </w:rPr>
        <w:t>ii aprovizionării cu gaze naturale a consumatorilor proteja</w:t>
      </w:r>
      <w:r>
        <w:rPr>
          <w:rFonts w:ascii="Times New Roman" w:hAnsi="Times New Roman" w:cs="Times New Roman"/>
          <w:sz w:val="24"/>
          <w:szCs w:val="24"/>
          <w:lang w:val="ro-RO"/>
        </w:rPr>
        <w:t>ț</w:t>
      </w:r>
      <w:r w:rsidR="00342F00" w:rsidRPr="00BE6200">
        <w:rPr>
          <w:rFonts w:ascii="Times New Roman" w:hAnsi="Times New Roman" w:cs="Times New Roman"/>
          <w:sz w:val="24"/>
          <w:szCs w:val="24"/>
          <w:lang w:val="ro-RO"/>
        </w:rPr>
        <w:t xml:space="preserve">i, </w:t>
      </w:r>
      <w:r w:rsidR="00342F00" w:rsidRPr="00793611">
        <w:rPr>
          <w:rFonts w:ascii="Times New Roman" w:hAnsi="Times New Roman" w:cs="Times New Roman"/>
          <w:bCs/>
          <w:iCs/>
          <w:sz w:val="24"/>
          <w:szCs w:val="24"/>
          <w:lang w:val="ro-RO"/>
        </w:rPr>
        <w:t xml:space="preserve">ordinea de </w:t>
      </w:r>
      <w:r w:rsidR="00DC6263" w:rsidRPr="004E6A4F">
        <w:rPr>
          <w:rFonts w:ascii="Times New Roman" w:hAnsi="Times New Roman" w:cs="Times New Roman"/>
          <w:bCs/>
          <w:iCs/>
          <w:sz w:val="24"/>
          <w:szCs w:val="24"/>
          <w:lang w:val="ro-RO"/>
        </w:rPr>
        <w:t xml:space="preserve">limitare </w:t>
      </w:r>
      <w:r>
        <w:rPr>
          <w:rFonts w:ascii="Times New Roman" w:hAnsi="Times New Roman" w:cs="Times New Roman"/>
          <w:bCs/>
          <w:iCs/>
          <w:sz w:val="24"/>
          <w:szCs w:val="24"/>
          <w:lang w:val="ro-RO"/>
        </w:rPr>
        <w:t>ș</w:t>
      </w:r>
      <w:r w:rsidR="00DC6263" w:rsidRPr="004E6A4F">
        <w:rPr>
          <w:rFonts w:ascii="Times New Roman" w:hAnsi="Times New Roman" w:cs="Times New Roman"/>
          <w:bCs/>
          <w:iCs/>
          <w:sz w:val="24"/>
          <w:szCs w:val="24"/>
          <w:lang w:val="ro-RO"/>
        </w:rPr>
        <w:t>i/sau întrerupere</w:t>
      </w:r>
      <w:r w:rsidR="00342F00" w:rsidRPr="002D2681">
        <w:rPr>
          <w:rFonts w:ascii="Times New Roman" w:hAnsi="Times New Roman" w:cs="Times New Roman"/>
          <w:bCs/>
          <w:iCs/>
          <w:sz w:val="24"/>
          <w:szCs w:val="24"/>
          <w:lang w:val="ro-RO"/>
        </w:rPr>
        <w:t xml:space="preserve"> a </w:t>
      </w:r>
      <w:r w:rsidR="00DC6263" w:rsidRPr="00483F15">
        <w:rPr>
          <w:rFonts w:ascii="Times New Roman" w:hAnsi="Times New Roman" w:cs="Times New Roman"/>
          <w:bCs/>
          <w:iCs/>
          <w:sz w:val="24"/>
          <w:szCs w:val="24"/>
          <w:lang w:val="ro-RO"/>
        </w:rPr>
        <w:t>livrărilor de gaze naturale către</w:t>
      </w:r>
      <w:r w:rsidR="00342F00" w:rsidRPr="00483F15">
        <w:rPr>
          <w:rFonts w:ascii="Times New Roman" w:hAnsi="Times New Roman" w:cs="Times New Roman"/>
          <w:bCs/>
          <w:iCs/>
          <w:sz w:val="24"/>
          <w:szCs w:val="24"/>
          <w:lang w:val="ro-RO"/>
        </w:rPr>
        <w:t xml:space="preserve"> consumatori</w:t>
      </w:r>
      <w:r w:rsidR="00DC6263" w:rsidRPr="005D3B16">
        <w:rPr>
          <w:rFonts w:ascii="Times New Roman" w:hAnsi="Times New Roman" w:cs="Times New Roman"/>
          <w:bCs/>
          <w:iCs/>
          <w:sz w:val="24"/>
          <w:szCs w:val="24"/>
          <w:lang w:val="ro-RO"/>
        </w:rPr>
        <w:t>i</w:t>
      </w:r>
      <w:r w:rsidR="00342F00" w:rsidRPr="005D3B16">
        <w:rPr>
          <w:rFonts w:ascii="Times New Roman" w:hAnsi="Times New Roman" w:cs="Times New Roman"/>
          <w:bCs/>
          <w:iCs/>
          <w:sz w:val="24"/>
          <w:szCs w:val="24"/>
          <w:lang w:val="ro-RO"/>
        </w:rPr>
        <w:t xml:space="preserve"> </w:t>
      </w:r>
      <w:r w:rsidR="00C633AB" w:rsidRPr="00775721">
        <w:rPr>
          <w:rFonts w:ascii="Times New Roman" w:hAnsi="Times New Roman" w:cs="Times New Roman"/>
          <w:bCs/>
          <w:iCs/>
          <w:sz w:val="24"/>
          <w:szCs w:val="24"/>
          <w:lang w:val="ro-RO"/>
        </w:rPr>
        <w:t>întreruptibili</w:t>
      </w:r>
      <w:r w:rsidR="00342F00" w:rsidRPr="00A17A89">
        <w:rPr>
          <w:rFonts w:ascii="Times New Roman" w:hAnsi="Times New Roman" w:cs="Times New Roman"/>
          <w:bCs/>
          <w:iCs/>
          <w:sz w:val="24"/>
          <w:szCs w:val="24"/>
          <w:lang w:val="ro-RO"/>
        </w:rPr>
        <w:t xml:space="preserve"> este stabilită în </w:t>
      </w:r>
      <w:r w:rsidR="00342F00" w:rsidRPr="00A17A89">
        <w:rPr>
          <w:rFonts w:ascii="Times New Roman" w:hAnsi="Times New Roman" w:cs="Times New Roman"/>
          <w:iCs/>
          <w:sz w:val="24"/>
          <w:szCs w:val="24"/>
          <w:lang w:val="ro-RO"/>
        </w:rPr>
        <w:t xml:space="preserve">Tabelul </w:t>
      </w:r>
      <w:r w:rsidR="003B0E0C" w:rsidRPr="00A17A89">
        <w:rPr>
          <w:rFonts w:ascii="Times New Roman" w:hAnsi="Times New Roman" w:cs="Times New Roman"/>
          <w:iCs/>
          <w:sz w:val="24"/>
          <w:szCs w:val="24"/>
          <w:lang w:val="ro-RO"/>
        </w:rPr>
        <w:t>3</w:t>
      </w:r>
      <w:r w:rsidR="00342F00" w:rsidRPr="00A17A89">
        <w:rPr>
          <w:rFonts w:ascii="Times New Roman" w:hAnsi="Times New Roman" w:cs="Times New Roman"/>
          <w:iCs/>
          <w:sz w:val="24"/>
          <w:szCs w:val="24"/>
          <w:lang w:val="ro-RO"/>
        </w:rPr>
        <w:t>.</w:t>
      </w:r>
    </w:p>
    <w:p w14:paraId="686E488C" w14:textId="77777777" w:rsidR="00CE0A97" w:rsidRPr="000C6DDA" w:rsidRDefault="00CE0A97" w:rsidP="00CE0A97">
      <w:pPr>
        <w:pStyle w:val="ListParagraph"/>
        <w:tabs>
          <w:tab w:val="left" w:pos="426"/>
        </w:tabs>
        <w:spacing w:after="41"/>
        <w:ind w:left="0" w:firstLine="0"/>
        <w:jc w:val="both"/>
        <w:rPr>
          <w:rFonts w:ascii="Times New Roman" w:hAnsi="Times New Roman" w:cs="Times New Roman"/>
          <w:sz w:val="24"/>
          <w:szCs w:val="24"/>
          <w:highlight w:val="yellow"/>
          <w:lang w:val="ro-RO"/>
        </w:rPr>
      </w:pPr>
    </w:p>
    <w:tbl>
      <w:tblPr>
        <w:tblW w:w="6037" w:type="pct"/>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5"/>
        <w:gridCol w:w="2340"/>
        <w:gridCol w:w="1530"/>
        <w:gridCol w:w="1307"/>
        <w:gridCol w:w="1259"/>
        <w:gridCol w:w="1253"/>
      </w:tblGrid>
      <w:tr w:rsidR="00097420" w:rsidRPr="00AB4BC2" w14:paraId="510C3F56" w14:textId="1E56B5E2" w:rsidTr="00097420">
        <w:trPr>
          <w:trHeight w:val="227"/>
        </w:trPr>
        <w:tc>
          <w:tcPr>
            <w:tcW w:w="1593" w:type="pct"/>
            <w:shd w:val="clear" w:color="auto" w:fill="DEEAF6" w:themeFill="accent5" w:themeFillTint="33"/>
            <w:vAlign w:val="center"/>
            <w:hideMark/>
          </w:tcPr>
          <w:p w14:paraId="270E86BF" w14:textId="613BD330" w:rsidR="00CE0A97" w:rsidRPr="00FB4605" w:rsidRDefault="00CE0A97" w:rsidP="00CE0A97">
            <w:pPr>
              <w:tabs>
                <w:tab w:val="left" w:pos="567"/>
              </w:tabs>
              <w:jc w:val="center"/>
              <w:rPr>
                <w:b/>
                <w:bCs/>
                <w:lang w:val="ro-RO"/>
              </w:rPr>
            </w:pPr>
            <w:r w:rsidRPr="00FB4605">
              <w:rPr>
                <w:b/>
                <w:bCs/>
                <w:lang w:val="ro-RO"/>
              </w:rPr>
              <w:t>Consumatori întreruptibili</w:t>
            </w:r>
          </w:p>
        </w:tc>
        <w:tc>
          <w:tcPr>
            <w:tcW w:w="1037" w:type="pct"/>
            <w:shd w:val="clear" w:color="auto" w:fill="DEEAF6" w:themeFill="accent5" w:themeFillTint="33"/>
            <w:vAlign w:val="center"/>
          </w:tcPr>
          <w:p w14:paraId="0AC77074" w14:textId="32D45B8E" w:rsidR="00CE0A97" w:rsidRPr="002E418B" w:rsidRDefault="00CE0A97" w:rsidP="00CE0A97">
            <w:pPr>
              <w:tabs>
                <w:tab w:val="left" w:pos="567"/>
              </w:tabs>
              <w:jc w:val="both"/>
              <w:rPr>
                <w:b/>
                <w:bCs/>
                <w:lang w:val="ro-RO"/>
              </w:rPr>
            </w:pPr>
            <w:r w:rsidRPr="005C77E0">
              <w:rPr>
                <w:b/>
                <w:bCs/>
                <w:lang w:val="ro-RO"/>
              </w:rPr>
              <w:t>Coduri de activitate CAEM</w:t>
            </w:r>
            <w:r w:rsidR="00985343" w:rsidRPr="005C77E0">
              <w:rPr>
                <w:b/>
                <w:bCs/>
                <w:lang w:val="ro-RO"/>
              </w:rPr>
              <w:t>-2</w:t>
            </w:r>
            <w:r w:rsidR="002244FC" w:rsidRPr="002E418B">
              <w:rPr>
                <w:rStyle w:val="FootnoteReference"/>
                <w:b/>
                <w:bCs/>
                <w:lang w:val="ro-RO"/>
              </w:rPr>
              <w:footnoteReference w:id="23"/>
            </w:r>
          </w:p>
        </w:tc>
        <w:tc>
          <w:tcPr>
            <w:tcW w:w="678" w:type="pct"/>
            <w:shd w:val="clear" w:color="auto" w:fill="DEEAF6" w:themeFill="accent5" w:themeFillTint="33"/>
            <w:vAlign w:val="center"/>
          </w:tcPr>
          <w:p w14:paraId="24977BFA" w14:textId="609C1BE2" w:rsidR="00CE0A97" w:rsidRPr="002E418B" w:rsidRDefault="00591A3A" w:rsidP="00CE0A97">
            <w:pPr>
              <w:tabs>
                <w:tab w:val="left" w:pos="567"/>
              </w:tabs>
              <w:jc w:val="both"/>
              <w:rPr>
                <w:b/>
                <w:bCs/>
                <w:lang w:val="ro-RO"/>
              </w:rPr>
            </w:pPr>
            <w:r w:rsidRPr="0001586F">
              <w:rPr>
                <w:b/>
                <w:bCs/>
                <w:lang w:val="ro-RO"/>
              </w:rPr>
              <w:t xml:space="preserve">Ordinea de limitare </w:t>
            </w:r>
            <w:r w:rsidR="00683617">
              <w:rPr>
                <w:b/>
                <w:bCs/>
                <w:lang w:val="ro-RO"/>
              </w:rPr>
              <w:t>ș</w:t>
            </w:r>
            <w:r w:rsidRPr="0001586F">
              <w:rPr>
                <w:b/>
                <w:bCs/>
                <w:lang w:val="ro-RO"/>
              </w:rPr>
              <w:t>i/sau întrerupere a livrărilor de gaze naturale</w:t>
            </w:r>
            <w:r w:rsidR="00E9521F" w:rsidRPr="002E418B">
              <w:rPr>
                <w:rStyle w:val="FootnoteReference"/>
                <w:b/>
                <w:bCs/>
                <w:lang w:val="ro-RO"/>
              </w:rPr>
              <w:footnoteReference w:id="24"/>
            </w:r>
          </w:p>
        </w:tc>
        <w:tc>
          <w:tcPr>
            <w:tcW w:w="579" w:type="pct"/>
            <w:tcBorders>
              <w:top w:val="double" w:sz="6" w:space="0" w:color="auto"/>
              <w:left w:val="single" w:sz="4" w:space="0" w:color="auto"/>
              <w:bottom w:val="single" w:sz="4" w:space="0" w:color="auto"/>
              <w:right w:val="single" w:sz="4" w:space="0" w:color="auto"/>
            </w:tcBorders>
            <w:shd w:val="clear" w:color="auto" w:fill="DEEAF6" w:themeFill="accent5" w:themeFillTint="33"/>
            <w:vAlign w:val="center"/>
            <w:hideMark/>
          </w:tcPr>
          <w:p w14:paraId="735412C4" w14:textId="0B1B2562" w:rsidR="00CE0A97" w:rsidRPr="002E418B" w:rsidRDefault="00CE0A97" w:rsidP="00CE0A97">
            <w:pPr>
              <w:tabs>
                <w:tab w:val="left" w:pos="567"/>
              </w:tabs>
              <w:rPr>
                <w:b/>
                <w:bCs/>
                <w:vertAlign w:val="superscript"/>
                <w:lang w:val="ro-RO"/>
              </w:rPr>
            </w:pPr>
            <w:r w:rsidRPr="00E97C04">
              <w:rPr>
                <w:b/>
                <w:bCs/>
                <w:lang w:val="ro-RO"/>
              </w:rPr>
              <w:t>Consum iarna (</w:t>
            </w:r>
            <w:r w:rsidR="002244FC" w:rsidRPr="00E97C04">
              <w:rPr>
                <w:b/>
                <w:bCs/>
                <w:lang w:val="ro-RO"/>
              </w:rPr>
              <w:t>octombrie</w:t>
            </w:r>
            <w:r w:rsidRPr="00E97C04">
              <w:rPr>
                <w:b/>
                <w:bCs/>
                <w:lang w:val="ro-RO"/>
              </w:rPr>
              <w:t>-</w:t>
            </w:r>
            <w:r w:rsidR="002244FC" w:rsidRPr="00E97C04">
              <w:rPr>
                <w:b/>
                <w:bCs/>
                <w:lang w:val="ro-RO"/>
              </w:rPr>
              <w:t>martie</w:t>
            </w:r>
            <w:r w:rsidRPr="00E97C04">
              <w:rPr>
                <w:b/>
                <w:bCs/>
                <w:lang w:val="ro-RO"/>
              </w:rPr>
              <w:t>)</w:t>
            </w:r>
            <w:r w:rsidR="00991529" w:rsidRPr="00E97C04">
              <w:rPr>
                <w:b/>
                <w:bCs/>
                <w:lang w:val="ro-RO"/>
              </w:rPr>
              <w:t>, m</w:t>
            </w:r>
            <w:r w:rsidR="00991529" w:rsidRPr="00E97C04">
              <w:rPr>
                <w:b/>
                <w:bCs/>
                <w:vertAlign w:val="superscript"/>
                <w:lang w:val="ro-RO"/>
              </w:rPr>
              <w:t>3</w:t>
            </w:r>
          </w:p>
        </w:tc>
        <w:tc>
          <w:tcPr>
            <w:tcW w:w="558" w:type="pct"/>
            <w:tcBorders>
              <w:top w:val="double" w:sz="6" w:space="0" w:color="auto"/>
              <w:left w:val="nil"/>
              <w:bottom w:val="single" w:sz="4" w:space="0" w:color="auto"/>
              <w:right w:val="single" w:sz="4" w:space="0" w:color="auto"/>
            </w:tcBorders>
            <w:shd w:val="clear" w:color="auto" w:fill="DEEAF6" w:themeFill="accent5" w:themeFillTint="33"/>
            <w:vAlign w:val="center"/>
          </w:tcPr>
          <w:p w14:paraId="7B60F10B" w14:textId="5A5F359D" w:rsidR="00CE0A97" w:rsidRPr="002E418B" w:rsidRDefault="00CE0A97" w:rsidP="00CE0A97">
            <w:pPr>
              <w:tabs>
                <w:tab w:val="left" w:pos="567"/>
              </w:tabs>
              <w:jc w:val="both"/>
              <w:rPr>
                <w:b/>
                <w:bCs/>
                <w:lang w:val="ro-RO"/>
              </w:rPr>
            </w:pPr>
            <w:r w:rsidRPr="00E97C04">
              <w:rPr>
                <w:b/>
                <w:bCs/>
                <w:lang w:val="ro-RO"/>
              </w:rPr>
              <w:t>Consum vara (</w:t>
            </w:r>
            <w:r w:rsidR="002244FC" w:rsidRPr="00E97C04">
              <w:rPr>
                <w:b/>
                <w:bCs/>
                <w:lang w:val="ro-RO"/>
              </w:rPr>
              <w:t>aprilie</w:t>
            </w:r>
            <w:r w:rsidRPr="00E97C04">
              <w:rPr>
                <w:b/>
                <w:bCs/>
                <w:lang w:val="ro-RO"/>
              </w:rPr>
              <w:t>-</w:t>
            </w:r>
            <w:r w:rsidR="002244FC" w:rsidRPr="00E97C04">
              <w:rPr>
                <w:b/>
                <w:bCs/>
                <w:lang w:val="ro-RO"/>
              </w:rPr>
              <w:t>martie</w:t>
            </w:r>
            <w:r w:rsidRPr="00E97C04">
              <w:rPr>
                <w:b/>
                <w:bCs/>
                <w:lang w:val="ro-RO"/>
              </w:rPr>
              <w:t>)</w:t>
            </w:r>
            <w:r w:rsidR="00991529" w:rsidRPr="00E97C04">
              <w:rPr>
                <w:b/>
                <w:bCs/>
                <w:lang w:val="ro-RO"/>
              </w:rPr>
              <w:t>, m</w:t>
            </w:r>
            <w:r w:rsidR="00991529" w:rsidRPr="00E97C04">
              <w:rPr>
                <w:b/>
                <w:bCs/>
                <w:vertAlign w:val="superscript"/>
                <w:lang w:val="ro-RO"/>
              </w:rPr>
              <w:t>3</w:t>
            </w:r>
          </w:p>
        </w:tc>
        <w:tc>
          <w:tcPr>
            <w:tcW w:w="555" w:type="pct"/>
            <w:tcBorders>
              <w:top w:val="double" w:sz="6" w:space="0" w:color="auto"/>
              <w:left w:val="nil"/>
              <w:bottom w:val="single" w:sz="4" w:space="0" w:color="auto"/>
              <w:right w:val="single" w:sz="4" w:space="0" w:color="auto"/>
            </w:tcBorders>
            <w:shd w:val="clear" w:color="auto" w:fill="DEEAF6" w:themeFill="accent5" w:themeFillTint="33"/>
            <w:vAlign w:val="center"/>
          </w:tcPr>
          <w:p w14:paraId="7F8C69F4" w14:textId="2C922D93" w:rsidR="00CE0A97" w:rsidRPr="00E97C04" w:rsidRDefault="00CE0A97" w:rsidP="00CE0A97">
            <w:pPr>
              <w:rPr>
                <w:b/>
                <w:bCs/>
                <w:lang w:val="ro-RO"/>
              </w:rPr>
            </w:pPr>
            <w:r w:rsidRPr="00E97C04">
              <w:rPr>
                <w:b/>
                <w:bCs/>
                <w:lang w:val="ro-RO"/>
              </w:rPr>
              <w:t xml:space="preserve">Consum </w:t>
            </w:r>
            <w:r w:rsidR="00991529" w:rsidRPr="00E97C04">
              <w:rPr>
                <w:b/>
                <w:bCs/>
                <w:lang w:val="ro-RO"/>
              </w:rPr>
              <w:t>anual</w:t>
            </w:r>
            <w:r w:rsidR="00E9521F" w:rsidRPr="00E97C04">
              <w:rPr>
                <w:rStyle w:val="FootnoteReference"/>
                <w:b/>
                <w:bCs/>
                <w:lang w:val="ro-RO"/>
              </w:rPr>
              <w:footnoteReference w:id="25"/>
            </w:r>
            <w:r w:rsidR="00991529" w:rsidRPr="00E97C04">
              <w:rPr>
                <w:b/>
                <w:bCs/>
                <w:lang w:val="ro-RO"/>
              </w:rPr>
              <w:t>, m</w:t>
            </w:r>
            <w:r w:rsidR="00991529" w:rsidRPr="00E97C04">
              <w:rPr>
                <w:b/>
                <w:bCs/>
                <w:vertAlign w:val="superscript"/>
                <w:lang w:val="ro-RO"/>
              </w:rPr>
              <w:t>3</w:t>
            </w:r>
          </w:p>
        </w:tc>
      </w:tr>
      <w:tr w:rsidR="00591A3A" w:rsidRPr="00AB4BC2" w14:paraId="56EABE0B" w14:textId="7971F77E" w:rsidTr="00097420">
        <w:trPr>
          <w:trHeight w:val="227"/>
        </w:trPr>
        <w:tc>
          <w:tcPr>
            <w:tcW w:w="1593" w:type="pct"/>
            <w:shd w:val="clear" w:color="auto" w:fill="auto"/>
            <w:vAlign w:val="center"/>
          </w:tcPr>
          <w:p w14:paraId="0F043E57" w14:textId="2DE9EE26" w:rsidR="00D91BA3" w:rsidRPr="002E418B" w:rsidRDefault="003F70D9" w:rsidP="00D91BA3">
            <w:pPr>
              <w:tabs>
                <w:tab w:val="left" w:pos="567"/>
              </w:tabs>
              <w:jc w:val="both"/>
              <w:rPr>
                <w:lang w:val="ro-RO"/>
              </w:rPr>
            </w:pPr>
            <w:r w:rsidRPr="00E97C04">
              <w:rPr>
                <w:lang w:val="ro-RO"/>
              </w:rPr>
              <w:t>Instala</w:t>
            </w:r>
            <w:r w:rsidR="00683617">
              <w:rPr>
                <w:lang w:val="ro-RO"/>
              </w:rPr>
              <w:t>ț</w:t>
            </w:r>
            <w:r w:rsidRPr="00E97C04">
              <w:rPr>
                <w:lang w:val="ro-RO"/>
              </w:rPr>
              <w:t xml:space="preserve">ii CET </w:t>
            </w:r>
            <w:r w:rsidR="00683617">
              <w:rPr>
                <w:lang w:val="ro-RO"/>
              </w:rPr>
              <w:t>ș</w:t>
            </w:r>
            <w:r w:rsidRPr="00E97C04">
              <w:rPr>
                <w:lang w:val="ro-RO"/>
              </w:rPr>
              <w:t>i CT, instala</w:t>
            </w:r>
            <w:r w:rsidR="00683617">
              <w:rPr>
                <w:lang w:val="ro-RO"/>
              </w:rPr>
              <w:t>ț</w:t>
            </w:r>
            <w:r w:rsidRPr="00E97C04">
              <w:rPr>
                <w:lang w:val="ro-RO"/>
              </w:rPr>
              <w:t xml:space="preserve">iile de termoficare ale </w:t>
            </w:r>
            <w:r w:rsidR="002244FC" w:rsidRPr="00E97C04">
              <w:rPr>
                <w:lang w:val="ro-RO"/>
              </w:rPr>
              <w:t xml:space="preserve">cărora </w:t>
            </w:r>
            <w:r w:rsidRPr="00E97C04">
              <w:rPr>
                <w:lang w:val="ro-RO"/>
              </w:rPr>
              <w:t>pot func</w:t>
            </w:r>
            <w:r w:rsidR="00683617">
              <w:rPr>
                <w:lang w:val="ro-RO"/>
              </w:rPr>
              <w:t>ț</w:t>
            </w:r>
            <w:r w:rsidRPr="00E97C04">
              <w:rPr>
                <w:lang w:val="ro-RO"/>
              </w:rPr>
              <w:t>iona pe alte tipuri de combustibil, decât gazele naturale</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2EB3C460" w14:textId="1DA0CEDE" w:rsidR="00D91BA3" w:rsidRPr="00E97C04" w:rsidRDefault="00D91BA3" w:rsidP="00D91BA3">
            <w:pPr>
              <w:pStyle w:val="ListParagraph"/>
              <w:tabs>
                <w:tab w:val="left" w:pos="567"/>
              </w:tabs>
              <w:ind w:left="0" w:firstLine="0"/>
              <w:rPr>
                <w:rFonts w:ascii="Times New Roman" w:hAnsi="Times New Roman" w:cs="Times New Roman"/>
                <w:sz w:val="24"/>
                <w:szCs w:val="24"/>
                <w:lang w:val="ro-RO"/>
              </w:rPr>
            </w:pPr>
            <w:r w:rsidRPr="00E97C04">
              <w:rPr>
                <w:rFonts w:ascii="Times New Roman" w:hAnsi="Times New Roman" w:cs="Times New Roman"/>
                <w:sz w:val="24"/>
                <w:szCs w:val="24"/>
                <w:lang w:val="ro-RO"/>
              </w:rPr>
              <w:t>D3530</w:t>
            </w:r>
          </w:p>
        </w:tc>
        <w:tc>
          <w:tcPr>
            <w:tcW w:w="678" w:type="pct"/>
            <w:shd w:val="clear" w:color="auto" w:fill="auto"/>
            <w:vAlign w:val="center"/>
          </w:tcPr>
          <w:p w14:paraId="44E1838E" w14:textId="2031B9DB" w:rsidR="00D91BA3" w:rsidRPr="00E97C04" w:rsidRDefault="00D91BA3">
            <w:pPr>
              <w:pStyle w:val="ListParagraph"/>
              <w:numPr>
                <w:ilvl w:val="0"/>
                <w:numId w:val="54"/>
              </w:numPr>
              <w:tabs>
                <w:tab w:val="left" w:pos="567"/>
              </w:tabs>
              <w:ind w:left="0" w:firstLine="0"/>
              <w:jc w:val="center"/>
              <w:rPr>
                <w:rFonts w:ascii="Times New Roman" w:hAnsi="Times New Roman" w:cs="Times New Roman"/>
                <w:sz w:val="24"/>
                <w:szCs w:val="24"/>
                <w:lang w:val="ro-RO"/>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30D83A64" w14:textId="202F38D6" w:rsidR="00D91BA3" w:rsidRPr="002E418B" w:rsidRDefault="00D91BA3" w:rsidP="00D91BA3">
            <w:pPr>
              <w:tabs>
                <w:tab w:val="left" w:pos="567"/>
              </w:tabs>
              <w:jc w:val="center"/>
              <w:rPr>
                <w:lang w:val="ro-RO"/>
              </w:rPr>
            </w:pPr>
            <w:r w:rsidRPr="00E97C04">
              <w:rPr>
                <w:lang w:val="ro-RO"/>
              </w:rPr>
              <w:t>88 850 285</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14:paraId="7244DD4D" w14:textId="5F0FE14B" w:rsidR="00D91BA3" w:rsidRPr="002E418B" w:rsidRDefault="00D91BA3" w:rsidP="00D91BA3">
            <w:pPr>
              <w:tabs>
                <w:tab w:val="left" w:pos="567"/>
              </w:tabs>
              <w:jc w:val="center"/>
              <w:rPr>
                <w:lang w:val="ro-RO"/>
              </w:rPr>
            </w:pPr>
            <w:r w:rsidRPr="00E97C04">
              <w:rPr>
                <w:lang w:val="ro-RO"/>
              </w:rPr>
              <w:t>16 846 667</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24309496" w14:textId="54A3F8A5" w:rsidR="00D91BA3" w:rsidRPr="002E418B" w:rsidRDefault="00D91BA3" w:rsidP="00D91BA3">
            <w:pPr>
              <w:ind w:left="-149"/>
              <w:jc w:val="center"/>
              <w:rPr>
                <w:lang w:val="ro-RO"/>
              </w:rPr>
            </w:pPr>
            <w:r w:rsidRPr="00E97C04">
              <w:rPr>
                <w:lang w:val="ro-RO"/>
              </w:rPr>
              <w:t>105 696 952</w:t>
            </w:r>
          </w:p>
        </w:tc>
      </w:tr>
      <w:tr w:rsidR="00591A3A" w:rsidRPr="00AB4BC2" w14:paraId="7B40E394" w14:textId="76C1030C" w:rsidTr="00097420">
        <w:trPr>
          <w:trHeight w:val="227"/>
        </w:trPr>
        <w:tc>
          <w:tcPr>
            <w:tcW w:w="1593" w:type="pct"/>
            <w:shd w:val="clear" w:color="auto" w:fill="auto"/>
            <w:vAlign w:val="center"/>
          </w:tcPr>
          <w:p w14:paraId="06899B91" w14:textId="0AD281A1" w:rsidR="00D91BA3" w:rsidRPr="002E418B" w:rsidDel="00076E17" w:rsidRDefault="00D91BA3" w:rsidP="00D91BA3">
            <w:pPr>
              <w:tabs>
                <w:tab w:val="left" w:pos="567"/>
              </w:tabs>
              <w:jc w:val="both"/>
              <w:rPr>
                <w:lang w:val="ro-RO"/>
              </w:rPr>
            </w:pPr>
            <w:r w:rsidRPr="00E97C04">
              <w:rPr>
                <w:lang w:val="ro-RO"/>
              </w:rPr>
              <w:t>Fabricarea zahărului</w:t>
            </w:r>
          </w:p>
        </w:tc>
        <w:tc>
          <w:tcPr>
            <w:tcW w:w="1037" w:type="pct"/>
            <w:tcBorders>
              <w:top w:val="nil"/>
              <w:left w:val="single" w:sz="4" w:space="0" w:color="auto"/>
              <w:bottom w:val="single" w:sz="4" w:space="0" w:color="auto"/>
              <w:right w:val="single" w:sz="4" w:space="0" w:color="auto"/>
            </w:tcBorders>
            <w:shd w:val="clear" w:color="auto" w:fill="auto"/>
            <w:vAlign w:val="center"/>
          </w:tcPr>
          <w:p w14:paraId="1CF657DB" w14:textId="10433EB1" w:rsidR="00D91BA3" w:rsidRPr="00E97C04" w:rsidRDefault="00D91BA3" w:rsidP="00D91BA3">
            <w:pPr>
              <w:pStyle w:val="ListParagraph"/>
              <w:tabs>
                <w:tab w:val="left" w:pos="567"/>
              </w:tabs>
              <w:ind w:left="0" w:firstLine="0"/>
              <w:rPr>
                <w:rFonts w:ascii="Times New Roman" w:hAnsi="Times New Roman" w:cs="Times New Roman"/>
                <w:sz w:val="24"/>
                <w:szCs w:val="24"/>
                <w:lang w:val="ro-RO"/>
              </w:rPr>
            </w:pPr>
            <w:r w:rsidRPr="00E97C04">
              <w:rPr>
                <w:rFonts w:ascii="Times New Roman" w:hAnsi="Times New Roman" w:cs="Times New Roman"/>
                <w:sz w:val="24"/>
                <w:szCs w:val="24"/>
                <w:lang w:val="ro-RO"/>
              </w:rPr>
              <w:t xml:space="preserve">C1081 </w:t>
            </w:r>
          </w:p>
        </w:tc>
        <w:tc>
          <w:tcPr>
            <w:tcW w:w="678" w:type="pct"/>
            <w:shd w:val="clear" w:color="auto" w:fill="auto"/>
            <w:vAlign w:val="center"/>
          </w:tcPr>
          <w:p w14:paraId="598024A1" w14:textId="41816B18" w:rsidR="00D91BA3" w:rsidRPr="00E97C04" w:rsidRDefault="00D91BA3">
            <w:pPr>
              <w:pStyle w:val="ListParagraph"/>
              <w:numPr>
                <w:ilvl w:val="0"/>
                <w:numId w:val="54"/>
              </w:numPr>
              <w:tabs>
                <w:tab w:val="left" w:pos="567"/>
              </w:tabs>
              <w:ind w:left="0" w:firstLine="0"/>
              <w:jc w:val="center"/>
              <w:rPr>
                <w:rFonts w:ascii="Times New Roman" w:hAnsi="Times New Roman" w:cs="Times New Roman"/>
                <w:sz w:val="24"/>
                <w:szCs w:val="24"/>
                <w:lang w:val="ro-RO"/>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6821CEE8" w14:textId="4EA4248F" w:rsidR="00D91BA3" w:rsidRPr="002E418B" w:rsidRDefault="00D91BA3" w:rsidP="00D91BA3">
            <w:pPr>
              <w:tabs>
                <w:tab w:val="left" w:pos="567"/>
              </w:tabs>
              <w:jc w:val="center"/>
              <w:rPr>
                <w:lang w:val="ro-RO"/>
              </w:rPr>
            </w:pPr>
            <w:r w:rsidRPr="00E97C04">
              <w:rPr>
                <w:lang w:val="ro-RO"/>
              </w:rPr>
              <w:t>3 831 308</w:t>
            </w:r>
          </w:p>
        </w:tc>
        <w:tc>
          <w:tcPr>
            <w:tcW w:w="558" w:type="pct"/>
            <w:tcBorders>
              <w:top w:val="nil"/>
              <w:left w:val="single" w:sz="4" w:space="0" w:color="auto"/>
              <w:bottom w:val="single" w:sz="4" w:space="0" w:color="auto"/>
              <w:right w:val="single" w:sz="4" w:space="0" w:color="auto"/>
            </w:tcBorders>
            <w:shd w:val="clear" w:color="auto" w:fill="auto"/>
            <w:vAlign w:val="center"/>
          </w:tcPr>
          <w:p w14:paraId="740B9430" w14:textId="7F42E8B0" w:rsidR="00D91BA3" w:rsidRPr="002E418B" w:rsidRDefault="00D91BA3" w:rsidP="00D91BA3">
            <w:pPr>
              <w:tabs>
                <w:tab w:val="left" w:pos="567"/>
              </w:tabs>
              <w:jc w:val="center"/>
              <w:rPr>
                <w:lang w:val="ro-RO"/>
              </w:rPr>
            </w:pPr>
            <w:r w:rsidRPr="00E97C04">
              <w:rPr>
                <w:lang w:val="ro-RO"/>
              </w:rPr>
              <w:t>749 152</w:t>
            </w:r>
          </w:p>
        </w:tc>
        <w:tc>
          <w:tcPr>
            <w:tcW w:w="555" w:type="pct"/>
            <w:tcBorders>
              <w:top w:val="nil"/>
              <w:left w:val="single" w:sz="4" w:space="0" w:color="auto"/>
              <w:bottom w:val="single" w:sz="4" w:space="0" w:color="auto"/>
              <w:right w:val="single" w:sz="4" w:space="0" w:color="auto"/>
            </w:tcBorders>
            <w:shd w:val="clear" w:color="auto" w:fill="auto"/>
            <w:vAlign w:val="center"/>
          </w:tcPr>
          <w:p w14:paraId="659EEB47" w14:textId="3186A5F0" w:rsidR="00D91BA3" w:rsidRPr="002E418B" w:rsidRDefault="00D91BA3" w:rsidP="00D91BA3">
            <w:pPr>
              <w:tabs>
                <w:tab w:val="left" w:pos="344"/>
              </w:tabs>
              <w:ind w:left="-149"/>
              <w:jc w:val="center"/>
              <w:rPr>
                <w:lang w:val="ro-RO"/>
              </w:rPr>
            </w:pPr>
            <w:r w:rsidRPr="00E97C04">
              <w:rPr>
                <w:lang w:val="ro-RO"/>
              </w:rPr>
              <w:t>4 580 460</w:t>
            </w:r>
          </w:p>
        </w:tc>
      </w:tr>
      <w:tr w:rsidR="00591A3A" w:rsidRPr="00AB4BC2" w14:paraId="01261FF6" w14:textId="1CB4EFD1" w:rsidTr="00097420">
        <w:trPr>
          <w:trHeight w:val="227"/>
        </w:trPr>
        <w:tc>
          <w:tcPr>
            <w:tcW w:w="1593" w:type="pct"/>
            <w:shd w:val="clear" w:color="auto" w:fill="auto"/>
            <w:vAlign w:val="center"/>
          </w:tcPr>
          <w:p w14:paraId="0367A592" w14:textId="65648959" w:rsidR="00D91BA3" w:rsidRPr="002E418B" w:rsidDel="00076E17" w:rsidRDefault="00D91BA3" w:rsidP="00D91BA3">
            <w:pPr>
              <w:tabs>
                <w:tab w:val="left" w:pos="567"/>
              </w:tabs>
              <w:jc w:val="both"/>
              <w:rPr>
                <w:lang w:val="ro-RO"/>
              </w:rPr>
            </w:pPr>
            <w:r w:rsidRPr="00E97C04">
              <w:rPr>
                <w:lang w:val="ro-RO"/>
              </w:rPr>
              <w:t>Sta</w:t>
            </w:r>
            <w:r w:rsidR="00683617">
              <w:rPr>
                <w:lang w:val="ro-RO"/>
              </w:rPr>
              <w:t>ț</w:t>
            </w:r>
            <w:r w:rsidRPr="00E97C04">
              <w:rPr>
                <w:lang w:val="ro-RO"/>
              </w:rPr>
              <w:t>ii de alimentare a automobilelor cu gaze naturale comprimate (GNCV)</w:t>
            </w:r>
          </w:p>
        </w:tc>
        <w:tc>
          <w:tcPr>
            <w:tcW w:w="1037" w:type="pct"/>
            <w:tcBorders>
              <w:top w:val="nil"/>
              <w:left w:val="single" w:sz="4" w:space="0" w:color="auto"/>
              <w:bottom w:val="single" w:sz="4" w:space="0" w:color="auto"/>
              <w:right w:val="single" w:sz="4" w:space="0" w:color="auto"/>
            </w:tcBorders>
            <w:shd w:val="clear" w:color="auto" w:fill="auto"/>
            <w:vAlign w:val="center"/>
          </w:tcPr>
          <w:p w14:paraId="413CE7F8" w14:textId="6F1AF9BF" w:rsidR="00D91BA3" w:rsidRPr="00E97C04" w:rsidRDefault="00D91BA3" w:rsidP="00D91BA3">
            <w:pPr>
              <w:pStyle w:val="ListParagraph"/>
              <w:tabs>
                <w:tab w:val="left" w:pos="567"/>
              </w:tabs>
              <w:ind w:left="0" w:firstLine="0"/>
              <w:rPr>
                <w:rFonts w:ascii="Times New Roman" w:hAnsi="Times New Roman" w:cs="Times New Roman"/>
                <w:sz w:val="24"/>
                <w:szCs w:val="24"/>
                <w:lang w:val="ro-RO"/>
              </w:rPr>
            </w:pPr>
            <w:r w:rsidRPr="00E97C04">
              <w:rPr>
                <w:rFonts w:ascii="Times New Roman" w:hAnsi="Times New Roman" w:cs="Times New Roman"/>
                <w:sz w:val="24"/>
                <w:szCs w:val="24"/>
                <w:lang w:val="ro-RO"/>
              </w:rPr>
              <w:t>GNCV</w:t>
            </w:r>
          </w:p>
        </w:tc>
        <w:tc>
          <w:tcPr>
            <w:tcW w:w="678" w:type="pct"/>
            <w:shd w:val="clear" w:color="auto" w:fill="auto"/>
            <w:vAlign w:val="center"/>
          </w:tcPr>
          <w:p w14:paraId="30058780" w14:textId="319521C2" w:rsidR="00D91BA3" w:rsidRPr="00E97C04" w:rsidRDefault="00D91BA3">
            <w:pPr>
              <w:pStyle w:val="ListParagraph"/>
              <w:numPr>
                <w:ilvl w:val="0"/>
                <w:numId w:val="54"/>
              </w:numPr>
              <w:tabs>
                <w:tab w:val="left" w:pos="567"/>
              </w:tabs>
              <w:ind w:left="0" w:firstLine="0"/>
              <w:jc w:val="center"/>
              <w:rPr>
                <w:rFonts w:ascii="Times New Roman" w:hAnsi="Times New Roman" w:cs="Times New Roman"/>
                <w:sz w:val="24"/>
                <w:szCs w:val="24"/>
                <w:lang w:val="ro-RO"/>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3A478ECE" w14:textId="0A1B7258" w:rsidR="00D91BA3" w:rsidRPr="002E418B" w:rsidRDefault="00D91BA3" w:rsidP="00D91BA3">
            <w:pPr>
              <w:tabs>
                <w:tab w:val="left" w:pos="567"/>
              </w:tabs>
              <w:jc w:val="center"/>
              <w:rPr>
                <w:lang w:val="ro-RO"/>
              </w:rPr>
            </w:pPr>
            <w:r w:rsidRPr="00E97C04">
              <w:rPr>
                <w:lang w:val="ro-RO"/>
              </w:rPr>
              <w:t>3 131 827</w:t>
            </w:r>
          </w:p>
        </w:tc>
        <w:tc>
          <w:tcPr>
            <w:tcW w:w="558" w:type="pct"/>
            <w:tcBorders>
              <w:top w:val="nil"/>
              <w:left w:val="single" w:sz="4" w:space="0" w:color="auto"/>
              <w:bottom w:val="single" w:sz="4" w:space="0" w:color="auto"/>
              <w:right w:val="single" w:sz="4" w:space="0" w:color="auto"/>
            </w:tcBorders>
            <w:shd w:val="clear" w:color="auto" w:fill="auto"/>
            <w:vAlign w:val="center"/>
          </w:tcPr>
          <w:p w14:paraId="663E5A96" w14:textId="44E59E19" w:rsidR="00D91BA3" w:rsidRPr="002E418B" w:rsidRDefault="00D91BA3" w:rsidP="00D91BA3">
            <w:pPr>
              <w:tabs>
                <w:tab w:val="left" w:pos="567"/>
              </w:tabs>
              <w:jc w:val="center"/>
              <w:rPr>
                <w:lang w:val="ro-RO"/>
              </w:rPr>
            </w:pPr>
            <w:r w:rsidRPr="00E97C04">
              <w:rPr>
                <w:lang w:val="ro-RO"/>
              </w:rPr>
              <w:t>3 442 117</w:t>
            </w:r>
          </w:p>
        </w:tc>
        <w:tc>
          <w:tcPr>
            <w:tcW w:w="555" w:type="pct"/>
            <w:tcBorders>
              <w:top w:val="nil"/>
              <w:left w:val="single" w:sz="4" w:space="0" w:color="auto"/>
              <w:bottom w:val="single" w:sz="4" w:space="0" w:color="auto"/>
              <w:right w:val="single" w:sz="4" w:space="0" w:color="auto"/>
            </w:tcBorders>
            <w:shd w:val="clear" w:color="auto" w:fill="auto"/>
            <w:vAlign w:val="center"/>
          </w:tcPr>
          <w:p w14:paraId="6460E36A" w14:textId="1598B36B" w:rsidR="00D91BA3" w:rsidRPr="00E97C04" w:rsidRDefault="00D91BA3" w:rsidP="00D91BA3">
            <w:pPr>
              <w:tabs>
                <w:tab w:val="left" w:pos="344"/>
              </w:tabs>
              <w:ind w:left="-149"/>
              <w:jc w:val="center"/>
              <w:rPr>
                <w:lang w:val="ro-RO"/>
              </w:rPr>
            </w:pPr>
            <w:r w:rsidRPr="00E97C04">
              <w:rPr>
                <w:lang w:val="ro-RO"/>
              </w:rPr>
              <w:t>6 573 944</w:t>
            </w:r>
          </w:p>
        </w:tc>
      </w:tr>
      <w:tr w:rsidR="00591A3A" w:rsidRPr="00AB4BC2" w14:paraId="26A4A170" w14:textId="74014613" w:rsidTr="00097420">
        <w:trPr>
          <w:trHeight w:val="227"/>
        </w:trPr>
        <w:tc>
          <w:tcPr>
            <w:tcW w:w="1593" w:type="pct"/>
            <w:shd w:val="clear" w:color="auto" w:fill="auto"/>
            <w:vAlign w:val="center"/>
          </w:tcPr>
          <w:p w14:paraId="2EA4D053" w14:textId="150FD4ED" w:rsidR="00D91BA3" w:rsidRPr="002E418B" w:rsidRDefault="00D91BA3" w:rsidP="00D91BA3">
            <w:pPr>
              <w:tabs>
                <w:tab w:val="left" w:pos="567"/>
              </w:tabs>
              <w:jc w:val="both"/>
              <w:rPr>
                <w:lang w:val="ro-RO"/>
              </w:rPr>
            </w:pPr>
            <w:r w:rsidRPr="00E97C04">
              <w:rPr>
                <w:lang w:val="ro-RO"/>
              </w:rPr>
              <w:t>Fabricarea articolelor din sticlă</w:t>
            </w:r>
          </w:p>
        </w:tc>
        <w:tc>
          <w:tcPr>
            <w:tcW w:w="1037" w:type="pct"/>
            <w:tcBorders>
              <w:top w:val="nil"/>
              <w:left w:val="single" w:sz="4" w:space="0" w:color="auto"/>
              <w:bottom w:val="single" w:sz="4" w:space="0" w:color="auto"/>
              <w:right w:val="single" w:sz="4" w:space="0" w:color="auto"/>
            </w:tcBorders>
            <w:shd w:val="clear" w:color="auto" w:fill="auto"/>
            <w:vAlign w:val="center"/>
          </w:tcPr>
          <w:p w14:paraId="6E641870" w14:textId="7885E60A" w:rsidR="00D91BA3" w:rsidRPr="00E97C04" w:rsidRDefault="00D91BA3" w:rsidP="00D91BA3">
            <w:pPr>
              <w:pStyle w:val="ListParagraph"/>
              <w:tabs>
                <w:tab w:val="left" w:pos="567"/>
              </w:tabs>
              <w:ind w:left="0" w:firstLine="0"/>
              <w:rPr>
                <w:rFonts w:ascii="Times New Roman" w:hAnsi="Times New Roman" w:cs="Times New Roman"/>
                <w:sz w:val="24"/>
                <w:szCs w:val="24"/>
                <w:lang w:val="ro-RO"/>
              </w:rPr>
            </w:pPr>
            <w:r w:rsidRPr="00E97C04">
              <w:rPr>
                <w:rFonts w:ascii="Times New Roman" w:hAnsi="Times New Roman" w:cs="Times New Roman"/>
                <w:sz w:val="24"/>
                <w:szCs w:val="24"/>
                <w:lang w:val="ro-RO"/>
              </w:rPr>
              <w:t xml:space="preserve">C2313 </w:t>
            </w:r>
          </w:p>
        </w:tc>
        <w:tc>
          <w:tcPr>
            <w:tcW w:w="678" w:type="pct"/>
            <w:shd w:val="clear" w:color="auto" w:fill="auto"/>
            <w:vAlign w:val="center"/>
          </w:tcPr>
          <w:p w14:paraId="375694A4" w14:textId="589BDC6D" w:rsidR="00D91BA3" w:rsidRPr="00E97C04" w:rsidRDefault="00D91BA3">
            <w:pPr>
              <w:pStyle w:val="ListParagraph"/>
              <w:numPr>
                <w:ilvl w:val="0"/>
                <w:numId w:val="54"/>
              </w:numPr>
              <w:tabs>
                <w:tab w:val="left" w:pos="567"/>
              </w:tabs>
              <w:ind w:left="0" w:firstLine="0"/>
              <w:jc w:val="center"/>
              <w:rPr>
                <w:rFonts w:ascii="Times New Roman" w:hAnsi="Times New Roman" w:cs="Times New Roman"/>
                <w:sz w:val="24"/>
                <w:szCs w:val="24"/>
                <w:lang w:val="ro-RO"/>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03D8BD39" w14:textId="59FE5F20" w:rsidR="00D91BA3" w:rsidRPr="002E418B" w:rsidRDefault="00D91BA3" w:rsidP="00D91BA3">
            <w:pPr>
              <w:tabs>
                <w:tab w:val="left" w:pos="567"/>
              </w:tabs>
              <w:jc w:val="center"/>
              <w:rPr>
                <w:lang w:val="ro-RO"/>
              </w:rPr>
            </w:pPr>
            <w:r w:rsidRPr="00E97C04">
              <w:rPr>
                <w:lang w:val="ro-RO"/>
              </w:rPr>
              <w:t>7 523 356</w:t>
            </w:r>
          </w:p>
        </w:tc>
        <w:tc>
          <w:tcPr>
            <w:tcW w:w="558" w:type="pct"/>
            <w:tcBorders>
              <w:top w:val="nil"/>
              <w:left w:val="single" w:sz="4" w:space="0" w:color="auto"/>
              <w:bottom w:val="single" w:sz="4" w:space="0" w:color="auto"/>
              <w:right w:val="single" w:sz="4" w:space="0" w:color="auto"/>
            </w:tcBorders>
            <w:shd w:val="clear" w:color="auto" w:fill="auto"/>
            <w:vAlign w:val="center"/>
          </w:tcPr>
          <w:p w14:paraId="2CDFF41C" w14:textId="37EF1028" w:rsidR="00D91BA3" w:rsidRPr="002E418B" w:rsidRDefault="00D91BA3" w:rsidP="00D91BA3">
            <w:pPr>
              <w:tabs>
                <w:tab w:val="left" w:pos="567"/>
              </w:tabs>
              <w:jc w:val="center"/>
              <w:rPr>
                <w:lang w:val="ro-RO"/>
              </w:rPr>
            </w:pPr>
            <w:r w:rsidRPr="00E97C04">
              <w:rPr>
                <w:lang w:val="ro-RO"/>
              </w:rPr>
              <w:t>5 674 140</w:t>
            </w:r>
          </w:p>
        </w:tc>
        <w:tc>
          <w:tcPr>
            <w:tcW w:w="555" w:type="pct"/>
            <w:tcBorders>
              <w:top w:val="nil"/>
              <w:left w:val="single" w:sz="4" w:space="0" w:color="auto"/>
              <w:bottom w:val="single" w:sz="4" w:space="0" w:color="auto"/>
              <w:right w:val="single" w:sz="4" w:space="0" w:color="auto"/>
            </w:tcBorders>
            <w:shd w:val="clear" w:color="auto" w:fill="auto"/>
            <w:vAlign w:val="center"/>
          </w:tcPr>
          <w:p w14:paraId="6FEA4EAB" w14:textId="1E27D170" w:rsidR="00D91BA3" w:rsidRPr="00E97C04" w:rsidRDefault="00D91BA3" w:rsidP="00D91BA3">
            <w:pPr>
              <w:tabs>
                <w:tab w:val="left" w:pos="344"/>
              </w:tabs>
              <w:ind w:left="-149"/>
              <w:jc w:val="center"/>
              <w:rPr>
                <w:lang w:val="ro-RO"/>
              </w:rPr>
            </w:pPr>
            <w:r w:rsidRPr="00E97C04">
              <w:rPr>
                <w:lang w:val="ro-RO"/>
              </w:rPr>
              <w:t>13 197 496</w:t>
            </w:r>
          </w:p>
        </w:tc>
      </w:tr>
      <w:tr w:rsidR="00591A3A" w:rsidRPr="00AB4BC2" w14:paraId="304594D7" w14:textId="0AD8FB6C" w:rsidTr="00097420">
        <w:trPr>
          <w:trHeight w:val="227"/>
        </w:trPr>
        <w:tc>
          <w:tcPr>
            <w:tcW w:w="1593" w:type="pct"/>
            <w:shd w:val="clear" w:color="auto" w:fill="auto"/>
            <w:vAlign w:val="center"/>
          </w:tcPr>
          <w:p w14:paraId="14D21DEB" w14:textId="1B6836EE" w:rsidR="00D91BA3" w:rsidRPr="002E418B" w:rsidRDefault="00D91BA3" w:rsidP="00D91BA3">
            <w:pPr>
              <w:tabs>
                <w:tab w:val="left" w:pos="567"/>
              </w:tabs>
              <w:jc w:val="both"/>
              <w:rPr>
                <w:lang w:val="ro-RO"/>
              </w:rPr>
            </w:pPr>
            <w:r w:rsidRPr="00E97C04">
              <w:rPr>
                <w:lang w:val="ro-RO"/>
              </w:rPr>
              <w:t>Fabricarea produselor din tutun</w:t>
            </w:r>
          </w:p>
        </w:tc>
        <w:tc>
          <w:tcPr>
            <w:tcW w:w="1037" w:type="pct"/>
            <w:tcBorders>
              <w:top w:val="nil"/>
              <w:left w:val="single" w:sz="4" w:space="0" w:color="auto"/>
              <w:bottom w:val="single" w:sz="4" w:space="0" w:color="auto"/>
              <w:right w:val="single" w:sz="4" w:space="0" w:color="auto"/>
            </w:tcBorders>
            <w:shd w:val="clear" w:color="auto" w:fill="auto"/>
            <w:vAlign w:val="center"/>
          </w:tcPr>
          <w:p w14:paraId="583F3C55" w14:textId="43D70957" w:rsidR="00D91BA3" w:rsidRPr="00E97C04" w:rsidRDefault="00D91BA3" w:rsidP="00D91BA3">
            <w:pPr>
              <w:pStyle w:val="ListParagraph"/>
              <w:tabs>
                <w:tab w:val="left" w:pos="567"/>
              </w:tabs>
              <w:ind w:left="0" w:firstLine="0"/>
              <w:rPr>
                <w:rFonts w:ascii="Times New Roman" w:hAnsi="Times New Roman" w:cs="Times New Roman"/>
                <w:sz w:val="24"/>
                <w:szCs w:val="24"/>
                <w:lang w:val="ro-RO"/>
              </w:rPr>
            </w:pPr>
            <w:r w:rsidRPr="00E97C04">
              <w:rPr>
                <w:rFonts w:ascii="Times New Roman" w:hAnsi="Times New Roman" w:cs="Times New Roman"/>
                <w:sz w:val="24"/>
                <w:szCs w:val="24"/>
                <w:lang w:val="ro-RO"/>
              </w:rPr>
              <w:t xml:space="preserve">C1200 </w:t>
            </w:r>
          </w:p>
        </w:tc>
        <w:tc>
          <w:tcPr>
            <w:tcW w:w="678" w:type="pct"/>
            <w:shd w:val="clear" w:color="auto" w:fill="auto"/>
            <w:vAlign w:val="center"/>
          </w:tcPr>
          <w:p w14:paraId="51861781" w14:textId="110A6E89" w:rsidR="00D91BA3" w:rsidRPr="00E97C04" w:rsidRDefault="00D91BA3">
            <w:pPr>
              <w:pStyle w:val="ListParagraph"/>
              <w:numPr>
                <w:ilvl w:val="0"/>
                <w:numId w:val="54"/>
              </w:numPr>
              <w:tabs>
                <w:tab w:val="left" w:pos="567"/>
              </w:tabs>
              <w:ind w:left="0" w:firstLine="0"/>
              <w:jc w:val="center"/>
              <w:rPr>
                <w:rFonts w:ascii="Times New Roman" w:hAnsi="Times New Roman" w:cs="Times New Roman"/>
                <w:sz w:val="24"/>
                <w:szCs w:val="24"/>
                <w:lang w:val="ro-RO"/>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5BD2827E" w14:textId="0E944191" w:rsidR="00D91BA3" w:rsidRPr="002E418B" w:rsidRDefault="00D91BA3" w:rsidP="00D91BA3">
            <w:pPr>
              <w:tabs>
                <w:tab w:val="left" w:pos="567"/>
              </w:tabs>
              <w:jc w:val="center"/>
              <w:rPr>
                <w:lang w:val="ro-RO"/>
              </w:rPr>
            </w:pPr>
            <w:r w:rsidRPr="00E97C04">
              <w:rPr>
                <w:lang w:val="ro-RO"/>
              </w:rPr>
              <w:t>217 460</w:t>
            </w:r>
          </w:p>
        </w:tc>
        <w:tc>
          <w:tcPr>
            <w:tcW w:w="558" w:type="pct"/>
            <w:tcBorders>
              <w:top w:val="nil"/>
              <w:left w:val="single" w:sz="4" w:space="0" w:color="auto"/>
              <w:bottom w:val="single" w:sz="4" w:space="0" w:color="auto"/>
              <w:right w:val="single" w:sz="4" w:space="0" w:color="auto"/>
            </w:tcBorders>
            <w:shd w:val="clear" w:color="auto" w:fill="auto"/>
            <w:vAlign w:val="center"/>
          </w:tcPr>
          <w:p w14:paraId="35E51439" w14:textId="694B97A9" w:rsidR="00D91BA3" w:rsidRPr="002E418B" w:rsidRDefault="00D91BA3" w:rsidP="00D91BA3">
            <w:pPr>
              <w:tabs>
                <w:tab w:val="left" w:pos="567"/>
              </w:tabs>
              <w:jc w:val="center"/>
              <w:rPr>
                <w:lang w:val="ro-RO"/>
              </w:rPr>
            </w:pPr>
            <w:r w:rsidRPr="00E97C04">
              <w:rPr>
                <w:lang w:val="ro-RO"/>
              </w:rPr>
              <w:t>281 217</w:t>
            </w:r>
          </w:p>
        </w:tc>
        <w:tc>
          <w:tcPr>
            <w:tcW w:w="555" w:type="pct"/>
            <w:tcBorders>
              <w:top w:val="nil"/>
              <w:left w:val="single" w:sz="4" w:space="0" w:color="auto"/>
              <w:bottom w:val="single" w:sz="4" w:space="0" w:color="auto"/>
              <w:right w:val="single" w:sz="4" w:space="0" w:color="auto"/>
            </w:tcBorders>
            <w:shd w:val="clear" w:color="auto" w:fill="auto"/>
            <w:vAlign w:val="center"/>
          </w:tcPr>
          <w:p w14:paraId="4132171B" w14:textId="789A66B0" w:rsidR="00D91BA3" w:rsidRPr="00E97C04" w:rsidRDefault="00D91BA3" w:rsidP="00D91BA3">
            <w:pPr>
              <w:tabs>
                <w:tab w:val="left" w:pos="344"/>
              </w:tabs>
              <w:ind w:left="-149"/>
              <w:jc w:val="center"/>
              <w:rPr>
                <w:lang w:val="ro-RO"/>
              </w:rPr>
            </w:pPr>
            <w:r w:rsidRPr="00E97C04">
              <w:rPr>
                <w:lang w:val="ro-RO"/>
              </w:rPr>
              <w:t>498 677</w:t>
            </w:r>
          </w:p>
        </w:tc>
      </w:tr>
      <w:tr w:rsidR="00591A3A" w:rsidRPr="00AB4BC2" w14:paraId="384BBAB1" w14:textId="39AD3B7A" w:rsidTr="00097420">
        <w:trPr>
          <w:trHeight w:val="227"/>
        </w:trPr>
        <w:tc>
          <w:tcPr>
            <w:tcW w:w="1593" w:type="pct"/>
            <w:shd w:val="clear" w:color="auto" w:fill="auto"/>
            <w:vAlign w:val="center"/>
          </w:tcPr>
          <w:p w14:paraId="786BD68A" w14:textId="08101019" w:rsidR="00D91BA3" w:rsidRPr="002E418B" w:rsidRDefault="00D91BA3" w:rsidP="00D91BA3">
            <w:pPr>
              <w:tabs>
                <w:tab w:val="left" w:pos="567"/>
              </w:tabs>
              <w:jc w:val="both"/>
              <w:rPr>
                <w:lang w:val="ro-RO"/>
              </w:rPr>
            </w:pPr>
            <w:r w:rsidRPr="00E97C04">
              <w:rPr>
                <w:lang w:val="ro-RO"/>
              </w:rPr>
              <w:t>Fabricarea cimentului</w:t>
            </w:r>
          </w:p>
        </w:tc>
        <w:tc>
          <w:tcPr>
            <w:tcW w:w="1037" w:type="pct"/>
            <w:tcBorders>
              <w:top w:val="nil"/>
              <w:left w:val="single" w:sz="4" w:space="0" w:color="auto"/>
              <w:bottom w:val="single" w:sz="4" w:space="0" w:color="auto"/>
              <w:right w:val="single" w:sz="4" w:space="0" w:color="auto"/>
            </w:tcBorders>
            <w:shd w:val="clear" w:color="auto" w:fill="auto"/>
            <w:vAlign w:val="center"/>
          </w:tcPr>
          <w:p w14:paraId="0083F229" w14:textId="2B8E2440" w:rsidR="00D91BA3" w:rsidRPr="00E97C04" w:rsidRDefault="00D91BA3" w:rsidP="00D91BA3">
            <w:pPr>
              <w:pStyle w:val="ListParagraph"/>
              <w:tabs>
                <w:tab w:val="left" w:pos="567"/>
              </w:tabs>
              <w:ind w:left="0" w:firstLine="0"/>
              <w:rPr>
                <w:rFonts w:ascii="Times New Roman" w:hAnsi="Times New Roman" w:cs="Times New Roman"/>
                <w:sz w:val="24"/>
                <w:szCs w:val="24"/>
                <w:lang w:val="ro-RO"/>
              </w:rPr>
            </w:pPr>
            <w:r w:rsidRPr="00E97C04">
              <w:rPr>
                <w:rFonts w:ascii="Times New Roman" w:hAnsi="Times New Roman" w:cs="Times New Roman"/>
                <w:sz w:val="24"/>
                <w:szCs w:val="24"/>
                <w:lang w:val="ro-RO"/>
              </w:rPr>
              <w:t xml:space="preserve">C2351 </w:t>
            </w:r>
          </w:p>
        </w:tc>
        <w:tc>
          <w:tcPr>
            <w:tcW w:w="678" w:type="pct"/>
            <w:shd w:val="clear" w:color="auto" w:fill="auto"/>
            <w:vAlign w:val="center"/>
          </w:tcPr>
          <w:p w14:paraId="6AC6A3D5" w14:textId="0CFA7C6C" w:rsidR="00D91BA3" w:rsidRPr="00E97C04" w:rsidRDefault="00D91BA3">
            <w:pPr>
              <w:pStyle w:val="ListParagraph"/>
              <w:numPr>
                <w:ilvl w:val="0"/>
                <w:numId w:val="54"/>
              </w:numPr>
              <w:tabs>
                <w:tab w:val="left" w:pos="567"/>
              </w:tabs>
              <w:ind w:left="0" w:firstLine="0"/>
              <w:jc w:val="center"/>
              <w:rPr>
                <w:rFonts w:ascii="Times New Roman" w:hAnsi="Times New Roman" w:cs="Times New Roman"/>
                <w:sz w:val="24"/>
                <w:szCs w:val="24"/>
                <w:lang w:val="ro-RO"/>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5C12758D" w14:textId="68A42393" w:rsidR="00D91BA3" w:rsidRPr="002E418B" w:rsidRDefault="00D91BA3" w:rsidP="00D91BA3">
            <w:pPr>
              <w:tabs>
                <w:tab w:val="left" w:pos="567"/>
              </w:tabs>
              <w:jc w:val="center"/>
              <w:rPr>
                <w:lang w:val="ro-RO"/>
              </w:rPr>
            </w:pPr>
            <w:r w:rsidRPr="00E97C04">
              <w:rPr>
                <w:lang w:val="ro-RO"/>
              </w:rPr>
              <w:t>6 610 452</w:t>
            </w:r>
          </w:p>
        </w:tc>
        <w:tc>
          <w:tcPr>
            <w:tcW w:w="558" w:type="pct"/>
            <w:tcBorders>
              <w:top w:val="nil"/>
              <w:left w:val="single" w:sz="4" w:space="0" w:color="auto"/>
              <w:bottom w:val="single" w:sz="4" w:space="0" w:color="auto"/>
              <w:right w:val="single" w:sz="4" w:space="0" w:color="auto"/>
            </w:tcBorders>
            <w:shd w:val="clear" w:color="auto" w:fill="auto"/>
            <w:vAlign w:val="center"/>
          </w:tcPr>
          <w:p w14:paraId="4B348128" w14:textId="14061307" w:rsidR="00D91BA3" w:rsidRPr="002E418B" w:rsidRDefault="00D91BA3" w:rsidP="00D91BA3">
            <w:pPr>
              <w:tabs>
                <w:tab w:val="left" w:pos="567"/>
              </w:tabs>
              <w:jc w:val="center"/>
              <w:rPr>
                <w:lang w:val="ro-RO"/>
              </w:rPr>
            </w:pPr>
            <w:r w:rsidRPr="00E97C04">
              <w:rPr>
                <w:lang w:val="ro-RO"/>
              </w:rPr>
              <w:t>5 636 407</w:t>
            </w:r>
          </w:p>
        </w:tc>
        <w:tc>
          <w:tcPr>
            <w:tcW w:w="555" w:type="pct"/>
            <w:tcBorders>
              <w:top w:val="nil"/>
              <w:left w:val="single" w:sz="4" w:space="0" w:color="auto"/>
              <w:bottom w:val="single" w:sz="4" w:space="0" w:color="auto"/>
              <w:right w:val="single" w:sz="4" w:space="0" w:color="auto"/>
            </w:tcBorders>
            <w:shd w:val="clear" w:color="auto" w:fill="auto"/>
            <w:vAlign w:val="center"/>
          </w:tcPr>
          <w:p w14:paraId="45CF9AE6" w14:textId="56626632" w:rsidR="00D91BA3" w:rsidRPr="00E97C04" w:rsidRDefault="00D91BA3" w:rsidP="00D91BA3">
            <w:pPr>
              <w:tabs>
                <w:tab w:val="left" w:pos="344"/>
              </w:tabs>
              <w:ind w:left="-149"/>
              <w:jc w:val="center"/>
              <w:rPr>
                <w:lang w:val="ro-RO"/>
              </w:rPr>
            </w:pPr>
            <w:r w:rsidRPr="00E97C04">
              <w:rPr>
                <w:lang w:val="ro-RO"/>
              </w:rPr>
              <w:t>12 246 859</w:t>
            </w:r>
          </w:p>
        </w:tc>
      </w:tr>
      <w:tr w:rsidR="00591A3A" w:rsidRPr="00AB4BC2" w14:paraId="26185575" w14:textId="487652C1" w:rsidTr="00097420">
        <w:trPr>
          <w:trHeight w:val="227"/>
        </w:trPr>
        <w:tc>
          <w:tcPr>
            <w:tcW w:w="1593" w:type="pct"/>
            <w:shd w:val="clear" w:color="auto" w:fill="auto"/>
            <w:vAlign w:val="center"/>
          </w:tcPr>
          <w:p w14:paraId="4C45E600" w14:textId="043F301E" w:rsidR="00D91BA3" w:rsidRPr="002E418B" w:rsidRDefault="00D91BA3" w:rsidP="00D91BA3">
            <w:pPr>
              <w:tabs>
                <w:tab w:val="left" w:pos="567"/>
              </w:tabs>
              <w:jc w:val="both"/>
              <w:rPr>
                <w:lang w:val="ro-RO"/>
              </w:rPr>
            </w:pPr>
            <w:r w:rsidRPr="00E97C04">
              <w:rPr>
                <w:lang w:val="ro-RO"/>
              </w:rPr>
              <w:t xml:space="preserve">Fabricarea varului </w:t>
            </w:r>
            <w:r w:rsidR="00683617">
              <w:rPr>
                <w:lang w:val="ro-RO"/>
              </w:rPr>
              <w:t>ș</w:t>
            </w:r>
            <w:r w:rsidRPr="00E97C04">
              <w:rPr>
                <w:lang w:val="ro-RO"/>
              </w:rPr>
              <w:t>i ipsosului</w:t>
            </w:r>
          </w:p>
        </w:tc>
        <w:tc>
          <w:tcPr>
            <w:tcW w:w="1037" w:type="pct"/>
            <w:tcBorders>
              <w:top w:val="nil"/>
              <w:left w:val="single" w:sz="4" w:space="0" w:color="auto"/>
              <w:bottom w:val="single" w:sz="4" w:space="0" w:color="auto"/>
              <w:right w:val="single" w:sz="4" w:space="0" w:color="auto"/>
            </w:tcBorders>
            <w:shd w:val="clear" w:color="auto" w:fill="auto"/>
            <w:vAlign w:val="center"/>
          </w:tcPr>
          <w:p w14:paraId="1D185EBF" w14:textId="07117655" w:rsidR="00D91BA3" w:rsidRPr="00E97C04" w:rsidRDefault="00D91BA3" w:rsidP="00D91BA3">
            <w:pPr>
              <w:pStyle w:val="ListParagraph"/>
              <w:tabs>
                <w:tab w:val="left" w:pos="567"/>
              </w:tabs>
              <w:ind w:left="0" w:firstLine="0"/>
              <w:rPr>
                <w:rFonts w:ascii="Times New Roman" w:hAnsi="Times New Roman" w:cs="Times New Roman"/>
                <w:sz w:val="24"/>
                <w:szCs w:val="24"/>
                <w:lang w:val="ro-RO"/>
              </w:rPr>
            </w:pPr>
            <w:r w:rsidRPr="00E97C04">
              <w:rPr>
                <w:rFonts w:ascii="Times New Roman" w:hAnsi="Times New Roman" w:cs="Times New Roman"/>
                <w:sz w:val="24"/>
                <w:szCs w:val="24"/>
                <w:lang w:val="ro-RO"/>
              </w:rPr>
              <w:t xml:space="preserve">C2352 </w:t>
            </w:r>
          </w:p>
        </w:tc>
        <w:tc>
          <w:tcPr>
            <w:tcW w:w="678" w:type="pct"/>
            <w:shd w:val="clear" w:color="auto" w:fill="auto"/>
            <w:vAlign w:val="center"/>
          </w:tcPr>
          <w:p w14:paraId="3A53B18A" w14:textId="60EDC7D7" w:rsidR="00D91BA3" w:rsidRPr="00E97C04" w:rsidRDefault="00D91BA3">
            <w:pPr>
              <w:pStyle w:val="ListParagraph"/>
              <w:numPr>
                <w:ilvl w:val="0"/>
                <w:numId w:val="54"/>
              </w:numPr>
              <w:tabs>
                <w:tab w:val="left" w:pos="567"/>
              </w:tabs>
              <w:ind w:left="0" w:firstLine="0"/>
              <w:jc w:val="center"/>
              <w:rPr>
                <w:rFonts w:ascii="Times New Roman" w:hAnsi="Times New Roman" w:cs="Times New Roman"/>
                <w:sz w:val="24"/>
                <w:szCs w:val="24"/>
                <w:lang w:val="ro-RO"/>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309575B4" w14:textId="7BF5BEAD" w:rsidR="00D91BA3" w:rsidRPr="002E418B" w:rsidRDefault="00D91BA3" w:rsidP="00D91BA3">
            <w:pPr>
              <w:tabs>
                <w:tab w:val="left" w:pos="567"/>
              </w:tabs>
              <w:jc w:val="center"/>
              <w:rPr>
                <w:lang w:val="ro-RO"/>
              </w:rPr>
            </w:pPr>
            <w:r w:rsidRPr="00E97C04">
              <w:rPr>
                <w:lang w:val="ro-RO"/>
              </w:rPr>
              <w:t>1 434 097</w:t>
            </w:r>
          </w:p>
        </w:tc>
        <w:tc>
          <w:tcPr>
            <w:tcW w:w="558" w:type="pct"/>
            <w:tcBorders>
              <w:top w:val="nil"/>
              <w:left w:val="single" w:sz="4" w:space="0" w:color="auto"/>
              <w:bottom w:val="single" w:sz="4" w:space="0" w:color="auto"/>
              <w:right w:val="single" w:sz="4" w:space="0" w:color="auto"/>
            </w:tcBorders>
            <w:shd w:val="clear" w:color="auto" w:fill="auto"/>
            <w:vAlign w:val="center"/>
          </w:tcPr>
          <w:p w14:paraId="70D13CD9" w14:textId="4814A4D8" w:rsidR="00D91BA3" w:rsidRPr="002E418B" w:rsidRDefault="00D91BA3" w:rsidP="00D91BA3">
            <w:pPr>
              <w:tabs>
                <w:tab w:val="left" w:pos="567"/>
              </w:tabs>
              <w:jc w:val="center"/>
              <w:rPr>
                <w:lang w:val="ro-RO"/>
              </w:rPr>
            </w:pPr>
            <w:r w:rsidRPr="00E97C04">
              <w:rPr>
                <w:lang w:val="ro-RO"/>
              </w:rPr>
              <w:t>2 543 378</w:t>
            </w:r>
          </w:p>
        </w:tc>
        <w:tc>
          <w:tcPr>
            <w:tcW w:w="555" w:type="pct"/>
            <w:tcBorders>
              <w:top w:val="nil"/>
              <w:left w:val="single" w:sz="4" w:space="0" w:color="auto"/>
              <w:bottom w:val="single" w:sz="4" w:space="0" w:color="auto"/>
              <w:right w:val="single" w:sz="4" w:space="0" w:color="auto"/>
            </w:tcBorders>
            <w:shd w:val="clear" w:color="auto" w:fill="auto"/>
            <w:vAlign w:val="center"/>
          </w:tcPr>
          <w:p w14:paraId="7E5190D9" w14:textId="17F77A89" w:rsidR="00D91BA3" w:rsidRPr="00E97C04" w:rsidRDefault="00D91BA3" w:rsidP="00D91BA3">
            <w:pPr>
              <w:tabs>
                <w:tab w:val="left" w:pos="344"/>
              </w:tabs>
              <w:ind w:left="-149"/>
              <w:jc w:val="center"/>
              <w:rPr>
                <w:lang w:val="ro-RO"/>
              </w:rPr>
            </w:pPr>
            <w:r w:rsidRPr="00E97C04">
              <w:rPr>
                <w:lang w:val="ro-RO"/>
              </w:rPr>
              <w:t>3 977 475</w:t>
            </w:r>
          </w:p>
        </w:tc>
      </w:tr>
      <w:tr w:rsidR="00591A3A" w:rsidRPr="00AB4BC2" w14:paraId="0E13593A" w14:textId="1A2ED3C3" w:rsidTr="00097420">
        <w:trPr>
          <w:trHeight w:val="227"/>
        </w:trPr>
        <w:tc>
          <w:tcPr>
            <w:tcW w:w="1593" w:type="pct"/>
            <w:shd w:val="clear" w:color="auto" w:fill="auto"/>
            <w:vAlign w:val="center"/>
          </w:tcPr>
          <w:p w14:paraId="0E933077" w14:textId="4B15170E" w:rsidR="00D91BA3" w:rsidRPr="002E418B" w:rsidRDefault="00D91BA3" w:rsidP="00D91BA3">
            <w:pPr>
              <w:tabs>
                <w:tab w:val="left" w:pos="567"/>
              </w:tabs>
              <w:jc w:val="both"/>
              <w:rPr>
                <w:lang w:val="ro-RO"/>
              </w:rPr>
            </w:pPr>
            <w:r w:rsidRPr="00E97C04">
              <w:rPr>
                <w:lang w:val="ro-RO"/>
              </w:rPr>
              <w:t xml:space="preserve">Fabricarea cărămizilor, </w:t>
            </w:r>
            <w:r w:rsidR="00683617">
              <w:rPr>
                <w:lang w:val="ro-RO"/>
              </w:rPr>
              <w:t>ț</w:t>
            </w:r>
            <w:r w:rsidRPr="00E97C04">
              <w:rPr>
                <w:lang w:val="ro-RO"/>
              </w:rPr>
              <w:t xml:space="preserve">iglelor </w:t>
            </w:r>
            <w:r w:rsidR="00683617">
              <w:rPr>
                <w:lang w:val="ro-RO"/>
              </w:rPr>
              <w:t>ș</w:t>
            </w:r>
            <w:r w:rsidRPr="00E97C04">
              <w:rPr>
                <w:lang w:val="ro-RO"/>
              </w:rPr>
              <w:t>i altor produse pentru construc</w:t>
            </w:r>
            <w:r w:rsidR="00683617">
              <w:rPr>
                <w:lang w:val="ro-RO"/>
              </w:rPr>
              <w:t>ț</w:t>
            </w:r>
            <w:r w:rsidRPr="00E97C04">
              <w:rPr>
                <w:lang w:val="ro-RO"/>
              </w:rPr>
              <w:t>ii, din argilă arsă</w:t>
            </w:r>
          </w:p>
        </w:tc>
        <w:tc>
          <w:tcPr>
            <w:tcW w:w="1037" w:type="pct"/>
            <w:tcBorders>
              <w:top w:val="nil"/>
              <w:left w:val="single" w:sz="4" w:space="0" w:color="auto"/>
              <w:bottom w:val="single" w:sz="4" w:space="0" w:color="auto"/>
              <w:right w:val="single" w:sz="4" w:space="0" w:color="auto"/>
            </w:tcBorders>
            <w:shd w:val="clear" w:color="auto" w:fill="auto"/>
            <w:vAlign w:val="center"/>
          </w:tcPr>
          <w:p w14:paraId="1573EA79" w14:textId="43F54E81" w:rsidR="00D91BA3" w:rsidRPr="00E97C04" w:rsidRDefault="00D91BA3" w:rsidP="00D91BA3">
            <w:pPr>
              <w:pStyle w:val="ListParagraph"/>
              <w:tabs>
                <w:tab w:val="left" w:pos="567"/>
              </w:tabs>
              <w:ind w:left="0" w:firstLine="0"/>
              <w:rPr>
                <w:rFonts w:ascii="Times New Roman" w:hAnsi="Times New Roman" w:cs="Times New Roman"/>
                <w:sz w:val="24"/>
                <w:szCs w:val="24"/>
                <w:lang w:val="ro-RO"/>
              </w:rPr>
            </w:pPr>
            <w:r w:rsidRPr="00E97C04">
              <w:rPr>
                <w:rFonts w:ascii="Times New Roman" w:hAnsi="Times New Roman" w:cs="Times New Roman"/>
                <w:sz w:val="24"/>
                <w:szCs w:val="24"/>
                <w:lang w:val="ro-RO"/>
              </w:rPr>
              <w:t xml:space="preserve">C2332 </w:t>
            </w:r>
          </w:p>
        </w:tc>
        <w:tc>
          <w:tcPr>
            <w:tcW w:w="678" w:type="pct"/>
            <w:shd w:val="clear" w:color="auto" w:fill="auto"/>
            <w:vAlign w:val="center"/>
          </w:tcPr>
          <w:p w14:paraId="11776C8B" w14:textId="4AF789F2" w:rsidR="00D91BA3" w:rsidRPr="00E97C04" w:rsidRDefault="00D91BA3">
            <w:pPr>
              <w:pStyle w:val="ListParagraph"/>
              <w:numPr>
                <w:ilvl w:val="0"/>
                <w:numId w:val="54"/>
              </w:numPr>
              <w:tabs>
                <w:tab w:val="left" w:pos="567"/>
              </w:tabs>
              <w:ind w:left="0" w:firstLine="0"/>
              <w:jc w:val="center"/>
              <w:rPr>
                <w:rFonts w:ascii="Times New Roman" w:hAnsi="Times New Roman" w:cs="Times New Roman"/>
                <w:sz w:val="24"/>
                <w:szCs w:val="24"/>
                <w:lang w:val="ro-RO"/>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3FB6F93B" w14:textId="1DA0F1DB" w:rsidR="00D91BA3" w:rsidRPr="002E418B" w:rsidRDefault="00D91BA3" w:rsidP="00D91BA3">
            <w:pPr>
              <w:tabs>
                <w:tab w:val="left" w:pos="567"/>
              </w:tabs>
              <w:jc w:val="center"/>
              <w:rPr>
                <w:lang w:val="ro-RO"/>
              </w:rPr>
            </w:pPr>
            <w:r w:rsidRPr="00E97C04">
              <w:rPr>
                <w:lang w:val="ro-RO"/>
              </w:rPr>
              <w:t>449 254</w:t>
            </w:r>
          </w:p>
        </w:tc>
        <w:tc>
          <w:tcPr>
            <w:tcW w:w="558" w:type="pct"/>
            <w:tcBorders>
              <w:top w:val="nil"/>
              <w:left w:val="single" w:sz="4" w:space="0" w:color="auto"/>
              <w:bottom w:val="single" w:sz="4" w:space="0" w:color="auto"/>
              <w:right w:val="single" w:sz="4" w:space="0" w:color="auto"/>
            </w:tcBorders>
            <w:shd w:val="clear" w:color="auto" w:fill="auto"/>
            <w:vAlign w:val="center"/>
          </w:tcPr>
          <w:p w14:paraId="69842885" w14:textId="5B04E03D" w:rsidR="00D91BA3" w:rsidRPr="002E418B" w:rsidRDefault="00D91BA3" w:rsidP="00D91BA3">
            <w:pPr>
              <w:tabs>
                <w:tab w:val="left" w:pos="567"/>
              </w:tabs>
              <w:jc w:val="center"/>
              <w:rPr>
                <w:lang w:val="ro-RO"/>
              </w:rPr>
            </w:pPr>
            <w:r w:rsidRPr="00E97C04">
              <w:rPr>
                <w:lang w:val="ro-RO"/>
              </w:rPr>
              <w:t>967 321</w:t>
            </w:r>
          </w:p>
        </w:tc>
        <w:tc>
          <w:tcPr>
            <w:tcW w:w="555" w:type="pct"/>
            <w:tcBorders>
              <w:top w:val="nil"/>
              <w:left w:val="single" w:sz="4" w:space="0" w:color="auto"/>
              <w:bottom w:val="single" w:sz="4" w:space="0" w:color="auto"/>
              <w:right w:val="single" w:sz="4" w:space="0" w:color="auto"/>
            </w:tcBorders>
            <w:shd w:val="clear" w:color="auto" w:fill="auto"/>
            <w:vAlign w:val="center"/>
          </w:tcPr>
          <w:p w14:paraId="117EAE4B" w14:textId="0C24A29A" w:rsidR="00D91BA3" w:rsidRPr="00E97C04" w:rsidRDefault="00D91BA3" w:rsidP="00D91BA3">
            <w:pPr>
              <w:tabs>
                <w:tab w:val="left" w:pos="344"/>
              </w:tabs>
              <w:ind w:left="-149"/>
              <w:jc w:val="center"/>
              <w:rPr>
                <w:lang w:val="ro-RO"/>
              </w:rPr>
            </w:pPr>
            <w:r w:rsidRPr="00E97C04">
              <w:rPr>
                <w:lang w:val="ro-RO"/>
              </w:rPr>
              <w:t>1 416 575</w:t>
            </w:r>
          </w:p>
        </w:tc>
      </w:tr>
      <w:tr w:rsidR="00591A3A" w:rsidRPr="00AB4BC2" w14:paraId="5E5EA300" w14:textId="43F12D8A" w:rsidTr="00097420">
        <w:trPr>
          <w:trHeight w:val="227"/>
        </w:trPr>
        <w:tc>
          <w:tcPr>
            <w:tcW w:w="1593" w:type="pct"/>
            <w:shd w:val="clear" w:color="auto" w:fill="auto"/>
            <w:vAlign w:val="center"/>
          </w:tcPr>
          <w:p w14:paraId="1752B08F" w14:textId="6F9BC698" w:rsidR="00D91BA3" w:rsidRPr="002E418B" w:rsidRDefault="00D91BA3" w:rsidP="00D91BA3">
            <w:pPr>
              <w:tabs>
                <w:tab w:val="left" w:pos="567"/>
              </w:tabs>
              <w:jc w:val="both"/>
              <w:rPr>
                <w:lang w:val="ro-RO"/>
              </w:rPr>
            </w:pPr>
            <w:r w:rsidRPr="00E97C04">
              <w:rPr>
                <w:lang w:val="ro-RO"/>
              </w:rPr>
              <w:t>Fabricarea altor produse chimice organice, de bază</w:t>
            </w:r>
          </w:p>
        </w:tc>
        <w:tc>
          <w:tcPr>
            <w:tcW w:w="1037" w:type="pct"/>
            <w:tcBorders>
              <w:top w:val="nil"/>
              <w:left w:val="single" w:sz="4" w:space="0" w:color="auto"/>
              <w:bottom w:val="single" w:sz="4" w:space="0" w:color="auto"/>
              <w:right w:val="single" w:sz="4" w:space="0" w:color="auto"/>
            </w:tcBorders>
            <w:shd w:val="clear" w:color="auto" w:fill="auto"/>
            <w:vAlign w:val="center"/>
          </w:tcPr>
          <w:p w14:paraId="0D8DAE27" w14:textId="34D18A79" w:rsidR="00D91BA3" w:rsidRPr="00E97C04" w:rsidRDefault="00D91BA3" w:rsidP="00D91BA3">
            <w:pPr>
              <w:pStyle w:val="ListParagraph"/>
              <w:tabs>
                <w:tab w:val="left" w:pos="567"/>
              </w:tabs>
              <w:ind w:left="0" w:firstLine="0"/>
              <w:rPr>
                <w:rFonts w:ascii="Times New Roman" w:hAnsi="Times New Roman" w:cs="Times New Roman"/>
                <w:sz w:val="24"/>
                <w:szCs w:val="24"/>
                <w:lang w:val="ro-RO"/>
              </w:rPr>
            </w:pPr>
            <w:r w:rsidRPr="00E97C04">
              <w:rPr>
                <w:rFonts w:ascii="Times New Roman" w:hAnsi="Times New Roman" w:cs="Times New Roman"/>
                <w:sz w:val="24"/>
                <w:szCs w:val="24"/>
                <w:lang w:val="ro-RO"/>
              </w:rPr>
              <w:t xml:space="preserve">C2014 </w:t>
            </w:r>
          </w:p>
        </w:tc>
        <w:tc>
          <w:tcPr>
            <w:tcW w:w="678" w:type="pct"/>
            <w:shd w:val="clear" w:color="auto" w:fill="auto"/>
            <w:vAlign w:val="center"/>
          </w:tcPr>
          <w:p w14:paraId="654BE03D" w14:textId="1AF6EA78" w:rsidR="00D91BA3" w:rsidRPr="00E97C04" w:rsidRDefault="00D91BA3">
            <w:pPr>
              <w:pStyle w:val="ListParagraph"/>
              <w:numPr>
                <w:ilvl w:val="0"/>
                <w:numId w:val="54"/>
              </w:numPr>
              <w:tabs>
                <w:tab w:val="left" w:pos="567"/>
              </w:tabs>
              <w:ind w:left="0" w:firstLine="0"/>
              <w:jc w:val="center"/>
              <w:rPr>
                <w:rFonts w:ascii="Times New Roman" w:hAnsi="Times New Roman" w:cs="Times New Roman"/>
                <w:sz w:val="24"/>
                <w:szCs w:val="24"/>
                <w:lang w:val="ro-RO"/>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5A4C110D" w14:textId="426B0D8A" w:rsidR="00D91BA3" w:rsidRPr="002E418B" w:rsidRDefault="00D91BA3" w:rsidP="00D91BA3">
            <w:pPr>
              <w:tabs>
                <w:tab w:val="left" w:pos="567"/>
              </w:tabs>
              <w:jc w:val="center"/>
              <w:rPr>
                <w:lang w:val="ro-RO"/>
              </w:rPr>
            </w:pPr>
            <w:r w:rsidRPr="00E97C04">
              <w:rPr>
                <w:lang w:val="ro-RO"/>
              </w:rPr>
              <w:t>2 697 766</w:t>
            </w:r>
          </w:p>
        </w:tc>
        <w:tc>
          <w:tcPr>
            <w:tcW w:w="558" w:type="pct"/>
            <w:tcBorders>
              <w:top w:val="nil"/>
              <w:left w:val="single" w:sz="4" w:space="0" w:color="auto"/>
              <w:bottom w:val="single" w:sz="4" w:space="0" w:color="auto"/>
              <w:right w:val="single" w:sz="4" w:space="0" w:color="auto"/>
            </w:tcBorders>
            <w:shd w:val="clear" w:color="auto" w:fill="auto"/>
            <w:vAlign w:val="center"/>
          </w:tcPr>
          <w:p w14:paraId="3336F4EB" w14:textId="651B61F8" w:rsidR="00D91BA3" w:rsidRPr="002E418B" w:rsidRDefault="00D91BA3" w:rsidP="00D91BA3">
            <w:pPr>
              <w:tabs>
                <w:tab w:val="left" w:pos="567"/>
              </w:tabs>
              <w:jc w:val="center"/>
              <w:rPr>
                <w:lang w:val="ro-RO"/>
              </w:rPr>
            </w:pPr>
            <w:r w:rsidRPr="00E97C04">
              <w:rPr>
                <w:lang w:val="ro-RO"/>
              </w:rPr>
              <w:t>379 811</w:t>
            </w:r>
          </w:p>
        </w:tc>
        <w:tc>
          <w:tcPr>
            <w:tcW w:w="555" w:type="pct"/>
            <w:tcBorders>
              <w:top w:val="nil"/>
              <w:left w:val="single" w:sz="4" w:space="0" w:color="auto"/>
              <w:bottom w:val="single" w:sz="4" w:space="0" w:color="auto"/>
              <w:right w:val="single" w:sz="4" w:space="0" w:color="auto"/>
            </w:tcBorders>
            <w:shd w:val="clear" w:color="auto" w:fill="auto"/>
            <w:vAlign w:val="center"/>
          </w:tcPr>
          <w:p w14:paraId="166CED1D" w14:textId="747EB6B3" w:rsidR="00D91BA3" w:rsidRPr="00E97C04" w:rsidRDefault="00D91BA3" w:rsidP="00D91BA3">
            <w:pPr>
              <w:tabs>
                <w:tab w:val="left" w:pos="344"/>
              </w:tabs>
              <w:ind w:left="-149"/>
              <w:jc w:val="center"/>
              <w:rPr>
                <w:lang w:val="ro-RO"/>
              </w:rPr>
            </w:pPr>
            <w:r w:rsidRPr="00E97C04">
              <w:rPr>
                <w:lang w:val="ro-RO"/>
              </w:rPr>
              <w:t>3 077 577</w:t>
            </w:r>
          </w:p>
        </w:tc>
      </w:tr>
      <w:tr w:rsidR="00591A3A" w:rsidRPr="00AB4BC2" w14:paraId="4DA84AEF" w14:textId="6BD12D2D" w:rsidTr="00097420">
        <w:trPr>
          <w:trHeight w:val="227"/>
        </w:trPr>
        <w:tc>
          <w:tcPr>
            <w:tcW w:w="1593" w:type="pct"/>
            <w:shd w:val="clear" w:color="auto" w:fill="auto"/>
            <w:vAlign w:val="center"/>
          </w:tcPr>
          <w:p w14:paraId="6FA029B6" w14:textId="57EFAD64" w:rsidR="00D91BA3" w:rsidRPr="002E418B" w:rsidRDefault="00D91BA3" w:rsidP="00D91BA3">
            <w:pPr>
              <w:tabs>
                <w:tab w:val="left" w:pos="567"/>
              </w:tabs>
              <w:jc w:val="both"/>
              <w:rPr>
                <w:lang w:val="ro-RO"/>
              </w:rPr>
            </w:pPr>
            <w:r w:rsidRPr="00E97C04">
              <w:rPr>
                <w:lang w:val="ro-RO"/>
              </w:rPr>
              <w:lastRenderedPageBreak/>
              <w:t xml:space="preserve">Fabricare celuloză, </w:t>
            </w:r>
            <w:proofErr w:type="spellStart"/>
            <w:r w:rsidRPr="00E97C04">
              <w:rPr>
                <w:lang w:val="ro-RO"/>
              </w:rPr>
              <w:t>hîrtie</w:t>
            </w:r>
            <w:proofErr w:type="spellEnd"/>
            <w:r w:rsidRPr="00E97C04">
              <w:rPr>
                <w:lang w:val="ro-RO"/>
              </w:rPr>
              <w:t xml:space="preserve">, </w:t>
            </w:r>
            <w:proofErr w:type="spellStart"/>
            <w:r w:rsidRPr="00E97C04">
              <w:rPr>
                <w:lang w:val="ro-RO"/>
              </w:rPr>
              <w:t>carton</w:t>
            </w:r>
            <w:r w:rsidR="00683617">
              <w:rPr>
                <w:lang w:val="ro-RO"/>
              </w:rPr>
              <w:t>ș</w:t>
            </w:r>
            <w:r w:rsidRPr="00E97C04">
              <w:rPr>
                <w:lang w:val="ro-RO"/>
              </w:rPr>
              <w:t>i</w:t>
            </w:r>
            <w:proofErr w:type="spellEnd"/>
            <w:r w:rsidRPr="00E97C04">
              <w:rPr>
                <w:lang w:val="ro-RO"/>
              </w:rPr>
              <w:t xml:space="preserve"> produse chimice</w:t>
            </w:r>
          </w:p>
        </w:tc>
        <w:tc>
          <w:tcPr>
            <w:tcW w:w="1037" w:type="pct"/>
            <w:tcBorders>
              <w:top w:val="nil"/>
              <w:left w:val="single" w:sz="4" w:space="0" w:color="auto"/>
              <w:bottom w:val="single" w:sz="4" w:space="0" w:color="auto"/>
              <w:right w:val="single" w:sz="4" w:space="0" w:color="auto"/>
            </w:tcBorders>
            <w:shd w:val="clear" w:color="auto" w:fill="auto"/>
            <w:vAlign w:val="center"/>
          </w:tcPr>
          <w:p w14:paraId="3F82BC45" w14:textId="65BA151A" w:rsidR="00D91BA3" w:rsidRPr="00E97C04" w:rsidRDefault="00D91BA3" w:rsidP="00D91BA3">
            <w:pPr>
              <w:pStyle w:val="ListParagraph"/>
              <w:tabs>
                <w:tab w:val="left" w:pos="567"/>
              </w:tabs>
              <w:ind w:left="0" w:firstLine="0"/>
              <w:rPr>
                <w:rFonts w:ascii="Times New Roman" w:hAnsi="Times New Roman" w:cs="Times New Roman"/>
                <w:sz w:val="24"/>
                <w:szCs w:val="24"/>
                <w:lang w:val="ro-RO"/>
              </w:rPr>
            </w:pPr>
            <w:r w:rsidRPr="00E97C04">
              <w:rPr>
                <w:rFonts w:ascii="Times New Roman" w:hAnsi="Times New Roman" w:cs="Times New Roman"/>
                <w:sz w:val="24"/>
                <w:szCs w:val="24"/>
                <w:lang w:val="ro-RO"/>
              </w:rPr>
              <w:t>C1721, C1723, C1729, C1812, C2016, C2030, C2060</w:t>
            </w:r>
          </w:p>
        </w:tc>
        <w:tc>
          <w:tcPr>
            <w:tcW w:w="678" w:type="pct"/>
            <w:shd w:val="clear" w:color="auto" w:fill="auto"/>
            <w:vAlign w:val="center"/>
          </w:tcPr>
          <w:p w14:paraId="67D85C4F" w14:textId="0F5EB642" w:rsidR="00D91BA3" w:rsidRPr="00E97C04" w:rsidRDefault="00D91BA3">
            <w:pPr>
              <w:pStyle w:val="ListParagraph"/>
              <w:numPr>
                <w:ilvl w:val="0"/>
                <w:numId w:val="54"/>
              </w:numPr>
              <w:tabs>
                <w:tab w:val="left" w:pos="567"/>
              </w:tabs>
              <w:ind w:left="0" w:firstLine="0"/>
              <w:jc w:val="center"/>
              <w:rPr>
                <w:rFonts w:ascii="Times New Roman" w:hAnsi="Times New Roman" w:cs="Times New Roman"/>
                <w:sz w:val="24"/>
                <w:szCs w:val="24"/>
                <w:lang w:val="ro-RO"/>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6E6D2ED7" w14:textId="1FF33CB4" w:rsidR="00D91BA3" w:rsidRPr="002E418B" w:rsidRDefault="00D91BA3" w:rsidP="00D91BA3">
            <w:pPr>
              <w:tabs>
                <w:tab w:val="left" w:pos="567"/>
              </w:tabs>
              <w:jc w:val="center"/>
              <w:rPr>
                <w:lang w:val="ro-RO"/>
              </w:rPr>
            </w:pPr>
            <w:r w:rsidRPr="00E97C04">
              <w:rPr>
                <w:lang w:val="ro-RO"/>
              </w:rPr>
              <w:t>960 649</w:t>
            </w:r>
          </w:p>
        </w:tc>
        <w:tc>
          <w:tcPr>
            <w:tcW w:w="558" w:type="pct"/>
            <w:tcBorders>
              <w:top w:val="nil"/>
              <w:left w:val="single" w:sz="4" w:space="0" w:color="auto"/>
              <w:bottom w:val="single" w:sz="4" w:space="0" w:color="auto"/>
              <w:right w:val="single" w:sz="4" w:space="0" w:color="auto"/>
            </w:tcBorders>
            <w:shd w:val="clear" w:color="auto" w:fill="auto"/>
            <w:vAlign w:val="center"/>
          </w:tcPr>
          <w:p w14:paraId="6DAAD488" w14:textId="668A50D1" w:rsidR="00D91BA3" w:rsidRPr="002E418B" w:rsidRDefault="00D91BA3" w:rsidP="00D91BA3">
            <w:pPr>
              <w:tabs>
                <w:tab w:val="left" w:pos="567"/>
              </w:tabs>
              <w:jc w:val="center"/>
              <w:rPr>
                <w:lang w:val="ro-RO"/>
              </w:rPr>
            </w:pPr>
            <w:r w:rsidRPr="00E97C04">
              <w:rPr>
                <w:lang w:val="ro-RO"/>
              </w:rPr>
              <w:t>522 342</w:t>
            </w:r>
          </w:p>
        </w:tc>
        <w:tc>
          <w:tcPr>
            <w:tcW w:w="555" w:type="pct"/>
            <w:tcBorders>
              <w:top w:val="nil"/>
              <w:left w:val="single" w:sz="4" w:space="0" w:color="auto"/>
              <w:bottom w:val="single" w:sz="4" w:space="0" w:color="auto"/>
              <w:right w:val="single" w:sz="4" w:space="0" w:color="auto"/>
            </w:tcBorders>
            <w:shd w:val="clear" w:color="auto" w:fill="auto"/>
            <w:vAlign w:val="center"/>
          </w:tcPr>
          <w:p w14:paraId="52BF07AA" w14:textId="3C33D92E" w:rsidR="00D91BA3" w:rsidRPr="00E97C04" w:rsidRDefault="00D91BA3" w:rsidP="00D91BA3">
            <w:pPr>
              <w:tabs>
                <w:tab w:val="left" w:pos="344"/>
              </w:tabs>
              <w:ind w:left="-149"/>
              <w:jc w:val="center"/>
              <w:rPr>
                <w:lang w:val="ro-RO"/>
              </w:rPr>
            </w:pPr>
            <w:r w:rsidRPr="00E97C04">
              <w:rPr>
                <w:lang w:val="ro-RO"/>
              </w:rPr>
              <w:t>1 482 991</w:t>
            </w:r>
          </w:p>
        </w:tc>
      </w:tr>
      <w:tr w:rsidR="00591A3A" w:rsidRPr="00AB4BC2" w14:paraId="34D1D7E6" w14:textId="0595E964" w:rsidTr="00097420">
        <w:trPr>
          <w:trHeight w:val="227"/>
        </w:trPr>
        <w:tc>
          <w:tcPr>
            <w:tcW w:w="1593" w:type="pct"/>
            <w:shd w:val="clear" w:color="auto" w:fill="auto"/>
            <w:vAlign w:val="center"/>
          </w:tcPr>
          <w:p w14:paraId="4C4F9175" w14:textId="28461D01" w:rsidR="00D91BA3" w:rsidRPr="002E418B" w:rsidRDefault="00D91BA3" w:rsidP="00D91BA3">
            <w:pPr>
              <w:tabs>
                <w:tab w:val="left" w:pos="567"/>
              </w:tabs>
              <w:jc w:val="both"/>
              <w:rPr>
                <w:lang w:val="ro-RO"/>
              </w:rPr>
            </w:pPr>
            <w:r w:rsidRPr="00E97C04">
              <w:rPr>
                <w:lang w:val="ro-RO"/>
              </w:rPr>
              <w:t xml:space="preserve">Fabricarea de covoare </w:t>
            </w:r>
            <w:r w:rsidR="00683617">
              <w:rPr>
                <w:lang w:val="ro-RO"/>
              </w:rPr>
              <w:t>ș</w:t>
            </w:r>
            <w:r w:rsidRPr="00E97C04">
              <w:rPr>
                <w:lang w:val="ro-RO"/>
              </w:rPr>
              <w:t>i mochete</w:t>
            </w:r>
          </w:p>
        </w:tc>
        <w:tc>
          <w:tcPr>
            <w:tcW w:w="1037" w:type="pct"/>
            <w:tcBorders>
              <w:top w:val="nil"/>
              <w:left w:val="single" w:sz="4" w:space="0" w:color="auto"/>
              <w:bottom w:val="single" w:sz="4" w:space="0" w:color="auto"/>
              <w:right w:val="single" w:sz="4" w:space="0" w:color="auto"/>
            </w:tcBorders>
            <w:shd w:val="clear" w:color="auto" w:fill="auto"/>
            <w:vAlign w:val="center"/>
          </w:tcPr>
          <w:p w14:paraId="0BFF4D01" w14:textId="2EC87BC9" w:rsidR="00D91BA3" w:rsidRPr="00E97C04" w:rsidRDefault="00D91BA3" w:rsidP="00D91BA3">
            <w:pPr>
              <w:pStyle w:val="ListParagraph"/>
              <w:tabs>
                <w:tab w:val="left" w:pos="567"/>
              </w:tabs>
              <w:ind w:left="0" w:firstLine="0"/>
              <w:rPr>
                <w:rFonts w:ascii="Times New Roman" w:hAnsi="Times New Roman" w:cs="Times New Roman"/>
                <w:sz w:val="24"/>
                <w:szCs w:val="24"/>
                <w:lang w:val="ro-RO"/>
              </w:rPr>
            </w:pPr>
            <w:r w:rsidRPr="00E97C04">
              <w:rPr>
                <w:rFonts w:ascii="Times New Roman" w:hAnsi="Times New Roman" w:cs="Times New Roman"/>
                <w:sz w:val="24"/>
                <w:szCs w:val="24"/>
                <w:lang w:val="ro-RO"/>
              </w:rPr>
              <w:t xml:space="preserve">C1393, </w:t>
            </w:r>
          </w:p>
        </w:tc>
        <w:tc>
          <w:tcPr>
            <w:tcW w:w="678" w:type="pct"/>
            <w:shd w:val="clear" w:color="auto" w:fill="auto"/>
            <w:vAlign w:val="center"/>
          </w:tcPr>
          <w:p w14:paraId="09F0DEAC" w14:textId="157D890C" w:rsidR="00D91BA3" w:rsidRPr="00E97C04" w:rsidRDefault="00D91BA3">
            <w:pPr>
              <w:pStyle w:val="ListParagraph"/>
              <w:numPr>
                <w:ilvl w:val="0"/>
                <w:numId w:val="54"/>
              </w:numPr>
              <w:tabs>
                <w:tab w:val="left" w:pos="567"/>
              </w:tabs>
              <w:ind w:left="0" w:firstLine="0"/>
              <w:jc w:val="center"/>
              <w:rPr>
                <w:rFonts w:ascii="Times New Roman" w:hAnsi="Times New Roman" w:cs="Times New Roman"/>
                <w:sz w:val="24"/>
                <w:szCs w:val="24"/>
                <w:lang w:val="ro-RO"/>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238C1F28" w14:textId="516C8980" w:rsidR="00D91BA3" w:rsidRPr="002E418B" w:rsidRDefault="00D91BA3" w:rsidP="00D91BA3">
            <w:pPr>
              <w:tabs>
                <w:tab w:val="left" w:pos="567"/>
              </w:tabs>
              <w:jc w:val="center"/>
              <w:rPr>
                <w:lang w:val="ro-RO"/>
              </w:rPr>
            </w:pPr>
            <w:r w:rsidRPr="00E97C04">
              <w:rPr>
                <w:lang w:val="ro-RO"/>
              </w:rPr>
              <w:t>99 087</w:t>
            </w:r>
          </w:p>
        </w:tc>
        <w:tc>
          <w:tcPr>
            <w:tcW w:w="558" w:type="pct"/>
            <w:tcBorders>
              <w:top w:val="nil"/>
              <w:left w:val="single" w:sz="4" w:space="0" w:color="auto"/>
              <w:bottom w:val="single" w:sz="4" w:space="0" w:color="auto"/>
              <w:right w:val="single" w:sz="4" w:space="0" w:color="auto"/>
            </w:tcBorders>
            <w:shd w:val="clear" w:color="auto" w:fill="auto"/>
            <w:vAlign w:val="center"/>
          </w:tcPr>
          <w:p w14:paraId="5193F95A" w14:textId="634B4714" w:rsidR="00D91BA3" w:rsidRPr="002E418B" w:rsidRDefault="00D91BA3" w:rsidP="00D91BA3">
            <w:pPr>
              <w:tabs>
                <w:tab w:val="left" w:pos="567"/>
              </w:tabs>
              <w:jc w:val="center"/>
              <w:rPr>
                <w:lang w:val="ro-RO"/>
              </w:rPr>
            </w:pPr>
            <w:r w:rsidRPr="00E97C04">
              <w:rPr>
                <w:lang w:val="ro-RO"/>
              </w:rPr>
              <w:t>87 843</w:t>
            </w:r>
          </w:p>
        </w:tc>
        <w:tc>
          <w:tcPr>
            <w:tcW w:w="555" w:type="pct"/>
            <w:tcBorders>
              <w:top w:val="nil"/>
              <w:left w:val="single" w:sz="4" w:space="0" w:color="auto"/>
              <w:bottom w:val="single" w:sz="4" w:space="0" w:color="auto"/>
              <w:right w:val="single" w:sz="4" w:space="0" w:color="auto"/>
            </w:tcBorders>
            <w:shd w:val="clear" w:color="auto" w:fill="auto"/>
            <w:vAlign w:val="center"/>
          </w:tcPr>
          <w:p w14:paraId="632752A1" w14:textId="2C1F7FC5" w:rsidR="00D91BA3" w:rsidRPr="00E97C04" w:rsidRDefault="00D91BA3" w:rsidP="00D91BA3">
            <w:pPr>
              <w:tabs>
                <w:tab w:val="left" w:pos="344"/>
              </w:tabs>
              <w:ind w:left="-149"/>
              <w:jc w:val="center"/>
              <w:rPr>
                <w:lang w:val="ro-RO"/>
              </w:rPr>
            </w:pPr>
            <w:r w:rsidRPr="00E97C04">
              <w:rPr>
                <w:lang w:val="ro-RO"/>
              </w:rPr>
              <w:t>186 930</w:t>
            </w:r>
          </w:p>
        </w:tc>
      </w:tr>
      <w:tr w:rsidR="00591A3A" w:rsidRPr="00AB4BC2" w14:paraId="7BD0282B" w14:textId="7699D841" w:rsidTr="00097420">
        <w:trPr>
          <w:trHeight w:val="227"/>
        </w:trPr>
        <w:tc>
          <w:tcPr>
            <w:tcW w:w="1593" w:type="pct"/>
            <w:shd w:val="clear" w:color="auto" w:fill="auto"/>
            <w:vAlign w:val="center"/>
          </w:tcPr>
          <w:p w14:paraId="7154631A" w14:textId="5DC2B56C" w:rsidR="00D91BA3" w:rsidRPr="002E418B" w:rsidRDefault="00D91BA3" w:rsidP="00D91BA3">
            <w:pPr>
              <w:tabs>
                <w:tab w:val="left" w:pos="567"/>
              </w:tabs>
              <w:jc w:val="both"/>
              <w:rPr>
                <w:lang w:val="ro-RO"/>
              </w:rPr>
            </w:pPr>
            <w:r w:rsidRPr="00E97C04">
              <w:rPr>
                <w:lang w:val="ro-RO"/>
              </w:rPr>
              <w:t xml:space="preserve">Fabricarea produselor din cacao, a ciocolatei </w:t>
            </w:r>
            <w:r w:rsidR="00683617">
              <w:rPr>
                <w:lang w:val="ro-RO"/>
              </w:rPr>
              <w:t>ș</w:t>
            </w:r>
            <w:r w:rsidRPr="00E97C04">
              <w:rPr>
                <w:lang w:val="ro-RO"/>
              </w:rPr>
              <w:t>i a produselor zaharoase</w:t>
            </w:r>
          </w:p>
        </w:tc>
        <w:tc>
          <w:tcPr>
            <w:tcW w:w="1037" w:type="pct"/>
            <w:tcBorders>
              <w:top w:val="nil"/>
              <w:left w:val="single" w:sz="4" w:space="0" w:color="auto"/>
              <w:bottom w:val="single" w:sz="4" w:space="0" w:color="auto"/>
              <w:right w:val="single" w:sz="4" w:space="0" w:color="auto"/>
            </w:tcBorders>
            <w:shd w:val="clear" w:color="auto" w:fill="auto"/>
            <w:vAlign w:val="center"/>
          </w:tcPr>
          <w:p w14:paraId="34B8ACFB" w14:textId="1E904145" w:rsidR="00D91BA3" w:rsidRPr="00E97C04" w:rsidRDefault="00D91BA3" w:rsidP="00D91BA3">
            <w:pPr>
              <w:pStyle w:val="ListParagraph"/>
              <w:tabs>
                <w:tab w:val="left" w:pos="567"/>
              </w:tabs>
              <w:ind w:left="0" w:firstLine="0"/>
              <w:rPr>
                <w:rFonts w:ascii="Times New Roman" w:hAnsi="Times New Roman" w:cs="Times New Roman"/>
                <w:sz w:val="24"/>
                <w:szCs w:val="24"/>
                <w:lang w:val="ro-RO"/>
              </w:rPr>
            </w:pPr>
            <w:r w:rsidRPr="00E97C04">
              <w:rPr>
                <w:rFonts w:ascii="Times New Roman" w:hAnsi="Times New Roman" w:cs="Times New Roman"/>
                <w:sz w:val="24"/>
                <w:szCs w:val="24"/>
                <w:lang w:val="ro-RO"/>
              </w:rPr>
              <w:t>C1082</w:t>
            </w:r>
          </w:p>
        </w:tc>
        <w:tc>
          <w:tcPr>
            <w:tcW w:w="678" w:type="pct"/>
            <w:shd w:val="clear" w:color="auto" w:fill="auto"/>
            <w:vAlign w:val="center"/>
          </w:tcPr>
          <w:p w14:paraId="7505D0EE" w14:textId="5C39E951" w:rsidR="00D91BA3" w:rsidRPr="00E97C04" w:rsidRDefault="00D91BA3">
            <w:pPr>
              <w:pStyle w:val="ListParagraph"/>
              <w:numPr>
                <w:ilvl w:val="0"/>
                <w:numId w:val="54"/>
              </w:numPr>
              <w:tabs>
                <w:tab w:val="left" w:pos="567"/>
              </w:tabs>
              <w:ind w:left="0" w:firstLine="0"/>
              <w:jc w:val="center"/>
              <w:rPr>
                <w:rFonts w:ascii="Times New Roman" w:hAnsi="Times New Roman" w:cs="Times New Roman"/>
                <w:sz w:val="24"/>
                <w:szCs w:val="24"/>
                <w:lang w:val="ro-RO"/>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4D6AC066" w14:textId="4BE3D19C" w:rsidR="00D91BA3" w:rsidRPr="002E418B" w:rsidRDefault="00D91BA3" w:rsidP="00D91BA3">
            <w:pPr>
              <w:tabs>
                <w:tab w:val="left" w:pos="567"/>
              </w:tabs>
              <w:jc w:val="center"/>
              <w:rPr>
                <w:lang w:val="ro-RO"/>
              </w:rPr>
            </w:pPr>
            <w:r w:rsidRPr="00E97C04">
              <w:rPr>
                <w:lang w:val="ro-RO"/>
              </w:rPr>
              <w:t>1 392 466</w:t>
            </w:r>
          </w:p>
        </w:tc>
        <w:tc>
          <w:tcPr>
            <w:tcW w:w="558" w:type="pct"/>
            <w:tcBorders>
              <w:top w:val="nil"/>
              <w:left w:val="single" w:sz="4" w:space="0" w:color="auto"/>
              <w:bottom w:val="single" w:sz="4" w:space="0" w:color="auto"/>
              <w:right w:val="single" w:sz="4" w:space="0" w:color="auto"/>
            </w:tcBorders>
            <w:shd w:val="clear" w:color="auto" w:fill="auto"/>
            <w:vAlign w:val="center"/>
          </w:tcPr>
          <w:p w14:paraId="1363EEE3" w14:textId="59F2AC58" w:rsidR="00D91BA3" w:rsidRPr="002E418B" w:rsidRDefault="00D91BA3" w:rsidP="00D91BA3">
            <w:pPr>
              <w:tabs>
                <w:tab w:val="left" w:pos="567"/>
              </w:tabs>
              <w:jc w:val="center"/>
              <w:rPr>
                <w:lang w:val="ro-RO"/>
              </w:rPr>
            </w:pPr>
            <w:r w:rsidRPr="00E97C04">
              <w:rPr>
                <w:lang w:val="ro-RO"/>
              </w:rPr>
              <w:t>642 598</w:t>
            </w:r>
          </w:p>
        </w:tc>
        <w:tc>
          <w:tcPr>
            <w:tcW w:w="555" w:type="pct"/>
            <w:tcBorders>
              <w:top w:val="nil"/>
              <w:left w:val="single" w:sz="4" w:space="0" w:color="auto"/>
              <w:bottom w:val="single" w:sz="4" w:space="0" w:color="auto"/>
              <w:right w:val="single" w:sz="4" w:space="0" w:color="auto"/>
            </w:tcBorders>
            <w:shd w:val="clear" w:color="auto" w:fill="auto"/>
            <w:vAlign w:val="center"/>
          </w:tcPr>
          <w:p w14:paraId="070A39CA" w14:textId="4F757C09" w:rsidR="00D91BA3" w:rsidRPr="00E97C04" w:rsidRDefault="00D91BA3" w:rsidP="00D91BA3">
            <w:pPr>
              <w:tabs>
                <w:tab w:val="left" w:pos="344"/>
              </w:tabs>
              <w:ind w:left="-149"/>
              <w:jc w:val="center"/>
              <w:rPr>
                <w:lang w:val="ro-RO"/>
              </w:rPr>
            </w:pPr>
            <w:r w:rsidRPr="00E97C04">
              <w:rPr>
                <w:lang w:val="ro-RO"/>
              </w:rPr>
              <w:t>2 035 064</w:t>
            </w:r>
          </w:p>
        </w:tc>
      </w:tr>
      <w:tr w:rsidR="00591A3A" w:rsidRPr="00AB4BC2" w14:paraId="364E49CD" w14:textId="2E57BDBF" w:rsidTr="00097420">
        <w:trPr>
          <w:trHeight w:val="227"/>
        </w:trPr>
        <w:tc>
          <w:tcPr>
            <w:tcW w:w="1593" w:type="pct"/>
            <w:shd w:val="clear" w:color="auto" w:fill="auto"/>
            <w:vAlign w:val="center"/>
          </w:tcPr>
          <w:p w14:paraId="7BA1F22D" w14:textId="4A059B59" w:rsidR="00D91BA3" w:rsidRPr="002E418B" w:rsidRDefault="00D91BA3" w:rsidP="00D91BA3">
            <w:pPr>
              <w:tabs>
                <w:tab w:val="left" w:pos="567"/>
              </w:tabs>
              <w:jc w:val="both"/>
              <w:rPr>
                <w:lang w:val="ro-RO"/>
              </w:rPr>
            </w:pPr>
            <w:r w:rsidRPr="00E97C04">
              <w:rPr>
                <w:lang w:val="ro-RO"/>
              </w:rPr>
              <w:t>Fabricarea băuturilor nealcoolice</w:t>
            </w:r>
          </w:p>
        </w:tc>
        <w:tc>
          <w:tcPr>
            <w:tcW w:w="1037" w:type="pct"/>
            <w:tcBorders>
              <w:top w:val="nil"/>
              <w:left w:val="single" w:sz="4" w:space="0" w:color="auto"/>
              <w:bottom w:val="single" w:sz="4" w:space="0" w:color="auto"/>
              <w:right w:val="single" w:sz="4" w:space="0" w:color="auto"/>
            </w:tcBorders>
            <w:shd w:val="clear" w:color="auto" w:fill="auto"/>
            <w:vAlign w:val="center"/>
          </w:tcPr>
          <w:p w14:paraId="08A94EA2" w14:textId="5AA6D910" w:rsidR="00D91BA3" w:rsidRPr="00E97C04" w:rsidRDefault="00D91BA3" w:rsidP="00D91BA3">
            <w:pPr>
              <w:tabs>
                <w:tab w:val="left" w:pos="0"/>
              </w:tabs>
              <w:rPr>
                <w:lang w:val="ro-RO"/>
              </w:rPr>
            </w:pPr>
            <w:r w:rsidRPr="00E97C04">
              <w:rPr>
                <w:lang w:val="ro-RO"/>
              </w:rPr>
              <w:t>C1032, C1107</w:t>
            </w:r>
          </w:p>
        </w:tc>
        <w:tc>
          <w:tcPr>
            <w:tcW w:w="678" w:type="pct"/>
            <w:shd w:val="clear" w:color="auto" w:fill="auto"/>
            <w:vAlign w:val="center"/>
          </w:tcPr>
          <w:p w14:paraId="0E44FF22" w14:textId="2BD0E9E2" w:rsidR="00D91BA3" w:rsidRPr="00E97C04" w:rsidRDefault="00D91BA3">
            <w:pPr>
              <w:pStyle w:val="ListParagraph"/>
              <w:numPr>
                <w:ilvl w:val="0"/>
                <w:numId w:val="54"/>
              </w:numPr>
              <w:tabs>
                <w:tab w:val="left" w:pos="567"/>
              </w:tabs>
              <w:ind w:left="0" w:firstLine="0"/>
              <w:jc w:val="center"/>
              <w:rPr>
                <w:rFonts w:ascii="Times New Roman" w:hAnsi="Times New Roman" w:cs="Times New Roman"/>
                <w:sz w:val="24"/>
                <w:szCs w:val="24"/>
                <w:lang w:val="ro-RO"/>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0ED4B298" w14:textId="7DED2CE7" w:rsidR="00D91BA3" w:rsidRPr="002E418B" w:rsidRDefault="00D91BA3" w:rsidP="00D91BA3">
            <w:pPr>
              <w:tabs>
                <w:tab w:val="left" w:pos="567"/>
              </w:tabs>
              <w:jc w:val="center"/>
              <w:rPr>
                <w:lang w:val="ro-RO"/>
              </w:rPr>
            </w:pPr>
            <w:r w:rsidRPr="00E97C04">
              <w:rPr>
                <w:lang w:val="ro-RO"/>
              </w:rPr>
              <w:t>3 497 108</w:t>
            </w:r>
          </w:p>
        </w:tc>
        <w:tc>
          <w:tcPr>
            <w:tcW w:w="558" w:type="pct"/>
            <w:tcBorders>
              <w:top w:val="nil"/>
              <w:left w:val="single" w:sz="4" w:space="0" w:color="auto"/>
              <w:bottom w:val="single" w:sz="4" w:space="0" w:color="auto"/>
              <w:right w:val="single" w:sz="4" w:space="0" w:color="auto"/>
            </w:tcBorders>
            <w:shd w:val="clear" w:color="auto" w:fill="auto"/>
            <w:vAlign w:val="center"/>
          </w:tcPr>
          <w:p w14:paraId="10D429A5" w14:textId="4DCAA341" w:rsidR="00D91BA3" w:rsidRPr="002E418B" w:rsidRDefault="00D91BA3" w:rsidP="00D91BA3">
            <w:pPr>
              <w:tabs>
                <w:tab w:val="left" w:pos="567"/>
              </w:tabs>
              <w:jc w:val="center"/>
              <w:rPr>
                <w:lang w:val="ro-RO"/>
              </w:rPr>
            </w:pPr>
            <w:r w:rsidRPr="00E97C04">
              <w:rPr>
                <w:lang w:val="ro-RO"/>
              </w:rPr>
              <w:t>2 419 559</w:t>
            </w:r>
          </w:p>
        </w:tc>
        <w:tc>
          <w:tcPr>
            <w:tcW w:w="555" w:type="pct"/>
            <w:tcBorders>
              <w:top w:val="nil"/>
              <w:left w:val="single" w:sz="4" w:space="0" w:color="auto"/>
              <w:bottom w:val="single" w:sz="4" w:space="0" w:color="auto"/>
              <w:right w:val="single" w:sz="4" w:space="0" w:color="auto"/>
            </w:tcBorders>
            <w:shd w:val="clear" w:color="auto" w:fill="auto"/>
            <w:vAlign w:val="center"/>
          </w:tcPr>
          <w:p w14:paraId="7717072C" w14:textId="69244C72" w:rsidR="00D91BA3" w:rsidRPr="00E97C04" w:rsidRDefault="00D91BA3" w:rsidP="00D91BA3">
            <w:pPr>
              <w:tabs>
                <w:tab w:val="left" w:pos="344"/>
              </w:tabs>
              <w:ind w:left="-149"/>
              <w:jc w:val="center"/>
              <w:rPr>
                <w:lang w:val="ro-RO"/>
              </w:rPr>
            </w:pPr>
            <w:r w:rsidRPr="00E97C04">
              <w:rPr>
                <w:lang w:val="ro-RO"/>
              </w:rPr>
              <w:t>5 916 667</w:t>
            </w:r>
          </w:p>
        </w:tc>
      </w:tr>
      <w:tr w:rsidR="00591A3A" w:rsidRPr="00AB4BC2" w14:paraId="0F0A93A5" w14:textId="77777777" w:rsidTr="00097420">
        <w:trPr>
          <w:trHeight w:val="227"/>
        </w:trPr>
        <w:tc>
          <w:tcPr>
            <w:tcW w:w="1593" w:type="pct"/>
            <w:shd w:val="clear" w:color="auto" w:fill="auto"/>
            <w:vAlign w:val="center"/>
          </w:tcPr>
          <w:p w14:paraId="6863FAF9" w14:textId="2CD1E84F" w:rsidR="00D91BA3" w:rsidRPr="00E97C04" w:rsidRDefault="00D91BA3" w:rsidP="00D91BA3">
            <w:pPr>
              <w:tabs>
                <w:tab w:val="left" w:pos="567"/>
              </w:tabs>
              <w:jc w:val="both"/>
              <w:rPr>
                <w:lang w:val="ro-RO"/>
              </w:rPr>
            </w:pPr>
            <w:r w:rsidRPr="00E97C04">
              <w:rPr>
                <w:lang w:val="ro-RO"/>
              </w:rPr>
              <w:t xml:space="preserve">Fabricarea vinurilor </w:t>
            </w:r>
            <w:r w:rsidR="00683617">
              <w:rPr>
                <w:lang w:val="ro-RO"/>
              </w:rPr>
              <w:t>ș</w:t>
            </w:r>
            <w:r w:rsidRPr="00E97C04">
              <w:rPr>
                <w:lang w:val="ro-RO"/>
              </w:rPr>
              <w:t>i băuturilor alcoolice</w:t>
            </w:r>
          </w:p>
        </w:tc>
        <w:tc>
          <w:tcPr>
            <w:tcW w:w="1037" w:type="pct"/>
            <w:tcBorders>
              <w:top w:val="nil"/>
              <w:left w:val="single" w:sz="4" w:space="0" w:color="auto"/>
              <w:bottom w:val="single" w:sz="4" w:space="0" w:color="auto"/>
              <w:right w:val="single" w:sz="4" w:space="0" w:color="auto"/>
            </w:tcBorders>
            <w:shd w:val="clear" w:color="auto" w:fill="auto"/>
            <w:vAlign w:val="center"/>
          </w:tcPr>
          <w:p w14:paraId="5EA0134C" w14:textId="3FF38933" w:rsidR="00D91BA3" w:rsidRPr="00E97C04" w:rsidRDefault="00D91BA3" w:rsidP="00D91BA3">
            <w:pPr>
              <w:tabs>
                <w:tab w:val="left" w:pos="0"/>
              </w:tabs>
              <w:rPr>
                <w:lang w:val="ro-RO"/>
              </w:rPr>
            </w:pPr>
            <w:r w:rsidRPr="00E97C04">
              <w:rPr>
                <w:lang w:val="ro-RO"/>
              </w:rPr>
              <w:t>C1101, C1102, C1105</w:t>
            </w:r>
          </w:p>
        </w:tc>
        <w:tc>
          <w:tcPr>
            <w:tcW w:w="678" w:type="pct"/>
            <w:shd w:val="clear" w:color="auto" w:fill="auto"/>
            <w:vAlign w:val="center"/>
          </w:tcPr>
          <w:p w14:paraId="3E113994" w14:textId="77777777" w:rsidR="00D91BA3" w:rsidRPr="00E97C04" w:rsidRDefault="00D91BA3">
            <w:pPr>
              <w:pStyle w:val="ListParagraph"/>
              <w:numPr>
                <w:ilvl w:val="0"/>
                <w:numId w:val="54"/>
              </w:numPr>
              <w:tabs>
                <w:tab w:val="left" w:pos="567"/>
              </w:tabs>
              <w:ind w:left="0" w:firstLine="0"/>
              <w:jc w:val="center"/>
              <w:rPr>
                <w:rFonts w:ascii="Times New Roman" w:hAnsi="Times New Roman" w:cs="Times New Roman"/>
                <w:sz w:val="24"/>
                <w:szCs w:val="24"/>
                <w:lang w:val="ro-RO"/>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35DABCFB" w14:textId="7CE33D38" w:rsidR="00D91BA3" w:rsidRPr="00E97C04" w:rsidRDefault="00D91BA3" w:rsidP="00D91BA3">
            <w:pPr>
              <w:tabs>
                <w:tab w:val="left" w:pos="567"/>
              </w:tabs>
              <w:jc w:val="center"/>
              <w:rPr>
                <w:lang w:val="ro-RO"/>
              </w:rPr>
            </w:pPr>
            <w:r w:rsidRPr="00E97C04">
              <w:rPr>
                <w:lang w:val="ro-RO"/>
              </w:rPr>
              <w:t>3 391 330</w:t>
            </w:r>
          </w:p>
        </w:tc>
        <w:tc>
          <w:tcPr>
            <w:tcW w:w="558" w:type="pct"/>
            <w:tcBorders>
              <w:top w:val="nil"/>
              <w:left w:val="single" w:sz="4" w:space="0" w:color="auto"/>
              <w:bottom w:val="single" w:sz="4" w:space="0" w:color="auto"/>
              <w:right w:val="single" w:sz="4" w:space="0" w:color="auto"/>
            </w:tcBorders>
            <w:shd w:val="clear" w:color="auto" w:fill="auto"/>
            <w:vAlign w:val="center"/>
          </w:tcPr>
          <w:p w14:paraId="2390B756" w14:textId="34B0896D" w:rsidR="00D91BA3" w:rsidRPr="00E97C04" w:rsidRDefault="00D91BA3" w:rsidP="00D91BA3">
            <w:pPr>
              <w:tabs>
                <w:tab w:val="left" w:pos="567"/>
              </w:tabs>
              <w:jc w:val="center"/>
              <w:rPr>
                <w:lang w:val="ro-RO"/>
              </w:rPr>
            </w:pPr>
            <w:r w:rsidRPr="00E97C04">
              <w:rPr>
                <w:lang w:val="ro-RO"/>
              </w:rPr>
              <w:t>2 176 133</w:t>
            </w:r>
          </w:p>
        </w:tc>
        <w:tc>
          <w:tcPr>
            <w:tcW w:w="555" w:type="pct"/>
            <w:tcBorders>
              <w:top w:val="nil"/>
              <w:left w:val="single" w:sz="4" w:space="0" w:color="auto"/>
              <w:bottom w:val="single" w:sz="4" w:space="0" w:color="auto"/>
              <w:right w:val="single" w:sz="4" w:space="0" w:color="auto"/>
            </w:tcBorders>
            <w:shd w:val="clear" w:color="auto" w:fill="auto"/>
            <w:vAlign w:val="center"/>
          </w:tcPr>
          <w:p w14:paraId="01D62308" w14:textId="7394ECA4" w:rsidR="00D91BA3" w:rsidRPr="00E97C04" w:rsidRDefault="00D91BA3" w:rsidP="00D91BA3">
            <w:pPr>
              <w:tabs>
                <w:tab w:val="left" w:pos="344"/>
              </w:tabs>
              <w:ind w:left="-149"/>
              <w:jc w:val="center"/>
              <w:rPr>
                <w:lang w:val="ro-RO"/>
              </w:rPr>
            </w:pPr>
            <w:r w:rsidRPr="00E97C04">
              <w:rPr>
                <w:lang w:val="ro-RO"/>
              </w:rPr>
              <w:t>5 567 463</w:t>
            </w:r>
          </w:p>
        </w:tc>
      </w:tr>
      <w:tr w:rsidR="00591A3A" w:rsidRPr="00AB4BC2" w14:paraId="4866FCDE" w14:textId="77777777" w:rsidTr="00097420">
        <w:trPr>
          <w:trHeight w:val="431"/>
        </w:trPr>
        <w:tc>
          <w:tcPr>
            <w:tcW w:w="1593" w:type="pct"/>
            <w:shd w:val="clear" w:color="auto" w:fill="auto"/>
            <w:vAlign w:val="center"/>
          </w:tcPr>
          <w:p w14:paraId="69868E9A" w14:textId="4A6737E0" w:rsidR="00D91BA3" w:rsidRPr="00E97C04" w:rsidRDefault="00D91BA3" w:rsidP="00D91BA3">
            <w:pPr>
              <w:tabs>
                <w:tab w:val="left" w:pos="567"/>
              </w:tabs>
              <w:jc w:val="both"/>
              <w:rPr>
                <w:lang w:val="ro-RO"/>
              </w:rPr>
            </w:pPr>
            <w:r w:rsidRPr="00E97C04">
              <w:rPr>
                <w:lang w:val="ro-RO"/>
              </w:rPr>
              <w:t>Fabricarea materialelor de construc</w:t>
            </w:r>
            <w:r w:rsidR="00683617">
              <w:rPr>
                <w:lang w:val="ro-RO"/>
              </w:rPr>
              <w:t>ț</w:t>
            </w:r>
            <w:r w:rsidRPr="00E97C04">
              <w:rPr>
                <w:lang w:val="ro-RO"/>
              </w:rPr>
              <w:t>ii, plastic</w:t>
            </w:r>
          </w:p>
        </w:tc>
        <w:tc>
          <w:tcPr>
            <w:tcW w:w="1037" w:type="pct"/>
            <w:tcBorders>
              <w:top w:val="nil"/>
              <w:left w:val="single" w:sz="4" w:space="0" w:color="auto"/>
              <w:bottom w:val="single" w:sz="4" w:space="0" w:color="auto"/>
              <w:right w:val="single" w:sz="4" w:space="0" w:color="auto"/>
            </w:tcBorders>
            <w:shd w:val="clear" w:color="auto" w:fill="auto"/>
            <w:vAlign w:val="center"/>
          </w:tcPr>
          <w:p w14:paraId="6A199BFC" w14:textId="6A450130" w:rsidR="00D91BA3" w:rsidRPr="00E97C04" w:rsidRDefault="00D91BA3" w:rsidP="00D91BA3">
            <w:pPr>
              <w:tabs>
                <w:tab w:val="left" w:pos="567"/>
              </w:tabs>
              <w:rPr>
                <w:lang w:val="ro-RO"/>
              </w:rPr>
            </w:pPr>
            <w:r w:rsidRPr="002E418B">
              <w:rPr>
                <w:lang w:val="ro-RO"/>
              </w:rPr>
              <w:t xml:space="preserve">C2221, C2222, C2223, C2229, C2312, C2314, C2331, C2361, C2363, C2370, C2399, C2511, C2562, C2572, C2593, C2599, C2651, C2711, C2732, C2813, C2822 </w:t>
            </w:r>
          </w:p>
        </w:tc>
        <w:tc>
          <w:tcPr>
            <w:tcW w:w="678" w:type="pct"/>
            <w:shd w:val="clear" w:color="auto" w:fill="auto"/>
            <w:vAlign w:val="center"/>
          </w:tcPr>
          <w:p w14:paraId="7381FDEB" w14:textId="77777777" w:rsidR="00D91BA3" w:rsidRPr="00E97C04" w:rsidRDefault="00D91BA3">
            <w:pPr>
              <w:pStyle w:val="ListParagraph"/>
              <w:numPr>
                <w:ilvl w:val="0"/>
                <w:numId w:val="54"/>
              </w:numPr>
              <w:tabs>
                <w:tab w:val="left" w:pos="567"/>
              </w:tabs>
              <w:ind w:left="0" w:firstLine="0"/>
              <w:jc w:val="center"/>
              <w:rPr>
                <w:rFonts w:ascii="Times New Roman" w:hAnsi="Times New Roman" w:cs="Times New Roman"/>
                <w:sz w:val="24"/>
                <w:szCs w:val="24"/>
                <w:lang w:val="ro-RO"/>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5CF7055F" w14:textId="744B7037" w:rsidR="00D91BA3" w:rsidRPr="00E97C04" w:rsidRDefault="00D91BA3" w:rsidP="00D91BA3">
            <w:pPr>
              <w:tabs>
                <w:tab w:val="left" w:pos="567"/>
              </w:tabs>
              <w:jc w:val="center"/>
              <w:rPr>
                <w:lang w:val="ro-RO"/>
              </w:rPr>
            </w:pPr>
            <w:r w:rsidRPr="00E97C04">
              <w:rPr>
                <w:lang w:val="ro-RO"/>
              </w:rPr>
              <w:t>1 228 674</w:t>
            </w:r>
          </w:p>
        </w:tc>
        <w:tc>
          <w:tcPr>
            <w:tcW w:w="558" w:type="pct"/>
            <w:tcBorders>
              <w:top w:val="nil"/>
              <w:left w:val="single" w:sz="4" w:space="0" w:color="auto"/>
              <w:bottom w:val="single" w:sz="4" w:space="0" w:color="auto"/>
              <w:right w:val="single" w:sz="4" w:space="0" w:color="auto"/>
            </w:tcBorders>
            <w:shd w:val="clear" w:color="auto" w:fill="auto"/>
            <w:vAlign w:val="center"/>
          </w:tcPr>
          <w:p w14:paraId="0B960806" w14:textId="0D1CEFC2" w:rsidR="00D91BA3" w:rsidRPr="00E97C04" w:rsidRDefault="00D91BA3" w:rsidP="00D91BA3">
            <w:pPr>
              <w:tabs>
                <w:tab w:val="left" w:pos="567"/>
              </w:tabs>
              <w:jc w:val="center"/>
              <w:rPr>
                <w:lang w:val="ro-RO"/>
              </w:rPr>
            </w:pPr>
            <w:r w:rsidRPr="00E97C04">
              <w:rPr>
                <w:lang w:val="ro-RO"/>
              </w:rPr>
              <w:t>1 662 510</w:t>
            </w:r>
          </w:p>
        </w:tc>
        <w:tc>
          <w:tcPr>
            <w:tcW w:w="555" w:type="pct"/>
            <w:tcBorders>
              <w:top w:val="nil"/>
              <w:left w:val="single" w:sz="4" w:space="0" w:color="auto"/>
              <w:bottom w:val="single" w:sz="4" w:space="0" w:color="auto"/>
              <w:right w:val="single" w:sz="4" w:space="0" w:color="auto"/>
            </w:tcBorders>
            <w:shd w:val="clear" w:color="auto" w:fill="auto"/>
            <w:vAlign w:val="center"/>
          </w:tcPr>
          <w:p w14:paraId="15BE80FC" w14:textId="2A26B008" w:rsidR="00D91BA3" w:rsidRPr="00E97C04" w:rsidRDefault="00D91BA3" w:rsidP="00D91BA3">
            <w:pPr>
              <w:tabs>
                <w:tab w:val="left" w:pos="344"/>
              </w:tabs>
              <w:ind w:left="-149"/>
              <w:jc w:val="center"/>
              <w:rPr>
                <w:lang w:val="ro-RO"/>
              </w:rPr>
            </w:pPr>
            <w:r w:rsidRPr="00E97C04">
              <w:rPr>
                <w:lang w:val="ro-RO"/>
              </w:rPr>
              <w:t>2 891 184</w:t>
            </w:r>
          </w:p>
        </w:tc>
      </w:tr>
      <w:tr w:rsidR="00591A3A" w:rsidRPr="00AB4BC2" w14:paraId="31350DBC" w14:textId="036D33AE" w:rsidTr="00097420">
        <w:trPr>
          <w:trHeight w:val="227"/>
        </w:trPr>
        <w:tc>
          <w:tcPr>
            <w:tcW w:w="1593" w:type="pct"/>
            <w:shd w:val="clear" w:color="auto" w:fill="auto"/>
            <w:vAlign w:val="center"/>
          </w:tcPr>
          <w:p w14:paraId="3B94A06E" w14:textId="01139C83" w:rsidR="00D91BA3" w:rsidRPr="002E418B" w:rsidRDefault="00D91BA3" w:rsidP="00D91BA3">
            <w:pPr>
              <w:tabs>
                <w:tab w:val="left" w:pos="567"/>
              </w:tabs>
              <w:jc w:val="both"/>
              <w:rPr>
                <w:lang w:val="ro-RO"/>
              </w:rPr>
            </w:pPr>
            <w:r w:rsidRPr="00E97C04">
              <w:rPr>
                <w:lang w:val="ro-RO"/>
              </w:rPr>
              <w:t>Construc</w:t>
            </w:r>
            <w:r w:rsidR="00683617">
              <w:rPr>
                <w:lang w:val="ro-RO"/>
              </w:rPr>
              <w:t>ț</w:t>
            </w:r>
            <w:r w:rsidRPr="00E97C04">
              <w:rPr>
                <w:lang w:val="ro-RO"/>
              </w:rPr>
              <w:t xml:space="preserve">ii </w:t>
            </w:r>
            <w:r w:rsidR="00683617">
              <w:rPr>
                <w:lang w:val="ro-RO"/>
              </w:rPr>
              <w:t>ș</w:t>
            </w:r>
            <w:r w:rsidRPr="00E97C04">
              <w:rPr>
                <w:lang w:val="ro-RO"/>
              </w:rPr>
              <w:t>i extrac</w:t>
            </w:r>
            <w:r w:rsidR="00683617">
              <w:rPr>
                <w:lang w:val="ro-RO"/>
              </w:rPr>
              <w:t>ț</w:t>
            </w:r>
            <w:r w:rsidRPr="00E97C04">
              <w:rPr>
                <w:lang w:val="ro-RO"/>
              </w:rPr>
              <w:t xml:space="preserve">ia </w:t>
            </w:r>
            <w:r w:rsidR="00683617">
              <w:rPr>
                <w:lang w:val="ro-RO"/>
              </w:rPr>
              <w:t>ș</w:t>
            </w:r>
            <w:r w:rsidRPr="00E97C04">
              <w:rPr>
                <w:lang w:val="ro-RO"/>
              </w:rPr>
              <w:t>i fabricarea materialelor de construc</w:t>
            </w:r>
            <w:r w:rsidR="00683617">
              <w:rPr>
                <w:lang w:val="ro-RO"/>
              </w:rPr>
              <w:t>ț</w:t>
            </w:r>
            <w:r w:rsidRPr="00E97C04">
              <w:rPr>
                <w:lang w:val="ro-RO"/>
              </w:rPr>
              <w:t>ii</w:t>
            </w:r>
          </w:p>
        </w:tc>
        <w:tc>
          <w:tcPr>
            <w:tcW w:w="1037" w:type="pct"/>
            <w:tcBorders>
              <w:top w:val="nil"/>
              <w:left w:val="single" w:sz="4" w:space="0" w:color="auto"/>
              <w:bottom w:val="single" w:sz="4" w:space="0" w:color="auto"/>
              <w:right w:val="single" w:sz="4" w:space="0" w:color="auto"/>
            </w:tcBorders>
            <w:shd w:val="clear" w:color="auto" w:fill="auto"/>
            <w:vAlign w:val="center"/>
          </w:tcPr>
          <w:p w14:paraId="0EE0F82C" w14:textId="18CA9F41" w:rsidR="00D91BA3" w:rsidRPr="00E97C04" w:rsidRDefault="00D91BA3" w:rsidP="00D91BA3">
            <w:pPr>
              <w:pStyle w:val="ListParagraph"/>
              <w:tabs>
                <w:tab w:val="left" w:pos="567"/>
              </w:tabs>
              <w:ind w:left="0" w:firstLine="0"/>
              <w:rPr>
                <w:rFonts w:ascii="Times New Roman" w:hAnsi="Times New Roman" w:cs="Times New Roman"/>
                <w:sz w:val="24"/>
                <w:szCs w:val="24"/>
                <w:lang w:val="ro-RO"/>
              </w:rPr>
            </w:pPr>
            <w:r w:rsidRPr="00E97C04">
              <w:rPr>
                <w:rFonts w:ascii="Times New Roman" w:hAnsi="Times New Roman" w:cs="Times New Roman"/>
                <w:sz w:val="24"/>
                <w:szCs w:val="24"/>
                <w:lang w:val="ro-RO"/>
              </w:rPr>
              <w:t>E3832, F4120, F4211, F4221, F4299, F4321, F4322, F4331, F4399, B0812</w:t>
            </w:r>
          </w:p>
        </w:tc>
        <w:tc>
          <w:tcPr>
            <w:tcW w:w="678" w:type="pct"/>
            <w:shd w:val="clear" w:color="auto" w:fill="auto"/>
            <w:vAlign w:val="center"/>
          </w:tcPr>
          <w:p w14:paraId="6E96404B" w14:textId="1AECF0DC" w:rsidR="00D91BA3" w:rsidRPr="00E97C04" w:rsidRDefault="00D91BA3">
            <w:pPr>
              <w:pStyle w:val="ListParagraph"/>
              <w:numPr>
                <w:ilvl w:val="0"/>
                <w:numId w:val="54"/>
              </w:numPr>
              <w:tabs>
                <w:tab w:val="left" w:pos="567"/>
              </w:tabs>
              <w:ind w:left="0" w:firstLine="0"/>
              <w:jc w:val="center"/>
              <w:rPr>
                <w:rFonts w:ascii="Times New Roman" w:hAnsi="Times New Roman" w:cs="Times New Roman"/>
                <w:sz w:val="24"/>
                <w:szCs w:val="24"/>
                <w:lang w:val="ro-RO"/>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4FDB71C1" w14:textId="3522A780" w:rsidR="00D91BA3" w:rsidRPr="002E418B" w:rsidRDefault="00D91BA3" w:rsidP="00D91BA3">
            <w:pPr>
              <w:tabs>
                <w:tab w:val="left" w:pos="567"/>
              </w:tabs>
              <w:jc w:val="center"/>
              <w:rPr>
                <w:lang w:val="ro-RO"/>
              </w:rPr>
            </w:pPr>
            <w:r w:rsidRPr="00E97C04">
              <w:rPr>
                <w:lang w:val="ro-RO"/>
              </w:rPr>
              <w:t>2 402 366</w:t>
            </w:r>
          </w:p>
        </w:tc>
        <w:tc>
          <w:tcPr>
            <w:tcW w:w="558" w:type="pct"/>
            <w:tcBorders>
              <w:top w:val="nil"/>
              <w:left w:val="single" w:sz="4" w:space="0" w:color="auto"/>
              <w:bottom w:val="single" w:sz="4" w:space="0" w:color="auto"/>
              <w:right w:val="single" w:sz="4" w:space="0" w:color="auto"/>
            </w:tcBorders>
            <w:shd w:val="clear" w:color="auto" w:fill="auto"/>
            <w:vAlign w:val="center"/>
          </w:tcPr>
          <w:p w14:paraId="30A7D221" w14:textId="216FB07B" w:rsidR="00D91BA3" w:rsidRPr="002E418B" w:rsidRDefault="00D91BA3" w:rsidP="00D91BA3">
            <w:pPr>
              <w:tabs>
                <w:tab w:val="left" w:pos="567"/>
              </w:tabs>
              <w:jc w:val="center"/>
              <w:rPr>
                <w:lang w:val="ro-RO"/>
              </w:rPr>
            </w:pPr>
            <w:r w:rsidRPr="00E97C04">
              <w:rPr>
                <w:lang w:val="ro-RO"/>
              </w:rPr>
              <w:t>2 614 732</w:t>
            </w:r>
          </w:p>
        </w:tc>
        <w:tc>
          <w:tcPr>
            <w:tcW w:w="555" w:type="pct"/>
            <w:tcBorders>
              <w:top w:val="nil"/>
              <w:left w:val="single" w:sz="4" w:space="0" w:color="auto"/>
              <w:bottom w:val="single" w:sz="4" w:space="0" w:color="auto"/>
              <w:right w:val="single" w:sz="4" w:space="0" w:color="auto"/>
            </w:tcBorders>
            <w:shd w:val="clear" w:color="auto" w:fill="auto"/>
            <w:vAlign w:val="center"/>
          </w:tcPr>
          <w:p w14:paraId="0F645F86" w14:textId="54541B3D" w:rsidR="00D91BA3" w:rsidRPr="00E97C04" w:rsidRDefault="00D91BA3" w:rsidP="00D91BA3">
            <w:pPr>
              <w:tabs>
                <w:tab w:val="left" w:pos="344"/>
              </w:tabs>
              <w:ind w:left="-149"/>
              <w:jc w:val="center"/>
              <w:rPr>
                <w:lang w:val="ro-RO"/>
              </w:rPr>
            </w:pPr>
            <w:r w:rsidRPr="00E97C04">
              <w:rPr>
                <w:lang w:val="ro-RO"/>
              </w:rPr>
              <w:t>5 017 098</w:t>
            </w:r>
          </w:p>
        </w:tc>
      </w:tr>
      <w:tr w:rsidR="00591A3A" w:rsidRPr="00AB4BC2" w14:paraId="03FD76D1" w14:textId="77777777" w:rsidTr="00097420">
        <w:trPr>
          <w:trHeight w:val="227"/>
        </w:trPr>
        <w:tc>
          <w:tcPr>
            <w:tcW w:w="1593" w:type="pct"/>
            <w:shd w:val="clear" w:color="auto" w:fill="auto"/>
            <w:vAlign w:val="center"/>
          </w:tcPr>
          <w:p w14:paraId="07EBBDD5" w14:textId="42B80ED3" w:rsidR="00991529" w:rsidRPr="00E97C04" w:rsidRDefault="00991529" w:rsidP="00991529">
            <w:pPr>
              <w:tabs>
                <w:tab w:val="left" w:pos="142"/>
                <w:tab w:val="left" w:pos="284"/>
                <w:tab w:val="left" w:pos="567"/>
                <w:tab w:val="left" w:pos="709"/>
                <w:tab w:val="left" w:pos="993"/>
              </w:tabs>
              <w:jc w:val="center"/>
              <w:rPr>
                <w:lang w:val="ro-RO"/>
              </w:rPr>
            </w:pPr>
            <w:r w:rsidRPr="00E97C04">
              <w:rPr>
                <w:lang w:val="ro-RO"/>
              </w:rPr>
              <w:t>Alte activită</w:t>
            </w:r>
            <w:r w:rsidR="00683617">
              <w:rPr>
                <w:lang w:val="ro-RO"/>
              </w:rPr>
              <w:t>ț</w:t>
            </w:r>
            <w:r w:rsidRPr="00E97C04">
              <w:rPr>
                <w:lang w:val="ro-RO"/>
              </w:rPr>
              <w:t>i</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5F3084AA" w14:textId="63FA3F5E" w:rsidR="00991529" w:rsidRPr="00E97C04" w:rsidRDefault="00770896" w:rsidP="00770896">
            <w:pPr>
              <w:pStyle w:val="ListParagraph"/>
              <w:tabs>
                <w:tab w:val="left" w:pos="567"/>
              </w:tabs>
              <w:ind w:left="0" w:firstLine="0"/>
              <w:rPr>
                <w:rFonts w:ascii="Times New Roman" w:hAnsi="Times New Roman" w:cs="Times New Roman"/>
                <w:sz w:val="24"/>
                <w:szCs w:val="24"/>
                <w:lang w:val="ro-RO"/>
              </w:rPr>
            </w:pPr>
            <w:r w:rsidRPr="00E97C04">
              <w:rPr>
                <w:rFonts w:ascii="Times New Roman" w:hAnsi="Times New Roman" w:cs="Times New Roman"/>
                <w:sz w:val="24"/>
                <w:szCs w:val="24"/>
                <w:lang w:val="ro-RO"/>
              </w:rPr>
              <w:t>Consumatori întreruptibili</w:t>
            </w:r>
          </w:p>
        </w:tc>
        <w:tc>
          <w:tcPr>
            <w:tcW w:w="678" w:type="pct"/>
            <w:shd w:val="clear" w:color="auto" w:fill="auto"/>
            <w:vAlign w:val="center"/>
          </w:tcPr>
          <w:p w14:paraId="79DE3C8A" w14:textId="5B838274" w:rsidR="00991529" w:rsidRPr="00E97C04" w:rsidRDefault="00991529">
            <w:pPr>
              <w:pStyle w:val="ListParagraph"/>
              <w:numPr>
                <w:ilvl w:val="0"/>
                <w:numId w:val="54"/>
              </w:numPr>
              <w:tabs>
                <w:tab w:val="left" w:pos="567"/>
              </w:tabs>
              <w:ind w:left="0" w:firstLine="0"/>
              <w:jc w:val="center"/>
              <w:rPr>
                <w:rFonts w:ascii="Times New Roman" w:hAnsi="Times New Roman" w:cs="Times New Roman"/>
                <w:sz w:val="24"/>
                <w:szCs w:val="24"/>
                <w:lang w:val="ro-RO"/>
              </w:rPr>
            </w:pPr>
          </w:p>
        </w:tc>
        <w:tc>
          <w:tcPr>
            <w:tcW w:w="579" w:type="pct"/>
            <w:shd w:val="clear" w:color="auto" w:fill="auto"/>
            <w:vAlign w:val="center"/>
          </w:tcPr>
          <w:p w14:paraId="5DC561C2" w14:textId="125DF1DC" w:rsidR="00991529" w:rsidRPr="00E97C04" w:rsidRDefault="00770896" w:rsidP="00991529">
            <w:pPr>
              <w:tabs>
                <w:tab w:val="left" w:pos="567"/>
              </w:tabs>
              <w:jc w:val="center"/>
              <w:rPr>
                <w:lang w:val="ro-RO"/>
              </w:rPr>
            </w:pPr>
            <w:r w:rsidRPr="00E97C04">
              <w:rPr>
                <w:lang w:val="ro-RO"/>
              </w:rPr>
              <w:t>-</w:t>
            </w:r>
          </w:p>
        </w:tc>
        <w:tc>
          <w:tcPr>
            <w:tcW w:w="558" w:type="pct"/>
            <w:shd w:val="clear" w:color="auto" w:fill="auto"/>
            <w:vAlign w:val="center"/>
          </w:tcPr>
          <w:p w14:paraId="78443168" w14:textId="3914504D" w:rsidR="00991529" w:rsidRPr="00E97C04" w:rsidRDefault="00770896" w:rsidP="00991529">
            <w:pPr>
              <w:tabs>
                <w:tab w:val="left" w:pos="567"/>
              </w:tabs>
              <w:jc w:val="center"/>
              <w:rPr>
                <w:lang w:val="ro-RO"/>
              </w:rPr>
            </w:pPr>
            <w:r w:rsidRPr="00E97C04">
              <w:rPr>
                <w:lang w:val="ro-RO"/>
              </w:rPr>
              <w:t>-</w:t>
            </w:r>
          </w:p>
        </w:tc>
        <w:tc>
          <w:tcPr>
            <w:tcW w:w="555" w:type="pct"/>
            <w:shd w:val="clear" w:color="auto" w:fill="auto"/>
            <w:vAlign w:val="center"/>
          </w:tcPr>
          <w:p w14:paraId="6B284C21" w14:textId="5B596978" w:rsidR="00991529" w:rsidRPr="00E97C04" w:rsidRDefault="00770896" w:rsidP="00991529">
            <w:pPr>
              <w:jc w:val="center"/>
              <w:rPr>
                <w:lang w:val="ro-RO"/>
              </w:rPr>
            </w:pPr>
            <w:r w:rsidRPr="00E97C04">
              <w:rPr>
                <w:lang w:val="ro-RO"/>
              </w:rPr>
              <w:t>-</w:t>
            </w:r>
          </w:p>
        </w:tc>
      </w:tr>
    </w:tbl>
    <w:p w14:paraId="1DED9293" w14:textId="77CFE86D" w:rsidR="00E9521F" w:rsidRPr="008539A9" w:rsidRDefault="00C633AB" w:rsidP="00E9521F">
      <w:pPr>
        <w:jc w:val="both"/>
        <w:rPr>
          <w:rFonts w:eastAsiaTheme="minorEastAsia"/>
          <w:lang w:val="ro-RO"/>
        </w:rPr>
      </w:pPr>
      <w:r w:rsidRPr="002E418B">
        <w:rPr>
          <w:b/>
          <w:bCs/>
          <w:lang w:val="ro-RO"/>
        </w:rPr>
        <w:t>Tabelul 3</w:t>
      </w:r>
      <w:r w:rsidRPr="0001586F">
        <w:rPr>
          <w:lang w:val="ro-RO"/>
        </w:rPr>
        <w:t xml:space="preserve">. </w:t>
      </w:r>
      <w:r w:rsidR="00E9521F" w:rsidRPr="0001586F">
        <w:rPr>
          <w:rFonts w:eastAsiaTheme="minorEastAsia"/>
          <w:lang w:val="ro-RO"/>
        </w:rPr>
        <w:t xml:space="preserve">Ordinea de limitare </w:t>
      </w:r>
      <w:r w:rsidR="00683617">
        <w:rPr>
          <w:rFonts w:eastAsiaTheme="minorEastAsia"/>
          <w:lang w:val="ro-RO"/>
        </w:rPr>
        <w:t>ș</w:t>
      </w:r>
      <w:r w:rsidR="00E9521F" w:rsidRPr="0001586F">
        <w:rPr>
          <w:rFonts w:eastAsiaTheme="minorEastAsia"/>
          <w:lang w:val="ro-RO"/>
        </w:rPr>
        <w:t xml:space="preserve">i/sau întrerupere a livrării gazelor naturale </w:t>
      </w:r>
      <w:r w:rsidR="00E9521F" w:rsidRPr="00474F24">
        <w:rPr>
          <w:rFonts w:eastAsiaTheme="minorEastAsia"/>
          <w:lang w:val="ro-RO"/>
        </w:rPr>
        <w:t>consumatorilor finali în cazul unei situa</w:t>
      </w:r>
      <w:r w:rsidR="00683617">
        <w:rPr>
          <w:rFonts w:eastAsiaTheme="minorEastAsia"/>
          <w:lang w:val="ro-RO"/>
        </w:rPr>
        <w:t>ț</w:t>
      </w:r>
      <w:r w:rsidR="00E9521F" w:rsidRPr="00474F24">
        <w:rPr>
          <w:rFonts w:eastAsiaTheme="minorEastAsia"/>
          <w:lang w:val="ro-RO"/>
        </w:rPr>
        <w:t>ii de urgen</w:t>
      </w:r>
      <w:r w:rsidR="00683617">
        <w:rPr>
          <w:rFonts w:eastAsiaTheme="minorEastAsia"/>
          <w:lang w:val="ro-RO"/>
        </w:rPr>
        <w:t>ț</w:t>
      </w:r>
      <w:r w:rsidR="00E9521F" w:rsidRPr="00474F24">
        <w:rPr>
          <w:rFonts w:eastAsiaTheme="minorEastAsia"/>
          <w:lang w:val="ro-RO"/>
        </w:rPr>
        <w:t>ă pe pia</w:t>
      </w:r>
      <w:r w:rsidR="00683617">
        <w:rPr>
          <w:rFonts w:eastAsiaTheme="minorEastAsia"/>
          <w:lang w:val="ro-RO"/>
        </w:rPr>
        <w:t>ț</w:t>
      </w:r>
      <w:r w:rsidR="00E9521F" w:rsidRPr="00474F24">
        <w:rPr>
          <w:rFonts w:eastAsiaTheme="minorEastAsia"/>
          <w:lang w:val="ro-RO"/>
        </w:rPr>
        <w:t>a gazelor naturale din Republica Moldova</w:t>
      </w:r>
    </w:p>
    <w:p w14:paraId="4B77F20C" w14:textId="77777777" w:rsidR="00C41FF6" w:rsidRPr="006C0762" w:rsidRDefault="00C41FF6" w:rsidP="00C633AB">
      <w:pPr>
        <w:pStyle w:val="ListParagraph"/>
        <w:spacing w:after="41"/>
        <w:ind w:left="0" w:right="122" w:firstLine="0"/>
        <w:jc w:val="both"/>
        <w:rPr>
          <w:rFonts w:ascii="Times New Roman" w:hAnsi="Times New Roman" w:cs="Times New Roman"/>
          <w:sz w:val="24"/>
          <w:szCs w:val="24"/>
          <w:highlight w:val="yellow"/>
          <w:lang w:val="ro-RO"/>
        </w:rPr>
      </w:pPr>
    </w:p>
    <w:p w14:paraId="6B6A492A" w14:textId="75786FED" w:rsidR="00C633AB" w:rsidRPr="00483F15" w:rsidRDefault="00DC6263" w:rsidP="00BD7820">
      <w:pPr>
        <w:pStyle w:val="ListParagraph"/>
        <w:numPr>
          <w:ilvl w:val="0"/>
          <w:numId w:val="32"/>
        </w:numPr>
        <w:tabs>
          <w:tab w:val="left" w:pos="426"/>
        </w:tabs>
        <w:ind w:left="0" w:firstLine="0"/>
        <w:jc w:val="both"/>
        <w:rPr>
          <w:rFonts w:ascii="Times New Roman" w:hAnsi="Times New Roman" w:cs="Times New Roman"/>
          <w:sz w:val="24"/>
          <w:szCs w:val="24"/>
          <w:lang w:val="ro-RO" w:eastAsia="ru-RU"/>
        </w:rPr>
      </w:pPr>
      <w:r w:rsidRPr="00BE6200">
        <w:rPr>
          <w:rFonts w:ascii="Times New Roman" w:hAnsi="Times New Roman" w:cs="Times New Roman"/>
          <w:sz w:val="24"/>
          <w:szCs w:val="24"/>
          <w:lang w:val="ro-RO"/>
        </w:rPr>
        <w:t>Î</w:t>
      </w:r>
      <w:r w:rsidR="00C633AB" w:rsidRPr="00793611">
        <w:rPr>
          <w:rFonts w:ascii="Times New Roman" w:hAnsi="Times New Roman" w:cs="Times New Roman"/>
          <w:sz w:val="24"/>
          <w:szCs w:val="24"/>
          <w:lang w:val="ro-RO"/>
        </w:rPr>
        <w:t>n cazul în care nu sunt cantită</w:t>
      </w:r>
      <w:r w:rsidR="00683617">
        <w:rPr>
          <w:rFonts w:ascii="Times New Roman" w:hAnsi="Times New Roman" w:cs="Times New Roman"/>
          <w:sz w:val="24"/>
          <w:szCs w:val="24"/>
          <w:lang w:val="ro-RO"/>
        </w:rPr>
        <w:t>ț</w:t>
      </w:r>
      <w:r w:rsidR="00C633AB" w:rsidRPr="00793611">
        <w:rPr>
          <w:rFonts w:ascii="Times New Roman" w:hAnsi="Times New Roman" w:cs="Times New Roman"/>
          <w:sz w:val="24"/>
          <w:szCs w:val="24"/>
          <w:lang w:val="ro-RO"/>
        </w:rPr>
        <w:t>i de gaze naturale necesare asigurării consumului consumatorilor proteja</w:t>
      </w:r>
      <w:r w:rsidR="00683617">
        <w:rPr>
          <w:rFonts w:ascii="Times New Roman" w:hAnsi="Times New Roman" w:cs="Times New Roman"/>
          <w:sz w:val="24"/>
          <w:szCs w:val="24"/>
          <w:lang w:val="ro-RO"/>
        </w:rPr>
        <w:t>ț</w:t>
      </w:r>
      <w:r w:rsidR="00C633AB" w:rsidRPr="00793611">
        <w:rPr>
          <w:rFonts w:ascii="Times New Roman" w:hAnsi="Times New Roman" w:cs="Times New Roman"/>
          <w:sz w:val="24"/>
          <w:szCs w:val="24"/>
          <w:lang w:val="ro-RO"/>
        </w:rPr>
        <w:t xml:space="preserve">i </w:t>
      </w:r>
      <w:r w:rsidR="00C633AB" w:rsidRPr="004E6A4F">
        <w:rPr>
          <w:rFonts w:ascii="Times New Roman" w:hAnsi="Times New Roman" w:cs="Times New Roman"/>
          <w:sz w:val="24"/>
          <w:szCs w:val="24"/>
          <w:lang w:val="ro-RO" w:eastAsia="ru-RU"/>
        </w:rPr>
        <w:t xml:space="preserve">urmează a fi aplicate măsuri de </w:t>
      </w:r>
      <w:r w:rsidRPr="002D2681">
        <w:rPr>
          <w:rFonts w:ascii="Times New Roman" w:hAnsi="Times New Roman" w:cs="Times New Roman"/>
          <w:sz w:val="24"/>
          <w:szCs w:val="24"/>
          <w:lang w:val="ro-RO" w:eastAsia="ru-RU"/>
        </w:rPr>
        <w:t xml:space="preserve">limitare </w:t>
      </w:r>
      <w:r w:rsidR="00683617">
        <w:rPr>
          <w:rFonts w:ascii="Times New Roman" w:hAnsi="Times New Roman" w:cs="Times New Roman"/>
          <w:sz w:val="24"/>
          <w:szCs w:val="24"/>
          <w:lang w:val="ro-RO" w:eastAsia="ru-RU"/>
        </w:rPr>
        <w:t>ș</w:t>
      </w:r>
      <w:r w:rsidRPr="002D2681">
        <w:rPr>
          <w:rFonts w:ascii="Times New Roman" w:hAnsi="Times New Roman" w:cs="Times New Roman"/>
          <w:sz w:val="24"/>
          <w:szCs w:val="24"/>
          <w:lang w:val="ro-RO" w:eastAsia="ru-RU"/>
        </w:rPr>
        <w:t xml:space="preserve">i/sau </w:t>
      </w:r>
      <w:r w:rsidR="00C633AB" w:rsidRPr="00483F15">
        <w:rPr>
          <w:rFonts w:ascii="Times New Roman" w:hAnsi="Times New Roman" w:cs="Times New Roman"/>
          <w:sz w:val="24"/>
          <w:szCs w:val="24"/>
          <w:lang w:val="ro-RO" w:eastAsia="ru-RU"/>
        </w:rPr>
        <w:t>întrerupere a livrării gazelor naturale, conform ordinii stabilite în Tabelul 4.</w:t>
      </w:r>
    </w:p>
    <w:p w14:paraId="1CC200DF" w14:textId="77777777" w:rsidR="00C41FF6" w:rsidRPr="005D3B16" w:rsidRDefault="00C41FF6" w:rsidP="00C41FF6">
      <w:pPr>
        <w:pStyle w:val="ListParagraph"/>
        <w:tabs>
          <w:tab w:val="left" w:pos="426"/>
        </w:tabs>
        <w:spacing w:before="120"/>
        <w:ind w:left="0" w:right="-284" w:firstLine="0"/>
        <w:contextualSpacing w:val="0"/>
        <w:jc w:val="both"/>
        <w:rPr>
          <w:rFonts w:ascii="Times New Roman" w:hAnsi="Times New Roman" w:cs="Times New Roman"/>
          <w:sz w:val="24"/>
          <w:szCs w:val="24"/>
          <w:highlight w:val="yellow"/>
          <w:lang w:val="ro-RO" w:eastAsia="ru-RU"/>
        </w:rPr>
      </w:pPr>
    </w:p>
    <w:tbl>
      <w:tblPr>
        <w:tblStyle w:val="TableGrid"/>
        <w:tblW w:w="9641" w:type="dxa"/>
        <w:tblLook w:val="04A0" w:firstRow="1" w:lastRow="0" w:firstColumn="1" w:lastColumn="0" w:noHBand="0" w:noVBand="1"/>
      </w:tblPr>
      <w:tblGrid>
        <w:gridCol w:w="7285"/>
        <w:gridCol w:w="2356"/>
      </w:tblGrid>
      <w:tr w:rsidR="008F32D4" w:rsidRPr="00AB4BC2" w14:paraId="4A2B8BF9" w14:textId="77777777" w:rsidTr="003F70D9">
        <w:tc>
          <w:tcPr>
            <w:tcW w:w="7285" w:type="dxa"/>
            <w:shd w:val="clear" w:color="auto" w:fill="DEEAF6" w:themeFill="accent5" w:themeFillTint="33"/>
          </w:tcPr>
          <w:p w14:paraId="404C3030" w14:textId="5C1A06C4" w:rsidR="008F32D4" w:rsidRPr="00775721" w:rsidRDefault="008F32D4" w:rsidP="008F32D4">
            <w:pPr>
              <w:tabs>
                <w:tab w:val="left" w:pos="142"/>
                <w:tab w:val="left" w:pos="284"/>
                <w:tab w:val="left" w:pos="567"/>
                <w:tab w:val="left" w:pos="709"/>
                <w:tab w:val="left" w:pos="993"/>
              </w:tabs>
              <w:ind w:right="43"/>
              <w:jc w:val="center"/>
              <w:rPr>
                <w:b/>
                <w:bCs/>
                <w:lang w:val="ro-RO" w:eastAsia="ru-RU"/>
              </w:rPr>
            </w:pPr>
            <w:r w:rsidRPr="005D3B16">
              <w:rPr>
                <w:b/>
                <w:bCs/>
                <w:lang w:val="ro-RO" w:eastAsia="ru-RU"/>
              </w:rPr>
              <w:t>Consumatori proteja</w:t>
            </w:r>
            <w:r w:rsidR="00683617">
              <w:rPr>
                <w:b/>
                <w:bCs/>
                <w:lang w:val="ro-RO" w:eastAsia="ru-RU"/>
              </w:rPr>
              <w:t>ț</w:t>
            </w:r>
            <w:r w:rsidRPr="005D3B16">
              <w:rPr>
                <w:b/>
                <w:bCs/>
                <w:lang w:val="ro-RO" w:eastAsia="ru-RU"/>
              </w:rPr>
              <w:t>i</w:t>
            </w:r>
          </w:p>
        </w:tc>
        <w:tc>
          <w:tcPr>
            <w:tcW w:w="2356" w:type="dxa"/>
            <w:shd w:val="clear" w:color="auto" w:fill="DEEAF6" w:themeFill="accent5" w:themeFillTint="33"/>
          </w:tcPr>
          <w:p w14:paraId="45E16E04" w14:textId="25EF356E" w:rsidR="008F32D4" w:rsidRPr="002E418B" w:rsidRDefault="003F70D9" w:rsidP="008F32D4">
            <w:pPr>
              <w:tabs>
                <w:tab w:val="left" w:pos="142"/>
                <w:tab w:val="left" w:pos="284"/>
                <w:tab w:val="left" w:pos="567"/>
                <w:tab w:val="left" w:pos="709"/>
                <w:tab w:val="left" w:pos="993"/>
              </w:tabs>
              <w:ind w:left="19" w:right="43" w:hanging="19"/>
              <w:jc w:val="both"/>
              <w:rPr>
                <w:b/>
                <w:bCs/>
                <w:lang w:val="ro-RO" w:eastAsia="ru-RU"/>
              </w:rPr>
            </w:pPr>
            <w:r w:rsidRPr="00A17A89">
              <w:rPr>
                <w:b/>
                <w:bCs/>
                <w:lang w:val="ro-RO"/>
              </w:rPr>
              <w:t xml:space="preserve">Ordinea de limitare </w:t>
            </w:r>
            <w:r w:rsidR="00683617">
              <w:rPr>
                <w:b/>
                <w:bCs/>
                <w:lang w:val="ro-RO"/>
              </w:rPr>
              <w:t>ș</w:t>
            </w:r>
            <w:r w:rsidRPr="00A17A89">
              <w:rPr>
                <w:b/>
                <w:bCs/>
                <w:lang w:val="ro-RO"/>
              </w:rPr>
              <w:t>i/sau întrerupere a livrărilor de gaze naturale</w:t>
            </w:r>
            <w:r w:rsidRPr="002E418B">
              <w:rPr>
                <w:rStyle w:val="FootnoteReference"/>
                <w:b/>
                <w:bCs/>
                <w:lang w:val="ro-RO"/>
              </w:rPr>
              <w:footnoteReference w:id="26"/>
            </w:r>
          </w:p>
        </w:tc>
      </w:tr>
      <w:tr w:rsidR="008F32D4" w:rsidRPr="00AB4BC2" w14:paraId="398BE6D7" w14:textId="77777777" w:rsidTr="003F70D9">
        <w:tc>
          <w:tcPr>
            <w:tcW w:w="7285" w:type="dxa"/>
          </w:tcPr>
          <w:p w14:paraId="03A5A81A" w14:textId="38302406" w:rsidR="008F32D4" w:rsidRPr="004E6A4F" w:rsidRDefault="008F32D4" w:rsidP="001857B3">
            <w:pPr>
              <w:tabs>
                <w:tab w:val="left" w:pos="142"/>
                <w:tab w:val="left" w:pos="284"/>
                <w:tab w:val="left" w:pos="567"/>
                <w:tab w:val="left" w:pos="709"/>
                <w:tab w:val="left" w:pos="993"/>
              </w:tabs>
              <w:ind w:right="43"/>
              <w:jc w:val="both"/>
              <w:rPr>
                <w:lang w:val="ro-RO" w:eastAsia="ru-RU"/>
              </w:rPr>
            </w:pPr>
            <w:r w:rsidRPr="002E418B">
              <w:rPr>
                <w:lang w:val="ro-RO" w:eastAsia="ru-RU"/>
              </w:rPr>
              <w:t xml:space="preserve">Întreprinderi mici </w:t>
            </w:r>
            <w:r w:rsidRPr="0001586F">
              <w:rPr>
                <w:lang w:val="ro-RO" w:eastAsia="ru-RU"/>
              </w:rPr>
              <w:t xml:space="preserve">conform Legii nr. 179/2016 cu privire la întreprinderile mici </w:t>
            </w:r>
            <w:r w:rsidR="00683617">
              <w:rPr>
                <w:lang w:val="ro-RO" w:eastAsia="ru-RU"/>
              </w:rPr>
              <w:t>ș</w:t>
            </w:r>
            <w:r w:rsidRPr="0001586F">
              <w:rPr>
                <w:lang w:val="ro-RO" w:eastAsia="ru-RU"/>
              </w:rPr>
              <w:t>i mijlocii</w:t>
            </w:r>
            <w:r w:rsidRPr="008539A9">
              <w:rPr>
                <w:lang w:val="ro-RO"/>
              </w:rPr>
              <w:t xml:space="preserve">, </w:t>
            </w:r>
            <w:r w:rsidRPr="006C0762">
              <w:rPr>
                <w:lang w:val="ro-RO" w:eastAsia="ru-RU"/>
              </w:rPr>
              <w:t>instala</w:t>
            </w:r>
            <w:r w:rsidR="00683617">
              <w:rPr>
                <w:lang w:val="ro-RO" w:eastAsia="ru-RU"/>
              </w:rPr>
              <w:t>ț</w:t>
            </w:r>
            <w:r w:rsidRPr="006C0762">
              <w:rPr>
                <w:lang w:val="ro-RO" w:eastAsia="ru-RU"/>
              </w:rPr>
              <w:t>iile de utilizare ale cărora sunt racordate la re</w:t>
            </w:r>
            <w:r w:rsidR="00683617">
              <w:rPr>
                <w:lang w:val="ro-RO" w:eastAsia="ru-RU"/>
              </w:rPr>
              <w:t>ț</w:t>
            </w:r>
            <w:r w:rsidRPr="006C0762">
              <w:rPr>
                <w:lang w:val="ro-RO" w:eastAsia="ru-RU"/>
              </w:rPr>
              <w:t>eaua de distribu</w:t>
            </w:r>
            <w:r w:rsidR="00683617">
              <w:rPr>
                <w:lang w:val="ro-RO" w:eastAsia="ru-RU"/>
              </w:rPr>
              <w:t>ț</w:t>
            </w:r>
            <w:r w:rsidRPr="006C0762">
              <w:rPr>
                <w:lang w:val="ro-RO" w:eastAsia="ru-RU"/>
              </w:rPr>
              <w:t>ie a gazelor naturale</w:t>
            </w:r>
            <w:r w:rsidR="00CD22DB" w:rsidRPr="00BE6200">
              <w:rPr>
                <w:lang w:val="ro-RO" w:eastAsia="ru-RU"/>
              </w:rPr>
              <w:t>, cu excep</w:t>
            </w:r>
            <w:r w:rsidR="00683617">
              <w:rPr>
                <w:lang w:val="ro-RO" w:eastAsia="ru-RU"/>
              </w:rPr>
              <w:t>ț</w:t>
            </w:r>
            <w:r w:rsidR="00CD22DB" w:rsidRPr="00BE6200">
              <w:rPr>
                <w:lang w:val="ro-RO" w:eastAsia="ru-RU"/>
              </w:rPr>
              <w:t>ia titularilor de licen</w:t>
            </w:r>
            <w:r w:rsidR="00683617">
              <w:rPr>
                <w:lang w:val="ro-RO" w:eastAsia="ru-RU"/>
              </w:rPr>
              <w:t>ț</w:t>
            </w:r>
            <w:r w:rsidR="00CD22DB" w:rsidRPr="00BE6200">
              <w:rPr>
                <w:lang w:val="ro-RO" w:eastAsia="ru-RU"/>
              </w:rPr>
              <w:t>ă pentru vânzarea gazelor naturale comprimate pent</w:t>
            </w:r>
            <w:r w:rsidR="00CD22DB" w:rsidRPr="00793611">
              <w:rPr>
                <w:lang w:val="ro-RO" w:eastAsia="ru-RU"/>
              </w:rPr>
              <w:t>ru vehicule la sta</w:t>
            </w:r>
            <w:r w:rsidR="00683617">
              <w:rPr>
                <w:lang w:val="ro-RO" w:eastAsia="ru-RU"/>
              </w:rPr>
              <w:t>ț</w:t>
            </w:r>
            <w:r w:rsidR="00CD22DB" w:rsidRPr="00793611">
              <w:rPr>
                <w:lang w:val="ro-RO" w:eastAsia="ru-RU"/>
              </w:rPr>
              <w:t>iile de alimentare</w:t>
            </w:r>
          </w:p>
        </w:tc>
        <w:tc>
          <w:tcPr>
            <w:tcW w:w="2356" w:type="dxa"/>
          </w:tcPr>
          <w:p w14:paraId="052E9C5B" w14:textId="4BCE56DA" w:rsidR="008F32D4" w:rsidRPr="00483F15" w:rsidRDefault="00C633AB" w:rsidP="004F16A5">
            <w:pPr>
              <w:tabs>
                <w:tab w:val="left" w:pos="142"/>
                <w:tab w:val="left" w:pos="284"/>
                <w:tab w:val="left" w:pos="567"/>
                <w:tab w:val="left" w:pos="709"/>
                <w:tab w:val="left" w:pos="993"/>
              </w:tabs>
              <w:ind w:right="43"/>
              <w:jc w:val="center"/>
              <w:rPr>
                <w:lang w:val="ro-RO" w:eastAsia="ru-RU"/>
              </w:rPr>
            </w:pPr>
            <w:r w:rsidRPr="002D2681">
              <w:rPr>
                <w:lang w:val="ro-RO" w:eastAsia="ru-RU"/>
              </w:rPr>
              <w:t>1</w:t>
            </w:r>
          </w:p>
        </w:tc>
      </w:tr>
      <w:tr w:rsidR="004F16A5" w:rsidRPr="00AB4BC2" w14:paraId="42F662D6" w14:textId="77777777" w:rsidTr="003F70D9">
        <w:tc>
          <w:tcPr>
            <w:tcW w:w="7285" w:type="dxa"/>
          </w:tcPr>
          <w:p w14:paraId="2F470A97" w14:textId="7C5747B8" w:rsidR="004F16A5" w:rsidRPr="0001586F" w:rsidRDefault="004F16A5" w:rsidP="001857B3">
            <w:pPr>
              <w:tabs>
                <w:tab w:val="left" w:pos="142"/>
                <w:tab w:val="left" w:pos="284"/>
                <w:tab w:val="left" w:pos="567"/>
                <w:tab w:val="left" w:pos="709"/>
                <w:tab w:val="left" w:pos="993"/>
              </w:tabs>
              <w:ind w:right="43"/>
              <w:jc w:val="both"/>
              <w:rPr>
                <w:lang w:val="ro-RO" w:eastAsia="ru-RU"/>
              </w:rPr>
            </w:pPr>
            <w:r w:rsidRPr="002E418B">
              <w:rPr>
                <w:lang w:val="ro-RO" w:eastAsia="ru-RU"/>
              </w:rPr>
              <w:lastRenderedPageBreak/>
              <w:t xml:space="preserve">Întreprinderi </w:t>
            </w:r>
            <w:r w:rsidR="00683617">
              <w:rPr>
                <w:lang w:val="ro-RO" w:eastAsia="ru-RU"/>
              </w:rPr>
              <w:t>ș</w:t>
            </w:r>
            <w:r w:rsidRPr="002E418B">
              <w:rPr>
                <w:lang w:val="ro-RO" w:eastAsia="ru-RU"/>
              </w:rPr>
              <w:t>i institu</w:t>
            </w:r>
            <w:r w:rsidR="00683617">
              <w:rPr>
                <w:lang w:val="ro-RO" w:eastAsia="ru-RU"/>
              </w:rPr>
              <w:t>ț</w:t>
            </w:r>
            <w:r w:rsidRPr="002E418B">
              <w:rPr>
                <w:lang w:val="ro-RO" w:eastAsia="ru-RU"/>
              </w:rPr>
              <w:t>ii care prestează servicii sociale esen</w:t>
            </w:r>
            <w:r w:rsidR="00683617">
              <w:rPr>
                <w:lang w:val="ro-RO" w:eastAsia="ru-RU"/>
              </w:rPr>
              <w:t>ț</w:t>
            </w:r>
            <w:r w:rsidRPr="002E418B">
              <w:rPr>
                <w:lang w:val="ro-RO" w:eastAsia="ru-RU"/>
              </w:rPr>
              <w:t>iale, instala</w:t>
            </w:r>
            <w:r w:rsidR="00683617">
              <w:rPr>
                <w:lang w:val="ro-RO" w:eastAsia="ru-RU"/>
              </w:rPr>
              <w:t>ț</w:t>
            </w:r>
            <w:r w:rsidRPr="002E418B">
              <w:rPr>
                <w:lang w:val="ro-RO" w:eastAsia="ru-RU"/>
              </w:rPr>
              <w:t>iile de utilizare ale cărora sunt racordate la re</w:t>
            </w:r>
            <w:r w:rsidR="00683617">
              <w:rPr>
                <w:lang w:val="ro-RO" w:eastAsia="ru-RU"/>
              </w:rPr>
              <w:t>ț</w:t>
            </w:r>
            <w:r w:rsidRPr="002E418B">
              <w:rPr>
                <w:lang w:val="ro-RO" w:eastAsia="ru-RU"/>
              </w:rPr>
              <w:t>eaua de gaze naturale</w:t>
            </w:r>
          </w:p>
        </w:tc>
        <w:tc>
          <w:tcPr>
            <w:tcW w:w="2356" w:type="dxa"/>
          </w:tcPr>
          <w:p w14:paraId="536E210A" w14:textId="38813228" w:rsidR="004F16A5" w:rsidRPr="006C0762" w:rsidRDefault="004F16A5" w:rsidP="004F16A5">
            <w:pPr>
              <w:tabs>
                <w:tab w:val="left" w:pos="142"/>
                <w:tab w:val="left" w:pos="284"/>
                <w:tab w:val="left" w:pos="567"/>
                <w:tab w:val="left" w:pos="709"/>
                <w:tab w:val="left" w:pos="993"/>
              </w:tabs>
              <w:ind w:right="43"/>
              <w:jc w:val="center"/>
              <w:rPr>
                <w:lang w:val="ro-RO" w:eastAsia="ru-RU"/>
              </w:rPr>
            </w:pPr>
            <w:r w:rsidRPr="008539A9">
              <w:rPr>
                <w:lang w:val="ro-RO" w:eastAsia="ru-RU"/>
              </w:rPr>
              <w:t>2</w:t>
            </w:r>
          </w:p>
        </w:tc>
      </w:tr>
      <w:tr w:rsidR="008F32D4" w:rsidRPr="00AB4BC2" w14:paraId="66CAB5DE" w14:textId="77777777" w:rsidTr="003F70D9">
        <w:tc>
          <w:tcPr>
            <w:tcW w:w="7285" w:type="dxa"/>
          </w:tcPr>
          <w:p w14:paraId="4723A3D7" w14:textId="4CAA3415" w:rsidR="008F32D4" w:rsidRPr="006C0762" w:rsidRDefault="008F32D4" w:rsidP="001857B3">
            <w:pPr>
              <w:tabs>
                <w:tab w:val="left" w:pos="142"/>
                <w:tab w:val="left" w:pos="284"/>
                <w:tab w:val="left" w:pos="567"/>
                <w:tab w:val="left" w:pos="709"/>
                <w:tab w:val="left" w:pos="993"/>
              </w:tabs>
              <w:ind w:right="43"/>
              <w:jc w:val="both"/>
              <w:rPr>
                <w:lang w:val="ro-RO" w:eastAsia="ru-RU"/>
              </w:rPr>
            </w:pPr>
            <w:r w:rsidRPr="002E418B">
              <w:rPr>
                <w:lang w:val="ro-RO" w:eastAsia="ru-RU"/>
              </w:rPr>
              <w:t>Instala</w:t>
            </w:r>
            <w:r w:rsidR="00683617">
              <w:rPr>
                <w:lang w:val="ro-RO" w:eastAsia="ru-RU"/>
              </w:rPr>
              <w:t>ț</w:t>
            </w:r>
            <w:r w:rsidRPr="002E418B">
              <w:rPr>
                <w:lang w:val="ro-RO" w:eastAsia="ru-RU"/>
              </w:rPr>
              <w:t xml:space="preserve">ii CET </w:t>
            </w:r>
            <w:r w:rsidR="00683617">
              <w:rPr>
                <w:lang w:val="ro-RO" w:eastAsia="ru-RU"/>
              </w:rPr>
              <w:t>ș</w:t>
            </w:r>
            <w:r w:rsidRPr="002E418B">
              <w:rPr>
                <w:lang w:val="ro-RO" w:eastAsia="ru-RU"/>
              </w:rPr>
              <w:t xml:space="preserve">i CT care furnizează energie termică în </w:t>
            </w:r>
            <w:r w:rsidRPr="0001586F">
              <w:rPr>
                <w:lang w:val="ro-RO" w:eastAsia="ru-RU"/>
              </w:rPr>
              <w:t xml:space="preserve">SACET consumatorilor casnici, întreprinderilor mici </w:t>
            </w:r>
            <w:r w:rsidR="00683617">
              <w:rPr>
                <w:lang w:val="ro-RO" w:eastAsia="ru-RU"/>
              </w:rPr>
              <w:t>ș</w:t>
            </w:r>
            <w:r w:rsidRPr="0001586F">
              <w:rPr>
                <w:lang w:val="ro-RO" w:eastAsia="ru-RU"/>
              </w:rPr>
              <w:t xml:space="preserve">i mijlocii </w:t>
            </w:r>
            <w:r w:rsidR="00683617">
              <w:rPr>
                <w:lang w:val="ro-RO" w:eastAsia="ru-RU"/>
              </w:rPr>
              <w:t>ș</w:t>
            </w:r>
            <w:r w:rsidRPr="0001586F">
              <w:rPr>
                <w:lang w:val="ro-RO" w:eastAsia="ru-RU"/>
              </w:rPr>
              <w:t>i întreprinderilor sau entită</w:t>
            </w:r>
            <w:r w:rsidR="00683617">
              <w:rPr>
                <w:lang w:val="ro-RO" w:eastAsia="ru-RU"/>
              </w:rPr>
              <w:t>ț</w:t>
            </w:r>
            <w:r w:rsidRPr="0001586F">
              <w:rPr>
                <w:lang w:val="ro-RO" w:eastAsia="ru-RU"/>
              </w:rPr>
              <w:t xml:space="preserve">ilor </w:t>
            </w:r>
            <w:r w:rsidR="00683617">
              <w:rPr>
                <w:lang w:val="ro-RO" w:eastAsia="ru-RU"/>
              </w:rPr>
              <w:t>ș</w:t>
            </w:r>
            <w:r w:rsidRPr="0001586F">
              <w:rPr>
                <w:lang w:val="ro-RO" w:eastAsia="ru-RU"/>
              </w:rPr>
              <w:t>i institu</w:t>
            </w:r>
            <w:r w:rsidR="00683617">
              <w:rPr>
                <w:lang w:val="ro-RO" w:eastAsia="ru-RU"/>
              </w:rPr>
              <w:t>ț</w:t>
            </w:r>
            <w:r w:rsidRPr="0001586F">
              <w:rPr>
                <w:lang w:val="ro-RO" w:eastAsia="ru-RU"/>
              </w:rPr>
              <w:t>iilor care prestează servicii sociale esen</w:t>
            </w:r>
            <w:r w:rsidR="00683617">
              <w:rPr>
                <w:lang w:val="ro-RO" w:eastAsia="ru-RU"/>
              </w:rPr>
              <w:t>ț</w:t>
            </w:r>
            <w:r w:rsidRPr="0001586F">
              <w:rPr>
                <w:lang w:val="ro-RO" w:eastAsia="ru-RU"/>
              </w:rPr>
              <w:t>iale, instala</w:t>
            </w:r>
            <w:r w:rsidR="00683617">
              <w:rPr>
                <w:lang w:val="ro-RO" w:eastAsia="ru-RU"/>
              </w:rPr>
              <w:t>ț</w:t>
            </w:r>
            <w:r w:rsidRPr="0001586F">
              <w:rPr>
                <w:lang w:val="ro-RO" w:eastAsia="ru-RU"/>
              </w:rPr>
              <w:t>ii de termoficare ce nu pot func</w:t>
            </w:r>
            <w:r w:rsidR="00683617">
              <w:rPr>
                <w:lang w:val="ro-RO" w:eastAsia="ru-RU"/>
              </w:rPr>
              <w:t>ț</w:t>
            </w:r>
            <w:r w:rsidRPr="0001586F">
              <w:rPr>
                <w:lang w:val="ro-RO" w:eastAsia="ru-RU"/>
              </w:rPr>
              <w:t>iona pe alte tipuri de combustibil, decât gazele natura</w:t>
            </w:r>
            <w:r w:rsidRPr="008539A9">
              <w:rPr>
                <w:lang w:val="ro-RO" w:eastAsia="ru-RU"/>
              </w:rPr>
              <w:t>le</w:t>
            </w:r>
          </w:p>
        </w:tc>
        <w:tc>
          <w:tcPr>
            <w:tcW w:w="2356" w:type="dxa"/>
          </w:tcPr>
          <w:p w14:paraId="3D5151DD" w14:textId="4AA884D2" w:rsidR="008F32D4" w:rsidRPr="00793611" w:rsidRDefault="004F16A5" w:rsidP="004F16A5">
            <w:pPr>
              <w:tabs>
                <w:tab w:val="left" w:pos="142"/>
                <w:tab w:val="left" w:pos="284"/>
                <w:tab w:val="left" w:pos="567"/>
                <w:tab w:val="left" w:pos="709"/>
                <w:tab w:val="left" w:pos="993"/>
              </w:tabs>
              <w:ind w:right="43"/>
              <w:jc w:val="center"/>
              <w:rPr>
                <w:lang w:val="ro-RO" w:eastAsia="ru-RU"/>
              </w:rPr>
            </w:pPr>
            <w:r w:rsidRPr="00BE6200">
              <w:rPr>
                <w:lang w:val="ro-RO" w:eastAsia="ru-RU"/>
              </w:rPr>
              <w:t>3</w:t>
            </w:r>
          </w:p>
        </w:tc>
      </w:tr>
      <w:tr w:rsidR="008F32D4" w:rsidRPr="00AB4BC2" w14:paraId="28671A43" w14:textId="77777777" w:rsidTr="003F70D9">
        <w:tc>
          <w:tcPr>
            <w:tcW w:w="7285" w:type="dxa"/>
          </w:tcPr>
          <w:p w14:paraId="09B00076" w14:textId="7557A0DA" w:rsidR="008F32D4" w:rsidRPr="0001586F" w:rsidRDefault="008F32D4" w:rsidP="001857B3">
            <w:pPr>
              <w:tabs>
                <w:tab w:val="left" w:pos="142"/>
                <w:tab w:val="left" w:pos="284"/>
                <w:tab w:val="left" w:pos="567"/>
                <w:tab w:val="left" w:pos="709"/>
                <w:tab w:val="left" w:pos="993"/>
              </w:tabs>
              <w:ind w:right="43"/>
              <w:jc w:val="both"/>
              <w:rPr>
                <w:lang w:val="ro-RO" w:eastAsia="ru-RU"/>
              </w:rPr>
            </w:pPr>
            <w:r w:rsidRPr="002E418B">
              <w:rPr>
                <w:lang w:val="ro-RO" w:eastAsia="ru-RU"/>
              </w:rPr>
              <w:t>Consumatorii casnici instala</w:t>
            </w:r>
            <w:r w:rsidR="00683617">
              <w:rPr>
                <w:lang w:val="ro-RO" w:eastAsia="ru-RU"/>
              </w:rPr>
              <w:t>ț</w:t>
            </w:r>
            <w:r w:rsidRPr="002E418B">
              <w:rPr>
                <w:lang w:val="ro-RO" w:eastAsia="ru-RU"/>
              </w:rPr>
              <w:t>iile de utilizare ale cărora sunt racordate la re</w:t>
            </w:r>
            <w:r w:rsidR="00683617">
              <w:rPr>
                <w:lang w:val="ro-RO" w:eastAsia="ru-RU"/>
              </w:rPr>
              <w:t>ț</w:t>
            </w:r>
            <w:r w:rsidRPr="002E418B">
              <w:rPr>
                <w:lang w:val="ro-RO" w:eastAsia="ru-RU"/>
              </w:rPr>
              <w:t>eaua de distribu</w:t>
            </w:r>
            <w:r w:rsidR="00683617">
              <w:rPr>
                <w:lang w:val="ro-RO" w:eastAsia="ru-RU"/>
              </w:rPr>
              <w:t>ț</w:t>
            </w:r>
            <w:r w:rsidRPr="002E418B">
              <w:rPr>
                <w:lang w:val="ro-RO" w:eastAsia="ru-RU"/>
              </w:rPr>
              <w:t>ie a gazelor naturale</w:t>
            </w:r>
          </w:p>
        </w:tc>
        <w:tc>
          <w:tcPr>
            <w:tcW w:w="2356" w:type="dxa"/>
          </w:tcPr>
          <w:p w14:paraId="400E572E" w14:textId="133AA4BB" w:rsidR="008F32D4" w:rsidRPr="006C0762" w:rsidRDefault="004F16A5" w:rsidP="004F16A5">
            <w:pPr>
              <w:tabs>
                <w:tab w:val="left" w:pos="142"/>
                <w:tab w:val="left" w:pos="284"/>
                <w:tab w:val="left" w:pos="567"/>
                <w:tab w:val="left" w:pos="709"/>
                <w:tab w:val="left" w:pos="993"/>
              </w:tabs>
              <w:ind w:right="43"/>
              <w:jc w:val="center"/>
              <w:rPr>
                <w:lang w:val="ro-RO" w:eastAsia="ru-RU"/>
              </w:rPr>
            </w:pPr>
            <w:r w:rsidRPr="008539A9">
              <w:rPr>
                <w:lang w:val="ro-RO" w:eastAsia="ru-RU"/>
              </w:rPr>
              <w:t>4</w:t>
            </w:r>
          </w:p>
        </w:tc>
      </w:tr>
    </w:tbl>
    <w:p w14:paraId="09150F00" w14:textId="0D664A3B" w:rsidR="00C633AB" w:rsidRPr="00BE6200" w:rsidRDefault="00C633AB" w:rsidP="00C633AB">
      <w:pPr>
        <w:pStyle w:val="ListParagraph"/>
        <w:spacing w:after="41"/>
        <w:ind w:left="0" w:right="122" w:firstLine="0"/>
        <w:jc w:val="both"/>
        <w:rPr>
          <w:rFonts w:ascii="Times New Roman" w:hAnsi="Times New Roman" w:cs="Times New Roman"/>
          <w:sz w:val="24"/>
          <w:szCs w:val="24"/>
          <w:lang w:val="ro-RO"/>
        </w:rPr>
      </w:pPr>
      <w:r w:rsidRPr="002E418B">
        <w:rPr>
          <w:rFonts w:ascii="Times New Roman" w:hAnsi="Times New Roman" w:cs="Times New Roman"/>
          <w:b/>
          <w:bCs/>
          <w:sz w:val="24"/>
          <w:szCs w:val="24"/>
          <w:lang w:val="ro-RO"/>
        </w:rPr>
        <w:t>Tabelul 4</w:t>
      </w:r>
      <w:r w:rsidRPr="0001586F">
        <w:rPr>
          <w:rFonts w:ascii="Times New Roman" w:hAnsi="Times New Roman" w:cs="Times New Roman"/>
          <w:sz w:val="24"/>
          <w:szCs w:val="24"/>
          <w:lang w:val="ro-RO"/>
        </w:rPr>
        <w:t>. Ordinea de întrerupere a livrării gazelor naturale consumatorilor proteja</w:t>
      </w:r>
      <w:r w:rsidR="00683617">
        <w:rPr>
          <w:rFonts w:ascii="Times New Roman" w:hAnsi="Times New Roman" w:cs="Times New Roman"/>
          <w:sz w:val="24"/>
          <w:szCs w:val="24"/>
          <w:lang w:val="ro-RO"/>
        </w:rPr>
        <w:t>ț</w:t>
      </w:r>
      <w:r w:rsidRPr="0001586F">
        <w:rPr>
          <w:rFonts w:ascii="Times New Roman" w:hAnsi="Times New Roman" w:cs="Times New Roman"/>
          <w:sz w:val="24"/>
          <w:szCs w:val="24"/>
          <w:lang w:val="ro-RO"/>
        </w:rPr>
        <w:t>i în cazul unei situa</w:t>
      </w:r>
      <w:r w:rsidR="00683617">
        <w:rPr>
          <w:rFonts w:ascii="Times New Roman" w:hAnsi="Times New Roman" w:cs="Times New Roman"/>
          <w:sz w:val="24"/>
          <w:szCs w:val="24"/>
          <w:lang w:val="ro-RO"/>
        </w:rPr>
        <w:t>ț</w:t>
      </w:r>
      <w:r w:rsidRPr="0001586F">
        <w:rPr>
          <w:rFonts w:ascii="Times New Roman" w:hAnsi="Times New Roman" w:cs="Times New Roman"/>
          <w:sz w:val="24"/>
          <w:szCs w:val="24"/>
          <w:lang w:val="ro-RO"/>
        </w:rPr>
        <w:t>ii de urgen</w:t>
      </w:r>
      <w:r w:rsidR="00683617">
        <w:rPr>
          <w:rFonts w:ascii="Times New Roman" w:hAnsi="Times New Roman" w:cs="Times New Roman"/>
          <w:sz w:val="24"/>
          <w:szCs w:val="24"/>
          <w:lang w:val="ro-RO"/>
        </w:rPr>
        <w:t>ț</w:t>
      </w:r>
      <w:r w:rsidRPr="0001586F">
        <w:rPr>
          <w:rFonts w:ascii="Times New Roman" w:hAnsi="Times New Roman" w:cs="Times New Roman"/>
          <w:sz w:val="24"/>
          <w:szCs w:val="24"/>
          <w:lang w:val="ro-RO"/>
        </w:rPr>
        <w:t xml:space="preserve">ă </w:t>
      </w:r>
      <w:r w:rsidR="00307CF4" w:rsidRPr="008539A9">
        <w:rPr>
          <w:rFonts w:ascii="Times New Roman" w:hAnsi="Times New Roman" w:cs="Times New Roman"/>
          <w:sz w:val="24"/>
          <w:szCs w:val="24"/>
          <w:lang w:val="ro-RO"/>
        </w:rPr>
        <w:t>în sectorul gazelor</w:t>
      </w:r>
      <w:r w:rsidRPr="006C0762">
        <w:rPr>
          <w:rFonts w:ascii="Times New Roman" w:hAnsi="Times New Roman" w:cs="Times New Roman"/>
          <w:sz w:val="24"/>
          <w:szCs w:val="24"/>
          <w:lang w:val="ro-RO"/>
        </w:rPr>
        <w:t xml:space="preserve"> naturale din Republica Moldova</w:t>
      </w:r>
      <w:r w:rsidR="00A125C6" w:rsidRPr="006C0762">
        <w:rPr>
          <w:rFonts w:ascii="Times New Roman" w:hAnsi="Times New Roman" w:cs="Times New Roman"/>
          <w:sz w:val="24"/>
          <w:szCs w:val="24"/>
          <w:lang w:val="ro-RO"/>
        </w:rPr>
        <w:t>.</w:t>
      </w:r>
    </w:p>
    <w:p w14:paraId="31C46882" w14:textId="56EA0C48" w:rsidR="008F32D4" w:rsidRPr="00793611" w:rsidRDefault="008F32D4" w:rsidP="001857B3">
      <w:pPr>
        <w:tabs>
          <w:tab w:val="left" w:pos="142"/>
          <w:tab w:val="left" w:pos="284"/>
          <w:tab w:val="left" w:pos="567"/>
          <w:tab w:val="left" w:pos="709"/>
          <w:tab w:val="left" w:pos="993"/>
        </w:tabs>
        <w:ind w:right="43"/>
        <w:jc w:val="both"/>
        <w:rPr>
          <w:lang w:val="ro-RO" w:eastAsia="ru-RU"/>
        </w:rPr>
      </w:pPr>
    </w:p>
    <w:p w14:paraId="50F3F94D" w14:textId="7F95BA1F" w:rsidR="00B52489" w:rsidRPr="00775721" w:rsidRDefault="00342F00" w:rsidP="00E97C04">
      <w:pPr>
        <w:pStyle w:val="ListParagraph"/>
        <w:numPr>
          <w:ilvl w:val="0"/>
          <w:numId w:val="32"/>
        </w:numPr>
        <w:tabs>
          <w:tab w:val="left" w:pos="426"/>
        </w:tabs>
        <w:ind w:left="0" w:firstLine="0"/>
        <w:jc w:val="both"/>
        <w:rPr>
          <w:rFonts w:ascii="Times New Roman" w:hAnsi="Times New Roman" w:cs="Times New Roman"/>
          <w:sz w:val="24"/>
          <w:szCs w:val="24"/>
          <w:lang w:val="ro-RO"/>
        </w:rPr>
      </w:pPr>
      <w:r w:rsidRPr="004E6A4F">
        <w:rPr>
          <w:rFonts w:ascii="Times New Roman" w:hAnsi="Times New Roman" w:cs="Times New Roman"/>
          <w:sz w:val="24"/>
          <w:szCs w:val="24"/>
          <w:lang w:val="ro-RO" w:eastAsia="ru-RU"/>
        </w:rPr>
        <w:t xml:space="preserve">În </w:t>
      </w:r>
      <w:r w:rsidRPr="002D2681">
        <w:rPr>
          <w:rFonts w:ascii="Times New Roman" w:hAnsi="Times New Roman" w:cs="Times New Roman"/>
          <w:sz w:val="24"/>
          <w:szCs w:val="24"/>
          <w:lang w:val="ro-RO"/>
        </w:rPr>
        <w:t xml:space="preserve">cazul în care un consumator protejat din categoria întreprinderilor </w:t>
      </w:r>
      <w:r w:rsidR="00683617">
        <w:rPr>
          <w:rFonts w:ascii="Times New Roman" w:hAnsi="Times New Roman" w:cs="Times New Roman"/>
          <w:sz w:val="24"/>
          <w:szCs w:val="24"/>
          <w:lang w:val="ro-RO"/>
        </w:rPr>
        <w:t>ș</w:t>
      </w:r>
      <w:r w:rsidRPr="002D2681">
        <w:rPr>
          <w:rFonts w:ascii="Times New Roman" w:hAnsi="Times New Roman" w:cs="Times New Roman"/>
          <w:sz w:val="24"/>
          <w:szCs w:val="24"/>
          <w:lang w:val="ro-RO"/>
        </w:rPr>
        <w:t>i institu</w:t>
      </w:r>
      <w:r w:rsidR="00683617">
        <w:rPr>
          <w:rFonts w:ascii="Times New Roman" w:hAnsi="Times New Roman" w:cs="Times New Roman"/>
          <w:sz w:val="24"/>
          <w:szCs w:val="24"/>
          <w:lang w:val="ro-RO"/>
        </w:rPr>
        <w:t>ț</w:t>
      </w:r>
      <w:r w:rsidRPr="002D2681">
        <w:rPr>
          <w:rFonts w:ascii="Times New Roman" w:hAnsi="Times New Roman" w:cs="Times New Roman"/>
          <w:sz w:val="24"/>
          <w:szCs w:val="24"/>
          <w:lang w:val="ro-RO"/>
        </w:rPr>
        <w:t>iilor care prestează servicii sociale esen</w:t>
      </w:r>
      <w:r w:rsidR="00683617">
        <w:rPr>
          <w:rFonts w:ascii="Times New Roman" w:hAnsi="Times New Roman" w:cs="Times New Roman"/>
          <w:sz w:val="24"/>
          <w:szCs w:val="24"/>
          <w:lang w:val="ro-RO"/>
        </w:rPr>
        <w:t>ț</w:t>
      </w:r>
      <w:r w:rsidRPr="002D2681">
        <w:rPr>
          <w:rFonts w:ascii="Times New Roman" w:hAnsi="Times New Roman" w:cs="Times New Roman"/>
          <w:sz w:val="24"/>
          <w:szCs w:val="24"/>
          <w:lang w:val="ro-RO"/>
        </w:rPr>
        <w:t>iale, dispune de locuri de consum la care nu se presează servicii sociale esen</w:t>
      </w:r>
      <w:r w:rsidR="00683617">
        <w:rPr>
          <w:rFonts w:ascii="Times New Roman" w:hAnsi="Times New Roman" w:cs="Times New Roman"/>
          <w:sz w:val="24"/>
          <w:szCs w:val="24"/>
          <w:lang w:val="ro-RO"/>
        </w:rPr>
        <w:t>ț</w:t>
      </w:r>
      <w:r w:rsidRPr="002D2681">
        <w:rPr>
          <w:rFonts w:ascii="Times New Roman" w:hAnsi="Times New Roman" w:cs="Times New Roman"/>
          <w:sz w:val="24"/>
          <w:szCs w:val="24"/>
          <w:lang w:val="ro-RO"/>
        </w:rPr>
        <w:t xml:space="preserve">iale, </w:t>
      </w:r>
      <w:r w:rsidR="00525CA9" w:rsidRPr="00483F15">
        <w:rPr>
          <w:rFonts w:ascii="Times New Roman" w:hAnsi="Times New Roman" w:cs="Times New Roman"/>
          <w:sz w:val="24"/>
          <w:szCs w:val="24"/>
          <w:lang w:val="ro-RO"/>
        </w:rPr>
        <w:t xml:space="preserve">pentru aceste locuri de consum pot fi aplicate măsuri de limitare </w:t>
      </w:r>
      <w:r w:rsidR="00683617">
        <w:rPr>
          <w:rFonts w:ascii="Times New Roman" w:hAnsi="Times New Roman" w:cs="Times New Roman"/>
          <w:sz w:val="24"/>
          <w:szCs w:val="24"/>
          <w:lang w:val="ro-RO"/>
        </w:rPr>
        <w:t>ș</w:t>
      </w:r>
      <w:r w:rsidR="00525CA9" w:rsidRPr="00483F15">
        <w:rPr>
          <w:rFonts w:ascii="Times New Roman" w:hAnsi="Times New Roman" w:cs="Times New Roman"/>
          <w:sz w:val="24"/>
          <w:szCs w:val="24"/>
          <w:lang w:val="ro-RO"/>
        </w:rPr>
        <w:t>i/sau întrerupere a livrării gazelor naturale</w:t>
      </w:r>
      <w:r w:rsidR="00525CA9" w:rsidRPr="005D3B16" w:rsidDel="00525CA9">
        <w:rPr>
          <w:rFonts w:ascii="Times New Roman" w:hAnsi="Times New Roman" w:cs="Times New Roman"/>
          <w:sz w:val="24"/>
          <w:szCs w:val="24"/>
          <w:lang w:val="ro-RO"/>
        </w:rPr>
        <w:t xml:space="preserve"> </w:t>
      </w:r>
      <w:r w:rsidRPr="005D3B16">
        <w:rPr>
          <w:rFonts w:ascii="Times New Roman" w:hAnsi="Times New Roman" w:cs="Times New Roman"/>
          <w:sz w:val="24"/>
          <w:szCs w:val="24"/>
          <w:lang w:val="ro-RO"/>
        </w:rPr>
        <w:t>în conformitate cu Sec</w:t>
      </w:r>
      <w:r w:rsidR="00683617">
        <w:rPr>
          <w:rFonts w:ascii="Times New Roman" w:hAnsi="Times New Roman" w:cs="Times New Roman"/>
          <w:sz w:val="24"/>
          <w:szCs w:val="24"/>
          <w:lang w:val="ro-RO"/>
        </w:rPr>
        <w:t>ț</w:t>
      </w:r>
      <w:r w:rsidRPr="005D3B16">
        <w:rPr>
          <w:rFonts w:ascii="Times New Roman" w:hAnsi="Times New Roman" w:cs="Times New Roman"/>
          <w:sz w:val="24"/>
          <w:szCs w:val="24"/>
          <w:lang w:val="ro-RO"/>
        </w:rPr>
        <w:t>iunea 12.</w:t>
      </w:r>
    </w:p>
    <w:p w14:paraId="1E815350" w14:textId="77777777" w:rsidR="004432F9" w:rsidRPr="00A17A89" w:rsidRDefault="004432F9" w:rsidP="00FF7C04">
      <w:pPr>
        <w:pStyle w:val="Normal0"/>
        <w:spacing w:line="276" w:lineRule="auto"/>
        <w:ind w:firstLine="0"/>
        <w:jc w:val="center"/>
        <w:outlineLvl w:val="1"/>
        <w:rPr>
          <w:rFonts w:cs="Times New Roman"/>
          <w:lang w:val="ro-RO"/>
        </w:rPr>
      </w:pPr>
    </w:p>
    <w:p w14:paraId="3802D6A7" w14:textId="0E0029DF" w:rsidR="00342F00" w:rsidRPr="005C77E0" w:rsidRDefault="00342F00" w:rsidP="00FF7C04">
      <w:pPr>
        <w:pStyle w:val="Normal0"/>
        <w:spacing w:line="276" w:lineRule="auto"/>
        <w:ind w:firstLine="0"/>
        <w:jc w:val="center"/>
        <w:outlineLvl w:val="1"/>
        <w:rPr>
          <w:rFonts w:cs="Times New Roman"/>
          <w:lang w:val="ro-RO"/>
        </w:rPr>
      </w:pPr>
      <w:bookmarkStart w:id="61" w:name="_Toc165537439"/>
      <w:r w:rsidRPr="00A17A89">
        <w:rPr>
          <w:rFonts w:cs="Times New Roman"/>
          <w:lang w:val="ro-RO"/>
        </w:rPr>
        <w:t>Sec</w:t>
      </w:r>
      <w:r w:rsidR="00683617">
        <w:rPr>
          <w:rFonts w:cs="Times New Roman"/>
          <w:lang w:val="ro-RO"/>
        </w:rPr>
        <w:t>ț</w:t>
      </w:r>
      <w:r w:rsidRPr="00A17A89">
        <w:rPr>
          <w:rFonts w:cs="Times New Roman"/>
          <w:lang w:val="ro-RO"/>
        </w:rPr>
        <w:t>iunea 12</w:t>
      </w:r>
      <w:r w:rsidR="00793526" w:rsidRPr="00A17A89">
        <w:rPr>
          <w:rFonts w:cs="Times New Roman"/>
          <w:lang w:val="ro-RO"/>
        </w:rPr>
        <w:br/>
      </w:r>
      <w:r w:rsidRPr="00A17A89">
        <w:rPr>
          <w:rFonts w:cs="Times New Roman"/>
          <w:lang w:val="ro-RO"/>
        </w:rPr>
        <w:t>Procedura de aplicare a măsurilor de li</w:t>
      </w:r>
      <w:r w:rsidR="00FF7C04" w:rsidRPr="00DF5FEA">
        <w:rPr>
          <w:rFonts w:cs="Times New Roman"/>
          <w:lang w:val="ro-RO"/>
        </w:rPr>
        <w:t xml:space="preserve">mitare </w:t>
      </w:r>
      <w:r w:rsidR="00683617">
        <w:rPr>
          <w:rFonts w:cs="Times New Roman"/>
          <w:lang w:val="ro-RO"/>
        </w:rPr>
        <w:t>ș</w:t>
      </w:r>
      <w:r w:rsidR="00CD52A9" w:rsidRPr="000C6DDA">
        <w:rPr>
          <w:rFonts w:cs="Times New Roman"/>
          <w:lang w:val="ro-RO"/>
        </w:rPr>
        <w:t>i/sau</w:t>
      </w:r>
      <w:r w:rsidR="006A424B" w:rsidRPr="00FB4605">
        <w:rPr>
          <w:rFonts w:cs="Times New Roman"/>
          <w:lang w:val="ro-RO"/>
        </w:rPr>
        <w:t xml:space="preserve"> </w:t>
      </w:r>
      <w:r w:rsidR="00FF7C04" w:rsidRPr="00FB4605">
        <w:rPr>
          <w:rFonts w:cs="Times New Roman"/>
          <w:lang w:val="ro-RO"/>
        </w:rPr>
        <w:t>întrerupere a livrării</w:t>
      </w:r>
      <w:r w:rsidRPr="00FB4605">
        <w:rPr>
          <w:rFonts w:cs="Times New Roman"/>
          <w:lang w:val="ro-RO"/>
        </w:rPr>
        <w:t xml:space="preserve"> gazelor naturale</w:t>
      </w:r>
      <w:bookmarkEnd w:id="61"/>
      <w:r w:rsidRPr="00FB4605">
        <w:rPr>
          <w:rFonts w:cs="Times New Roman"/>
          <w:lang w:val="ro-RO"/>
        </w:rPr>
        <w:t xml:space="preserve"> </w:t>
      </w:r>
    </w:p>
    <w:p w14:paraId="2DD9628B" w14:textId="77777777" w:rsidR="000013B4" w:rsidRPr="005C77E0" w:rsidRDefault="000013B4" w:rsidP="00FF7C04">
      <w:pPr>
        <w:pStyle w:val="Normal0"/>
        <w:spacing w:line="276" w:lineRule="auto"/>
        <w:ind w:firstLine="0"/>
        <w:jc w:val="center"/>
        <w:outlineLvl w:val="1"/>
        <w:rPr>
          <w:rFonts w:cs="Times New Roman"/>
          <w:b w:val="0"/>
          <w:lang w:val="ro-RO"/>
        </w:rPr>
      </w:pPr>
    </w:p>
    <w:p w14:paraId="5FF18554" w14:textId="667622BF" w:rsidR="00342F00" w:rsidRPr="00E97C04" w:rsidRDefault="00342F00" w:rsidP="00E97C04">
      <w:pPr>
        <w:pStyle w:val="ListParagraph"/>
        <w:numPr>
          <w:ilvl w:val="0"/>
          <w:numId w:val="32"/>
        </w:numPr>
        <w:tabs>
          <w:tab w:val="left" w:pos="426"/>
        </w:tabs>
        <w:ind w:left="0" w:firstLine="0"/>
        <w:jc w:val="both"/>
        <w:rPr>
          <w:rFonts w:ascii="Times New Roman" w:hAnsi="Times New Roman" w:cs="Times New Roman"/>
          <w:sz w:val="24"/>
          <w:szCs w:val="24"/>
          <w:shd w:val="clear" w:color="auto" w:fill="FFFFFF"/>
          <w:lang w:val="ro-RO" w:eastAsia="ru-RU"/>
        </w:rPr>
      </w:pPr>
      <w:r w:rsidRPr="005C77E0">
        <w:rPr>
          <w:rFonts w:ascii="Times New Roman" w:hAnsi="Times New Roman" w:cs="Times New Roman"/>
          <w:sz w:val="24"/>
          <w:szCs w:val="24"/>
          <w:lang w:val="ro-RO"/>
        </w:rPr>
        <w:t xml:space="preserve">În cazul </w:t>
      </w:r>
      <w:r w:rsidRPr="00E97C04">
        <w:rPr>
          <w:rFonts w:ascii="Times New Roman" w:hAnsi="Times New Roman" w:cs="Times New Roman"/>
          <w:sz w:val="24"/>
          <w:szCs w:val="24"/>
          <w:shd w:val="clear" w:color="auto" w:fill="FFFFFF"/>
          <w:lang w:val="ro-RO" w:eastAsia="ru-RU"/>
        </w:rPr>
        <w:t>situa</w:t>
      </w:r>
      <w:r w:rsidR="00683617">
        <w:rPr>
          <w:rFonts w:ascii="Times New Roman" w:hAnsi="Times New Roman" w:cs="Times New Roman"/>
          <w:sz w:val="24"/>
          <w:szCs w:val="24"/>
          <w:shd w:val="clear" w:color="auto" w:fill="FFFFFF"/>
          <w:lang w:val="ro-RO" w:eastAsia="ru-RU"/>
        </w:rPr>
        <w:t>ț</w:t>
      </w:r>
      <w:r w:rsidRPr="00E97C04">
        <w:rPr>
          <w:rFonts w:ascii="Times New Roman" w:hAnsi="Times New Roman" w:cs="Times New Roman"/>
          <w:sz w:val="24"/>
          <w:szCs w:val="24"/>
          <w:shd w:val="clear" w:color="auto" w:fill="FFFFFF"/>
          <w:lang w:val="ro-RO" w:eastAsia="ru-RU"/>
        </w:rPr>
        <w:t>iei de urgen</w:t>
      </w:r>
      <w:r w:rsidR="00683617">
        <w:rPr>
          <w:rFonts w:ascii="Times New Roman" w:hAnsi="Times New Roman" w:cs="Times New Roman"/>
          <w:sz w:val="24"/>
          <w:szCs w:val="24"/>
          <w:shd w:val="clear" w:color="auto" w:fill="FFFFFF"/>
          <w:lang w:val="ro-RO" w:eastAsia="ru-RU"/>
        </w:rPr>
        <w:t>ț</w:t>
      </w:r>
      <w:r w:rsidRPr="00E97C04">
        <w:rPr>
          <w:rFonts w:ascii="Times New Roman" w:hAnsi="Times New Roman" w:cs="Times New Roman"/>
          <w:sz w:val="24"/>
          <w:szCs w:val="24"/>
          <w:shd w:val="clear" w:color="auto" w:fill="FFFFFF"/>
          <w:lang w:val="ro-RO" w:eastAsia="ru-RU"/>
        </w:rPr>
        <w:t xml:space="preserve">ă, Comisia poate decide asupra aplicării măsurii de limitare </w:t>
      </w:r>
      <w:r w:rsidR="00683617">
        <w:rPr>
          <w:rFonts w:ascii="Times New Roman" w:hAnsi="Times New Roman" w:cs="Times New Roman"/>
          <w:sz w:val="24"/>
          <w:szCs w:val="24"/>
          <w:shd w:val="clear" w:color="auto" w:fill="FFFFFF"/>
          <w:lang w:val="ro-RO" w:eastAsia="ru-RU"/>
        </w:rPr>
        <w:t>ș</w:t>
      </w:r>
      <w:r w:rsidRPr="00E97C04">
        <w:rPr>
          <w:rFonts w:ascii="Times New Roman" w:hAnsi="Times New Roman" w:cs="Times New Roman"/>
          <w:sz w:val="24"/>
          <w:szCs w:val="24"/>
          <w:shd w:val="clear" w:color="auto" w:fill="FFFFFF"/>
          <w:lang w:val="ro-RO" w:eastAsia="ru-RU"/>
        </w:rPr>
        <w:t xml:space="preserve">i/sau de întrerupere a livrării gazelor naturale consumatorilor întreruptibili conform Listei nominale a consumatorilor întreruptibili prezentate </w:t>
      </w:r>
      <w:r w:rsidR="007E4E4B" w:rsidRPr="00E97C04">
        <w:rPr>
          <w:rFonts w:ascii="Times New Roman" w:hAnsi="Times New Roman" w:cs="Times New Roman"/>
          <w:sz w:val="24"/>
          <w:szCs w:val="24"/>
          <w:shd w:val="clear" w:color="auto" w:fill="FFFFFF"/>
          <w:lang w:val="ro-RO" w:eastAsia="ru-RU"/>
        </w:rPr>
        <w:t xml:space="preserve">de OST către </w:t>
      </w:r>
      <w:r w:rsidRPr="00E97C04">
        <w:rPr>
          <w:rFonts w:ascii="Times New Roman" w:hAnsi="Times New Roman" w:cs="Times New Roman"/>
          <w:sz w:val="24"/>
          <w:szCs w:val="24"/>
          <w:shd w:val="clear" w:color="auto" w:fill="FFFFFF"/>
          <w:lang w:val="ro-RO" w:eastAsia="ru-RU"/>
        </w:rPr>
        <w:t>organul central de specialitate</w:t>
      </w:r>
      <w:r w:rsidR="00CD52A9" w:rsidRPr="00E97C04">
        <w:rPr>
          <w:rFonts w:ascii="Times New Roman" w:hAnsi="Times New Roman" w:cs="Times New Roman"/>
          <w:sz w:val="24"/>
          <w:szCs w:val="24"/>
          <w:shd w:val="clear" w:color="auto" w:fill="FFFFFF"/>
          <w:lang w:val="ro-RO" w:eastAsia="ru-RU"/>
        </w:rPr>
        <w:t xml:space="preserve"> </w:t>
      </w:r>
      <w:r w:rsidR="00683617">
        <w:rPr>
          <w:rFonts w:ascii="Times New Roman" w:hAnsi="Times New Roman" w:cs="Times New Roman"/>
          <w:sz w:val="24"/>
          <w:szCs w:val="24"/>
          <w:shd w:val="clear" w:color="auto" w:fill="FFFFFF"/>
          <w:lang w:val="ro-RO" w:eastAsia="ru-RU"/>
        </w:rPr>
        <w:t>ș</w:t>
      </w:r>
      <w:r w:rsidR="00CD52A9" w:rsidRPr="00E97C04">
        <w:rPr>
          <w:rFonts w:ascii="Times New Roman" w:hAnsi="Times New Roman" w:cs="Times New Roman"/>
          <w:sz w:val="24"/>
          <w:szCs w:val="24"/>
          <w:shd w:val="clear" w:color="auto" w:fill="FFFFFF"/>
          <w:lang w:val="ro-RO" w:eastAsia="ru-RU"/>
        </w:rPr>
        <w:t xml:space="preserve">i în ordinea prestabilită </w:t>
      </w:r>
      <w:r w:rsidR="00D716D5" w:rsidRPr="00E97C04">
        <w:rPr>
          <w:rFonts w:ascii="Times New Roman" w:hAnsi="Times New Roman" w:cs="Times New Roman"/>
          <w:sz w:val="24"/>
          <w:szCs w:val="24"/>
          <w:shd w:val="clear" w:color="auto" w:fill="FFFFFF"/>
          <w:lang w:val="ro-RO" w:eastAsia="ru-RU"/>
        </w:rPr>
        <w:t xml:space="preserve">în </w:t>
      </w:r>
      <w:r w:rsidR="00CD52A9" w:rsidRPr="00E97C04">
        <w:rPr>
          <w:rFonts w:ascii="Times New Roman" w:hAnsi="Times New Roman" w:cs="Times New Roman"/>
          <w:sz w:val="24"/>
          <w:szCs w:val="24"/>
          <w:shd w:val="clear" w:color="auto" w:fill="FFFFFF"/>
          <w:lang w:val="ro-RO" w:eastAsia="ru-RU"/>
        </w:rPr>
        <w:t>Tabel</w:t>
      </w:r>
      <w:r w:rsidR="00D716D5" w:rsidRPr="00E97C04">
        <w:rPr>
          <w:rFonts w:ascii="Times New Roman" w:hAnsi="Times New Roman" w:cs="Times New Roman"/>
          <w:sz w:val="24"/>
          <w:szCs w:val="24"/>
          <w:shd w:val="clear" w:color="auto" w:fill="FFFFFF"/>
          <w:lang w:val="ro-RO" w:eastAsia="ru-RU"/>
        </w:rPr>
        <w:t>ele</w:t>
      </w:r>
      <w:r w:rsidR="00CD52A9" w:rsidRPr="00E97C04">
        <w:rPr>
          <w:rFonts w:ascii="Times New Roman" w:hAnsi="Times New Roman" w:cs="Times New Roman"/>
          <w:sz w:val="24"/>
          <w:szCs w:val="24"/>
          <w:shd w:val="clear" w:color="auto" w:fill="FFFFFF"/>
          <w:lang w:val="ro-RO" w:eastAsia="ru-RU"/>
        </w:rPr>
        <w:t xml:space="preserve"> 3</w:t>
      </w:r>
      <w:r w:rsidR="00D716D5" w:rsidRPr="00E97C04">
        <w:rPr>
          <w:rFonts w:ascii="Times New Roman" w:hAnsi="Times New Roman" w:cs="Times New Roman"/>
          <w:sz w:val="24"/>
          <w:szCs w:val="24"/>
          <w:shd w:val="clear" w:color="auto" w:fill="FFFFFF"/>
          <w:lang w:val="ro-RO" w:eastAsia="ru-RU"/>
        </w:rPr>
        <w:t>-4</w:t>
      </w:r>
      <w:r w:rsidR="00AF7275" w:rsidRPr="00E97C04">
        <w:rPr>
          <w:rFonts w:ascii="Times New Roman" w:hAnsi="Times New Roman" w:cs="Times New Roman"/>
          <w:sz w:val="24"/>
          <w:szCs w:val="24"/>
          <w:shd w:val="clear" w:color="auto" w:fill="FFFFFF"/>
          <w:lang w:val="ro-RO" w:eastAsia="ru-RU"/>
        </w:rPr>
        <w:t>.</w:t>
      </w:r>
    </w:p>
    <w:p w14:paraId="45E7E75A" w14:textId="7AFC551D" w:rsidR="00D73A2D" w:rsidRPr="00E97C04" w:rsidRDefault="00342F00" w:rsidP="00E97C04">
      <w:pPr>
        <w:pStyle w:val="ListParagraph"/>
        <w:numPr>
          <w:ilvl w:val="0"/>
          <w:numId w:val="32"/>
        </w:numPr>
        <w:tabs>
          <w:tab w:val="left" w:pos="426"/>
        </w:tabs>
        <w:ind w:left="0" w:firstLine="0"/>
        <w:jc w:val="both"/>
        <w:rPr>
          <w:rFonts w:ascii="Times New Roman" w:hAnsi="Times New Roman" w:cs="Times New Roman"/>
          <w:sz w:val="24"/>
          <w:szCs w:val="24"/>
          <w:shd w:val="clear" w:color="auto" w:fill="FFFFFF"/>
          <w:lang w:val="ro-RO" w:eastAsia="ru-RU"/>
        </w:rPr>
      </w:pPr>
      <w:r w:rsidRPr="00E97C04">
        <w:rPr>
          <w:rFonts w:ascii="Times New Roman" w:hAnsi="Times New Roman" w:cs="Times New Roman"/>
          <w:sz w:val="24"/>
          <w:szCs w:val="24"/>
          <w:shd w:val="clear" w:color="auto" w:fill="FFFFFF"/>
          <w:lang w:val="ro-RO" w:eastAsia="ru-RU"/>
        </w:rPr>
        <w:t>În cel mult 6 ore de la adoptarea dispozi</w:t>
      </w:r>
      <w:r w:rsidR="00683617">
        <w:rPr>
          <w:rFonts w:ascii="Times New Roman" w:hAnsi="Times New Roman" w:cs="Times New Roman"/>
          <w:sz w:val="24"/>
          <w:szCs w:val="24"/>
          <w:shd w:val="clear" w:color="auto" w:fill="FFFFFF"/>
          <w:lang w:val="ro-RO" w:eastAsia="ru-RU"/>
        </w:rPr>
        <w:t>ț</w:t>
      </w:r>
      <w:r w:rsidRPr="00E97C04">
        <w:rPr>
          <w:rFonts w:ascii="Times New Roman" w:hAnsi="Times New Roman" w:cs="Times New Roman"/>
          <w:sz w:val="24"/>
          <w:szCs w:val="24"/>
          <w:shd w:val="clear" w:color="auto" w:fill="FFFFFF"/>
          <w:lang w:val="ro-RO" w:eastAsia="ru-RU"/>
        </w:rPr>
        <w:t>iei Comisiei privind aplicarea măsurii de limitare</w:t>
      </w:r>
      <w:r w:rsidR="00CD52A9" w:rsidRPr="00E97C04">
        <w:rPr>
          <w:rFonts w:ascii="Times New Roman" w:hAnsi="Times New Roman" w:cs="Times New Roman"/>
          <w:sz w:val="24"/>
          <w:szCs w:val="24"/>
          <w:shd w:val="clear" w:color="auto" w:fill="FFFFFF"/>
          <w:lang w:val="ro-RO" w:eastAsia="ru-RU"/>
        </w:rPr>
        <w:t xml:space="preserve"> </w:t>
      </w:r>
      <w:r w:rsidR="00683617">
        <w:rPr>
          <w:rFonts w:ascii="Times New Roman" w:hAnsi="Times New Roman" w:cs="Times New Roman"/>
          <w:sz w:val="24"/>
          <w:szCs w:val="24"/>
          <w:shd w:val="clear" w:color="auto" w:fill="FFFFFF"/>
          <w:lang w:val="ro-RO" w:eastAsia="ru-RU"/>
        </w:rPr>
        <w:t>ș</w:t>
      </w:r>
      <w:r w:rsidR="00CD52A9" w:rsidRPr="00E97C04">
        <w:rPr>
          <w:rFonts w:ascii="Times New Roman" w:hAnsi="Times New Roman" w:cs="Times New Roman"/>
          <w:sz w:val="24"/>
          <w:szCs w:val="24"/>
          <w:shd w:val="clear" w:color="auto" w:fill="FFFFFF"/>
          <w:lang w:val="ro-RO" w:eastAsia="ru-RU"/>
        </w:rPr>
        <w:t>i/sau întrerupere</w:t>
      </w:r>
      <w:r w:rsidRPr="00E97C04">
        <w:rPr>
          <w:rFonts w:ascii="Times New Roman" w:hAnsi="Times New Roman" w:cs="Times New Roman"/>
          <w:sz w:val="24"/>
          <w:szCs w:val="24"/>
          <w:shd w:val="clear" w:color="auto" w:fill="FFFFFF"/>
          <w:lang w:val="ro-RO" w:eastAsia="ru-RU"/>
        </w:rPr>
        <w:t xml:space="preserve"> a livrării gazelor naturale consumatorilor întreruptibili, OST </w:t>
      </w:r>
      <w:r w:rsidR="00D73A2D" w:rsidRPr="00E97C04">
        <w:rPr>
          <w:rFonts w:ascii="Times New Roman" w:hAnsi="Times New Roman" w:cs="Times New Roman"/>
          <w:sz w:val="24"/>
          <w:szCs w:val="24"/>
          <w:shd w:val="clear" w:color="auto" w:fill="FFFFFF"/>
          <w:lang w:val="ro-RO" w:eastAsia="ru-RU"/>
        </w:rPr>
        <w:t>notifică OSD</w:t>
      </w:r>
      <w:r w:rsidR="004B0E1C" w:rsidRPr="00E97C04">
        <w:rPr>
          <w:rFonts w:ascii="Times New Roman" w:hAnsi="Times New Roman" w:cs="Times New Roman"/>
          <w:sz w:val="24"/>
          <w:szCs w:val="24"/>
          <w:shd w:val="clear" w:color="auto" w:fill="FFFFFF"/>
          <w:lang w:val="ro-RO" w:eastAsia="ru-RU"/>
        </w:rPr>
        <w:t xml:space="preserve"> </w:t>
      </w:r>
      <w:r w:rsidR="00683617">
        <w:rPr>
          <w:rFonts w:ascii="Times New Roman" w:hAnsi="Times New Roman" w:cs="Times New Roman"/>
          <w:sz w:val="24"/>
          <w:szCs w:val="24"/>
          <w:shd w:val="clear" w:color="auto" w:fill="FFFFFF"/>
          <w:lang w:val="ro-RO" w:eastAsia="ru-RU"/>
        </w:rPr>
        <w:t>ș</w:t>
      </w:r>
      <w:r w:rsidR="004B0E1C" w:rsidRPr="00E97C04">
        <w:rPr>
          <w:rFonts w:ascii="Times New Roman" w:hAnsi="Times New Roman" w:cs="Times New Roman"/>
          <w:sz w:val="24"/>
          <w:szCs w:val="24"/>
          <w:shd w:val="clear" w:color="auto" w:fill="FFFFFF"/>
          <w:lang w:val="ro-RO" w:eastAsia="ru-RU"/>
        </w:rPr>
        <w:t>i</w:t>
      </w:r>
      <w:r w:rsidR="00D73A2D" w:rsidRPr="00E97C04">
        <w:rPr>
          <w:rFonts w:ascii="Times New Roman" w:hAnsi="Times New Roman" w:cs="Times New Roman"/>
          <w:sz w:val="24"/>
          <w:szCs w:val="24"/>
          <w:shd w:val="clear" w:color="auto" w:fill="FFFFFF"/>
          <w:lang w:val="ro-RO" w:eastAsia="ru-RU"/>
        </w:rPr>
        <w:t xml:space="preserve"> furnizorii de gaze naturale despre obliga</w:t>
      </w:r>
      <w:r w:rsidR="00683617">
        <w:rPr>
          <w:rFonts w:ascii="Times New Roman" w:hAnsi="Times New Roman" w:cs="Times New Roman"/>
          <w:sz w:val="24"/>
          <w:szCs w:val="24"/>
          <w:shd w:val="clear" w:color="auto" w:fill="FFFFFF"/>
          <w:lang w:val="ro-RO" w:eastAsia="ru-RU"/>
        </w:rPr>
        <w:t>ț</w:t>
      </w:r>
      <w:r w:rsidR="00D73A2D" w:rsidRPr="00E97C04">
        <w:rPr>
          <w:rFonts w:ascii="Times New Roman" w:hAnsi="Times New Roman" w:cs="Times New Roman"/>
          <w:sz w:val="24"/>
          <w:szCs w:val="24"/>
          <w:shd w:val="clear" w:color="auto" w:fill="FFFFFF"/>
          <w:lang w:val="ro-RO" w:eastAsia="ru-RU"/>
        </w:rPr>
        <w:t>ia de a întrerupe consumul de gaze naturale.</w:t>
      </w:r>
    </w:p>
    <w:p w14:paraId="1D22FFAF" w14:textId="162C8B47" w:rsidR="00342F00" w:rsidRPr="00474F24" w:rsidRDefault="00342F00" w:rsidP="00E97C04">
      <w:pPr>
        <w:pStyle w:val="ListParagraph"/>
        <w:numPr>
          <w:ilvl w:val="0"/>
          <w:numId w:val="32"/>
        </w:numPr>
        <w:tabs>
          <w:tab w:val="left" w:pos="426"/>
        </w:tabs>
        <w:ind w:left="0" w:firstLine="0"/>
        <w:jc w:val="both"/>
        <w:rPr>
          <w:rFonts w:ascii="Times New Roman" w:hAnsi="Times New Roman" w:cs="Times New Roman"/>
          <w:iCs/>
          <w:sz w:val="24"/>
          <w:szCs w:val="24"/>
          <w:lang w:val="ro-RO" w:eastAsia="ru-RU"/>
        </w:rPr>
      </w:pPr>
      <w:r w:rsidRPr="00E97C04">
        <w:rPr>
          <w:rFonts w:ascii="Times New Roman" w:hAnsi="Times New Roman" w:cs="Times New Roman"/>
          <w:sz w:val="24"/>
          <w:szCs w:val="24"/>
          <w:shd w:val="clear" w:color="auto" w:fill="FFFFFF"/>
          <w:lang w:val="ro-RO" w:eastAsia="ru-RU"/>
        </w:rPr>
        <w:t>În scopul monitorizării</w:t>
      </w:r>
      <w:r w:rsidRPr="002E418B">
        <w:rPr>
          <w:rFonts w:ascii="Times New Roman" w:hAnsi="Times New Roman" w:cs="Times New Roman"/>
          <w:sz w:val="24"/>
          <w:szCs w:val="24"/>
          <w:lang w:val="ro-RO" w:eastAsia="ru-RU"/>
        </w:rPr>
        <w:t xml:space="preserve"> consumului de gaze naturale OST </w:t>
      </w:r>
      <w:r w:rsidRPr="0001586F">
        <w:rPr>
          <w:rFonts w:ascii="Times New Roman" w:hAnsi="Times New Roman" w:cs="Times New Roman"/>
          <w:sz w:val="24"/>
          <w:szCs w:val="24"/>
          <w:lang w:val="ro-RO"/>
        </w:rPr>
        <w:t>determină</w:t>
      </w:r>
      <w:r w:rsidRPr="0001586F">
        <w:rPr>
          <w:rFonts w:ascii="Times New Roman" w:hAnsi="Times New Roman" w:cs="Times New Roman"/>
          <w:sz w:val="24"/>
          <w:szCs w:val="24"/>
          <w:lang w:val="ro-RO" w:eastAsia="ru-RU"/>
        </w:rPr>
        <w:t xml:space="preserve"> zilnic: </w:t>
      </w:r>
    </w:p>
    <w:p w14:paraId="62B7A002" w14:textId="77777777" w:rsidR="00342F00" w:rsidRPr="006C0762" w:rsidRDefault="00342F00">
      <w:pPr>
        <w:pStyle w:val="ListParagraph"/>
        <w:numPr>
          <w:ilvl w:val="0"/>
          <w:numId w:val="37"/>
        </w:numPr>
        <w:tabs>
          <w:tab w:val="left" w:pos="709"/>
          <w:tab w:val="left" w:pos="851"/>
          <w:tab w:val="left" w:pos="1134"/>
        </w:tabs>
        <w:spacing w:line="276" w:lineRule="auto"/>
        <w:ind w:left="0" w:firstLine="426"/>
        <w:jc w:val="both"/>
        <w:rPr>
          <w:rFonts w:ascii="Times New Roman" w:hAnsi="Times New Roman" w:cs="Times New Roman"/>
          <w:iCs/>
          <w:sz w:val="24"/>
          <w:szCs w:val="24"/>
          <w:lang w:val="ro-RO" w:eastAsia="ru-RU"/>
        </w:rPr>
      </w:pPr>
      <w:r w:rsidRPr="008539A9">
        <w:rPr>
          <w:rFonts w:ascii="Times New Roman" w:hAnsi="Times New Roman" w:cs="Times New Roman"/>
          <w:sz w:val="24"/>
          <w:szCs w:val="24"/>
          <w:lang w:val="ro-RO" w:eastAsia="ru-RU"/>
        </w:rPr>
        <w:t xml:space="preserve">cererea totală de gaze naturale; </w:t>
      </w:r>
    </w:p>
    <w:p w14:paraId="398258D9" w14:textId="77777777" w:rsidR="00342F00" w:rsidRPr="00793611" w:rsidRDefault="00342F00">
      <w:pPr>
        <w:pStyle w:val="ListParagraph"/>
        <w:numPr>
          <w:ilvl w:val="0"/>
          <w:numId w:val="37"/>
        </w:numPr>
        <w:tabs>
          <w:tab w:val="left" w:pos="709"/>
          <w:tab w:val="left" w:pos="851"/>
          <w:tab w:val="left" w:pos="1134"/>
        </w:tabs>
        <w:spacing w:line="276" w:lineRule="auto"/>
        <w:ind w:left="0" w:firstLine="426"/>
        <w:jc w:val="both"/>
        <w:rPr>
          <w:rFonts w:ascii="Times New Roman" w:hAnsi="Times New Roman" w:cs="Times New Roman"/>
          <w:iCs/>
          <w:sz w:val="24"/>
          <w:szCs w:val="24"/>
          <w:lang w:val="ro-RO" w:eastAsia="ru-RU"/>
        </w:rPr>
      </w:pPr>
      <w:r w:rsidRPr="00BE6200">
        <w:rPr>
          <w:rFonts w:ascii="Times New Roman" w:hAnsi="Times New Roman" w:cs="Times New Roman"/>
          <w:sz w:val="24"/>
          <w:szCs w:val="24"/>
          <w:lang w:val="ro-RO" w:eastAsia="ru-RU"/>
        </w:rPr>
        <w:t>cantitatea disponibilă de gaze naturale;</w:t>
      </w:r>
    </w:p>
    <w:p w14:paraId="58975ACA" w14:textId="4769105F" w:rsidR="00342F00" w:rsidRPr="00483F15" w:rsidRDefault="00342F00">
      <w:pPr>
        <w:pStyle w:val="ListParagraph"/>
        <w:numPr>
          <w:ilvl w:val="0"/>
          <w:numId w:val="37"/>
        </w:numPr>
        <w:tabs>
          <w:tab w:val="left" w:pos="709"/>
          <w:tab w:val="left" w:pos="851"/>
          <w:tab w:val="left" w:pos="1134"/>
        </w:tabs>
        <w:spacing w:line="276" w:lineRule="auto"/>
        <w:ind w:left="0" w:firstLine="426"/>
        <w:jc w:val="both"/>
        <w:rPr>
          <w:rFonts w:ascii="Times New Roman" w:hAnsi="Times New Roman" w:cs="Times New Roman"/>
          <w:iCs/>
          <w:sz w:val="24"/>
          <w:szCs w:val="24"/>
          <w:lang w:val="ro-RO" w:eastAsia="ru-RU"/>
        </w:rPr>
      </w:pPr>
      <w:r w:rsidRPr="004E6A4F">
        <w:rPr>
          <w:rFonts w:ascii="Times New Roman" w:hAnsi="Times New Roman" w:cs="Times New Roman"/>
          <w:sz w:val="24"/>
          <w:szCs w:val="24"/>
          <w:lang w:val="ro-RO" w:eastAsia="ru-RU"/>
        </w:rPr>
        <w:t xml:space="preserve">cererea de </w:t>
      </w:r>
      <w:r w:rsidRPr="002D2681">
        <w:rPr>
          <w:rFonts w:ascii="Times New Roman" w:hAnsi="Times New Roman" w:cs="Times New Roman"/>
          <w:sz w:val="24"/>
          <w:szCs w:val="24"/>
          <w:lang w:val="ro-RO" w:eastAsia="ru-RU"/>
        </w:rPr>
        <w:t>gaze naturale a consumatorilor proteja</w:t>
      </w:r>
      <w:r w:rsidR="00683617">
        <w:rPr>
          <w:rFonts w:ascii="Times New Roman" w:hAnsi="Times New Roman" w:cs="Times New Roman"/>
          <w:sz w:val="24"/>
          <w:szCs w:val="24"/>
          <w:lang w:val="ro-RO" w:eastAsia="ru-RU"/>
        </w:rPr>
        <w:t>ț</w:t>
      </w:r>
      <w:r w:rsidRPr="002D2681">
        <w:rPr>
          <w:rFonts w:ascii="Times New Roman" w:hAnsi="Times New Roman" w:cs="Times New Roman"/>
          <w:sz w:val="24"/>
          <w:szCs w:val="24"/>
          <w:lang w:val="ro-RO" w:eastAsia="ru-RU"/>
        </w:rPr>
        <w:t xml:space="preserve">i </w:t>
      </w:r>
      <w:r w:rsidR="00683617">
        <w:rPr>
          <w:rFonts w:ascii="Times New Roman" w:hAnsi="Times New Roman" w:cs="Times New Roman"/>
          <w:sz w:val="24"/>
          <w:szCs w:val="24"/>
          <w:lang w:val="ro-RO" w:eastAsia="ru-RU"/>
        </w:rPr>
        <w:t>ș</w:t>
      </w:r>
      <w:r w:rsidRPr="002D2681">
        <w:rPr>
          <w:rFonts w:ascii="Times New Roman" w:hAnsi="Times New Roman" w:cs="Times New Roman"/>
          <w:sz w:val="24"/>
          <w:szCs w:val="24"/>
          <w:lang w:val="ro-RO" w:eastAsia="ru-RU"/>
        </w:rPr>
        <w:t>i a consumatorilor întreruptibili;</w:t>
      </w:r>
    </w:p>
    <w:p w14:paraId="4182EF0B" w14:textId="0D9C6430" w:rsidR="00342F00" w:rsidRPr="005D3B16" w:rsidRDefault="00342F00">
      <w:pPr>
        <w:pStyle w:val="ListParagraph"/>
        <w:numPr>
          <w:ilvl w:val="0"/>
          <w:numId w:val="37"/>
        </w:numPr>
        <w:tabs>
          <w:tab w:val="left" w:pos="709"/>
          <w:tab w:val="left" w:pos="851"/>
          <w:tab w:val="left" w:pos="1134"/>
        </w:tabs>
        <w:spacing w:line="276" w:lineRule="auto"/>
        <w:ind w:left="0" w:firstLine="426"/>
        <w:jc w:val="both"/>
        <w:rPr>
          <w:rFonts w:ascii="Times New Roman" w:hAnsi="Times New Roman" w:cs="Times New Roman"/>
          <w:iCs/>
          <w:sz w:val="24"/>
          <w:szCs w:val="24"/>
          <w:lang w:val="ro-RO" w:eastAsia="ru-RU"/>
        </w:rPr>
      </w:pPr>
      <w:r w:rsidRPr="00483F15">
        <w:rPr>
          <w:rFonts w:ascii="Times New Roman" w:hAnsi="Times New Roman" w:cs="Times New Roman"/>
          <w:sz w:val="24"/>
          <w:szCs w:val="24"/>
          <w:lang w:val="ro-RO" w:eastAsia="ru-RU"/>
        </w:rPr>
        <w:t>deficitul de gaze naturale (</w:t>
      </w:r>
      <w:r w:rsidRPr="005D3B16">
        <w:rPr>
          <w:rFonts w:ascii="Times New Roman" w:hAnsi="Times New Roman" w:cs="Times New Roman"/>
          <w:sz w:val="24"/>
          <w:szCs w:val="24"/>
          <w:lang w:val="ro-RO"/>
        </w:rPr>
        <w:t>diferen</w:t>
      </w:r>
      <w:r w:rsidR="00683617">
        <w:rPr>
          <w:rFonts w:ascii="Times New Roman" w:hAnsi="Times New Roman" w:cs="Times New Roman"/>
          <w:sz w:val="24"/>
          <w:szCs w:val="24"/>
          <w:lang w:val="ro-RO"/>
        </w:rPr>
        <w:t>ț</w:t>
      </w:r>
      <w:r w:rsidRPr="005D3B16">
        <w:rPr>
          <w:rFonts w:ascii="Times New Roman" w:hAnsi="Times New Roman" w:cs="Times New Roman"/>
          <w:sz w:val="24"/>
          <w:szCs w:val="24"/>
          <w:lang w:val="ro-RO"/>
        </w:rPr>
        <w:t xml:space="preserve">a dintre cererea totală </w:t>
      </w:r>
      <w:r w:rsidR="00683617">
        <w:rPr>
          <w:rFonts w:ascii="Times New Roman" w:hAnsi="Times New Roman" w:cs="Times New Roman"/>
          <w:sz w:val="24"/>
          <w:szCs w:val="24"/>
          <w:lang w:val="ro-RO"/>
        </w:rPr>
        <w:t>ș</w:t>
      </w:r>
      <w:r w:rsidRPr="005D3B16">
        <w:rPr>
          <w:rFonts w:ascii="Times New Roman" w:hAnsi="Times New Roman" w:cs="Times New Roman"/>
          <w:sz w:val="24"/>
          <w:szCs w:val="24"/>
          <w:lang w:val="ro-RO"/>
        </w:rPr>
        <w:t>i cantitatea disponibilă de gaze naturale);</w:t>
      </w:r>
    </w:p>
    <w:p w14:paraId="571955E8" w14:textId="264DA147" w:rsidR="00342F00" w:rsidRPr="00A17A89" w:rsidRDefault="00342F00">
      <w:pPr>
        <w:pStyle w:val="ListParagraph"/>
        <w:numPr>
          <w:ilvl w:val="0"/>
          <w:numId w:val="37"/>
        </w:numPr>
        <w:tabs>
          <w:tab w:val="left" w:pos="709"/>
          <w:tab w:val="left" w:pos="851"/>
          <w:tab w:val="left" w:pos="1134"/>
        </w:tabs>
        <w:spacing w:line="276" w:lineRule="auto"/>
        <w:ind w:left="0" w:firstLine="426"/>
        <w:jc w:val="both"/>
        <w:rPr>
          <w:rFonts w:ascii="Times New Roman" w:hAnsi="Times New Roman" w:cs="Times New Roman"/>
          <w:iCs/>
          <w:sz w:val="24"/>
          <w:szCs w:val="24"/>
          <w:lang w:val="ro-RO" w:eastAsia="ru-RU"/>
        </w:rPr>
      </w:pPr>
      <w:r w:rsidRPr="00775721">
        <w:rPr>
          <w:rFonts w:ascii="Times New Roman" w:hAnsi="Times New Roman" w:cs="Times New Roman"/>
          <w:sz w:val="24"/>
          <w:szCs w:val="24"/>
          <w:lang w:val="ro-RO"/>
        </w:rPr>
        <w:t>cantitatea de gaze naturale disponibilă pentru consumatorii întreruptibili</w:t>
      </w:r>
      <w:r w:rsidRPr="00A17A89">
        <w:rPr>
          <w:rFonts w:ascii="Times New Roman" w:hAnsi="Times New Roman" w:cs="Times New Roman"/>
          <w:sz w:val="24"/>
          <w:szCs w:val="24"/>
          <w:lang w:val="ro-RO"/>
        </w:rPr>
        <w:t xml:space="preserve"> (diferen</w:t>
      </w:r>
      <w:r w:rsidR="00683617">
        <w:rPr>
          <w:rFonts w:ascii="Times New Roman" w:hAnsi="Times New Roman" w:cs="Times New Roman"/>
          <w:sz w:val="24"/>
          <w:szCs w:val="24"/>
          <w:lang w:val="ro-RO"/>
        </w:rPr>
        <w:t>ț</w:t>
      </w:r>
      <w:r w:rsidRPr="00A17A89">
        <w:rPr>
          <w:rFonts w:ascii="Times New Roman" w:hAnsi="Times New Roman" w:cs="Times New Roman"/>
          <w:sz w:val="24"/>
          <w:szCs w:val="24"/>
          <w:lang w:val="ro-RO"/>
        </w:rPr>
        <w:t xml:space="preserve">a dintre cantitatea disponibilă </w:t>
      </w:r>
      <w:r w:rsidR="00683617">
        <w:rPr>
          <w:rFonts w:ascii="Times New Roman" w:hAnsi="Times New Roman" w:cs="Times New Roman"/>
          <w:sz w:val="24"/>
          <w:szCs w:val="24"/>
          <w:lang w:val="ro-RO"/>
        </w:rPr>
        <w:t>ș</w:t>
      </w:r>
      <w:r w:rsidRPr="00A17A89">
        <w:rPr>
          <w:rFonts w:ascii="Times New Roman" w:hAnsi="Times New Roman" w:cs="Times New Roman"/>
          <w:sz w:val="24"/>
          <w:szCs w:val="24"/>
          <w:lang w:val="ro-RO"/>
        </w:rPr>
        <w:t>i cererea de gaze naturale a consumatorilor proteja</w:t>
      </w:r>
      <w:r w:rsidR="00683617">
        <w:rPr>
          <w:rFonts w:ascii="Times New Roman" w:hAnsi="Times New Roman" w:cs="Times New Roman"/>
          <w:sz w:val="24"/>
          <w:szCs w:val="24"/>
          <w:lang w:val="ro-RO"/>
        </w:rPr>
        <w:t>ț</w:t>
      </w:r>
      <w:r w:rsidRPr="00A17A89">
        <w:rPr>
          <w:rFonts w:ascii="Times New Roman" w:hAnsi="Times New Roman" w:cs="Times New Roman"/>
          <w:sz w:val="24"/>
          <w:szCs w:val="24"/>
          <w:lang w:val="ro-RO"/>
        </w:rPr>
        <w:t>i);</w:t>
      </w:r>
    </w:p>
    <w:p w14:paraId="0201881E" w14:textId="6DFB2DD4" w:rsidR="00342F00" w:rsidRPr="00AB4BC2" w:rsidRDefault="00342F00">
      <w:pPr>
        <w:pStyle w:val="ListParagraph"/>
        <w:numPr>
          <w:ilvl w:val="0"/>
          <w:numId w:val="37"/>
        </w:numPr>
        <w:tabs>
          <w:tab w:val="left" w:pos="709"/>
          <w:tab w:val="left" w:pos="851"/>
          <w:tab w:val="left" w:pos="1134"/>
        </w:tabs>
        <w:spacing w:line="276" w:lineRule="auto"/>
        <w:ind w:left="0" w:firstLine="426"/>
        <w:jc w:val="both"/>
        <w:rPr>
          <w:rFonts w:ascii="Times New Roman" w:hAnsi="Times New Roman" w:cs="Times New Roman"/>
          <w:iCs/>
          <w:sz w:val="24"/>
          <w:szCs w:val="24"/>
          <w:lang w:val="ro-RO" w:eastAsia="ru-RU"/>
        </w:rPr>
      </w:pPr>
      <w:r w:rsidRPr="00A17A89">
        <w:rPr>
          <w:rFonts w:ascii="Times New Roman" w:hAnsi="Times New Roman" w:cs="Times New Roman"/>
          <w:sz w:val="24"/>
          <w:szCs w:val="24"/>
          <w:lang w:val="ro-RO" w:eastAsia="ru-RU"/>
        </w:rPr>
        <w:t>procentul de reducere a consumului de gaze naturale de către consumatorii întreruptibili</w:t>
      </w:r>
      <w:r w:rsidR="00E74C7C" w:rsidRPr="00A17A89">
        <w:rPr>
          <w:rFonts w:ascii="Times New Roman" w:hAnsi="Times New Roman" w:cs="Times New Roman"/>
          <w:sz w:val="24"/>
          <w:szCs w:val="24"/>
          <w:lang w:val="ro-RO" w:eastAsia="ru-RU"/>
        </w:rPr>
        <w:t xml:space="preserve"> determinat ca raportul dintre cantitatea de gaze naturale</w:t>
      </w:r>
      <w:r w:rsidR="00E74C7C" w:rsidRPr="00DF5FEA">
        <w:rPr>
          <w:rFonts w:ascii="Times New Roman" w:hAnsi="Times New Roman" w:cs="Times New Roman"/>
          <w:sz w:val="24"/>
          <w:szCs w:val="24"/>
          <w:lang w:val="ro-RO"/>
        </w:rPr>
        <w:t xml:space="preserve"> disponibil</w:t>
      </w:r>
      <w:r w:rsidR="00E74C7C" w:rsidRPr="000C6DDA">
        <w:rPr>
          <w:rFonts w:ascii="Times New Roman" w:hAnsi="Times New Roman" w:cs="Times New Roman"/>
          <w:sz w:val="24"/>
          <w:szCs w:val="24"/>
          <w:lang w:val="ro-RO"/>
        </w:rPr>
        <w:t xml:space="preserve">ă pentru consumatorii </w:t>
      </w:r>
      <w:r w:rsidR="00E74C7C" w:rsidRPr="00FB4605">
        <w:rPr>
          <w:rFonts w:ascii="Times New Roman" w:hAnsi="Times New Roman" w:cs="Times New Roman"/>
          <w:sz w:val="24"/>
          <w:szCs w:val="24"/>
          <w:lang w:val="ro-RO"/>
        </w:rPr>
        <w:t>întreruptibili</w:t>
      </w:r>
      <w:r w:rsidR="00E74C7C" w:rsidRPr="00FB4605">
        <w:rPr>
          <w:rFonts w:ascii="Times New Roman" w:hAnsi="Times New Roman" w:cs="Times New Roman"/>
          <w:sz w:val="24"/>
          <w:szCs w:val="24"/>
          <w:lang w:val="ro-RO" w:eastAsia="ru-RU"/>
        </w:rPr>
        <w:t xml:space="preserve"> </w:t>
      </w:r>
      <w:r w:rsidR="00683617">
        <w:rPr>
          <w:rFonts w:ascii="Times New Roman" w:hAnsi="Times New Roman" w:cs="Times New Roman"/>
          <w:sz w:val="24"/>
          <w:szCs w:val="24"/>
          <w:lang w:val="ro-RO" w:eastAsia="ru-RU"/>
        </w:rPr>
        <w:t>ș</w:t>
      </w:r>
      <w:r w:rsidR="00E74C7C" w:rsidRPr="00FB4605">
        <w:rPr>
          <w:rFonts w:ascii="Times New Roman" w:hAnsi="Times New Roman" w:cs="Times New Roman"/>
          <w:sz w:val="24"/>
          <w:szCs w:val="24"/>
          <w:lang w:val="ro-RO" w:eastAsia="ru-RU"/>
        </w:rPr>
        <w:t xml:space="preserve">i cererea de gaze naturale a consumatorilor </w:t>
      </w:r>
      <w:r w:rsidR="000A544C" w:rsidRPr="00FB4605">
        <w:rPr>
          <w:rFonts w:ascii="Times New Roman" w:hAnsi="Times New Roman" w:cs="Times New Roman"/>
          <w:sz w:val="24"/>
          <w:szCs w:val="24"/>
          <w:lang w:val="ro-RO" w:eastAsia="ru-RU"/>
        </w:rPr>
        <w:t>î</w:t>
      </w:r>
      <w:r w:rsidR="00E74C7C" w:rsidRPr="00AB4BC2">
        <w:rPr>
          <w:rFonts w:ascii="Times New Roman" w:hAnsi="Times New Roman" w:cs="Times New Roman"/>
          <w:sz w:val="24"/>
          <w:szCs w:val="24"/>
          <w:lang w:val="ro-RO" w:eastAsia="ru-RU"/>
        </w:rPr>
        <w:t>ntreruptibili înmul</w:t>
      </w:r>
      <w:r w:rsidR="00683617">
        <w:rPr>
          <w:rFonts w:ascii="Times New Roman" w:hAnsi="Times New Roman" w:cs="Times New Roman"/>
          <w:sz w:val="24"/>
          <w:szCs w:val="24"/>
          <w:lang w:val="ro-RO" w:eastAsia="ru-RU"/>
        </w:rPr>
        <w:t>ț</w:t>
      </w:r>
      <w:r w:rsidR="00E74C7C" w:rsidRPr="00AB4BC2">
        <w:rPr>
          <w:rFonts w:ascii="Times New Roman" w:hAnsi="Times New Roman" w:cs="Times New Roman"/>
          <w:sz w:val="24"/>
          <w:szCs w:val="24"/>
          <w:lang w:val="ro-RO" w:eastAsia="ru-RU"/>
        </w:rPr>
        <w:t>it la 100.</w:t>
      </w:r>
    </w:p>
    <w:p w14:paraId="61A4740E" w14:textId="2A89E629" w:rsidR="000700F8" w:rsidRPr="00E97C04" w:rsidRDefault="006A424B" w:rsidP="00E97C04">
      <w:pPr>
        <w:pStyle w:val="ListParagraph"/>
        <w:numPr>
          <w:ilvl w:val="0"/>
          <w:numId w:val="32"/>
        </w:numPr>
        <w:tabs>
          <w:tab w:val="left" w:pos="426"/>
        </w:tabs>
        <w:ind w:left="0" w:firstLine="0"/>
        <w:jc w:val="both"/>
        <w:rPr>
          <w:rFonts w:ascii="Times New Roman" w:hAnsi="Times New Roman" w:cs="Times New Roman"/>
          <w:sz w:val="24"/>
          <w:szCs w:val="24"/>
          <w:shd w:val="clear" w:color="auto" w:fill="FFFFFF"/>
          <w:lang w:val="ro-RO" w:eastAsia="ru-RU"/>
        </w:rPr>
      </w:pPr>
      <w:r w:rsidRPr="00AB4BC2">
        <w:rPr>
          <w:rFonts w:ascii="Times New Roman" w:hAnsi="Times New Roman" w:cs="Times New Roman"/>
          <w:sz w:val="24"/>
          <w:szCs w:val="24"/>
          <w:lang w:val="ro-RO" w:eastAsia="ru-RU"/>
        </w:rPr>
        <w:t>Procedura</w:t>
      </w:r>
      <w:r w:rsidR="00D716D5" w:rsidRPr="00AB4BC2">
        <w:rPr>
          <w:rFonts w:ascii="Times New Roman" w:hAnsi="Times New Roman" w:cs="Times New Roman"/>
          <w:sz w:val="24"/>
          <w:szCs w:val="24"/>
          <w:lang w:val="ro-RO" w:eastAsia="ru-RU"/>
        </w:rPr>
        <w:t xml:space="preserve"> de </w:t>
      </w:r>
      <w:r w:rsidR="00D716D5" w:rsidRPr="00E97C04">
        <w:rPr>
          <w:rFonts w:ascii="Times New Roman" w:hAnsi="Times New Roman" w:cs="Times New Roman"/>
          <w:sz w:val="24"/>
          <w:szCs w:val="24"/>
          <w:shd w:val="clear" w:color="auto" w:fill="FFFFFF"/>
          <w:lang w:val="ro-RO" w:eastAsia="ru-RU"/>
        </w:rPr>
        <w:t>l</w:t>
      </w:r>
      <w:r w:rsidR="000700F8" w:rsidRPr="00E97C04">
        <w:rPr>
          <w:rFonts w:ascii="Times New Roman" w:hAnsi="Times New Roman" w:cs="Times New Roman"/>
          <w:sz w:val="24"/>
          <w:szCs w:val="24"/>
          <w:shd w:val="clear" w:color="auto" w:fill="FFFFFF"/>
          <w:lang w:val="ro-RO" w:eastAsia="ru-RU"/>
        </w:rPr>
        <w:t>imitare poate fi aplicat</w:t>
      </w:r>
      <w:r w:rsidR="00070EC7" w:rsidRPr="002E418B">
        <w:rPr>
          <w:rFonts w:ascii="Times New Roman" w:hAnsi="Times New Roman" w:cs="Times New Roman"/>
          <w:sz w:val="24"/>
          <w:szCs w:val="24"/>
          <w:shd w:val="clear" w:color="auto" w:fill="FFFFFF"/>
          <w:lang w:val="ro-RO" w:eastAsia="ru-RU"/>
        </w:rPr>
        <w:t>ă</w:t>
      </w:r>
      <w:r w:rsidR="000700F8" w:rsidRPr="00E97C04">
        <w:rPr>
          <w:rFonts w:ascii="Times New Roman" w:hAnsi="Times New Roman" w:cs="Times New Roman"/>
          <w:sz w:val="24"/>
          <w:szCs w:val="24"/>
          <w:shd w:val="clear" w:color="auto" w:fill="FFFFFF"/>
          <w:lang w:val="ro-RO" w:eastAsia="ru-RU"/>
        </w:rPr>
        <w:t xml:space="preserve"> doar pentru consumatorii </w:t>
      </w:r>
      <w:r w:rsidR="00AF7275" w:rsidRPr="00E97C04">
        <w:rPr>
          <w:rFonts w:ascii="Times New Roman" w:hAnsi="Times New Roman" w:cs="Times New Roman"/>
          <w:sz w:val="24"/>
          <w:szCs w:val="24"/>
          <w:shd w:val="clear" w:color="auto" w:fill="FFFFFF"/>
          <w:lang w:val="ro-RO" w:eastAsia="ru-RU"/>
        </w:rPr>
        <w:t xml:space="preserve">la care </w:t>
      </w:r>
      <w:r w:rsidR="00D73A2D" w:rsidRPr="00E97C04">
        <w:rPr>
          <w:rFonts w:ascii="Times New Roman" w:hAnsi="Times New Roman" w:cs="Times New Roman"/>
          <w:sz w:val="24"/>
          <w:szCs w:val="24"/>
          <w:shd w:val="clear" w:color="auto" w:fill="FFFFFF"/>
          <w:lang w:val="ro-RO" w:eastAsia="ru-RU"/>
        </w:rPr>
        <w:t>întreruperea</w:t>
      </w:r>
      <w:r w:rsidR="00AF7275" w:rsidRPr="00E97C04">
        <w:rPr>
          <w:rFonts w:ascii="Times New Roman" w:hAnsi="Times New Roman" w:cs="Times New Roman"/>
          <w:sz w:val="24"/>
          <w:szCs w:val="24"/>
          <w:shd w:val="clear" w:color="auto" w:fill="FFFFFF"/>
          <w:lang w:val="ro-RO" w:eastAsia="ru-RU"/>
        </w:rPr>
        <w:t xml:space="preserve"> livrării gazelor naturale</w:t>
      </w:r>
      <w:r w:rsidR="000700F8" w:rsidRPr="00E97C04">
        <w:rPr>
          <w:rFonts w:ascii="Times New Roman" w:hAnsi="Times New Roman" w:cs="Times New Roman"/>
          <w:sz w:val="24"/>
          <w:szCs w:val="24"/>
          <w:shd w:val="clear" w:color="auto" w:fill="FFFFFF"/>
          <w:lang w:val="ro-RO" w:eastAsia="ru-RU"/>
        </w:rPr>
        <w:t xml:space="preserve"> poate afecta</w:t>
      </w:r>
      <w:r w:rsidR="00D73A2D" w:rsidRPr="00E97C04">
        <w:rPr>
          <w:rFonts w:ascii="Times New Roman" w:hAnsi="Times New Roman" w:cs="Times New Roman"/>
          <w:sz w:val="24"/>
          <w:szCs w:val="24"/>
          <w:shd w:val="clear" w:color="auto" w:fill="FFFFFF"/>
          <w:lang w:val="ro-RO" w:eastAsia="ru-RU"/>
        </w:rPr>
        <w:t xml:space="preserve"> </w:t>
      </w:r>
      <w:r w:rsidR="000700F8" w:rsidRPr="00E97C04">
        <w:rPr>
          <w:rFonts w:ascii="Times New Roman" w:hAnsi="Times New Roman" w:cs="Times New Roman"/>
          <w:sz w:val="24"/>
          <w:szCs w:val="24"/>
          <w:shd w:val="clear" w:color="auto" w:fill="FFFFFF"/>
          <w:lang w:val="ro-RO" w:eastAsia="ru-RU"/>
        </w:rPr>
        <w:t>procesul tehnologic</w:t>
      </w:r>
      <w:r w:rsidR="00AF7275" w:rsidRPr="00E97C04">
        <w:rPr>
          <w:rFonts w:ascii="Times New Roman" w:hAnsi="Times New Roman" w:cs="Times New Roman"/>
          <w:sz w:val="24"/>
          <w:szCs w:val="24"/>
          <w:shd w:val="clear" w:color="auto" w:fill="FFFFFF"/>
          <w:lang w:val="ro-RO" w:eastAsia="ru-RU"/>
        </w:rPr>
        <w:t xml:space="preserve"> (ex</w:t>
      </w:r>
      <w:r w:rsidR="00D73A2D" w:rsidRPr="00E97C04">
        <w:rPr>
          <w:rFonts w:ascii="Times New Roman" w:hAnsi="Times New Roman" w:cs="Times New Roman"/>
          <w:sz w:val="24"/>
          <w:szCs w:val="24"/>
          <w:shd w:val="clear" w:color="auto" w:fill="FFFFFF"/>
          <w:lang w:val="ro-RO" w:eastAsia="ru-RU"/>
        </w:rPr>
        <w:t>.</w:t>
      </w:r>
      <w:r w:rsidR="00AF7275" w:rsidRPr="00E97C04">
        <w:rPr>
          <w:rFonts w:ascii="Times New Roman" w:hAnsi="Times New Roman" w:cs="Times New Roman"/>
          <w:sz w:val="24"/>
          <w:szCs w:val="24"/>
          <w:shd w:val="clear" w:color="auto" w:fill="FFFFFF"/>
          <w:lang w:val="ro-RO" w:eastAsia="ru-RU"/>
        </w:rPr>
        <w:t xml:space="preserve"> producerea sticlei</w:t>
      </w:r>
      <w:r w:rsidR="00D716D5" w:rsidRPr="00E97C04">
        <w:rPr>
          <w:rFonts w:ascii="Times New Roman" w:hAnsi="Times New Roman" w:cs="Times New Roman"/>
          <w:sz w:val="24"/>
          <w:szCs w:val="24"/>
          <w:shd w:val="clear" w:color="auto" w:fill="FFFFFF"/>
          <w:lang w:val="ro-RO" w:eastAsia="ru-RU"/>
        </w:rPr>
        <w:t>, industria metalurgică</w:t>
      </w:r>
      <w:r w:rsidR="00AF7275" w:rsidRPr="00E97C04">
        <w:rPr>
          <w:rFonts w:ascii="Times New Roman" w:hAnsi="Times New Roman" w:cs="Times New Roman"/>
          <w:sz w:val="24"/>
          <w:szCs w:val="24"/>
          <w:shd w:val="clear" w:color="auto" w:fill="FFFFFF"/>
          <w:lang w:val="ro-RO" w:eastAsia="ru-RU"/>
        </w:rPr>
        <w:t>).</w:t>
      </w:r>
    </w:p>
    <w:p w14:paraId="10E867F9" w14:textId="78D19BAB" w:rsidR="00342F00" w:rsidRPr="00E97C04" w:rsidRDefault="004B0E1C" w:rsidP="00E97C04">
      <w:pPr>
        <w:pStyle w:val="ListParagraph"/>
        <w:numPr>
          <w:ilvl w:val="0"/>
          <w:numId w:val="32"/>
        </w:numPr>
        <w:tabs>
          <w:tab w:val="left" w:pos="426"/>
        </w:tabs>
        <w:ind w:left="0" w:firstLine="0"/>
        <w:jc w:val="both"/>
        <w:rPr>
          <w:rFonts w:ascii="Times New Roman" w:hAnsi="Times New Roman" w:cs="Times New Roman"/>
          <w:sz w:val="24"/>
          <w:szCs w:val="24"/>
          <w:shd w:val="clear" w:color="auto" w:fill="FFFFFF"/>
          <w:lang w:val="ro-RO" w:eastAsia="ru-RU"/>
        </w:rPr>
      </w:pPr>
      <w:r w:rsidRPr="00E97C04">
        <w:rPr>
          <w:rFonts w:ascii="Times New Roman" w:hAnsi="Times New Roman" w:cs="Times New Roman"/>
          <w:sz w:val="24"/>
          <w:szCs w:val="24"/>
          <w:shd w:val="clear" w:color="auto" w:fill="FFFFFF"/>
          <w:lang w:val="ro-RO" w:eastAsia="ru-RU"/>
        </w:rPr>
        <w:t>Urmare a</w:t>
      </w:r>
      <w:r w:rsidR="00342F00" w:rsidRPr="00E97C04">
        <w:rPr>
          <w:rFonts w:ascii="Times New Roman" w:hAnsi="Times New Roman" w:cs="Times New Roman"/>
          <w:sz w:val="24"/>
          <w:szCs w:val="24"/>
          <w:shd w:val="clear" w:color="auto" w:fill="FFFFFF"/>
          <w:lang w:val="ro-RO" w:eastAsia="ru-RU"/>
        </w:rPr>
        <w:t xml:space="preserve"> notific</w:t>
      </w:r>
      <w:r w:rsidRPr="00E97C04">
        <w:rPr>
          <w:rFonts w:ascii="Times New Roman" w:hAnsi="Times New Roman" w:cs="Times New Roman"/>
          <w:sz w:val="24"/>
          <w:szCs w:val="24"/>
          <w:shd w:val="clear" w:color="auto" w:fill="FFFFFF"/>
          <w:lang w:val="ro-RO" w:eastAsia="ru-RU"/>
        </w:rPr>
        <w:t>ării</w:t>
      </w:r>
      <w:r w:rsidR="00342F00" w:rsidRPr="00E97C04">
        <w:rPr>
          <w:rFonts w:ascii="Times New Roman" w:hAnsi="Times New Roman" w:cs="Times New Roman"/>
          <w:sz w:val="24"/>
          <w:szCs w:val="24"/>
          <w:shd w:val="clear" w:color="auto" w:fill="FFFFFF"/>
          <w:lang w:val="ro-RO" w:eastAsia="ru-RU"/>
        </w:rPr>
        <w:t xml:space="preserve"> </w:t>
      </w:r>
      <w:r w:rsidR="00AF7275" w:rsidRPr="00E97C04">
        <w:rPr>
          <w:rFonts w:ascii="Times New Roman" w:hAnsi="Times New Roman" w:cs="Times New Roman"/>
          <w:sz w:val="24"/>
          <w:szCs w:val="24"/>
          <w:shd w:val="clear" w:color="auto" w:fill="FFFFFF"/>
          <w:lang w:val="ro-RO" w:eastAsia="ru-RU"/>
        </w:rPr>
        <w:t>prevăzut</w:t>
      </w:r>
      <w:r w:rsidRPr="00E97C04">
        <w:rPr>
          <w:rFonts w:ascii="Times New Roman" w:hAnsi="Times New Roman" w:cs="Times New Roman"/>
          <w:sz w:val="24"/>
          <w:szCs w:val="24"/>
          <w:shd w:val="clear" w:color="auto" w:fill="FFFFFF"/>
          <w:lang w:val="ro-RO" w:eastAsia="ru-RU"/>
        </w:rPr>
        <w:t>e</w:t>
      </w:r>
      <w:r w:rsidR="00AF7275" w:rsidRPr="00E97C04">
        <w:rPr>
          <w:rFonts w:ascii="Times New Roman" w:hAnsi="Times New Roman" w:cs="Times New Roman"/>
          <w:sz w:val="24"/>
          <w:szCs w:val="24"/>
          <w:shd w:val="clear" w:color="auto" w:fill="FFFFFF"/>
          <w:lang w:val="ro-RO" w:eastAsia="ru-RU"/>
        </w:rPr>
        <w:t xml:space="preserve"> la pct. 6</w:t>
      </w:r>
      <w:r w:rsidRPr="00E97C04">
        <w:rPr>
          <w:rFonts w:ascii="Times New Roman" w:hAnsi="Times New Roman" w:cs="Times New Roman"/>
          <w:sz w:val="24"/>
          <w:szCs w:val="24"/>
          <w:shd w:val="clear" w:color="auto" w:fill="FFFFFF"/>
          <w:lang w:val="ro-RO" w:eastAsia="ru-RU"/>
        </w:rPr>
        <w:t>3, furnizorii de gaze naturale notifică consumatorii întreruptibili despre obliga</w:t>
      </w:r>
      <w:r w:rsidR="00683617">
        <w:rPr>
          <w:rFonts w:ascii="Times New Roman" w:hAnsi="Times New Roman" w:cs="Times New Roman"/>
          <w:sz w:val="24"/>
          <w:szCs w:val="24"/>
          <w:shd w:val="clear" w:color="auto" w:fill="FFFFFF"/>
          <w:lang w:val="ro-RO" w:eastAsia="ru-RU"/>
        </w:rPr>
        <w:t>ț</w:t>
      </w:r>
      <w:r w:rsidRPr="00E97C04">
        <w:rPr>
          <w:rFonts w:ascii="Times New Roman" w:hAnsi="Times New Roman" w:cs="Times New Roman"/>
          <w:sz w:val="24"/>
          <w:szCs w:val="24"/>
          <w:shd w:val="clear" w:color="auto" w:fill="FFFFFF"/>
          <w:lang w:val="ro-RO" w:eastAsia="ru-RU"/>
        </w:rPr>
        <w:t xml:space="preserve">ia de a întrerupe consumul de gaze naturale, </w:t>
      </w:r>
      <w:r w:rsidR="00342F00" w:rsidRPr="00E97C04">
        <w:rPr>
          <w:rFonts w:ascii="Times New Roman" w:hAnsi="Times New Roman" w:cs="Times New Roman"/>
          <w:sz w:val="24"/>
          <w:szCs w:val="24"/>
          <w:shd w:val="clear" w:color="auto" w:fill="FFFFFF"/>
          <w:lang w:val="ro-RO" w:eastAsia="ru-RU"/>
        </w:rPr>
        <w:t>prin po</w:t>
      </w:r>
      <w:r w:rsidR="00683617">
        <w:rPr>
          <w:rFonts w:ascii="Times New Roman" w:hAnsi="Times New Roman" w:cs="Times New Roman"/>
          <w:sz w:val="24"/>
          <w:szCs w:val="24"/>
          <w:shd w:val="clear" w:color="auto" w:fill="FFFFFF"/>
          <w:lang w:val="ro-RO" w:eastAsia="ru-RU"/>
        </w:rPr>
        <w:t>ș</w:t>
      </w:r>
      <w:r w:rsidR="00342F00" w:rsidRPr="00E97C04">
        <w:rPr>
          <w:rFonts w:ascii="Times New Roman" w:hAnsi="Times New Roman" w:cs="Times New Roman"/>
          <w:sz w:val="24"/>
          <w:szCs w:val="24"/>
          <w:shd w:val="clear" w:color="auto" w:fill="FFFFFF"/>
          <w:lang w:val="ro-RO" w:eastAsia="ru-RU"/>
        </w:rPr>
        <w:t>tă (scrisoare recomandată), po</w:t>
      </w:r>
      <w:r w:rsidR="00683617">
        <w:rPr>
          <w:rFonts w:ascii="Times New Roman" w:hAnsi="Times New Roman" w:cs="Times New Roman"/>
          <w:sz w:val="24"/>
          <w:szCs w:val="24"/>
          <w:shd w:val="clear" w:color="auto" w:fill="FFFFFF"/>
          <w:lang w:val="ro-RO" w:eastAsia="ru-RU"/>
        </w:rPr>
        <w:t>ș</w:t>
      </w:r>
      <w:r w:rsidR="00342F00" w:rsidRPr="00E97C04">
        <w:rPr>
          <w:rFonts w:ascii="Times New Roman" w:hAnsi="Times New Roman" w:cs="Times New Roman"/>
          <w:sz w:val="24"/>
          <w:szCs w:val="24"/>
          <w:shd w:val="clear" w:color="auto" w:fill="FFFFFF"/>
          <w:lang w:val="ro-RO" w:eastAsia="ru-RU"/>
        </w:rPr>
        <w:t>tă electronică, telefon sau chiar prin remiterea fizică, astfel încât să fie asigurată recep</w:t>
      </w:r>
      <w:r w:rsidR="00683617">
        <w:rPr>
          <w:rFonts w:ascii="Times New Roman" w:hAnsi="Times New Roman" w:cs="Times New Roman"/>
          <w:sz w:val="24"/>
          <w:szCs w:val="24"/>
          <w:shd w:val="clear" w:color="auto" w:fill="FFFFFF"/>
          <w:lang w:val="ro-RO" w:eastAsia="ru-RU"/>
        </w:rPr>
        <w:t>ț</w:t>
      </w:r>
      <w:r w:rsidR="00342F00" w:rsidRPr="00E97C04">
        <w:rPr>
          <w:rFonts w:ascii="Times New Roman" w:hAnsi="Times New Roman" w:cs="Times New Roman"/>
          <w:sz w:val="24"/>
          <w:szCs w:val="24"/>
          <w:shd w:val="clear" w:color="auto" w:fill="FFFFFF"/>
          <w:lang w:val="ro-RO" w:eastAsia="ru-RU"/>
        </w:rPr>
        <w:t xml:space="preserve">ia notificării în termenul stabilit. </w:t>
      </w:r>
    </w:p>
    <w:p w14:paraId="3EE962DF" w14:textId="7622269E" w:rsidR="00342F00" w:rsidRPr="006C0762" w:rsidRDefault="00342F00" w:rsidP="00E97C04">
      <w:pPr>
        <w:pStyle w:val="ListParagraph"/>
        <w:numPr>
          <w:ilvl w:val="0"/>
          <w:numId w:val="32"/>
        </w:numPr>
        <w:tabs>
          <w:tab w:val="left" w:pos="426"/>
        </w:tabs>
        <w:ind w:left="0" w:firstLine="0"/>
        <w:jc w:val="both"/>
        <w:rPr>
          <w:rFonts w:ascii="Times New Roman" w:hAnsi="Times New Roman" w:cs="Times New Roman"/>
          <w:sz w:val="24"/>
          <w:szCs w:val="24"/>
          <w:lang w:val="ro-RO" w:eastAsia="ru-RU"/>
        </w:rPr>
      </w:pPr>
      <w:r w:rsidRPr="00E97C04">
        <w:rPr>
          <w:rFonts w:ascii="Times New Roman" w:hAnsi="Times New Roman" w:cs="Times New Roman"/>
          <w:sz w:val="24"/>
          <w:szCs w:val="24"/>
          <w:shd w:val="clear" w:color="auto" w:fill="FFFFFF"/>
          <w:lang w:val="ro-RO" w:eastAsia="ru-RU"/>
        </w:rPr>
        <w:t>Notificarea furnizorului</w:t>
      </w:r>
      <w:r w:rsidRPr="002E418B">
        <w:rPr>
          <w:rFonts w:ascii="Times New Roman" w:hAnsi="Times New Roman" w:cs="Times New Roman"/>
          <w:sz w:val="24"/>
          <w:szCs w:val="24"/>
          <w:lang w:val="ro-RO" w:eastAsia="ru-RU"/>
        </w:rPr>
        <w:t xml:space="preserve"> pr</w:t>
      </w:r>
      <w:r w:rsidRPr="0001586F">
        <w:rPr>
          <w:rFonts w:ascii="Times New Roman" w:hAnsi="Times New Roman" w:cs="Times New Roman"/>
          <w:sz w:val="24"/>
          <w:szCs w:val="24"/>
          <w:lang w:val="ro-RO" w:eastAsia="ru-RU"/>
        </w:rPr>
        <w:t xml:space="preserve">ivind limitarea </w:t>
      </w:r>
      <w:r w:rsidR="00683617">
        <w:rPr>
          <w:rFonts w:ascii="Times New Roman" w:hAnsi="Times New Roman" w:cs="Times New Roman"/>
          <w:sz w:val="24"/>
          <w:szCs w:val="24"/>
          <w:lang w:val="ro-RO" w:eastAsia="ru-RU"/>
        </w:rPr>
        <w:t>ș</w:t>
      </w:r>
      <w:r w:rsidR="00EE46F8" w:rsidRPr="00474F24">
        <w:rPr>
          <w:rFonts w:ascii="Times New Roman" w:hAnsi="Times New Roman" w:cs="Times New Roman"/>
          <w:sz w:val="24"/>
          <w:szCs w:val="24"/>
          <w:lang w:val="ro-RO" w:eastAsia="ru-RU"/>
        </w:rPr>
        <w:t xml:space="preserve">i/sau </w:t>
      </w:r>
      <w:r w:rsidRPr="008539A9">
        <w:rPr>
          <w:rFonts w:ascii="Times New Roman" w:hAnsi="Times New Roman" w:cs="Times New Roman"/>
          <w:sz w:val="24"/>
          <w:szCs w:val="24"/>
          <w:lang w:val="ro-RO" w:eastAsia="ru-RU"/>
        </w:rPr>
        <w:t>întreruperea consumului de gaze naturale con</w:t>
      </w:r>
      <w:r w:rsidR="00683617">
        <w:rPr>
          <w:rFonts w:ascii="Times New Roman" w:hAnsi="Times New Roman" w:cs="Times New Roman"/>
          <w:sz w:val="24"/>
          <w:szCs w:val="24"/>
          <w:lang w:val="ro-RO" w:eastAsia="ru-RU"/>
        </w:rPr>
        <w:t>ț</w:t>
      </w:r>
      <w:r w:rsidRPr="008539A9">
        <w:rPr>
          <w:rFonts w:ascii="Times New Roman" w:hAnsi="Times New Roman" w:cs="Times New Roman"/>
          <w:sz w:val="24"/>
          <w:szCs w:val="24"/>
          <w:lang w:val="ro-RO" w:eastAsia="ru-RU"/>
        </w:rPr>
        <w:t>ine cel pu</w:t>
      </w:r>
      <w:r w:rsidR="00683617">
        <w:rPr>
          <w:rFonts w:ascii="Times New Roman" w:hAnsi="Times New Roman" w:cs="Times New Roman"/>
          <w:sz w:val="24"/>
          <w:szCs w:val="24"/>
          <w:lang w:val="ro-RO" w:eastAsia="ru-RU"/>
        </w:rPr>
        <w:t>ț</w:t>
      </w:r>
      <w:r w:rsidRPr="008539A9">
        <w:rPr>
          <w:rFonts w:ascii="Times New Roman" w:hAnsi="Times New Roman" w:cs="Times New Roman"/>
          <w:sz w:val="24"/>
          <w:szCs w:val="24"/>
          <w:lang w:val="ro-RO" w:eastAsia="ru-RU"/>
        </w:rPr>
        <w:t>in următoarea informa</w:t>
      </w:r>
      <w:r w:rsidR="00683617">
        <w:rPr>
          <w:rFonts w:ascii="Times New Roman" w:hAnsi="Times New Roman" w:cs="Times New Roman"/>
          <w:sz w:val="24"/>
          <w:szCs w:val="24"/>
          <w:lang w:val="ro-RO" w:eastAsia="ru-RU"/>
        </w:rPr>
        <w:t>ț</w:t>
      </w:r>
      <w:r w:rsidRPr="008539A9">
        <w:rPr>
          <w:rFonts w:ascii="Times New Roman" w:hAnsi="Times New Roman" w:cs="Times New Roman"/>
          <w:sz w:val="24"/>
          <w:szCs w:val="24"/>
          <w:lang w:val="ro-RO" w:eastAsia="ru-RU"/>
        </w:rPr>
        <w:t>ie:</w:t>
      </w:r>
    </w:p>
    <w:p w14:paraId="1A82CD52" w14:textId="77777777" w:rsidR="00342F00" w:rsidRPr="00793611" w:rsidRDefault="00342F00">
      <w:pPr>
        <w:pStyle w:val="ListParagraph"/>
        <w:numPr>
          <w:ilvl w:val="0"/>
          <w:numId w:val="47"/>
        </w:numPr>
        <w:spacing w:after="128" w:line="276" w:lineRule="auto"/>
        <w:ind w:left="0" w:right="449" w:firstLine="426"/>
        <w:rPr>
          <w:rFonts w:ascii="Times New Roman" w:hAnsi="Times New Roman" w:cs="Times New Roman"/>
          <w:sz w:val="24"/>
          <w:szCs w:val="24"/>
          <w:lang w:val="ro-RO"/>
        </w:rPr>
      </w:pPr>
      <w:r w:rsidRPr="00BE6200">
        <w:rPr>
          <w:rFonts w:ascii="Times New Roman" w:hAnsi="Times New Roman" w:cs="Times New Roman"/>
          <w:sz w:val="24"/>
          <w:szCs w:val="24"/>
          <w:lang w:val="ro-RO"/>
        </w:rPr>
        <w:t>denumirea consumatorului întreruptibil;</w:t>
      </w:r>
    </w:p>
    <w:p w14:paraId="270B8122" w14:textId="77777777" w:rsidR="00342F00" w:rsidRPr="002D2681" w:rsidRDefault="00342F00">
      <w:pPr>
        <w:pStyle w:val="ListParagraph"/>
        <w:numPr>
          <w:ilvl w:val="0"/>
          <w:numId w:val="47"/>
        </w:numPr>
        <w:spacing w:after="128" w:line="276" w:lineRule="auto"/>
        <w:ind w:left="0" w:right="449" w:firstLine="426"/>
        <w:rPr>
          <w:rFonts w:ascii="Times New Roman" w:hAnsi="Times New Roman" w:cs="Times New Roman"/>
          <w:sz w:val="24"/>
          <w:szCs w:val="24"/>
          <w:lang w:val="ro-RO"/>
        </w:rPr>
      </w:pPr>
      <w:r w:rsidRPr="004E6A4F">
        <w:rPr>
          <w:rFonts w:ascii="Times New Roman" w:hAnsi="Times New Roman" w:cs="Times New Roman"/>
          <w:sz w:val="24"/>
          <w:szCs w:val="24"/>
          <w:lang w:val="ro-RO"/>
        </w:rPr>
        <w:t>adresa locului de consum la care se va limita /întrerupe livrarea gazelor naturale;</w:t>
      </w:r>
    </w:p>
    <w:p w14:paraId="7F65AD9F" w14:textId="48B53E22" w:rsidR="00342F00" w:rsidRPr="00A17A89" w:rsidRDefault="00342F00">
      <w:pPr>
        <w:pStyle w:val="ListParagraph"/>
        <w:numPr>
          <w:ilvl w:val="0"/>
          <w:numId w:val="47"/>
        </w:numPr>
        <w:spacing w:after="128" w:line="276" w:lineRule="auto"/>
        <w:ind w:left="0" w:right="449" w:firstLine="426"/>
        <w:rPr>
          <w:rFonts w:ascii="Times New Roman" w:hAnsi="Times New Roman" w:cs="Times New Roman"/>
          <w:sz w:val="24"/>
          <w:szCs w:val="24"/>
          <w:lang w:val="ro-RO"/>
        </w:rPr>
      </w:pPr>
      <w:r w:rsidRPr="00483F15">
        <w:rPr>
          <w:rFonts w:ascii="Times New Roman" w:hAnsi="Times New Roman" w:cs="Times New Roman"/>
          <w:sz w:val="24"/>
          <w:szCs w:val="24"/>
          <w:lang w:val="ro-RO"/>
        </w:rPr>
        <w:t>volumul zilnic limitat (m</w:t>
      </w:r>
      <w:r w:rsidRPr="005D3B16">
        <w:rPr>
          <w:rFonts w:ascii="Times New Roman" w:hAnsi="Times New Roman" w:cs="Times New Roman"/>
          <w:sz w:val="24"/>
          <w:szCs w:val="24"/>
          <w:vertAlign w:val="superscript"/>
          <w:lang w:val="ro-RO"/>
        </w:rPr>
        <w:t>3</w:t>
      </w:r>
      <w:r w:rsidRPr="005D3B16">
        <w:rPr>
          <w:rFonts w:ascii="Times New Roman" w:hAnsi="Times New Roman" w:cs="Times New Roman"/>
          <w:sz w:val="24"/>
          <w:szCs w:val="24"/>
          <w:lang w:val="ro-RO"/>
        </w:rPr>
        <w:t>/zi) /debitul de gaze naturale care va fi întrerupt, în m</w:t>
      </w:r>
      <w:r w:rsidRPr="00775721">
        <w:rPr>
          <w:rFonts w:ascii="Times New Roman" w:hAnsi="Times New Roman" w:cs="Times New Roman"/>
          <w:sz w:val="24"/>
          <w:szCs w:val="24"/>
          <w:vertAlign w:val="superscript"/>
          <w:lang w:val="ro-RO"/>
        </w:rPr>
        <w:t>3</w:t>
      </w:r>
      <w:r w:rsidRPr="00A17A89">
        <w:rPr>
          <w:rFonts w:ascii="Times New Roman" w:hAnsi="Times New Roman" w:cs="Times New Roman"/>
          <w:sz w:val="24"/>
          <w:szCs w:val="24"/>
          <w:lang w:val="ro-RO"/>
        </w:rPr>
        <w:t xml:space="preserve">/h; </w:t>
      </w:r>
    </w:p>
    <w:p w14:paraId="7AC29668" w14:textId="36B85AA9" w:rsidR="00342F00" w:rsidRPr="00A17A89" w:rsidRDefault="00342F00">
      <w:pPr>
        <w:pStyle w:val="ListParagraph"/>
        <w:numPr>
          <w:ilvl w:val="0"/>
          <w:numId w:val="47"/>
        </w:numPr>
        <w:spacing w:after="128" w:line="276" w:lineRule="auto"/>
        <w:ind w:left="0" w:right="449" w:firstLine="426"/>
        <w:rPr>
          <w:rFonts w:ascii="Times New Roman" w:hAnsi="Times New Roman" w:cs="Times New Roman"/>
          <w:sz w:val="24"/>
          <w:szCs w:val="24"/>
          <w:lang w:val="ro-RO"/>
        </w:rPr>
      </w:pPr>
      <w:r w:rsidRPr="00A17A89">
        <w:rPr>
          <w:rFonts w:ascii="Times New Roman" w:hAnsi="Times New Roman" w:cs="Times New Roman"/>
          <w:sz w:val="24"/>
          <w:szCs w:val="24"/>
          <w:lang w:val="ro-RO"/>
        </w:rPr>
        <w:lastRenderedPageBreak/>
        <w:t>ziua (</w:t>
      </w:r>
      <w:proofErr w:type="spellStart"/>
      <w:r w:rsidRPr="00A17A89">
        <w:rPr>
          <w:rFonts w:ascii="Times New Roman" w:hAnsi="Times New Roman" w:cs="Times New Roman"/>
          <w:sz w:val="24"/>
          <w:szCs w:val="24"/>
          <w:lang w:val="ro-RO"/>
        </w:rPr>
        <w:t>gazieră</w:t>
      </w:r>
      <w:proofErr w:type="spellEnd"/>
      <w:r w:rsidRPr="00A17A89">
        <w:rPr>
          <w:rFonts w:ascii="Times New Roman" w:hAnsi="Times New Roman" w:cs="Times New Roman"/>
          <w:sz w:val="24"/>
          <w:szCs w:val="24"/>
          <w:lang w:val="ro-RO"/>
        </w:rPr>
        <w:t xml:space="preserve">) </w:t>
      </w:r>
      <w:r w:rsidR="00683617">
        <w:rPr>
          <w:rFonts w:ascii="Times New Roman" w:hAnsi="Times New Roman" w:cs="Times New Roman"/>
          <w:sz w:val="24"/>
          <w:szCs w:val="24"/>
          <w:lang w:val="ro-RO"/>
        </w:rPr>
        <w:t>ș</w:t>
      </w:r>
      <w:r w:rsidRPr="00A17A89">
        <w:rPr>
          <w:rFonts w:ascii="Times New Roman" w:hAnsi="Times New Roman" w:cs="Times New Roman"/>
          <w:sz w:val="24"/>
          <w:szCs w:val="24"/>
          <w:lang w:val="ro-RO"/>
        </w:rPr>
        <w:t>i ora la care limitarea /întreruperea va avea loc;</w:t>
      </w:r>
    </w:p>
    <w:p w14:paraId="1611187B" w14:textId="71AB0D71" w:rsidR="00342F00" w:rsidRPr="000C6DDA" w:rsidRDefault="00342F00">
      <w:pPr>
        <w:pStyle w:val="ListParagraph"/>
        <w:numPr>
          <w:ilvl w:val="0"/>
          <w:numId w:val="47"/>
        </w:numPr>
        <w:spacing w:after="128" w:line="276" w:lineRule="auto"/>
        <w:ind w:left="0" w:right="449" w:firstLine="426"/>
        <w:rPr>
          <w:rFonts w:ascii="Times New Roman" w:hAnsi="Times New Roman" w:cs="Times New Roman"/>
          <w:sz w:val="24"/>
          <w:szCs w:val="24"/>
          <w:lang w:val="ro-RO"/>
        </w:rPr>
      </w:pPr>
      <w:r w:rsidRPr="00DF5FEA">
        <w:rPr>
          <w:rFonts w:ascii="Times New Roman" w:hAnsi="Times New Roman" w:cs="Times New Roman"/>
          <w:sz w:val="24"/>
          <w:szCs w:val="24"/>
          <w:lang w:val="ro-RO"/>
        </w:rPr>
        <w:t>estimarea cu privire la data încetării situa</w:t>
      </w:r>
      <w:r w:rsidR="00683617">
        <w:rPr>
          <w:rFonts w:ascii="Times New Roman" w:hAnsi="Times New Roman" w:cs="Times New Roman"/>
          <w:sz w:val="24"/>
          <w:szCs w:val="24"/>
          <w:lang w:val="ro-RO"/>
        </w:rPr>
        <w:t>ț</w:t>
      </w:r>
      <w:r w:rsidRPr="00DF5FEA">
        <w:rPr>
          <w:rFonts w:ascii="Times New Roman" w:hAnsi="Times New Roman" w:cs="Times New Roman"/>
          <w:sz w:val="24"/>
          <w:szCs w:val="24"/>
          <w:lang w:val="ro-RO"/>
        </w:rPr>
        <w:t>iei de urgen</w:t>
      </w:r>
      <w:r w:rsidR="00683617">
        <w:rPr>
          <w:rFonts w:ascii="Times New Roman" w:hAnsi="Times New Roman" w:cs="Times New Roman"/>
          <w:sz w:val="24"/>
          <w:szCs w:val="24"/>
          <w:lang w:val="ro-RO"/>
        </w:rPr>
        <w:t>ț</w:t>
      </w:r>
      <w:r w:rsidRPr="00DF5FEA">
        <w:rPr>
          <w:rFonts w:ascii="Times New Roman" w:hAnsi="Times New Roman" w:cs="Times New Roman"/>
          <w:sz w:val="24"/>
          <w:szCs w:val="24"/>
          <w:lang w:val="ro-RO"/>
        </w:rPr>
        <w:t>ă.</w:t>
      </w:r>
    </w:p>
    <w:p w14:paraId="28E4F489" w14:textId="3B476CE1" w:rsidR="00342F00" w:rsidRPr="00E97C04" w:rsidRDefault="00342F00" w:rsidP="00E97C04">
      <w:pPr>
        <w:pStyle w:val="ListParagraph"/>
        <w:numPr>
          <w:ilvl w:val="0"/>
          <w:numId w:val="32"/>
        </w:numPr>
        <w:tabs>
          <w:tab w:val="left" w:pos="426"/>
        </w:tabs>
        <w:ind w:left="0" w:firstLine="0"/>
        <w:jc w:val="both"/>
        <w:rPr>
          <w:rFonts w:ascii="Times New Roman" w:hAnsi="Times New Roman" w:cs="Times New Roman"/>
          <w:sz w:val="24"/>
          <w:szCs w:val="24"/>
          <w:shd w:val="clear" w:color="auto" w:fill="FFFFFF"/>
          <w:lang w:val="ro-RO" w:eastAsia="ru-RU"/>
        </w:rPr>
      </w:pPr>
      <w:r w:rsidRPr="00E97C04">
        <w:rPr>
          <w:rFonts w:ascii="Times New Roman" w:hAnsi="Times New Roman" w:cs="Times New Roman"/>
          <w:sz w:val="24"/>
          <w:szCs w:val="24"/>
          <w:shd w:val="clear" w:color="auto" w:fill="FFFFFF"/>
          <w:lang w:val="ro-RO" w:eastAsia="ru-RU"/>
        </w:rPr>
        <w:t>Consumatorii întreruptibili au obliga</w:t>
      </w:r>
      <w:r w:rsidR="00683617">
        <w:rPr>
          <w:rFonts w:ascii="Times New Roman" w:hAnsi="Times New Roman" w:cs="Times New Roman"/>
          <w:sz w:val="24"/>
          <w:szCs w:val="24"/>
          <w:shd w:val="clear" w:color="auto" w:fill="FFFFFF"/>
          <w:lang w:val="ro-RO" w:eastAsia="ru-RU"/>
        </w:rPr>
        <w:t>ț</w:t>
      </w:r>
      <w:r w:rsidRPr="00E97C04">
        <w:rPr>
          <w:rFonts w:ascii="Times New Roman" w:hAnsi="Times New Roman" w:cs="Times New Roman"/>
          <w:sz w:val="24"/>
          <w:szCs w:val="24"/>
          <w:shd w:val="clear" w:color="auto" w:fill="FFFFFF"/>
          <w:lang w:val="ro-RO" w:eastAsia="ru-RU"/>
        </w:rPr>
        <w:t xml:space="preserve">ia să reducă </w:t>
      </w:r>
      <w:r w:rsidR="00EE46F8" w:rsidRPr="00E97C04">
        <w:rPr>
          <w:rFonts w:ascii="Times New Roman" w:hAnsi="Times New Roman" w:cs="Times New Roman"/>
          <w:sz w:val="24"/>
          <w:szCs w:val="24"/>
          <w:shd w:val="clear" w:color="auto" w:fill="FFFFFF"/>
          <w:lang w:val="ro-RO" w:eastAsia="ru-RU"/>
        </w:rPr>
        <w:t xml:space="preserve">sau </w:t>
      </w:r>
      <w:r w:rsidR="00947F90" w:rsidRPr="00E97C04">
        <w:rPr>
          <w:rFonts w:ascii="Times New Roman" w:hAnsi="Times New Roman" w:cs="Times New Roman"/>
          <w:sz w:val="24"/>
          <w:szCs w:val="24"/>
          <w:shd w:val="clear" w:color="auto" w:fill="FFFFFF"/>
          <w:lang w:val="ro-RO" w:eastAsia="ru-RU"/>
        </w:rPr>
        <w:t xml:space="preserve">să </w:t>
      </w:r>
      <w:r w:rsidRPr="00E97C04">
        <w:rPr>
          <w:rFonts w:ascii="Times New Roman" w:hAnsi="Times New Roman" w:cs="Times New Roman"/>
          <w:sz w:val="24"/>
          <w:szCs w:val="24"/>
          <w:shd w:val="clear" w:color="auto" w:fill="FFFFFF"/>
          <w:lang w:val="ro-RO" w:eastAsia="ru-RU"/>
        </w:rPr>
        <w:t xml:space="preserve">întrerupă consumul </w:t>
      </w:r>
      <w:r w:rsidR="00EE46F8" w:rsidRPr="00E97C04">
        <w:rPr>
          <w:rFonts w:ascii="Times New Roman" w:hAnsi="Times New Roman" w:cs="Times New Roman"/>
          <w:sz w:val="24"/>
          <w:szCs w:val="24"/>
          <w:shd w:val="clear" w:color="auto" w:fill="FFFFFF"/>
          <w:lang w:val="ro-RO" w:eastAsia="ru-RU"/>
        </w:rPr>
        <w:t xml:space="preserve">de gaze naturale notificat de furnizorul de gaze naturale în conformitate cu pct. </w:t>
      </w:r>
      <w:r w:rsidR="00947F90" w:rsidRPr="00E97C04">
        <w:rPr>
          <w:rFonts w:ascii="Times New Roman" w:hAnsi="Times New Roman" w:cs="Times New Roman"/>
          <w:sz w:val="24"/>
          <w:szCs w:val="24"/>
          <w:shd w:val="clear" w:color="auto" w:fill="FFFFFF"/>
          <w:lang w:val="ro-RO" w:eastAsia="ru-RU"/>
        </w:rPr>
        <w:t>66-67</w:t>
      </w:r>
      <w:r w:rsidR="00EE46F8" w:rsidRPr="00E97C04">
        <w:rPr>
          <w:rFonts w:ascii="Times New Roman" w:hAnsi="Times New Roman" w:cs="Times New Roman"/>
          <w:sz w:val="24"/>
          <w:szCs w:val="24"/>
          <w:shd w:val="clear" w:color="auto" w:fill="FFFFFF"/>
          <w:lang w:val="ro-RO" w:eastAsia="ru-RU"/>
        </w:rPr>
        <w:t xml:space="preserve">, </w:t>
      </w:r>
      <w:r w:rsidR="00683617">
        <w:rPr>
          <w:rFonts w:ascii="Times New Roman" w:hAnsi="Times New Roman" w:cs="Times New Roman"/>
          <w:sz w:val="24"/>
          <w:szCs w:val="24"/>
          <w:shd w:val="clear" w:color="auto" w:fill="FFFFFF"/>
          <w:lang w:val="ro-RO" w:eastAsia="ru-RU"/>
        </w:rPr>
        <w:t>ș</w:t>
      </w:r>
      <w:r w:rsidRPr="00E97C04">
        <w:rPr>
          <w:rFonts w:ascii="Times New Roman" w:hAnsi="Times New Roman" w:cs="Times New Roman"/>
          <w:sz w:val="24"/>
          <w:szCs w:val="24"/>
          <w:shd w:val="clear" w:color="auto" w:fill="FFFFFF"/>
          <w:lang w:val="ro-RO" w:eastAsia="ru-RU"/>
        </w:rPr>
        <w:t>i a nu pune în pericol func</w:t>
      </w:r>
      <w:r w:rsidR="00683617">
        <w:rPr>
          <w:rFonts w:ascii="Times New Roman" w:hAnsi="Times New Roman" w:cs="Times New Roman"/>
          <w:sz w:val="24"/>
          <w:szCs w:val="24"/>
          <w:shd w:val="clear" w:color="auto" w:fill="FFFFFF"/>
          <w:lang w:val="ro-RO" w:eastAsia="ru-RU"/>
        </w:rPr>
        <w:t>ț</w:t>
      </w:r>
      <w:r w:rsidRPr="00E97C04">
        <w:rPr>
          <w:rFonts w:ascii="Times New Roman" w:hAnsi="Times New Roman" w:cs="Times New Roman"/>
          <w:sz w:val="24"/>
          <w:szCs w:val="24"/>
          <w:shd w:val="clear" w:color="auto" w:fill="FFFFFF"/>
          <w:lang w:val="ro-RO" w:eastAsia="ru-RU"/>
        </w:rPr>
        <w:t xml:space="preserve">ionarea sigură </w:t>
      </w:r>
      <w:r w:rsidR="00683617">
        <w:rPr>
          <w:rFonts w:ascii="Times New Roman" w:hAnsi="Times New Roman" w:cs="Times New Roman"/>
          <w:sz w:val="24"/>
          <w:szCs w:val="24"/>
          <w:shd w:val="clear" w:color="auto" w:fill="FFFFFF"/>
          <w:lang w:val="ro-RO" w:eastAsia="ru-RU"/>
        </w:rPr>
        <w:t>ș</w:t>
      </w:r>
      <w:r w:rsidRPr="00E97C04">
        <w:rPr>
          <w:rFonts w:ascii="Times New Roman" w:hAnsi="Times New Roman" w:cs="Times New Roman"/>
          <w:sz w:val="24"/>
          <w:szCs w:val="24"/>
          <w:shd w:val="clear" w:color="auto" w:fill="FFFFFF"/>
          <w:lang w:val="ro-RO" w:eastAsia="ru-RU"/>
        </w:rPr>
        <w:t xml:space="preserve">i fiabilă a echipamentelor, utilajelor </w:t>
      </w:r>
      <w:r w:rsidR="00683617">
        <w:rPr>
          <w:rFonts w:ascii="Times New Roman" w:hAnsi="Times New Roman" w:cs="Times New Roman"/>
          <w:sz w:val="24"/>
          <w:szCs w:val="24"/>
          <w:shd w:val="clear" w:color="auto" w:fill="FFFFFF"/>
          <w:lang w:val="ro-RO" w:eastAsia="ru-RU"/>
        </w:rPr>
        <w:t>ș</w:t>
      </w:r>
      <w:r w:rsidRPr="00E97C04">
        <w:rPr>
          <w:rFonts w:ascii="Times New Roman" w:hAnsi="Times New Roman" w:cs="Times New Roman"/>
          <w:sz w:val="24"/>
          <w:szCs w:val="24"/>
          <w:shd w:val="clear" w:color="auto" w:fill="FFFFFF"/>
          <w:lang w:val="ro-RO" w:eastAsia="ru-RU"/>
        </w:rPr>
        <w:t>i instala</w:t>
      </w:r>
      <w:r w:rsidR="00683617">
        <w:rPr>
          <w:rFonts w:ascii="Times New Roman" w:hAnsi="Times New Roman" w:cs="Times New Roman"/>
          <w:sz w:val="24"/>
          <w:szCs w:val="24"/>
          <w:shd w:val="clear" w:color="auto" w:fill="FFFFFF"/>
          <w:lang w:val="ro-RO" w:eastAsia="ru-RU"/>
        </w:rPr>
        <w:t>ț</w:t>
      </w:r>
      <w:r w:rsidRPr="00E97C04">
        <w:rPr>
          <w:rFonts w:ascii="Times New Roman" w:hAnsi="Times New Roman" w:cs="Times New Roman"/>
          <w:sz w:val="24"/>
          <w:szCs w:val="24"/>
          <w:shd w:val="clear" w:color="auto" w:fill="FFFFFF"/>
          <w:lang w:val="ro-RO" w:eastAsia="ru-RU"/>
        </w:rPr>
        <w:t>iilor de gaze naturale, după caz să treacă la utilizarea combustibilului alternativ.</w:t>
      </w:r>
    </w:p>
    <w:p w14:paraId="52BF50D0" w14:textId="2D20A923" w:rsidR="00E16DBD" w:rsidRPr="00E97C04" w:rsidRDefault="00E16DBD" w:rsidP="00E97C04">
      <w:pPr>
        <w:pStyle w:val="ListParagraph"/>
        <w:numPr>
          <w:ilvl w:val="0"/>
          <w:numId w:val="32"/>
        </w:numPr>
        <w:tabs>
          <w:tab w:val="left" w:pos="426"/>
        </w:tabs>
        <w:ind w:left="0" w:firstLine="0"/>
        <w:jc w:val="both"/>
        <w:rPr>
          <w:rFonts w:ascii="Times New Roman" w:hAnsi="Times New Roman" w:cs="Times New Roman"/>
          <w:sz w:val="24"/>
          <w:szCs w:val="24"/>
          <w:shd w:val="clear" w:color="auto" w:fill="FFFFFF"/>
          <w:lang w:val="ro-RO" w:eastAsia="ru-RU"/>
        </w:rPr>
      </w:pPr>
      <w:r w:rsidRPr="00E97C04">
        <w:rPr>
          <w:rFonts w:ascii="Times New Roman" w:hAnsi="Times New Roman" w:cs="Times New Roman"/>
          <w:sz w:val="24"/>
          <w:szCs w:val="24"/>
          <w:shd w:val="clear" w:color="auto" w:fill="FFFFFF"/>
          <w:lang w:val="ro-RO" w:eastAsia="ru-RU"/>
        </w:rPr>
        <w:t>În cazul în care consumatorii întreruptibili nu reduc sau întrerup consumul de gaze naturale, la indica</w:t>
      </w:r>
      <w:r w:rsidR="00683617">
        <w:rPr>
          <w:rFonts w:ascii="Times New Roman" w:hAnsi="Times New Roman" w:cs="Times New Roman"/>
          <w:sz w:val="24"/>
          <w:szCs w:val="24"/>
          <w:shd w:val="clear" w:color="auto" w:fill="FFFFFF"/>
          <w:lang w:val="ro-RO" w:eastAsia="ru-RU"/>
        </w:rPr>
        <w:t>ț</w:t>
      </w:r>
      <w:r w:rsidRPr="00E97C04">
        <w:rPr>
          <w:rFonts w:ascii="Times New Roman" w:hAnsi="Times New Roman" w:cs="Times New Roman"/>
          <w:sz w:val="24"/>
          <w:szCs w:val="24"/>
          <w:shd w:val="clear" w:color="auto" w:fill="FFFFFF"/>
          <w:lang w:val="ro-RO" w:eastAsia="ru-RU"/>
        </w:rPr>
        <w:t>ia furnizorului, operatorul de sistem deconectează de la re</w:t>
      </w:r>
      <w:r w:rsidR="00683617">
        <w:rPr>
          <w:rFonts w:ascii="Times New Roman" w:hAnsi="Times New Roman" w:cs="Times New Roman"/>
          <w:sz w:val="24"/>
          <w:szCs w:val="24"/>
          <w:shd w:val="clear" w:color="auto" w:fill="FFFFFF"/>
          <w:lang w:val="ro-RO" w:eastAsia="ru-RU"/>
        </w:rPr>
        <w:t>ț</w:t>
      </w:r>
      <w:r w:rsidRPr="00E97C04">
        <w:rPr>
          <w:rFonts w:ascii="Times New Roman" w:hAnsi="Times New Roman" w:cs="Times New Roman"/>
          <w:sz w:val="24"/>
          <w:szCs w:val="24"/>
          <w:shd w:val="clear" w:color="auto" w:fill="FFFFFF"/>
          <w:lang w:val="ro-RO" w:eastAsia="ru-RU"/>
        </w:rPr>
        <w:t>eaua de gaze naturale instala</w:t>
      </w:r>
      <w:r w:rsidR="00683617">
        <w:rPr>
          <w:rFonts w:ascii="Times New Roman" w:hAnsi="Times New Roman" w:cs="Times New Roman"/>
          <w:sz w:val="24"/>
          <w:szCs w:val="24"/>
          <w:shd w:val="clear" w:color="auto" w:fill="FFFFFF"/>
          <w:lang w:val="ro-RO" w:eastAsia="ru-RU"/>
        </w:rPr>
        <w:t>ț</w:t>
      </w:r>
      <w:r w:rsidRPr="00E97C04">
        <w:rPr>
          <w:rFonts w:ascii="Times New Roman" w:hAnsi="Times New Roman" w:cs="Times New Roman"/>
          <w:sz w:val="24"/>
          <w:szCs w:val="24"/>
          <w:shd w:val="clear" w:color="auto" w:fill="FFFFFF"/>
          <w:lang w:val="ro-RO" w:eastAsia="ru-RU"/>
        </w:rPr>
        <w:t>iile de utilizare ale consumatorilor respectivi.</w:t>
      </w:r>
    </w:p>
    <w:p w14:paraId="0DB132E3" w14:textId="3D77C30B" w:rsidR="00E16DBD" w:rsidRPr="00E97C04" w:rsidRDefault="00E16DBD" w:rsidP="00E97C04">
      <w:pPr>
        <w:pStyle w:val="ListParagraph"/>
        <w:numPr>
          <w:ilvl w:val="0"/>
          <w:numId w:val="32"/>
        </w:numPr>
        <w:tabs>
          <w:tab w:val="left" w:pos="426"/>
        </w:tabs>
        <w:ind w:left="0" w:firstLine="0"/>
        <w:jc w:val="both"/>
        <w:rPr>
          <w:rFonts w:ascii="Times New Roman" w:hAnsi="Times New Roman" w:cs="Times New Roman"/>
          <w:sz w:val="24"/>
          <w:szCs w:val="24"/>
          <w:shd w:val="clear" w:color="auto" w:fill="FFFFFF"/>
          <w:lang w:val="ro-RO" w:eastAsia="ru-RU"/>
        </w:rPr>
      </w:pPr>
      <w:r w:rsidRPr="00E97C04">
        <w:rPr>
          <w:rFonts w:ascii="Times New Roman" w:hAnsi="Times New Roman" w:cs="Times New Roman"/>
          <w:sz w:val="24"/>
          <w:szCs w:val="24"/>
          <w:shd w:val="clear" w:color="auto" w:fill="FFFFFF"/>
          <w:lang w:val="ro-RO" w:eastAsia="ru-RU"/>
        </w:rPr>
        <w:t>Consumatorii întreruptibili, instala</w:t>
      </w:r>
      <w:r w:rsidR="00683617">
        <w:rPr>
          <w:rFonts w:ascii="Times New Roman" w:hAnsi="Times New Roman" w:cs="Times New Roman"/>
          <w:sz w:val="24"/>
          <w:szCs w:val="24"/>
          <w:shd w:val="clear" w:color="auto" w:fill="FFFFFF"/>
          <w:lang w:val="ro-RO" w:eastAsia="ru-RU"/>
        </w:rPr>
        <w:t>ț</w:t>
      </w:r>
      <w:r w:rsidRPr="00E97C04">
        <w:rPr>
          <w:rFonts w:ascii="Times New Roman" w:hAnsi="Times New Roman" w:cs="Times New Roman"/>
          <w:sz w:val="24"/>
          <w:szCs w:val="24"/>
          <w:shd w:val="clear" w:color="auto" w:fill="FFFFFF"/>
          <w:lang w:val="ro-RO" w:eastAsia="ru-RU"/>
        </w:rPr>
        <w:t>iile de utilizare ale cărora au fost deconectate for</w:t>
      </w:r>
      <w:r w:rsidR="00683617">
        <w:rPr>
          <w:rFonts w:ascii="Times New Roman" w:hAnsi="Times New Roman" w:cs="Times New Roman"/>
          <w:sz w:val="24"/>
          <w:szCs w:val="24"/>
          <w:shd w:val="clear" w:color="auto" w:fill="FFFFFF"/>
          <w:lang w:val="ro-RO" w:eastAsia="ru-RU"/>
        </w:rPr>
        <w:t>ț</w:t>
      </w:r>
      <w:r w:rsidRPr="00E97C04">
        <w:rPr>
          <w:rFonts w:ascii="Times New Roman" w:hAnsi="Times New Roman" w:cs="Times New Roman"/>
          <w:sz w:val="24"/>
          <w:szCs w:val="24"/>
          <w:shd w:val="clear" w:color="auto" w:fill="FFFFFF"/>
          <w:lang w:val="ro-RO" w:eastAsia="ru-RU"/>
        </w:rPr>
        <w:t>at de la re</w:t>
      </w:r>
      <w:r w:rsidR="00683617">
        <w:rPr>
          <w:rFonts w:ascii="Times New Roman" w:hAnsi="Times New Roman" w:cs="Times New Roman"/>
          <w:sz w:val="24"/>
          <w:szCs w:val="24"/>
          <w:shd w:val="clear" w:color="auto" w:fill="FFFFFF"/>
          <w:lang w:val="ro-RO" w:eastAsia="ru-RU"/>
        </w:rPr>
        <w:t>ț</w:t>
      </w:r>
      <w:r w:rsidRPr="00E97C04">
        <w:rPr>
          <w:rFonts w:ascii="Times New Roman" w:hAnsi="Times New Roman" w:cs="Times New Roman"/>
          <w:sz w:val="24"/>
          <w:szCs w:val="24"/>
          <w:shd w:val="clear" w:color="auto" w:fill="FFFFFF"/>
          <w:lang w:val="ro-RO" w:eastAsia="ru-RU"/>
        </w:rPr>
        <w:t xml:space="preserve">eaua de gaze naturale de către operatorul de sistem, achită tariful pentru reconectare </w:t>
      </w:r>
      <w:r w:rsidR="00683617">
        <w:rPr>
          <w:rFonts w:ascii="Times New Roman" w:hAnsi="Times New Roman" w:cs="Times New Roman"/>
          <w:sz w:val="24"/>
          <w:szCs w:val="24"/>
          <w:shd w:val="clear" w:color="auto" w:fill="FFFFFF"/>
          <w:lang w:val="ro-RO" w:eastAsia="ru-RU"/>
        </w:rPr>
        <w:t>ș</w:t>
      </w:r>
      <w:r w:rsidRPr="00E97C04">
        <w:rPr>
          <w:rFonts w:ascii="Times New Roman" w:hAnsi="Times New Roman" w:cs="Times New Roman"/>
          <w:sz w:val="24"/>
          <w:szCs w:val="24"/>
          <w:shd w:val="clear" w:color="auto" w:fill="FFFFFF"/>
          <w:lang w:val="ro-RO" w:eastAsia="ru-RU"/>
        </w:rPr>
        <w:t>i pot fi reconecta</w:t>
      </w:r>
      <w:r w:rsidR="00683617">
        <w:rPr>
          <w:rFonts w:ascii="Times New Roman" w:hAnsi="Times New Roman" w:cs="Times New Roman"/>
          <w:sz w:val="24"/>
          <w:szCs w:val="24"/>
          <w:shd w:val="clear" w:color="auto" w:fill="FFFFFF"/>
          <w:lang w:val="ro-RO" w:eastAsia="ru-RU"/>
        </w:rPr>
        <w:t>ț</w:t>
      </w:r>
      <w:r w:rsidRPr="00E97C04">
        <w:rPr>
          <w:rFonts w:ascii="Times New Roman" w:hAnsi="Times New Roman" w:cs="Times New Roman"/>
          <w:sz w:val="24"/>
          <w:szCs w:val="24"/>
          <w:shd w:val="clear" w:color="auto" w:fill="FFFFFF"/>
          <w:lang w:val="ro-RO" w:eastAsia="ru-RU"/>
        </w:rPr>
        <w:t>i la re</w:t>
      </w:r>
      <w:r w:rsidR="00683617">
        <w:rPr>
          <w:rFonts w:ascii="Times New Roman" w:hAnsi="Times New Roman" w:cs="Times New Roman"/>
          <w:sz w:val="24"/>
          <w:szCs w:val="24"/>
          <w:shd w:val="clear" w:color="auto" w:fill="FFFFFF"/>
          <w:lang w:val="ro-RO" w:eastAsia="ru-RU"/>
        </w:rPr>
        <w:t>ț</w:t>
      </w:r>
      <w:r w:rsidRPr="00E97C04">
        <w:rPr>
          <w:rFonts w:ascii="Times New Roman" w:hAnsi="Times New Roman" w:cs="Times New Roman"/>
          <w:sz w:val="24"/>
          <w:szCs w:val="24"/>
          <w:shd w:val="clear" w:color="auto" w:fill="FFFFFF"/>
          <w:lang w:val="ro-RO" w:eastAsia="ru-RU"/>
        </w:rPr>
        <w:t>ea după încetarea situa</w:t>
      </w:r>
      <w:r w:rsidR="00683617">
        <w:rPr>
          <w:rFonts w:ascii="Times New Roman" w:hAnsi="Times New Roman" w:cs="Times New Roman"/>
          <w:sz w:val="24"/>
          <w:szCs w:val="24"/>
          <w:shd w:val="clear" w:color="auto" w:fill="FFFFFF"/>
          <w:lang w:val="ro-RO" w:eastAsia="ru-RU"/>
        </w:rPr>
        <w:t>ț</w:t>
      </w:r>
      <w:r w:rsidRPr="00E97C04">
        <w:rPr>
          <w:rFonts w:ascii="Times New Roman" w:hAnsi="Times New Roman" w:cs="Times New Roman"/>
          <w:sz w:val="24"/>
          <w:szCs w:val="24"/>
          <w:shd w:val="clear" w:color="auto" w:fill="FFFFFF"/>
          <w:lang w:val="ro-RO" w:eastAsia="ru-RU"/>
        </w:rPr>
        <w:t>iei de urgen</w:t>
      </w:r>
      <w:r w:rsidR="00683617">
        <w:rPr>
          <w:rFonts w:ascii="Times New Roman" w:hAnsi="Times New Roman" w:cs="Times New Roman"/>
          <w:sz w:val="24"/>
          <w:szCs w:val="24"/>
          <w:shd w:val="clear" w:color="auto" w:fill="FFFFFF"/>
          <w:lang w:val="ro-RO" w:eastAsia="ru-RU"/>
        </w:rPr>
        <w:t>ț</w:t>
      </w:r>
      <w:r w:rsidRPr="00E97C04">
        <w:rPr>
          <w:rFonts w:ascii="Times New Roman" w:hAnsi="Times New Roman" w:cs="Times New Roman"/>
          <w:sz w:val="24"/>
          <w:szCs w:val="24"/>
          <w:shd w:val="clear" w:color="auto" w:fill="FFFFFF"/>
          <w:lang w:val="ro-RO" w:eastAsia="ru-RU"/>
        </w:rPr>
        <w:t>ă.</w:t>
      </w:r>
    </w:p>
    <w:p w14:paraId="7285FB0A" w14:textId="401F2EDD" w:rsidR="00342F00" w:rsidRPr="002E418B" w:rsidRDefault="00342F00" w:rsidP="00E97C04">
      <w:pPr>
        <w:pStyle w:val="ListParagraph"/>
        <w:numPr>
          <w:ilvl w:val="0"/>
          <w:numId w:val="32"/>
        </w:numPr>
        <w:tabs>
          <w:tab w:val="left" w:pos="426"/>
        </w:tabs>
        <w:ind w:left="0" w:firstLine="0"/>
        <w:jc w:val="both"/>
        <w:rPr>
          <w:rFonts w:ascii="Times New Roman" w:hAnsi="Times New Roman" w:cs="Times New Roman"/>
          <w:sz w:val="24"/>
          <w:szCs w:val="24"/>
          <w:lang w:val="ro-RO" w:eastAsia="ru-RU"/>
        </w:rPr>
      </w:pPr>
      <w:r w:rsidRPr="00E97C04">
        <w:rPr>
          <w:rFonts w:ascii="Times New Roman" w:hAnsi="Times New Roman" w:cs="Times New Roman"/>
          <w:sz w:val="24"/>
          <w:szCs w:val="24"/>
          <w:shd w:val="clear" w:color="auto" w:fill="FFFFFF"/>
          <w:lang w:val="ro-RO" w:eastAsia="ru-RU"/>
        </w:rPr>
        <w:t xml:space="preserve">Operatorii de sistem monitorizează consumul de gaze naturale al consumatorilor întreruptibili </w:t>
      </w:r>
      <w:r w:rsidR="00683617">
        <w:rPr>
          <w:rFonts w:ascii="Times New Roman" w:hAnsi="Times New Roman" w:cs="Times New Roman"/>
          <w:sz w:val="24"/>
          <w:szCs w:val="24"/>
          <w:shd w:val="clear" w:color="auto" w:fill="FFFFFF"/>
          <w:lang w:val="ro-RO" w:eastAsia="ru-RU"/>
        </w:rPr>
        <w:t>ș</w:t>
      </w:r>
      <w:r w:rsidRPr="00E97C04">
        <w:rPr>
          <w:rFonts w:ascii="Times New Roman" w:hAnsi="Times New Roman" w:cs="Times New Roman"/>
          <w:sz w:val="24"/>
          <w:szCs w:val="24"/>
          <w:shd w:val="clear" w:color="auto" w:fill="FFFFFF"/>
          <w:lang w:val="ro-RO" w:eastAsia="ru-RU"/>
        </w:rPr>
        <w:t>i aplică măsurile</w:t>
      </w:r>
      <w:r w:rsidRPr="002E418B">
        <w:rPr>
          <w:rFonts w:ascii="Times New Roman" w:hAnsi="Times New Roman" w:cs="Times New Roman"/>
          <w:sz w:val="24"/>
          <w:szCs w:val="24"/>
          <w:lang w:val="ro-RO" w:eastAsia="ru-RU"/>
        </w:rPr>
        <w:t xml:space="preserve"> stabilite la Sec</w:t>
      </w:r>
      <w:r w:rsidR="00683617">
        <w:rPr>
          <w:rFonts w:ascii="Times New Roman" w:hAnsi="Times New Roman" w:cs="Times New Roman"/>
          <w:sz w:val="24"/>
          <w:szCs w:val="24"/>
          <w:lang w:val="ro-RO" w:eastAsia="ru-RU"/>
        </w:rPr>
        <w:t>ț</w:t>
      </w:r>
      <w:r w:rsidRPr="002E418B">
        <w:rPr>
          <w:rFonts w:ascii="Times New Roman" w:hAnsi="Times New Roman" w:cs="Times New Roman"/>
          <w:sz w:val="24"/>
          <w:szCs w:val="24"/>
          <w:lang w:val="ro-RO" w:eastAsia="ru-RU"/>
        </w:rPr>
        <w:t>iunea 13.</w:t>
      </w:r>
    </w:p>
    <w:p w14:paraId="18FCB595" w14:textId="77777777" w:rsidR="00342F00" w:rsidRPr="0001586F" w:rsidRDefault="00342F00" w:rsidP="00C41FF6">
      <w:pPr>
        <w:rPr>
          <w:lang w:val="ro-RO"/>
        </w:rPr>
      </w:pPr>
    </w:p>
    <w:p w14:paraId="35B75639" w14:textId="435BB42B" w:rsidR="00342F00" w:rsidRPr="00BE6200" w:rsidRDefault="00342F00" w:rsidP="00C41FF6">
      <w:pPr>
        <w:pStyle w:val="Normal0"/>
        <w:ind w:firstLine="0"/>
        <w:jc w:val="center"/>
        <w:outlineLvl w:val="1"/>
        <w:rPr>
          <w:rFonts w:cs="Times New Roman"/>
          <w:b w:val="0"/>
          <w:lang w:val="ro-RO"/>
        </w:rPr>
      </w:pPr>
      <w:bookmarkStart w:id="62" w:name="_Toc165537440"/>
      <w:r w:rsidRPr="0001586F">
        <w:rPr>
          <w:rFonts w:cs="Times New Roman"/>
          <w:lang w:val="ro-RO"/>
        </w:rPr>
        <w:t>Sec</w:t>
      </w:r>
      <w:r w:rsidR="00683617">
        <w:rPr>
          <w:rFonts w:cs="Times New Roman"/>
          <w:lang w:val="ro-RO"/>
        </w:rPr>
        <w:t>ț</w:t>
      </w:r>
      <w:r w:rsidRPr="0001586F">
        <w:rPr>
          <w:rFonts w:cs="Times New Roman"/>
          <w:lang w:val="ro-RO"/>
        </w:rPr>
        <w:t>iunea 13</w:t>
      </w:r>
      <w:r w:rsidR="00B217F1" w:rsidRPr="0001586F">
        <w:rPr>
          <w:rFonts w:cs="Times New Roman"/>
          <w:lang w:val="ro-RO"/>
        </w:rPr>
        <w:br/>
      </w:r>
      <w:r w:rsidRPr="00474F24">
        <w:rPr>
          <w:rFonts w:cs="Times New Roman"/>
          <w:lang w:val="ro-RO"/>
        </w:rPr>
        <w:t xml:space="preserve">Măsuri privind consumul neautorizat /peste limită </w:t>
      </w:r>
      <w:r w:rsidR="0056510E" w:rsidRPr="008539A9">
        <w:rPr>
          <w:rFonts w:cs="Times New Roman"/>
          <w:lang w:val="ro-RO"/>
        </w:rPr>
        <w:br/>
      </w:r>
      <w:r w:rsidRPr="006C0762">
        <w:rPr>
          <w:rFonts w:cs="Times New Roman"/>
          <w:lang w:val="ro-RO"/>
        </w:rPr>
        <w:t>de gaze naturale de că</w:t>
      </w:r>
      <w:r w:rsidR="00184843" w:rsidRPr="006C0762">
        <w:rPr>
          <w:rFonts w:cs="Times New Roman"/>
          <w:lang w:val="ro-RO"/>
        </w:rPr>
        <w:t>tre consumatorii întreruptibili</w:t>
      </w:r>
      <w:bookmarkEnd w:id="62"/>
    </w:p>
    <w:p w14:paraId="73E53A7D" w14:textId="7DB452EC" w:rsidR="00342F00" w:rsidRPr="00E97C04" w:rsidRDefault="00342F00" w:rsidP="00E97C04">
      <w:pPr>
        <w:pStyle w:val="ListParagraph"/>
        <w:numPr>
          <w:ilvl w:val="0"/>
          <w:numId w:val="32"/>
        </w:numPr>
        <w:tabs>
          <w:tab w:val="left" w:pos="426"/>
        </w:tabs>
        <w:ind w:left="0" w:firstLine="0"/>
        <w:jc w:val="both"/>
        <w:rPr>
          <w:rFonts w:ascii="Times New Roman" w:hAnsi="Times New Roman" w:cs="Times New Roman"/>
          <w:sz w:val="24"/>
          <w:szCs w:val="24"/>
          <w:shd w:val="clear" w:color="auto" w:fill="FFFFFF"/>
          <w:lang w:val="ro-RO" w:eastAsia="ru-RU"/>
        </w:rPr>
      </w:pPr>
      <w:r w:rsidRPr="00793611">
        <w:rPr>
          <w:rFonts w:ascii="Times New Roman" w:hAnsi="Times New Roman" w:cs="Times New Roman"/>
          <w:bCs/>
          <w:iCs/>
          <w:sz w:val="24"/>
          <w:szCs w:val="24"/>
          <w:lang w:val="ro-RO"/>
        </w:rPr>
        <w:t xml:space="preserve">În cazul </w:t>
      </w:r>
      <w:r w:rsidRPr="00E97C04">
        <w:rPr>
          <w:rFonts w:ascii="Times New Roman" w:hAnsi="Times New Roman" w:cs="Times New Roman"/>
          <w:sz w:val="24"/>
          <w:szCs w:val="24"/>
          <w:shd w:val="clear" w:color="auto" w:fill="FFFFFF"/>
          <w:lang w:val="ro-RO" w:eastAsia="ru-RU"/>
        </w:rPr>
        <w:t>depistării conectării neautorizate la re</w:t>
      </w:r>
      <w:r w:rsidR="00683617">
        <w:rPr>
          <w:rFonts w:ascii="Times New Roman" w:hAnsi="Times New Roman" w:cs="Times New Roman"/>
          <w:sz w:val="24"/>
          <w:szCs w:val="24"/>
          <w:shd w:val="clear" w:color="auto" w:fill="FFFFFF"/>
          <w:lang w:val="ro-RO" w:eastAsia="ru-RU"/>
        </w:rPr>
        <w:t>ț</w:t>
      </w:r>
      <w:r w:rsidRPr="00E97C04">
        <w:rPr>
          <w:rFonts w:ascii="Times New Roman" w:hAnsi="Times New Roman" w:cs="Times New Roman"/>
          <w:sz w:val="24"/>
          <w:szCs w:val="24"/>
          <w:shd w:val="clear" w:color="auto" w:fill="FFFFFF"/>
          <w:lang w:val="ro-RO" w:eastAsia="ru-RU"/>
        </w:rPr>
        <w:t>eaua de gaze naturale a instala</w:t>
      </w:r>
      <w:r w:rsidR="00683617">
        <w:rPr>
          <w:rFonts w:ascii="Times New Roman" w:hAnsi="Times New Roman" w:cs="Times New Roman"/>
          <w:sz w:val="24"/>
          <w:szCs w:val="24"/>
          <w:shd w:val="clear" w:color="auto" w:fill="FFFFFF"/>
          <w:lang w:val="ro-RO" w:eastAsia="ru-RU"/>
        </w:rPr>
        <w:t>ț</w:t>
      </w:r>
      <w:r w:rsidRPr="00E97C04">
        <w:rPr>
          <w:rFonts w:ascii="Times New Roman" w:hAnsi="Times New Roman" w:cs="Times New Roman"/>
          <w:sz w:val="24"/>
          <w:szCs w:val="24"/>
          <w:shd w:val="clear" w:color="auto" w:fill="FFFFFF"/>
          <w:lang w:val="ro-RO" w:eastAsia="ru-RU"/>
        </w:rPr>
        <w:t>iilor (aparatelor) de utilizare după ce a fost deconectat de la re</w:t>
      </w:r>
      <w:r w:rsidR="00683617">
        <w:rPr>
          <w:rFonts w:ascii="Times New Roman" w:hAnsi="Times New Roman" w:cs="Times New Roman"/>
          <w:sz w:val="24"/>
          <w:szCs w:val="24"/>
          <w:shd w:val="clear" w:color="auto" w:fill="FFFFFF"/>
          <w:lang w:val="ro-RO" w:eastAsia="ru-RU"/>
        </w:rPr>
        <w:t>ț</w:t>
      </w:r>
      <w:r w:rsidRPr="00E97C04">
        <w:rPr>
          <w:rFonts w:ascii="Times New Roman" w:hAnsi="Times New Roman" w:cs="Times New Roman"/>
          <w:sz w:val="24"/>
          <w:szCs w:val="24"/>
          <w:shd w:val="clear" w:color="auto" w:fill="FFFFFF"/>
          <w:lang w:val="ro-RO" w:eastAsia="ru-RU"/>
        </w:rPr>
        <w:t xml:space="preserve">ea </w:t>
      </w:r>
      <w:r w:rsidR="00E16DBD" w:rsidRPr="00E97C04">
        <w:rPr>
          <w:rFonts w:ascii="Times New Roman" w:hAnsi="Times New Roman" w:cs="Times New Roman"/>
          <w:sz w:val="24"/>
          <w:szCs w:val="24"/>
          <w:shd w:val="clear" w:color="auto" w:fill="FFFFFF"/>
          <w:lang w:val="ro-RO" w:eastAsia="ru-RU"/>
        </w:rPr>
        <w:t xml:space="preserve">conform </w:t>
      </w:r>
      <w:r w:rsidRPr="00E97C04">
        <w:rPr>
          <w:rFonts w:ascii="Times New Roman" w:hAnsi="Times New Roman" w:cs="Times New Roman"/>
          <w:sz w:val="24"/>
          <w:szCs w:val="24"/>
          <w:shd w:val="clear" w:color="auto" w:fill="FFFFFF"/>
          <w:lang w:val="ro-RO" w:eastAsia="ru-RU"/>
        </w:rPr>
        <w:t xml:space="preserve">punctului </w:t>
      </w:r>
      <w:r w:rsidR="00AF7275" w:rsidRPr="00E97C04">
        <w:rPr>
          <w:rFonts w:ascii="Times New Roman" w:hAnsi="Times New Roman" w:cs="Times New Roman"/>
          <w:sz w:val="24"/>
          <w:szCs w:val="24"/>
          <w:shd w:val="clear" w:color="auto" w:fill="FFFFFF"/>
          <w:lang w:val="ro-RO" w:eastAsia="ru-RU"/>
        </w:rPr>
        <w:t>6</w:t>
      </w:r>
      <w:r w:rsidR="00DA66D5" w:rsidRPr="00E97C04">
        <w:rPr>
          <w:rFonts w:ascii="Times New Roman" w:hAnsi="Times New Roman" w:cs="Times New Roman"/>
          <w:sz w:val="24"/>
          <w:szCs w:val="24"/>
          <w:shd w:val="clear" w:color="auto" w:fill="FFFFFF"/>
          <w:lang w:val="ro-RO" w:eastAsia="ru-RU"/>
        </w:rPr>
        <w:t>9</w:t>
      </w:r>
      <w:r w:rsidR="00AF7275" w:rsidRPr="00E97C04">
        <w:rPr>
          <w:rFonts w:ascii="Times New Roman" w:hAnsi="Times New Roman" w:cs="Times New Roman"/>
          <w:sz w:val="24"/>
          <w:szCs w:val="24"/>
          <w:shd w:val="clear" w:color="auto" w:fill="FFFFFF"/>
          <w:lang w:val="ro-RO" w:eastAsia="ru-RU"/>
        </w:rPr>
        <w:t xml:space="preserve"> </w:t>
      </w:r>
      <w:r w:rsidRPr="00E97C04">
        <w:rPr>
          <w:rFonts w:ascii="Times New Roman" w:hAnsi="Times New Roman" w:cs="Times New Roman"/>
          <w:sz w:val="24"/>
          <w:szCs w:val="24"/>
          <w:shd w:val="clear" w:color="auto" w:fill="FFFFFF"/>
          <w:lang w:val="ro-RO" w:eastAsia="ru-RU"/>
        </w:rPr>
        <w:t xml:space="preserve">din Plan </w:t>
      </w:r>
      <w:r w:rsidR="00683617">
        <w:rPr>
          <w:rFonts w:ascii="Times New Roman" w:hAnsi="Times New Roman" w:cs="Times New Roman"/>
          <w:sz w:val="24"/>
          <w:szCs w:val="24"/>
          <w:shd w:val="clear" w:color="auto" w:fill="FFFFFF"/>
          <w:lang w:val="ro-RO" w:eastAsia="ru-RU"/>
        </w:rPr>
        <w:t>ș</w:t>
      </w:r>
      <w:r w:rsidRPr="00E97C04">
        <w:rPr>
          <w:rFonts w:ascii="Times New Roman" w:hAnsi="Times New Roman" w:cs="Times New Roman"/>
          <w:sz w:val="24"/>
          <w:szCs w:val="24"/>
          <w:shd w:val="clear" w:color="auto" w:fill="FFFFFF"/>
          <w:lang w:val="ro-RO" w:eastAsia="ru-RU"/>
        </w:rPr>
        <w:t xml:space="preserve">i/sau </w:t>
      </w:r>
      <w:r w:rsidR="00947F90" w:rsidRPr="00E97C04">
        <w:rPr>
          <w:rFonts w:ascii="Times New Roman" w:hAnsi="Times New Roman" w:cs="Times New Roman"/>
          <w:sz w:val="24"/>
          <w:szCs w:val="24"/>
          <w:shd w:val="clear" w:color="auto" w:fill="FFFFFF"/>
          <w:lang w:val="ro-RO" w:eastAsia="ru-RU"/>
        </w:rPr>
        <w:t>depistării</w:t>
      </w:r>
      <w:r w:rsidRPr="00E97C04">
        <w:rPr>
          <w:rFonts w:ascii="Times New Roman" w:hAnsi="Times New Roman" w:cs="Times New Roman"/>
          <w:sz w:val="24"/>
          <w:szCs w:val="24"/>
          <w:shd w:val="clear" w:color="auto" w:fill="FFFFFF"/>
          <w:lang w:val="ro-RO" w:eastAsia="ru-RU"/>
        </w:rPr>
        <w:t xml:space="preserve"> consumul</w:t>
      </w:r>
      <w:r w:rsidR="00947F90" w:rsidRPr="00E97C04">
        <w:rPr>
          <w:rFonts w:ascii="Times New Roman" w:hAnsi="Times New Roman" w:cs="Times New Roman"/>
          <w:sz w:val="24"/>
          <w:szCs w:val="24"/>
          <w:shd w:val="clear" w:color="auto" w:fill="FFFFFF"/>
          <w:lang w:val="ro-RO" w:eastAsia="ru-RU"/>
        </w:rPr>
        <w:t>ui</w:t>
      </w:r>
      <w:r w:rsidRPr="00E97C04">
        <w:rPr>
          <w:rFonts w:ascii="Times New Roman" w:hAnsi="Times New Roman" w:cs="Times New Roman"/>
          <w:sz w:val="24"/>
          <w:szCs w:val="24"/>
          <w:shd w:val="clear" w:color="auto" w:fill="FFFFFF"/>
          <w:lang w:val="ro-RO" w:eastAsia="ru-RU"/>
        </w:rPr>
        <w:t xml:space="preserve"> de gaze naturale cu încălcarea obliga</w:t>
      </w:r>
      <w:r w:rsidR="00683617">
        <w:rPr>
          <w:rFonts w:ascii="Times New Roman" w:hAnsi="Times New Roman" w:cs="Times New Roman"/>
          <w:sz w:val="24"/>
          <w:szCs w:val="24"/>
          <w:shd w:val="clear" w:color="auto" w:fill="FFFFFF"/>
          <w:lang w:val="ro-RO" w:eastAsia="ru-RU"/>
        </w:rPr>
        <w:t>ț</w:t>
      </w:r>
      <w:r w:rsidRPr="00E97C04">
        <w:rPr>
          <w:rFonts w:ascii="Times New Roman" w:hAnsi="Times New Roman" w:cs="Times New Roman"/>
          <w:sz w:val="24"/>
          <w:szCs w:val="24"/>
          <w:shd w:val="clear" w:color="auto" w:fill="FFFFFF"/>
          <w:lang w:val="ro-RO" w:eastAsia="ru-RU"/>
        </w:rPr>
        <w:t xml:space="preserve">iei </w:t>
      </w:r>
      <w:r w:rsidR="0010095D" w:rsidRPr="00E97C04">
        <w:rPr>
          <w:rFonts w:ascii="Times New Roman" w:hAnsi="Times New Roman" w:cs="Times New Roman"/>
          <w:sz w:val="24"/>
          <w:szCs w:val="24"/>
          <w:shd w:val="clear" w:color="auto" w:fill="FFFFFF"/>
          <w:lang w:val="ro-RO" w:eastAsia="ru-RU"/>
        </w:rPr>
        <w:t xml:space="preserve">de </w:t>
      </w:r>
      <w:r w:rsidRPr="00E97C04">
        <w:rPr>
          <w:rFonts w:ascii="Times New Roman" w:hAnsi="Times New Roman" w:cs="Times New Roman"/>
          <w:sz w:val="24"/>
          <w:szCs w:val="24"/>
          <w:shd w:val="clear" w:color="auto" w:fill="FFFFFF"/>
          <w:lang w:val="ro-RO" w:eastAsia="ru-RU"/>
        </w:rPr>
        <w:t>limitare</w:t>
      </w:r>
      <w:r w:rsidR="0010095D" w:rsidRPr="00E97C04">
        <w:rPr>
          <w:rFonts w:ascii="Times New Roman" w:hAnsi="Times New Roman" w:cs="Times New Roman"/>
          <w:sz w:val="24"/>
          <w:szCs w:val="24"/>
          <w:shd w:val="clear" w:color="auto" w:fill="FFFFFF"/>
          <w:lang w:val="ro-RO" w:eastAsia="ru-RU"/>
        </w:rPr>
        <w:t xml:space="preserve"> </w:t>
      </w:r>
      <w:r w:rsidR="00683617">
        <w:rPr>
          <w:rFonts w:ascii="Times New Roman" w:hAnsi="Times New Roman" w:cs="Times New Roman"/>
          <w:sz w:val="24"/>
          <w:szCs w:val="24"/>
          <w:shd w:val="clear" w:color="auto" w:fill="FFFFFF"/>
          <w:lang w:val="ro-RO" w:eastAsia="ru-RU"/>
        </w:rPr>
        <w:t>ș</w:t>
      </w:r>
      <w:r w:rsidR="0010095D" w:rsidRPr="00E97C04">
        <w:rPr>
          <w:rFonts w:ascii="Times New Roman" w:hAnsi="Times New Roman" w:cs="Times New Roman"/>
          <w:sz w:val="24"/>
          <w:szCs w:val="24"/>
          <w:shd w:val="clear" w:color="auto" w:fill="FFFFFF"/>
          <w:lang w:val="ro-RO" w:eastAsia="ru-RU"/>
        </w:rPr>
        <w:t xml:space="preserve">i/sau </w:t>
      </w:r>
      <w:r w:rsidRPr="00E97C04">
        <w:rPr>
          <w:rFonts w:ascii="Times New Roman" w:hAnsi="Times New Roman" w:cs="Times New Roman"/>
          <w:sz w:val="24"/>
          <w:szCs w:val="24"/>
          <w:shd w:val="clear" w:color="auto" w:fill="FFFFFF"/>
          <w:lang w:val="ro-RO" w:eastAsia="ru-RU"/>
        </w:rPr>
        <w:t xml:space="preserve">întrerupere a consumului de gaze naturale stabilit la punctul </w:t>
      </w:r>
      <w:r w:rsidR="00AF7275" w:rsidRPr="00E97C04">
        <w:rPr>
          <w:rFonts w:ascii="Times New Roman" w:hAnsi="Times New Roman" w:cs="Times New Roman"/>
          <w:sz w:val="24"/>
          <w:szCs w:val="24"/>
          <w:shd w:val="clear" w:color="auto" w:fill="FFFFFF"/>
          <w:lang w:val="ro-RO" w:eastAsia="ru-RU"/>
        </w:rPr>
        <w:t>6</w:t>
      </w:r>
      <w:r w:rsidR="00DA66D5" w:rsidRPr="00E97C04">
        <w:rPr>
          <w:rFonts w:ascii="Times New Roman" w:hAnsi="Times New Roman" w:cs="Times New Roman"/>
          <w:sz w:val="24"/>
          <w:szCs w:val="24"/>
          <w:shd w:val="clear" w:color="auto" w:fill="FFFFFF"/>
          <w:lang w:val="ro-RO" w:eastAsia="ru-RU"/>
        </w:rPr>
        <w:t>8</w:t>
      </w:r>
      <w:r w:rsidRPr="00E97C04">
        <w:rPr>
          <w:rFonts w:ascii="Times New Roman" w:hAnsi="Times New Roman" w:cs="Times New Roman"/>
          <w:sz w:val="24"/>
          <w:szCs w:val="24"/>
          <w:shd w:val="clear" w:color="auto" w:fill="FFFFFF"/>
          <w:lang w:val="ro-RO" w:eastAsia="ru-RU"/>
        </w:rPr>
        <w:t xml:space="preserve"> din Plan de către consumatorii întreruptibili, personalul operatorului de sistem este obligat să întocmească actul de depistare a consumului neautorizat/peste limită (actul de depistare) în 2 exemplare, câte un exemplar pentru fiecare parte. </w:t>
      </w:r>
    </w:p>
    <w:p w14:paraId="3C01BF87" w14:textId="5A75482E" w:rsidR="00342F00" w:rsidRPr="00E97C04" w:rsidRDefault="00342F00" w:rsidP="00E97C04">
      <w:pPr>
        <w:pStyle w:val="ListParagraph"/>
        <w:numPr>
          <w:ilvl w:val="0"/>
          <w:numId w:val="32"/>
        </w:numPr>
        <w:tabs>
          <w:tab w:val="left" w:pos="426"/>
        </w:tabs>
        <w:ind w:left="0" w:firstLine="0"/>
        <w:jc w:val="both"/>
        <w:rPr>
          <w:rFonts w:ascii="Times New Roman" w:hAnsi="Times New Roman" w:cs="Times New Roman"/>
          <w:sz w:val="24"/>
          <w:szCs w:val="24"/>
          <w:shd w:val="clear" w:color="auto" w:fill="FFFFFF"/>
          <w:lang w:val="ro-RO" w:eastAsia="ru-RU"/>
        </w:rPr>
      </w:pPr>
      <w:r w:rsidRPr="00E97C04">
        <w:rPr>
          <w:rFonts w:ascii="Times New Roman" w:hAnsi="Times New Roman" w:cs="Times New Roman"/>
          <w:sz w:val="24"/>
          <w:szCs w:val="24"/>
          <w:shd w:val="clear" w:color="auto" w:fill="FFFFFF"/>
          <w:lang w:val="ro-RO" w:eastAsia="ru-RU"/>
        </w:rPr>
        <w:t>Personalul operatorului de sistem indică obligatoriu în act modalitatea în care s-au încălcat prevederile actelor normative care au dus la consum neautorizat/peste limită a gazelor naturale din re</w:t>
      </w:r>
      <w:r w:rsidR="00683617">
        <w:rPr>
          <w:rFonts w:ascii="Times New Roman" w:hAnsi="Times New Roman" w:cs="Times New Roman"/>
          <w:sz w:val="24"/>
          <w:szCs w:val="24"/>
          <w:shd w:val="clear" w:color="auto" w:fill="FFFFFF"/>
          <w:lang w:val="ro-RO" w:eastAsia="ru-RU"/>
        </w:rPr>
        <w:t>ț</w:t>
      </w:r>
      <w:r w:rsidRPr="00E97C04">
        <w:rPr>
          <w:rFonts w:ascii="Times New Roman" w:hAnsi="Times New Roman" w:cs="Times New Roman"/>
          <w:sz w:val="24"/>
          <w:szCs w:val="24"/>
          <w:shd w:val="clear" w:color="auto" w:fill="FFFFFF"/>
          <w:lang w:val="ro-RO" w:eastAsia="ru-RU"/>
        </w:rPr>
        <w:t xml:space="preserve">eaua de gaze naturale. Actul de depistare este semnat de personalul operatorului de sistem </w:t>
      </w:r>
      <w:r w:rsidR="00683617">
        <w:rPr>
          <w:rFonts w:ascii="Times New Roman" w:hAnsi="Times New Roman" w:cs="Times New Roman"/>
          <w:sz w:val="24"/>
          <w:szCs w:val="24"/>
          <w:shd w:val="clear" w:color="auto" w:fill="FFFFFF"/>
          <w:lang w:val="ro-RO" w:eastAsia="ru-RU"/>
        </w:rPr>
        <w:t>ș</w:t>
      </w:r>
      <w:r w:rsidRPr="00E97C04">
        <w:rPr>
          <w:rFonts w:ascii="Times New Roman" w:hAnsi="Times New Roman" w:cs="Times New Roman"/>
          <w:sz w:val="24"/>
          <w:szCs w:val="24"/>
          <w:shd w:val="clear" w:color="auto" w:fill="FFFFFF"/>
          <w:lang w:val="ro-RO" w:eastAsia="ru-RU"/>
        </w:rPr>
        <w:t xml:space="preserve">i de consumatorul întreruptibil. În cazul în care consumatorul întreruptibil refuză să semneze actul de depistare, personalul operatorului de sistem indică în act faptul </w:t>
      </w:r>
      <w:r w:rsidR="00683617">
        <w:rPr>
          <w:rFonts w:ascii="Times New Roman" w:hAnsi="Times New Roman" w:cs="Times New Roman"/>
          <w:sz w:val="24"/>
          <w:szCs w:val="24"/>
          <w:shd w:val="clear" w:color="auto" w:fill="FFFFFF"/>
          <w:lang w:val="ro-RO" w:eastAsia="ru-RU"/>
        </w:rPr>
        <w:t>ș</w:t>
      </w:r>
      <w:r w:rsidRPr="00E97C04">
        <w:rPr>
          <w:rFonts w:ascii="Times New Roman" w:hAnsi="Times New Roman" w:cs="Times New Roman"/>
          <w:sz w:val="24"/>
          <w:szCs w:val="24"/>
          <w:shd w:val="clear" w:color="auto" w:fill="FFFFFF"/>
          <w:lang w:val="ro-RO" w:eastAsia="ru-RU"/>
        </w:rPr>
        <w:t>i motivele refuzului. Odată cu depistarea consumul</w:t>
      </w:r>
      <w:r w:rsidR="0010095D" w:rsidRPr="00E97C04">
        <w:rPr>
          <w:rFonts w:ascii="Times New Roman" w:hAnsi="Times New Roman" w:cs="Times New Roman"/>
          <w:sz w:val="24"/>
          <w:szCs w:val="24"/>
          <w:shd w:val="clear" w:color="auto" w:fill="FFFFFF"/>
          <w:lang w:val="ro-RO" w:eastAsia="ru-RU"/>
        </w:rPr>
        <w:t>ui</w:t>
      </w:r>
      <w:r w:rsidRPr="00E97C04">
        <w:rPr>
          <w:rFonts w:ascii="Times New Roman" w:hAnsi="Times New Roman" w:cs="Times New Roman"/>
          <w:sz w:val="24"/>
          <w:szCs w:val="24"/>
          <w:shd w:val="clear" w:color="auto" w:fill="FFFFFF"/>
          <w:lang w:val="ro-RO" w:eastAsia="ru-RU"/>
        </w:rPr>
        <w:t xml:space="preserve"> neautorizat/peste limită a gazelor naturale, personalul operatorului de sistem înlătură încălcările depistate </w:t>
      </w:r>
      <w:r w:rsidR="00683617">
        <w:rPr>
          <w:rFonts w:ascii="Times New Roman" w:hAnsi="Times New Roman" w:cs="Times New Roman"/>
          <w:sz w:val="24"/>
          <w:szCs w:val="24"/>
          <w:shd w:val="clear" w:color="auto" w:fill="FFFFFF"/>
          <w:lang w:val="ro-RO" w:eastAsia="ru-RU"/>
        </w:rPr>
        <w:t>ș</w:t>
      </w:r>
      <w:r w:rsidRPr="00E97C04">
        <w:rPr>
          <w:rFonts w:ascii="Times New Roman" w:hAnsi="Times New Roman" w:cs="Times New Roman"/>
          <w:sz w:val="24"/>
          <w:szCs w:val="24"/>
          <w:shd w:val="clear" w:color="auto" w:fill="FFFFFF"/>
          <w:lang w:val="ro-RO" w:eastAsia="ru-RU"/>
        </w:rPr>
        <w:t xml:space="preserve">i păstrează probele respective. </w:t>
      </w:r>
    </w:p>
    <w:p w14:paraId="2A1D6A19" w14:textId="3318C866" w:rsidR="00342F00" w:rsidRPr="00E97C04" w:rsidRDefault="00342F00" w:rsidP="00E97C04">
      <w:pPr>
        <w:pStyle w:val="ListParagraph"/>
        <w:numPr>
          <w:ilvl w:val="0"/>
          <w:numId w:val="32"/>
        </w:numPr>
        <w:tabs>
          <w:tab w:val="left" w:pos="426"/>
        </w:tabs>
        <w:ind w:left="0" w:firstLine="0"/>
        <w:jc w:val="both"/>
        <w:rPr>
          <w:rFonts w:ascii="Times New Roman" w:hAnsi="Times New Roman" w:cs="Times New Roman"/>
          <w:sz w:val="24"/>
          <w:szCs w:val="24"/>
          <w:shd w:val="clear" w:color="auto" w:fill="FFFFFF"/>
          <w:lang w:val="ro-RO" w:eastAsia="ru-RU"/>
        </w:rPr>
      </w:pPr>
      <w:r w:rsidRPr="00E97C04">
        <w:rPr>
          <w:rFonts w:ascii="Times New Roman" w:hAnsi="Times New Roman" w:cs="Times New Roman"/>
          <w:sz w:val="24"/>
          <w:szCs w:val="24"/>
          <w:shd w:val="clear" w:color="auto" w:fill="FFFFFF"/>
          <w:lang w:val="ro-RO" w:eastAsia="ru-RU"/>
        </w:rPr>
        <w:t xml:space="preserve">În baza materialelor acumulate, operatorul de sistem calculează consumul de gaze naturale </w:t>
      </w:r>
      <w:r w:rsidR="007B04AF" w:rsidRPr="00E97C04">
        <w:rPr>
          <w:rFonts w:ascii="Times New Roman" w:hAnsi="Times New Roman" w:cs="Times New Roman"/>
          <w:sz w:val="24"/>
          <w:szCs w:val="24"/>
          <w:shd w:val="clear" w:color="auto" w:fill="FFFFFF"/>
          <w:lang w:val="ro-RO" w:eastAsia="ru-RU"/>
        </w:rPr>
        <w:t>în baza indica</w:t>
      </w:r>
      <w:r w:rsidR="00683617">
        <w:rPr>
          <w:rFonts w:ascii="Times New Roman" w:hAnsi="Times New Roman" w:cs="Times New Roman"/>
          <w:sz w:val="24"/>
          <w:szCs w:val="24"/>
          <w:shd w:val="clear" w:color="auto" w:fill="FFFFFF"/>
          <w:lang w:val="ro-RO" w:eastAsia="ru-RU"/>
        </w:rPr>
        <w:t>ț</w:t>
      </w:r>
      <w:r w:rsidR="007B04AF" w:rsidRPr="00E97C04">
        <w:rPr>
          <w:rFonts w:ascii="Times New Roman" w:hAnsi="Times New Roman" w:cs="Times New Roman"/>
          <w:sz w:val="24"/>
          <w:szCs w:val="24"/>
          <w:shd w:val="clear" w:color="auto" w:fill="FFFFFF"/>
          <w:lang w:val="ro-RO" w:eastAsia="ru-RU"/>
        </w:rPr>
        <w:t>iil</w:t>
      </w:r>
      <w:r w:rsidR="00AF7275" w:rsidRPr="00E97C04">
        <w:rPr>
          <w:rFonts w:ascii="Times New Roman" w:hAnsi="Times New Roman" w:cs="Times New Roman"/>
          <w:sz w:val="24"/>
          <w:szCs w:val="24"/>
          <w:shd w:val="clear" w:color="auto" w:fill="FFFFFF"/>
          <w:lang w:val="ro-RO" w:eastAsia="ru-RU"/>
        </w:rPr>
        <w:t>o</w:t>
      </w:r>
      <w:r w:rsidR="007B04AF" w:rsidRPr="00E97C04">
        <w:rPr>
          <w:rFonts w:ascii="Times New Roman" w:hAnsi="Times New Roman" w:cs="Times New Roman"/>
          <w:sz w:val="24"/>
          <w:szCs w:val="24"/>
          <w:shd w:val="clear" w:color="auto" w:fill="FFFFFF"/>
          <w:lang w:val="ro-RO" w:eastAsia="ru-RU"/>
        </w:rPr>
        <w:t>r echipamentului</w:t>
      </w:r>
      <w:r w:rsidR="00AF7275" w:rsidRPr="00E97C04">
        <w:rPr>
          <w:rFonts w:ascii="Times New Roman" w:hAnsi="Times New Roman" w:cs="Times New Roman"/>
          <w:sz w:val="24"/>
          <w:szCs w:val="24"/>
          <w:shd w:val="clear" w:color="auto" w:fill="FFFFFF"/>
          <w:lang w:val="ro-RO" w:eastAsia="ru-RU"/>
        </w:rPr>
        <w:t xml:space="preserve"> </w:t>
      </w:r>
      <w:r w:rsidR="007B04AF" w:rsidRPr="00E97C04">
        <w:rPr>
          <w:rFonts w:ascii="Times New Roman" w:hAnsi="Times New Roman" w:cs="Times New Roman"/>
          <w:sz w:val="24"/>
          <w:szCs w:val="24"/>
          <w:shd w:val="clear" w:color="auto" w:fill="FFFFFF"/>
          <w:lang w:val="ro-RO" w:eastAsia="ru-RU"/>
        </w:rPr>
        <w:t xml:space="preserve">de măsurare sau după caz </w:t>
      </w:r>
      <w:r w:rsidRPr="00E97C04">
        <w:rPr>
          <w:rFonts w:ascii="Times New Roman" w:hAnsi="Times New Roman" w:cs="Times New Roman"/>
          <w:sz w:val="24"/>
          <w:szCs w:val="24"/>
          <w:shd w:val="clear" w:color="auto" w:fill="FFFFFF"/>
          <w:lang w:val="ro-RO" w:eastAsia="ru-RU"/>
        </w:rPr>
        <w:t>conform sistemului pau</w:t>
      </w:r>
      <w:r w:rsidR="00683617">
        <w:rPr>
          <w:rFonts w:ascii="Times New Roman" w:hAnsi="Times New Roman" w:cs="Times New Roman"/>
          <w:sz w:val="24"/>
          <w:szCs w:val="24"/>
          <w:shd w:val="clear" w:color="auto" w:fill="FFFFFF"/>
          <w:lang w:val="ro-RO" w:eastAsia="ru-RU"/>
        </w:rPr>
        <w:t>ș</w:t>
      </w:r>
      <w:r w:rsidRPr="00E97C04">
        <w:rPr>
          <w:rFonts w:ascii="Times New Roman" w:hAnsi="Times New Roman" w:cs="Times New Roman"/>
          <w:sz w:val="24"/>
          <w:szCs w:val="24"/>
          <w:shd w:val="clear" w:color="auto" w:fill="FFFFFF"/>
          <w:lang w:val="ro-RO" w:eastAsia="ru-RU"/>
        </w:rPr>
        <w:t>al</w:t>
      </w:r>
      <w:r w:rsidR="007B04AF" w:rsidRPr="00E97C04">
        <w:rPr>
          <w:rFonts w:ascii="Times New Roman" w:hAnsi="Times New Roman" w:cs="Times New Roman"/>
          <w:sz w:val="24"/>
          <w:szCs w:val="24"/>
          <w:shd w:val="clear" w:color="auto" w:fill="FFFFFF"/>
          <w:lang w:val="ro-RO" w:eastAsia="ru-RU"/>
        </w:rPr>
        <w:t xml:space="preserve"> (în li</w:t>
      </w:r>
      <w:r w:rsidR="00AF7275" w:rsidRPr="00E97C04">
        <w:rPr>
          <w:rFonts w:ascii="Times New Roman" w:hAnsi="Times New Roman" w:cs="Times New Roman"/>
          <w:sz w:val="24"/>
          <w:szCs w:val="24"/>
          <w:shd w:val="clear" w:color="auto" w:fill="FFFFFF"/>
          <w:lang w:val="ro-RO" w:eastAsia="ru-RU"/>
        </w:rPr>
        <w:t>ps</w:t>
      </w:r>
      <w:r w:rsidR="007B04AF" w:rsidRPr="00E97C04">
        <w:rPr>
          <w:rFonts w:ascii="Times New Roman" w:hAnsi="Times New Roman" w:cs="Times New Roman"/>
          <w:sz w:val="24"/>
          <w:szCs w:val="24"/>
          <w:shd w:val="clear" w:color="auto" w:fill="FFFFFF"/>
          <w:lang w:val="ro-RO" w:eastAsia="ru-RU"/>
        </w:rPr>
        <w:t>a echipamentului</w:t>
      </w:r>
      <w:r w:rsidR="00C736E5" w:rsidRPr="00E97C04">
        <w:rPr>
          <w:rFonts w:ascii="Times New Roman" w:hAnsi="Times New Roman" w:cs="Times New Roman"/>
          <w:sz w:val="24"/>
          <w:szCs w:val="24"/>
          <w:shd w:val="clear" w:color="auto" w:fill="FFFFFF"/>
          <w:lang w:val="ro-RO" w:eastAsia="ru-RU"/>
        </w:rPr>
        <w:t xml:space="preserve"> de măsurare</w:t>
      </w:r>
      <w:r w:rsidR="007B04AF" w:rsidRPr="00E97C04">
        <w:rPr>
          <w:rFonts w:ascii="Times New Roman" w:hAnsi="Times New Roman" w:cs="Times New Roman"/>
          <w:sz w:val="24"/>
          <w:szCs w:val="24"/>
          <w:shd w:val="clear" w:color="auto" w:fill="FFFFFF"/>
          <w:lang w:val="ro-RO" w:eastAsia="ru-RU"/>
        </w:rPr>
        <w:t>)</w:t>
      </w:r>
      <w:r w:rsidRPr="00E97C04">
        <w:rPr>
          <w:rFonts w:ascii="Times New Roman" w:hAnsi="Times New Roman" w:cs="Times New Roman"/>
          <w:sz w:val="24"/>
          <w:szCs w:val="24"/>
          <w:shd w:val="clear" w:color="auto" w:fill="FFFFFF"/>
          <w:lang w:val="ro-RO" w:eastAsia="ru-RU"/>
        </w:rPr>
        <w:t xml:space="preserve"> pentru perioada de timp de la data indicată în notificarea furnizorului</w:t>
      </w:r>
      <w:r w:rsidR="00B90DE7" w:rsidRPr="00E97C04">
        <w:rPr>
          <w:rFonts w:ascii="Times New Roman" w:hAnsi="Times New Roman" w:cs="Times New Roman"/>
          <w:sz w:val="24"/>
          <w:szCs w:val="24"/>
          <w:shd w:val="clear" w:color="auto" w:fill="FFFFFF"/>
          <w:lang w:val="ro-RO" w:eastAsia="ru-RU"/>
        </w:rPr>
        <w:t xml:space="preserve"> </w:t>
      </w:r>
      <w:r w:rsidRPr="00E97C04">
        <w:rPr>
          <w:rFonts w:ascii="Times New Roman" w:hAnsi="Times New Roman" w:cs="Times New Roman"/>
          <w:sz w:val="24"/>
          <w:szCs w:val="24"/>
          <w:shd w:val="clear" w:color="auto" w:fill="FFFFFF"/>
          <w:lang w:val="ro-RO" w:eastAsia="ru-RU"/>
        </w:rPr>
        <w:t>de a reduce/întrerupe consumul de gaze naturale, până la încetarea situa</w:t>
      </w:r>
      <w:r w:rsidR="00683617">
        <w:rPr>
          <w:rFonts w:ascii="Times New Roman" w:hAnsi="Times New Roman" w:cs="Times New Roman"/>
          <w:sz w:val="24"/>
          <w:szCs w:val="24"/>
          <w:shd w:val="clear" w:color="auto" w:fill="FFFFFF"/>
          <w:lang w:val="ro-RO" w:eastAsia="ru-RU"/>
        </w:rPr>
        <w:t>ț</w:t>
      </w:r>
      <w:r w:rsidRPr="00E97C04">
        <w:rPr>
          <w:rFonts w:ascii="Times New Roman" w:hAnsi="Times New Roman" w:cs="Times New Roman"/>
          <w:sz w:val="24"/>
          <w:szCs w:val="24"/>
          <w:shd w:val="clear" w:color="auto" w:fill="FFFFFF"/>
          <w:lang w:val="ro-RO" w:eastAsia="ru-RU"/>
        </w:rPr>
        <w:t>iei de urgen</w:t>
      </w:r>
      <w:r w:rsidR="00683617">
        <w:rPr>
          <w:rFonts w:ascii="Times New Roman" w:hAnsi="Times New Roman" w:cs="Times New Roman"/>
          <w:sz w:val="24"/>
          <w:szCs w:val="24"/>
          <w:shd w:val="clear" w:color="auto" w:fill="FFFFFF"/>
          <w:lang w:val="ro-RO" w:eastAsia="ru-RU"/>
        </w:rPr>
        <w:t>ț</w:t>
      </w:r>
      <w:r w:rsidRPr="00E97C04">
        <w:rPr>
          <w:rFonts w:ascii="Times New Roman" w:hAnsi="Times New Roman" w:cs="Times New Roman"/>
          <w:sz w:val="24"/>
          <w:szCs w:val="24"/>
          <w:shd w:val="clear" w:color="auto" w:fill="FFFFFF"/>
          <w:lang w:val="ro-RO" w:eastAsia="ru-RU"/>
        </w:rPr>
        <w:t>ă. Furnizorul va factura consumatorului valoarea triplă a consumului de gaze naturale.</w:t>
      </w:r>
    </w:p>
    <w:p w14:paraId="457C0292" w14:textId="6DC9456F" w:rsidR="00342F00" w:rsidRPr="00E97C04" w:rsidRDefault="00342F00" w:rsidP="00E97C04">
      <w:pPr>
        <w:pStyle w:val="ListParagraph"/>
        <w:numPr>
          <w:ilvl w:val="0"/>
          <w:numId w:val="32"/>
        </w:numPr>
        <w:tabs>
          <w:tab w:val="left" w:pos="426"/>
        </w:tabs>
        <w:ind w:left="0" w:firstLine="0"/>
        <w:jc w:val="both"/>
        <w:rPr>
          <w:rFonts w:ascii="Times New Roman" w:hAnsi="Times New Roman" w:cs="Times New Roman"/>
          <w:sz w:val="24"/>
          <w:szCs w:val="24"/>
          <w:shd w:val="clear" w:color="auto" w:fill="FFFFFF"/>
          <w:lang w:val="ro-RO" w:eastAsia="ru-RU"/>
        </w:rPr>
      </w:pPr>
      <w:r w:rsidRPr="00E97C04">
        <w:rPr>
          <w:rFonts w:ascii="Times New Roman" w:hAnsi="Times New Roman" w:cs="Times New Roman"/>
          <w:sz w:val="24"/>
          <w:szCs w:val="24"/>
          <w:shd w:val="clear" w:color="auto" w:fill="FFFFFF"/>
          <w:lang w:val="ro-RO" w:eastAsia="ru-RU"/>
        </w:rPr>
        <w:t>În cazul în care consumatorul întreruptibil nu achită contravaloarea consumului de gaze naturale, furnizorul se adresează în instan</w:t>
      </w:r>
      <w:r w:rsidR="00683617">
        <w:rPr>
          <w:rFonts w:ascii="Times New Roman" w:hAnsi="Times New Roman" w:cs="Times New Roman"/>
          <w:sz w:val="24"/>
          <w:szCs w:val="24"/>
          <w:shd w:val="clear" w:color="auto" w:fill="FFFFFF"/>
          <w:lang w:val="ro-RO" w:eastAsia="ru-RU"/>
        </w:rPr>
        <w:t>ț</w:t>
      </w:r>
      <w:r w:rsidRPr="00E97C04">
        <w:rPr>
          <w:rFonts w:ascii="Times New Roman" w:hAnsi="Times New Roman" w:cs="Times New Roman"/>
          <w:sz w:val="24"/>
          <w:szCs w:val="24"/>
          <w:shd w:val="clear" w:color="auto" w:fill="FFFFFF"/>
          <w:lang w:val="ro-RO" w:eastAsia="ru-RU"/>
        </w:rPr>
        <w:t>a de judecată pentru recuperarea prejudiciului cauzat.</w:t>
      </w:r>
    </w:p>
    <w:p w14:paraId="417B6B70" w14:textId="77777777" w:rsidR="00342F00" w:rsidRPr="002E418B" w:rsidRDefault="00342F00" w:rsidP="00184843">
      <w:pPr>
        <w:pStyle w:val="Normal0"/>
        <w:spacing w:line="276" w:lineRule="auto"/>
        <w:ind w:firstLine="0"/>
        <w:jc w:val="center"/>
        <w:rPr>
          <w:rFonts w:cs="Times New Roman"/>
          <w:b w:val="0"/>
          <w:lang w:val="ro-RO"/>
        </w:rPr>
      </w:pPr>
    </w:p>
    <w:p w14:paraId="37445050" w14:textId="21986BD4" w:rsidR="00342F00" w:rsidRPr="008539A9" w:rsidRDefault="00342F00" w:rsidP="00FF7C04">
      <w:pPr>
        <w:pStyle w:val="Normal0"/>
        <w:spacing w:line="276" w:lineRule="auto"/>
        <w:ind w:firstLine="0"/>
        <w:jc w:val="center"/>
        <w:outlineLvl w:val="1"/>
        <w:rPr>
          <w:rFonts w:cs="Times New Roman"/>
          <w:b w:val="0"/>
          <w:lang w:val="ro-RO"/>
        </w:rPr>
      </w:pPr>
      <w:bookmarkStart w:id="63" w:name="_Toc165537441"/>
      <w:r w:rsidRPr="0001586F">
        <w:rPr>
          <w:rFonts w:cs="Times New Roman"/>
          <w:lang w:val="ro-RO"/>
        </w:rPr>
        <w:t>Sec</w:t>
      </w:r>
      <w:r w:rsidR="00683617">
        <w:rPr>
          <w:rFonts w:cs="Times New Roman"/>
          <w:lang w:val="ro-RO"/>
        </w:rPr>
        <w:t>ț</w:t>
      </w:r>
      <w:r w:rsidRPr="0001586F">
        <w:rPr>
          <w:rFonts w:cs="Times New Roman"/>
          <w:lang w:val="ro-RO"/>
        </w:rPr>
        <w:t>iunea 14</w:t>
      </w:r>
      <w:r w:rsidR="0056510E" w:rsidRPr="0001586F">
        <w:rPr>
          <w:rFonts w:cs="Times New Roman"/>
          <w:lang w:val="ro-RO"/>
        </w:rPr>
        <w:br/>
      </w:r>
      <w:r w:rsidRPr="00474F24">
        <w:rPr>
          <w:rFonts w:cs="Times New Roman"/>
          <w:lang w:val="ro-RO"/>
        </w:rPr>
        <w:t>Managementul crizelor</w:t>
      </w:r>
      <w:bookmarkEnd w:id="63"/>
    </w:p>
    <w:p w14:paraId="0CBB0DAD" w14:textId="6031C8F7" w:rsidR="0056510E" w:rsidRPr="002D2681" w:rsidRDefault="00342F00" w:rsidP="00E97C04">
      <w:pPr>
        <w:pStyle w:val="ListParagraph"/>
        <w:numPr>
          <w:ilvl w:val="0"/>
          <w:numId w:val="32"/>
        </w:numPr>
        <w:tabs>
          <w:tab w:val="left" w:pos="426"/>
        </w:tabs>
        <w:ind w:left="0" w:firstLine="0"/>
        <w:jc w:val="both"/>
        <w:rPr>
          <w:rFonts w:ascii="Times New Roman" w:hAnsi="Times New Roman" w:cs="Times New Roman"/>
          <w:snapToGrid w:val="0"/>
          <w:sz w:val="24"/>
          <w:szCs w:val="24"/>
          <w:lang w:val="ro-RO"/>
        </w:rPr>
      </w:pPr>
      <w:r w:rsidRPr="006C0762">
        <w:rPr>
          <w:rFonts w:ascii="Times New Roman" w:hAnsi="Times New Roman" w:cs="Times New Roman"/>
          <w:snapToGrid w:val="0"/>
          <w:sz w:val="24"/>
          <w:szCs w:val="24"/>
          <w:lang w:val="ro-RO"/>
        </w:rPr>
        <w:t>Gestionarea</w:t>
      </w:r>
      <w:r w:rsidRPr="006C0762">
        <w:rPr>
          <w:rFonts w:ascii="Times New Roman" w:hAnsi="Times New Roman" w:cs="Times New Roman"/>
          <w:bCs/>
          <w:iCs/>
          <w:sz w:val="24"/>
          <w:szCs w:val="24"/>
          <w:lang w:val="ro-RO"/>
        </w:rPr>
        <w:t xml:space="preserve"> generală a situa</w:t>
      </w:r>
      <w:r w:rsidR="00683617">
        <w:rPr>
          <w:rFonts w:ascii="Times New Roman" w:hAnsi="Times New Roman" w:cs="Times New Roman"/>
          <w:bCs/>
          <w:iCs/>
          <w:sz w:val="24"/>
          <w:szCs w:val="24"/>
          <w:lang w:val="ro-RO"/>
        </w:rPr>
        <w:t>ț</w:t>
      </w:r>
      <w:r w:rsidRPr="006C0762">
        <w:rPr>
          <w:rFonts w:ascii="Times New Roman" w:hAnsi="Times New Roman" w:cs="Times New Roman"/>
          <w:bCs/>
          <w:iCs/>
          <w:sz w:val="24"/>
          <w:szCs w:val="24"/>
          <w:lang w:val="ro-RO"/>
        </w:rPr>
        <w:t>iilor excep</w:t>
      </w:r>
      <w:r w:rsidR="00683617">
        <w:rPr>
          <w:rFonts w:ascii="Times New Roman" w:hAnsi="Times New Roman" w:cs="Times New Roman"/>
          <w:bCs/>
          <w:iCs/>
          <w:sz w:val="24"/>
          <w:szCs w:val="24"/>
          <w:lang w:val="ro-RO"/>
        </w:rPr>
        <w:t>ț</w:t>
      </w:r>
      <w:r w:rsidRPr="006C0762">
        <w:rPr>
          <w:rFonts w:ascii="Times New Roman" w:hAnsi="Times New Roman" w:cs="Times New Roman"/>
          <w:bCs/>
          <w:iCs/>
          <w:sz w:val="24"/>
          <w:szCs w:val="24"/>
          <w:lang w:val="ro-RO"/>
        </w:rPr>
        <w:t xml:space="preserve">ionale în sectorul gazelor naturale, coordonarea </w:t>
      </w:r>
      <w:r w:rsidRPr="00E97C04">
        <w:rPr>
          <w:rFonts w:ascii="Times New Roman" w:hAnsi="Times New Roman" w:cs="Times New Roman"/>
          <w:shd w:val="clear" w:color="auto" w:fill="FFFFFF"/>
          <w:lang w:val="ro-RO" w:eastAsia="ru-RU"/>
        </w:rPr>
        <w:t>măsurilor</w:t>
      </w:r>
      <w:r w:rsidRPr="002E418B">
        <w:rPr>
          <w:rFonts w:ascii="Times New Roman" w:hAnsi="Times New Roman" w:cs="Times New Roman"/>
          <w:bCs/>
          <w:iCs/>
          <w:sz w:val="24"/>
          <w:szCs w:val="24"/>
          <w:lang w:val="ro-RO"/>
        </w:rPr>
        <w:t xml:space="preserve"> necesare de către autorită</w:t>
      </w:r>
      <w:r w:rsidR="00683617">
        <w:rPr>
          <w:rFonts w:ascii="Times New Roman" w:hAnsi="Times New Roman" w:cs="Times New Roman"/>
          <w:bCs/>
          <w:iCs/>
          <w:sz w:val="24"/>
          <w:szCs w:val="24"/>
          <w:lang w:val="ro-RO"/>
        </w:rPr>
        <w:t>ț</w:t>
      </w:r>
      <w:r w:rsidRPr="002E418B">
        <w:rPr>
          <w:rFonts w:ascii="Times New Roman" w:hAnsi="Times New Roman" w:cs="Times New Roman"/>
          <w:bCs/>
          <w:iCs/>
          <w:sz w:val="24"/>
          <w:szCs w:val="24"/>
          <w:lang w:val="ro-RO"/>
        </w:rPr>
        <w:t xml:space="preserve">ile publice </w:t>
      </w:r>
      <w:r w:rsidR="00683617">
        <w:rPr>
          <w:rFonts w:ascii="Times New Roman" w:hAnsi="Times New Roman" w:cs="Times New Roman"/>
          <w:bCs/>
          <w:iCs/>
          <w:sz w:val="24"/>
          <w:szCs w:val="24"/>
          <w:lang w:val="ro-RO"/>
        </w:rPr>
        <w:t>ș</w:t>
      </w:r>
      <w:r w:rsidRPr="002E418B">
        <w:rPr>
          <w:rFonts w:ascii="Times New Roman" w:hAnsi="Times New Roman" w:cs="Times New Roman"/>
          <w:bCs/>
          <w:iCs/>
          <w:sz w:val="24"/>
          <w:szCs w:val="24"/>
          <w:lang w:val="ro-RO"/>
        </w:rPr>
        <w:t>i participan</w:t>
      </w:r>
      <w:r w:rsidR="00683617">
        <w:rPr>
          <w:rFonts w:ascii="Times New Roman" w:hAnsi="Times New Roman" w:cs="Times New Roman"/>
          <w:bCs/>
          <w:iCs/>
          <w:sz w:val="24"/>
          <w:szCs w:val="24"/>
          <w:lang w:val="ro-RO"/>
        </w:rPr>
        <w:t>ț</w:t>
      </w:r>
      <w:r w:rsidRPr="002E418B">
        <w:rPr>
          <w:rFonts w:ascii="Times New Roman" w:hAnsi="Times New Roman" w:cs="Times New Roman"/>
          <w:bCs/>
          <w:iCs/>
          <w:sz w:val="24"/>
          <w:szCs w:val="24"/>
          <w:lang w:val="ro-RO"/>
        </w:rPr>
        <w:t>ii la pia</w:t>
      </w:r>
      <w:r w:rsidR="00683617">
        <w:rPr>
          <w:rFonts w:ascii="Times New Roman" w:hAnsi="Times New Roman" w:cs="Times New Roman"/>
          <w:bCs/>
          <w:iCs/>
          <w:sz w:val="24"/>
          <w:szCs w:val="24"/>
          <w:lang w:val="ro-RO"/>
        </w:rPr>
        <w:t>ț</w:t>
      </w:r>
      <w:r w:rsidRPr="002E418B">
        <w:rPr>
          <w:rFonts w:ascii="Times New Roman" w:hAnsi="Times New Roman" w:cs="Times New Roman"/>
          <w:bCs/>
          <w:iCs/>
          <w:sz w:val="24"/>
          <w:szCs w:val="24"/>
          <w:lang w:val="ro-RO"/>
        </w:rPr>
        <w:t xml:space="preserve">a gazelor naturale, precum </w:t>
      </w:r>
      <w:r w:rsidR="00683617">
        <w:rPr>
          <w:rFonts w:ascii="Times New Roman" w:hAnsi="Times New Roman" w:cs="Times New Roman"/>
          <w:bCs/>
          <w:iCs/>
          <w:sz w:val="24"/>
          <w:szCs w:val="24"/>
          <w:lang w:val="ro-RO"/>
        </w:rPr>
        <w:t>ș</w:t>
      </w:r>
      <w:r w:rsidRPr="002E418B">
        <w:rPr>
          <w:rFonts w:ascii="Times New Roman" w:hAnsi="Times New Roman" w:cs="Times New Roman"/>
          <w:bCs/>
          <w:iCs/>
          <w:sz w:val="24"/>
          <w:szCs w:val="24"/>
          <w:lang w:val="ro-RO"/>
        </w:rPr>
        <w:t>i monitorizarea implementării măsurilor respective se realizează de către Co</w:t>
      </w:r>
      <w:r w:rsidRPr="0001586F">
        <w:rPr>
          <w:rFonts w:ascii="Times New Roman" w:hAnsi="Times New Roman" w:cs="Times New Roman"/>
          <w:bCs/>
          <w:iCs/>
          <w:sz w:val="24"/>
          <w:szCs w:val="24"/>
          <w:lang w:val="ro-RO"/>
        </w:rPr>
        <w:t>misi</w:t>
      </w:r>
      <w:r w:rsidR="006D7945" w:rsidRPr="0001586F">
        <w:rPr>
          <w:rFonts w:ascii="Times New Roman" w:hAnsi="Times New Roman" w:cs="Times New Roman"/>
          <w:bCs/>
          <w:iCs/>
          <w:sz w:val="24"/>
          <w:szCs w:val="24"/>
          <w:lang w:val="ro-RO"/>
        </w:rPr>
        <w:t>a</w:t>
      </w:r>
      <w:r w:rsidRPr="00474F24">
        <w:rPr>
          <w:rFonts w:ascii="Times New Roman" w:hAnsi="Times New Roman" w:cs="Times New Roman"/>
          <w:bCs/>
          <w:iCs/>
          <w:sz w:val="24"/>
          <w:szCs w:val="24"/>
          <w:lang w:val="ro-RO"/>
        </w:rPr>
        <w:t xml:space="preserve"> pentru Situa</w:t>
      </w:r>
      <w:r w:rsidR="00683617">
        <w:rPr>
          <w:rFonts w:ascii="Times New Roman" w:hAnsi="Times New Roman" w:cs="Times New Roman"/>
          <w:bCs/>
          <w:iCs/>
          <w:sz w:val="24"/>
          <w:szCs w:val="24"/>
          <w:lang w:val="ro-RO"/>
        </w:rPr>
        <w:t>ț</w:t>
      </w:r>
      <w:r w:rsidRPr="00474F24">
        <w:rPr>
          <w:rFonts w:ascii="Times New Roman" w:hAnsi="Times New Roman" w:cs="Times New Roman"/>
          <w:bCs/>
          <w:iCs/>
          <w:sz w:val="24"/>
          <w:szCs w:val="24"/>
          <w:lang w:val="ro-RO"/>
        </w:rPr>
        <w:t>ii Excep</w:t>
      </w:r>
      <w:r w:rsidR="00683617">
        <w:rPr>
          <w:rFonts w:ascii="Times New Roman" w:hAnsi="Times New Roman" w:cs="Times New Roman"/>
          <w:bCs/>
          <w:iCs/>
          <w:sz w:val="24"/>
          <w:szCs w:val="24"/>
          <w:lang w:val="ro-RO"/>
        </w:rPr>
        <w:t>ț</w:t>
      </w:r>
      <w:r w:rsidRPr="00474F24">
        <w:rPr>
          <w:rFonts w:ascii="Times New Roman" w:hAnsi="Times New Roman" w:cs="Times New Roman"/>
          <w:bCs/>
          <w:iCs/>
          <w:sz w:val="24"/>
          <w:szCs w:val="24"/>
          <w:lang w:val="ro-RO"/>
        </w:rPr>
        <w:t>ionale a Republicii Moldova</w:t>
      </w:r>
      <w:r w:rsidR="00C02C05" w:rsidRPr="008539A9">
        <w:rPr>
          <w:rFonts w:ascii="Times New Roman" w:hAnsi="Times New Roman" w:cs="Times New Roman"/>
          <w:bCs/>
          <w:iCs/>
          <w:sz w:val="24"/>
          <w:szCs w:val="24"/>
          <w:lang w:val="ro-RO"/>
        </w:rPr>
        <w:t xml:space="preserve"> (</w:t>
      </w:r>
      <w:r w:rsidR="00D716D5" w:rsidRPr="006C0762">
        <w:rPr>
          <w:rFonts w:ascii="Times New Roman" w:hAnsi="Times New Roman" w:cs="Times New Roman"/>
          <w:bCs/>
          <w:iCs/>
          <w:sz w:val="24"/>
          <w:szCs w:val="24"/>
          <w:lang w:val="ro-RO"/>
        </w:rPr>
        <w:t>m</w:t>
      </w:r>
      <w:r w:rsidR="00C02C05" w:rsidRPr="006C0762">
        <w:rPr>
          <w:rFonts w:ascii="Times New Roman" w:hAnsi="Times New Roman" w:cs="Times New Roman"/>
          <w:bCs/>
          <w:iCs/>
          <w:sz w:val="24"/>
          <w:szCs w:val="24"/>
          <w:lang w:val="ro-RO"/>
        </w:rPr>
        <w:t xml:space="preserve">anagerul </w:t>
      </w:r>
      <w:r w:rsidR="006D7945" w:rsidRPr="00BE6200">
        <w:rPr>
          <w:rFonts w:ascii="Times New Roman" w:hAnsi="Times New Roman" w:cs="Times New Roman"/>
          <w:bCs/>
          <w:iCs/>
          <w:sz w:val="24"/>
          <w:szCs w:val="24"/>
          <w:lang w:val="ro-RO"/>
        </w:rPr>
        <w:t>situa</w:t>
      </w:r>
      <w:r w:rsidR="00683617">
        <w:rPr>
          <w:rFonts w:ascii="Times New Roman" w:hAnsi="Times New Roman" w:cs="Times New Roman"/>
          <w:bCs/>
          <w:iCs/>
          <w:sz w:val="24"/>
          <w:szCs w:val="24"/>
          <w:lang w:val="ro-RO"/>
        </w:rPr>
        <w:t>ț</w:t>
      </w:r>
      <w:r w:rsidR="006D7945" w:rsidRPr="00BE6200">
        <w:rPr>
          <w:rFonts w:ascii="Times New Roman" w:hAnsi="Times New Roman" w:cs="Times New Roman"/>
          <w:bCs/>
          <w:iCs/>
          <w:sz w:val="24"/>
          <w:szCs w:val="24"/>
          <w:lang w:val="ro-RO"/>
        </w:rPr>
        <w:t>iilor excep</w:t>
      </w:r>
      <w:r w:rsidR="00683617">
        <w:rPr>
          <w:rFonts w:ascii="Times New Roman" w:hAnsi="Times New Roman" w:cs="Times New Roman"/>
          <w:bCs/>
          <w:iCs/>
          <w:sz w:val="24"/>
          <w:szCs w:val="24"/>
          <w:lang w:val="ro-RO"/>
        </w:rPr>
        <w:t>ț</w:t>
      </w:r>
      <w:r w:rsidR="006D7945" w:rsidRPr="00BE6200">
        <w:rPr>
          <w:rFonts w:ascii="Times New Roman" w:hAnsi="Times New Roman" w:cs="Times New Roman"/>
          <w:bCs/>
          <w:iCs/>
          <w:sz w:val="24"/>
          <w:szCs w:val="24"/>
          <w:lang w:val="ro-RO"/>
        </w:rPr>
        <w:t>ionale în sectorul gazelor naturale</w:t>
      </w:r>
      <w:r w:rsidR="00C02C05" w:rsidRPr="00793611">
        <w:rPr>
          <w:rFonts w:ascii="Times New Roman" w:hAnsi="Times New Roman" w:cs="Times New Roman"/>
          <w:bCs/>
          <w:iCs/>
          <w:sz w:val="24"/>
          <w:szCs w:val="24"/>
          <w:lang w:val="ro-RO"/>
        </w:rPr>
        <w:t>)</w:t>
      </w:r>
      <w:r w:rsidRPr="004E6A4F">
        <w:rPr>
          <w:rFonts w:ascii="Times New Roman" w:hAnsi="Times New Roman" w:cs="Times New Roman"/>
          <w:bCs/>
          <w:iCs/>
          <w:sz w:val="24"/>
          <w:szCs w:val="24"/>
          <w:lang w:val="ro-RO"/>
        </w:rPr>
        <w:t>.</w:t>
      </w:r>
    </w:p>
    <w:p w14:paraId="1E15D4E6" w14:textId="64D16C6E" w:rsidR="00342F00" w:rsidRPr="005D3B16" w:rsidRDefault="00342F00" w:rsidP="00FF7C04">
      <w:pPr>
        <w:pStyle w:val="Normal0"/>
        <w:spacing w:line="276" w:lineRule="auto"/>
        <w:ind w:firstLine="0"/>
        <w:jc w:val="center"/>
        <w:outlineLvl w:val="1"/>
        <w:rPr>
          <w:rFonts w:cs="Times New Roman"/>
          <w:b w:val="0"/>
          <w:lang w:val="ro-RO"/>
        </w:rPr>
      </w:pPr>
      <w:bookmarkStart w:id="64" w:name="_Toc165537442"/>
      <w:r w:rsidRPr="00483F15">
        <w:rPr>
          <w:rFonts w:cs="Times New Roman"/>
          <w:lang w:val="ro-RO"/>
        </w:rPr>
        <w:t>Sec</w:t>
      </w:r>
      <w:r w:rsidR="00683617">
        <w:rPr>
          <w:rFonts w:cs="Times New Roman"/>
          <w:lang w:val="ro-RO"/>
        </w:rPr>
        <w:t>ț</w:t>
      </w:r>
      <w:r w:rsidRPr="00483F15">
        <w:rPr>
          <w:rFonts w:cs="Times New Roman"/>
          <w:lang w:val="ro-RO"/>
        </w:rPr>
        <w:t>iunea 15</w:t>
      </w:r>
      <w:bookmarkStart w:id="65" w:name="_Toc136357855"/>
      <w:bookmarkStart w:id="66" w:name="_Toc136504193"/>
      <w:bookmarkStart w:id="67" w:name="_Toc147673816"/>
      <w:r w:rsidR="0056510E" w:rsidRPr="00483F15">
        <w:rPr>
          <w:rFonts w:cs="Times New Roman"/>
          <w:lang w:val="ro-RO"/>
        </w:rPr>
        <w:br/>
      </w:r>
      <w:r w:rsidR="00F131BA">
        <w:rPr>
          <w:rFonts w:cs="Times New Roman"/>
          <w:lang w:val="ro-RO"/>
        </w:rPr>
        <w:t>Atribu</w:t>
      </w:r>
      <w:r w:rsidR="00683617">
        <w:rPr>
          <w:rFonts w:cs="Times New Roman"/>
          <w:lang w:val="ro-RO"/>
        </w:rPr>
        <w:t>ț</w:t>
      </w:r>
      <w:r w:rsidR="00F131BA">
        <w:rPr>
          <w:rFonts w:cs="Times New Roman"/>
          <w:lang w:val="ro-RO"/>
        </w:rPr>
        <w:t xml:space="preserve">iile </w:t>
      </w:r>
      <w:r w:rsidR="00683617">
        <w:rPr>
          <w:rFonts w:cs="Times New Roman"/>
          <w:lang w:val="ro-RO"/>
        </w:rPr>
        <w:t>ș</w:t>
      </w:r>
      <w:r w:rsidRPr="005D3B16">
        <w:rPr>
          <w:rFonts w:cs="Times New Roman"/>
          <w:lang w:val="ro-RO"/>
        </w:rPr>
        <w:t>i responsabilită</w:t>
      </w:r>
      <w:r w:rsidR="00683617">
        <w:rPr>
          <w:rFonts w:cs="Times New Roman"/>
          <w:lang w:val="ro-RO"/>
        </w:rPr>
        <w:t>ț</w:t>
      </w:r>
      <w:r w:rsidRPr="005D3B16">
        <w:rPr>
          <w:rFonts w:cs="Times New Roman"/>
          <w:lang w:val="ro-RO"/>
        </w:rPr>
        <w:t>ile păr</w:t>
      </w:r>
      <w:r w:rsidR="00683617">
        <w:rPr>
          <w:rFonts w:cs="Times New Roman"/>
          <w:lang w:val="ro-RO"/>
        </w:rPr>
        <w:t>ț</w:t>
      </w:r>
      <w:r w:rsidRPr="005D3B16">
        <w:rPr>
          <w:rFonts w:cs="Times New Roman"/>
          <w:lang w:val="ro-RO"/>
        </w:rPr>
        <w:t>ilor implicate</w:t>
      </w:r>
      <w:bookmarkStart w:id="68" w:name="_Toc147673817"/>
      <w:bookmarkEnd w:id="64"/>
      <w:bookmarkEnd w:id="65"/>
      <w:bookmarkEnd w:id="66"/>
      <w:bookmarkEnd w:id="67"/>
    </w:p>
    <w:p w14:paraId="46952DAF" w14:textId="51984411" w:rsidR="00342F00" w:rsidRPr="00DF5FEA" w:rsidRDefault="00342F00" w:rsidP="00E97C04">
      <w:pPr>
        <w:pStyle w:val="ListParagraph"/>
        <w:numPr>
          <w:ilvl w:val="0"/>
          <w:numId w:val="32"/>
        </w:numPr>
        <w:tabs>
          <w:tab w:val="left" w:pos="426"/>
        </w:tabs>
        <w:ind w:left="0" w:firstLine="0"/>
        <w:jc w:val="both"/>
        <w:rPr>
          <w:rFonts w:ascii="Times New Roman" w:hAnsi="Times New Roman" w:cs="Times New Roman"/>
          <w:snapToGrid w:val="0"/>
          <w:sz w:val="24"/>
          <w:szCs w:val="24"/>
          <w:lang w:val="ro-RO"/>
        </w:rPr>
      </w:pPr>
      <w:r w:rsidRPr="00775721">
        <w:rPr>
          <w:rFonts w:ascii="Times New Roman" w:hAnsi="Times New Roman" w:cs="Times New Roman"/>
          <w:snapToGrid w:val="0"/>
          <w:sz w:val="24"/>
          <w:szCs w:val="24"/>
          <w:lang w:val="ro-RO"/>
        </w:rPr>
        <w:t>Asigurarea securită</w:t>
      </w:r>
      <w:r w:rsidR="00683617">
        <w:rPr>
          <w:rFonts w:ascii="Times New Roman" w:hAnsi="Times New Roman" w:cs="Times New Roman"/>
          <w:snapToGrid w:val="0"/>
          <w:sz w:val="24"/>
          <w:szCs w:val="24"/>
          <w:lang w:val="ro-RO"/>
        </w:rPr>
        <w:t>ț</w:t>
      </w:r>
      <w:r w:rsidRPr="00775721">
        <w:rPr>
          <w:rFonts w:ascii="Times New Roman" w:hAnsi="Times New Roman" w:cs="Times New Roman"/>
          <w:snapToGrid w:val="0"/>
          <w:sz w:val="24"/>
          <w:szCs w:val="24"/>
          <w:lang w:val="ro-RO"/>
        </w:rPr>
        <w:t xml:space="preserve">ii aprovizionării cu gaze naturale este o </w:t>
      </w:r>
      <w:r w:rsidRPr="00A17A89">
        <w:rPr>
          <w:rFonts w:ascii="Times New Roman" w:hAnsi="Times New Roman" w:cs="Times New Roman"/>
          <w:snapToGrid w:val="0"/>
          <w:sz w:val="24"/>
          <w:szCs w:val="24"/>
          <w:lang w:val="ro-RO"/>
        </w:rPr>
        <w:t>competen</w:t>
      </w:r>
      <w:r w:rsidR="00683617">
        <w:rPr>
          <w:rFonts w:ascii="Times New Roman" w:hAnsi="Times New Roman" w:cs="Times New Roman"/>
          <w:snapToGrid w:val="0"/>
          <w:sz w:val="24"/>
          <w:szCs w:val="24"/>
          <w:lang w:val="ro-RO"/>
        </w:rPr>
        <w:t>ț</w:t>
      </w:r>
      <w:r w:rsidRPr="00A17A89">
        <w:rPr>
          <w:rFonts w:ascii="Times New Roman" w:hAnsi="Times New Roman" w:cs="Times New Roman"/>
          <w:snapToGrid w:val="0"/>
          <w:sz w:val="24"/>
          <w:szCs w:val="24"/>
          <w:lang w:val="ro-RO"/>
        </w:rPr>
        <w:t xml:space="preserve">ă comună a întreprinderilor de gaze naturale </w:t>
      </w:r>
      <w:r w:rsidR="00683617">
        <w:rPr>
          <w:rFonts w:ascii="Times New Roman" w:hAnsi="Times New Roman" w:cs="Times New Roman"/>
          <w:snapToGrid w:val="0"/>
          <w:sz w:val="24"/>
          <w:szCs w:val="24"/>
          <w:lang w:val="ro-RO"/>
        </w:rPr>
        <w:t>ș</w:t>
      </w:r>
      <w:r w:rsidRPr="00A17A89">
        <w:rPr>
          <w:rFonts w:ascii="Times New Roman" w:hAnsi="Times New Roman" w:cs="Times New Roman"/>
          <w:snapToGrid w:val="0"/>
          <w:sz w:val="24"/>
          <w:szCs w:val="24"/>
          <w:lang w:val="ro-RO"/>
        </w:rPr>
        <w:t>i a autorită</w:t>
      </w:r>
      <w:r w:rsidR="00683617">
        <w:rPr>
          <w:rFonts w:ascii="Times New Roman" w:hAnsi="Times New Roman" w:cs="Times New Roman"/>
          <w:snapToGrid w:val="0"/>
          <w:sz w:val="24"/>
          <w:szCs w:val="24"/>
          <w:lang w:val="ro-RO"/>
        </w:rPr>
        <w:t>ț</w:t>
      </w:r>
      <w:r w:rsidRPr="00A17A89">
        <w:rPr>
          <w:rFonts w:ascii="Times New Roman" w:hAnsi="Times New Roman" w:cs="Times New Roman"/>
          <w:snapToGrid w:val="0"/>
          <w:sz w:val="24"/>
          <w:szCs w:val="24"/>
          <w:lang w:val="ro-RO"/>
        </w:rPr>
        <w:t>ilor publice responsabile de buna func</w:t>
      </w:r>
      <w:r w:rsidR="00683617">
        <w:rPr>
          <w:rFonts w:ascii="Times New Roman" w:hAnsi="Times New Roman" w:cs="Times New Roman"/>
          <w:snapToGrid w:val="0"/>
          <w:sz w:val="24"/>
          <w:szCs w:val="24"/>
          <w:lang w:val="ro-RO"/>
        </w:rPr>
        <w:t>ț</w:t>
      </w:r>
      <w:r w:rsidRPr="00A17A89">
        <w:rPr>
          <w:rFonts w:ascii="Times New Roman" w:hAnsi="Times New Roman" w:cs="Times New Roman"/>
          <w:snapToGrid w:val="0"/>
          <w:sz w:val="24"/>
          <w:szCs w:val="24"/>
          <w:lang w:val="ro-RO"/>
        </w:rPr>
        <w:t xml:space="preserve">ionare a </w:t>
      </w:r>
      <w:r w:rsidRPr="00A17A89">
        <w:rPr>
          <w:rFonts w:ascii="Times New Roman" w:hAnsi="Times New Roman" w:cs="Times New Roman"/>
          <w:snapToGrid w:val="0"/>
          <w:sz w:val="24"/>
          <w:szCs w:val="24"/>
          <w:lang w:val="ro-RO"/>
        </w:rPr>
        <w:lastRenderedPageBreak/>
        <w:t>sectorului gazelor naturale, în conformitate cu competen</w:t>
      </w:r>
      <w:r w:rsidR="00683617">
        <w:rPr>
          <w:rFonts w:ascii="Times New Roman" w:hAnsi="Times New Roman" w:cs="Times New Roman"/>
          <w:snapToGrid w:val="0"/>
          <w:sz w:val="24"/>
          <w:szCs w:val="24"/>
          <w:lang w:val="ro-RO"/>
        </w:rPr>
        <w:t>ț</w:t>
      </w:r>
      <w:r w:rsidRPr="00A17A89">
        <w:rPr>
          <w:rFonts w:ascii="Times New Roman" w:hAnsi="Times New Roman" w:cs="Times New Roman"/>
          <w:snapToGrid w:val="0"/>
          <w:sz w:val="24"/>
          <w:szCs w:val="24"/>
          <w:lang w:val="ro-RO"/>
        </w:rPr>
        <w:t>ele func</w:t>
      </w:r>
      <w:r w:rsidR="00683617">
        <w:rPr>
          <w:rFonts w:ascii="Times New Roman" w:hAnsi="Times New Roman" w:cs="Times New Roman"/>
          <w:snapToGrid w:val="0"/>
          <w:sz w:val="24"/>
          <w:szCs w:val="24"/>
          <w:lang w:val="ro-RO"/>
        </w:rPr>
        <w:t>ț</w:t>
      </w:r>
      <w:r w:rsidRPr="00A17A89">
        <w:rPr>
          <w:rFonts w:ascii="Times New Roman" w:hAnsi="Times New Roman" w:cs="Times New Roman"/>
          <w:snapToGrid w:val="0"/>
          <w:sz w:val="24"/>
          <w:szCs w:val="24"/>
          <w:lang w:val="ro-RO"/>
        </w:rPr>
        <w:t xml:space="preserve">ionale </w:t>
      </w:r>
      <w:r w:rsidR="00683617">
        <w:rPr>
          <w:rFonts w:ascii="Times New Roman" w:hAnsi="Times New Roman" w:cs="Times New Roman"/>
          <w:snapToGrid w:val="0"/>
          <w:sz w:val="24"/>
          <w:szCs w:val="24"/>
          <w:lang w:val="ro-RO"/>
        </w:rPr>
        <w:t>ș</w:t>
      </w:r>
      <w:r w:rsidRPr="00A17A89">
        <w:rPr>
          <w:rFonts w:ascii="Times New Roman" w:hAnsi="Times New Roman" w:cs="Times New Roman"/>
          <w:snapToGrid w:val="0"/>
          <w:sz w:val="24"/>
          <w:szCs w:val="24"/>
          <w:lang w:val="ro-RO"/>
        </w:rPr>
        <w:t>i institu</w:t>
      </w:r>
      <w:r w:rsidR="00683617">
        <w:rPr>
          <w:rFonts w:ascii="Times New Roman" w:hAnsi="Times New Roman" w:cs="Times New Roman"/>
          <w:snapToGrid w:val="0"/>
          <w:sz w:val="24"/>
          <w:szCs w:val="24"/>
          <w:lang w:val="ro-RO"/>
        </w:rPr>
        <w:t>ț</w:t>
      </w:r>
      <w:r w:rsidRPr="00A17A89">
        <w:rPr>
          <w:rFonts w:ascii="Times New Roman" w:hAnsi="Times New Roman" w:cs="Times New Roman"/>
          <w:snapToGrid w:val="0"/>
          <w:sz w:val="24"/>
          <w:szCs w:val="24"/>
          <w:lang w:val="ro-RO"/>
        </w:rPr>
        <w:t>ionale. Întreprinderile de gaze naturale sunt obligate să asigure func</w:t>
      </w:r>
      <w:r w:rsidR="00683617">
        <w:rPr>
          <w:rFonts w:ascii="Times New Roman" w:hAnsi="Times New Roman" w:cs="Times New Roman"/>
          <w:snapToGrid w:val="0"/>
          <w:sz w:val="24"/>
          <w:szCs w:val="24"/>
          <w:lang w:val="ro-RO"/>
        </w:rPr>
        <w:t>ț</w:t>
      </w:r>
      <w:r w:rsidRPr="00A17A89">
        <w:rPr>
          <w:rFonts w:ascii="Times New Roman" w:hAnsi="Times New Roman" w:cs="Times New Roman"/>
          <w:snapToGrid w:val="0"/>
          <w:sz w:val="24"/>
          <w:szCs w:val="24"/>
          <w:lang w:val="ro-RO"/>
        </w:rPr>
        <w:t xml:space="preserve">ionarea sigură, fiabilă </w:t>
      </w:r>
      <w:r w:rsidR="00683617">
        <w:rPr>
          <w:rFonts w:ascii="Times New Roman" w:hAnsi="Times New Roman" w:cs="Times New Roman"/>
          <w:snapToGrid w:val="0"/>
          <w:sz w:val="24"/>
          <w:szCs w:val="24"/>
          <w:lang w:val="ro-RO"/>
        </w:rPr>
        <w:t>ș</w:t>
      </w:r>
      <w:r w:rsidRPr="00A17A89">
        <w:rPr>
          <w:rFonts w:ascii="Times New Roman" w:hAnsi="Times New Roman" w:cs="Times New Roman"/>
          <w:snapToGrid w:val="0"/>
          <w:sz w:val="24"/>
          <w:szCs w:val="24"/>
          <w:lang w:val="ro-RO"/>
        </w:rPr>
        <w:t xml:space="preserve">i eficientă a sistemului de gaze naturale, care să garanteze furnizarea neîntreruptă a gazelor naturale </w:t>
      </w:r>
      <w:r w:rsidR="00683617">
        <w:rPr>
          <w:rFonts w:ascii="Times New Roman" w:hAnsi="Times New Roman" w:cs="Times New Roman"/>
          <w:snapToGrid w:val="0"/>
          <w:sz w:val="24"/>
          <w:szCs w:val="24"/>
          <w:lang w:val="ro-RO"/>
        </w:rPr>
        <w:t>ș</w:t>
      </w:r>
      <w:r w:rsidRPr="00A17A89">
        <w:rPr>
          <w:rFonts w:ascii="Times New Roman" w:hAnsi="Times New Roman" w:cs="Times New Roman"/>
          <w:snapToGrid w:val="0"/>
          <w:sz w:val="24"/>
          <w:szCs w:val="24"/>
          <w:lang w:val="ro-RO"/>
        </w:rPr>
        <w:t xml:space="preserve">i satisfacerea cererii de gaze naturale a consumatorilor finali, cu respectarea parametrilor de calitate </w:t>
      </w:r>
      <w:r w:rsidR="00683617">
        <w:rPr>
          <w:rFonts w:ascii="Times New Roman" w:hAnsi="Times New Roman" w:cs="Times New Roman"/>
          <w:snapToGrid w:val="0"/>
          <w:sz w:val="24"/>
          <w:szCs w:val="24"/>
          <w:lang w:val="ro-RO"/>
        </w:rPr>
        <w:t>ș</w:t>
      </w:r>
      <w:r w:rsidRPr="00A17A89">
        <w:rPr>
          <w:rFonts w:ascii="Times New Roman" w:hAnsi="Times New Roman" w:cs="Times New Roman"/>
          <w:snapToGrid w:val="0"/>
          <w:sz w:val="24"/>
          <w:szCs w:val="24"/>
          <w:lang w:val="ro-RO"/>
        </w:rPr>
        <w:t>i a indicatorilor de calitate stabili</w:t>
      </w:r>
      <w:r w:rsidR="00683617">
        <w:rPr>
          <w:rFonts w:ascii="Times New Roman" w:hAnsi="Times New Roman" w:cs="Times New Roman"/>
          <w:snapToGrid w:val="0"/>
          <w:sz w:val="24"/>
          <w:szCs w:val="24"/>
          <w:lang w:val="ro-RO"/>
        </w:rPr>
        <w:t>ț</w:t>
      </w:r>
      <w:r w:rsidRPr="00A17A89">
        <w:rPr>
          <w:rFonts w:ascii="Times New Roman" w:hAnsi="Times New Roman" w:cs="Times New Roman"/>
          <w:snapToGrid w:val="0"/>
          <w:sz w:val="24"/>
          <w:szCs w:val="24"/>
          <w:lang w:val="ro-RO"/>
        </w:rPr>
        <w:t xml:space="preserve">i, precum </w:t>
      </w:r>
      <w:r w:rsidR="00683617">
        <w:rPr>
          <w:rFonts w:ascii="Times New Roman" w:hAnsi="Times New Roman" w:cs="Times New Roman"/>
          <w:snapToGrid w:val="0"/>
          <w:sz w:val="24"/>
          <w:szCs w:val="24"/>
          <w:lang w:val="ro-RO"/>
        </w:rPr>
        <w:t>ș</w:t>
      </w:r>
      <w:r w:rsidRPr="00A17A89">
        <w:rPr>
          <w:rFonts w:ascii="Times New Roman" w:hAnsi="Times New Roman" w:cs="Times New Roman"/>
          <w:snapToGrid w:val="0"/>
          <w:sz w:val="24"/>
          <w:szCs w:val="24"/>
          <w:lang w:val="ro-RO"/>
        </w:rPr>
        <w:t>i să întreprindă măsuri care să garanteze securitatea aprovizionării cu gaze naturale a consumatorilor finali</w:t>
      </w:r>
      <w:r w:rsidR="006D7945" w:rsidRPr="00A17A89">
        <w:rPr>
          <w:rFonts w:ascii="Times New Roman" w:hAnsi="Times New Roman" w:cs="Times New Roman"/>
          <w:snapToGrid w:val="0"/>
          <w:sz w:val="24"/>
          <w:szCs w:val="24"/>
          <w:lang w:val="ro-RO"/>
        </w:rPr>
        <w:t>.</w:t>
      </w:r>
    </w:p>
    <w:bookmarkEnd w:id="68"/>
    <w:p w14:paraId="62B3F01F" w14:textId="778BEC4B" w:rsidR="00342F00" w:rsidRPr="00E97C04" w:rsidRDefault="00342F00" w:rsidP="00BD7820">
      <w:pPr>
        <w:pStyle w:val="ListParagraph"/>
        <w:numPr>
          <w:ilvl w:val="0"/>
          <w:numId w:val="32"/>
        </w:numPr>
        <w:tabs>
          <w:tab w:val="left" w:pos="426"/>
        </w:tabs>
        <w:ind w:left="0" w:firstLine="0"/>
        <w:jc w:val="both"/>
        <w:rPr>
          <w:rFonts w:ascii="Times New Roman" w:hAnsi="Times New Roman" w:cs="Times New Roman"/>
          <w:snapToGrid w:val="0"/>
          <w:sz w:val="24"/>
          <w:szCs w:val="24"/>
          <w:lang w:val="ro-RO"/>
        </w:rPr>
      </w:pPr>
      <w:r w:rsidRPr="000C6DDA">
        <w:rPr>
          <w:rFonts w:ascii="Times New Roman" w:hAnsi="Times New Roman" w:cs="Times New Roman"/>
          <w:snapToGrid w:val="0"/>
          <w:sz w:val="24"/>
          <w:szCs w:val="24"/>
          <w:lang w:val="ro-RO"/>
        </w:rPr>
        <w:t>Pe perioada existen</w:t>
      </w:r>
      <w:r w:rsidR="00683617">
        <w:rPr>
          <w:rFonts w:ascii="Times New Roman" w:hAnsi="Times New Roman" w:cs="Times New Roman"/>
          <w:snapToGrid w:val="0"/>
          <w:sz w:val="24"/>
          <w:szCs w:val="24"/>
          <w:lang w:val="ro-RO"/>
        </w:rPr>
        <w:t>ț</w:t>
      </w:r>
      <w:r w:rsidRPr="000C6DDA">
        <w:rPr>
          <w:rFonts w:ascii="Times New Roman" w:hAnsi="Times New Roman" w:cs="Times New Roman"/>
          <w:snapToGrid w:val="0"/>
          <w:sz w:val="24"/>
          <w:szCs w:val="24"/>
          <w:lang w:val="ro-RO"/>
        </w:rPr>
        <w:t>ei situa</w:t>
      </w:r>
      <w:r w:rsidR="00683617">
        <w:rPr>
          <w:rFonts w:ascii="Times New Roman" w:hAnsi="Times New Roman" w:cs="Times New Roman"/>
          <w:snapToGrid w:val="0"/>
          <w:sz w:val="24"/>
          <w:szCs w:val="24"/>
          <w:lang w:val="ro-RO"/>
        </w:rPr>
        <w:t>ț</w:t>
      </w:r>
      <w:r w:rsidRPr="000C6DDA">
        <w:rPr>
          <w:rFonts w:ascii="Times New Roman" w:hAnsi="Times New Roman" w:cs="Times New Roman"/>
          <w:snapToGrid w:val="0"/>
          <w:sz w:val="24"/>
          <w:szCs w:val="24"/>
          <w:lang w:val="ro-RO"/>
        </w:rPr>
        <w:t>iei excep</w:t>
      </w:r>
      <w:r w:rsidR="00683617">
        <w:rPr>
          <w:rFonts w:ascii="Times New Roman" w:hAnsi="Times New Roman" w:cs="Times New Roman"/>
          <w:snapToGrid w:val="0"/>
          <w:sz w:val="24"/>
          <w:szCs w:val="24"/>
          <w:lang w:val="ro-RO"/>
        </w:rPr>
        <w:t>ț</w:t>
      </w:r>
      <w:r w:rsidRPr="000C6DDA">
        <w:rPr>
          <w:rFonts w:ascii="Times New Roman" w:hAnsi="Times New Roman" w:cs="Times New Roman"/>
          <w:snapToGrid w:val="0"/>
          <w:sz w:val="24"/>
          <w:szCs w:val="24"/>
          <w:lang w:val="ro-RO"/>
        </w:rPr>
        <w:t xml:space="preserve">ionale Comisia, organul central de specialitate, organele </w:t>
      </w:r>
      <w:r w:rsidR="00683617">
        <w:rPr>
          <w:rFonts w:ascii="Times New Roman" w:hAnsi="Times New Roman" w:cs="Times New Roman"/>
          <w:snapToGrid w:val="0"/>
          <w:sz w:val="24"/>
          <w:szCs w:val="24"/>
          <w:lang w:val="ro-RO"/>
        </w:rPr>
        <w:t>ș</w:t>
      </w:r>
      <w:r w:rsidRPr="000C6DDA">
        <w:rPr>
          <w:rFonts w:ascii="Times New Roman" w:hAnsi="Times New Roman" w:cs="Times New Roman"/>
          <w:snapToGrid w:val="0"/>
          <w:sz w:val="24"/>
          <w:szCs w:val="24"/>
          <w:lang w:val="ro-RO"/>
        </w:rPr>
        <w:t>i a</w:t>
      </w:r>
      <w:r w:rsidRPr="00FB4605">
        <w:rPr>
          <w:rFonts w:ascii="Times New Roman" w:hAnsi="Times New Roman" w:cs="Times New Roman"/>
          <w:snapToGrid w:val="0"/>
          <w:sz w:val="24"/>
          <w:szCs w:val="24"/>
          <w:lang w:val="ro-RO"/>
        </w:rPr>
        <w:t>utorită</w:t>
      </w:r>
      <w:r w:rsidR="00683617">
        <w:rPr>
          <w:rFonts w:ascii="Times New Roman" w:hAnsi="Times New Roman" w:cs="Times New Roman"/>
          <w:snapToGrid w:val="0"/>
          <w:sz w:val="24"/>
          <w:szCs w:val="24"/>
          <w:lang w:val="ro-RO"/>
        </w:rPr>
        <w:t>ț</w:t>
      </w:r>
      <w:r w:rsidRPr="00FB4605">
        <w:rPr>
          <w:rFonts w:ascii="Times New Roman" w:hAnsi="Times New Roman" w:cs="Times New Roman"/>
          <w:snapToGrid w:val="0"/>
          <w:sz w:val="24"/>
          <w:szCs w:val="24"/>
          <w:lang w:val="ro-RO"/>
        </w:rPr>
        <w:t>ile administra</w:t>
      </w:r>
      <w:r w:rsidR="00683617">
        <w:rPr>
          <w:rFonts w:ascii="Times New Roman" w:hAnsi="Times New Roman" w:cs="Times New Roman"/>
          <w:snapToGrid w:val="0"/>
          <w:sz w:val="24"/>
          <w:szCs w:val="24"/>
          <w:lang w:val="ro-RO"/>
        </w:rPr>
        <w:t>ț</w:t>
      </w:r>
      <w:r w:rsidRPr="00FB4605">
        <w:rPr>
          <w:rFonts w:ascii="Times New Roman" w:hAnsi="Times New Roman" w:cs="Times New Roman"/>
          <w:snapToGrid w:val="0"/>
          <w:sz w:val="24"/>
          <w:szCs w:val="24"/>
          <w:lang w:val="ro-RO"/>
        </w:rPr>
        <w:t xml:space="preserve">iei publice, întreprinderile de gaze naturale, precum </w:t>
      </w:r>
      <w:r w:rsidR="00683617">
        <w:rPr>
          <w:rFonts w:ascii="Times New Roman" w:hAnsi="Times New Roman" w:cs="Times New Roman"/>
          <w:snapToGrid w:val="0"/>
          <w:sz w:val="24"/>
          <w:szCs w:val="24"/>
          <w:lang w:val="ro-RO"/>
        </w:rPr>
        <w:t>ș</w:t>
      </w:r>
      <w:r w:rsidRPr="00FB4605">
        <w:rPr>
          <w:rFonts w:ascii="Times New Roman" w:hAnsi="Times New Roman" w:cs="Times New Roman"/>
          <w:snapToGrid w:val="0"/>
          <w:sz w:val="24"/>
          <w:szCs w:val="24"/>
          <w:lang w:val="ro-RO"/>
        </w:rPr>
        <w:t>i al</w:t>
      </w:r>
      <w:r w:rsidR="00683617">
        <w:rPr>
          <w:rFonts w:ascii="Times New Roman" w:hAnsi="Times New Roman" w:cs="Times New Roman"/>
          <w:snapToGrid w:val="0"/>
          <w:sz w:val="24"/>
          <w:szCs w:val="24"/>
          <w:lang w:val="ro-RO"/>
        </w:rPr>
        <w:t>ț</w:t>
      </w:r>
      <w:r w:rsidRPr="00FB4605">
        <w:rPr>
          <w:rFonts w:ascii="Times New Roman" w:hAnsi="Times New Roman" w:cs="Times New Roman"/>
          <w:snapToGrid w:val="0"/>
          <w:sz w:val="24"/>
          <w:szCs w:val="24"/>
          <w:lang w:val="ro-RO"/>
        </w:rPr>
        <w:t>i participan</w:t>
      </w:r>
      <w:r w:rsidR="00683617">
        <w:rPr>
          <w:rFonts w:ascii="Times New Roman" w:hAnsi="Times New Roman" w:cs="Times New Roman"/>
          <w:snapToGrid w:val="0"/>
          <w:sz w:val="24"/>
          <w:szCs w:val="24"/>
          <w:lang w:val="ro-RO"/>
        </w:rPr>
        <w:t>ț</w:t>
      </w:r>
      <w:r w:rsidRPr="00FB4605">
        <w:rPr>
          <w:rFonts w:ascii="Times New Roman" w:hAnsi="Times New Roman" w:cs="Times New Roman"/>
          <w:snapToGrid w:val="0"/>
          <w:sz w:val="24"/>
          <w:szCs w:val="24"/>
          <w:lang w:val="ro-RO"/>
        </w:rPr>
        <w:t>i la pia</w:t>
      </w:r>
      <w:r w:rsidR="00683617">
        <w:rPr>
          <w:rFonts w:ascii="Times New Roman" w:hAnsi="Times New Roman" w:cs="Times New Roman"/>
          <w:snapToGrid w:val="0"/>
          <w:sz w:val="24"/>
          <w:szCs w:val="24"/>
          <w:lang w:val="ro-RO"/>
        </w:rPr>
        <w:t>ț</w:t>
      </w:r>
      <w:r w:rsidRPr="00FB4605">
        <w:rPr>
          <w:rFonts w:ascii="Times New Roman" w:hAnsi="Times New Roman" w:cs="Times New Roman"/>
          <w:snapToGrid w:val="0"/>
          <w:sz w:val="24"/>
          <w:szCs w:val="24"/>
          <w:lang w:val="ro-RO"/>
        </w:rPr>
        <w:t>a gazelor naturale, aplică Planul de urgen</w:t>
      </w:r>
      <w:r w:rsidR="00683617">
        <w:rPr>
          <w:rFonts w:ascii="Times New Roman" w:hAnsi="Times New Roman" w:cs="Times New Roman"/>
          <w:snapToGrid w:val="0"/>
          <w:sz w:val="24"/>
          <w:szCs w:val="24"/>
          <w:lang w:val="ro-RO"/>
        </w:rPr>
        <w:t>ț</w:t>
      </w:r>
      <w:r w:rsidRPr="00FB4605">
        <w:rPr>
          <w:rFonts w:ascii="Times New Roman" w:hAnsi="Times New Roman" w:cs="Times New Roman"/>
          <w:snapToGrid w:val="0"/>
          <w:sz w:val="24"/>
          <w:szCs w:val="24"/>
          <w:lang w:val="ro-RO"/>
        </w:rPr>
        <w:t>ă în calitate de document operativ de lucru. Măsurile luate de păr</w:t>
      </w:r>
      <w:r w:rsidR="00683617">
        <w:rPr>
          <w:rFonts w:ascii="Times New Roman" w:hAnsi="Times New Roman" w:cs="Times New Roman"/>
          <w:snapToGrid w:val="0"/>
          <w:sz w:val="24"/>
          <w:szCs w:val="24"/>
          <w:lang w:val="ro-RO"/>
        </w:rPr>
        <w:t>ț</w:t>
      </w:r>
      <w:r w:rsidRPr="00FB4605">
        <w:rPr>
          <w:rFonts w:ascii="Times New Roman" w:hAnsi="Times New Roman" w:cs="Times New Roman"/>
          <w:snapToGrid w:val="0"/>
          <w:sz w:val="24"/>
          <w:szCs w:val="24"/>
          <w:lang w:val="ro-RO"/>
        </w:rPr>
        <w:t>ile implicate în conformitate cu Planul de urgen</w:t>
      </w:r>
      <w:r w:rsidR="00683617">
        <w:rPr>
          <w:rFonts w:ascii="Times New Roman" w:hAnsi="Times New Roman" w:cs="Times New Roman"/>
          <w:snapToGrid w:val="0"/>
          <w:sz w:val="24"/>
          <w:szCs w:val="24"/>
          <w:lang w:val="ro-RO"/>
        </w:rPr>
        <w:t>ț</w:t>
      </w:r>
      <w:r w:rsidRPr="00FB4605">
        <w:rPr>
          <w:rFonts w:ascii="Times New Roman" w:hAnsi="Times New Roman" w:cs="Times New Roman"/>
          <w:snapToGrid w:val="0"/>
          <w:sz w:val="24"/>
          <w:szCs w:val="24"/>
          <w:lang w:val="ro-RO"/>
        </w:rPr>
        <w:t xml:space="preserve">ă sunt obligatorii </w:t>
      </w:r>
      <w:r w:rsidR="00683617">
        <w:rPr>
          <w:rFonts w:ascii="Times New Roman" w:hAnsi="Times New Roman" w:cs="Times New Roman"/>
          <w:snapToGrid w:val="0"/>
          <w:sz w:val="24"/>
          <w:szCs w:val="24"/>
          <w:lang w:val="ro-RO"/>
        </w:rPr>
        <w:t>ș</w:t>
      </w:r>
      <w:r w:rsidRPr="00FB4605">
        <w:rPr>
          <w:rFonts w:ascii="Times New Roman" w:hAnsi="Times New Roman" w:cs="Times New Roman"/>
          <w:snapToGrid w:val="0"/>
          <w:sz w:val="24"/>
          <w:szCs w:val="24"/>
          <w:lang w:val="ro-RO"/>
        </w:rPr>
        <w:t xml:space="preserve">i prevalează în raport cu prevederile contractuale </w:t>
      </w:r>
      <w:r w:rsidR="00683617">
        <w:rPr>
          <w:rFonts w:ascii="Times New Roman" w:hAnsi="Times New Roman" w:cs="Times New Roman"/>
          <w:snapToGrid w:val="0"/>
          <w:sz w:val="24"/>
          <w:szCs w:val="24"/>
          <w:lang w:val="ro-RO"/>
        </w:rPr>
        <w:t>ș</w:t>
      </w:r>
      <w:r w:rsidRPr="00FB4605">
        <w:rPr>
          <w:rFonts w:ascii="Times New Roman" w:hAnsi="Times New Roman" w:cs="Times New Roman"/>
          <w:snapToGrid w:val="0"/>
          <w:sz w:val="24"/>
          <w:szCs w:val="24"/>
          <w:lang w:val="ro-RO"/>
        </w:rPr>
        <w:t>i actele normative în domeniu.</w:t>
      </w:r>
    </w:p>
    <w:p w14:paraId="3ED03791" w14:textId="05D479F0" w:rsidR="00F654B8" w:rsidRPr="00AB4BC2" w:rsidRDefault="00342F00" w:rsidP="00E97C04">
      <w:pPr>
        <w:pStyle w:val="ListParagraph"/>
        <w:numPr>
          <w:ilvl w:val="0"/>
          <w:numId w:val="32"/>
        </w:numPr>
        <w:tabs>
          <w:tab w:val="left" w:pos="426"/>
        </w:tabs>
        <w:ind w:left="0" w:firstLine="0"/>
        <w:jc w:val="both"/>
        <w:rPr>
          <w:rFonts w:ascii="Times New Roman" w:hAnsi="Times New Roman" w:cs="Times New Roman"/>
          <w:bCs/>
          <w:iCs/>
          <w:sz w:val="24"/>
          <w:szCs w:val="24"/>
          <w:lang w:val="ro-RO"/>
        </w:rPr>
      </w:pPr>
      <w:r w:rsidRPr="002E418B">
        <w:rPr>
          <w:rFonts w:ascii="Times New Roman" w:hAnsi="Times New Roman" w:cs="Times New Roman"/>
          <w:snapToGrid w:val="0"/>
          <w:sz w:val="24"/>
          <w:szCs w:val="24"/>
          <w:lang w:val="ro-RO"/>
        </w:rPr>
        <w:t xml:space="preserve">O analiză detaliată a </w:t>
      </w:r>
      <w:r w:rsidR="00F131BA">
        <w:rPr>
          <w:rFonts w:ascii="Times New Roman" w:hAnsi="Times New Roman" w:cs="Times New Roman"/>
          <w:snapToGrid w:val="0"/>
          <w:sz w:val="24"/>
          <w:szCs w:val="24"/>
          <w:lang w:val="ro-RO"/>
        </w:rPr>
        <w:t>atribu</w:t>
      </w:r>
      <w:r w:rsidR="00683617">
        <w:rPr>
          <w:rFonts w:ascii="Times New Roman" w:hAnsi="Times New Roman" w:cs="Times New Roman"/>
          <w:snapToGrid w:val="0"/>
          <w:sz w:val="24"/>
          <w:szCs w:val="24"/>
          <w:lang w:val="ro-RO"/>
        </w:rPr>
        <w:t>ț</w:t>
      </w:r>
      <w:r w:rsidR="00F131BA">
        <w:rPr>
          <w:rFonts w:ascii="Times New Roman" w:hAnsi="Times New Roman" w:cs="Times New Roman"/>
          <w:snapToGrid w:val="0"/>
          <w:sz w:val="24"/>
          <w:szCs w:val="24"/>
          <w:lang w:val="ro-RO"/>
        </w:rPr>
        <w:t>iilor</w:t>
      </w:r>
      <w:r w:rsidRPr="002E418B">
        <w:rPr>
          <w:rFonts w:ascii="Times New Roman" w:hAnsi="Times New Roman" w:cs="Times New Roman"/>
          <w:snapToGrid w:val="0"/>
          <w:sz w:val="24"/>
          <w:szCs w:val="24"/>
          <w:lang w:val="ro-RO"/>
        </w:rPr>
        <w:t xml:space="preserve"> </w:t>
      </w:r>
      <w:r w:rsidR="00683617">
        <w:rPr>
          <w:rFonts w:ascii="Times New Roman" w:hAnsi="Times New Roman" w:cs="Times New Roman"/>
          <w:snapToGrid w:val="0"/>
          <w:sz w:val="24"/>
          <w:szCs w:val="24"/>
          <w:lang w:val="ro-RO"/>
        </w:rPr>
        <w:t>ș</w:t>
      </w:r>
      <w:r w:rsidRPr="002E418B">
        <w:rPr>
          <w:rFonts w:ascii="Times New Roman" w:hAnsi="Times New Roman" w:cs="Times New Roman"/>
          <w:snapToGrid w:val="0"/>
          <w:sz w:val="24"/>
          <w:szCs w:val="24"/>
          <w:lang w:val="ro-RO"/>
        </w:rPr>
        <w:t>i responsabilită</w:t>
      </w:r>
      <w:r w:rsidR="00683617">
        <w:rPr>
          <w:rFonts w:ascii="Times New Roman" w:hAnsi="Times New Roman" w:cs="Times New Roman"/>
          <w:snapToGrid w:val="0"/>
          <w:sz w:val="24"/>
          <w:szCs w:val="24"/>
          <w:lang w:val="ro-RO"/>
        </w:rPr>
        <w:t>ț</w:t>
      </w:r>
      <w:r w:rsidRPr="002E418B">
        <w:rPr>
          <w:rFonts w:ascii="Times New Roman" w:hAnsi="Times New Roman" w:cs="Times New Roman"/>
          <w:snapToGrid w:val="0"/>
          <w:sz w:val="24"/>
          <w:szCs w:val="24"/>
          <w:lang w:val="ro-RO"/>
        </w:rPr>
        <w:t>ilor autorită</w:t>
      </w:r>
      <w:r w:rsidR="00683617">
        <w:rPr>
          <w:rFonts w:ascii="Times New Roman" w:hAnsi="Times New Roman" w:cs="Times New Roman"/>
          <w:snapToGrid w:val="0"/>
          <w:sz w:val="24"/>
          <w:szCs w:val="24"/>
          <w:lang w:val="ro-RO"/>
        </w:rPr>
        <w:t>ț</w:t>
      </w:r>
      <w:r w:rsidRPr="002E418B">
        <w:rPr>
          <w:rFonts w:ascii="Times New Roman" w:hAnsi="Times New Roman" w:cs="Times New Roman"/>
          <w:snapToGrid w:val="0"/>
          <w:sz w:val="24"/>
          <w:szCs w:val="24"/>
          <w:lang w:val="ro-RO"/>
        </w:rPr>
        <w:t xml:space="preserve">ilor publice </w:t>
      </w:r>
      <w:r w:rsidR="00683617">
        <w:rPr>
          <w:rFonts w:ascii="Times New Roman" w:hAnsi="Times New Roman" w:cs="Times New Roman"/>
          <w:snapToGrid w:val="0"/>
          <w:sz w:val="24"/>
          <w:szCs w:val="24"/>
          <w:lang w:val="ro-RO"/>
        </w:rPr>
        <w:t>ș</w:t>
      </w:r>
      <w:r w:rsidRPr="002E418B">
        <w:rPr>
          <w:rFonts w:ascii="Times New Roman" w:hAnsi="Times New Roman" w:cs="Times New Roman"/>
          <w:snapToGrid w:val="0"/>
          <w:sz w:val="24"/>
          <w:szCs w:val="24"/>
          <w:lang w:val="ro-RO"/>
        </w:rPr>
        <w:t>i întreprinderilor de gaze</w:t>
      </w:r>
      <w:r w:rsidRPr="00E97C04">
        <w:rPr>
          <w:rFonts w:ascii="Times New Roman" w:hAnsi="Times New Roman" w:cs="Times New Roman"/>
          <w:snapToGrid w:val="0"/>
          <w:sz w:val="24"/>
          <w:szCs w:val="24"/>
          <w:lang w:val="ro-RO"/>
        </w:rPr>
        <w:t xml:space="preserve"> naturale pentru fiecare nivel de criză, în perioada unei situa</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ii excep</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ionale în sectorul gazelor naturale este prevăzută</w:t>
      </w:r>
      <w:r w:rsidRPr="00AB4BC2">
        <w:rPr>
          <w:rFonts w:ascii="Times New Roman" w:hAnsi="Times New Roman" w:cs="Times New Roman"/>
          <w:bCs/>
          <w:iCs/>
          <w:sz w:val="24"/>
          <w:szCs w:val="24"/>
          <w:lang w:val="ro-RO"/>
        </w:rPr>
        <w:t xml:space="preserve"> în Anexele </w:t>
      </w:r>
      <w:r w:rsidR="00092EF8" w:rsidRPr="00AB4BC2">
        <w:rPr>
          <w:rFonts w:ascii="Times New Roman" w:hAnsi="Times New Roman" w:cs="Times New Roman"/>
          <w:bCs/>
          <w:iCs/>
          <w:sz w:val="24"/>
          <w:szCs w:val="24"/>
          <w:lang w:val="ro-RO"/>
        </w:rPr>
        <w:t xml:space="preserve">nr. </w:t>
      </w:r>
      <w:r w:rsidR="00F654B8" w:rsidRPr="00AB4BC2">
        <w:rPr>
          <w:rFonts w:ascii="Times New Roman" w:hAnsi="Times New Roman" w:cs="Times New Roman"/>
          <w:bCs/>
          <w:iCs/>
          <w:sz w:val="24"/>
          <w:szCs w:val="24"/>
          <w:lang w:val="ro-RO"/>
        </w:rPr>
        <w:t>3</w:t>
      </w:r>
      <w:r w:rsidR="00092EF8" w:rsidRPr="00AB4BC2">
        <w:rPr>
          <w:rFonts w:ascii="Times New Roman" w:hAnsi="Times New Roman" w:cs="Times New Roman"/>
          <w:bCs/>
          <w:iCs/>
          <w:sz w:val="24"/>
          <w:szCs w:val="24"/>
          <w:lang w:val="ro-RO"/>
        </w:rPr>
        <w:t xml:space="preserve"> – nr. </w:t>
      </w:r>
      <w:r w:rsidR="00F654B8" w:rsidRPr="00AB4BC2">
        <w:rPr>
          <w:rFonts w:ascii="Times New Roman" w:hAnsi="Times New Roman" w:cs="Times New Roman"/>
          <w:bCs/>
          <w:iCs/>
          <w:sz w:val="24"/>
          <w:szCs w:val="24"/>
          <w:lang w:val="ro-RO"/>
        </w:rPr>
        <w:t>6</w:t>
      </w:r>
      <w:r w:rsidRPr="00AB4BC2">
        <w:rPr>
          <w:rFonts w:ascii="Times New Roman" w:hAnsi="Times New Roman" w:cs="Times New Roman"/>
          <w:bCs/>
          <w:iCs/>
          <w:sz w:val="24"/>
          <w:szCs w:val="24"/>
          <w:lang w:val="ro-RO"/>
        </w:rPr>
        <w:t>.</w:t>
      </w:r>
    </w:p>
    <w:p w14:paraId="4FDAD802" w14:textId="7B465F8D" w:rsidR="00FF7C04" w:rsidRPr="00AB4BC2" w:rsidRDefault="00FF7C04" w:rsidP="00FF7C04">
      <w:pPr>
        <w:pStyle w:val="ListParagraph"/>
        <w:tabs>
          <w:tab w:val="left" w:pos="284"/>
          <w:tab w:val="left" w:pos="426"/>
        </w:tabs>
        <w:spacing w:line="276" w:lineRule="auto"/>
        <w:ind w:left="0" w:firstLine="0"/>
        <w:jc w:val="both"/>
        <w:rPr>
          <w:rFonts w:ascii="Times New Roman" w:hAnsi="Times New Roman" w:cs="Times New Roman"/>
          <w:bCs/>
          <w:iCs/>
          <w:sz w:val="24"/>
          <w:szCs w:val="24"/>
          <w:lang w:val="ro-RO"/>
        </w:rPr>
      </w:pPr>
    </w:p>
    <w:p w14:paraId="32965873" w14:textId="4CE55DE0" w:rsidR="00342F00" w:rsidRPr="00AB4BC2" w:rsidRDefault="00342F00" w:rsidP="00FF7C04">
      <w:pPr>
        <w:pStyle w:val="Normal0"/>
        <w:spacing w:line="276" w:lineRule="auto"/>
        <w:ind w:firstLine="0"/>
        <w:jc w:val="center"/>
        <w:outlineLvl w:val="1"/>
        <w:rPr>
          <w:rFonts w:cs="Times New Roman"/>
          <w:b w:val="0"/>
          <w:lang w:val="ro-RO"/>
        </w:rPr>
      </w:pPr>
      <w:bookmarkStart w:id="69" w:name="_Toc165537443"/>
      <w:bookmarkStart w:id="70" w:name="_Toc136357859"/>
      <w:bookmarkStart w:id="71" w:name="_Toc136504197"/>
      <w:bookmarkStart w:id="72" w:name="_Toc147673820"/>
      <w:r w:rsidRPr="00AB4BC2">
        <w:rPr>
          <w:rFonts w:cs="Times New Roman"/>
          <w:lang w:val="ro-RO"/>
        </w:rPr>
        <w:t>Sec</w:t>
      </w:r>
      <w:r w:rsidR="00683617">
        <w:rPr>
          <w:rFonts w:cs="Times New Roman"/>
          <w:lang w:val="ro-RO"/>
        </w:rPr>
        <w:t>ț</w:t>
      </w:r>
      <w:r w:rsidRPr="00AB4BC2">
        <w:rPr>
          <w:rFonts w:cs="Times New Roman"/>
          <w:lang w:val="ro-RO"/>
        </w:rPr>
        <w:t>iunea 16</w:t>
      </w:r>
      <w:r w:rsidR="00DE7B53" w:rsidRPr="00AB4BC2">
        <w:rPr>
          <w:rFonts w:cs="Times New Roman"/>
          <w:lang w:val="ro-RO"/>
        </w:rPr>
        <w:br/>
      </w:r>
      <w:r w:rsidRPr="00AB4BC2">
        <w:rPr>
          <w:rFonts w:cs="Times New Roman"/>
          <w:lang w:val="ro-RO"/>
        </w:rPr>
        <w:t>Testele de interven</w:t>
      </w:r>
      <w:r w:rsidR="00683617">
        <w:rPr>
          <w:rFonts w:cs="Times New Roman"/>
          <w:lang w:val="ro-RO"/>
        </w:rPr>
        <w:t>ț</w:t>
      </w:r>
      <w:r w:rsidRPr="00AB4BC2">
        <w:rPr>
          <w:rFonts w:cs="Times New Roman"/>
          <w:lang w:val="ro-RO"/>
        </w:rPr>
        <w:t>ie în situa</w:t>
      </w:r>
      <w:r w:rsidR="00683617">
        <w:rPr>
          <w:rFonts w:cs="Times New Roman"/>
          <w:lang w:val="ro-RO"/>
        </w:rPr>
        <w:t>ț</w:t>
      </w:r>
      <w:r w:rsidRPr="00AB4BC2">
        <w:rPr>
          <w:rFonts w:cs="Times New Roman"/>
          <w:lang w:val="ro-RO"/>
        </w:rPr>
        <w:t>ii de urgen</w:t>
      </w:r>
      <w:r w:rsidR="00683617">
        <w:rPr>
          <w:rFonts w:cs="Times New Roman"/>
          <w:lang w:val="ro-RO"/>
        </w:rPr>
        <w:t>ț</w:t>
      </w:r>
      <w:r w:rsidRPr="00AB4BC2">
        <w:rPr>
          <w:rFonts w:cs="Times New Roman"/>
          <w:lang w:val="ro-RO"/>
        </w:rPr>
        <w:t>ă</w:t>
      </w:r>
      <w:bookmarkEnd w:id="69"/>
    </w:p>
    <w:bookmarkEnd w:id="70"/>
    <w:bookmarkEnd w:id="71"/>
    <w:bookmarkEnd w:id="72"/>
    <w:p w14:paraId="4CCBF03E" w14:textId="3C9627DE" w:rsidR="00342F00" w:rsidRPr="00E97C04" w:rsidRDefault="00342F00" w:rsidP="00E97C04">
      <w:pPr>
        <w:pStyle w:val="ListParagraph"/>
        <w:numPr>
          <w:ilvl w:val="0"/>
          <w:numId w:val="32"/>
        </w:numPr>
        <w:tabs>
          <w:tab w:val="left" w:pos="426"/>
        </w:tabs>
        <w:ind w:left="0" w:firstLine="0"/>
        <w:jc w:val="both"/>
        <w:rPr>
          <w:rFonts w:ascii="Times New Roman" w:hAnsi="Times New Roman" w:cs="Times New Roman"/>
          <w:snapToGrid w:val="0"/>
          <w:sz w:val="24"/>
          <w:szCs w:val="24"/>
          <w:lang w:val="ro-RO"/>
        </w:rPr>
      </w:pPr>
      <w:r w:rsidRPr="00AB4BC2">
        <w:rPr>
          <w:rFonts w:ascii="Times New Roman" w:hAnsi="Times New Roman" w:cs="Times New Roman"/>
          <w:bCs/>
          <w:iCs/>
          <w:sz w:val="24"/>
          <w:szCs w:val="24"/>
          <w:lang w:val="ro-RO"/>
        </w:rPr>
        <w:t xml:space="preserve">În </w:t>
      </w:r>
      <w:r w:rsidRPr="00E97C04">
        <w:rPr>
          <w:rFonts w:ascii="Times New Roman" w:hAnsi="Times New Roman" w:cs="Times New Roman"/>
          <w:snapToGrid w:val="0"/>
          <w:sz w:val="24"/>
          <w:szCs w:val="24"/>
          <w:lang w:val="ro-RO"/>
        </w:rPr>
        <w:t xml:space="preserve">conformitate </w:t>
      </w:r>
      <w:r w:rsidR="006D7945" w:rsidRPr="00E97C04">
        <w:rPr>
          <w:rFonts w:ascii="Times New Roman" w:hAnsi="Times New Roman" w:cs="Times New Roman"/>
          <w:snapToGrid w:val="0"/>
          <w:sz w:val="24"/>
          <w:szCs w:val="24"/>
          <w:lang w:val="ro-RO"/>
        </w:rPr>
        <w:t xml:space="preserve">cu </w:t>
      </w:r>
      <w:r w:rsidRPr="00E97C04">
        <w:rPr>
          <w:rFonts w:ascii="Times New Roman" w:hAnsi="Times New Roman" w:cs="Times New Roman"/>
          <w:snapToGrid w:val="0"/>
          <w:sz w:val="24"/>
          <w:szCs w:val="24"/>
          <w:lang w:val="ro-RO"/>
        </w:rPr>
        <w:t>Regulamentul privind situa</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iile excep</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ionale în sectorul gazelor naturale, măsurile, ac</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 xml:space="preserve">iunile </w:t>
      </w:r>
      <w:r w:rsidR="00683617">
        <w:rPr>
          <w:rFonts w:ascii="Times New Roman" w:hAnsi="Times New Roman" w:cs="Times New Roman"/>
          <w:snapToGrid w:val="0"/>
          <w:sz w:val="24"/>
          <w:szCs w:val="24"/>
          <w:lang w:val="ro-RO"/>
        </w:rPr>
        <w:t>ș</w:t>
      </w:r>
      <w:r w:rsidRPr="00E97C04">
        <w:rPr>
          <w:rFonts w:ascii="Times New Roman" w:hAnsi="Times New Roman" w:cs="Times New Roman"/>
          <w:snapToGrid w:val="0"/>
          <w:sz w:val="24"/>
          <w:szCs w:val="24"/>
          <w:lang w:val="ro-RO"/>
        </w:rPr>
        <w:t>i procedurile prevăzute în Planul de urgen</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ă trebuie testate cel pu</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in o dată între actualizările periodice ale acestuia efectuate la fiecare patru ani. Pentru a testa Planul de urgen</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 xml:space="preserve">ă, organul central de specialitate simulează scenariile cu impact mediu </w:t>
      </w:r>
      <w:r w:rsidR="00683617">
        <w:rPr>
          <w:rFonts w:ascii="Times New Roman" w:hAnsi="Times New Roman" w:cs="Times New Roman"/>
          <w:snapToGrid w:val="0"/>
          <w:sz w:val="24"/>
          <w:szCs w:val="24"/>
          <w:lang w:val="ro-RO"/>
        </w:rPr>
        <w:t>ș</w:t>
      </w:r>
      <w:r w:rsidRPr="00E97C04">
        <w:rPr>
          <w:rFonts w:ascii="Times New Roman" w:hAnsi="Times New Roman" w:cs="Times New Roman"/>
          <w:snapToGrid w:val="0"/>
          <w:sz w:val="24"/>
          <w:szCs w:val="24"/>
          <w:lang w:val="ro-RO"/>
        </w:rPr>
        <w:t xml:space="preserve">i ridicat </w:t>
      </w:r>
      <w:r w:rsidR="00683617">
        <w:rPr>
          <w:rFonts w:ascii="Times New Roman" w:hAnsi="Times New Roman" w:cs="Times New Roman"/>
          <w:snapToGrid w:val="0"/>
          <w:sz w:val="24"/>
          <w:szCs w:val="24"/>
          <w:lang w:val="ro-RO"/>
        </w:rPr>
        <w:t>ș</w:t>
      </w:r>
      <w:r w:rsidRPr="00E97C04">
        <w:rPr>
          <w:rFonts w:ascii="Times New Roman" w:hAnsi="Times New Roman" w:cs="Times New Roman"/>
          <w:snapToGrid w:val="0"/>
          <w:sz w:val="24"/>
          <w:szCs w:val="24"/>
          <w:lang w:val="ro-RO"/>
        </w:rPr>
        <w:t>i reac</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iile în timp real, în conformitate cu Planul de urgen</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 xml:space="preserve">ă. </w:t>
      </w:r>
    </w:p>
    <w:p w14:paraId="6AFFF65F" w14:textId="3AA93495" w:rsidR="00B733D1" w:rsidRPr="00EC6139" w:rsidRDefault="00342F00" w:rsidP="00EC6139">
      <w:pPr>
        <w:pStyle w:val="ListParagraph"/>
        <w:numPr>
          <w:ilvl w:val="0"/>
          <w:numId w:val="32"/>
        </w:numPr>
        <w:tabs>
          <w:tab w:val="left" w:pos="426"/>
        </w:tabs>
        <w:ind w:left="0" w:firstLine="0"/>
        <w:jc w:val="both"/>
        <w:rPr>
          <w:rFonts w:ascii="Times New Roman" w:hAnsi="Times New Roman" w:cs="Times New Roman"/>
          <w:snapToGrid w:val="0"/>
          <w:sz w:val="24"/>
          <w:szCs w:val="24"/>
          <w:lang w:val="ro-RO"/>
        </w:rPr>
      </w:pPr>
      <w:r w:rsidRPr="00E97C04">
        <w:rPr>
          <w:rFonts w:ascii="Times New Roman" w:hAnsi="Times New Roman" w:cs="Times New Roman"/>
          <w:snapToGrid w:val="0"/>
          <w:sz w:val="24"/>
          <w:szCs w:val="24"/>
          <w:lang w:val="ro-RO"/>
        </w:rPr>
        <w:t xml:space="preserve">Organul central de specialitate va modela scenarii </w:t>
      </w:r>
      <w:r w:rsidR="00683617">
        <w:rPr>
          <w:rFonts w:ascii="Times New Roman" w:hAnsi="Times New Roman" w:cs="Times New Roman"/>
          <w:snapToGrid w:val="0"/>
          <w:sz w:val="24"/>
          <w:szCs w:val="24"/>
          <w:lang w:val="ro-RO"/>
        </w:rPr>
        <w:t>ș</w:t>
      </w:r>
      <w:r w:rsidRPr="00E97C04">
        <w:rPr>
          <w:rFonts w:ascii="Times New Roman" w:hAnsi="Times New Roman" w:cs="Times New Roman"/>
          <w:snapToGrid w:val="0"/>
          <w:sz w:val="24"/>
          <w:szCs w:val="24"/>
          <w:lang w:val="ro-RO"/>
        </w:rPr>
        <w:t>i interven</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 xml:space="preserve">ii cu impact ridicat </w:t>
      </w:r>
      <w:r w:rsidR="00683617">
        <w:rPr>
          <w:rFonts w:ascii="Times New Roman" w:hAnsi="Times New Roman" w:cs="Times New Roman"/>
          <w:snapToGrid w:val="0"/>
          <w:sz w:val="24"/>
          <w:szCs w:val="24"/>
          <w:lang w:val="ro-RO"/>
        </w:rPr>
        <w:t>ș</w:t>
      </w:r>
      <w:r w:rsidRPr="00E97C04">
        <w:rPr>
          <w:rFonts w:ascii="Times New Roman" w:hAnsi="Times New Roman" w:cs="Times New Roman"/>
          <w:snapToGrid w:val="0"/>
          <w:sz w:val="24"/>
          <w:szCs w:val="24"/>
          <w:lang w:val="ro-RO"/>
        </w:rPr>
        <w:t>i mediu în timp real în conformitate cu Planul de urgen</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ă. Scenariile situa</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iilor de urgen</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 xml:space="preserve">ă modelate sunt unice </w:t>
      </w:r>
      <w:r w:rsidR="00683617">
        <w:rPr>
          <w:rFonts w:ascii="Times New Roman" w:hAnsi="Times New Roman" w:cs="Times New Roman"/>
          <w:snapToGrid w:val="0"/>
          <w:sz w:val="24"/>
          <w:szCs w:val="24"/>
          <w:lang w:val="ro-RO"/>
        </w:rPr>
        <w:t>ș</w:t>
      </w:r>
      <w:r w:rsidRPr="00E97C04">
        <w:rPr>
          <w:rFonts w:ascii="Times New Roman" w:hAnsi="Times New Roman" w:cs="Times New Roman"/>
          <w:snapToGrid w:val="0"/>
          <w:sz w:val="24"/>
          <w:szCs w:val="24"/>
          <w:lang w:val="ro-RO"/>
        </w:rPr>
        <w:t>i dinamice în natură, în func</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 xml:space="preserve">ie de amploarea </w:t>
      </w:r>
      <w:r w:rsidR="00683617">
        <w:rPr>
          <w:rFonts w:ascii="Times New Roman" w:hAnsi="Times New Roman" w:cs="Times New Roman"/>
          <w:snapToGrid w:val="0"/>
          <w:sz w:val="24"/>
          <w:szCs w:val="24"/>
          <w:lang w:val="ro-RO"/>
        </w:rPr>
        <w:t>ș</w:t>
      </w:r>
      <w:r w:rsidRPr="00E97C04">
        <w:rPr>
          <w:rFonts w:ascii="Times New Roman" w:hAnsi="Times New Roman" w:cs="Times New Roman"/>
          <w:snapToGrid w:val="0"/>
          <w:sz w:val="24"/>
          <w:szCs w:val="24"/>
          <w:lang w:val="ro-RO"/>
        </w:rPr>
        <w:t>i impactul poten</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ial al situa</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iei de urgen</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ă, iar interven</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ia în timp real poate varia în func</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ie de natura situa</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iei de urgen</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ă. Scenariile de urgen</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ă presupun o serie de evenimente care clasifică poten</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ialele probleme în func</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ionarea sistemelor de gaze naturale până la evenimentul care necesită declararea unei situa</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ii de urgen</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ă, adică până la necesitatea obiectivă de a lansa măsuri care nu au la bază mecanisme de pia</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ă.</w:t>
      </w:r>
    </w:p>
    <w:p w14:paraId="2B28BECA" w14:textId="00B5E63E" w:rsidR="00342F00" w:rsidRPr="00E97C04" w:rsidRDefault="00342F00" w:rsidP="00E97C04">
      <w:pPr>
        <w:pStyle w:val="ListParagraph"/>
        <w:numPr>
          <w:ilvl w:val="0"/>
          <w:numId w:val="32"/>
        </w:numPr>
        <w:tabs>
          <w:tab w:val="left" w:pos="426"/>
        </w:tabs>
        <w:ind w:left="0" w:firstLine="0"/>
        <w:jc w:val="both"/>
        <w:rPr>
          <w:rFonts w:ascii="Times New Roman" w:hAnsi="Times New Roman" w:cs="Times New Roman"/>
          <w:snapToGrid w:val="0"/>
          <w:sz w:val="24"/>
          <w:szCs w:val="24"/>
          <w:lang w:val="ro-RO"/>
        </w:rPr>
      </w:pPr>
      <w:r w:rsidRPr="00E97C04">
        <w:rPr>
          <w:rFonts w:ascii="Times New Roman" w:hAnsi="Times New Roman" w:cs="Times New Roman"/>
          <w:snapToGrid w:val="0"/>
          <w:sz w:val="24"/>
          <w:szCs w:val="24"/>
          <w:lang w:val="ro-RO"/>
        </w:rPr>
        <w:t xml:space="preserve">Organul central de specialitate va fi responsabil de pregătirea </w:t>
      </w:r>
      <w:r w:rsidR="00683617">
        <w:rPr>
          <w:rFonts w:ascii="Times New Roman" w:hAnsi="Times New Roman" w:cs="Times New Roman"/>
          <w:snapToGrid w:val="0"/>
          <w:sz w:val="24"/>
          <w:szCs w:val="24"/>
          <w:lang w:val="ro-RO"/>
        </w:rPr>
        <w:t>ș</w:t>
      </w:r>
      <w:r w:rsidRPr="00E97C04">
        <w:rPr>
          <w:rFonts w:ascii="Times New Roman" w:hAnsi="Times New Roman" w:cs="Times New Roman"/>
          <w:snapToGrid w:val="0"/>
          <w:sz w:val="24"/>
          <w:szCs w:val="24"/>
          <w:lang w:val="ro-RO"/>
        </w:rPr>
        <w:t>i organizarea testelor de interven</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ie în situa</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ii de urgen</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ă. Testele de interven</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ie în situa</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ii de urgen</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ă au loc cel pu</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 xml:space="preserve">in o dată la patru ani, iar data </w:t>
      </w:r>
      <w:r w:rsidR="00683617">
        <w:rPr>
          <w:rFonts w:ascii="Times New Roman" w:hAnsi="Times New Roman" w:cs="Times New Roman"/>
          <w:snapToGrid w:val="0"/>
          <w:sz w:val="24"/>
          <w:szCs w:val="24"/>
          <w:lang w:val="ro-RO"/>
        </w:rPr>
        <w:t>ș</w:t>
      </w:r>
      <w:r w:rsidRPr="00E97C04">
        <w:rPr>
          <w:rFonts w:ascii="Times New Roman" w:hAnsi="Times New Roman" w:cs="Times New Roman"/>
          <w:snapToGrid w:val="0"/>
          <w:sz w:val="24"/>
          <w:szCs w:val="24"/>
          <w:lang w:val="ro-RO"/>
        </w:rPr>
        <w:t>i entitatea responsabilă de organizarea acestora sunt stabilite prin ordinul organului central de specialitate. Primele teste de interven</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ie vor fi efectuate în termen de cel mult un an de la emiterea avizului Secretariatului Comunită</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ii Energetice cu privire la Planul de urgen</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ă. Testarea interven</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iilor în situa</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ii de urgen</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 xml:space="preserve">ă se face pentru a testa eficacitatea planului </w:t>
      </w:r>
      <w:r w:rsidR="00683617">
        <w:rPr>
          <w:rFonts w:ascii="Times New Roman" w:hAnsi="Times New Roman" w:cs="Times New Roman"/>
          <w:snapToGrid w:val="0"/>
          <w:sz w:val="24"/>
          <w:szCs w:val="24"/>
          <w:lang w:val="ro-RO"/>
        </w:rPr>
        <w:t>ș</w:t>
      </w:r>
      <w:r w:rsidRPr="00E97C04">
        <w:rPr>
          <w:rFonts w:ascii="Times New Roman" w:hAnsi="Times New Roman" w:cs="Times New Roman"/>
          <w:snapToGrid w:val="0"/>
          <w:sz w:val="24"/>
          <w:szCs w:val="24"/>
          <w:lang w:val="ro-RO"/>
        </w:rPr>
        <w:t>i a măsurilor opera</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ionale incluse în acesta.</w:t>
      </w:r>
    </w:p>
    <w:p w14:paraId="552C2033" w14:textId="27F09E19" w:rsidR="00342F00" w:rsidRPr="00AB4BC2" w:rsidRDefault="00342F00" w:rsidP="00E97C04">
      <w:pPr>
        <w:pStyle w:val="ListParagraph"/>
        <w:numPr>
          <w:ilvl w:val="0"/>
          <w:numId w:val="32"/>
        </w:numPr>
        <w:tabs>
          <w:tab w:val="left" w:pos="426"/>
        </w:tabs>
        <w:ind w:left="0" w:firstLine="0"/>
        <w:jc w:val="both"/>
        <w:rPr>
          <w:rFonts w:ascii="Times New Roman" w:hAnsi="Times New Roman" w:cs="Times New Roman"/>
          <w:snapToGrid w:val="0"/>
          <w:sz w:val="24"/>
          <w:szCs w:val="24"/>
          <w:lang w:val="ro-RO"/>
        </w:rPr>
      </w:pPr>
      <w:r w:rsidRPr="00E97C04">
        <w:rPr>
          <w:rFonts w:ascii="Times New Roman" w:hAnsi="Times New Roman" w:cs="Times New Roman"/>
          <w:snapToGrid w:val="0"/>
          <w:sz w:val="24"/>
          <w:szCs w:val="24"/>
          <w:lang w:val="ro-RO"/>
        </w:rPr>
        <w:t>Pentru a asigura aprovizionarea consumatorilor finali din Republica Moldova cu gaze naturale în condi</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ii de siguran</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ă</w:t>
      </w:r>
      <w:r w:rsidRPr="00AB4BC2">
        <w:rPr>
          <w:rFonts w:ascii="Times New Roman" w:hAnsi="Times New Roman" w:cs="Times New Roman"/>
          <w:bCs/>
          <w:iCs/>
          <w:sz w:val="24"/>
          <w:szCs w:val="24"/>
          <w:lang w:val="ro-RO"/>
        </w:rPr>
        <w:t>, autorită</w:t>
      </w:r>
      <w:r w:rsidR="00683617">
        <w:rPr>
          <w:rFonts w:ascii="Times New Roman" w:hAnsi="Times New Roman" w:cs="Times New Roman"/>
          <w:bCs/>
          <w:iCs/>
          <w:sz w:val="24"/>
          <w:szCs w:val="24"/>
          <w:lang w:val="ro-RO"/>
        </w:rPr>
        <w:t>ț</w:t>
      </w:r>
      <w:r w:rsidRPr="00AB4BC2">
        <w:rPr>
          <w:rFonts w:ascii="Times New Roman" w:hAnsi="Times New Roman" w:cs="Times New Roman"/>
          <w:bCs/>
          <w:iCs/>
          <w:sz w:val="24"/>
          <w:szCs w:val="24"/>
          <w:lang w:val="ro-RO"/>
        </w:rPr>
        <w:t>ile responsabile vor implementa simulări ale interven</w:t>
      </w:r>
      <w:r w:rsidR="00683617">
        <w:rPr>
          <w:rFonts w:ascii="Times New Roman" w:hAnsi="Times New Roman" w:cs="Times New Roman"/>
          <w:bCs/>
          <w:iCs/>
          <w:sz w:val="24"/>
          <w:szCs w:val="24"/>
          <w:lang w:val="ro-RO"/>
        </w:rPr>
        <w:t>ț</w:t>
      </w:r>
      <w:r w:rsidRPr="00AB4BC2">
        <w:rPr>
          <w:rFonts w:ascii="Times New Roman" w:hAnsi="Times New Roman" w:cs="Times New Roman"/>
          <w:bCs/>
          <w:iCs/>
          <w:sz w:val="24"/>
          <w:szCs w:val="24"/>
          <w:lang w:val="ro-RO"/>
        </w:rPr>
        <w:t>iilor în situa</w:t>
      </w:r>
      <w:r w:rsidR="00683617">
        <w:rPr>
          <w:rFonts w:ascii="Times New Roman" w:hAnsi="Times New Roman" w:cs="Times New Roman"/>
          <w:bCs/>
          <w:iCs/>
          <w:sz w:val="24"/>
          <w:szCs w:val="24"/>
          <w:lang w:val="ro-RO"/>
        </w:rPr>
        <w:t>ț</w:t>
      </w:r>
      <w:r w:rsidRPr="00AB4BC2">
        <w:rPr>
          <w:rFonts w:ascii="Times New Roman" w:hAnsi="Times New Roman" w:cs="Times New Roman"/>
          <w:bCs/>
          <w:iCs/>
          <w:sz w:val="24"/>
          <w:szCs w:val="24"/>
          <w:lang w:val="ro-RO"/>
        </w:rPr>
        <w:t>ii de urgen</w:t>
      </w:r>
      <w:r w:rsidR="00683617">
        <w:rPr>
          <w:rFonts w:ascii="Times New Roman" w:hAnsi="Times New Roman" w:cs="Times New Roman"/>
          <w:bCs/>
          <w:iCs/>
          <w:sz w:val="24"/>
          <w:szCs w:val="24"/>
          <w:lang w:val="ro-RO"/>
        </w:rPr>
        <w:t>ț</w:t>
      </w:r>
      <w:r w:rsidRPr="00AB4BC2">
        <w:rPr>
          <w:rFonts w:ascii="Times New Roman" w:hAnsi="Times New Roman" w:cs="Times New Roman"/>
          <w:bCs/>
          <w:iCs/>
          <w:sz w:val="24"/>
          <w:szCs w:val="24"/>
          <w:lang w:val="ro-RO"/>
        </w:rPr>
        <w:t>ă. Vor fi simula</w:t>
      </w:r>
      <w:r w:rsidR="00683617">
        <w:rPr>
          <w:rFonts w:ascii="Times New Roman" w:hAnsi="Times New Roman" w:cs="Times New Roman"/>
          <w:bCs/>
          <w:iCs/>
          <w:sz w:val="24"/>
          <w:szCs w:val="24"/>
          <w:lang w:val="ro-RO"/>
        </w:rPr>
        <w:t>ț</w:t>
      </w:r>
      <w:r w:rsidRPr="00AB4BC2">
        <w:rPr>
          <w:rFonts w:ascii="Times New Roman" w:hAnsi="Times New Roman" w:cs="Times New Roman"/>
          <w:bCs/>
          <w:iCs/>
          <w:sz w:val="24"/>
          <w:szCs w:val="24"/>
          <w:lang w:val="ro-RO"/>
        </w:rPr>
        <w:t>i parametrii opera</w:t>
      </w:r>
      <w:r w:rsidR="00683617">
        <w:rPr>
          <w:rFonts w:ascii="Times New Roman" w:hAnsi="Times New Roman" w:cs="Times New Roman"/>
          <w:bCs/>
          <w:iCs/>
          <w:sz w:val="24"/>
          <w:szCs w:val="24"/>
          <w:lang w:val="ro-RO"/>
        </w:rPr>
        <w:t>ț</w:t>
      </w:r>
      <w:r w:rsidRPr="00AB4BC2">
        <w:rPr>
          <w:rFonts w:ascii="Times New Roman" w:hAnsi="Times New Roman" w:cs="Times New Roman"/>
          <w:bCs/>
          <w:iCs/>
          <w:sz w:val="24"/>
          <w:szCs w:val="24"/>
          <w:lang w:val="ro-RO"/>
        </w:rPr>
        <w:t xml:space="preserve">ionali </w:t>
      </w:r>
      <w:r w:rsidR="006D7945" w:rsidRPr="00AB4BC2">
        <w:rPr>
          <w:rFonts w:ascii="Times New Roman" w:hAnsi="Times New Roman" w:cs="Times New Roman"/>
          <w:bCs/>
          <w:iCs/>
          <w:sz w:val="24"/>
          <w:szCs w:val="24"/>
          <w:lang w:val="ro-RO"/>
        </w:rPr>
        <w:t>cel pu</w:t>
      </w:r>
      <w:r w:rsidR="00683617">
        <w:rPr>
          <w:rFonts w:ascii="Times New Roman" w:hAnsi="Times New Roman" w:cs="Times New Roman"/>
          <w:bCs/>
          <w:iCs/>
          <w:sz w:val="24"/>
          <w:szCs w:val="24"/>
          <w:lang w:val="ro-RO"/>
        </w:rPr>
        <w:t>ț</w:t>
      </w:r>
      <w:r w:rsidR="006D7945" w:rsidRPr="00AB4BC2">
        <w:rPr>
          <w:rFonts w:ascii="Times New Roman" w:hAnsi="Times New Roman" w:cs="Times New Roman"/>
          <w:bCs/>
          <w:iCs/>
          <w:sz w:val="24"/>
          <w:szCs w:val="24"/>
          <w:lang w:val="ro-RO"/>
        </w:rPr>
        <w:t xml:space="preserve">in </w:t>
      </w:r>
      <w:r w:rsidRPr="00AB4BC2">
        <w:rPr>
          <w:rFonts w:ascii="Times New Roman" w:hAnsi="Times New Roman" w:cs="Times New Roman"/>
          <w:bCs/>
          <w:iCs/>
          <w:sz w:val="24"/>
          <w:szCs w:val="24"/>
          <w:lang w:val="ro-RO"/>
        </w:rPr>
        <w:t>ai</w:t>
      </w:r>
      <w:r w:rsidRPr="00AB4BC2">
        <w:rPr>
          <w:rFonts w:ascii="Times New Roman" w:hAnsi="Times New Roman" w:cs="Times New Roman"/>
          <w:snapToGrid w:val="0"/>
          <w:sz w:val="24"/>
          <w:szCs w:val="24"/>
          <w:lang w:val="ro-RO"/>
        </w:rPr>
        <w:t xml:space="preserve"> următoarelor întreprinderi din sectorul gaze naturale, electroenergetic </w:t>
      </w:r>
      <w:r w:rsidR="00683617">
        <w:rPr>
          <w:rFonts w:ascii="Times New Roman" w:hAnsi="Times New Roman" w:cs="Times New Roman"/>
          <w:snapToGrid w:val="0"/>
          <w:sz w:val="24"/>
          <w:szCs w:val="24"/>
          <w:lang w:val="ro-RO"/>
        </w:rPr>
        <w:t>ș</w:t>
      </w:r>
      <w:r w:rsidRPr="00AB4BC2">
        <w:rPr>
          <w:rFonts w:ascii="Times New Roman" w:hAnsi="Times New Roman" w:cs="Times New Roman"/>
          <w:snapToGrid w:val="0"/>
          <w:sz w:val="24"/>
          <w:szCs w:val="24"/>
          <w:lang w:val="ro-RO"/>
        </w:rPr>
        <w:t>i termoenergetic:</w:t>
      </w:r>
    </w:p>
    <w:p w14:paraId="18DC360C" w14:textId="77777777" w:rsidR="00342F00" w:rsidRPr="00AB4BC2" w:rsidRDefault="00342F00">
      <w:pPr>
        <w:pStyle w:val="ListParagraph"/>
        <w:numPr>
          <w:ilvl w:val="0"/>
          <w:numId w:val="34"/>
        </w:numPr>
        <w:tabs>
          <w:tab w:val="left" w:pos="567"/>
        </w:tabs>
        <w:spacing w:line="276" w:lineRule="auto"/>
        <w:ind w:left="0" w:firstLine="284"/>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SRL „</w:t>
      </w:r>
      <w:proofErr w:type="spellStart"/>
      <w:r w:rsidRPr="00AB4BC2">
        <w:rPr>
          <w:rFonts w:ascii="Times New Roman" w:hAnsi="Times New Roman" w:cs="Times New Roman"/>
          <w:snapToGrid w:val="0"/>
          <w:sz w:val="24"/>
          <w:szCs w:val="24"/>
          <w:lang w:val="ro-RO"/>
        </w:rPr>
        <w:t>Vestmoldtransgaz</w:t>
      </w:r>
      <w:proofErr w:type="spellEnd"/>
      <w:r w:rsidRPr="00AB4BC2">
        <w:rPr>
          <w:rFonts w:ascii="Times New Roman" w:hAnsi="Times New Roman" w:cs="Times New Roman"/>
          <w:snapToGrid w:val="0"/>
          <w:sz w:val="24"/>
          <w:szCs w:val="24"/>
          <w:lang w:val="ro-RO"/>
        </w:rPr>
        <w:t>”;</w:t>
      </w:r>
    </w:p>
    <w:p w14:paraId="531224F4" w14:textId="77777777" w:rsidR="00342F00" w:rsidRPr="00AB4BC2" w:rsidRDefault="00342F00">
      <w:pPr>
        <w:pStyle w:val="ListParagraph"/>
        <w:numPr>
          <w:ilvl w:val="0"/>
          <w:numId w:val="34"/>
        </w:numPr>
        <w:tabs>
          <w:tab w:val="left" w:pos="567"/>
        </w:tabs>
        <w:spacing w:line="276" w:lineRule="auto"/>
        <w:ind w:left="0" w:firstLine="284"/>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SA „</w:t>
      </w:r>
      <w:proofErr w:type="spellStart"/>
      <w:r w:rsidRPr="00AB4BC2">
        <w:rPr>
          <w:rFonts w:ascii="Times New Roman" w:hAnsi="Times New Roman" w:cs="Times New Roman"/>
          <w:snapToGrid w:val="0"/>
          <w:sz w:val="24"/>
          <w:szCs w:val="24"/>
          <w:lang w:val="ro-RO"/>
        </w:rPr>
        <w:t>Moldovagaz</w:t>
      </w:r>
      <w:proofErr w:type="spellEnd"/>
      <w:r w:rsidRPr="00AB4BC2">
        <w:rPr>
          <w:rFonts w:ascii="Times New Roman" w:hAnsi="Times New Roman" w:cs="Times New Roman"/>
          <w:snapToGrid w:val="0"/>
          <w:sz w:val="24"/>
          <w:szCs w:val="24"/>
          <w:lang w:val="ro-RO"/>
        </w:rPr>
        <w:t>”;</w:t>
      </w:r>
    </w:p>
    <w:p w14:paraId="7A208020" w14:textId="77777777" w:rsidR="00342F00" w:rsidRPr="00AB4BC2" w:rsidRDefault="00342F00">
      <w:pPr>
        <w:pStyle w:val="ListParagraph"/>
        <w:numPr>
          <w:ilvl w:val="0"/>
          <w:numId w:val="34"/>
        </w:numPr>
        <w:tabs>
          <w:tab w:val="left" w:pos="567"/>
        </w:tabs>
        <w:spacing w:line="276" w:lineRule="auto"/>
        <w:ind w:left="0" w:firstLine="284"/>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SA „</w:t>
      </w:r>
      <w:proofErr w:type="spellStart"/>
      <w:r w:rsidRPr="00AB4BC2">
        <w:rPr>
          <w:rFonts w:ascii="Times New Roman" w:hAnsi="Times New Roman" w:cs="Times New Roman"/>
          <w:snapToGrid w:val="0"/>
          <w:sz w:val="24"/>
          <w:szCs w:val="24"/>
          <w:lang w:val="ro-RO"/>
        </w:rPr>
        <w:t>Energocom</w:t>
      </w:r>
      <w:proofErr w:type="spellEnd"/>
      <w:r w:rsidRPr="00AB4BC2">
        <w:rPr>
          <w:rFonts w:ascii="Times New Roman" w:hAnsi="Times New Roman" w:cs="Times New Roman"/>
          <w:snapToGrid w:val="0"/>
          <w:sz w:val="24"/>
          <w:szCs w:val="24"/>
          <w:lang w:val="ro-RO"/>
        </w:rPr>
        <w:t>”;</w:t>
      </w:r>
    </w:p>
    <w:p w14:paraId="4BE04383" w14:textId="48F1FA10" w:rsidR="00342F00" w:rsidRPr="00AB4BC2" w:rsidRDefault="00342F00">
      <w:pPr>
        <w:pStyle w:val="ListParagraph"/>
        <w:numPr>
          <w:ilvl w:val="0"/>
          <w:numId w:val="34"/>
        </w:numPr>
        <w:tabs>
          <w:tab w:val="left" w:pos="567"/>
        </w:tabs>
        <w:spacing w:line="276" w:lineRule="auto"/>
        <w:ind w:left="0" w:firstLine="284"/>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SRL „Chi</w:t>
      </w:r>
      <w:r w:rsidR="00683617">
        <w:rPr>
          <w:rFonts w:ascii="Times New Roman" w:hAnsi="Times New Roman" w:cs="Times New Roman"/>
          <w:snapToGrid w:val="0"/>
          <w:sz w:val="24"/>
          <w:szCs w:val="24"/>
          <w:lang w:val="ro-RO"/>
        </w:rPr>
        <w:t>ș</w:t>
      </w:r>
      <w:r w:rsidRPr="00AB4BC2">
        <w:rPr>
          <w:rFonts w:ascii="Times New Roman" w:hAnsi="Times New Roman" w:cs="Times New Roman"/>
          <w:snapToGrid w:val="0"/>
          <w:sz w:val="24"/>
          <w:szCs w:val="24"/>
          <w:lang w:val="ro-RO"/>
        </w:rPr>
        <w:t xml:space="preserve">inău-gaz” </w:t>
      </w:r>
    </w:p>
    <w:p w14:paraId="758AC40A" w14:textId="4DC15459" w:rsidR="00342F00" w:rsidRPr="00AB4BC2" w:rsidRDefault="00342F00">
      <w:pPr>
        <w:pStyle w:val="ListParagraph"/>
        <w:numPr>
          <w:ilvl w:val="0"/>
          <w:numId w:val="34"/>
        </w:numPr>
        <w:tabs>
          <w:tab w:val="left" w:pos="567"/>
        </w:tabs>
        <w:spacing w:line="276" w:lineRule="auto"/>
        <w:ind w:left="0" w:firstLine="284"/>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SRL „Băl</w:t>
      </w:r>
      <w:r w:rsidR="00683617">
        <w:rPr>
          <w:rFonts w:ascii="Times New Roman" w:hAnsi="Times New Roman" w:cs="Times New Roman"/>
          <w:snapToGrid w:val="0"/>
          <w:sz w:val="24"/>
          <w:szCs w:val="24"/>
          <w:lang w:val="ro-RO"/>
        </w:rPr>
        <w:t>ț</w:t>
      </w:r>
      <w:r w:rsidRPr="00AB4BC2">
        <w:rPr>
          <w:rFonts w:ascii="Times New Roman" w:hAnsi="Times New Roman" w:cs="Times New Roman"/>
          <w:snapToGrid w:val="0"/>
          <w:sz w:val="24"/>
          <w:szCs w:val="24"/>
          <w:lang w:val="ro-RO"/>
        </w:rPr>
        <w:t xml:space="preserve">i-gaz” </w:t>
      </w:r>
    </w:p>
    <w:p w14:paraId="678FB076" w14:textId="77777777" w:rsidR="00342F00" w:rsidRPr="00AB4BC2" w:rsidRDefault="00342F00">
      <w:pPr>
        <w:pStyle w:val="ListParagraph"/>
        <w:numPr>
          <w:ilvl w:val="0"/>
          <w:numId w:val="34"/>
        </w:numPr>
        <w:tabs>
          <w:tab w:val="left" w:pos="567"/>
        </w:tabs>
        <w:spacing w:line="276" w:lineRule="auto"/>
        <w:ind w:left="0" w:firstLine="284"/>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SA „Termoelectrica”;</w:t>
      </w:r>
    </w:p>
    <w:p w14:paraId="0E719063" w14:textId="77777777" w:rsidR="00342F00" w:rsidRPr="00AB4BC2" w:rsidRDefault="00342F00">
      <w:pPr>
        <w:pStyle w:val="ListParagraph"/>
        <w:numPr>
          <w:ilvl w:val="0"/>
          <w:numId w:val="34"/>
        </w:numPr>
        <w:tabs>
          <w:tab w:val="left" w:pos="567"/>
        </w:tabs>
        <w:spacing w:line="276" w:lineRule="auto"/>
        <w:ind w:left="0" w:firstLine="284"/>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SA „CET-Nord”;</w:t>
      </w:r>
    </w:p>
    <w:p w14:paraId="049EBF07" w14:textId="23C44EE9" w:rsidR="00CC1E50" w:rsidRPr="00AB4BC2" w:rsidRDefault="00CC1E50">
      <w:pPr>
        <w:pStyle w:val="ListParagraph"/>
        <w:numPr>
          <w:ilvl w:val="0"/>
          <w:numId w:val="34"/>
        </w:numPr>
        <w:tabs>
          <w:tab w:val="left" w:pos="567"/>
        </w:tabs>
        <w:spacing w:line="276" w:lineRule="auto"/>
        <w:ind w:left="0" w:firstLine="284"/>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SA „Apă-Canal Chi</w:t>
      </w:r>
      <w:r w:rsidR="00683617">
        <w:rPr>
          <w:rFonts w:ascii="Times New Roman" w:hAnsi="Times New Roman" w:cs="Times New Roman"/>
          <w:snapToGrid w:val="0"/>
          <w:sz w:val="24"/>
          <w:szCs w:val="24"/>
          <w:lang w:val="ro-RO"/>
        </w:rPr>
        <w:t>ș</w:t>
      </w:r>
      <w:r w:rsidRPr="00AB4BC2">
        <w:rPr>
          <w:rFonts w:ascii="Times New Roman" w:hAnsi="Times New Roman" w:cs="Times New Roman"/>
          <w:snapToGrid w:val="0"/>
          <w:sz w:val="24"/>
          <w:szCs w:val="24"/>
          <w:lang w:val="ro-RO"/>
        </w:rPr>
        <w:t>inău”</w:t>
      </w:r>
    </w:p>
    <w:p w14:paraId="35BCE08F" w14:textId="77777777" w:rsidR="00342F00" w:rsidRPr="00AB4BC2" w:rsidRDefault="00342F00">
      <w:pPr>
        <w:pStyle w:val="ListParagraph"/>
        <w:numPr>
          <w:ilvl w:val="0"/>
          <w:numId w:val="34"/>
        </w:numPr>
        <w:tabs>
          <w:tab w:val="left" w:pos="567"/>
        </w:tabs>
        <w:spacing w:line="276" w:lineRule="auto"/>
        <w:ind w:left="0" w:firstLine="284"/>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ÎS „</w:t>
      </w:r>
      <w:proofErr w:type="spellStart"/>
      <w:r w:rsidRPr="00AB4BC2">
        <w:rPr>
          <w:rFonts w:ascii="Times New Roman" w:hAnsi="Times New Roman" w:cs="Times New Roman"/>
          <w:snapToGrid w:val="0"/>
          <w:sz w:val="24"/>
          <w:szCs w:val="24"/>
          <w:lang w:val="ro-RO"/>
        </w:rPr>
        <w:t>Moldelectrica</w:t>
      </w:r>
      <w:proofErr w:type="spellEnd"/>
      <w:r w:rsidRPr="00AB4BC2">
        <w:rPr>
          <w:rFonts w:ascii="Times New Roman" w:hAnsi="Times New Roman" w:cs="Times New Roman"/>
          <w:snapToGrid w:val="0"/>
          <w:sz w:val="24"/>
          <w:szCs w:val="24"/>
          <w:lang w:val="ro-RO"/>
        </w:rPr>
        <w:t>”;</w:t>
      </w:r>
    </w:p>
    <w:p w14:paraId="29FFA970" w14:textId="77777777" w:rsidR="00342F00" w:rsidRPr="00AB4BC2" w:rsidRDefault="00342F00">
      <w:pPr>
        <w:pStyle w:val="ListParagraph"/>
        <w:numPr>
          <w:ilvl w:val="0"/>
          <w:numId w:val="34"/>
        </w:numPr>
        <w:tabs>
          <w:tab w:val="left" w:pos="567"/>
        </w:tabs>
        <w:spacing w:line="276" w:lineRule="auto"/>
        <w:ind w:left="0" w:firstLine="284"/>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lastRenderedPageBreak/>
        <w:t>SA „RED-Nord”;</w:t>
      </w:r>
    </w:p>
    <w:p w14:paraId="5013FF35" w14:textId="417C02C4" w:rsidR="00342F00" w:rsidRPr="00AB4BC2" w:rsidRDefault="00C70206">
      <w:pPr>
        <w:pStyle w:val="ListParagraph"/>
        <w:numPr>
          <w:ilvl w:val="0"/>
          <w:numId w:val="34"/>
        </w:numPr>
        <w:tabs>
          <w:tab w:val="left" w:pos="567"/>
        </w:tabs>
        <w:spacing w:line="276" w:lineRule="auto"/>
        <w:ind w:left="0" w:firstLine="284"/>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 xml:space="preserve">ÎCS </w:t>
      </w:r>
      <w:r w:rsidR="00342F00" w:rsidRPr="00AB4BC2">
        <w:rPr>
          <w:rFonts w:ascii="Times New Roman" w:hAnsi="Times New Roman" w:cs="Times New Roman"/>
          <w:snapToGrid w:val="0"/>
          <w:sz w:val="24"/>
          <w:szCs w:val="24"/>
          <w:lang w:val="ro-RO"/>
        </w:rPr>
        <w:t>„Premier Energy Distribution”</w:t>
      </w:r>
      <w:r w:rsidRPr="00AB4BC2">
        <w:rPr>
          <w:rFonts w:ascii="Times New Roman" w:hAnsi="Times New Roman" w:cs="Times New Roman"/>
          <w:snapToGrid w:val="0"/>
          <w:sz w:val="24"/>
          <w:szCs w:val="24"/>
          <w:lang w:val="ro-RO"/>
        </w:rPr>
        <w:t xml:space="preserve"> SA;</w:t>
      </w:r>
    </w:p>
    <w:p w14:paraId="2A328612" w14:textId="77777777" w:rsidR="00342F00" w:rsidRPr="00AB4BC2" w:rsidRDefault="00342F00">
      <w:pPr>
        <w:pStyle w:val="ListParagraph"/>
        <w:numPr>
          <w:ilvl w:val="0"/>
          <w:numId w:val="34"/>
        </w:numPr>
        <w:tabs>
          <w:tab w:val="left" w:pos="567"/>
        </w:tabs>
        <w:spacing w:line="276" w:lineRule="auto"/>
        <w:ind w:left="0" w:firstLine="284"/>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SRL „Premier Energy”;</w:t>
      </w:r>
    </w:p>
    <w:p w14:paraId="6F4E3701" w14:textId="77777777" w:rsidR="00342F00" w:rsidRPr="00AB4BC2" w:rsidRDefault="00342F00">
      <w:pPr>
        <w:pStyle w:val="ListParagraph"/>
        <w:numPr>
          <w:ilvl w:val="0"/>
          <w:numId w:val="34"/>
        </w:numPr>
        <w:tabs>
          <w:tab w:val="left" w:pos="567"/>
        </w:tabs>
        <w:spacing w:line="276" w:lineRule="auto"/>
        <w:ind w:left="0" w:firstLine="284"/>
        <w:jc w:val="both"/>
        <w:rPr>
          <w:rFonts w:ascii="Times New Roman" w:hAnsi="Times New Roman" w:cs="Times New Roman"/>
          <w:snapToGrid w:val="0"/>
          <w:sz w:val="24"/>
          <w:szCs w:val="24"/>
          <w:lang w:val="ro-RO"/>
        </w:rPr>
      </w:pPr>
      <w:r w:rsidRPr="00AB4BC2">
        <w:rPr>
          <w:rFonts w:ascii="Times New Roman" w:hAnsi="Times New Roman" w:cs="Times New Roman"/>
          <w:snapToGrid w:val="0"/>
          <w:sz w:val="24"/>
          <w:szCs w:val="24"/>
          <w:lang w:val="ro-RO"/>
        </w:rPr>
        <w:t>SA „FEE-Nord”.</w:t>
      </w:r>
    </w:p>
    <w:p w14:paraId="5F42A416" w14:textId="2856887A" w:rsidR="00A73231" w:rsidRDefault="00342F00" w:rsidP="00A73231">
      <w:pPr>
        <w:pStyle w:val="ListParagraph"/>
        <w:numPr>
          <w:ilvl w:val="0"/>
          <w:numId w:val="32"/>
        </w:numPr>
        <w:tabs>
          <w:tab w:val="left" w:pos="426"/>
        </w:tabs>
        <w:ind w:left="0" w:firstLine="0"/>
        <w:jc w:val="both"/>
        <w:rPr>
          <w:rFonts w:ascii="Times New Roman" w:hAnsi="Times New Roman" w:cs="Times New Roman"/>
          <w:snapToGrid w:val="0"/>
          <w:sz w:val="24"/>
          <w:szCs w:val="24"/>
          <w:lang w:val="ro-RO"/>
        </w:rPr>
      </w:pPr>
      <w:r w:rsidRPr="00AB4BC2">
        <w:rPr>
          <w:rFonts w:ascii="Times New Roman" w:hAnsi="Times New Roman" w:cs="Times New Roman"/>
          <w:bCs/>
          <w:iCs/>
          <w:sz w:val="24"/>
          <w:szCs w:val="24"/>
          <w:lang w:val="ro-RO"/>
        </w:rPr>
        <w:t>Situa</w:t>
      </w:r>
      <w:r w:rsidR="00683617">
        <w:rPr>
          <w:rFonts w:ascii="Times New Roman" w:hAnsi="Times New Roman" w:cs="Times New Roman"/>
          <w:bCs/>
          <w:iCs/>
          <w:sz w:val="24"/>
          <w:szCs w:val="24"/>
          <w:lang w:val="ro-RO"/>
        </w:rPr>
        <w:t>ț</w:t>
      </w:r>
      <w:r w:rsidRPr="00AB4BC2">
        <w:rPr>
          <w:rFonts w:ascii="Times New Roman" w:hAnsi="Times New Roman" w:cs="Times New Roman"/>
          <w:bCs/>
          <w:iCs/>
          <w:sz w:val="24"/>
          <w:szCs w:val="24"/>
          <w:lang w:val="ro-RO"/>
        </w:rPr>
        <w:t>iile</w:t>
      </w:r>
      <w:r w:rsidRPr="00AB4BC2">
        <w:rPr>
          <w:rFonts w:ascii="Times New Roman" w:hAnsi="Times New Roman" w:cs="Times New Roman"/>
          <w:snapToGrid w:val="0"/>
          <w:sz w:val="24"/>
          <w:szCs w:val="24"/>
          <w:lang w:val="ro-RO"/>
        </w:rPr>
        <w:t xml:space="preserve"> modelate pentru sectorul gazelor naturale din Republica Moldova vor include </w:t>
      </w:r>
      <w:r w:rsidR="003C00D4">
        <w:rPr>
          <w:rFonts w:ascii="Times New Roman" w:hAnsi="Times New Roman" w:cs="Times New Roman"/>
          <w:snapToGrid w:val="0"/>
          <w:sz w:val="24"/>
          <w:szCs w:val="24"/>
          <w:lang w:val="ro-RO"/>
        </w:rPr>
        <w:t>scenariile de risc prevăzute în Analiza na</w:t>
      </w:r>
      <w:r w:rsidR="00683617">
        <w:rPr>
          <w:rFonts w:ascii="Times New Roman" w:hAnsi="Times New Roman" w:cs="Times New Roman"/>
          <w:snapToGrid w:val="0"/>
          <w:sz w:val="24"/>
          <w:szCs w:val="24"/>
          <w:lang w:val="ro-RO"/>
        </w:rPr>
        <w:t>ț</w:t>
      </w:r>
      <w:r w:rsidR="003C00D4">
        <w:rPr>
          <w:rFonts w:ascii="Times New Roman" w:hAnsi="Times New Roman" w:cs="Times New Roman"/>
          <w:snapToGrid w:val="0"/>
          <w:sz w:val="24"/>
          <w:szCs w:val="24"/>
          <w:lang w:val="ro-RO"/>
        </w:rPr>
        <w:t xml:space="preserve">ională a </w:t>
      </w:r>
      <w:r w:rsidR="003C00D4" w:rsidRPr="003A767D">
        <w:rPr>
          <w:rFonts w:ascii="Times New Roman" w:hAnsi="Times New Roman" w:cs="Times New Roman"/>
          <w:snapToGrid w:val="0"/>
          <w:sz w:val="24"/>
          <w:szCs w:val="24"/>
          <w:lang w:val="ro-RO"/>
        </w:rPr>
        <w:t xml:space="preserve">Riscurilor </w:t>
      </w:r>
      <w:r w:rsidR="00683617">
        <w:rPr>
          <w:rFonts w:ascii="Times New Roman" w:hAnsi="Times New Roman" w:cs="Times New Roman"/>
          <w:snapToGrid w:val="0"/>
          <w:sz w:val="24"/>
          <w:szCs w:val="24"/>
          <w:lang w:val="ro-RO"/>
        </w:rPr>
        <w:t>ș</w:t>
      </w:r>
      <w:r w:rsidR="003C00D4" w:rsidRPr="003A767D">
        <w:rPr>
          <w:rFonts w:ascii="Times New Roman" w:hAnsi="Times New Roman" w:cs="Times New Roman"/>
          <w:snapToGrid w:val="0"/>
          <w:sz w:val="24"/>
          <w:szCs w:val="24"/>
          <w:lang w:val="ro-RO"/>
        </w:rPr>
        <w:t>i Planul de măsuri preventive</w:t>
      </w:r>
      <w:r w:rsidR="003A767D" w:rsidRPr="00AB4BC2">
        <w:rPr>
          <w:rFonts w:ascii="Times New Roman" w:hAnsi="Times New Roman" w:cs="Times New Roman"/>
          <w:snapToGrid w:val="0"/>
          <w:sz w:val="24"/>
          <w:szCs w:val="24"/>
          <w:lang w:val="ro-RO"/>
        </w:rPr>
        <w:t>.</w:t>
      </w:r>
    </w:p>
    <w:p w14:paraId="7C0369D5" w14:textId="77777777" w:rsidR="00B7525C" w:rsidRPr="005014C5" w:rsidRDefault="00B7525C" w:rsidP="00B7525C">
      <w:pPr>
        <w:pStyle w:val="ListParagraph"/>
        <w:numPr>
          <w:ilvl w:val="0"/>
          <w:numId w:val="32"/>
        </w:numPr>
        <w:tabs>
          <w:tab w:val="left" w:pos="426"/>
        </w:tabs>
        <w:ind w:left="0" w:firstLine="0"/>
        <w:jc w:val="both"/>
        <w:rPr>
          <w:rFonts w:ascii="Times New Roman" w:hAnsi="Times New Roman" w:cs="Times New Roman"/>
          <w:snapToGrid w:val="0"/>
          <w:sz w:val="24"/>
          <w:szCs w:val="24"/>
          <w:lang w:val="ro-RO"/>
        </w:rPr>
      </w:pPr>
      <w:bookmarkStart w:id="73" w:name="_Hlk179295037"/>
      <w:r w:rsidRPr="005014C5">
        <w:rPr>
          <w:rFonts w:ascii="Times New Roman" w:hAnsi="Times New Roman" w:cs="Times New Roman"/>
          <w:snapToGrid w:val="0"/>
          <w:sz w:val="24"/>
          <w:szCs w:val="24"/>
          <w:lang w:val="ro-RO"/>
        </w:rPr>
        <w:t xml:space="preserve">Teste de </w:t>
      </w:r>
      <w:r>
        <w:rPr>
          <w:rFonts w:ascii="Times New Roman" w:hAnsi="Times New Roman" w:cs="Times New Roman"/>
          <w:sz w:val="24"/>
          <w:szCs w:val="24"/>
          <w:lang w:val="ro-RO"/>
        </w:rPr>
        <w:t>intervenție /pregătire</w:t>
      </w:r>
      <w:r w:rsidRPr="005014C5">
        <w:rPr>
          <w:rFonts w:ascii="Times New Roman" w:hAnsi="Times New Roman" w:cs="Times New Roman"/>
          <w:sz w:val="24"/>
          <w:szCs w:val="24"/>
          <w:lang w:val="ro-RO"/>
        </w:rPr>
        <w:t xml:space="preserve"> pentru situații de urgență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
        <w:gridCol w:w="4140"/>
        <w:gridCol w:w="2579"/>
        <w:gridCol w:w="1965"/>
      </w:tblGrid>
      <w:tr w:rsidR="00B7525C" w:rsidRPr="00CB7BAD" w14:paraId="2FD854E0" w14:textId="77777777" w:rsidTr="00B84866">
        <w:trPr>
          <w:trHeight w:val="215"/>
        </w:trPr>
        <w:tc>
          <w:tcPr>
            <w:tcW w:w="354" w:type="pct"/>
          </w:tcPr>
          <w:p w14:paraId="2A0018FA" w14:textId="77777777" w:rsidR="00B7525C" w:rsidRPr="00CB7BAD" w:rsidRDefault="00B7525C" w:rsidP="00B84866">
            <w:pPr>
              <w:rPr>
                <w:lang w:val="ro-RO" w:eastAsia="ru-RU"/>
              </w:rPr>
            </w:pPr>
            <w:bookmarkStart w:id="74" w:name="_Hlk179291079"/>
            <w:r w:rsidRPr="00CB7BAD">
              <w:rPr>
                <w:b/>
                <w:bCs/>
                <w:lang w:val="ro-RO" w:eastAsia="ru-RU"/>
              </w:rPr>
              <w:t>Nr.</w:t>
            </w:r>
          </w:p>
        </w:tc>
        <w:tc>
          <w:tcPr>
            <w:tcW w:w="2215" w:type="pct"/>
          </w:tcPr>
          <w:p w14:paraId="60CAE764" w14:textId="77777777" w:rsidR="00B7525C" w:rsidRPr="00CB7BAD" w:rsidRDefault="00B7525C" w:rsidP="00B84866">
            <w:pPr>
              <w:rPr>
                <w:lang w:val="ro-RO" w:eastAsia="ru-RU"/>
              </w:rPr>
            </w:pPr>
            <w:r w:rsidRPr="00CB7BAD">
              <w:rPr>
                <w:b/>
                <w:bCs/>
                <w:lang w:val="ro-RO" w:eastAsia="ru-RU"/>
              </w:rPr>
              <w:t xml:space="preserve">TESTE </w:t>
            </w:r>
          </w:p>
        </w:tc>
        <w:tc>
          <w:tcPr>
            <w:tcW w:w="1380" w:type="pct"/>
          </w:tcPr>
          <w:p w14:paraId="631BC67C" w14:textId="77777777" w:rsidR="00B7525C" w:rsidRPr="00CB7BAD" w:rsidRDefault="00B7525C" w:rsidP="00B84866">
            <w:pPr>
              <w:rPr>
                <w:lang w:val="ro-RO" w:eastAsia="ru-RU"/>
              </w:rPr>
            </w:pPr>
            <w:r w:rsidRPr="00CB7BAD">
              <w:rPr>
                <w:b/>
                <w:bCs/>
                <w:lang w:val="ro-RO" w:eastAsia="ru-RU"/>
              </w:rPr>
              <w:t>OBIECTIVELE TESTULUI</w:t>
            </w:r>
          </w:p>
        </w:tc>
        <w:tc>
          <w:tcPr>
            <w:tcW w:w="1051" w:type="pct"/>
          </w:tcPr>
          <w:p w14:paraId="3B9A771D" w14:textId="77777777" w:rsidR="00B7525C" w:rsidRPr="00CB7BAD" w:rsidRDefault="00B7525C" w:rsidP="00B84866">
            <w:pPr>
              <w:rPr>
                <w:lang w:val="ro-RO" w:eastAsia="ru-RU"/>
              </w:rPr>
            </w:pPr>
            <w:r w:rsidRPr="00CB7BAD">
              <w:rPr>
                <w:b/>
                <w:bCs/>
                <w:lang w:val="ro-RO" w:eastAsia="ru-RU"/>
              </w:rPr>
              <w:t>DATA</w:t>
            </w:r>
          </w:p>
        </w:tc>
      </w:tr>
      <w:tr w:rsidR="00B7525C" w:rsidRPr="00CB7BAD" w14:paraId="50C1786D" w14:textId="77777777" w:rsidTr="00B84866">
        <w:trPr>
          <w:trHeight w:val="293"/>
        </w:trPr>
        <w:tc>
          <w:tcPr>
            <w:tcW w:w="354" w:type="pct"/>
          </w:tcPr>
          <w:p w14:paraId="51A9674D" w14:textId="77777777" w:rsidR="00B7525C" w:rsidRPr="00CB7BAD" w:rsidRDefault="00B7525C" w:rsidP="00B7525C">
            <w:pPr>
              <w:pStyle w:val="ListParagraph"/>
              <w:numPr>
                <w:ilvl w:val="0"/>
                <w:numId w:val="126"/>
              </w:numPr>
              <w:ind w:left="360"/>
              <w:rPr>
                <w:szCs w:val="24"/>
                <w:lang w:val="ro-RO" w:eastAsia="ru-RU"/>
              </w:rPr>
            </w:pPr>
          </w:p>
        </w:tc>
        <w:tc>
          <w:tcPr>
            <w:tcW w:w="2215" w:type="pct"/>
            <w:vAlign w:val="center"/>
          </w:tcPr>
          <w:p w14:paraId="6AECCA04" w14:textId="00DEED81" w:rsidR="00B7525C" w:rsidRPr="00CB7BAD" w:rsidRDefault="00B7525C" w:rsidP="00B7525C">
            <w:pPr>
              <w:jc w:val="both"/>
              <w:rPr>
                <w:lang w:val="ro-RO" w:eastAsia="ru-RU"/>
              </w:rPr>
            </w:pPr>
            <w:r w:rsidRPr="00CB7BAD">
              <w:rPr>
                <w:lang w:val="ro-RO" w:eastAsia="ru-RU"/>
              </w:rPr>
              <w:t xml:space="preserve">Exercițiu de tip Table Top de Stat Major </w:t>
            </w:r>
          </w:p>
        </w:tc>
        <w:tc>
          <w:tcPr>
            <w:tcW w:w="1380" w:type="pct"/>
            <w:vAlign w:val="center"/>
          </w:tcPr>
          <w:p w14:paraId="190EDB84" w14:textId="034A235E" w:rsidR="00B7525C" w:rsidRPr="00CB7BAD" w:rsidRDefault="00B7525C" w:rsidP="00B7525C">
            <w:pPr>
              <w:jc w:val="both"/>
              <w:rPr>
                <w:lang w:val="ro-RO" w:eastAsia="ru-RU"/>
              </w:rPr>
            </w:pPr>
            <w:r w:rsidRPr="00CB7BAD">
              <w:rPr>
                <w:lang w:val="ro-RO" w:eastAsia="ru-RU"/>
              </w:rPr>
              <w:t xml:space="preserve">Consolidarea capacităților de prevenire, pregătire și răspuns a administrației publice centrale, locale de nivelul I și II, precum și a entităților publice responsabile de gestionarea situațiilor de urgență și excepționale în caz de inundații pe râul Nistru </w:t>
            </w:r>
          </w:p>
        </w:tc>
        <w:tc>
          <w:tcPr>
            <w:tcW w:w="1051" w:type="pct"/>
            <w:vAlign w:val="center"/>
          </w:tcPr>
          <w:p w14:paraId="6A080555" w14:textId="4E3B74C9" w:rsidR="00B7525C" w:rsidRPr="00CB7BAD" w:rsidRDefault="00B7525C" w:rsidP="00B7525C">
            <w:pPr>
              <w:jc w:val="both"/>
              <w:rPr>
                <w:lang w:val="ro-RO" w:eastAsia="ru-RU"/>
              </w:rPr>
            </w:pPr>
            <w:r w:rsidRPr="00CB7BAD">
              <w:rPr>
                <w:lang w:val="ro-RO" w:eastAsia="ru-RU"/>
              </w:rPr>
              <w:t>30 aprilie 2024</w:t>
            </w:r>
          </w:p>
        </w:tc>
      </w:tr>
      <w:tr w:rsidR="00B7525C" w:rsidRPr="00CB7BAD" w14:paraId="5FEC1AE7" w14:textId="77777777" w:rsidTr="00B84866">
        <w:trPr>
          <w:trHeight w:val="293"/>
        </w:trPr>
        <w:tc>
          <w:tcPr>
            <w:tcW w:w="354" w:type="pct"/>
          </w:tcPr>
          <w:p w14:paraId="284FCB6E" w14:textId="77777777" w:rsidR="00B7525C" w:rsidRPr="00CB7BAD" w:rsidRDefault="00B7525C" w:rsidP="00B7525C">
            <w:pPr>
              <w:pStyle w:val="ListParagraph"/>
              <w:numPr>
                <w:ilvl w:val="0"/>
                <w:numId w:val="126"/>
              </w:numPr>
              <w:ind w:left="360"/>
              <w:rPr>
                <w:szCs w:val="24"/>
                <w:lang w:val="ro-RO" w:eastAsia="ru-RU"/>
              </w:rPr>
            </w:pPr>
          </w:p>
        </w:tc>
        <w:tc>
          <w:tcPr>
            <w:tcW w:w="2215" w:type="pct"/>
            <w:vAlign w:val="center"/>
          </w:tcPr>
          <w:p w14:paraId="183BF6FB" w14:textId="59FC2BBA" w:rsidR="00B7525C" w:rsidRPr="00CB7BAD" w:rsidRDefault="00B7525C" w:rsidP="00B7525C">
            <w:pPr>
              <w:jc w:val="both"/>
              <w:rPr>
                <w:lang w:val="ro-RO" w:eastAsia="ru-RU"/>
              </w:rPr>
            </w:pPr>
            <w:r w:rsidRPr="00CB7BAD">
              <w:rPr>
                <w:lang w:val="ro-RO" w:eastAsia="ru-RU"/>
              </w:rPr>
              <w:t>Celula de criză pentru luare a deciziilor operative și centralizarea informației parvenite</w:t>
            </w:r>
          </w:p>
        </w:tc>
        <w:tc>
          <w:tcPr>
            <w:tcW w:w="1380" w:type="pct"/>
            <w:vAlign w:val="center"/>
          </w:tcPr>
          <w:p w14:paraId="4F7EC19E" w14:textId="3A2674F5" w:rsidR="00B7525C" w:rsidRPr="00CB7BAD" w:rsidRDefault="00B7525C" w:rsidP="00B7525C">
            <w:pPr>
              <w:jc w:val="both"/>
              <w:rPr>
                <w:lang w:val="ro-RO" w:eastAsia="ru-RU"/>
              </w:rPr>
            </w:pPr>
            <w:r w:rsidRPr="00CB7BAD">
              <w:rPr>
                <w:lang w:val="ro-RO"/>
              </w:rPr>
              <w:t>Planificarea măsurilor de prevenire și intervenție în contextul condițiilor complicate ale vremii</w:t>
            </w:r>
          </w:p>
        </w:tc>
        <w:tc>
          <w:tcPr>
            <w:tcW w:w="1051" w:type="pct"/>
            <w:vAlign w:val="center"/>
          </w:tcPr>
          <w:p w14:paraId="4CD69A59" w14:textId="7061B48A" w:rsidR="00B7525C" w:rsidRPr="00CB7BAD" w:rsidRDefault="00B7525C" w:rsidP="00B7525C">
            <w:pPr>
              <w:jc w:val="both"/>
              <w:rPr>
                <w:lang w:val="ro-RO" w:eastAsia="ru-RU"/>
              </w:rPr>
            </w:pPr>
            <w:r w:rsidRPr="00CB7BAD">
              <w:rPr>
                <w:lang w:val="ro-RO" w:eastAsia="ru-RU"/>
              </w:rPr>
              <w:t>07-10 ianuarie 2024</w:t>
            </w:r>
          </w:p>
        </w:tc>
      </w:tr>
      <w:tr w:rsidR="00B7525C" w:rsidRPr="00CB7BAD" w14:paraId="55AC4079" w14:textId="77777777" w:rsidTr="00B84866">
        <w:trPr>
          <w:trHeight w:val="293"/>
        </w:trPr>
        <w:tc>
          <w:tcPr>
            <w:tcW w:w="354" w:type="pct"/>
          </w:tcPr>
          <w:p w14:paraId="193CD7D7" w14:textId="77777777" w:rsidR="00B7525C" w:rsidRPr="00CB7BAD" w:rsidRDefault="00B7525C" w:rsidP="00B7525C">
            <w:pPr>
              <w:pStyle w:val="ListParagraph"/>
              <w:numPr>
                <w:ilvl w:val="0"/>
                <w:numId w:val="126"/>
              </w:numPr>
              <w:ind w:left="360"/>
              <w:rPr>
                <w:szCs w:val="24"/>
                <w:lang w:val="ro-RO" w:eastAsia="ru-RU"/>
              </w:rPr>
            </w:pPr>
          </w:p>
        </w:tc>
        <w:tc>
          <w:tcPr>
            <w:tcW w:w="2215" w:type="pct"/>
            <w:vAlign w:val="center"/>
          </w:tcPr>
          <w:p w14:paraId="4E310B00" w14:textId="0AC2EC39" w:rsidR="00B7525C" w:rsidRPr="00CB7BAD" w:rsidRDefault="00B7525C" w:rsidP="00B7525C">
            <w:pPr>
              <w:jc w:val="both"/>
              <w:rPr>
                <w:lang w:val="ro-RO" w:eastAsia="ru-RU"/>
              </w:rPr>
            </w:pPr>
            <w:r w:rsidRPr="00CB7BAD">
              <w:rPr>
                <w:lang w:val="ro-RO" w:eastAsia="ru-RU"/>
              </w:rPr>
              <w:t>Exercițiu de tip Table Top de Stat Major</w:t>
            </w:r>
            <w:r w:rsidRPr="00CB7BAD">
              <w:rPr>
                <w:lang w:val="ro-RO"/>
              </w:rPr>
              <w:t xml:space="preserve"> </w:t>
            </w:r>
            <w:r w:rsidRPr="00CB7BAD">
              <w:rPr>
                <w:lang w:val="ro-RO" w:eastAsia="ru-RU"/>
              </w:rPr>
              <w:t>cu suportul Organizației Internaționale pentru Migrație și Înaltului Comisariat pentru Refugiați al Națiunilor Unite (UNHCR)</w:t>
            </w:r>
          </w:p>
        </w:tc>
        <w:tc>
          <w:tcPr>
            <w:tcW w:w="1380" w:type="pct"/>
            <w:vAlign w:val="center"/>
          </w:tcPr>
          <w:p w14:paraId="4A7FEC2C" w14:textId="77777777" w:rsidR="00B7525C" w:rsidRPr="00CB7BAD" w:rsidRDefault="00B7525C" w:rsidP="00B7525C">
            <w:pPr>
              <w:jc w:val="both"/>
              <w:rPr>
                <w:lang w:val="ro-RO" w:eastAsia="ru-RU"/>
              </w:rPr>
            </w:pPr>
            <w:r w:rsidRPr="00CB7BAD">
              <w:rPr>
                <w:lang w:val="ro-RO" w:eastAsia="ru-RU"/>
              </w:rPr>
              <w:t xml:space="preserve">Ridicarea nivelului de pregătire pentru acțiuni în situații excepționale a Comisiei pentru </w:t>
            </w:r>
            <w:proofErr w:type="spellStart"/>
            <w:r w:rsidRPr="00CB7BAD">
              <w:rPr>
                <w:lang w:val="ro-RO" w:eastAsia="ru-RU"/>
              </w:rPr>
              <w:t>Situaţii</w:t>
            </w:r>
            <w:proofErr w:type="spellEnd"/>
            <w:r w:rsidRPr="00CB7BAD">
              <w:rPr>
                <w:lang w:val="ro-RO" w:eastAsia="ru-RU"/>
              </w:rPr>
              <w:t xml:space="preserve"> </w:t>
            </w:r>
            <w:proofErr w:type="spellStart"/>
            <w:r w:rsidRPr="00CB7BAD">
              <w:rPr>
                <w:lang w:val="ro-RO" w:eastAsia="ru-RU"/>
              </w:rPr>
              <w:t>Excepţionale</w:t>
            </w:r>
            <w:proofErr w:type="spellEnd"/>
            <w:r w:rsidRPr="00CB7BAD">
              <w:rPr>
                <w:lang w:val="ro-RO" w:eastAsia="ru-RU"/>
              </w:rPr>
              <w:t xml:space="preserve"> a Republicii Moldova </w:t>
            </w:r>
          </w:p>
        </w:tc>
        <w:tc>
          <w:tcPr>
            <w:tcW w:w="1051" w:type="pct"/>
            <w:vAlign w:val="center"/>
          </w:tcPr>
          <w:p w14:paraId="2894206A" w14:textId="77777777" w:rsidR="00B7525C" w:rsidRPr="00CB7BAD" w:rsidRDefault="00B7525C" w:rsidP="00B7525C">
            <w:pPr>
              <w:jc w:val="both"/>
              <w:rPr>
                <w:lang w:val="ro-RO" w:eastAsia="ru-RU"/>
              </w:rPr>
            </w:pPr>
            <w:r w:rsidRPr="00CB7BAD">
              <w:rPr>
                <w:lang w:val="ro-RO" w:eastAsia="ru-RU"/>
              </w:rPr>
              <w:t>19-20 decembrie 2023</w:t>
            </w:r>
          </w:p>
        </w:tc>
      </w:tr>
      <w:tr w:rsidR="00B7525C" w:rsidRPr="00CB7BAD" w14:paraId="193B2FEE" w14:textId="77777777" w:rsidTr="00CB7BAD">
        <w:trPr>
          <w:trHeight w:val="2060"/>
        </w:trPr>
        <w:tc>
          <w:tcPr>
            <w:tcW w:w="354" w:type="pct"/>
          </w:tcPr>
          <w:p w14:paraId="4C32441D" w14:textId="77777777" w:rsidR="00B7525C" w:rsidRPr="00CB7BAD" w:rsidRDefault="00B7525C" w:rsidP="00B7525C">
            <w:pPr>
              <w:pStyle w:val="ListParagraph"/>
              <w:numPr>
                <w:ilvl w:val="0"/>
                <w:numId w:val="126"/>
              </w:numPr>
              <w:ind w:left="360"/>
              <w:rPr>
                <w:szCs w:val="24"/>
                <w:lang w:val="ro-RO" w:eastAsia="ru-RU"/>
              </w:rPr>
            </w:pPr>
          </w:p>
        </w:tc>
        <w:tc>
          <w:tcPr>
            <w:tcW w:w="2215" w:type="pct"/>
            <w:vAlign w:val="center"/>
          </w:tcPr>
          <w:p w14:paraId="3F6BE46D" w14:textId="72ECEBCB" w:rsidR="00B7525C" w:rsidRPr="00CB7BAD" w:rsidRDefault="00B7525C" w:rsidP="00B7525C">
            <w:pPr>
              <w:jc w:val="both"/>
              <w:rPr>
                <w:lang w:val="ro-RO" w:eastAsia="ru-RU"/>
              </w:rPr>
            </w:pPr>
            <w:r w:rsidRPr="00CB7BAD">
              <w:rPr>
                <w:lang w:val="ro-RO" w:eastAsia="ru-RU"/>
              </w:rPr>
              <w:t xml:space="preserve">Exercițiu de tip Table Top (TTX) pentru reziliență coerentă 2024 Moldova (CORE 24-M TTX) </w:t>
            </w:r>
            <w:proofErr w:type="spellStart"/>
            <w:r w:rsidRPr="00CB7BAD">
              <w:rPr>
                <w:lang w:val="ro-RO" w:eastAsia="ru-RU"/>
              </w:rPr>
              <w:t>co</w:t>
            </w:r>
            <w:proofErr w:type="spellEnd"/>
            <w:r w:rsidRPr="00CB7BAD">
              <w:rPr>
                <w:lang w:val="ro-RO" w:eastAsia="ru-RU"/>
              </w:rPr>
              <w:t>-organizat de Centrul de Excelență în Securitate Energetică al NATO, Ministerul Energiei al Republicii Moldova și oficiul NATO</w:t>
            </w:r>
          </w:p>
        </w:tc>
        <w:tc>
          <w:tcPr>
            <w:tcW w:w="1380" w:type="pct"/>
            <w:vAlign w:val="center"/>
          </w:tcPr>
          <w:p w14:paraId="292705E9" w14:textId="77777777" w:rsidR="00B7525C" w:rsidRPr="00CB7BAD" w:rsidRDefault="00B7525C" w:rsidP="00B7525C">
            <w:pPr>
              <w:jc w:val="both"/>
              <w:rPr>
                <w:lang w:val="ro-RO"/>
              </w:rPr>
            </w:pPr>
            <w:r w:rsidRPr="00CB7BAD">
              <w:rPr>
                <w:lang w:val="ro-RO"/>
              </w:rPr>
              <w:t xml:space="preserve">Obiectivul exercițiului a constat în Consolidarea rezilienței statului împotriva amenințărilor </w:t>
            </w:r>
          </w:p>
          <w:p w14:paraId="591A8D17" w14:textId="77777777" w:rsidR="00B7525C" w:rsidRPr="00CB7BAD" w:rsidRDefault="00B7525C" w:rsidP="00B7525C">
            <w:pPr>
              <w:jc w:val="both"/>
              <w:rPr>
                <w:lang w:val="ro-RO"/>
              </w:rPr>
            </w:pPr>
            <w:r w:rsidRPr="00CB7BAD">
              <w:rPr>
                <w:lang w:val="ro-RO"/>
              </w:rPr>
              <w:t xml:space="preserve">hibride care vizează infrastructura energetică și capacitatea de a detecta, izola și atenua efectele </w:t>
            </w:r>
          </w:p>
          <w:p w14:paraId="6AA39633" w14:textId="77777777" w:rsidR="00B7525C" w:rsidRPr="00CB7BAD" w:rsidRDefault="00B7525C" w:rsidP="00B7525C">
            <w:pPr>
              <w:jc w:val="both"/>
              <w:rPr>
                <w:lang w:val="ro-RO"/>
              </w:rPr>
            </w:pPr>
            <w:r w:rsidRPr="00CB7BAD">
              <w:rPr>
                <w:lang w:val="ro-RO"/>
              </w:rPr>
              <w:t xml:space="preserve">incidentelor tehnice și cibernetice asupra infrastructurii energetice, sprijinirea capacității </w:t>
            </w:r>
          </w:p>
          <w:p w14:paraId="20C6237B" w14:textId="77777777" w:rsidR="00B7525C" w:rsidRPr="00CB7BAD" w:rsidRDefault="00B7525C" w:rsidP="00B7525C">
            <w:pPr>
              <w:jc w:val="both"/>
              <w:rPr>
                <w:lang w:val="ro-RO"/>
              </w:rPr>
            </w:pPr>
            <w:r w:rsidRPr="00CB7BAD">
              <w:rPr>
                <w:lang w:val="ro-RO"/>
              </w:rPr>
              <w:t xml:space="preserve">autorităților de răspuns la situațiile cauzate de atacuri hibride asupra sectorului energetic, </w:t>
            </w:r>
          </w:p>
          <w:p w14:paraId="6C4BF04F" w14:textId="77777777" w:rsidR="00B7525C" w:rsidRPr="00CB7BAD" w:rsidRDefault="00B7525C" w:rsidP="00B7525C">
            <w:pPr>
              <w:jc w:val="both"/>
              <w:rPr>
                <w:lang w:val="ro-RO"/>
              </w:rPr>
            </w:pPr>
            <w:r w:rsidRPr="00CB7BAD">
              <w:rPr>
                <w:lang w:val="ro-RO"/>
              </w:rPr>
              <w:lastRenderedPageBreak/>
              <w:t xml:space="preserve">exercitarea cooperării și coordonării comunicării strategice între principalii actori din sectorul </w:t>
            </w:r>
          </w:p>
          <w:p w14:paraId="384F039B" w14:textId="77777777" w:rsidR="00B7525C" w:rsidRPr="00CB7BAD" w:rsidRDefault="00B7525C" w:rsidP="00B7525C">
            <w:pPr>
              <w:jc w:val="both"/>
              <w:rPr>
                <w:lang w:val="ro-RO"/>
              </w:rPr>
            </w:pPr>
            <w:r w:rsidRPr="00CB7BAD">
              <w:rPr>
                <w:lang w:val="ro-RO"/>
              </w:rPr>
              <w:t>energetic și cibernetic al Republicii Moldova.</w:t>
            </w:r>
          </w:p>
        </w:tc>
        <w:tc>
          <w:tcPr>
            <w:tcW w:w="1051" w:type="pct"/>
            <w:vAlign w:val="center"/>
          </w:tcPr>
          <w:p w14:paraId="4A4A235B" w14:textId="77777777" w:rsidR="00B7525C" w:rsidRPr="00CB7BAD" w:rsidRDefault="00B7525C" w:rsidP="00B7525C">
            <w:pPr>
              <w:jc w:val="both"/>
              <w:rPr>
                <w:lang w:val="ro-RO" w:eastAsia="ru-RU"/>
              </w:rPr>
            </w:pPr>
            <w:r w:rsidRPr="00CB7BAD">
              <w:rPr>
                <w:lang w:val="ro-RO" w:eastAsia="ru-RU"/>
              </w:rPr>
              <w:lastRenderedPageBreak/>
              <w:t>12-14 martie 2024</w:t>
            </w:r>
          </w:p>
        </w:tc>
      </w:tr>
      <w:tr w:rsidR="00B7525C" w:rsidRPr="00CB7BAD" w14:paraId="6018C430" w14:textId="77777777" w:rsidTr="00B84866">
        <w:trPr>
          <w:trHeight w:val="2824"/>
        </w:trPr>
        <w:tc>
          <w:tcPr>
            <w:tcW w:w="354" w:type="pct"/>
          </w:tcPr>
          <w:p w14:paraId="11516C93" w14:textId="77777777" w:rsidR="00B7525C" w:rsidRPr="00CB7BAD" w:rsidRDefault="00B7525C" w:rsidP="00B7525C">
            <w:pPr>
              <w:pStyle w:val="ListParagraph"/>
              <w:numPr>
                <w:ilvl w:val="0"/>
                <w:numId w:val="126"/>
              </w:numPr>
              <w:ind w:left="360"/>
              <w:rPr>
                <w:szCs w:val="24"/>
                <w:lang w:val="ro-RO" w:eastAsia="ru-RU"/>
              </w:rPr>
            </w:pPr>
          </w:p>
        </w:tc>
        <w:tc>
          <w:tcPr>
            <w:tcW w:w="2215" w:type="pct"/>
            <w:vAlign w:val="center"/>
          </w:tcPr>
          <w:p w14:paraId="7BBEFC1F" w14:textId="7FC933B0" w:rsidR="00B7525C" w:rsidRPr="00CB7BAD" w:rsidRDefault="00B7525C" w:rsidP="00B7525C">
            <w:pPr>
              <w:jc w:val="both"/>
              <w:rPr>
                <w:lang w:val="ro-RO" w:eastAsia="ru-RU"/>
              </w:rPr>
            </w:pPr>
            <w:r w:rsidRPr="00CB7BAD">
              <w:rPr>
                <w:lang w:val="ro-RO" w:eastAsia="ru-RU"/>
              </w:rPr>
              <w:t>Ministerul Energiei în parteneriat cu Consiliul Autorităților Europene de Reglementare în Domeniul Energiei (CEER), prin Programul EU4Energy „Promovarea tranziției spre o energie curată în țările Parteneriatului Estic” a organizat instruirii regionale privind securitatea cibernetică „Îmbunătățirea securității cibernetice în țările Parteneriatului Estic”</w:t>
            </w:r>
          </w:p>
        </w:tc>
        <w:tc>
          <w:tcPr>
            <w:tcW w:w="1380" w:type="pct"/>
            <w:vAlign w:val="center"/>
          </w:tcPr>
          <w:p w14:paraId="68DB1E5B" w14:textId="64D0E14B" w:rsidR="00B7525C" w:rsidRPr="00CB7BAD" w:rsidRDefault="00B7525C" w:rsidP="00B7525C">
            <w:pPr>
              <w:jc w:val="both"/>
              <w:rPr>
                <w:lang w:val="ro-RO"/>
              </w:rPr>
            </w:pPr>
            <w:r w:rsidRPr="00CB7BAD">
              <w:rPr>
                <w:lang w:val="ro-RO"/>
              </w:rPr>
              <w:t>Îmbunătățirea practicilor și instrumentelor de securitate cibernetică în sectorul energetic și consolidează cunoștințele și capacitățile beneficiarilor de a îmbunătăți reziliența cibernetică.</w:t>
            </w:r>
          </w:p>
        </w:tc>
        <w:tc>
          <w:tcPr>
            <w:tcW w:w="1051" w:type="pct"/>
            <w:vAlign w:val="center"/>
          </w:tcPr>
          <w:p w14:paraId="392874E2" w14:textId="3C5FEBEA" w:rsidR="00B7525C" w:rsidRPr="00CB7BAD" w:rsidRDefault="00B7525C" w:rsidP="00B7525C">
            <w:pPr>
              <w:jc w:val="both"/>
              <w:rPr>
                <w:lang w:val="ro-RO" w:eastAsia="ru-RU"/>
              </w:rPr>
            </w:pPr>
            <w:r w:rsidRPr="00CB7BAD">
              <w:rPr>
                <w:lang w:val="ro-RO" w:eastAsia="ru-RU"/>
              </w:rPr>
              <w:t>19-20 iunie 2024</w:t>
            </w:r>
          </w:p>
        </w:tc>
      </w:tr>
      <w:tr w:rsidR="00B7525C" w:rsidRPr="00CA7BC4" w14:paraId="2F999C1B" w14:textId="77777777" w:rsidTr="00B84866">
        <w:trPr>
          <w:trHeight w:val="2824"/>
        </w:trPr>
        <w:tc>
          <w:tcPr>
            <w:tcW w:w="354" w:type="pct"/>
          </w:tcPr>
          <w:p w14:paraId="2D9C87BB" w14:textId="77777777" w:rsidR="00B7525C" w:rsidRPr="00CB7BAD" w:rsidRDefault="00B7525C" w:rsidP="00B7525C">
            <w:pPr>
              <w:pStyle w:val="ListParagraph"/>
              <w:numPr>
                <w:ilvl w:val="0"/>
                <w:numId w:val="126"/>
              </w:numPr>
              <w:ind w:left="360"/>
              <w:rPr>
                <w:szCs w:val="24"/>
                <w:lang w:val="ro-RO" w:eastAsia="ru-RU"/>
              </w:rPr>
            </w:pPr>
          </w:p>
        </w:tc>
        <w:tc>
          <w:tcPr>
            <w:tcW w:w="2215" w:type="pct"/>
            <w:vAlign w:val="center"/>
          </w:tcPr>
          <w:p w14:paraId="690FCB3A" w14:textId="46EA388A" w:rsidR="00B7525C" w:rsidRPr="00CB7BAD" w:rsidRDefault="00B7525C" w:rsidP="00B7525C">
            <w:pPr>
              <w:jc w:val="both"/>
              <w:rPr>
                <w:lang w:val="ro-RO" w:eastAsia="ru-RU"/>
              </w:rPr>
            </w:pPr>
            <w:r w:rsidRPr="00CB7BAD">
              <w:rPr>
                <w:lang w:val="ro-RO" w:eastAsia="ru-RU"/>
              </w:rPr>
              <w:t>Atelierul de lucru intersectorial „Combaterea Amenințărilor Hibride”</w:t>
            </w:r>
          </w:p>
        </w:tc>
        <w:tc>
          <w:tcPr>
            <w:tcW w:w="1380" w:type="pct"/>
            <w:vAlign w:val="center"/>
          </w:tcPr>
          <w:p w14:paraId="2287D961" w14:textId="77777777" w:rsidR="00B7525C" w:rsidRPr="00CB7BAD" w:rsidRDefault="00B7525C" w:rsidP="00B7525C">
            <w:pPr>
              <w:jc w:val="both"/>
              <w:rPr>
                <w:lang w:val="ro-RO"/>
              </w:rPr>
            </w:pPr>
            <w:r w:rsidRPr="00CB7BAD">
              <w:rPr>
                <w:lang w:val="ro-RO"/>
              </w:rPr>
              <w:t xml:space="preserve">Construirea unei înțelegeri realiste și comune a mediului de amenințări hibride cu care se confruntă națiunea.  Identificarea capacităților, interoperabilității și capacităților naționale suplimentare care sunt necesare pentru contracararea amenințărilor hibride eficace (lacune și vulnerabilități). </w:t>
            </w:r>
          </w:p>
          <w:p w14:paraId="1DF4560D" w14:textId="50AB3082" w:rsidR="00B7525C" w:rsidRPr="00CB7BAD" w:rsidRDefault="00B7525C" w:rsidP="00B7525C">
            <w:pPr>
              <w:jc w:val="both"/>
              <w:rPr>
                <w:lang w:val="ro-RO"/>
              </w:rPr>
            </w:pPr>
            <w:r w:rsidRPr="00CB7BAD">
              <w:rPr>
                <w:lang w:val="ro-RO"/>
              </w:rPr>
              <w:t xml:space="preserve">Permiterea dezvoltării sau a propunerilor de îmbunătățire a metodelor și abordărilor naționale pentru contracararea amenințărilor hibride. </w:t>
            </w:r>
          </w:p>
        </w:tc>
        <w:tc>
          <w:tcPr>
            <w:tcW w:w="1051" w:type="pct"/>
            <w:vAlign w:val="center"/>
          </w:tcPr>
          <w:p w14:paraId="4195EC5E" w14:textId="5270D600" w:rsidR="00B7525C" w:rsidRPr="00CB7BAD" w:rsidRDefault="00B7525C" w:rsidP="00B7525C">
            <w:pPr>
              <w:jc w:val="both"/>
              <w:rPr>
                <w:lang w:val="ro-RO" w:eastAsia="ru-RU"/>
              </w:rPr>
            </w:pPr>
            <w:r w:rsidRPr="00CB7BAD">
              <w:rPr>
                <w:lang w:val="ro-RO" w:eastAsia="ru-RU"/>
              </w:rPr>
              <w:t>24-26 iulie 2024</w:t>
            </w:r>
          </w:p>
        </w:tc>
      </w:tr>
      <w:bookmarkEnd w:id="73"/>
      <w:bookmarkEnd w:id="74"/>
    </w:tbl>
    <w:p w14:paraId="4303D2B6" w14:textId="77777777" w:rsidR="00B7525C" w:rsidRPr="00542C4C" w:rsidRDefault="00B7525C" w:rsidP="00CB7BAD">
      <w:pPr>
        <w:pStyle w:val="ListParagraph"/>
        <w:tabs>
          <w:tab w:val="left" w:pos="426"/>
        </w:tabs>
        <w:ind w:left="0" w:firstLine="0"/>
        <w:jc w:val="both"/>
        <w:rPr>
          <w:rFonts w:ascii="Times New Roman" w:hAnsi="Times New Roman" w:cs="Times New Roman"/>
          <w:snapToGrid w:val="0"/>
          <w:sz w:val="24"/>
          <w:szCs w:val="24"/>
          <w:lang w:val="ro-RO"/>
        </w:rPr>
      </w:pPr>
    </w:p>
    <w:p w14:paraId="49989376" w14:textId="69A6FD21" w:rsidR="00342F00" w:rsidRPr="004C091C" w:rsidRDefault="00342F00" w:rsidP="003A767D">
      <w:pPr>
        <w:pStyle w:val="ListParagraph"/>
        <w:numPr>
          <w:ilvl w:val="0"/>
          <w:numId w:val="32"/>
        </w:numPr>
        <w:tabs>
          <w:tab w:val="left" w:pos="426"/>
        </w:tabs>
        <w:ind w:left="0" w:firstLine="0"/>
        <w:jc w:val="both"/>
        <w:rPr>
          <w:rFonts w:ascii="Times New Roman" w:hAnsi="Times New Roman" w:cs="Times New Roman"/>
          <w:snapToGrid w:val="0"/>
          <w:sz w:val="24"/>
          <w:szCs w:val="24"/>
          <w:lang w:val="ro-RO"/>
        </w:rPr>
      </w:pPr>
      <w:r w:rsidRPr="00FB4605">
        <w:rPr>
          <w:rFonts w:ascii="Times New Roman" w:hAnsi="Times New Roman" w:cs="Times New Roman"/>
          <w:bCs/>
          <w:iCs/>
          <w:sz w:val="24"/>
          <w:szCs w:val="24"/>
          <w:lang w:val="ro-RO"/>
        </w:rPr>
        <w:t>După</w:t>
      </w:r>
      <w:r w:rsidRPr="005C77E0">
        <w:rPr>
          <w:rFonts w:ascii="Times New Roman" w:hAnsi="Times New Roman" w:cs="Times New Roman"/>
          <w:snapToGrid w:val="0"/>
          <w:sz w:val="24"/>
          <w:szCs w:val="24"/>
          <w:lang w:val="ro-RO"/>
        </w:rPr>
        <w:t xml:space="preserve"> </w:t>
      </w:r>
      <w:r w:rsidRPr="005C77E0">
        <w:rPr>
          <w:rFonts w:ascii="Times New Roman" w:hAnsi="Times New Roman" w:cs="Times New Roman"/>
          <w:bCs/>
          <w:iCs/>
          <w:sz w:val="24"/>
          <w:szCs w:val="24"/>
          <w:lang w:val="ro-RO"/>
        </w:rPr>
        <w:t>testarea</w:t>
      </w:r>
      <w:r w:rsidRPr="005C77E0">
        <w:rPr>
          <w:rFonts w:ascii="Times New Roman" w:hAnsi="Times New Roman" w:cs="Times New Roman"/>
          <w:snapToGrid w:val="0"/>
          <w:sz w:val="24"/>
          <w:szCs w:val="24"/>
          <w:lang w:val="ro-RO"/>
        </w:rPr>
        <w:t xml:space="preserve"> interven</w:t>
      </w:r>
      <w:r w:rsidR="00683617">
        <w:rPr>
          <w:rFonts w:ascii="Times New Roman" w:hAnsi="Times New Roman" w:cs="Times New Roman"/>
          <w:snapToGrid w:val="0"/>
          <w:sz w:val="24"/>
          <w:szCs w:val="24"/>
          <w:lang w:val="ro-RO"/>
        </w:rPr>
        <w:t>ț</w:t>
      </w:r>
      <w:r w:rsidRPr="005C77E0">
        <w:rPr>
          <w:rFonts w:ascii="Times New Roman" w:hAnsi="Times New Roman" w:cs="Times New Roman"/>
          <w:snapToGrid w:val="0"/>
          <w:sz w:val="24"/>
          <w:szCs w:val="24"/>
          <w:lang w:val="ro-RO"/>
        </w:rPr>
        <w:t>iilor în situa</w:t>
      </w:r>
      <w:r w:rsidR="00683617">
        <w:rPr>
          <w:rFonts w:ascii="Times New Roman" w:hAnsi="Times New Roman" w:cs="Times New Roman"/>
          <w:snapToGrid w:val="0"/>
          <w:sz w:val="24"/>
          <w:szCs w:val="24"/>
          <w:lang w:val="ro-RO"/>
        </w:rPr>
        <w:t>ț</w:t>
      </w:r>
      <w:r w:rsidRPr="005C77E0">
        <w:rPr>
          <w:rFonts w:ascii="Times New Roman" w:hAnsi="Times New Roman" w:cs="Times New Roman"/>
          <w:snapToGrid w:val="0"/>
          <w:sz w:val="24"/>
          <w:szCs w:val="24"/>
          <w:lang w:val="ro-RO"/>
        </w:rPr>
        <w:t>ii de urgen</w:t>
      </w:r>
      <w:r w:rsidR="00683617">
        <w:rPr>
          <w:rFonts w:ascii="Times New Roman" w:hAnsi="Times New Roman" w:cs="Times New Roman"/>
          <w:snapToGrid w:val="0"/>
          <w:sz w:val="24"/>
          <w:szCs w:val="24"/>
          <w:lang w:val="ro-RO"/>
        </w:rPr>
        <w:t>ț</w:t>
      </w:r>
      <w:r w:rsidRPr="005C77E0">
        <w:rPr>
          <w:rFonts w:ascii="Times New Roman" w:hAnsi="Times New Roman" w:cs="Times New Roman"/>
          <w:snapToGrid w:val="0"/>
          <w:sz w:val="24"/>
          <w:szCs w:val="24"/>
          <w:lang w:val="ro-RO"/>
        </w:rPr>
        <w:t xml:space="preserve">ă, se va întocmi </w:t>
      </w:r>
      <w:r w:rsidR="00683617">
        <w:rPr>
          <w:rFonts w:ascii="Times New Roman" w:hAnsi="Times New Roman" w:cs="Times New Roman"/>
          <w:snapToGrid w:val="0"/>
          <w:sz w:val="24"/>
          <w:szCs w:val="24"/>
          <w:lang w:val="ro-RO"/>
        </w:rPr>
        <w:t>ș</w:t>
      </w:r>
      <w:r w:rsidRPr="005C77E0">
        <w:rPr>
          <w:rFonts w:ascii="Times New Roman" w:hAnsi="Times New Roman" w:cs="Times New Roman"/>
          <w:snapToGrid w:val="0"/>
          <w:sz w:val="24"/>
          <w:szCs w:val="24"/>
          <w:lang w:val="ro-RO"/>
        </w:rPr>
        <w:t xml:space="preserve">i se </w:t>
      </w:r>
      <w:r w:rsidRPr="00290371">
        <w:rPr>
          <w:rFonts w:ascii="Times New Roman" w:hAnsi="Times New Roman" w:cs="Times New Roman"/>
          <w:snapToGrid w:val="0"/>
          <w:sz w:val="24"/>
          <w:szCs w:val="24"/>
          <w:lang w:val="ro-RO"/>
        </w:rPr>
        <w:t>va prezenta un rezumat al rezultatelor ob</w:t>
      </w:r>
      <w:r w:rsidR="00683617">
        <w:rPr>
          <w:rFonts w:ascii="Times New Roman" w:hAnsi="Times New Roman" w:cs="Times New Roman"/>
          <w:snapToGrid w:val="0"/>
          <w:sz w:val="24"/>
          <w:szCs w:val="24"/>
          <w:lang w:val="ro-RO"/>
        </w:rPr>
        <w:t>ț</w:t>
      </w:r>
      <w:r w:rsidRPr="00290371">
        <w:rPr>
          <w:rFonts w:ascii="Times New Roman" w:hAnsi="Times New Roman" w:cs="Times New Roman"/>
          <w:snapToGrid w:val="0"/>
          <w:sz w:val="24"/>
          <w:szCs w:val="24"/>
          <w:lang w:val="ro-RO"/>
        </w:rPr>
        <w:t>inute, inclusiv un plan de ac</w:t>
      </w:r>
      <w:r w:rsidR="00683617">
        <w:rPr>
          <w:rFonts w:ascii="Times New Roman" w:hAnsi="Times New Roman" w:cs="Times New Roman"/>
          <w:snapToGrid w:val="0"/>
          <w:sz w:val="24"/>
          <w:szCs w:val="24"/>
          <w:lang w:val="ro-RO"/>
        </w:rPr>
        <w:t>ț</w:t>
      </w:r>
      <w:r w:rsidRPr="00290371">
        <w:rPr>
          <w:rFonts w:ascii="Times New Roman" w:hAnsi="Times New Roman" w:cs="Times New Roman"/>
          <w:snapToGrid w:val="0"/>
          <w:sz w:val="24"/>
          <w:szCs w:val="24"/>
          <w:lang w:val="ro-RO"/>
        </w:rPr>
        <w:t>iuni, care va detalia îmbunătă</w:t>
      </w:r>
      <w:r w:rsidR="00683617">
        <w:rPr>
          <w:rFonts w:ascii="Times New Roman" w:hAnsi="Times New Roman" w:cs="Times New Roman"/>
          <w:snapToGrid w:val="0"/>
          <w:sz w:val="24"/>
          <w:szCs w:val="24"/>
          <w:lang w:val="ro-RO"/>
        </w:rPr>
        <w:t>ț</w:t>
      </w:r>
      <w:r w:rsidRPr="00290371">
        <w:rPr>
          <w:rFonts w:ascii="Times New Roman" w:hAnsi="Times New Roman" w:cs="Times New Roman"/>
          <w:snapToGrid w:val="0"/>
          <w:sz w:val="24"/>
          <w:szCs w:val="24"/>
          <w:lang w:val="ro-RO"/>
        </w:rPr>
        <w:t>irile aduse măsurilor de urgen</w:t>
      </w:r>
      <w:r w:rsidR="00683617">
        <w:rPr>
          <w:rFonts w:ascii="Times New Roman" w:hAnsi="Times New Roman" w:cs="Times New Roman"/>
          <w:snapToGrid w:val="0"/>
          <w:sz w:val="24"/>
          <w:szCs w:val="24"/>
          <w:lang w:val="ro-RO"/>
        </w:rPr>
        <w:t>ț</w:t>
      </w:r>
      <w:r w:rsidRPr="00290371">
        <w:rPr>
          <w:rFonts w:ascii="Times New Roman" w:hAnsi="Times New Roman" w:cs="Times New Roman"/>
          <w:snapToGrid w:val="0"/>
          <w:sz w:val="24"/>
          <w:szCs w:val="24"/>
          <w:lang w:val="ro-RO"/>
        </w:rPr>
        <w:t>ă existente, care vor fi puse la dispozi</w:t>
      </w:r>
      <w:r w:rsidR="00683617">
        <w:rPr>
          <w:rFonts w:ascii="Times New Roman" w:hAnsi="Times New Roman" w:cs="Times New Roman"/>
          <w:snapToGrid w:val="0"/>
          <w:sz w:val="24"/>
          <w:szCs w:val="24"/>
          <w:lang w:val="ro-RO"/>
        </w:rPr>
        <w:t>ț</w:t>
      </w:r>
      <w:r w:rsidRPr="00290371">
        <w:rPr>
          <w:rFonts w:ascii="Times New Roman" w:hAnsi="Times New Roman" w:cs="Times New Roman"/>
          <w:snapToGrid w:val="0"/>
          <w:sz w:val="24"/>
          <w:szCs w:val="24"/>
          <w:lang w:val="ro-RO"/>
        </w:rPr>
        <w:t>ia tuturor păr</w:t>
      </w:r>
      <w:r w:rsidR="00683617">
        <w:rPr>
          <w:rFonts w:ascii="Times New Roman" w:hAnsi="Times New Roman" w:cs="Times New Roman"/>
          <w:snapToGrid w:val="0"/>
          <w:sz w:val="24"/>
          <w:szCs w:val="24"/>
          <w:lang w:val="ro-RO"/>
        </w:rPr>
        <w:t>ț</w:t>
      </w:r>
      <w:r w:rsidRPr="00290371">
        <w:rPr>
          <w:rFonts w:ascii="Times New Roman" w:hAnsi="Times New Roman" w:cs="Times New Roman"/>
          <w:snapToGrid w:val="0"/>
          <w:sz w:val="24"/>
          <w:szCs w:val="24"/>
          <w:lang w:val="ro-RO"/>
        </w:rPr>
        <w:t>ilor interesate.</w:t>
      </w:r>
    </w:p>
    <w:p w14:paraId="7D5DE058" w14:textId="77777777" w:rsidR="00342F00" w:rsidRPr="00853AA9" w:rsidRDefault="00342F00" w:rsidP="00B83F1F">
      <w:pPr>
        <w:pStyle w:val="Normal0"/>
        <w:ind w:firstLine="0"/>
        <w:jc w:val="center"/>
        <w:rPr>
          <w:rFonts w:cs="Times New Roman"/>
          <w:b w:val="0"/>
          <w:lang w:val="ro-RO"/>
        </w:rPr>
      </w:pPr>
    </w:p>
    <w:p w14:paraId="165DF871" w14:textId="46554AE0" w:rsidR="00342F00" w:rsidRPr="00AB4BC2" w:rsidRDefault="00342F00" w:rsidP="006D7945">
      <w:pPr>
        <w:pStyle w:val="Normal0"/>
        <w:spacing w:after="120"/>
        <w:ind w:firstLine="0"/>
        <w:jc w:val="center"/>
        <w:outlineLvl w:val="1"/>
        <w:rPr>
          <w:rFonts w:cs="Times New Roman"/>
          <w:b w:val="0"/>
          <w:lang w:val="ro-RO"/>
        </w:rPr>
      </w:pPr>
      <w:bookmarkStart w:id="75" w:name="_Toc165537444"/>
      <w:r w:rsidRPr="00AB4BC2">
        <w:rPr>
          <w:rFonts w:cs="Times New Roman"/>
          <w:lang w:val="ro-RO"/>
        </w:rPr>
        <w:t>Sec</w:t>
      </w:r>
      <w:r w:rsidR="00683617">
        <w:rPr>
          <w:rFonts w:cs="Times New Roman"/>
          <w:lang w:val="ro-RO"/>
        </w:rPr>
        <w:t>ț</w:t>
      </w:r>
      <w:r w:rsidRPr="00AB4BC2">
        <w:rPr>
          <w:rFonts w:cs="Times New Roman"/>
          <w:lang w:val="ro-RO"/>
        </w:rPr>
        <w:t>iunea 17</w:t>
      </w:r>
      <w:bookmarkStart w:id="76" w:name="_Toc147673823"/>
      <w:r w:rsidR="00DE7B53" w:rsidRPr="00AB4BC2">
        <w:rPr>
          <w:rFonts w:cs="Times New Roman"/>
          <w:lang w:val="ro-RO"/>
        </w:rPr>
        <w:br/>
      </w:r>
      <w:r w:rsidRPr="00AB4BC2">
        <w:rPr>
          <w:rFonts w:cs="Times New Roman"/>
          <w:lang w:val="ro-RO"/>
        </w:rPr>
        <w:t xml:space="preserve">Mecanismele de cooperare cu alte </w:t>
      </w:r>
      <w:r w:rsidR="00683617">
        <w:rPr>
          <w:rFonts w:cs="Times New Roman"/>
          <w:lang w:val="ro-RO"/>
        </w:rPr>
        <w:t>ț</w:t>
      </w:r>
      <w:r w:rsidRPr="00AB4BC2">
        <w:rPr>
          <w:rFonts w:cs="Times New Roman"/>
          <w:lang w:val="ro-RO"/>
        </w:rPr>
        <w:t>ări păr</w:t>
      </w:r>
      <w:r w:rsidR="00683617">
        <w:rPr>
          <w:rFonts w:cs="Times New Roman"/>
          <w:lang w:val="ro-RO"/>
        </w:rPr>
        <w:t>ț</w:t>
      </w:r>
      <w:r w:rsidRPr="00AB4BC2">
        <w:rPr>
          <w:rFonts w:cs="Times New Roman"/>
          <w:lang w:val="ro-RO"/>
        </w:rPr>
        <w:t>i ale Comunită</w:t>
      </w:r>
      <w:r w:rsidR="00683617">
        <w:rPr>
          <w:rFonts w:cs="Times New Roman"/>
          <w:lang w:val="ro-RO"/>
        </w:rPr>
        <w:t>ț</w:t>
      </w:r>
      <w:r w:rsidRPr="00AB4BC2">
        <w:rPr>
          <w:rFonts w:cs="Times New Roman"/>
          <w:lang w:val="ro-RO"/>
        </w:rPr>
        <w:t>ii Energetice</w:t>
      </w:r>
      <w:bookmarkEnd w:id="75"/>
      <w:r w:rsidRPr="00AB4BC2" w:rsidDel="00385690">
        <w:rPr>
          <w:rFonts w:cs="Times New Roman"/>
          <w:lang w:val="ro-RO"/>
        </w:rPr>
        <w:t xml:space="preserve"> </w:t>
      </w:r>
      <w:bookmarkEnd w:id="76"/>
    </w:p>
    <w:p w14:paraId="2E10C7B7" w14:textId="68F02CBC" w:rsidR="00342F00" w:rsidRPr="00AB4BC2" w:rsidRDefault="00342F00" w:rsidP="00E97C04">
      <w:pPr>
        <w:pStyle w:val="ListParagraph"/>
        <w:numPr>
          <w:ilvl w:val="0"/>
          <w:numId w:val="32"/>
        </w:numPr>
        <w:tabs>
          <w:tab w:val="left" w:pos="426"/>
        </w:tabs>
        <w:ind w:left="0" w:firstLine="0"/>
        <w:jc w:val="both"/>
        <w:rPr>
          <w:rFonts w:ascii="Times New Roman" w:hAnsi="Times New Roman" w:cs="Times New Roman"/>
          <w:bCs/>
          <w:iCs/>
          <w:sz w:val="24"/>
          <w:szCs w:val="24"/>
          <w:lang w:val="ro-RO"/>
        </w:rPr>
      </w:pPr>
      <w:r w:rsidRPr="00AB4BC2">
        <w:rPr>
          <w:rFonts w:ascii="Times New Roman" w:hAnsi="Times New Roman" w:cs="Times New Roman"/>
          <w:bCs/>
          <w:iCs/>
          <w:sz w:val="24"/>
          <w:szCs w:val="24"/>
          <w:lang w:val="ro-RO"/>
        </w:rPr>
        <w:t>Organul central de specialitate asigură colaborarea regională cu autorită</w:t>
      </w:r>
      <w:r w:rsidR="00683617">
        <w:rPr>
          <w:rFonts w:ascii="Times New Roman" w:hAnsi="Times New Roman" w:cs="Times New Roman"/>
          <w:bCs/>
          <w:iCs/>
          <w:sz w:val="24"/>
          <w:szCs w:val="24"/>
          <w:lang w:val="ro-RO"/>
        </w:rPr>
        <w:t>ț</w:t>
      </w:r>
      <w:r w:rsidRPr="00AB4BC2">
        <w:rPr>
          <w:rFonts w:ascii="Times New Roman" w:hAnsi="Times New Roman" w:cs="Times New Roman"/>
          <w:bCs/>
          <w:iCs/>
          <w:sz w:val="24"/>
          <w:szCs w:val="24"/>
          <w:lang w:val="ro-RO"/>
        </w:rPr>
        <w:t xml:space="preserve">ile competente ale </w:t>
      </w:r>
      <w:r w:rsidR="00683617">
        <w:rPr>
          <w:rFonts w:ascii="Times New Roman" w:hAnsi="Times New Roman" w:cs="Times New Roman"/>
          <w:bCs/>
          <w:iCs/>
          <w:sz w:val="24"/>
          <w:szCs w:val="24"/>
          <w:lang w:val="ro-RO"/>
        </w:rPr>
        <w:t>ț</w:t>
      </w:r>
      <w:r w:rsidRPr="00AB4BC2">
        <w:rPr>
          <w:rFonts w:ascii="Times New Roman" w:hAnsi="Times New Roman" w:cs="Times New Roman"/>
          <w:bCs/>
          <w:iCs/>
          <w:sz w:val="24"/>
          <w:szCs w:val="24"/>
          <w:lang w:val="ro-RO"/>
        </w:rPr>
        <w:t xml:space="preserve">ărilor vecine în vederea implementării măsurilor de prevenire </w:t>
      </w:r>
      <w:r w:rsidR="00683617">
        <w:rPr>
          <w:rFonts w:ascii="Times New Roman" w:hAnsi="Times New Roman" w:cs="Times New Roman"/>
          <w:bCs/>
          <w:iCs/>
          <w:sz w:val="24"/>
          <w:szCs w:val="24"/>
          <w:lang w:val="ro-RO"/>
        </w:rPr>
        <w:t>ș</w:t>
      </w:r>
      <w:r w:rsidRPr="00AB4BC2">
        <w:rPr>
          <w:rFonts w:ascii="Times New Roman" w:hAnsi="Times New Roman" w:cs="Times New Roman"/>
          <w:bCs/>
          <w:iCs/>
          <w:sz w:val="24"/>
          <w:szCs w:val="24"/>
          <w:lang w:val="ro-RO"/>
        </w:rPr>
        <w:t>i reducere a impactului eventualelor situa</w:t>
      </w:r>
      <w:r w:rsidR="00683617">
        <w:rPr>
          <w:rFonts w:ascii="Times New Roman" w:hAnsi="Times New Roman" w:cs="Times New Roman"/>
          <w:bCs/>
          <w:iCs/>
          <w:sz w:val="24"/>
          <w:szCs w:val="24"/>
          <w:lang w:val="ro-RO"/>
        </w:rPr>
        <w:t>ț</w:t>
      </w:r>
      <w:r w:rsidRPr="00AB4BC2">
        <w:rPr>
          <w:rFonts w:ascii="Times New Roman" w:hAnsi="Times New Roman" w:cs="Times New Roman"/>
          <w:bCs/>
          <w:iCs/>
          <w:sz w:val="24"/>
          <w:szCs w:val="24"/>
          <w:lang w:val="ro-RO"/>
        </w:rPr>
        <w:t>ii excep</w:t>
      </w:r>
      <w:r w:rsidR="00683617">
        <w:rPr>
          <w:rFonts w:ascii="Times New Roman" w:hAnsi="Times New Roman" w:cs="Times New Roman"/>
          <w:bCs/>
          <w:iCs/>
          <w:sz w:val="24"/>
          <w:szCs w:val="24"/>
          <w:lang w:val="ro-RO"/>
        </w:rPr>
        <w:t>ț</w:t>
      </w:r>
      <w:r w:rsidRPr="00AB4BC2">
        <w:rPr>
          <w:rFonts w:ascii="Times New Roman" w:hAnsi="Times New Roman" w:cs="Times New Roman"/>
          <w:bCs/>
          <w:iCs/>
          <w:sz w:val="24"/>
          <w:szCs w:val="24"/>
          <w:lang w:val="ro-RO"/>
        </w:rPr>
        <w:t xml:space="preserve">ionale în domeniul aprovizionării cu gaze naturale. OST asigură </w:t>
      </w:r>
      <w:r w:rsidRPr="00AB4BC2">
        <w:rPr>
          <w:rFonts w:ascii="Times New Roman" w:hAnsi="Times New Roman" w:cs="Times New Roman"/>
          <w:bCs/>
          <w:iCs/>
          <w:sz w:val="24"/>
          <w:szCs w:val="24"/>
          <w:lang w:val="ro-RO"/>
        </w:rPr>
        <w:lastRenderedPageBreak/>
        <w:t>colaborarea cu OST adiacen</w:t>
      </w:r>
      <w:r w:rsidR="00683617">
        <w:rPr>
          <w:rFonts w:ascii="Times New Roman" w:hAnsi="Times New Roman" w:cs="Times New Roman"/>
          <w:bCs/>
          <w:iCs/>
          <w:sz w:val="24"/>
          <w:szCs w:val="24"/>
          <w:lang w:val="ro-RO"/>
        </w:rPr>
        <w:t>ț</w:t>
      </w:r>
      <w:r w:rsidRPr="00AB4BC2">
        <w:rPr>
          <w:rFonts w:ascii="Times New Roman" w:hAnsi="Times New Roman" w:cs="Times New Roman"/>
          <w:bCs/>
          <w:iCs/>
          <w:sz w:val="24"/>
          <w:szCs w:val="24"/>
          <w:lang w:val="ro-RO"/>
        </w:rPr>
        <w:t xml:space="preserve">i pentru a preveni posibilele întreruperi în aprovizionarea cu gaze naturale </w:t>
      </w:r>
      <w:r w:rsidR="00683617">
        <w:rPr>
          <w:rFonts w:ascii="Times New Roman" w:hAnsi="Times New Roman" w:cs="Times New Roman"/>
          <w:bCs/>
          <w:iCs/>
          <w:sz w:val="24"/>
          <w:szCs w:val="24"/>
          <w:lang w:val="ro-RO"/>
        </w:rPr>
        <w:t>ș</w:t>
      </w:r>
      <w:r w:rsidRPr="00AB4BC2">
        <w:rPr>
          <w:rFonts w:ascii="Times New Roman" w:hAnsi="Times New Roman" w:cs="Times New Roman"/>
          <w:bCs/>
          <w:iCs/>
          <w:sz w:val="24"/>
          <w:szCs w:val="24"/>
          <w:lang w:val="ro-RO"/>
        </w:rPr>
        <w:t>i a minimiza daunele care pot fi cauzate într-o astfel de situa</w:t>
      </w:r>
      <w:r w:rsidR="00683617">
        <w:rPr>
          <w:rFonts w:ascii="Times New Roman" w:hAnsi="Times New Roman" w:cs="Times New Roman"/>
          <w:bCs/>
          <w:iCs/>
          <w:sz w:val="24"/>
          <w:szCs w:val="24"/>
          <w:lang w:val="ro-RO"/>
        </w:rPr>
        <w:t>ț</w:t>
      </w:r>
      <w:r w:rsidRPr="00AB4BC2">
        <w:rPr>
          <w:rFonts w:ascii="Times New Roman" w:hAnsi="Times New Roman" w:cs="Times New Roman"/>
          <w:bCs/>
          <w:iCs/>
          <w:sz w:val="24"/>
          <w:szCs w:val="24"/>
          <w:lang w:val="ro-RO"/>
        </w:rPr>
        <w:t>ie.</w:t>
      </w:r>
    </w:p>
    <w:p w14:paraId="54CA87F4" w14:textId="503CCC35" w:rsidR="00342F00" w:rsidRPr="00E97C04" w:rsidRDefault="00342F00" w:rsidP="00E97C04">
      <w:pPr>
        <w:pStyle w:val="ListParagraph"/>
        <w:numPr>
          <w:ilvl w:val="0"/>
          <w:numId w:val="32"/>
        </w:numPr>
        <w:tabs>
          <w:tab w:val="left" w:pos="426"/>
        </w:tabs>
        <w:ind w:left="0" w:firstLine="0"/>
        <w:jc w:val="both"/>
        <w:rPr>
          <w:rFonts w:ascii="Times New Roman" w:hAnsi="Times New Roman" w:cs="Times New Roman"/>
          <w:snapToGrid w:val="0"/>
          <w:sz w:val="24"/>
          <w:szCs w:val="24"/>
          <w:lang w:val="ro-RO"/>
        </w:rPr>
      </w:pPr>
      <w:r w:rsidRPr="00AB4BC2">
        <w:rPr>
          <w:rFonts w:ascii="Times New Roman" w:hAnsi="Times New Roman" w:cs="Times New Roman"/>
          <w:bCs/>
          <w:iCs/>
          <w:sz w:val="24"/>
          <w:szCs w:val="24"/>
          <w:lang w:val="ro-RO"/>
        </w:rPr>
        <w:t>În vederea asigurării securită</w:t>
      </w:r>
      <w:r w:rsidR="00683617">
        <w:rPr>
          <w:rFonts w:ascii="Times New Roman" w:hAnsi="Times New Roman" w:cs="Times New Roman"/>
          <w:bCs/>
          <w:iCs/>
          <w:sz w:val="24"/>
          <w:szCs w:val="24"/>
          <w:lang w:val="ro-RO"/>
        </w:rPr>
        <w:t>ț</w:t>
      </w:r>
      <w:r w:rsidRPr="00AB4BC2">
        <w:rPr>
          <w:rFonts w:ascii="Times New Roman" w:hAnsi="Times New Roman" w:cs="Times New Roman"/>
          <w:bCs/>
          <w:iCs/>
          <w:sz w:val="24"/>
          <w:szCs w:val="24"/>
          <w:lang w:val="ro-RO"/>
        </w:rPr>
        <w:t>ii aprovizionării cu gaze naturale, organul central de specialitate împreună cu</w:t>
      </w:r>
      <w:r w:rsidRPr="00E97C04">
        <w:rPr>
          <w:rFonts w:ascii="Times New Roman" w:hAnsi="Times New Roman" w:cs="Times New Roman"/>
          <w:bCs/>
          <w:iCs/>
          <w:sz w:val="24"/>
          <w:szCs w:val="24"/>
          <w:lang w:val="ro-RO"/>
        </w:rPr>
        <w:t xml:space="preserve"> OST va colabora cu autorită</w:t>
      </w:r>
      <w:r w:rsidR="00683617">
        <w:rPr>
          <w:rFonts w:ascii="Times New Roman" w:hAnsi="Times New Roman" w:cs="Times New Roman"/>
          <w:bCs/>
          <w:iCs/>
          <w:sz w:val="24"/>
          <w:szCs w:val="24"/>
          <w:lang w:val="ro-RO"/>
        </w:rPr>
        <w:t>ț</w:t>
      </w:r>
      <w:r w:rsidRPr="00E97C04">
        <w:rPr>
          <w:rFonts w:ascii="Times New Roman" w:hAnsi="Times New Roman" w:cs="Times New Roman"/>
          <w:bCs/>
          <w:iCs/>
          <w:sz w:val="24"/>
          <w:szCs w:val="24"/>
          <w:lang w:val="ro-RO"/>
        </w:rPr>
        <w:t xml:space="preserve">ile publice relevante </w:t>
      </w:r>
      <w:r w:rsidR="00683617">
        <w:rPr>
          <w:rFonts w:ascii="Times New Roman" w:hAnsi="Times New Roman" w:cs="Times New Roman"/>
          <w:bCs/>
          <w:iCs/>
          <w:sz w:val="24"/>
          <w:szCs w:val="24"/>
          <w:lang w:val="ro-RO"/>
        </w:rPr>
        <w:t>ș</w:t>
      </w:r>
      <w:r w:rsidRPr="00E97C04">
        <w:rPr>
          <w:rFonts w:ascii="Times New Roman" w:hAnsi="Times New Roman" w:cs="Times New Roman"/>
          <w:bCs/>
          <w:iCs/>
          <w:sz w:val="24"/>
          <w:szCs w:val="24"/>
          <w:lang w:val="ro-RO"/>
        </w:rPr>
        <w:t>i cu OST adiacen</w:t>
      </w:r>
      <w:r w:rsidR="00683617">
        <w:rPr>
          <w:rFonts w:ascii="Times New Roman" w:hAnsi="Times New Roman" w:cs="Times New Roman"/>
          <w:bCs/>
          <w:iCs/>
          <w:sz w:val="24"/>
          <w:szCs w:val="24"/>
          <w:lang w:val="ro-RO"/>
        </w:rPr>
        <w:t>ț</w:t>
      </w:r>
      <w:r w:rsidRPr="00E97C04">
        <w:rPr>
          <w:rFonts w:ascii="Times New Roman" w:hAnsi="Times New Roman" w:cs="Times New Roman"/>
          <w:bCs/>
          <w:iCs/>
          <w:sz w:val="24"/>
          <w:szCs w:val="24"/>
          <w:lang w:val="ro-RO"/>
        </w:rPr>
        <w:t xml:space="preserve">i din </w:t>
      </w:r>
      <w:r w:rsidR="00683617">
        <w:rPr>
          <w:rFonts w:ascii="Times New Roman" w:hAnsi="Times New Roman" w:cs="Times New Roman"/>
          <w:bCs/>
          <w:iCs/>
          <w:sz w:val="24"/>
          <w:szCs w:val="24"/>
          <w:lang w:val="ro-RO"/>
        </w:rPr>
        <w:t>ț</w:t>
      </w:r>
      <w:r w:rsidRPr="00E97C04">
        <w:rPr>
          <w:rFonts w:ascii="Times New Roman" w:hAnsi="Times New Roman" w:cs="Times New Roman"/>
          <w:bCs/>
          <w:iCs/>
          <w:sz w:val="24"/>
          <w:szCs w:val="24"/>
          <w:lang w:val="ro-RO"/>
        </w:rPr>
        <w:t xml:space="preserve">ările vecine (România </w:t>
      </w:r>
      <w:r w:rsidR="00683617">
        <w:rPr>
          <w:rFonts w:ascii="Times New Roman" w:hAnsi="Times New Roman" w:cs="Times New Roman"/>
          <w:bCs/>
          <w:iCs/>
          <w:sz w:val="24"/>
          <w:szCs w:val="24"/>
          <w:lang w:val="ro-RO"/>
        </w:rPr>
        <w:t>ș</w:t>
      </w:r>
      <w:r w:rsidRPr="00E97C04">
        <w:rPr>
          <w:rFonts w:ascii="Times New Roman" w:hAnsi="Times New Roman" w:cs="Times New Roman"/>
          <w:bCs/>
          <w:iCs/>
          <w:sz w:val="24"/>
          <w:szCs w:val="24"/>
          <w:lang w:val="ro-RO"/>
        </w:rPr>
        <w:t xml:space="preserve">i Ucraina), dar </w:t>
      </w:r>
      <w:r w:rsidR="00683617">
        <w:rPr>
          <w:rFonts w:ascii="Times New Roman" w:hAnsi="Times New Roman" w:cs="Times New Roman"/>
          <w:bCs/>
          <w:iCs/>
          <w:sz w:val="24"/>
          <w:szCs w:val="24"/>
          <w:lang w:val="ro-RO"/>
        </w:rPr>
        <w:t>ș</w:t>
      </w:r>
      <w:r w:rsidRPr="00E97C04">
        <w:rPr>
          <w:rFonts w:ascii="Times New Roman" w:hAnsi="Times New Roman" w:cs="Times New Roman"/>
          <w:bCs/>
          <w:iCs/>
          <w:sz w:val="24"/>
          <w:szCs w:val="24"/>
          <w:lang w:val="ro-RO"/>
        </w:rPr>
        <w:t>i</w:t>
      </w:r>
      <w:r w:rsidRPr="00E97C04">
        <w:rPr>
          <w:rFonts w:ascii="Times New Roman" w:hAnsi="Times New Roman" w:cs="Times New Roman"/>
          <w:snapToGrid w:val="0"/>
          <w:sz w:val="24"/>
          <w:szCs w:val="24"/>
          <w:lang w:val="ro-RO"/>
        </w:rPr>
        <w:t xml:space="preserve"> din alte </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ări, după caz, în special în ceea ce prive</w:t>
      </w:r>
      <w:r w:rsidR="00683617">
        <w:rPr>
          <w:rFonts w:ascii="Times New Roman" w:hAnsi="Times New Roman" w:cs="Times New Roman"/>
          <w:snapToGrid w:val="0"/>
          <w:sz w:val="24"/>
          <w:szCs w:val="24"/>
          <w:lang w:val="ro-RO"/>
        </w:rPr>
        <w:t>ș</w:t>
      </w:r>
      <w:r w:rsidRPr="00E97C04">
        <w:rPr>
          <w:rFonts w:ascii="Times New Roman" w:hAnsi="Times New Roman" w:cs="Times New Roman"/>
          <w:snapToGrid w:val="0"/>
          <w:sz w:val="24"/>
          <w:szCs w:val="24"/>
          <w:lang w:val="ro-RO"/>
        </w:rPr>
        <w:t>te:</w:t>
      </w:r>
    </w:p>
    <w:p w14:paraId="78CE78A0" w14:textId="28F2C108" w:rsidR="00342F00" w:rsidRPr="00E97C04" w:rsidRDefault="00342F00">
      <w:pPr>
        <w:pStyle w:val="ListParagraph"/>
        <w:numPr>
          <w:ilvl w:val="0"/>
          <w:numId w:val="39"/>
        </w:numPr>
        <w:tabs>
          <w:tab w:val="left" w:pos="426"/>
          <w:tab w:val="left" w:pos="709"/>
          <w:tab w:val="left" w:pos="851"/>
          <w:tab w:val="left" w:pos="1134"/>
        </w:tabs>
        <w:spacing w:line="276" w:lineRule="auto"/>
        <w:ind w:left="0" w:firstLine="567"/>
        <w:jc w:val="both"/>
        <w:rPr>
          <w:rFonts w:ascii="Times New Roman" w:hAnsi="Times New Roman" w:cs="Times New Roman"/>
          <w:snapToGrid w:val="0"/>
          <w:sz w:val="24"/>
          <w:szCs w:val="24"/>
          <w:lang w:val="ro-RO"/>
        </w:rPr>
      </w:pPr>
      <w:r w:rsidRPr="00E97C04">
        <w:rPr>
          <w:rFonts w:ascii="Times New Roman" w:hAnsi="Times New Roman" w:cs="Times New Roman"/>
          <w:snapToGrid w:val="0"/>
          <w:sz w:val="24"/>
          <w:szCs w:val="24"/>
          <w:lang w:val="ro-RO"/>
        </w:rPr>
        <w:t>coordonarea măsurilor privind securitatea aprovizionării cu gaze naturale în situa</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ii excep</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ionale;</w:t>
      </w:r>
    </w:p>
    <w:p w14:paraId="23F67BED" w14:textId="1F65C664" w:rsidR="00342F00" w:rsidRPr="00E97C04" w:rsidRDefault="00342F00">
      <w:pPr>
        <w:pStyle w:val="ListParagraph"/>
        <w:numPr>
          <w:ilvl w:val="0"/>
          <w:numId w:val="39"/>
        </w:numPr>
        <w:tabs>
          <w:tab w:val="left" w:pos="426"/>
          <w:tab w:val="left" w:pos="709"/>
          <w:tab w:val="left" w:pos="851"/>
          <w:tab w:val="left" w:pos="1134"/>
        </w:tabs>
        <w:spacing w:line="276" w:lineRule="auto"/>
        <w:ind w:left="0" w:firstLine="567"/>
        <w:jc w:val="both"/>
        <w:rPr>
          <w:rFonts w:ascii="Times New Roman" w:hAnsi="Times New Roman" w:cs="Times New Roman"/>
          <w:snapToGrid w:val="0"/>
          <w:sz w:val="24"/>
          <w:szCs w:val="24"/>
          <w:lang w:val="ro-RO"/>
        </w:rPr>
      </w:pPr>
      <w:r w:rsidRPr="00E97C04">
        <w:rPr>
          <w:rFonts w:ascii="Times New Roman" w:hAnsi="Times New Roman" w:cs="Times New Roman"/>
          <w:snapToGrid w:val="0"/>
          <w:sz w:val="24"/>
          <w:szCs w:val="24"/>
          <w:lang w:val="ro-RO"/>
        </w:rPr>
        <w:t xml:space="preserve">identificarea interconexiunilor, dezvoltarea </w:t>
      </w:r>
      <w:r w:rsidR="00683617">
        <w:rPr>
          <w:rFonts w:ascii="Times New Roman" w:hAnsi="Times New Roman" w:cs="Times New Roman"/>
          <w:snapToGrid w:val="0"/>
          <w:sz w:val="24"/>
          <w:szCs w:val="24"/>
          <w:lang w:val="ro-RO"/>
        </w:rPr>
        <w:t>ș</w:t>
      </w:r>
      <w:r w:rsidRPr="00E97C04">
        <w:rPr>
          <w:rFonts w:ascii="Times New Roman" w:hAnsi="Times New Roman" w:cs="Times New Roman"/>
          <w:snapToGrid w:val="0"/>
          <w:sz w:val="24"/>
          <w:szCs w:val="24"/>
          <w:lang w:val="ro-RO"/>
        </w:rPr>
        <w:t>i modernizarea acestora, inclusiv pentru asigurarea capacită</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ilor bidirec</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ionale;</w:t>
      </w:r>
    </w:p>
    <w:p w14:paraId="41FCF8DB" w14:textId="1752D698" w:rsidR="00342F00" w:rsidRPr="00E97C04" w:rsidRDefault="00342F00">
      <w:pPr>
        <w:pStyle w:val="ListParagraph"/>
        <w:numPr>
          <w:ilvl w:val="0"/>
          <w:numId w:val="39"/>
        </w:numPr>
        <w:tabs>
          <w:tab w:val="left" w:pos="426"/>
          <w:tab w:val="left" w:pos="709"/>
          <w:tab w:val="left" w:pos="851"/>
          <w:tab w:val="left" w:pos="1134"/>
        </w:tabs>
        <w:spacing w:line="276" w:lineRule="auto"/>
        <w:ind w:left="0" w:firstLine="567"/>
        <w:jc w:val="both"/>
        <w:rPr>
          <w:rFonts w:ascii="Times New Roman" w:hAnsi="Times New Roman" w:cs="Times New Roman"/>
          <w:snapToGrid w:val="0"/>
          <w:sz w:val="24"/>
          <w:szCs w:val="24"/>
          <w:lang w:val="ro-RO"/>
        </w:rPr>
      </w:pPr>
      <w:r w:rsidRPr="00E97C04">
        <w:rPr>
          <w:rFonts w:ascii="Times New Roman" w:hAnsi="Times New Roman" w:cs="Times New Roman"/>
          <w:snapToGrid w:val="0"/>
          <w:sz w:val="24"/>
          <w:szCs w:val="24"/>
          <w:lang w:val="ro-RO"/>
        </w:rPr>
        <w:t>identificarea condi</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 xml:space="preserve">iilor </w:t>
      </w:r>
      <w:r w:rsidR="00683617">
        <w:rPr>
          <w:rFonts w:ascii="Times New Roman" w:hAnsi="Times New Roman" w:cs="Times New Roman"/>
          <w:snapToGrid w:val="0"/>
          <w:sz w:val="24"/>
          <w:szCs w:val="24"/>
          <w:lang w:val="ro-RO"/>
        </w:rPr>
        <w:t>ș</w:t>
      </w:r>
      <w:r w:rsidRPr="00E97C04">
        <w:rPr>
          <w:rFonts w:ascii="Times New Roman" w:hAnsi="Times New Roman" w:cs="Times New Roman"/>
          <w:snapToGrid w:val="0"/>
          <w:sz w:val="24"/>
          <w:szCs w:val="24"/>
          <w:lang w:val="ro-RO"/>
        </w:rPr>
        <w:t>i a modalită</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ilor practice de acordare a asisten</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ei reciproce.</w:t>
      </w:r>
    </w:p>
    <w:p w14:paraId="365F8DE8" w14:textId="12C7E575" w:rsidR="00AF07DA" w:rsidRPr="00E97C04" w:rsidRDefault="00342F00" w:rsidP="00E97C04">
      <w:pPr>
        <w:pStyle w:val="ListParagraph"/>
        <w:numPr>
          <w:ilvl w:val="0"/>
          <w:numId w:val="32"/>
        </w:numPr>
        <w:tabs>
          <w:tab w:val="left" w:pos="426"/>
        </w:tabs>
        <w:ind w:left="0" w:firstLine="0"/>
        <w:jc w:val="both"/>
        <w:rPr>
          <w:rFonts w:ascii="Times New Roman" w:hAnsi="Times New Roman" w:cs="Times New Roman"/>
          <w:bCs/>
          <w:iCs/>
          <w:sz w:val="24"/>
          <w:szCs w:val="24"/>
          <w:lang w:val="ro-RO"/>
        </w:rPr>
      </w:pPr>
      <w:r w:rsidRPr="00E97C04">
        <w:rPr>
          <w:rFonts w:ascii="Times New Roman" w:hAnsi="Times New Roman" w:cs="Times New Roman"/>
          <w:bCs/>
          <w:iCs/>
          <w:sz w:val="24"/>
          <w:szCs w:val="24"/>
          <w:lang w:val="ro-RO"/>
        </w:rPr>
        <w:t>Organul central de specialitate, în comun cu OST, participă, în colaborare cu autorită</w:t>
      </w:r>
      <w:r w:rsidR="00683617">
        <w:rPr>
          <w:rFonts w:ascii="Times New Roman" w:hAnsi="Times New Roman" w:cs="Times New Roman"/>
          <w:bCs/>
          <w:iCs/>
          <w:sz w:val="24"/>
          <w:szCs w:val="24"/>
          <w:lang w:val="ro-RO"/>
        </w:rPr>
        <w:t>ț</w:t>
      </w:r>
      <w:r w:rsidRPr="00E97C04">
        <w:rPr>
          <w:rFonts w:ascii="Times New Roman" w:hAnsi="Times New Roman" w:cs="Times New Roman"/>
          <w:bCs/>
          <w:iCs/>
          <w:sz w:val="24"/>
          <w:szCs w:val="24"/>
          <w:lang w:val="ro-RO"/>
        </w:rPr>
        <w:t xml:space="preserve">ile publice de resort </w:t>
      </w:r>
      <w:r w:rsidR="00683617">
        <w:rPr>
          <w:rFonts w:ascii="Times New Roman" w:hAnsi="Times New Roman" w:cs="Times New Roman"/>
          <w:bCs/>
          <w:iCs/>
          <w:sz w:val="24"/>
          <w:szCs w:val="24"/>
          <w:lang w:val="ro-RO"/>
        </w:rPr>
        <w:t>ș</w:t>
      </w:r>
      <w:r w:rsidRPr="00E97C04">
        <w:rPr>
          <w:rFonts w:ascii="Times New Roman" w:hAnsi="Times New Roman" w:cs="Times New Roman"/>
          <w:bCs/>
          <w:iCs/>
          <w:sz w:val="24"/>
          <w:szCs w:val="24"/>
          <w:lang w:val="ro-RO"/>
        </w:rPr>
        <w:t>i OST adiacen</w:t>
      </w:r>
      <w:r w:rsidR="00683617">
        <w:rPr>
          <w:rFonts w:ascii="Times New Roman" w:hAnsi="Times New Roman" w:cs="Times New Roman"/>
          <w:bCs/>
          <w:iCs/>
          <w:sz w:val="24"/>
          <w:szCs w:val="24"/>
          <w:lang w:val="ro-RO"/>
        </w:rPr>
        <w:t>ț</w:t>
      </w:r>
      <w:r w:rsidRPr="00E97C04">
        <w:rPr>
          <w:rFonts w:ascii="Times New Roman" w:hAnsi="Times New Roman" w:cs="Times New Roman"/>
          <w:bCs/>
          <w:iCs/>
          <w:sz w:val="24"/>
          <w:szCs w:val="24"/>
          <w:lang w:val="ro-RO"/>
        </w:rPr>
        <w:t xml:space="preserve">i din </w:t>
      </w:r>
      <w:r w:rsidR="00683617">
        <w:rPr>
          <w:rFonts w:ascii="Times New Roman" w:hAnsi="Times New Roman" w:cs="Times New Roman"/>
          <w:bCs/>
          <w:iCs/>
          <w:sz w:val="24"/>
          <w:szCs w:val="24"/>
          <w:lang w:val="ro-RO"/>
        </w:rPr>
        <w:t>ț</w:t>
      </w:r>
      <w:r w:rsidRPr="00E97C04">
        <w:rPr>
          <w:rFonts w:ascii="Times New Roman" w:hAnsi="Times New Roman" w:cs="Times New Roman"/>
          <w:bCs/>
          <w:iCs/>
          <w:sz w:val="24"/>
          <w:szCs w:val="24"/>
          <w:lang w:val="ro-RO"/>
        </w:rPr>
        <w:t>ările vecine, la elaborarea planurilor comune de ac</w:t>
      </w:r>
      <w:r w:rsidR="00683617">
        <w:rPr>
          <w:rFonts w:ascii="Times New Roman" w:hAnsi="Times New Roman" w:cs="Times New Roman"/>
          <w:bCs/>
          <w:iCs/>
          <w:sz w:val="24"/>
          <w:szCs w:val="24"/>
          <w:lang w:val="ro-RO"/>
        </w:rPr>
        <w:t>ț</w:t>
      </w:r>
      <w:r w:rsidRPr="00E97C04">
        <w:rPr>
          <w:rFonts w:ascii="Times New Roman" w:hAnsi="Times New Roman" w:cs="Times New Roman"/>
          <w:bCs/>
          <w:iCs/>
          <w:sz w:val="24"/>
          <w:szCs w:val="24"/>
          <w:lang w:val="ro-RO"/>
        </w:rPr>
        <w:t xml:space="preserve">iuni preventive </w:t>
      </w:r>
      <w:r w:rsidR="00683617">
        <w:rPr>
          <w:rFonts w:ascii="Times New Roman" w:hAnsi="Times New Roman" w:cs="Times New Roman"/>
          <w:bCs/>
          <w:iCs/>
          <w:sz w:val="24"/>
          <w:szCs w:val="24"/>
          <w:lang w:val="ro-RO"/>
        </w:rPr>
        <w:t>ș</w:t>
      </w:r>
      <w:r w:rsidRPr="00E97C04">
        <w:rPr>
          <w:rFonts w:ascii="Times New Roman" w:hAnsi="Times New Roman" w:cs="Times New Roman"/>
          <w:bCs/>
          <w:iCs/>
          <w:sz w:val="24"/>
          <w:szCs w:val="24"/>
          <w:lang w:val="ro-RO"/>
        </w:rPr>
        <w:t>i a planurilor comune de urgen</w:t>
      </w:r>
      <w:r w:rsidR="00683617">
        <w:rPr>
          <w:rFonts w:ascii="Times New Roman" w:hAnsi="Times New Roman" w:cs="Times New Roman"/>
          <w:bCs/>
          <w:iCs/>
          <w:sz w:val="24"/>
          <w:szCs w:val="24"/>
          <w:lang w:val="ro-RO"/>
        </w:rPr>
        <w:t>ț</w:t>
      </w:r>
      <w:r w:rsidRPr="00E97C04">
        <w:rPr>
          <w:rFonts w:ascii="Times New Roman" w:hAnsi="Times New Roman" w:cs="Times New Roman"/>
          <w:bCs/>
          <w:iCs/>
          <w:sz w:val="24"/>
          <w:szCs w:val="24"/>
          <w:lang w:val="ro-RO"/>
        </w:rPr>
        <w:t>ă.</w:t>
      </w:r>
    </w:p>
    <w:p w14:paraId="7A3313C3" w14:textId="7EE15A9E" w:rsidR="00AF07DA" w:rsidRPr="00E97C04" w:rsidRDefault="00AF07DA" w:rsidP="00E97C04">
      <w:pPr>
        <w:pStyle w:val="ListParagraph"/>
        <w:numPr>
          <w:ilvl w:val="0"/>
          <w:numId w:val="32"/>
        </w:numPr>
        <w:tabs>
          <w:tab w:val="left" w:pos="426"/>
        </w:tabs>
        <w:ind w:left="0" w:firstLine="0"/>
        <w:jc w:val="both"/>
        <w:rPr>
          <w:rFonts w:ascii="Times New Roman" w:hAnsi="Times New Roman" w:cs="Times New Roman"/>
          <w:bCs/>
          <w:iCs/>
          <w:sz w:val="24"/>
          <w:szCs w:val="24"/>
          <w:lang w:val="ro-RO"/>
        </w:rPr>
      </w:pPr>
      <w:r w:rsidRPr="00E97C04">
        <w:rPr>
          <w:rFonts w:ascii="Times New Roman" w:hAnsi="Times New Roman" w:cs="Times New Roman"/>
          <w:bCs/>
          <w:iCs/>
          <w:sz w:val="24"/>
          <w:szCs w:val="24"/>
          <w:lang w:val="ro-RO"/>
        </w:rPr>
        <w:t>Organul central de specialitate identifică, după caz, măsurile reciproce de ac</w:t>
      </w:r>
      <w:r w:rsidR="00683617">
        <w:rPr>
          <w:rFonts w:ascii="Times New Roman" w:hAnsi="Times New Roman" w:cs="Times New Roman"/>
          <w:bCs/>
          <w:iCs/>
          <w:sz w:val="24"/>
          <w:szCs w:val="24"/>
          <w:lang w:val="ro-RO"/>
        </w:rPr>
        <w:t>ț</w:t>
      </w:r>
      <w:r w:rsidRPr="00E97C04">
        <w:rPr>
          <w:rFonts w:ascii="Times New Roman" w:hAnsi="Times New Roman" w:cs="Times New Roman"/>
          <w:bCs/>
          <w:iCs/>
          <w:sz w:val="24"/>
          <w:szCs w:val="24"/>
          <w:lang w:val="ro-RO"/>
        </w:rPr>
        <w:t xml:space="preserve">iune </w:t>
      </w:r>
      <w:r w:rsidR="00683617">
        <w:rPr>
          <w:rFonts w:ascii="Times New Roman" w:hAnsi="Times New Roman" w:cs="Times New Roman"/>
          <w:bCs/>
          <w:iCs/>
          <w:sz w:val="24"/>
          <w:szCs w:val="24"/>
          <w:lang w:val="ro-RO"/>
        </w:rPr>
        <w:t>ș</w:t>
      </w:r>
      <w:r w:rsidRPr="00E97C04">
        <w:rPr>
          <w:rFonts w:ascii="Times New Roman" w:hAnsi="Times New Roman" w:cs="Times New Roman"/>
          <w:bCs/>
          <w:iCs/>
          <w:sz w:val="24"/>
          <w:szCs w:val="24"/>
          <w:lang w:val="ro-RO"/>
        </w:rPr>
        <w:t xml:space="preserve">i de corelare a riscurilor cu </w:t>
      </w:r>
      <w:r w:rsidR="00683617">
        <w:rPr>
          <w:rFonts w:ascii="Times New Roman" w:hAnsi="Times New Roman" w:cs="Times New Roman"/>
          <w:bCs/>
          <w:iCs/>
          <w:sz w:val="24"/>
          <w:szCs w:val="24"/>
          <w:lang w:val="ro-RO"/>
        </w:rPr>
        <w:t>ț</w:t>
      </w:r>
      <w:r w:rsidRPr="00E97C04">
        <w:rPr>
          <w:rFonts w:ascii="Times New Roman" w:hAnsi="Times New Roman" w:cs="Times New Roman"/>
          <w:bCs/>
          <w:iCs/>
          <w:sz w:val="24"/>
          <w:szCs w:val="24"/>
          <w:lang w:val="ro-RO"/>
        </w:rPr>
        <w:t xml:space="preserve">ările vecine </w:t>
      </w:r>
      <w:r w:rsidR="00683617">
        <w:rPr>
          <w:rFonts w:ascii="Times New Roman" w:hAnsi="Times New Roman" w:cs="Times New Roman"/>
          <w:bCs/>
          <w:iCs/>
          <w:sz w:val="24"/>
          <w:szCs w:val="24"/>
          <w:lang w:val="ro-RO"/>
        </w:rPr>
        <w:t>ț</w:t>
      </w:r>
      <w:r w:rsidRPr="00E97C04">
        <w:rPr>
          <w:rFonts w:ascii="Times New Roman" w:hAnsi="Times New Roman" w:cs="Times New Roman"/>
          <w:bCs/>
          <w:iCs/>
          <w:sz w:val="24"/>
          <w:szCs w:val="24"/>
          <w:lang w:val="ro-RO"/>
        </w:rPr>
        <w:t>ări păr</w:t>
      </w:r>
      <w:r w:rsidR="00683617">
        <w:rPr>
          <w:rFonts w:ascii="Times New Roman" w:hAnsi="Times New Roman" w:cs="Times New Roman"/>
          <w:bCs/>
          <w:iCs/>
          <w:sz w:val="24"/>
          <w:szCs w:val="24"/>
          <w:lang w:val="ro-RO"/>
        </w:rPr>
        <w:t>ț</w:t>
      </w:r>
      <w:r w:rsidRPr="00E97C04">
        <w:rPr>
          <w:rFonts w:ascii="Times New Roman" w:hAnsi="Times New Roman" w:cs="Times New Roman"/>
          <w:bCs/>
          <w:iCs/>
          <w:sz w:val="24"/>
          <w:szCs w:val="24"/>
          <w:lang w:val="ro-RO"/>
        </w:rPr>
        <w:t>i ale Comunită</w:t>
      </w:r>
      <w:r w:rsidR="00683617">
        <w:rPr>
          <w:rFonts w:ascii="Times New Roman" w:hAnsi="Times New Roman" w:cs="Times New Roman"/>
          <w:bCs/>
          <w:iCs/>
          <w:sz w:val="24"/>
          <w:szCs w:val="24"/>
          <w:lang w:val="ro-RO"/>
        </w:rPr>
        <w:t>ț</w:t>
      </w:r>
      <w:r w:rsidRPr="00E97C04">
        <w:rPr>
          <w:rFonts w:ascii="Times New Roman" w:hAnsi="Times New Roman" w:cs="Times New Roman"/>
          <w:bCs/>
          <w:iCs/>
          <w:sz w:val="24"/>
          <w:szCs w:val="24"/>
          <w:lang w:val="ro-RO"/>
        </w:rPr>
        <w:t xml:space="preserve">ii Energetice </w:t>
      </w:r>
      <w:r w:rsidR="00683617">
        <w:rPr>
          <w:rFonts w:ascii="Times New Roman" w:hAnsi="Times New Roman" w:cs="Times New Roman"/>
          <w:bCs/>
          <w:iCs/>
          <w:sz w:val="24"/>
          <w:szCs w:val="24"/>
          <w:lang w:val="ro-RO"/>
        </w:rPr>
        <w:t>ș</w:t>
      </w:r>
      <w:r w:rsidRPr="00E97C04">
        <w:rPr>
          <w:rFonts w:ascii="Times New Roman" w:hAnsi="Times New Roman" w:cs="Times New Roman"/>
          <w:bCs/>
          <w:iCs/>
          <w:sz w:val="24"/>
          <w:szCs w:val="24"/>
          <w:lang w:val="ro-RO"/>
        </w:rPr>
        <w:t>i/sau state membre ale Uniunii Europene.</w:t>
      </w:r>
    </w:p>
    <w:p w14:paraId="4F9EAC81" w14:textId="3C25FA6E" w:rsidR="00166700" w:rsidRPr="00E97C04" w:rsidRDefault="00342F00" w:rsidP="00166700">
      <w:pPr>
        <w:pStyle w:val="ListParagraph"/>
        <w:numPr>
          <w:ilvl w:val="0"/>
          <w:numId w:val="32"/>
        </w:numPr>
        <w:tabs>
          <w:tab w:val="left" w:pos="426"/>
        </w:tabs>
        <w:ind w:left="0" w:firstLine="0"/>
        <w:jc w:val="both"/>
        <w:rPr>
          <w:rFonts w:ascii="Times New Roman" w:hAnsi="Times New Roman" w:cs="Times New Roman"/>
          <w:bCs/>
          <w:iCs/>
          <w:sz w:val="24"/>
          <w:szCs w:val="24"/>
          <w:lang w:val="ro-RO"/>
        </w:rPr>
      </w:pPr>
      <w:r w:rsidRPr="00E97C04">
        <w:rPr>
          <w:rFonts w:ascii="Times New Roman" w:hAnsi="Times New Roman" w:cs="Times New Roman"/>
          <w:bCs/>
          <w:iCs/>
          <w:sz w:val="24"/>
          <w:szCs w:val="24"/>
          <w:lang w:val="ro-RO"/>
        </w:rPr>
        <w:t xml:space="preserve">Pentru a spori flexibilitatea </w:t>
      </w:r>
      <w:r w:rsidR="00683617">
        <w:rPr>
          <w:rFonts w:ascii="Times New Roman" w:hAnsi="Times New Roman" w:cs="Times New Roman"/>
          <w:bCs/>
          <w:iCs/>
          <w:sz w:val="24"/>
          <w:szCs w:val="24"/>
          <w:lang w:val="ro-RO"/>
        </w:rPr>
        <w:t>ș</w:t>
      </w:r>
      <w:r w:rsidRPr="00E97C04">
        <w:rPr>
          <w:rFonts w:ascii="Times New Roman" w:hAnsi="Times New Roman" w:cs="Times New Roman"/>
          <w:bCs/>
          <w:iCs/>
          <w:sz w:val="24"/>
          <w:szCs w:val="24"/>
          <w:lang w:val="ro-RO"/>
        </w:rPr>
        <w:t>i rezilien</w:t>
      </w:r>
      <w:r w:rsidR="00683617">
        <w:rPr>
          <w:rFonts w:ascii="Times New Roman" w:hAnsi="Times New Roman" w:cs="Times New Roman"/>
          <w:bCs/>
          <w:iCs/>
          <w:sz w:val="24"/>
          <w:szCs w:val="24"/>
          <w:lang w:val="ro-RO"/>
        </w:rPr>
        <w:t>ț</w:t>
      </w:r>
      <w:r w:rsidRPr="00E97C04">
        <w:rPr>
          <w:rFonts w:ascii="Times New Roman" w:hAnsi="Times New Roman" w:cs="Times New Roman"/>
          <w:bCs/>
          <w:iCs/>
          <w:sz w:val="24"/>
          <w:szCs w:val="24"/>
          <w:lang w:val="ro-RO"/>
        </w:rPr>
        <w:t>a sistemului de aprovizionare cu gaze naturale, Republica Moldova stoc</w:t>
      </w:r>
      <w:r w:rsidR="00AF07DA" w:rsidRPr="00E97C04">
        <w:rPr>
          <w:rFonts w:ascii="Times New Roman" w:hAnsi="Times New Roman" w:cs="Times New Roman"/>
          <w:bCs/>
          <w:iCs/>
          <w:sz w:val="24"/>
          <w:szCs w:val="24"/>
          <w:lang w:val="ro-RO"/>
        </w:rPr>
        <w:t>hează</w:t>
      </w:r>
      <w:r w:rsidRPr="00E97C04">
        <w:rPr>
          <w:rFonts w:ascii="Times New Roman" w:hAnsi="Times New Roman" w:cs="Times New Roman"/>
          <w:bCs/>
          <w:iCs/>
          <w:sz w:val="24"/>
          <w:szCs w:val="24"/>
          <w:lang w:val="ro-RO"/>
        </w:rPr>
        <w:t xml:space="preserve"> gaze naturale </w:t>
      </w:r>
      <w:r w:rsidR="00AF07DA" w:rsidRPr="00E97C04">
        <w:rPr>
          <w:rFonts w:ascii="Times New Roman" w:hAnsi="Times New Roman" w:cs="Times New Roman"/>
          <w:bCs/>
          <w:iCs/>
          <w:sz w:val="24"/>
          <w:szCs w:val="24"/>
          <w:lang w:val="ro-RO"/>
        </w:rPr>
        <w:t xml:space="preserve">în </w:t>
      </w:r>
      <w:r w:rsidR="00683617">
        <w:rPr>
          <w:rFonts w:ascii="Times New Roman" w:hAnsi="Times New Roman" w:cs="Times New Roman"/>
          <w:bCs/>
          <w:iCs/>
          <w:sz w:val="24"/>
          <w:szCs w:val="24"/>
          <w:lang w:val="ro-RO"/>
        </w:rPr>
        <w:t>ț</w:t>
      </w:r>
      <w:r w:rsidR="00AF07DA" w:rsidRPr="00E97C04">
        <w:rPr>
          <w:rFonts w:ascii="Times New Roman" w:hAnsi="Times New Roman" w:cs="Times New Roman"/>
          <w:bCs/>
          <w:iCs/>
          <w:sz w:val="24"/>
          <w:szCs w:val="24"/>
          <w:lang w:val="ro-RO"/>
        </w:rPr>
        <w:t xml:space="preserve">ările vecine, în </w:t>
      </w:r>
      <w:r w:rsidR="00683617">
        <w:rPr>
          <w:rFonts w:ascii="Times New Roman" w:hAnsi="Times New Roman" w:cs="Times New Roman"/>
          <w:bCs/>
          <w:iCs/>
          <w:sz w:val="24"/>
          <w:szCs w:val="24"/>
          <w:lang w:val="ro-RO"/>
        </w:rPr>
        <w:t>ț</w:t>
      </w:r>
      <w:r w:rsidR="00AF07DA" w:rsidRPr="00E97C04">
        <w:rPr>
          <w:rFonts w:ascii="Times New Roman" w:hAnsi="Times New Roman" w:cs="Times New Roman"/>
          <w:bCs/>
          <w:iCs/>
          <w:sz w:val="24"/>
          <w:szCs w:val="24"/>
          <w:lang w:val="ro-RO"/>
        </w:rPr>
        <w:t>ările păr</w:t>
      </w:r>
      <w:r w:rsidR="00683617">
        <w:rPr>
          <w:rFonts w:ascii="Times New Roman" w:hAnsi="Times New Roman" w:cs="Times New Roman"/>
          <w:bCs/>
          <w:iCs/>
          <w:sz w:val="24"/>
          <w:szCs w:val="24"/>
          <w:lang w:val="ro-RO"/>
        </w:rPr>
        <w:t>ț</w:t>
      </w:r>
      <w:r w:rsidR="00AF07DA" w:rsidRPr="00E97C04">
        <w:rPr>
          <w:rFonts w:ascii="Times New Roman" w:hAnsi="Times New Roman" w:cs="Times New Roman"/>
          <w:bCs/>
          <w:iCs/>
          <w:sz w:val="24"/>
          <w:szCs w:val="24"/>
          <w:lang w:val="ro-RO"/>
        </w:rPr>
        <w:t>i ale Comunită</w:t>
      </w:r>
      <w:r w:rsidR="00683617">
        <w:rPr>
          <w:rFonts w:ascii="Times New Roman" w:hAnsi="Times New Roman" w:cs="Times New Roman"/>
          <w:bCs/>
          <w:iCs/>
          <w:sz w:val="24"/>
          <w:szCs w:val="24"/>
          <w:lang w:val="ro-RO"/>
        </w:rPr>
        <w:t>ț</w:t>
      </w:r>
      <w:r w:rsidR="00AF07DA" w:rsidRPr="00E97C04">
        <w:rPr>
          <w:rFonts w:ascii="Times New Roman" w:hAnsi="Times New Roman" w:cs="Times New Roman"/>
          <w:bCs/>
          <w:iCs/>
          <w:sz w:val="24"/>
          <w:szCs w:val="24"/>
          <w:lang w:val="ro-RO"/>
        </w:rPr>
        <w:t xml:space="preserve">ii Energetice </w:t>
      </w:r>
      <w:r w:rsidR="00683617">
        <w:rPr>
          <w:rFonts w:ascii="Times New Roman" w:hAnsi="Times New Roman" w:cs="Times New Roman"/>
          <w:bCs/>
          <w:iCs/>
          <w:sz w:val="24"/>
          <w:szCs w:val="24"/>
          <w:lang w:val="ro-RO"/>
        </w:rPr>
        <w:t>ș</w:t>
      </w:r>
      <w:r w:rsidR="00AF07DA" w:rsidRPr="00E97C04">
        <w:rPr>
          <w:rFonts w:ascii="Times New Roman" w:hAnsi="Times New Roman" w:cs="Times New Roman"/>
          <w:bCs/>
          <w:iCs/>
          <w:sz w:val="24"/>
          <w:szCs w:val="24"/>
          <w:lang w:val="ro-RO"/>
        </w:rPr>
        <w:t>i/sau în statele membre ale Uniunii Europene</w:t>
      </w:r>
      <w:r w:rsidRPr="00E97C04">
        <w:rPr>
          <w:rFonts w:ascii="Times New Roman" w:hAnsi="Times New Roman" w:cs="Times New Roman"/>
          <w:bCs/>
          <w:iCs/>
          <w:sz w:val="24"/>
          <w:szCs w:val="24"/>
          <w:lang w:val="ro-RO"/>
        </w:rPr>
        <w:t>.</w:t>
      </w:r>
    </w:p>
    <w:p w14:paraId="10521798" w14:textId="7170242F" w:rsidR="00342F00" w:rsidRPr="00542C4C" w:rsidRDefault="00342F00" w:rsidP="00BD7820">
      <w:pPr>
        <w:pStyle w:val="ListParagraph"/>
        <w:numPr>
          <w:ilvl w:val="0"/>
          <w:numId w:val="32"/>
        </w:numPr>
        <w:tabs>
          <w:tab w:val="left" w:pos="426"/>
        </w:tabs>
        <w:ind w:left="0" w:firstLine="0"/>
        <w:jc w:val="both"/>
        <w:rPr>
          <w:rFonts w:ascii="Times New Roman" w:hAnsi="Times New Roman" w:cs="Times New Roman"/>
          <w:sz w:val="24"/>
          <w:szCs w:val="24"/>
          <w:lang w:val="ro-RO" w:eastAsia="ru-RU"/>
        </w:rPr>
      </w:pPr>
      <w:r w:rsidRPr="00542C4C">
        <w:rPr>
          <w:rFonts w:ascii="Times New Roman" w:hAnsi="Times New Roman" w:cs="Times New Roman"/>
          <w:bCs/>
          <w:iCs/>
          <w:sz w:val="24"/>
          <w:szCs w:val="24"/>
          <w:lang w:val="ro-RO"/>
        </w:rPr>
        <w:t xml:space="preserve">Mecanismele de partajare a eforturilor pentru îndeplinirea obiectivului de creare a stocurilor cu aceste </w:t>
      </w:r>
      <w:r w:rsidR="00683617" w:rsidRPr="00542C4C">
        <w:rPr>
          <w:rFonts w:ascii="Times New Roman" w:hAnsi="Times New Roman" w:cs="Times New Roman"/>
          <w:bCs/>
          <w:iCs/>
          <w:sz w:val="24"/>
          <w:szCs w:val="24"/>
          <w:lang w:val="ro-RO"/>
        </w:rPr>
        <w:t>ț</w:t>
      </w:r>
      <w:r w:rsidRPr="00542C4C">
        <w:rPr>
          <w:rFonts w:ascii="Times New Roman" w:hAnsi="Times New Roman" w:cs="Times New Roman"/>
          <w:bCs/>
          <w:iCs/>
          <w:sz w:val="24"/>
          <w:szCs w:val="24"/>
          <w:lang w:val="ro-RO"/>
        </w:rPr>
        <w:t>ări vecine vor spori flexibilitatea de func</w:t>
      </w:r>
      <w:r w:rsidR="00683617" w:rsidRPr="00542C4C">
        <w:rPr>
          <w:rFonts w:ascii="Times New Roman" w:hAnsi="Times New Roman" w:cs="Times New Roman"/>
          <w:bCs/>
          <w:iCs/>
          <w:sz w:val="24"/>
          <w:szCs w:val="24"/>
          <w:lang w:val="ro-RO"/>
        </w:rPr>
        <w:t>ț</w:t>
      </w:r>
      <w:r w:rsidRPr="00542C4C">
        <w:rPr>
          <w:rFonts w:ascii="Times New Roman" w:hAnsi="Times New Roman" w:cs="Times New Roman"/>
          <w:bCs/>
          <w:iCs/>
          <w:sz w:val="24"/>
          <w:szCs w:val="24"/>
          <w:lang w:val="ro-RO"/>
        </w:rPr>
        <w:t xml:space="preserve">ionare a sistemului </w:t>
      </w:r>
      <w:r w:rsidR="009B151E" w:rsidRPr="00542C4C">
        <w:rPr>
          <w:rFonts w:ascii="Times New Roman" w:hAnsi="Times New Roman" w:cs="Times New Roman"/>
          <w:bCs/>
          <w:iCs/>
          <w:sz w:val="24"/>
          <w:szCs w:val="24"/>
          <w:lang w:val="ro-RO"/>
        </w:rPr>
        <w:t xml:space="preserve">de </w:t>
      </w:r>
      <w:r w:rsidRPr="00542C4C">
        <w:rPr>
          <w:rFonts w:ascii="Times New Roman" w:hAnsi="Times New Roman" w:cs="Times New Roman"/>
          <w:bCs/>
          <w:iCs/>
          <w:sz w:val="24"/>
          <w:szCs w:val="24"/>
          <w:lang w:val="ro-RO"/>
        </w:rPr>
        <w:t>gaze naturale al Republicii Moldova, oferind op</w:t>
      </w:r>
      <w:r w:rsidR="00683617" w:rsidRPr="00542C4C">
        <w:rPr>
          <w:rFonts w:ascii="Times New Roman" w:hAnsi="Times New Roman" w:cs="Times New Roman"/>
          <w:bCs/>
          <w:iCs/>
          <w:sz w:val="24"/>
          <w:szCs w:val="24"/>
          <w:lang w:val="ro-RO"/>
        </w:rPr>
        <w:t>ț</w:t>
      </w:r>
      <w:r w:rsidRPr="00542C4C">
        <w:rPr>
          <w:rFonts w:ascii="Times New Roman" w:hAnsi="Times New Roman" w:cs="Times New Roman"/>
          <w:bCs/>
          <w:iCs/>
          <w:sz w:val="24"/>
          <w:szCs w:val="24"/>
          <w:lang w:val="ro-RO"/>
        </w:rPr>
        <w:t>iuni suplimentare pentru atenuarea riscurilor legate de aprovizionarea cu gaze naturale.</w:t>
      </w:r>
    </w:p>
    <w:p w14:paraId="5BD6A953" w14:textId="507EB4DC" w:rsidR="00AA45D2" w:rsidRPr="00AB4BC2" w:rsidRDefault="00AA45D2" w:rsidP="00B83F1F">
      <w:pPr>
        <w:tabs>
          <w:tab w:val="left" w:pos="567"/>
        </w:tabs>
        <w:jc w:val="both"/>
        <w:rPr>
          <w:lang w:val="ro-RO" w:eastAsia="ru-RU"/>
        </w:rPr>
        <w:sectPr w:rsidR="00AA45D2" w:rsidRPr="00AB4BC2" w:rsidSect="00BC1937">
          <w:pgSz w:w="11906" w:h="16838" w:code="9"/>
          <w:pgMar w:top="1134" w:right="1132" w:bottom="1379" w:left="1418" w:header="720" w:footer="261" w:gutter="0"/>
          <w:cols w:space="720"/>
          <w:titlePg/>
        </w:sectPr>
      </w:pPr>
    </w:p>
    <w:p w14:paraId="2E2212DA" w14:textId="340EBA88" w:rsidR="00FF7C04" w:rsidRPr="002E418B" w:rsidRDefault="00FF7C04" w:rsidP="006C1E8C">
      <w:pPr>
        <w:pStyle w:val="Heading2"/>
        <w:rPr>
          <w:rFonts w:ascii="Times New Roman" w:eastAsia="Times New Roman" w:hAnsi="Times New Roman" w:cs="Times New Roman"/>
          <w:b/>
          <w:lang w:val="ro-RO" w:eastAsia="ru-RU"/>
        </w:rPr>
      </w:pPr>
    </w:p>
    <w:p w14:paraId="3F363DDD" w14:textId="192B9E07" w:rsidR="00B6105F" w:rsidRPr="008539A9" w:rsidRDefault="00342F00" w:rsidP="00CA013F">
      <w:pPr>
        <w:tabs>
          <w:tab w:val="left" w:pos="567"/>
          <w:tab w:val="left" w:pos="851"/>
        </w:tabs>
        <w:jc w:val="right"/>
        <w:rPr>
          <w:shd w:val="clear" w:color="auto" w:fill="FFFFFF"/>
          <w:lang w:val="ro-RO" w:eastAsia="ru-RU"/>
        </w:rPr>
      </w:pPr>
      <w:r w:rsidRPr="0001586F">
        <w:rPr>
          <w:shd w:val="clear" w:color="auto" w:fill="FFFFFF"/>
          <w:lang w:val="ro-RO" w:eastAsia="ru-RU"/>
        </w:rPr>
        <w:t xml:space="preserve">Anexa </w:t>
      </w:r>
      <w:r w:rsidR="00092EF8" w:rsidRPr="0001586F">
        <w:rPr>
          <w:shd w:val="clear" w:color="auto" w:fill="FFFFFF"/>
          <w:lang w:val="ro-RO" w:eastAsia="ru-RU"/>
        </w:rPr>
        <w:t xml:space="preserve">nr. </w:t>
      </w:r>
      <w:r w:rsidR="007128D2" w:rsidRPr="00474F24">
        <w:rPr>
          <w:shd w:val="clear" w:color="auto" w:fill="FFFFFF"/>
          <w:lang w:val="ro-RO" w:eastAsia="ru-RU"/>
        </w:rPr>
        <w:t>1</w:t>
      </w:r>
    </w:p>
    <w:p w14:paraId="74A530AA" w14:textId="2273BA9C" w:rsidR="00CA013F" w:rsidRPr="00BE6200" w:rsidRDefault="00B6105F" w:rsidP="00CA013F">
      <w:pPr>
        <w:tabs>
          <w:tab w:val="left" w:pos="567"/>
          <w:tab w:val="left" w:pos="851"/>
        </w:tabs>
        <w:jc w:val="right"/>
        <w:rPr>
          <w:b/>
          <w:shd w:val="clear" w:color="auto" w:fill="FFFFFF"/>
          <w:lang w:val="ro-RO" w:eastAsia="ru-RU"/>
        </w:rPr>
      </w:pPr>
      <w:r w:rsidRPr="006C0762">
        <w:rPr>
          <w:shd w:val="clear" w:color="auto" w:fill="FFFFFF"/>
          <w:lang w:val="ro-RO" w:eastAsia="ru-RU"/>
        </w:rPr>
        <w:t>la Planul de urgen</w:t>
      </w:r>
      <w:r w:rsidR="00683617">
        <w:rPr>
          <w:shd w:val="clear" w:color="auto" w:fill="FFFFFF"/>
          <w:lang w:val="ro-RO" w:eastAsia="ru-RU"/>
        </w:rPr>
        <w:t>ț</w:t>
      </w:r>
      <w:r w:rsidRPr="006C0762">
        <w:rPr>
          <w:shd w:val="clear" w:color="auto" w:fill="FFFFFF"/>
          <w:lang w:val="ro-RO" w:eastAsia="ru-RU"/>
        </w:rPr>
        <w:t>ă</w:t>
      </w:r>
      <w:r w:rsidR="00342F00" w:rsidRPr="006C0762">
        <w:rPr>
          <w:b/>
          <w:shd w:val="clear" w:color="auto" w:fill="FFFFFF"/>
          <w:lang w:val="ro-RO" w:eastAsia="ru-RU"/>
        </w:rPr>
        <w:t xml:space="preserve"> </w:t>
      </w:r>
    </w:p>
    <w:p w14:paraId="450E37F7" w14:textId="77777777" w:rsidR="00CA013F" w:rsidRPr="00793611" w:rsidRDefault="00CA013F" w:rsidP="00B83F1F">
      <w:pPr>
        <w:tabs>
          <w:tab w:val="left" w:pos="567"/>
          <w:tab w:val="left" w:pos="851"/>
        </w:tabs>
        <w:jc w:val="both"/>
        <w:rPr>
          <w:b/>
          <w:shd w:val="clear" w:color="auto" w:fill="FFFFFF"/>
          <w:lang w:val="ro-RO" w:eastAsia="ru-RU"/>
        </w:rPr>
      </w:pPr>
    </w:p>
    <w:p w14:paraId="77ECE6D2" w14:textId="50F6DB85" w:rsidR="00342F00" w:rsidRPr="002E418B" w:rsidRDefault="00342F00" w:rsidP="00E97C04">
      <w:pPr>
        <w:tabs>
          <w:tab w:val="left" w:pos="567"/>
          <w:tab w:val="left" w:pos="851"/>
        </w:tabs>
        <w:jc w:val="center"/>
        <w:rPr>
          <w:b/>
          <w:shd w:val="clear" w:color="auto" w:fill="FFFFFF"/>
          <w:lang w:val="ro-RO" w:eastAsia="ru-RU"/>
        </w:rPr>
      </w:pPr>
      <w:r w:rsidRPr="00E97C04">
        <w:rPr>
          <w:b/>
          <w:shd w:val="clear" w:color="auto" w:fill="FFFFFF"/>
          <w:lang w:val="ro-RO" w:eastAsia="ru-RU"/>
        </w:rPr>
        <w:t>Principalele surse de informa</w:t>
      </w:r>
      <w:r w:rsidR="00683617">
        <w:rPr>
          <w:b/>
          <w:shd w:val="clear" w:color="auto" w:fill="FFFFFF"/>
          <w:lang w:val="ro-RO" w:eastAsia="ru-RU"/>
        </w:rPr>
        <w:t>ț</w:t>
      </w:r>
      <w:r w:rsidRPr="00E97C04">
        <w:rPr>
          <w:b/>
          <w:shd w:val="clear" w:color="auto" w:fill="FFFFFF"/>
          <w:lang w:val="ro-RO" w:eastAsia="ru-RU"/>
        </w:rPr>
        <w:t>ii pentru gestionarea situa</w:t>
      </w:r>
      <w:r w:rsidR="00683617">
        <w:rPr>
          <w:b/>
          <w:shd w:val="clear" w:color="auto" w:fill="FFFFFF"/>
          <w:lang w:val="ro-RO" w:eastAsia="ru-RU"/>
        </w:rPr>
        <w:t>ț</w:t>
      </w:r>
      <w:r w:rsidRPr="00E97C04">
        <w:rPr>
          <w:b/>
          <w:shd w:val="clear" w:color="auto" w:fill="FFFFFF"/>
          <w:lang w:val="ro-RO" w:eastAsia="ru-RU"/>
        </w:rPr>
        <w:t>iei excep</w:t>
      </w:r>
      <w:r w:rsidR="00683617">
        <w:rPr>
          <w:b/>
          <w:shd w:val="clear" w:color="auto" w:fill="FFFFFF"/>
          <w:lang w:val="ro-RO" w:eastAsia="ru-RU"/>
        </w:rPr>
        <w:t>ț</w:t>
      </w:r>
      <w:r w:rsidRPr="00E97C04">
        <w:rPr>
          <w:b/>
          <w:shd w:val="clear" w:color="auto" w:fill="FFFFFF"/>
          <w:lang w:val="ro-RO" w:eastAsia="ru-RU"/>
        </w:rPr>
        <w:t>ionale din sectorul gazelor naturale</w:t>
      </w:r>
    </w:p>
    <w:p w14:paraId="565FFBDA" w14:textId="77777777" w:rsidR="00342F00" w:rsidRPr="0001586F" w:rsidRDefault="00342F00" w:rsidP="00B83F1F">
      <w:pPr>
        <w:tabs>
          <w:tab w:val="left" w:pos="567"/>
          <w:tab w:val="left" w:pos="851"/>
        </w:tabs>
        <w:jc w:val="both"/>
        <w:rPr>
          <w:b/>
          <w:shd w:val="clear" w:color="auto" w:fill="FFFFFF"/>
          <w:lang w:val="ro-RO" w:eastAsia="ru-RU"/>
        </w:rPr>
      </w:pPr>
    </w:p>
    <w:tbl>
      <w:tblPr>
        <w:tblStyle w:val="TableGridLight"/>
        <w:tblW w:w="5000" w:type="pct"/>
        <w:tblLook w:val="04A0" w:firstRow="1" w:lastRow="0" w:firstColumn="1" w:lastColumn="0" w:noHBand="0" w:noVBand="1"/>
      </w:tblPr>
      <w:tblGrid>
        <w:gridCol w:w="4532"/>
        <w:gridCol w:w="4812"/>
      </w:tblGrid>
      <w:tr w:rsidR="00342F00" w:rsidRPr="00AB4BC2" w14:paraId="66EBB928" w14:textId="77777777" w:rsidTr="00CA013F">
        <w:trPr>
          <w:trHeight w:val="227"/>
        </w:trPr>
        <w:tc>
          <w:tcPr>
            <w:tcW w:w="2425" w:type="pct"/>
            <w:hideMark/>
          </w:tcPr>
          <w:p w14:paraId="3B4DB3E3" w14:textId="0CC18D76" w:rsidR="00342F00" w:rsidRPr="006C0762" w:rsidRDefault="00342F00" w:rsidP="00B83F1F">
            <w:pPr>
              <w:tabs>
                <w:tab w:val="left" w:pos="567"/>
              </w:tabs>
              <w:jc w:val="both"/>
              <w:rPr>
                <w:b/>
                <w:bCs/>
                <w:color w:val="000000"/>
                <w:lang w:val="ro-RO"/>
              </w:rPr>
            </w:pPr>
            <w:r w:rsidRPr="008539A9">
              <w:rPr>
                <w:b/>
                <w:bCs/>
                <w:color w:val="000000"/>
                <w:lang w:val="ro-RO"/>
              </w:rPr>
              <w:t>Informa</w:t>
            </w:r>
            <w:r w:rsidR="00683617">
              <w:rPr>
                <w:b/>
                <w:bCs/>
                <w:color w:val="000000"/>
                <w:lang w:val="ro-RO"/>
              </w:rPr>
              <w:t>ț</w:t>
            </w:r>
            <w:r w:rsidRPr="008539A9">
              <w:rPr>
                <w:b/>
                <w:bCs/>
                <w:color w:val="000000"/>
                <w:lang w:val="ro-RO"/>
              </w:rPr>
              <w:t>ii</w:t>
            </w:r>
          </w:p>
        </w:tc>
        <w:tc>
          <w:tcPr>
            <w:tcW w:w="2575" w:type="pct"/>
            <w:hideMark/>
          </w:tcPr>
          <w:p w14:paraId="2EFACF34" w14:textId="155E3E05" w:rsidR="00342F00" w:rsidRPr="00793611" w:rsidRDefault="00342F00" w:rsidP="00B83F1F">
            <w:pPr>
              <w:tabs>
                <w:tab w:val="left" w:pos="567"/>
              </w:tabs>
              <w:jc w:val="both"/>
              <w:rPr>
                <w:b/>
                <w:bCs/>
                <w:color w:val="000000"/>
                <w:lang w:val="ro-RO"/>
              </w:rPr>
            </w:pPr>
            <w:r w:rsidRPr="00BE6200">
              <w:rPr>
                <w:b/>
                <w:bCs/>
                <w:color w:val="000000"/>
                <w:lang w:val="ro-RO"/>
              </w:rPr>
              <w:t>Furnizori de informa</w:t>
            </w:r>
            <w:r w:rsidR="00683617">
              <w:rPr>
                <w:b/>
                <w:bCs/>
                <w:color w:val="000000"/>
                <w:lang w:val="ro-RO"/>
              </w:rPr>
              <w:t>ț</w:t>
            </w:r>
            <w:r w:rsidRPr="00BE6200">
              <w:rPr>
                <w:b/>
                <w:bCs/>
                <w:color w:val="000000"/>
                <w:lang w:val="ro-RO"/>
              </w:rPr>
              <w:t>ii</w:t>
            </w:r>
          </w:p>
        </w:tc>
      </w:tr>
      <w:tr w:rsidR="00342F00" w:rsidRPr="00AB4BC2" w14:paraId="7F85C92F" w14:textId="77777777" w:rsidTr="00CA013F">
        <w:trPr>
          <w:trHeight w:val="227"/>
        </w:trPr>
        <w:tc>
          <w:tcPr>
            <w:tcW w:w="2425" w:type="pct"/>
            <w:hideMark/>
          </w:tcPr>
          <w:p w14:paraId="7C2B275E" w14:textId="7B1AA867" w:rsidR="00342F00" w:rsidRPr="0001586F" w:rsidRDefault="00342F00" w:rsidP="00B83F1F">
            <w:pPr>
              <w:tabs>
                <w:tab w:val="left" w:pos="567"/>
              </w:tabs>
              <w:jc w:val="both"/>
              <w:rPr>
                <w:color w:val="000000"/>
                <w:lang w:val="ro-RO"/>
              </w:rPr>
            </w:pPr>
            <w:r w:rsidRPr="002E418B">
              <w:rPr>
                <w:color w:val="000000"/>
                <w:lang w:val="ro-RO"/>
              </w:rPr>
              <w:t>Cauza situa</w:t>
            </w:r>
            <w:r w:rsidR="00683617">
              <w:rPr>
                <w:color w:val="000000"/>
                <w:lang w:val="ro-RO"/>
              </w:rPr>
              <w:t>ț</w:t>
            </w:r>
            <w:r w:rsidRPr="002E418B">
              <w:rPr>
                <w:color w:val="000000"/>
                <w:lang w:val="ro-RO"/>
              </w:rPr>
              <w:t>iei excep</w:t>
            </w:r>
            <w:r w:rsidR="00683617">
              <w:rPr>
                <w:color w:val="000000"/>
                <w:lang w:val="ro-RO"/>
              </w:rPr>
              <w:t>ț</w:t>
            </w:r>
            <w:r w:rsidRPr="002E418B">
              <w:rPr>
                <w:color w:val="000000"/>
                <w:lang w:val="ro-RO"/>
              </w:rPr>
              <w:t>ionale</w:t>
            </w:r>
          </w:p>
        </w:tc>
        <w:tc>
          <w:tcPr>
            <w:tcW w:w="2575" w:type="pct"/>
            <w:hideMark/>
          </w:tcPr>
          <w:p w14:paraId="57374CAF" w14:textId="0D802D2D" w:rsidR="00342F00" w:rsidRPr="004E6A4F" w:rsidRDefault="000678B0" w:rsidP="000678B0">
            <w:pPr>
              <w:tabs>
                <w:tab w:val="left" w:pos="567"/>
              </w:tabs>
              <w:jc w:val="both"/>
              <w:rPr>
                <w:color w:val="000000"/>
                <w:lang w:val="ro-RO"/>
              </w:rPr>
            </w:pPr>
            <w:r w:rsidRPr="008539A9">
              <w:rPr>
                <w:rFonts w:eastAsia="Arial"/>
                <w:lang w:val="ro-RO"/>
              </w:rPr>
              <w:t xml:space="preserve">Organul central de specialitate, </w:t>
            </w:r>
            <w:r w:rsidR="009B151E" w:rsidRPr="006C0762">
              <w:rPr>
                <w:color w:val="000000"/>
                <w:lang w:val="ro-RO"/>
              </w:rPr>
              <w:t>î</w:t>
            </w:r>
            <w:r w:rsidR="00342F00" w:rsidRPr="006C0762">
              <w:rPr>
                <w:color w:val="000000"/>
                <w:lang w:val="ro-RO"/>
              </w:rPr>
              <w:t>ntreprinderile de gaze naturale</w:t>
            </w:r>
            <w:r w:rsidRPr="00BE6200">
              <w:rPr>
                <w:color w:val="000000"/>
                <w:lang w:val="ro-RO"/>
              </w:rPr>
              <w:t xml:space="preserve">, </w:t>
            </w:r>
            <w:r w:rsidR="00342F00" w:rsidRPr="00793611">
              <w:rPr>
                <w:color w:val="000000"/>
                <w:lang w:val="ro-RO"/>
              </w:rPr>
              <w:t>OST</w:t>
            </w:r>
          </w:p>
        </w:tc>
      </w:tr>
      <w:tr w:rsidR="00342F00" w:rsidRPr="00AB4BC2" w14:paraId="0CFFBA5D" w14:textId="77777777" w:rsidTr="00CA013F">
        <w:trPr>
          <w:trHeight w:val="227"/>
        </w:trPr>
        <w:tc>
          <w:tcPr>
            <w:tcW w:w="2425" w:type="pct"/>
            <w:hideMark/>
          </w:tcPr>
          <w:p w14:paraId="4A841AB1" w14:textId="18EE93FC" w:rsidR="00342F00" w:rsidRPr="0001586F" w:rsidRDefault="00342F00" w:rsidP="00B83F1F">
            <w:pPr>
              <w:tabs>
                <w:tab w:val="left" w:pos="567"/>
              </w:tabs>
              <w:jc w:val="both"/>
              <w:rPr>
                <w:color w:val="000000"/>
                <w:lang w:val="ro-RO"/>
              </w:rPr>
            </w:pPr>
            <w:r w:rsidRPr="002E418B">
              <w:rPr>
                <w:color w:val="000000"/>
                <w:lang w:val="ro-RO"/>
              </w:rPr>
              <w:t xml:space="preserve">Amploarea </w:t>
            </w:r>
            <w:r w:rsidR="00683617">
              <w:rPr>
                <w:color w:val="000000"/>
                <w:lang w:val="ro-RO"/>
              </w:rPr>
              <w:t>ș</w:t>
            </w:r>
            <w:r w:rsidRPr="002E418B">
              <w:rPr>
                <w:color w:val="000000"/>
                <w:lang w:val="ro-RO"/>
              </w:rPr>
              <w:t>i durata situa</w:t>
            </w:r>
            <w:r w:rsidR="00683617">
              <w:rPr>
                <w:color w:val="000000"/>
                <w:lang w:val="ro-RO"/>
              </w:rPr>
              <w:t>ț</w:t>
            </w:r>
            <w:r w:rsidRPr="002E418B">
              <w:rPr>
                <w:color w:val="000000"/>
                <w:lang w:val="ro-RO"/>
              </w:rPr>
              <w:t>iei excep</w:t>
            </w:r>
            <w:r w:rsidR="00683617">
              <w:rPr>
                <w:color w:val="000000"/>
                <w:lang w:val="ro-RO"/>
              </w:rPr>
              <w:t>ț</w:t>
            </w:r>
            <w:r w:rsidRPr="002E418B">
              <w:rPr>
                <w:color w:val="000000"/>
                <w:lang w:val="ro-RO"/>
              </w:rPr>
              <w:t>ionale</w:t>
            </w:r>
          </w:p>
        </w:tc>
        <w:tc>
          <w:tcPr>
            <w:tcW w:w="2575" w:type="pct"/>
            <w:hideMark/>
          </w:tcPr>
          <w:p w14:paraId="5CFA64F4" w14:textId="659D76D0" w:rsidR="00342F00" w:rsidRPr="00483F15" w:rsidRDefault="00342F00" w:rsidP="000678B0">
            <w:pPr>
              <w:tabs>
                <w:tab w:val="left" w:pos="567"/>
              </w:tabs>
              <w:jc w:val="both"/>
              <w:rPr>
                <w:color w:val="000000"/>
                <w:lang w:val="ro-RO"/>
              </w:rPr>
            </w:pPr>
            <w:r w:rsidRPr="008539A9">
              <w:rPr>
                <w:rFonts w:eastAsia="Arial"/>
                <w:lang w:val="ro-RO"/>
              </w:rPr>
              <w:t>O</w:t>
            </w:r>
            <w:r w:rsidR="000678B0" w:rsidRPr="006C0762">
              <w:rPr>
                <w:rFonts w:eastAsia="Arial"/>
                <w:lang w:val="ro-RO"/>
              </w:rPr>
              <w:t>rganul central de specialitate</w:t>
            </w:r>
            <w:r w:rsidR="009B151E" w:rsidRPr="006C0762">
              <w:rPr>
                <w:rFonts w:eastAsia="Arial"/>
                <w:lang w:val="ro-RO"/>
              </w:rPr>
              <w:t>,</w:t>
            </w:r>
            <w:r w:rsidR="000678B0" w:rsidRPr="00BE6200">
              <w:rPr>
                <w:rFonts w:eastAsia="Arial"/>
                <w:lang w:val="ro-RO"/>
              </w:rPr>
              <w:t xml:space="preserve"> </w:t>
            </w:r>
            <w:r w:rsidR="009B151E" w:rsidRPr="00793611">
              <w:rPr>
                <w:color w:val="000000"/>
                <w:lang w:val="ro-RO"/>
              </w:rPr>
              <w:t>î</w:t>
            </w:r>
            <w:r w:rsidRPr="004E6A4F">
              <w:rPr>
                <w:color w:val="000000"/>
                <w:lang w:val="ro-RO"/>
              </w:rPr>
              <w:t>ntreprinderile de gaze naturale</w:t>
            </w:r>
            <w:r w:rsidR="000678B0" w:rsidRPr="002D2681">
              <w:rPr>
                <w:color w:val="000000"/>
                <w:lang w:val="ro-RO"/>
              </w:rPr>
              <w:t>,</w:t>
            </w:r>
            <w:r w:rsidRPr="00483F15">
              <w:rPr>
                <w:color w:val="000000"/>
                <w:lang w:val="ro-RO"/>
              </w:rPr>
              <w:t xml:space="preserve"> OST</w:t>
            </w:r>
          </w:p>
        </w:tc>
      </w:tr>
      <w:tr w:rsidR="00342F00" w:rsidRPr="00AB4BC2" w14:paraId="5AA34105" w14:textId="77777777" w:rsidTr="00CA013F">
        <w:trPr>
          <w:trHeight w:val="227"/>
        </w:trPr>
        <w:tc>
          <w:tcPr>
            <w:tcW w:w="2425" w:type="pct"/>
            <w:hideMark/>
          </w:tcPr>
          <w:p w14:paraId="499D2D78" w14:textId="77777777" w:rsidR="00342F00" w:rsidRPr="0001586F" w:rsidRDefault="00342F00" w:rsidP="00B83F1F">
            <w:pPr>
              <w:tabs>
                <w:tab w:val="left" w:pos="567"/>
              </w:tabs>
              <w:jc w:val="both"/>
              <w:rPr>
                <w:color w:val="000000"/>
                <w:lang w:val="ro-RO"/>
              </w:rPr>
            </w:pPr>
            <w:r w:rsidRPr="002E418B">
              <w:rPr>
                <w:color w:val="000000"/>
                <w:lang w:val="ro-RO"/>
              </w:rPr>
              <w:t>Termenele de restabilire a aprovizionării cu gaze naturale</w:t>
            </w:r>
          </w:p>
        </w:tc>
        <w:tc>
          <w:tcPr>
            <w:tcW w:w="2575" w:type="pct"/>
            <w:hideMark/>
          </w:tcPr>
          <w:p w14:paraId="4B1408D2" w14:textId="612EC4DA" w:rsidR="00342F00" w:rsidRPr="004E6A4F" w:rsidRDefault="000678B0" w:rsidP="00B83F1F">
            <w:pPr>
              <w:tabs>
                <w:tab w:val="left" w:pos="567"/>
              </w:tabs>
              <w:jc w:val="both"/>
              <w:rPr>
                <w:color w:val="000000"/>
                <w:lang w:val="ro-RO"/>
              </w:rPr>
            </w:pPr>
            <w:r w:rsidRPr="008539A9">
              <w:rPr>
                <w:rFonts w:eastAsia="Arial"/>
                <w:lang w:val="ro-RO"/>
              </w:rPr>
              <w:t>Organul central de specialitate</w:t>
            </w:r>
            <w:r w:rsidR="009B151E" w:rsidRPr="006C0762">
              <w:rPr>
                <w:rFonts w:eastAsia="Arial"/>
                <w:lang w:val="ro-RO"/>
              </w:rPr>
              <w:t>,</w:t>
            </w:r>
            <w:r w:rsidRPr="006C0762">
              <w:rPr>
                <w:rFonts w:eastAsia="Arial"/>
                <w:lang w:val="ro-RO"/>
              </w:rPr>
              <w:t xml:space="preserve"> </w:t>
            </w:r>
            <w:r w:rsidR="009B151E" w:rsidRPr="00BE6200">
              <w:rPr>
                <w:color w:val="000000"/>
                <w:lang w:val="ro-RO"/>
              </w:rPr>
              <w:t>î</w:t>
            </w:r>
            <w:r w:rsidRPr="00793611">
              <w:rPr>
                <w:color w:val="000000"/>
                <w:lang w:val="ro-RO"/>
              </w:rPr>
              <w:t>ntreprinderile de gaze naturale, OST, OSD</w:t>
            </w:r>
          </w:p>
        </w:tc>
      </w:tr>
      <w:tr w:rsidR="00342F00" w:rsidRPr="00AB4BC2" w14:paraId="1A677097" w14:textId="77777777" w:rsidTr="00CA013F">
        <w:trPr>
          <w:trHeight w:val="227"/>
        </w:trPr>
        <w:tc>
          <w:tcPr>
            <w:tcW w:w="2425" w:type="pct"/>
            <w:hideMark/>
          </w:tcPr>
          <w:p w14:paraId="440249C3" w14:textId="5D04FC6D" w:rsidR="00342F00" w:rsidRPr="0001586F" w:rsidRDefault="00342F00" w:rsidP="00B83F1F">
            <w:pPr>
              <w:tabs>
                <w:tab w:val="left" w:pos="567"/>
              </w:tabs>
              <w:jc w:val="both"/>
              <w:rPr>
                <w:color w:val="000000"/>
                <w:lang w:val="ro-RO"/>
              </w:rPr>
            </w:pPr>
            <w:r w:rsidRPr="002E418B">
              <w:rPr>
                <w:color w:val="000000"/>
                <w:lang w:val="ro-RO"/>
              </w:rPr>
              <w:t>Competen</w:t>
            </w:r>
            <w:r w:rsidR="00683617">
              <w:rPr>
                <w:color w:val="000000"/>
                <w:lang w:val="ro-RO"/>
              </w:rPr>
              <w:t>ț</w:t>
            </w:r>
            <w:r w:rsidRPr="002E418B">
              <w:rPr>
                <w:color w:val="000000"/>
                <w:lang w:val="ro-RO"/>
              </w:rPr>
              <w:t xml:space="preserve">ele </w:t>
            </w:r>
            <w:r w:rsidR="00683617">
              <w:rPr>
                <w:color w:val="000000"/>
                <w:lang w:val="ro-RO"/>
              </w:rPr>
              <w:t>ș</w:t>
            </w:r>
            <w:r w:rsidRPr="002E418B">
              <w:rPr>
                <w:color w:val="000000"/>
                <w:lang w:val="ro-RO"/>
              </w:rPr>
              <w:t>i ac</w:t>
            </w:r>
            <w:r w:rsidR="00683617">
              <w:rPr>
                <w:color w:val="000000"/>
                <w:lang w:val="ro-RO"/>
              </w:rPr>
              <w:t>ț</w:t>
            </w:r>
            <w:r w:rsidRPr="002E418B">
              <w:rPr>
                <w:color w:val="000000"/>
                <w:lang w:val="ro-RO"/>
              </w:rPr>
              <w:t>iunile guvernamentale necesare</w:t>
            </w:r>
          </w:p>
        </w:tc>
        <w:tc>
          <w:tcPr>
            <w:tcW w:w="2575" w:type="pct"/>
            <w:hideMark/>
          </w:tcPr>
          <w:p w14:paraId="26D49BBA" w14:textId="77777777" w:rsidR="00342F00" w:rsidRPr="006C0762" w:rsidRDefault="00342F00" w:rsidP="00B83F1F">
            <w:pPr>
              <w:tabs>
                <w:tab w:val="left" w:pos="567"/>
              </w:tabs>
              <w:jc w:val="both"/>
              <w:rPr>
                <w:rFonts w:eastAsia="Arial"/>
                <w:lang w:val="ro-RO"/>
              </w:rPr>
            </w:pPr>
            <w:r w:rsidRPr="008539A9">
              <w:rPr>
                <w:rFonts w:eastAsia="Arial"/>
                <w:lang w:val="ro-RO"/>
              </w:rPr>
              <w:t>Organul central de specialitate</w:t>
            </w:r>
          </w:p>
          <w:p w14:paraId="4566F8E6" w14:textId="77777777" w:rsidR="00342F00" w:rsidRPr="00793611" w:rsidRDefault="00342F00" w:rsidP="00B83F1F">
            <w:pPr>
              <w:tabs>
                <w:tab w:val="left" w:pos="567"/>
              </w:tabs>
              <w:jc w:val="both"/>
              <w:rPr>
                <w:color w:val="000000"/>
                <w:lang w:val="ro-RO"/>
              </w:rPr>
            </w:pPr>
            <w:r w:rsidRPr="00BE6200">
              <w:rPr>
                <w:color w:val="000000"/>
                <w:lang w:val="ro-RO"/>
              </w:rPr>
              <w:t>OST</w:t>
            </w:r>
          </w:p>
        </w:tc>
      </w:tr>
      <w:tr w:rsidR="00342F00" w:rsidRPr="00AB4BC2" w14:paraId="2E7DCA9A" w14:textId="77777777" w:rsidTr="00CA013F">
        <w:trPr>
          <w:trHeight w:val="227"/>
        </w:trPr>
        <w:tc>
          <w:tcPr>
            <w:tcW w:w="2425" w:type="pct"/>
            <w:hideMark/>
          </w:tcPr>
          <w:p w14:paraId="0D570CF4" w14:textId="309473EB" w:rsidR="00342F00" w:rsidRPr="008539A9" w:rsidRDefault="00342F00" w:rsidP="00B83F1F">
            <w:pPr>
              <w:tabs>
                <w:tab w:val="left" w:pos="567"/>
              </w:tabs>
              <w:jc w:val="both"/>
              <w:rPr>
                <w:color w:val="000000"/>
                <w:lang w:val="ro-RO"/>
              </w:rPr>
            </w:pPr>
            <w:r w:rsidRPr="002E418B">
              <w:rPr>
                <w:color w:val="000000"/>
                <w:lang w:val="ro-RO"/>
              </w:rPr>
              <w:t>Ac</w:t>
            </w:r>
            <w:r w:rsidR="00683617">
              <w:rPr>
                <w:color w:val="000000"/>
                <w:lang w:val="ro-RO"/>
              </w:rPr>
              <w:t>ț</w:t>
            </w:r>
            <w:r w:rsidRPr="002E418B">
              <w:rPr>
                <w:color w:val="000000"/>
                <w:lang w:val="ro-RO"/>
              </w:rPr>
              <w:t xml:space="preserve">iuni întreprinse pentru </w:t>
            </w:r>
            <w:r w:rsidRPr="0001586F">
              <w:rPr>
                <w:color w:val="000000"/>
                <w:lang w:val="ro-RO"/>
              </w:rPr>
              <w:t>eliminarea sau atenuarea consecin</w:t>
            </w:r>
            <w:r w:rsidR="00683617">
              <w:rPr>
                <w:color w:val="000000"/>
                <w:lang w:val="ro-RO"/>
              </w:rPr>
              <w:t>ț</w:t>
            </w:r>
            <w:r w:rsidRPr="0001586F">
              <w:rPr>
                <w:color w:val="000000"/>
                <w:lang w:val="ro-RO"/>
              </w:rPr>
              <w:t>elor negative</w:t>
            </w:r>
          </w:p>
        </w:tc>
        <w:tc>
          <w:tcPr>
            <w:tcW w:w="2575" w:type="pct"/>
            <w:hideMark/>
          </w:tcPr>
          <w:p w14:paraId="1D99C095" w14:textId="4C5AC5D4" w:rsidR="00342F00" w:rsidRPr="002D2681" w:rsidRDefault="00342F00" w:rsidP="000678B0">
            <w:pPr>
              <w:tabs>
                <w:tab w:val="left" w:pos="567"/>
              </w:tabs>
              <w:jc w:val="both"/>
              <w:rPr>
                <w:color w:val="000000"/>
                <w:lang w:val="ro-RO"/>
              </w:rPr>
            </w:pPr>
            <w:r w:rsidRPr="006C0762">
              <w:rPr>
                <w:rFonts w:eastAsia="Arial"/>
                <w:lang w:val="ro-RO"/>
              </w:rPr>
              <w:t>Organul central de speciali</w:t>
            </w:r>
            <w:r w:rsidR="000678B0" w:rsidRPr="006C0762">
              <w:rPr>
                <w:rFonts w:eastAsia="Arial"/>
                <w:lang w:val="ro-RO"/>
              </w:rPr>
              <w:t>tate, î</w:t>
            </w:r>
            <w:r w:rsidRPr="00BE6200">
              <w:rPr>
                <w:color w:val="000000"/>
                <w:lang w:val="ro-RO"/>
              </w:rPr>
              <w:t>ntreprinderile de gaze naturale</w:t>
            </w:r>
            <w:r w:rsidR="000678B0" w:rsidRPr="00793611">
              <w:rPr>
                <w:color w:val="000000"/>
                <w:lang w:val="ro-RO"/>
              </w:rPr>
              <w:t>,</w:t>
            </w:r>
            <w:r w:rsidRPr="004E6A4F">
              <w:rPr>
                <w:color w:val="000000"/>
                <w:lang w:val="ro-RO"/>
              </w:rPr>
              <w:t xml:space="preserve"> OST</w:t>
            </w:r>
          </w:p>
        </w:tc>
      </w:tr>
      <w:tr w:rsidR="00342F00" w:rsidRPr="00AB4BC2" w14:paraId="02554801" w14:textId="77777777" w:rsidTr="00CA013F">
        <w:trPr>
          <w:trHeight w:val="227"/>
        </w:trPr>
        <w:tc>
          <w:tcPr>
            <w:tcW w:w="2425" w:type="pct"/>
            <w:hideMark/>
          </w:tcPr>
          <w:p w14:paraId="2AD251CF" w14:textId="2444F24E" w:rsidR="00342F00" w:rsidRPr="0001586F" w:rsidRDefault="00342F00" w:rsidP="00B83F1F">
            <w:pPr>
              <w:tabs>
                <w:tab w:val="left" w:pos="567"/>
              </w:tabs>
              <w:jc w:val="both"/>
              <w:rPr>
                <w:color w:val="000000"/>
                <w:lang w:val="ro-RO"/>
              </w:rPr>
            </w:pPr>
            <w:r w:rsidRPr="002E418B">
              <w:rPr>
                <w:color w:val="000000"/>
                <w:lang w:val="ro-RO"/>
              </w:rPr>
              <w:t>Problemele consumatorilor, inclusiv consumatorilor proteja</w:t>
            </w:r>
            <w:r w:rsidR="00683617">
              <w:rPr>
                <w:color w:val="000000"/>
                <w:lang w:val="ro-RO"/>
              </w:rPr>
              <w:t>ț</w:t>
            </w:r>
            <w:r w:rsidRPr="002E418B">
              <w:rPr>
                <w:color w:val="000000"/>
                <w:lang w:val="ro-RO"/>
              </w:rPr>
              <w:t>i</w:t>
            </w:r>
          </w:p>
        </w:tc>
        <w:tc>
          <w:tcPr>
            <w:tcW w:w="2575" w:type="pct"/>
            <w:hideMark/>
          </w:tcPr>
          <w:p w14:paraId="4F40C1BD" w14:textId="48698176" w:rsidR="00342F00" w:rsidRPr="006C0762" w:rsidRDefault="000678B0" w:rsidP="000678B0">
            <w:pPr>
              <w:tabs>
                <w:tab w:val="left" w:pos="567"/>
              </w:tabs>
              <w:jc w:val="both"/>
              <w:rPr>
                <w:color w:val="000000"/>
                <w:lang w:val="ro-RO"/>
              </w:rPr>
            </w:pPr>
            <w:r w:rsidRPr="008539A9">
              <w:rPr>
                <w:rFonts w:eastAsia="Arial"/>
                <w:lang w:val="ro-RO"/>
              </w:rPr>
              <w:t xml:space="preserve">Organul central de specialitate, </w:t>
            </w:r>
            <w:r w:rsidR="00342F00" w:rsidRPr="006C0762">
              <w:rPr>
                <w:color w:val="000000"/>
                <w:lang w:val="ro-RO"/>
              </w:rPr>
              <w:t>OST, OSD</w:t>
            </w:r>
            <w:r w:rsidR="000D19CA">
              <w:rPr>
                <w:color w:val="000000"/>
                <w:lang w:val="ro-RO"/>
              </w:rPr>
              <w:t>, ANRE</w:t>
            </w:r>
          </w:p>
        </w:tc>
      </w:tr>
      <w:tr w:rsidR="00342F00" w:rsidRPr="00AB4BC2" w14:paraId="4769751D" w14:textId="77777777" w:rsidTr="00CA013F">
        <w:trPr>
          <w:trHeight w:val="227"/>
        </w:trPr>
        <w:tc>
          <w:tcPr>
            <w:tcW w:w="2425" w:type="pct"/>
            <w:hideMark/>
          </w:tcPr>
          <w:p w14:paraId="1CB807C3" w14:textId="048DE7CF" w:rsidR="00342F00" w:rsidRPr="0001586F" w:rsidRDefault="00342F00" w:rsidP="00B83F1F">
            <w:pPr>
              <w:tabs>
                <w:tab w:val="left" w:pos="567"/>
              </w:tabs>
              <w:jc w:val="both"/>
              <w:rPr>
                <w:color w:val="000000"/>
                <w:lang w:val="ro-RO"/>
              </w:rPr>
            </w:pPr>
            <w:r w:rsidRPr="002E418B">
              <w:rPr>
                <w:color w:val="000000"/>
                <w:lang w:val="ro-RO"/>
              </w:rPr>
              <w:t xml:space="preserve">Probleme cu privire la </w:t>
            </w:r>
            <w:r w:rsidRPr="0001586F">
              <w:rPr>
                <w:color w:val="000000"/>
                <w:lang w:val="ro-RO"/>
              </w:rPr>
              <w:t>pia</w:t>
            </w:r>
            <w:r w:rsidR="00683617">
              <w:rPr>
                <w:color w:val="000000"/>
                <w:lang w:val="ro-RO"/>
              </w:rPr>
              <w:t>ț</w:t>
            </w:r>
            <w:r w:rsidRPr="0001586F">
              <w:rPr>
                <w:color w:val="000000"/>
                <w:lang w:val="ro-RO"/>
              </w:rPr>
              <w:t>a gazelor naturale</w:t>
            </w:r>
          </w:p>
        </w:tc>
        <w:tc>
          <w:tcPr>
            <w:tcW w:w="2575" w:type="pct"/>
            <w:hideMark/>
          </w:tcPr>
          <w:p w14:paraId="55CD7E0C" w14:textId="0327A45F" w:rsidR="00342F00" w:rsidRPr="002E418B" w:rsidRDefault="00342F00" w:rsidP="000678B0">
            <w:pPr>
              <w:tabs>
                <w:tab w:val="left" w:pos="567"/>
              </w:tabs>
              <w:jc w:val="both"/>
              <w:rPr>
                <w:color w:val="000000"/>
                <w:lang w:val="ro-RO"/>
              </w:rPr>
            </w:pPr>
            <w:r w:rsidRPr="00474F24">
              <w:rPr>
                <w:rFonts w:eastAsia="Arial"/>
                <w:lang w:val="ro-RO"/>
              </w:rPr>
              <w:t>Organul central de specialitate,</w:t>
            </w:r>
            <w:r w:rsidR="000678B0" w:rsidRPr="008539A9">
              <w:rPr>
                <w:rFonts w:eastAsia="Arial"/>
                <w:lang w:val="ro-RO"/>
              </w:rPr>
              <w:t xml:space="preserve"> </w:t>
            </w:r>
            <w:r w:rsidRPr="006C0762">
              <w:rPr>
                <w:color w:val="000000"/>
                <w:lang w:val="ro-RO"/>
              </w:rPr>
              <w:t>ANRE</w:t>
            </w:r>
          </w:p>
        </w:tc>
      </w:tr>
      <w:tr w:rsidR="00342F00" w:rsidRPr="00AB4BC2" w14:paraId="5492463E" w14:textId="77777777" w:rsidTr="00CA013F">
        <w:trPr>
          <w:trHeight w:val="227"/>
        </w:trPr>
        <w:tc>
          <w:tcPr>
            <w:tcW w:w="2425" w:type="pct"/>
            <w:hideMark/>
          </w:tcPr>
          <w:p w14:paraId="33BEC2CF" w14:textId="094AB3F4" w:rsidR="00342F00" w:rsidRPr="0001586F" w:rsidRDefault="00342F00" w:rsidP="00B83F1F">
            <w:pPr>
              <w:tabs>
                <w:tab w:val="left" w:pos="567"/>
              </w:tabs>
              <w:jc w:val="both"/>
              <w:rPr>
                <w:color w:val="000000"/>
                <w:lang w:val="ro-RO"/>
              </w:rPr>
            </w:pPr>
            <w:r w:rsidRPr="002E418B">
              <w:rPr>
                <w:color w:val="000000"/>
                <w:lang w:val="ro-RO"/>
              </w:rPr>
              <w:t>Cre</w:t>
            </w:r>
            <w:r w:rsidR="00683617">
              <w:rPr>
                <w:color w:val="000000"/>
                <w:lang w:val="ro-RO"/>
              </w:rPr>
              <w:t>ș</w:t>
            </w:r>
            <w:r w:rsidRPr="002E418B">
              <w:rPr>
                <w:color w:val="000000"/>
                <w:lang w:val="ro-RO"/>
              </w:rPr>
              <w:t>terea aprovizionării cu gaze naturale</w:t>
            </w:r>
          </w:p>
        </w:tc>
        <w:tc>
          <w:tcPr>
            <w:tcW w:w="2575" w:type="pct"/>
            <w:hideMark/>
          </w:tcPr>
          <w:p w14:paraId="324678BA" w14:textId="6CEE485E" w:rsidR="00342F00" w:rsidRPr="00793611" w:rsidRDefault="00342F00" w:rsidP="000678B0">
            <w:pPr>
              <w:tabs>
                <w:tab w:val="left" w:pos="567"/>
              </w:tabs>
              <w:jc w:val="both"/>
              <w:rPr>
                <w:color w:val="000000"/>
                <w:lang w:val="ro-RO"/>
              </w:rPr>
            </w:pPr>
            <w:r w:rsidRPr="008539A9">
              <w:rPr>
                <w:rFonts w:eastAsia="Arial"/>
                <w:lang w:val="ro-RO"/>
              </w:rPr>
              <w:t>Organul central de specialitate</w:t>
            </w:r>
            <w:r w:rsidR="000678B0" w:rsidRPr="006C0762">
              <w:rPr>
                <w:rFonts w:eastAsia="Arial"/>
                <w:lang w:val="ro-RO"/>
              </w:rPr>
              <w:t xml:space="preserve">, </w:t>
            </w:r>
            <w:r w:rsidRPr="006C0762">
              <w:rPr>
                <w:rFonts w:eastAsia="Arial"/>
                <w:lang w:val="ro-RO"/>
              </w:rPr>
              <w:t xml:space="preserve"> </w:t>
            </w:r>
            <w:r w:rsidRPr="00BE6200">
              <w:rPr>
                <w:color w:val="000000"/>
                <w:lang w:val="ro-RO"/>
              </w:rPr>
              <w:t>OST, OSD</w:t>
            </w:r>
          </w:p>
        </w:tc>
      </w:tr>
      <w:tr w:rsidR="00342F00" w:rsidRPr="00AB4BC2" w14:paraId="688CAA70" w14:textId="77777777" w:rsidTr="00CA013F">
        <w:trPr>
          <w:trHeight w:val="227"/>
        </w:trPr>
        <w:tc>
          <w:tcPr>
            <w:tcW w:w="2425" w:type="pct"/>
            <w:hideMark/>
          </w:tcPr>
          <w:p w14:paraId="0A9DAE17" w14:textId="29BDB975" w:rsidR="00342F00" w:rsidRPr="0001586F" w:rsidRDefault="00342F00" w:rsidP="00B83F1F">
            <w:pPr>
              <w:tabs>
                <w:tab w:val="left" w:pos="567"/>
              </w:tabs>
              <w:jc w:val="both"/>
              <w:rPr>
                <w:color w:val="000000"/>
                <w:lang w:val="ro-RO"/>
              </w:rPr>
            </w:pPr>
            <w:r w:rsidRPr="002E418B">
              <w:rPr>
                <w:color w:val="000000"/>
                <w:lang w:val="ro-RO"/>
              </w:rPr>
              <w:t>Ac</w:t>
            </w:r>
            <w:r w:rsidR="00683617">
              <w:rPr>
                <w:color w:val="000000"/>
                <w:lang w:val="ro-RO"/>
              </w:rPr>
              <w:t>ț</w:t>
            </w:r>
            <w:r w:rsidRPr="002E418B">
              <w:rPr>
                <w:color w:val="000000"/>
                <w:lang w:val="ro-RO"/>
              </w:rPr>
              <w:t>iuni de reducere a cererii de gaze naturale</w:t>
            </w:r>
          </w:p>
        </w:tc>
        <w:tc>
          <w:tcPr>
            <w:tcW w:w="2575" w:type="pct"/>
            <w:hideMark/>
          </w:tcPr>
          <w:p w14:paraId="5E2C5B9B" w14:textId="77777777" w:rsidR="00342F00" w:rsidRPr="006C0762" w:rsidRDefault="00342F00" w:rsidP="00B83F1F">
            <w:pPr>
              <w:tabs>
                <w:tab w:val="left" w:pos="567"/>
              </w:tabs>
              <w:jc w:val="both"/>
              <w:rPr>
                <w:rFonts w:eastAsia="Arial"/>
                <w:lang w:val="ro-RO"/>
              </w:rPr>
            </w:pPr>
            <w:r w:rsidRPr="008539A9">
              <w:rPr>
                <w:rFonts w:eastAsia="Arial"/>
                <w:lang w:val="ro-RO"/>
              </w:rPr>
              <w:t>Organul central de specialitate</w:t>
            </w:r>
          </w:p>
          <w:p w14:paraId="66C32C70" w14:textId="77777777" w:rsidR="00342F00" w:rsidRPr="00793611" w:rsidRDefault="00342F00" w:rsidP="00B83F1F">
            <w:pPr>
              <w:tabs>
                <w:tab w:val="left" w:pos="567"/>
              </w:tabs>
              <w:jc w:val="both"/>
              <w:rPr>
                <w:color w:val="000000"/>
                <w:lang w:val="ro-RO"/>
              </w:rPr>
            </w:pPr>
            <w:r w:rsidRPr="00BE6200">
              <w:rPr>
                <w:color w:val="000000"/>
                <w:lang w:val="ro-RO"/>
              </w:rPr>
              <w:t>OST, OSD</w:t>
            </w:r>
          </w:p>
        </w:tc>
      </w:tr>
      <w:tr w:rsidR="00342F00" w:rsidRPr="00AB4BC2" w14:paraId="46709C7A" w14:textId="77777777" w:rsidTr="00CA013F">
        <w:trPr>
          <w:trHeight w:val="227"/>
        </w:trPr>
        <w:tc>
          <w:tcPr>
            <w:tcW w:w="2425" w:type="pct"/>
            <w:hideMark/>
          </w:tcPr>
          <w:p w14:paraId="77737E26" w14:textId="77777777" w:rsidR="00342F00" w:rsidRPr="008539A9" w:rsidRDefault="00342F00" w:rsidP="00B83F1F">
            <w:pPr>
              <w:tabs>
                <w:tab w:val="left" w:pos="567"/>
              </w:tabs>
              <w:jc w:val="both"/>
              <w:rPr>
                <w:color w:val="000000"/>
                <w:lang w:val="ro-RO"/>
              </w:rPr>
            </w:pPr>
            <w:r w:rsidRPr="002E418B">
              <w:rPr>
                <w:color w:val="000000"/>
                <w:lang w:val="ro-RO"/>
              </w:rPr>
              <w:t xml:space="preserve">Impactul </w:t>
            </w:r>
            <w:proofErr w:type="spellStart"/>
            <w:r w:rsidRPr="0001586F">
              <w:rPr>
                <w:color w:val="000000"/>
                <w:lang w:val="ro-RO"/>
              </w:rPr>
              <w:t>socio</w:t>
            </w:r>
            <w:proofErr w:type="spellEnd"/>
            <w:r w:rsidRPr="0001586F">
              <w:rPr>
                <w:color w:val="000000"/>
                <w:lang w:val="ro-RO"/>
              </w:rPr>
              <w:t>-economic al întreruperilor în aprovizionarea cu gaze naturale</w:t>
            </w:r>
          </w:p>
        </w:tc>
        <w:tc>
          <w:tcPr>
            <w:tcW w:w="2575" w:type="pct"/>
            <w:hideMark/>
          </w:tcPr>
          <w:p w14:paraId="24BB747D" w14:textId="77777777" w:rsidR="00342F00" w:rsidRPr="006C0762" w:rsidRDefault="00342F00" w:rsidP="00B83F1F">
            <w:pPr>
              <w:tabs>
                <w:tab w:val="left" w:pos="567"/>
              </w:tabs>
              <w:jc w:val="both"/>
              <w:rPr>
                <w:color w:val="000000"/>
                <w:lang w:val="ro-RO"/>
              </w:rPr>
            </w:pPr>
            <w:r w:rsidRPr="006C0762">
              <w:rPr>
                <w:rFonts w:eastAsia="Arial"/>
                <w:lang w:val="ro-RO"/>
              </w:rPr>
              <w:t>Organul central de specialitate</w:t>
            </w:r>
          </w:p>
        </w:tc>
      </w:tr>
      <w:tr w:rsidR="00342F00" w:rsidRPr="00AB4BC2" w14:paraId="53A13E41" w14:textId="77777777" w:rsidTr="00CA013F">
        <w:trPr>
          <w:trHeight w:val="227"/>
        </w:trPr>
        <w:tc>
          <w:tcPr>
            <w:tcW w:w="2425" w:type="pct"/>
            <w:hideMark/>
          </w:tcPr>
          <w:p w14:paraId="692FCF95" w14:textId="77777777" w:rsidR="00342F00" w:rsidRPr="0001586F" w:rsidRDefault="00342F00" w:rsidP="00B83F1F">
            <w:pPr>
              <w:tabs>
                <w:tab w:val="left" w:pos="567"/>
              </w:tabs>
              <w:jc w:val="both"/>
              <w:rPr>
                <w:color w:val="000000"/>
                <w:lang w:val="ro-RO"/>
              </w:rPr>
            </w:pPr>
            <w:r w:rsidRPr="002E418B">
              <w:rPr>
                <w:color w:val="000000"/>
                <w:lang w:val="ro-RO"/>
              </w:rPr>
              <w:t>Probleme de securitate</w:t>
            </w:r>
          </w:p>
        </w:tc>
        <w:tc>
          <w:tcPr>
            <w:tcW w:w="2575" w:type="pct"/>
            <w:hideMark/>
          </w:tcPr>
          <w:p w14:paraId="6A3B6A1B" w14:textId="77777777" w:rsidR="00342F00" w:rsidRPr="006C0762" w:rsidRDefault="00342F00" w:rsidP="00B83F1F">
            <w:pPr>
              <w:tabs>
                <w:tab w:val="left" w:pos="567"/>
              </w:tabs>
              <w:jc w:val="both"/>
              <w:rPr>
                <w:rFonts w:eastAsia="Arial"/>
                <w:lang w:val="ro-RO"/>
              </w:rPr>
            </w:pPr>
            <w:r w:rsidRPr="008539A9">
              <w:rPr>
                <w:rFonts w:eastAsia="Arial"/>
                <w:lang w:val="ro-RO"/>
              </w:rPr>
              <w:t>Organul central de specialitate</w:t>
            </w:r>
          </w:p>
          <w:p w14:paraId="04628BFE" w14:textId="3A6FB7D3" w:rsidR="00342F00" w:rsidRPr="002D2681" w:rsidRDefault="00342F00" w:rsidP="00B83F1F">
            <w:pPr>
              <w:tabs>
                <w:tab w:val="left" w:pos="567"/>
              </w:tabs>
              <w:jc w:val="both"/>
              <w:rPr>
                <w:color w:val="000000"/>
                <w:lang w:val="ro-RO"/>
              </w:rPr>
            </w:pPr>
            <w:r w:rsidRPr="00BE6200">
              <w:rPr>
                <w:rFonts w:eastAsia="Arial"/>
                <w:lang w:val="ro-RO"/>
              </w:rPr>
              <w:t xml:space="preserve">Ministerul </w:t>
            </w:r>
            <w:r w:rsidR="009B151E" w:rsidRPr="00793611">
              <w:rPr>
                <w:rFonts w:eastAsia="Arial"/>
                <w:lang w:val="ro-RO"/>
              </w:rPr>
              <w:t>A</w:t>
            </w:r>
            <w:r w:rsidRPr="004E6A4F">
              <w:rPr>
                <w:rFonts w:eastAsia="Arial"/>
                <w:lang w:val="ro-RO"/>
              </w:rPr>
              <w:t>facerilor Interne</w:t>
            </w:r>
          </w:p>
        </w:tc>
      </w:tr>
      <w:tr w:rsidR="00342F00" w:rsidRPr="00AB4BC2" w14:paraId="7327732D" w14:textId="77777777" w:rsidTr="00CA013F">
        <w:trPr>
          <w:trHeight w:val="227"/>
        </w:trPr>
        <w:tc>
          <w:tcPr>
            <w:tcW w:w="2425" w:type="pct"/>
            <w:hideMark/>
          </w:tcPr>
          <w:p w14:paraId="6BDE192E" w14:textId="77777777" w:rsidR="00342F00" w:rsidRPr="0001586F" w:rsidRDefault="00342F00" w:rsidP="00B83F1F">
            <w:pPr>
              <w:tabs>
                <w:tab w:val="left" w:pos="567"/>
              </w:tabs>
              <w:jc w:val="both"/>
              <w:rPr>
                <w:color w:val="000000"/>
                <w:lang w:val="ro-RO"/>
              </w:rPr>
            </w:pPr>
            <w:r w:rsidRPr="002E418B">
              <w:rPr>
                <w:color w:val="000000"/>
                <w:lang w:val="ro-RO"/>
              </w:rPr>
              <w:t>Comunicarea cu mass-media</w:t>
            </w:r>
          </w:p>
        </w:tc>
        <w:tc>
          <w:tcPr>
            <w:tcW w:w="2575" w:type="pct"/>
            <w:hideMark/>
          </w:tcPr>
          <w:p w14:paraId="32D6BD43" w14:textId="5F0815EE" w:rsidR="00342F00" w:rsidRPr="006C0762" w:rsidRDefault="00342F00" w:rsidP="000678B0">
            <w:pPr>
              <w:tabs>
                <w:tab w:val="left" w:pos="567"/>
              </w:tabs>
              <w:jc w:val="both"/>
              <w:rPr>
                <w:color w:val="000000"/>
                <w:lang w:val="ro-RO"/>
              </w:rPr>
            </w:pPr>
            <w:r w:rsidRPr="008539A9">
              <w:rPr>
                <w:rFonts w:eastAsia="Arial"/>
                <w:lang w:val="ro-RO"/>
              </w:rPr>
              <w:t>Comisia</w:t>
            </w:r>
          </w:p>
        </w:tc>
      </w:tr>
    </w:tbl>
    <w:p w14:paraId="4B7A7C42" w14:textId="77777777" w:rsidR="00342F00" w:rsidRPr="002E418B" w:rsidRDefault="00342F00" w:rsidP="00B83F1F">
      <w:pPr>
        <w:tabs>
          <w:tab w:val="left" w:pos="567"/>
        </w:tabs>
        <w:jc w:val="both"/>
        <w:rPr>
          <w:snapToGrid w:val="0"/>
          <w:lang w:val="ro-RO"/>
        </w:rPr>
      </w:pPr>
    </w:p>
    <w:p w14:paraId="4C9C5FF7" w14:textId="77777777" w:rsidR="00342F00" w:rsidRPr="0001586F" w:rsidRDefault="00342F00" w:rsidP="00B83F1F">
      <w:pPr>
        <w:pStyle w:val="Normal0"/>
        <w:rPr>
          <w:rFonts w:cs="Times New Roman"/>
          <w:lang w:val="ro-RO"/>
        </w:rPr>
      </w:pPr>
    </w:p>
    <w:p w14:paraId="261A721B" w14:textId="77777777" w:rsidR="00342F00" w:rsidRPr="0001586F" w:rsidRDefault="00342F00" w:rsidP="00B83F1F">
      <w:pPr>
        <w:pStyle w:val="Normal0"/>
        <w:rPr>
          <w:rFonts w:cs="Times New Roman"/>
          <w:lang w:val="ro-RO"/>
        </w:rPr>
      </w:pPr>
    </w:p>
    <w:p w14:paraId="5F983472" w14:textId="77777777" w:rsidR="00342F00" w:rsidRPr="00AB4BC2" w:rsidRDefault="00342F00" w:rsidP="00B83F1F">
      <w:pPr>
        <w:pStyle w:val="Heading1"/>
        <w:tabs>
          <w:tab w:val="left" w:pos="567"/>
        </w:tabs>
        <w:spacing w:before="0" w:after="0"/>
        <w:ind w:right="962"/>
        <w:jc w:val="both"/>
        <w:rPr>
          <w:rFonts w:eastAsia="Arial" w:cs="Times New Roman"/>
          <w:sz w:val="24"/>
          <w:lang w:val="ro-RO"/>
        </w:rPr>
        <w:sectPr w:rsidR="00342F00" w:rsidRPr="00AB4BC2" w:rsidSect="00BC1937">
          <w:pgSz w:w="11906" w:h="16838" w:code="9"/>
          <w:pgMar w:top="1134" w:right="851" w:bottom="1134" w:left="1701" w:header="720" w:footer="261" w:gutter="0"/>
          <w:cols w:space="720"/>
          <w:titlePg/>
          <w:docGrid w:linePitch="326"/>
        </w:sectPr>
      </w:pPr>
    </w:p>
    <w:p w14:paraId="3286BF36" w14:textId="7E0D880F" w:rsidR="00B6105F" w:rsidRPr="00E97C04" w:rsidRDefault="00896DEE" w:rsidP="00896DEE">
      <w:pPr>
        <w:pStyle w:val="Denumirefigura"/>
        <w:spacing w:after="0"/>
        <w:jc w:val="right"/>
        <w:rPr>
          <w:rFonts w:eastAsia="Arial" w:cs="Times New Roman"/>
          <w:bCs/>
          <w:i w:val="0"/>
          <w:sz w:val="24"/>
          <w:szCs w:val="24"/>
          <w:lang w:val="ro-RO"/>
        </w:rPr>
      </w:pPr>
      <w:r w:rsidRPr="00E97C04">
        <w:rPr>
          <w:rFonts w:eastAsia="Arial" w:cs="Times New Roman"/>
          <w:bCs/>
          <w:i w:val="0"/>
          <w:sz w:val="24"/>
          <w:szCs w:val="24"/>
          <w:lang w:val="ro-RO"/>
        </w:rPr>
        <w:lastRenderedPageBreak/>
        <w:t>Anexa</w:t>
      </w:r>
      <w:r w:rsidR="00092EF8" w:rsidRPr="00E97C04">
        <w:rPr>
          <w:rFonts w:eastAsia="Arial" w:cs="Times New Roman"/>
          <w:bCs/>
          <w:i w:val="0"/>
          <w:sz w:val="24"/>
          <w:szCs w:val="24"/>
          <w:lang w:val="ro-RO"/>
        </w:rPr>
        <w:t xml:space="preserve"> nr. </w:t>
      </w:r>
      <w:r w:rsidRPr="00E97C04">
        <w:rPr>
          <w:rFonts w:eastAsia="Arial" w:cs="Times New Roman"/>
          <w:bCs/>
          <w:i w:val="0"/>
          <w:sz w:val="24"/>
          <w:szCs w:val="24"/>
          <w:lang w:val="ro-RO"/>
        </w:rPr>
        <w:t xml:space="preserve"> 2</w:t>
      </w:r>
    </w:p>
    <w:p w14:paraId="45BB2D61" w14:textId="546091FA" w:rsidR="00896DEE" w:rsidRPr="0001586F" w:rsidRDefault="00B6105F" w:rsidP="00051BDB">
      <w:pPr>
        <w:tabs>
          <w:tab w:val="left" w:pos="567"/>
          <w:tab w:val="left" w:pos="851"/>
        </w:tabs>
        <w:jc w:val="right"/>
        <w:rPr>
          <w:shd w:val="clear" w:color="auto" w:fill="FFFFFF"/>
          <w:lang w:val="ro-RO" w:eastAsia="ru-RU"/>
        </w:rPr>
      </w:pPr>
      <w:r w:rsidRPr="002E418B">
        <w:rPr>
          <w:shd w:val="clear" w:color="auto" w:fill="FFFFFF"/>
          <w:lang w:val="ro-RO" w:eastAsia="ru-RU"/>
        </w:rPr>
        <w:t>la Planul de urgen</w:t>
      </w:r>
      <w:r w:rsidR="00683617">
        <w:rPr>
          <w:shd w:val="clear" w:color="auto" w:fill="FFFFFF"/>
          <w:lang w:val="ro-RO" w:eastAsia="ru-RU"/>
        </w:rPr>
        <w:t>ț</w:t>
      </w:r>
      <w:r w:rsidRPr="002E418B">
        <w:rPr>
          <w:shd w:val="clear" w:color="auto" w:fill="FFFFFF"/>
          <w:lang w:val="ro-RO" w:eastAsia="ru-RU"/>
        </w:rPr>
        <w:t xml:space="preserve">ă </w:t>
      </w:r>
    </w:p>
    <w:p w14:paraId="38C8CA9D" w14:textId="32481EBC" w:rsidR="00896DEE" w:rsidRPr="00E97C04" w:rsidRDefault="00896DEE" w:rsidP="00E97C04">
      <w:pPr>
        <w:pStyle w:val="Denumirefigura"/>
        <w:rPr>
          <w:rFonts w:eastAsia="Arial" w:cs="Times New Roman"/>
          <w:b/>
          <w:bCs/>
          <w:i w:val="0"/>
          <w:sz w:val="24"/>
          <w:szCs w:val="24"/>
          <w:lang w:val="ro-RO"/>
        </w:rPr>
      </w:pPr>
      <w:r w:rsidRPr="00E97C04">
        <w:rPr>
          <w:rFonts w:eastAsia="Arial" w:cs="Times New Roman"/>
          <w:b/>
          <w:i w:val="0"/>
          <w:sz w:val="24"/>
          <w:szCs w:val="24"/>
          <w:lang w:val="ro-RO"/>
        </w:rPr>
        <w:t xml:space="preserve">Rezultatele </w:t>
      </w:r>
      <w:r w:rsidRPr="00E97C04">
        <w:rPr>
          <w:rFonts w:cs="Times New Roman"/>
          <w:b/>
          <w:i w:val="0"/>
          <w:sz w:val="24"/>
          <w:szCs w:val="24"/>
          <w:lang w:val="ro-RO"/>
        </w:rPr>
        <w:t>evaluării reducerii consumului lunar de gaze naturale ca urmare a implementării măsurilor predefinite incluse în Planul de urgen</w:t>
      </w:r>
      <w:r w:rsidR="00683617">
        <w:rPr>
          <w:rFonts w:cs="Times New Roman"/>
          <w:b/>
          <w:i w:val="0"/>
          <w:sz w:val="24"/>
          <w:szCs w:val="24"/>
          <w:lang w:val="ro-RO"/>
        </w:rPr>
        <w:t>ț</w:t>
      </w:r>
      <w:r w:rsidRPr="00E97C04">
        <w:rPr>
          <w:rFonts w:cs="Times New Roman"/>
          <w:b/>
          <w:i w:val="0"/>
          <w:sz w:val="24"/>
          <w:szCs w:val="24"/>
          <w:lang w:val="ro-RO"/>
        </w:rPr>
        <w:t>ă,</w:t>
      </w:r>
      <w:r w:rsidRPr="00E97C04">
        <w:rPr>
          <w:rFonts w:eastAsia="Arial" w:cs="Times New Roman"/>
          <w:b/>
          <w:i w:val="0"/>
          <w:sz w:val="24"/>
          <w:szCs w:val="24"/>
          <w:lang w:val="ro-RO"/>
        </w:rPr>
        <w:t xml:space="preserve"> mil. m</w:t>
      </w:r>
      <w:r w:rsidRPr="00E97C04">
        <w:rPr>
          <w:rFonts w:eastAsia="Arial" w:cs="Times New Roman"/>
          <w:b/>
          <w:i w:val="0"/>
          <w:sz w:val="24"/>
          <w:szCs w:val="24"/>
          <w:vertAlign w:val="superscript"/>
          <w:lang w:val="ro-RO"/>
        </w:rPr>
        <w:t>3</w:t>
      </w:r>
    </w:p>
    <w:tbl>
      <w:tblPr>
        <w:tblW w:w="503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195"/>
        <w:gridCol w:w="697"/>
        <w:gridCol w:w="695"/>
        <w:gridCol w:w="695"/>
        <w:gridCol w:w="759"/>
        <w:gridCol w:w="713"/>
        <w:gridCol w:w="695"/>
        <w:gridCol w:w="713"/>
        <w:gridCol w:w="839"/>
        <w:gridCol w:w="15"/>
        <w:gridCol w:w="713"/>
        <w:gridCol w:w="15"/>
        <w:gridCol w:w="713"/>
        <w:gridCol w:w="783"/>
        <w:gridCol w:w="21"/>
        <w:gridCol w:w="839"/>
      </w:tblGrid>
      <w:tr w:rsidR="00896DEE" w:rsidRPr="00AB4BC2" w14:paraId="32451C9D" w14:textId="77777777" w:rsidTr="008909B1">
        <w:trPr>
          <w:trHeight w:val="300"/>
        </w:trPr>
        <w:tc>
          <w:tcPr>
            <w:tcW w:w="192" w:type="pct"/>
            <w:vMerge w:val="restart"/>
            <w:shd w:val="clear" w:color="000000" w:fill="FFFFFF"/>
            <w:vAlign w:val="center"/>
            <w:hideMark/>
          </w:tcPr>
          <w:p w14:paraId="0A11C3DA" w14:textId="77777777" w:rsidR="00896DEE" w:rsidRPr="0001586F" w:rsidRDefault="00896DEE" w:rsidP="008909B1">
            <w:pPr>
              <w:tabs>
                <w:tab w:val="left" w:pos="567"/>
              </w:tabs>
              <w:jc w:val="both"/>
              <w:rPr>
                <w:b/>
                <w:bCs/>
                <w:lang w:val="ro-RO"/>
              </w:rPr>
            </w:pPr>
            <w:bookmarkStart w:id="77" w:name="_Hlk161758853"/>
            <w:r w:rsidRPr="002E418B">
              <w:rPr>
                <w:b/>
                <w:bCs/>
                <w:lang w:val="ro-RO"/>
              </w:rPr>
              <w:t>Nr.</w:t>
            </w:r>
          </w:p>
        </w:tc>
        <w:tc>
          <w:tcPr>
            <w:tcW w:w="1772" w:type="pct"/>
            <w:vMerge w:val="restart"/>
            <w:shd w:val="clear" w:color="000000" w:fill="FFFFFF"/>
            <w:vAlign w:val="center"/>
            <w:hideMark/>
          </w:tcPr>
          <w:p w14:paraId="66933B5D" w14:textId="77777777" w:rsidR="00896DEE" w:rsidRPr="006C0762" w:rsidRDefault="00896DEE" w:rsidP="008909B1">
            <w:pPr>
              <w:tabs>
                <w:tab w:val="left" w:pos="567"/>
              </w:tabs>
              <w:jc w:val="center"/>
              <w:rPr>
                <w:b/>
                <w:bCs/>
                <w:color w:val="000000"/>
                <w:lang w:val="ro-RO"/>
              </w:rPr>
            </w:pPr>
            <w:r w:rsidRPr="008539A9">
              <w:rPr>
                <w:b/>
                <w:bCs/>
                <w:color w:val="000000"/>
                <w:lang w:val="ro-RO"/>
              </w:rPr>
              <w:t>Măsurile</w:t>
            </w:r>
          </w:p>
        </w:tc>
        <w:tc>
          <w:tcPr>
            <w:tcW w:w="3036" w:type="pct"/>
            <w:gridSpan w:val="15"/>
            <w:shd w:val="clear" w:color="000000" w:fill="FFFFFF"/>
            <w:noWrap/>
            <w:vAlign w:val="center"/>
            <w:hideMark/>
          </w:tcPr>
          <w:p w14:paraId="39594F54" w14:textId="77777777" w:rsidR="00896DEE" w:rsidRPr="00793611" w:rsidRDefault="00896DEE" w:rsidP="008909B1">
            <w:pPr>
              <w:tabs>
                <w:tab w:val="left" w:pos="567"/>
              </w:tabs>
              <w:jc w:val="center"/>
              <w:rPr>
                <w:b/>
                <w:bCs/>
                <w:color w:val="000000"/>
                <w:lang w:val="ro-RO"/>
              </w:rPr>
            </w:pPr>
            <w:r w:rsidRPr="00BE6200">
              <w:rPr>
                <w:b/>
                <w:bCs/>
                <w:color w:val="000000"/>
                <w:lang w:val="ro-RO"/>
              </w:rPr>
              <w:t>Limitarea aprovizionării cu gaze naturale, %</w:t>
            </w:r>
          </w:p>
        </w:tc>
      </w:tr>
      <w:tr w:rsidR="00896DEE" w:rsidRPr="00AB4BC2" w14:paraId="0532871A" w14:textId="77777777" w:rsidTr="008909B1">
        <w:trPr>
          <w:trHeight w:val="417"/>
        </w:trPr>
        <w:tc>
          <w:tcPr>
            <w:tcW w:w="192" w:type="pct"/>
            <w:vMerge/>
            <w:vAlign w:val="center"/>
            <w:hideMark/>
          </w:tcPr>
          <w:p w14:paraId="2067775F" w14:textId="77777777" w:rsidR="00896DEE" w:rsidRPr="00AB4BC2" w:rsidRDefault="00896DEE" w:rsidP="008909B1">
            <w:pPr>
              <w:tabs>
                <w:tab w:val="left" w:pos="567"/>
              </w:tabs>
              <w:jc w:val="both"/>
              <w:rPr>
                <w:b/>
                <w:bCs/>
                <w:lang w:val="ro-RO"/>
              </w:rPr>
            </w:pPr>
          </w:p>
        </w:tc>
        <w:tc>
          <w:tcPr>
            <w:tcW w:w="1772" w:type="pct"/>
            <w:vMerge/>
            <w:vAlign w:val="center"/>
            <w:hideMark/>
          </w:tcPr>
          <w:p w14:paraId="3C5B442A" w14:textId="77777777" w:rsidR="00896DEE" w:rsidRPr="00AB4BC2" w:rsidRDefault="00896DEE" w:rsidP="008909B1">
            <w:pPr>
              <w:tabs>
                <w:tab w:val="left" w:pos="567"/>
              </w:tabs>
              <w:jc w:val="both"/>
              <w:rPr>
                <w:b/>
                <w:bCs/>
                <w:color w:val="000000"/>
                <w:lang w:val="ro-RO"/>
              </w:rPr>
            </w:pPr>
          </w:p>
        </w:tc>
        <w:tc>
          <w:tcPr>
            <w:tcW w:w="238" w:type="pct"/>
            <w:shd w:val="clear" w:color="000000" w:fill="FFFFFF"/>
            <w:noWrap/>
            <w:vAlign w:val="center"/>
            <w:hideMark/>
          </w:tcPr>
          <w:p w14:paraId="1452D222" w14:textId="77777777" w:rsidR="00896DEE" w:rsidRPr="00AB4BC2" w:rsidRDefault="00896DEE" w:rsidP="008909B1">
            <w:pPr>
              <w:tabs>
                <w:tab w:val="left" w:pos="567"/>
              </w:tabs>
              <w:jc w:val="both"/>
              <w:rPr>
                <w:b/>
                <w:bCs/>
                <w:color w:val="000000"/>
                <w:lang w:val="ro-RO"/>
              </w:rPr>
            </w:pPr>
            <w:r w:rsidRPr="00AB4BC2">
              <w:rPr>
                <w:b/>
                <w:bCs/>
                <w:color w:val="000000"/>
                <w:lang w:val="ro-RO"/>
              </w:rPr>
              <w:t>0%</w:t>
            </w:r>
          </w:p>
        </w:tc>
        <w:tc>
          <w:tcPr>
            <w:tcW w:w="237" w:type="pct"/>
            <w:shd w:val="clear" w:color="000000" w:fill="FFFFFF"/>
            <w:noWrap/>
            <w:vAlign w:val="center"/>
            <w:hideMark/>
          </w:tcPr>
          <w:p w14:paraId="485411C8" w14:textId="77777777" w:rsidR="00896DEE" w:rsidRPr="00AB4BC2" w:rsidRDefault="00896DEE" w:rsidP="008909B1">
            <w:pPr>
              <w:tabs>
                <w:tab w:val="left" w:pos="567"/>
              </w:tabs>
              <w:jc w:val="both"/>
              <w:rPr>
                <w:b/>
                <w:bCs/>
                <w:color w:val="000000"/>
                <w:lang w:val="ro-RO"/>
              </w:rPr>
            </w:pPr>
            <w:r w:rsidRPr="00AB4BC2">
              <w:rPr>
                <w:b/>
                <w:bCs/>
                <w:color w:val="000000"/>
                <w:lang w:val="ro-RO"/>
              </w:rPr>
              <w:t>35%</w:t>
            </w:r>
          </w:p>
        </w:tc>
        <w:tc>
          <w:tcPr>
            <w:tcW w:w="237" w:type="pct"/>
            <w:shd w:val="clear" w:color="000000" w:fill="FFFFFF"/>
            <w:noWrap/>
            <w:vAlign w:val="center"/>
            <w:hideMark/>
          </w:tcPr>
          <w:p w14:paraId="5C3AFEAB" w14:textId="77777777" w:rsidR="00896DEE" w:rsidRPr="00AB4BC2" w:rsidRDefault="00896DEE" w:rsidP="008909B1">
            <w:pPr>
              <w:tabs>
                <w:tab w:val="left" w:pos="567"/>
              </w:tabs>
              <w:jc w:val="both"/>
              <w:rPr>
                <w:b/>
                <w:bCs/>
                <w:color w:val="000000"/>
                <w:lang w:val="ro-RO"/>
              </w:rPr>
            </w:pPr>
            <w:r w:rsidRPr="00AB4BC2">
              <w:rPr>
                <w:b/>
                <w:bCs/>
                <w:color w:val="000000"/>
                <w:lang w:val="ro-RO"/>
              </w:rPr>
              <w:t>50%</w:t>
            </w:r>
          </w:p>
        </w:tc>
        <w:tc>
          <w:tcPr>
            <w:tcW w:w="259" w:type="pct"/>
            <w:shd w:val="clear" w:color="000000" w:fill="FFFFFF"/>
            <w:noWrap/>
            <w:vAlign w:val="center"/>
            <w:hideMark/>
          </w:tcPr>
          <w:p w14:paraId="5E48DE3B" w14:textId="77777777" w:rsidR="00896DEE" w:rsidRPr="00AB4BC2" w:rsidRDefault="00896DEE" w:rsidP="008909B1">
            <w:pPr>
              <w:tabs>
                <w:tab w:val="left" w:pos="567"/>
              </w:tabs>
              <w:jc w:val="both"/>
              <w:rPr>
                <w:b/>
                <w:bCs/>
                <w:color w:val="000000"/>
                <w:lang w:val="ro-RO"/>
              </w:rPr>
            </w:pPr>
            <w:r w:rsidRPr="00AB4BC2">
              <w:rPr>
                <w:b/>
                <w:bCs/>
                <w:color w:val="000000"/>
                <w:lang w:val="ro-RO"/>
              </w:rPr>
              <w:t>100%</w:t>
            </w:r>
          </w:p>
        </w:tc>
        <w:tc>
          <w:tcPr>
            <w:tcW w:w="243" w:type="pct"/>
            <w:shd w:val="clear" w:color="000000" w:fill="FFFFFF"/>
            <w:noWrap/>
            <w:vAlign w:val="center"/>
            <w:hideMark/>
          </w:tcPr>
          <w:p w14:paraId="2C825DCB" w14:textId="77777777" w:rsidR="00896DEE" w:rsidRPr="00AB4BC2" w:rsidRDefault="00896DEE" w:rsidP="008909B1">
            <w:pPr>
              <w:tabs>
                <w:tab w:val="left" w:pos="567"/>
              </w:tabs>
              <w:jc w:val="both"/>
              <w:rPr>
                <w:b/>
                <w:bCs/>
                <w:color w:val="000000"/>
                <w:lang w:val="ro-RO"/>
              </w:rPr>
            </w:pPr>
            <w:r w:rsidRPr="00AB4BC2">
              <w:rPr>
                <w:b/>
                <w:bCs/>
                <w:color w:val="000000"/>
                <w:lang w:val="ro-RO"/>
              </w:rPr>
              <w:t>0%</w:t>
            </w:r>
          </w:p>
        </w:tc>
        <w:tc>
          <w:tcPr>
            <w:tcW w:w="237" w:type="pct"/>
            <w:shd w:val="clear" w:color="000000" w:fill="FFFFFF"/>
            <w:noWrap/>
            <w:vAlign w:val="center"/>
            <w:hideMark/>
          </w:tcPr>
          <w:p w14:paraId="2054FEDA" w14:textId="77777777" w:rsidR="00896DEE" w:rsidRPr="00AB4BC2" w:rsidRDefault="00896DEE" w:rsidP="008909B1">
            <w:pPr>
              <w:tabs>
                <w:tab w:val="left" w:pos="567"/>
              </w:tabs>
              <w:jc w:val="both"/>
              <w:rPr>
                <w:b/>
                <w:bCs/>
                <w:color w:val="000000"/>
                <w:lang w:val="ro-RO"/>
              </w:rPr>
            </w:pPr>
            <w:r w:rsidRPr="00AB4BC2">
              <w:rPr>
                <w:b/>
                <w:bCs/>
                <w:color w:val="000000"/>
                <w:lang w:val="ro-RO"/>
              </w:rPr>
              <w:t>35%</w:t>
            </w:r>
          </w:p>
        </w:tc>
        <w:tc>
          <w:tcPr>
            <w:tcW w:w="243" w:type="pct"/>
            <w:shd w:val="clear" w:color="000000" w:fill="FFFFFF"/>
            <w:noWrap/>
            <w:vAlign w:val="center"/>
            <w:hideMark/>
          </w:tcPr>
          <w:p w14:paraId="77C1BD52" w14:textId="77777777" w:rsidR="00896DEE" w:rsidRPr="00AB4BC2" w:rsidRDefault="00896DEE" w:rsidP="008909B1">
            <w:pPr>
              <w:tabs>
                <w:tab w:val="left" w:pos="567"/>
              </w:tabs>
              <w:jc w:val="both"/>
              <w:rPr>
                <w:b/>
                <w:bCs/>
                <w:color w:val="000000"/>
                <w:lang w:val="ro-RO"/>
              </w:rPr>
            </w:pPr>
            <w:r w:rsidRPr="00AB4BC2">
              <w:rPr>
                <w:b/>
                <w:bCs/>
                <w:color w:val="000000"/>
                <w:lang w:val="ro-RO"/>
              </w:rPr>
              <w:t>50%</w:t>
            </w:r>
          </w:p>
        </w:tc>
        <w:tc>
          <w:tcPr>
            <w:tcW w:w="286" w:type="pct"/>
            <w:shd w:val="clear" w:color="000000" w:fill="FFFFFF"/>
            <w:noWrap/>
            <w:vAlign w:val="center"/>
            <w:hideMark/>
          </w:tcPr>
          <w:p w14:paraId="5E88E19B" w14:textId="77777777" w:rsidR="00896DEE" w:rsidRPr="00AB4BC2" w:rsidRDefault="00896DEE" w:rsidP="008909B1">
            <w:pPr>
              <w:tabs>
                <w:tab w:val="left" w:pos="567"/>
              </w:tabs>
              <w:jc w:val="both"/>
              <w:rPr>
                <w:b/>
                <w:bCs/>
                <w:color w:val="000000"/>
                <w:lang w:val="ro-RO"/>
              </w:rPr>
            </w:pPr>
            <w:r w:rsidRPr="00AB4BC2">
              <w:rPr>
                <w:b/>
                <w:bCs/>
                <w:color w:val="000000"/>
                <w:lang w:val="ro-RO"/>
              </w:rPr>
              <w:t>100%</w:t>
            </w:r>
          </w:p>
        </w:tc>
        <w:tc>
          <w:tcPr>
            <w:tcW w:w="248" w:type="pct"/>
            <w:gridSpan w:val="2"/>
            <w:shd w:val="clear" w:color="000000" w:fill="FFFFFF"/>
            <w:noWrap/>
            <w:vAlign w:val="center"/>
            <w:hideMark/>
          </w:tcPr>
          <w:p w14:paraId="4443EA06" w14:textId="77777777" w:rsidR="00896DEE" w:rsidRPr="00AB4BC2" w:rsidRDefault="00896DEE" w:rsidP="008909B1">
            <w:pPr>
              <w:tabs>
                <w:tab w:val="left" w:pos="567"/>
              </w:tabs>
              <w:jc w:val="both"/>
              <w:rPr>
                <w:b/>
                <w:bCs/>
                <w:color w:val="000000"/>
                <w:lang w:val="ro-RO"/>
              </w:rPr>
            </w:pPr>
            <w:r w:rsidRPr="00AB4BC2">
              <w:rPr>
                <w:b/>
                <w:bCs/>
                <w:color w:val="000000"/>
                <w:lang w:val="ro-RO"/>
              </w:rPr>
              <w:t>0%</w:t>
            </w:r>
          </w:p>
        </w:tc>
        <w:tc>
          <w:tcPr>
            <w:tcW w:w="247" w:type="pct"/>
            <w:gridSpan w:val="2"/>
            <w:shd w:val="clear" w:color="000000" w:fill="FFFFFF"/>
            <w:noWrap/>
            <w:vAlign w:val="center"/>
            <w:hideMark/>
          </w:tcPr>
          <w:p w14:paraId="7C75C589" w14:textId="77777777" w:rsidR="00896DEE" w:rsidRPr="00AB4BC2" w:rsidRDefault="00896DEE" w:rsidP="008909B1">
            <w:pPr>
              <w:tabs>
                <w:tab w:val="left" w:pos="567"/>
              </w:tabs>
              <w:jc w:val="both"/>
              <w:rPr>
                <w:b/>
                <w:bCs/>
                <w:color w:val="000000"/>
                <w:lang w:val="ro-RO"/>
              </w:rPr>
            </w:pPr>
            <w:r w:rsidRPr="00AB4BC2">
              <w:rPr>
                <w:b/>
                <w:bCs/>
                <w:color w:val="000000"/>
                <w:lang w:val="ro-RO"/>
              </w:rPr>
              <w:t>35%</w:t>
            </w:r>
          </w:p>
        </w:tc>
        <w:tc>
          <w:tcPr>
            <w:tcW w:w="274" w:type="pct"/>
            <w:gridSpan w:val="2"/>
            <w:shd w:val="clear" w:color="000000" w:fill="FFFFFF"/>
            <w:noWrap/>
            <w:vAlign w:val="center"/>
            <w:hideMark/>
          </w:tcPr>
          <w:p w14:paraId="4D282569" w14:textId="77777777" w:rsidR="00896DEE" w:rsidRPr="00AB4BC2" w:rsidRDefault="00896DEE" w:rsidP="008909B1">
            <w:pPr>
              <w:tabs>
                <w:tab w:val="left" w:pos="567"/>
              </w:tabs>
              <w:jc w:val="both"/>
              <w:rPr>
                <w:b/>
                <w:bCs/>
                <w:color w:val="000000"/>
                <w:lang w:val="ro-RO"/>
              </w:rPr>
            </w:pPr>
            <w:r w:rsidRPr="00AB4BC2">
              <w:rPr>
                <w:b/>
                <w:bCs/>
                <w:color w:val="000000"/>
                <w:lang w:val="ro-RO"/>
              </w:rPr>
              <w:t>50%</w:t>
            </w:r>
          </w:p>
        </w:tc>
        <w:tc>
          <w:tcPr>
            <w:tcW w:w="285" w:type="pct"/>
            <w:shd w:val="clear" w:color="000000" w:fill="FFFFFF"/>
            <w:noWrap/>
            <w:vAlign w:val="center"/>
            <w:hideMark/>
          </w:tcPr>
          <w:p w14:paraId="183004BD" w14:textId="77777777" w:rsidR="00896DEE" w:rsidRPr="00AB4BC2" w:rsidRDefault="00896DEE" w:rsidP="008909B1">
            <w:pPr>
              <w:tabs>
                <w:tab w:val="left" w:pos="567"/>
              </w:tabs>
              <w:jc w:val="both"/>
              <w:rPr>
                <w:b/>
                <w:bCs/>
                <w:color w:val="000000"/>
                <w:lang w:val="ro-RO"/>
              </w:rPr>
            </w:pPr>
            <w:r w:rsidRPr="00AB4BC2">
              <w:rPr>
                <w:b/>
                <w:bCs/>
                <w:color w:val="000000"/>
                <w:lang w:val="ro-RO"/>
              </w:rPr>
              <w:t>100%</w:t>
            </w:r>
          </w:p>
        </w:tc>
      </w:tr>
      <w:tr w:rsidR="00896DEE" w:rsidRPr="00AB4BC2" w14:paraId="403D5916" w14:textId="77777777" w:rsidTr="008909B1">
        <w:trPr>
          <w:trHeight w:val="363"/>
        </w:trPr>
        <w:tc>
          <w:tcPr>
            <w:tcW w:w="192" w:type="pct"/>
            <w:vMerge/>
            <w:vAlign w:val="center"/>
            <w:hideMark/>
          </w:tcPr>
          <w:p w14:paraId="7E75AC03" w14:textId="77777777" w:rsidR="00896DEE" w:rsidRPr="00AB4BC2" w:rsidRDefault="00896DEE" w:rsidP="008909B1">
            <w:pPr>
              <w:tabs>
                <w:tab w:val="left" w:pos="567"/>
              </w:tabs>
              <w:jc w:val="both"/>
              <w:rPr>
                <w:b/>
                <w:bCs/>
                <w:lang w:val="ro-RO"/>
              </w:rPr>
            </w:pPr>
          </w:p>
        </w:tc>
        <w:tc>
          <w:tcPr>
            <w:tcW w:w="1772" w:type="pct"/>
            <w:vMerge/>
            <w:vAlign w:val="center"/>
            <w:hideMark/>
          </w:tcPr>
          <w:p w14:paraId="0354D871" w14:textId="77777777" w:rsidR="00896DEE" w:rsidRPr="00AB4BC2" w:rsidRDefault="00896DEE" w:rsidP="008909B1">
            <w:pPr>
              <w:tabs>
                <w:tab w:val="left" w:pos="567"/>
              </w:tabs>
              <w:jc w:val="both"/>
              <w:rPr>
                <w:b/>
                <w:bCs/>
                <w:color w:val="000000"/>
                <w:lang w:val="ro-RO"/>
              </w:rPr>
            </w:pPr>
          </w:p>
        </w:tc>
        <w:tc>
          <w:tcPr>
            <w:tcW w:w="971" w:type="pct"/>
            <w:gridSpan w:val="4"/>
            <w:shd w:val="clear" w:color="000000" w:fill="FFFFFF"/>
            <w:noWrap/>
            <w:vAlign w:val="center"/>
            <w:hideMark/>
          </w:tcPr>
          <w:p w14:paraId="69002983" w14:textId="77777777" w:rsidR="00896DEE" w:rsidRPr="00AB4BC2" w:rsidRDefault="00896DEE" w:rsidP="008909B1">
            <w:pPr>
              <w:tabs>
                <w:tab w:val="left" w:pos="567"/>
              </w:tabs>
              <w:jc w:val="center"/>
              <w:rPr>
                <w:b/>
                <w:bCs/>
                <w:color w:val="000000"/>
                <w:lang w:val="ro-RO"/>
              </w:rPr>
            </w:pPr>
            <w:r w:rsidRPr="00AB4BC2">
              <w:rPr>
                <w:b/>
                <w:bCs/>
                <w:color w:val="000000"/>
                <w:lang w:val="ro-RO"/>
              </w:rPr>
              <w:t xml:space="preserve">Minim pe lună, </w:t>
            </w:r>
            <w:r w:rsidRPr="00AB4BC2">
              <w:rPr>
                <w:rFonts w:eastAsia="Arial"/>
                <w:b/>
                <w:lang w:val="ro-RO"/>
              </w:rPr>
              <w:t>mil. m</w:t>
            </w:r>
            <w:r w:rsidRPr="00AB4BC2">
              <w:rPr>
                <w:rFonts w:eastAsia="Arial"/>
                <w:b/>
                <w:vertAlign w:val="superscript"/>
                <w:lang w:val="ro-RO"/>
              </w:rPr>
              <w:t>3</w:t>
            </w:r>
          </w:p>
        </w:tc>
        <w:tc>
          <w:tcPr>
            <w:tcW w:w="1014" w:type="pct"/>
            <w:gridSpan w:val="5"/>
            <w:shd w:val="clear" w:color="000000" w:fill="FFFFFF"/>
            <w:vAlign w:val="center"/>
          </w:tcPr>
          <w:p w14:paraId="464564DA" w14:textId="77777777" w:rsidR="00896DEE" w:rsidRPr="00AB4BC2" w:rsidRDefault="00896DEE" w:rsidP="008909B1">
            <w:pPr>
              <w:tabs>
                <w:tab w:val="left" w:pos="567"/>
              </w:tabs>
              <w:jc w:val="center"/>
              <w:rPr>
                <w:b/>
                <w:bCs/>
                <w:color w:val="000000"/>
                <w:lang w:val="ro-RO"/>
              </w:rPr>
            </w:pPr>
            <w:r w:rsidRPr="00AB4BC2">
              <w:rPr>
                <w:b/>
                <w:bCs/>
                <w:color w:val="000000"/>
                <w:lang w:val="ro-RO"/>
              </w:rPr>
              <w:t xml:space="preserve">Maxim pe lună, </w:t>
            </w:r>
            <w:r w:rsidRPr="00AB4BC2">
              <w:rPr>
                <w:rFonts w:eastAsia="Arial"/>
                <w:b/>
                <w:lang w:val="ro-RO"/>
              </w:rPr>
              <w:t>mil. m</w:t>
            </w:r>
            <w:r w:rsidRPr="00AB4BC2">
              <w:rPr>
                <w:rFonts w:eastAsia="Arial"/>
                <w:b/>
                <w:vertAlign w:val="superscript"/>
                <w:lang w:val="ro-RO"/>
              </w:rPr>
              <w:t>3</w:t>
            </w:r>
          </w:p>
        </w:tc>
        <w:tc>
          <w:tcPr>
            <w:tcW w:w="1051" w:type="pct"/>
            <w:gridSpan w:val="6"/>
            <w:shd w:val="clear" w:color="000000" w:fill="FFFFFF"/>
            <w:vAlign w:val="center"/>
          </w:tcPr>
          <w:p w14:paraId="6F3ADD01" w14:textId="77777777" w:rsidR="00896DEE" w:rsidRPr="00AB4BC2" w:rsidRDefault="00896DEE" w:rsidP="008909B1">
            <w:pPr>
              <w:tabs>
                <w:tab w:val="left" w:pos="567"/>
              </w:tabs>
              <w:jc w:val="center"/>
              <w:rPr>
                <w:b/>
                <w:bCs/>
                <w:color w:val="000000"/>
                <w:lang w:val="ro-RO"/>
              </w:rPr>
            </w:pPr>
            <w:r w:rsidRPr="00AB4BC2">
              <w:rPr>
                <w:b/>
                <w:bCs/>
                <w:color w:val="000000"/>
                <w:lang w:val="ro-RO"/>
              </w:rPr>
              <w:t xml:space="preserve">Medie pe lună, </w:t>
            </w:r>
            <w:r w:rsidRPr="00AB4BC2">
              <w:rPr>
                <w:rFonts w:eastAsia="Arial"/>
                <w:b/>
                <w:lang w:val="ro-RO"/>
              </w:rPr>
              <w:t>mil. m</w:t>
            </w:r>
            <w:r w:rsidRPr="00AB4BC2">
              <w:rPr>
                <w:rFonts w:eastAsia="Arial"/>
                <w:b/>
                <w:vertAlign w:val="superscript"/>
                <w:lang w:val="ro-RO"/>
              </w:rPr>
              <w:t>3</w:t>
            </w:r>
          </w:p>
        </w:tc>
      </w:tr>
      <w:tr w:rsidR="00896DEE" w:rsidRPr="00AB4BC2" w14:paraId="282DD742" w14:textId="77777777" w:rsidTr="008909B1">
        <w:trPr>
          <w:trHeight w:val="660"/>
        </w:trPr>
        <w:tc>
          <w:tcPr>
            <w:tcW w:w="192" w:type="pct"/>
            <w:vAlign w:val="center"/>
          </w:tcPr>
          <w:p w14:paraId="0C8F8639" w14:textId="77777777" w:rsidR="00896DEE" w:rsidRPr="0001586F" w:rsidRDefault="00896DEE" w:rsidP="008909B1">
            <w:pPr>
              <w:tabs>
                <w:tab w:val="left" w:pos="567"/>
              </w:tabs>
              <w:jc w:val="both"/>
              <w:rPr>
                <w:b/>
                <w:bCs/>
                <w:lang w:val="ro-RO"/>
              </w:rPr>
            </w:pPr>
            <w:r w:rsidRPr="002E418B">
              <w:rPr>
                <w:b/>
                <w:bCs/>
                <w:lang w:val="ro-RO"/>
              </w:rPr>
              <w:t>1</w:t>
            </w:r>
          </w:p>
        </w:tc>
        <w:tc>
          <w:tcPr>
            <w:tcW w:w="1772" w:type="pct"/>
            <w:vAlign w:val="center"/>
          </w:tcPr>
          <w:p w14:paraId="791CFB64" w14:textId="28BFE21D" w:rsidR="00896DEE" w:rsidRPr="005D3B16" w:rsidRDefault="00896DEE" w:rsidP="008909B1">
            <w:pPr>
              <w:rPr>
                <w:shd w:val="clear" w:color="auto" w:fill="FFFFFF"/>
                <w:lang w:val="ro-RO" w:eastAsia="ru-RU"/>
              </w:rPr>
            </w:pPr>
            <w:r w:rsidRPr="008539A9">
              <w:rPr>
                <w:shd w:val="clear" w:color="auto" w:fill="FFFFFF"/>
                <w:lang w:val="ro-RO" w:eastAsia="ru-RU"/>
              </w:rPr>
              <w:t xml:space="preserve">Utilizarea </w:t>
            </w:r>
            <w:r w:rsidRPr="006C0762">
              <w:rPr>
                <w:snapToGrid w:val="0"/>
                <w:lang w:val="ro-RO"/>
              </w:rPr>
              <w:t>stocurilor de gaze naturale aferente obliga</w:t>
            </w:r>
            <w:r w:rsidR="00683617">
              <w:rPr>
                <w:snapToGrid w:val="0"/>
                <w:lang w:val="ro-RO"/>
              </w:rPr>
              <w:t>ț</w:t>
            </w:r>
            <w:r w:rsidRPr="006C0762">
              <w:rPr>
                <w:snapToGrid w:val="0"/>
                <w:lang w:val="ro-RO"/>
              </w:rPr>
              <w:t>iei de stocare  conform art. 108</w:t>
            </w:r>
            <w:r w:rsidRPr="00BE6200">
              <w:rPr>
                <w:snapToGrid w:val="0"/>
                <w:vertAlign w:val="superscript"/>
                <w:lang w:val="ro-RO"/>
              </w:rPr>
              <w:t>3</w:t>
            </w:r>
            <w:r w:rsidRPr="00793611">
              <w:rPr>
                <w:snapToGrid w:val="0"/>
                <w:lang w:val="ro-RO"/>
              </w:rPr>
              <w:t xml:space="preserve"> din Legea </w:t>
            </w:r>
            <w:r w:rsidR="00E3369F" w:rsidRPr="004E6A4F">
              <w:rPr>
                <w:shd w:val="clear" w:color="auto" w:fill="FFFFFF"/>
                <w:lang w:val="ro-RO" w:eastAsia="ru-RU"/>
              </w:rPr>
              <w:t xml:space="preserve">nr. 108/2016 </w:t>
            </w:r>
            <w:r w:rsidRPr="002D2681">
              <w:rPr>
                <w:snapToGrid w:val="0"/>
                <w:lang w:val="ro-RO"/>
              </w:rPr>
              <w:t xml:space="preserve">cu privire la </w:t>
            </w:r>
            <w:r w:rsidRPr="00483F15">
              <w:rPr>
                <w:snapToGrid w:val="0"/>
                <w:lang w:val="ro-RO"/>
              </w:rPr>
              <w:t>gazele naturale</w:t>
            </w:r>
            <w:r w:rsidRPr="00483F15">
              <w:rPr>
                <w:shd w:val="clear" w:color="auto" w:fill="FFFFFF"/>
                <w:lang w:val="ro-RO" w:eastAsia="ru-RU"/>
              </w:rPr>
              <w:t xml:space="preserve"> </w:t>
            </w:r>
          </w:p>
        </w:tc>
        <w:tc>
          <w:tcPr>
            <w:tcW w:w="238" w:type="pct"/>
            <w:shd w:val="clear" w:color="000000" w:fill="FFFFFF"/>
            <w:noWrap/>
            <w:vAlign w:val="center"/>
          </w:tcPr>
          <w:p w14:paraId="67E51E7E" w14:textId="77777777" w:rsidR="00896DEE" w:rsidRPr="00775721" w:rsidRDefault="00896DEE" w:rsidP="008909B1">
            <w:pPr>
              <w:tabs>
                <w:tab w:val="left" w:pos="567"/>
              </w:tabs>
              <w:jc w:val="center"/>
              <w:rPr>
                <w:color w:val="000000"/>
                <w:lang w:val="ro-RO"/>
              </w:rPr>
            </w:pPr>
            <w:r w:rsidRPr="005D3B16">
              <w:rPr>
                <w:color w:val="000000"/>
                <w:lang w:val="ro-RO"/>
              </w:rPr>
              <w:t>0</w:t>
            </w:r>
          </w:p>
        </w:tc>
        <w:tc>
          <w:tcPr>
            <w:tcW w:w="237" w:type="pct"/>
            <w:shd w:val="clear" w:color="000000" w:fill="FFFFFF"/>
            <w:vAlign w:val="center"/>
          </w:tcPr>
          <w:p w14:paraId="5BCFA8A8" w14:textId="77777777" w:rsidR="00896DEE" w:rsidRPr="00A17A89" w:rsidRDefault="00896DEE" w:rsidP="008909B1">
            <w:pPr>
              <w:tabs>
                <w:tab w:val="left" w:pos="567"/>
              </w:tabs>
              <w:jc w:val="center"/>
              <w:rPr>
                <w:color w:val="000000"/>
                <w:lang w:val="ro-RO"/>
              </w:rPr>
            </w:pPr>
            <w:r w:rsidRPr="00A17A89">
              <w:rPr>
                <w:color w:val="000000"/>
                <w:lang w:val="ro-RO"/>
              </w:rPr>
              <w:t>0</w:t>
            </w:r>
          </w:p>
        </w:tc>
        <w:tc>
          <w:tcPr>
            <w:tcW w:w="237" w:type="pct"/>
            <w:shd w:val="clear" w:color="000000" w:fill="FFFFFF"/>
            <w:vAlign w:val="center"/>
          </w:tcPr>
          <w:p w14:paraId="4886098D" w14:textId="77777777" w:rsidR="00896DEE" w:rsidRPr="00DF5FEA" w:rsidRDefault="00896DEE" w:rsidP="008909B1">
            <w:pPr>
              <w:tabs>
                <w:tab w:val="left" w:pos="567"/>
              </w:tabs>
              <w:jc w:val="center"/>
              <w:rPr>
                <w:color w:val="000000"/>
                <w:lang w:val="ro-RO"/>
              </w:rPr>
            </w:pPr>
            <w:r w:rsidRPr="00A17A89">
              <w:rPr>
                <w:color w:val="000000"/>
                <w:lang w:val="ro-RO"/>
              </w:rPr>
              <w:t>0</w:t>
            </w:r>
          </w:p>
        </w:tc>
        <w:tc>
          <w:tcPr>
            <w:tcW w:w="259" w:type="pct"/>
            <w:shd w:val="clear" w:color="000000" w:fill="FFFFFF"/>
            <w:vAlign w:val="center"/>
          </w:tcPr>
          <w:p w14:paraId="59293BDD" w14:textId="77777777" w:rsidR="00896DEE" w:rsidRPr="00FB4605" w:rsidRDefault="00896DEE" w:rsidP="008909B1">
            <w:pPr>
              <w:tabs>
                <w:tab w:val="left" w:pos="567"/>
              </w:tabs>
              <w:jc w:val="center"/>
              <w:rPr>
                <w:color w:val="000000"/>
                <w:lang w:val="ro-RO"/>
              </w:rPr>
            </w:pPr>
            <w:r w:rsidRPr="000C6DDA">
              <w:rPr>
                <w:color w:val="000000"/>
                <w:lang w:val="ro-RO"/>
              </w:rPr>
              <w:t>0</w:t>
            </w:r>
          </w:p>
        </w:tc>
        <w:tc>
          <w:tcPr>
            <w:tcW w:w="243" w:type="pct"/>
            <w:shd w:val="clear" w:color="000000" w:fill="FFFFFF"/>
            <w:vAlign w:val="center"/>
          </w:tcPr>
          <w:p w14:paraId="1DEA7EBB" w14:textId="77777777" w:rsidR="00896DEE" w:rsidRPr="00FB4605" w:rsidRDefault="00896DEE" w:rsidP="008909B1">
            <w:pPr>
              <w:tabs>
                <w:tab w:val="left" w:pos="567"/>
              </w:tabs>
              <w:jc w:val="center"/>
              <w:rPr>
                <w:color w:val="000000"/>
                <w:lang w:val="ro-RO"/>
              </w:rPr>
            </w:pPr>
            <w:r w:rsidRPr="00FB4605">
              <w:rPr>
                <w:color w:val="000000"/>
                <w:lang w:val="ro-RO"/>
              </w:rPr>
              <w:t>0</w:t>
            </w:r>
          </w:p>
        </w:tc>
        <w:tc>
          <w:tcPr>
            <w:tcW w:w="237" w:type="pct"/>
            <w:shd w:val="clear" w:color="000000" w:fill="FFFFFF"/>
            <w:vAlign w:val="center"/>
          </w:tcPr>
          <w:p w14:paraId="480C7F8F" w14:textId="77777777" w:rsidR="00896DEE" w:rsidRPr="005C77E0" w:rsidRDefault="00896DEE" w:rsidP="008909B1">
            <w:pPr>
              <w:tabs>
                <w:tab w:val="left" w:pos="567"/>
              </w:tabs>
              <w:jc w:val="center"/>
              <w:rPr>
                <w:color w:val="000000"/>
                <w:lang w:val="ro-RO"/>
              </w:rPr>
            </w:pPr>
            <w:r w:rsidRPr="005C77E0">
              <w:rPr>
                <w:color w:val="000000"/>
                <w:lang w:val="ro-RO"/>
              </w:rPr>
              <w:t>0</w:t>
            </w:r>
          </w:p>
        </w:tc>
        <w:tc>
          <w:tcPr>
            <w:tcW w:w="243" w:type="pct"/>
            <w:shd w:val="clear" w:color="000000" w:fill="FFFFFF"/>
            <w:vAlign w:val="center"/>
          </w:tcPr>
          <w:p w14:paraId="2286708F" w14:textId="77777777" w:rsidR="00896DEE" w:rsidRPr="00290371" w:rsidRDefault="00896DEE" w:rsidP="008909B1">
            <w:pPr>
              <w:tabs>
                <w:tab w:val="left" w:pos="567"/>
              </w:tabs>
              <w:jc w:val="center"/>
              <w:rPr>
                <w:color w:val="000000"/>
                <w:lang w:val="ro-RO"/>
              </w:rPr>
            </w:pPr>
            <w:r w:rsidRPr="005C77E0">
              <w:rPr>
                <w:color w:val="000000"/>
                <w:lang w:val="ro-RO"/>
              </w:rPr>
              <w:t>0</w:t>
            </w:r>
          </w:p>
        </w:tc>
        <w:tc>
          <w:tcPr>
            <w:tcW w:w="291" w:type="pct"/>
            <w:gridSpan w:val="2"/>
            <w:shd w:val="clear" w:color="000000" w:fill="FFFFFF"/>
            <w:vAlign w:val="center"/>
          </w:tcPr>
          <w:p w14:paraId="1A98EF19" w14:textId="77777777" w:rsidR="00896DEE" w:rsidRPr="00853AA9" w:rsidRDefault="00896DEE" w:rsidP="008909B1">
            <w:pPr>
              <w:tabs>
                <w:tab w:val="left" w:pos="567"/>
              </w:tabs>
              <w:jc w:val="center"/>
              <w:rPr>
                <w:color w:val="000000"/>
                <w:lang w:val="ro-RO"/>
              </w:rPr>
            </w:pPr>
            <w:r w:rsidRPr="004C091C">
              <w:rPr>
                <w:color w:val="000000"/>
                <w:lang w:val="ro-RO"/>
              </w:rPr>
              <w:t>0</w:t>
            </w:r>
          </w:p>
        </w:tc>
        <w:tc>
          <w:tcPr>
            <w:tcW w:w="248" w:type="pct"/>
            <w:gridSpan w:val="2"/>
            <w:shd w:val="clear" w:color="000000" w:fill="FFFFFF"/>
            <w:vAlign w:val="center"/>
          </w:tcPr>
          <w:p w14:paraId="7819610E" w14:textId="77777777" w:rsidR="00896DEE" w:rsidRPr="00AB4BC2" w:rsidRDefault="00896DEE" w:rsidP="008909B1">
            <w:pPr>
              <w:tabs>
                <w:tab w:val="left" w:pos="567"/>
              </w:tabs>
              <w:jc w:val="center"/>
              <w:rPr>
                <w:color w:val="000000"/>
                <w:lang w:val="ro-RO"/>
              </w:rPr>
            </w:pPr>
            <w:r w:rsidRPr="00AB4BC2">
              <w:rPr>
                <w:color w:val="000000"/>
                <w:lang w:val="ro-RO"/>
              </w:rPr>
              <w:t>0</w:t>
            </w:r>
          </w:p>
        </w:tc>
        <w:tc>
          <w:tcPr>
            <w:tcW w:w="243" w:type="pct"/>
            <w:shd w:val="clear" w:color="000000" w:fill="FFFFFF"/>
            <w:vAlign w:val="center"/>
          </w:tcPr>
          <w:p w14:paraId="00AD412A" w14:textId="77777777" w:rsidR="00896DEE" w:rsidRPr="00AB4BC2" w:rsidRDefault="00896DEE" w:rsidP="008909B1">
            <w:pPr>
              <w:tabs>
                <w:tab w:val="left" w:pos="567"/>
              </w:tabs>
              <w:jc w:val="center"/>
              <w:rPr>
                <w:color w:val="000000"/>
                <w:lang w:val="ro-RO"/>
              </w:rPr>
            </w:pPr>
            <w:r w:rsidRPr="00AB4BC2">
              <w:rPr>
                <w:color w:val="000000"/>
                <w:lang w:val="ro-RO"/>
              </w:rPr>
              <w:t>0</w:t>
            </w:r>
          </w:p>
        </w:tc>
        <w:tc>
          <w:tcPr>
            <w:tcW w:w="274" w:type="pct"/>
            <w:gridSpan w:val="2"/>
            <w:shd w:val="clear" w:color="000000" w:fill="FFFFFF"/>
            <w:vAlign w:val="center"/>
          </w:tcPr>
          <w:p w14:paraId="11A98B1A" w14:textId="77777777" w:rsidR="00896DEE" w:rsidRPr="00AB4BC2" w:rsidRDefault="00896DEE" w:rsidP="008909B1">
            <w:pPr>
              <w:tabs>
                <w:tab w:val="left" w:pos="567"/>
              </w:tabs>
              <w:jc w:val="center"/>
              <w:rPr>
                <w:color w:val="000000"/>
                <w:lang w:val="ro-RO"/>
              </w:rPr>
            </w:pPr>
            <w:r w:rsidRPr="00AB4BC2">
              <w:rPr>
                <w:color w:val="000000"/>
                <w:lang w:val="ro-RO"/>
              </w:rPr>
              <w:t>0</w:t>
            </w:r>
          </w:p>
        </w:tc>
        <w:tc>
          <w:tcPr>
            <w:tcW w:w="285" w:type="pct"/>
            <w:shd w:val="clear" w:color="000000" w:fill="FFFFFF"/>
            <w:vAlign w:val="center"/>
          </w:tcPr>
          <w:p w14:paraId="304A29AE" w14:textId="77777777" w:rsidR="00896DEE" w:rsidRPr="00AB4BC2" w:rsidRDefault="00896DEE" w:rsidP="008909B1">
            <w:pPr>
              <w:tabs>
                <w:tab w:val="left" w:pos="567"/>
              </w:tabs>
              <w:jc w:val="center"/>
              <w:rPr>
                <w:color w:val="000000"/>
                <w:lang w:val="ro-RO"/>
              </w:rPr>
            </w:pPr>
            <w:r w:rsidRPr="00AB4BC2">
              <w:rPr>
                <w:color w:val="000000"/>
                <w:lang w:val="ro-RO"/>
              </w:rPr>
              <w:t>0</w:t>
            </w:r>
          </w:p>
        </w:tc>
      </w:tr>
      <w:tr w:rsidR="00896DEE" w:rsidRPr="00AB4BC2" w14:paraId="6F7D9B08" w14:textId="77777777" w:rsidTr="008909B1">
        <w:trPr>
          <w:trHeight w:val="255"/>
        </w:trPr>
        <w:tc>
          <w:tcPr>
            <w:tcW w:w="192" w:type="pct"/>
            <w:shd w:val="clear" w:color="000000" w:fill="FFFFFF"/>
            <w:noWrap/>
            <w:vAlign w:val="center"/>
          </w:tcPr>
          <w:p w14:paraId="01A7D569" w14:textId="77777777" w:rsidR="00896DEE" w:rsidRPr="0001586F" w:rsidRDefault="00896DEE" w:rsidP="008909B1">
            <w:pPr>
              <w:tabs>
                <w:tab w:val="left" w:pos="567"/>
              </w:tabs>
              <w:jc w:val="both"/>
              <w:rPr>
                <w:lang w:val="ro-RO"/>
              </w:rPr>
            </w:pPr>
            <w:r w:rsidRPr="002E418B">
              <w:rPr>
                <w:lang w:val="ro-RO"/>
              </w:rPr>
              <w:t>2</w:t>
            </w:r>
          </w:p>
        </w:tc>
        <w:tc>
          <w:tcPr>
            <w:tcW w:w="1772" w:type="pct"/>
            <w:shd w:val="clear" w:color="000000" w:fill="FFFFFF"/>
            <w:vAlign w:val="center"/>
          </w:tcPr>
          <w:p w14:paraId="1EB2D17C" w14:textId="2A4CDE7E" w:rsidR="00896DEE" w:rsidRPr="004E6A4F" w:rsidRDefault="00896DEE" w:rsidP="008909B1">
            <w:pPr>
              <w:tabs>
                <w:tab w:val="left" w:pos="567"/>
              </w:tabs>
              <w:jc w:val="both"/>
              <w:rPr>
                <w:color w:val="000000"/>
                <w:lang w:val="ro-RO"/>
              </w:rPr>
            </w:pPr>
            <w:r w:rsidRPr="008539A9">
              <w:rPr>
                <w:shd w:val="clear" w:color="auto" w:fill="FFFFFF"/>
                <w:lang w:val="ro-RO" w:eastAsia="ru-RU"/>
              </w:rPr>
              <w:t xml:space="preserve"> Utilizarea gazelor naturale care fac obiectul stocurilor de securitate în conformitate cu art. 108</w:t>
            </w:r>
            <w:r w:rsidRPr="006C0762">
              <w:rPr>
                <w:shd w:val="clear" w:color="auto" w:fill="FFFFFF"/>
                <w:vertAlign w:val="superscript"/>
                <w:lang w:val="ro-RO" w:eastAsia="ru-RU"/>
              </w:rPr>
              <w:t>1</w:t>
            </w:r>
            <w:r w:rsidRPr="006C0762">
              <w:rPr>
                <w:shd w:val="clear" w:color="auto" w:fill="FFFFFF"/>
                <w:lang w:val="ro-RO" w:eastAsia="ru-RU"/>
              </w:rPr>
              <w:t xml:space="preserve"> alin. (8) din Legea</w:t>
            </w:r>
            <w:r w:rsidR="00E3369F" w:rsidRPr="00BE6200">
              <w:rPr>
                <w:shd w:val="clear" w:color="auto" w:fill="FFFFFF"/>
                <w:lang w:val="ro-RO" w:eastAsia="ru-RU"/>
              </w:rPr>
              <w:t xml:space="preserve"> nr. 108/2016</w:t>
            </w:r>
            <w:r w:rsidRPr="00793611">
              <w:rPr>
                <w:shd w:val="clear" w:color="auto" w:fill="FFFFFF"/>
                <w:lang w:val="ro-RO" w:eastAsia="ru-RU"/>
              </w:rPr>
              <w:t xml:space="preserve"> cu privire la gazele naturale.</w:t>
            </w:r>
          </w:p>
        </w:tc>
        <w:tc>
          <w:tcPr>
            <w:tcW w:w="238" w:type="pct"/>
            <w:shd w:val="clear" w:color="auto" w:fill="auto"/>
            <w:noWrap/>
            <w:vAlign w:val="center"/>
          </w:tcPr>
          <w:p w14:paraId="4D1B43F2" w14:textId="77777777" w:rsidR="00896DEE" w:rsidRPr="00483F15" w:rsidRDefault="00896DEE" w:rsidP="008909B1">
            <w:pPr>
              <w:tabs>
                <w:tab w:val="left" w:pos="567"/>
              </w:tabs>
              <w:jc w:val="center"/>
              <w:rPr>
                <w:color w:val="000000"/>
                <w:lang w:val="ro-RO"/>
              </w:rPr>
            </w:pPr>
            <w:r w:rsidRPr="002D2681">
              <w:rPr>
                <w:color w:val="000000"/>
                <w:lang w:val="ro-RO"/>
              </w:rPr>
              <w:t>0</w:t>
            </w:r>
          </w:p>
        </w:tc>
        <w:tc>
          <w:tcPr>
            <w:tcW w:w="237" w:type="pct"/>
            <w:shd w:val="clear" w:color="auto" w:fill="auto"/>
            <w:noWrap/>
            <w:vAlign w:val="center"/>
          </w:tcPr>
          <w:p w14:paraId="2A0A89F6" w14:textId="77777777" w:rsidR="00896DEE" w:rsidRPr="005D3B16" w:rsidRDefault="00896DEE" w:rsidP="008909B1">
            <w:pPr>
              <w:tabs>
                <w:tab w:val="left" w:pos="567"/>
              </w:tabs>
              <w:jc w:val="center"/>
              <w:rPr>
                <w:color w:val="000000"/>
                <w:lang w:val="ro-RO"/>
              </w:rPr>
            </w:pPr>
            <w:r w:rsidRPr="00483F15">
              <w:rPr>
                <w:color w:val="000000"/>
                <w:lang w:val="ro-RO"/>
              </w:rPr>
              <w:t>0</w:t>
            </w:r>
          </w:p>
        </w:tc>
        <w:tc>
          <w:tcPr>
            <w:tcW w:w="237" w:type="pct"/>
            <w:shd w:val="clear" w:color="auto" w:fill="auto"/>
            <w:noWrap/>
            <w:vAlign w:val="center"/>
          </w:tcPr>
          <w:p w14:paraId="715B5D2F" w14:textId="77777777" w:rsidR="00896DEE" w:rsidRPr="00775721" w:rsidRDefault="00896DEE" w:rsidP="008909B1">
            <w:pPr>
              <w:tabs>
                <w:tab w:val="left" w:pos="567"/>
              </w:tabs>
              <w:jc w:val="center"/>
              <w:rPr>
                <w:color w:val="000000"/>
                <w:lang w:val="ro-RO"/>
              </w:rPr>
            </w:pPr>
            <w:r w:rsidRPr="005D3B16">
              <w:rPr>
                <w:color w:val="000000"/>
                <w:lang w:val="ro-RO"/>
              </w:rPr>
              <w:t>0</w:t>
            </w:r>
          </w:p>
        </w:tc>
        <w:tc>
          <w:tcPr>
            <w:tcW w:w="259" w:type="pct"/>
            <w:shd w:val="clear" w:color="auto" w:fill="auto"/>
            <w:noWrap/>
            <w:vAlign w:val="center"/>
          </w:tcPr>
          <w:p w14:paraId="5912C477" w14:textId="77777777" w:rsidR="00896DEE" w:rsidRPr="00A17A89" w:rsidRDefault="00896DEE" w:rsidP="008909B1">
            <w:pPr>
              <w:tabs>
                <w:tab w:val="left" w:pos="567"/>
              </w:tabs>
              <w:jc w:val="center"/>
              <w:rPr>
                <w:color w:val="000000"/>
                <w:lang w:val="ro-RO"/>
              </w:rPr>
            </w:pPr>
            <w:r w:rsidRPr="00A17A89">
              <w:rPr>
                <w:color w:val="000000"/>
                <w:lang w:val="ro-RO"/>
              </w:rPr>
              <w:t>0</w:t>
            </w:r>
          </w:p>
        </w:tc>
        <w:tc>
          <w:tcPr>
            <w:tcW w:w="243" w:type="pct"/>
            <w:shd w:val="clear" w:color="auto" w:fill="auto"/>
            <w:noWrap/>
            <w:vAlign w:val="center"/>
          </w:tcPr>
          <w:p w14:paraId="4007F4C1" w14:textId="77777777" w:rsidR="00896DEE" w:rsidRPr="00DF5FEA" w:rsidRDefault="00896DEE" w:rsidP="008909B1">
            <w:pPr>
              <w:tabs>
                <w:tab w:val="left" w:pos="567"/>
              </w:tabs>
              <w:jc w:val="center"/>
              <w:rPr>
                <w:color w:val="000000"/>
                <w:lang w:val="ro-RO"/>
              </w:rPr>
            </w:pPr>
            <w:r w:rsidRPr="00A17A89">
              <w:rPr>
                <w:color w:val="000000"/>
                <w:lang w:val="ro-RO"/>
              </w:rPr>
              <w:t>0</w:t>
            </w:r>
          </w:p>
        </w:tc>
        <w:tc>
          <w:tcPr>
            <w:tcW w:w="237" w:type="pct"/>
            <w:shd w:val="clear" w:color="auto" w:fill="auto"/>
            <w:noWrap/>
            <w:vAlign w:val="center"/>
          </w:tcPr>
          <w:p w14:paraId="0C455CB2" w14:textId="77777777" w:rsidR="00896DEE" w:rsidRPr="00FB4605" w:rsidRDefault="00896DEE" w:rsidP="008909B1">
            <w:pPr>
              <w:tabs>
                <w:tab w:val="left" w:pos="567"/>
              </w:tabs>
              <w:jc w:val="center"/>
              <w:rPr>
                <w:color w:val="000000"/>
                <w:lang w:val="ro-RO"/>
              </w:rPr>
            </w:pPr>
            <w:r w:rsidRPr="000C6DDA">
              <w:rPr>
                <w:color w:val="000000"/>
                <w:lang w:val="ro-RO"/>
              </w:rPr>
              <w:t>0</w:t>
            </w:r>
          </w:p>
        </w:tc>
        <w:tc>
          <w:tcPr>
            <w:tcW w:w="243" w:type="pct"/>
            <w:shd w:val="clear" w:color="auto" w:fill="auto"/>
            <w:noWrap/>
            <w:vAlign w:val="center"/>
          </w:tcPr>
          <w:p w14:paraId="5C01BE34" w14:textId="77777777" w:rsidR="00896DEE" w:rsidRPr="00FB4605" w:rsidRDefault="00896DEE" w:rsidP="008909B1">
            <w:pPr>
              <w:tabs>
                <w:tab w:val="left" w:pos="567"/>
              </w:tabs>
              <w:jc w:val="center"/>
              <w:rPr>
                <w:color w:val="000000"/>
                <w:lang w:val="ro-RO"/>
              </w:rPr>
            </w:pPr>
            <w:r w:rsidRPr="00FB4605">
              <w:rPr>
                <w:color w:val="000000"/>
                <w:lang w:val="ro-RO"/>
              </w:rPr>
              <w:t>0</w:t>
            </w:r>
          </w:p>
        </w:tc>
        <w:tc>
          <w:tcPr>
            <w:tcW w:w="286" w:type="pct"/>
            <w:shd w:val="clear" w:color="auto" w:fill="auto"/>
            <w:noWrap/>
            <w:vAlign w:val="center"/>
          </w:tcPr>
          <w:p w14:paraId="49EAAACE" w14:textId="77777777" w:rsidR="00896DEE" w:rsidRPr="005C77E0" w:rsidRDefault="00896DEE" w:rsidP="008909B1">
            <w:pPr>
              <w:tabs>
                <w:tab w:val="left" w:pos="567"/>
              </w:tabs>
              <w:jc w:val="center"/>
              <w:rPr>
                <w:color w:val="000000"/>
                <w:lang w:val="ro-RO"/>
              </w:rPr>
            </w:pPr>
            <w:r w:rsidRPr="005C77E0">
              <w:rPr>
                <w:color w:val="000000"/>
                <w:lang w:val="ro-RO"/>
              </w:rPr>
              <w:t>0</w:t>
            </w:r>
          </w:p>
        </w:tc>
        <w:tc>
          <w:tcPr>
            <w:tcW w:w="248" w:type="pct"/>
            <w:gridSpan w:val="2"/>
            <w:shd w:val="clear" w:color="auto" w:fill="auto"/>
            <w:noWrap/>
            <w:vAlign w:val="center"/>
          </w:tcPr>
          <w:p w14:paraId="4AA7797A" w14:textId="77777777" w:rsidR="00896DEE" w:rsidRPr="00290371" w:rsidRDefault="00896DEE" w:rsidP="008909B1">
            <w:pPr>
              <w:tabs>
                <w:tab w:val="left" w:pos="567"/>
              </w:tabs>
              <w:jc w:val="center"/>
              <w:rPr>
                <w:color w:val="000000"/>
                <w:lang w:val="ro-RO"/>
              </w:rPr>
            </w:pPr>
            <w:r w:rsidRPr="005C77E0">
              <w:rPr>
                <w:color w:val="000000"/>
                <w:lang w:val="ro-RO"/>
              </w:rPr>
              <w:t>0</w:t>
            </w:r>
          </w:p>
        </w:tc>
        <w:tc>
          <w:tcPr>
            <w:tcW w:w="247" w:type="pct"/>
            <w:gridSpan w:val="2"/>
            <w:shd w:val="clear" w:color="auto" w:fill="auto"/>
            <w:noWrap/>
            <w:vAlign w:val="center"/>
          </w:tcPr>
          <w:p w14:paraId="15EC1297" w14:textId="77777777" w:rsidR="00896DEE" w:rsidRPr="00853AA9" w:rsidRDefault="00896DEE" w:rsidP="008909B1">
            <w:pPr>
              <w:tabs>
                <w:tab w:val="left" w:pos="567"/>
              </w:tabs>
              <w:jc w:val="center"/>
              <w:rPr>
                <w:color w:val="000000"/>
                <w:lang w:val="ro-RO"/>
              </w:rPr>
            </w:pPr>
            <w:r w:rsidRPr="004C091C">
              <w:rPr>
                <w:color w:val="000000"/>
                <w:lang w:val="ro-RO"/>
              </w:rPr>
              <w:t>0</w:t>
            </w:r>
          </w:p>
        </w:tc>
        <w:tc>
          <w:tcPr>
            <w:tcW w:w="267" w:type="pct"/>
            <w:shd w:val="clear" w:color="auto" w:fill="auto"/>
            <w:noWrap/>
            <w:vAlign w:val="center"/>
          </w:tcPr>
          <w:p w14:paraId="1C91F975" w14:textId="77777777" w:rsidR="00896DEE" w:rsidRPr="00AB4BC2" w:rsidRDefault="00896DEE" w:rsidP="008909B1">
            <w:pPr>
              <w:tabs>
                <w:tab w:val="left" w:pos="567"/>
              </w:tabs>
              <w:jc w:val="center"/>
              <w:rPr>
                <w:color w:val="000000"/>
                <w:lang w:val="ro-RO"/>
              </w:rPr>
            </w:pPr>
            <w:r w:rsidRPr="00AB4BC2">
              <w:rPr>
                <w:color w:val="000000"/>
                <w:lang w:val="ro-RO"/>
              </w:rPr>
              <w:t>0</w:t>
            </w:r>
          </w:p>
        </w:tc>
        <w:tc>
          <w:tcPr>
            <w:tcW w:w="293" w:type="pct"/>
            <w:gridSpan w:val="2"/>
            <w:shd w:val="clear" w:color="auto" w:fill="auto"/>
            <w:noWrap/>
            <w:vAlign w:val="center"/>
          </w:tcPr>
          <w:p w14:paraId="271BC5BD" w14:textId="77777777" w:rsidR="00896DEE" w:rsidRPr="00AB4BC2" w:rsidRDefault="00896DEE" w:rsidP="008909B1">
            <w:pPr>
              <w:tabs>
                <w:tab w:val="left" w:pos="567"/>
              </w:tabs>
              <w:jc w:val="center"/>
              <w:rPr>
                <w:color w:val="000000"/>
                <w:lang w:val="ro-RO"/>
              </w:rPr>
            </w:pPr>
            <w:r w:rsidRPr="00AB4BC2">
              <w:rPr>
                <w:color w:val="000000"/>
                <w:lang w:val="ro-RO"/>
              </w:rPr>
              <w:t>0</w:t>
            </w:r>
          </w:p>
        </w:tc>
      </w:tr>
      <w:tr w:rsidR="00896DEE" w:rsidRPr="00AB4BC2" w14:paraId="5F83E717" w14:textId="77777777" w:rsidTr="008909B1">
        <w:trPr>
          <w:trHeight w:val="255"/>
        </w:trPr>
        <w:tc>
          <w:tcPr>
            <w:tcW w:w="192" w:type="pct"/>
            <w:shd w:val="clear" w:color="000000" w:fill="FFFFFF"/>
            <w:noWrap/>
            <w:vAlign w:val="center"/>
          </w:tcPr>
          <w:p w14:paraId="40B164A9" w14:textId="77777777" w:rsidR="00896DEE" w:rsidRPr="0001586F" w:rsidRDefault="00896DEE" w:rsidP="008909B1">
            <w:pPr>
              <w:tabs>
                <w:tab w:val="left" w:pos="567"/>
              </w:tabs>
              <w:jc w:val="both"/>
              <w:rPr>
                <w:lang w:val="ro-RO"/>
              </w:rPr>
            </w:pPr>
            <w:r w:rsidRPr="002E418B">
              <w:rPr>
                <w:lang w:val="ro-RO"/>
              </w:rPr>
              <w:t>3</w:t>
            </w:r>
          </w:p>
        </w:tc>
        <w:tc>
          <w:tcPr>
            <w:tcW w:w="1772" w:type="pct"/>
            <w:shd w:val="clear" w:color="000000" w:fill="FFFFFF"/>
            <w:vAlign w:val="center"/>
          </w:tcPr>
          <w:p w14:paraId="706F90D1" w14:textId="48B1C888" w:rsidR="00896DEE" w:rsidRPr="00BE6200" w:rsidRDefault="00896DEE" w:rsidP="008909B1">
            <w:pPr>
              <w:tabs>
                <w:tab w:val="left" w:pos="177"/>
                <w:tab w:val="left" w:pos="597"/>
                <w:tab w:val="left" w:pos="993"/>
              </w:tabs>
              <w:jc w:val="both"/>
              <w:rPr>
                <w:shd w:val="clear" w:color="auto" w:fill="FFFFFF"/>
                <w:lang w:val="ro-RO" w:eastAsia="ru-RU"/>
              </w:rPr>
            </w:pPr>
            <w:r w:rsidRPr="008539A9">
              <w:rPr>
                <w:shd w:val="clear" w:color="auto" w:fill="FFFFFF"/>
                <w:lang w:val="ro-RO" w:eastAsia="ru-RU"/>
              </w:rPr>
              <w:t>Încheierea/accesarea acordurilor de împrumut de către stat cu institu</w:t>
            </w:r>
            <w:r w:rsidR="00683617">
              <w:rPr>
                <w:shd w:val="clear" w:color="auto" w:fill="FFFFFF"/>
                <w:lang w:val="ro-RO" w:eastAsia="ru-RU"/>
              </w:rPr>
              <w:t>ț</w:t>
            </w:r>
            <w:r w:rsidRPr="008539A9">
              <w:rPr>
                <w:shd w:val="clear" w:color="auto" w:fill="FFFFFF"/>
                <w:lang w:val="ro-RO" w:eastAsia="ru-RU"/>
              </w:rPr>
              <w:t>iile financiare pentru asigurarea stocurilor de gaze naturale în situa</w:t>
            </w:r>
            <w:r w:rsidR="00683617">
              <w:rPr>
                <w:shd w:val="clear" w:color="auto" w:fill="FFFFFF"/>
                <w:lang w:val="ro-RO" w:eastAsia="ru-RU"/>
              </w:rPr>
              <w:t>ț</w:t>
            </w:r>
            <w:r w:rsidRPr="008539A9">
              <w:rPr>
                <w:shd w:val="clear" w:color="auto" w:fill="FFFFFF"/>
                <w:lang w:val="ro-RO" w:eastAsia="ru-RU"/>
              </w:rPr>
              <w:t>ii de urgen</w:t>
            </w:r>
            <w:r w:rsidR="00683617">
              <w:rPr>
                <w:shd w:val="clear" w:color="auto" w:fill="FFFFFF"/>
                <w:lang w:val="ro-RO" w:eastAsia="ru-RU"/>
              </w:rPr>
              <w:t>ț</w:t>
            </w:r>
            <w:r w:rsidRPr="008539A9">
              <w:rPr>
                <w:shd w:val="clear" w:color="auto" w:fill="FFFFFF"/>
                <w:lang w:val="ro-RO" w:eastAsia="ru-RU"/>
              </w:rPr>
              <w:t>ă de către furnizorii cărora li s-a impus obliga</w:t>
            </w:r>
            <w:r w:rsidR="00683617">
              <w:rPr>
                <w:shd w:val="clear" w:color="auto" w:fill="FFFFFF"/>
                <w:lang w:val="ro-RO" w:eastAsia="ru-RU"/>
              </w:rPr>
              <w:t>ț</w:t>
            </w:r>
            <w:r w:rsidRPr="008539A9">
              <w:rPr>
                <w:shd w:val="clear" w:color="auto" w:fill="FFFFFF"/>
                <w:lang w:val="ro-RO" w:eastAsia="ru-RU"/>
              </w:rPr>
              <w:t>ia realizare a achizi</w:t>
            </w:r>
            <w:r w:rsidR="00683617">
              <w:rPr>
                <w:shd w:val="clear" w:color="auto" w:fill="FFFFFF"/>
                <w:lang w:val="ro-RO" w:eastAsia="ru-RU"/>
              </w:rPr>
              <w:t>ț</w:t>
            </w:r>
            <w:r w:rsidRPr="008539A9">
              <w:rPr>
                <w:shd w:val="clear" w:color="auto" w:fill="FFFFFF"/>
                <w:lang w:val="ro-RO" w:eastAsia="ru-RU"/>
              </w:rPr>
              <w:t xml:space="preserve">iilor de gaze naturale </w:t>
            </w:r>
            <w:r w:rsidR="00683617">
              <w:rPr>
                <w:shd w:val="clear" w:color="auto" w:fill="FFFFFF"/>
                <w:lang w:val="ro-RO" w:eastAsia="ru-RU"/>
              </w:rPr>
              <w:t>ș</w:t>
            </w:r>
            <w:r w:rsidRPr="008539A9">
              <w:rPr>
                <w:shd w:val="clear" w:color="auto" w:fill="FFFFFF"/>
                <w:lang w:val="ro-RO" w:eastAsia="ru-RU"/>
              </w:rPr>
              <w:t>i consti</w:t>
            </w:r>
            <w:r w:rsidRPr="006C0762">
              <w:rPr>
                <w:shd w:val="clear" w:color="auto" w:fill="FFFFFF"/>
                <w:lang w:val="ro-RO" w:eastAsia="ru-RU"/>
              </w:rPr>
              <w:t>tuirea stocurilor</w:t>
            </w:r>
          </w:p>
        </w:tc>
        <w:tc>
          <w:tcPr>
            <w:tcW w:w="238" w:type="pct"/>
            <w:shd w:val="clear" w:color="auto" w:fill="auto"/>
            <w:noWrap/>
            <w:vAlign w:val="center"/>
          </w:tcPr>
          <w:p w14:paraId="03139193" w14:textId="77777777" w:rsidR="00896DEE" w:rsidRPr="004E6A4F" w:rsidRDefault="00896DEE" w:rsidP="008909B1">
            <w:pPr>
              <w:tabs>
                <w:tab w:val="left" w:pos="567"/>
              </w:tabs>
              <w:jc w:val="center"/>
              <w:rPr>
                <w:color w:val="000000"/>
                <w:lang w:val="ro-RO"/>
              </w:rPr>
            </w:pPr>
            <w:r w:rsidRPr="00793611">
              <w:rPr>
                <w:color w:val="000000"/>
                <w:lang w:val="ro-RO"/>
              </w:rPr>
              <w:t>0</w:t>
            </w:r>
          </w:p>
        </w:tc>
        <w:tc>
          <w:tcPr>
            <w:tcW w:w="237" w:type="pct"/>
            <w:shd w:val="clear" w:color="auto" w:fill="auto"/>
            <w:noWrap/>
            <w:vAlign w:val="center"/>
          </w:tcPr>
          <w:p w14:paraId="20C45A65" w14:textId="77777777" w:rsidR="00896DEE" w:rsidRPr="00483F15" w:rsidRDefault="00896DEE" w:rsidP="008909B1">
            <w:pPr>
              <w:tabs>
                <w:tab w:val="left" w:pos="567"/>
              </w:tabs>
              <w:jc w:val="center"/>
              <w:rPr>
                <w:color w:val="000000"/>
                <w:lang w:val="ro-RO"/>
              </w:rPr>
            </w:pPr>
            <w:r w:rsidRPr="002D2681">
              <w:rPr>
                <w:color w:val="000000"/>
                <w:lang w:val="ro-RO"/>
              </w:rPr>
              <w:t>0</w:t>
            </w:r>
          </w:p>
        </w:tc>
        <w:tc>
          <w:tcPr>
            <w:tcW w:w="237" w:type="pct"/>
            <w:shd w:val="clear" w:color="auto" w:fill="auto"/>
            <w:noWrap/>
            <w:vAlign w:val="center"/>
          </w:tcPr>
          <w:p w14:paraId="27CC8BB1" w14:textId="77777777" w:rsidR="00896DEE" w:rsidRPr="005D3B16" w:rsidRDefault="00896DEE" w:rsidP="008909B1">
            <w:pPr>
              <w:tabs>
                <w:tab w:val="left" w:pos="567"/>
              </w:tabs>
              <w:jc w:val="center"/>
              <w:rPr>
                <w:color w:val="000000"/>
                <w:lang w:val="ro-RO"/>
              </w:rPr>
            </w:pPr>
            <w:r w:rsidRPr="00483F15">
              <w:rPr>
                <w:color w:val="000000"/>
                <w:lang w:val="ro-RO"/>
              </w:rPr>
              <w:t>0</w:t>
            </w:r>
          </w:p>
        </w:tc>
        <w:tc>
          <w:tcPr>
            <w:tcW w:w="259" w:type="pct"/>
            <w:shd w:val="clear" w:color="auto" w:fill="auto"/>
            <w:noWrap/>
            <w:vAlign w:val="center"/>
          </w:tcPr>
          <w:p w14:paraId="6D17DC37" w14:textId="77777777" w:rsidR="00896DEE" w:rsidRPr="00775721" w:rsidRDefault="00896DEE" w:rsidP="008909B1">
            <w:pPr>
              <w:tabs>
                <w:tab w:val="left" w:pos="567"/>
              </w:tabs>
              <w:jc w:val="center"/>
              <w:rPr>
                <w:color w:val="000000"/>
                <w:lang w:val="ro-RO"/>
              </w:rPr>
            </w:pPr>
            <w:r w:rsidRPr="005D3B16">
              <w:rPr>
                <w:color w:val="000000"/>
                <w:lang w:val="ro-RO"/>
              </w:rPr>
              <w:t>0</w:t>
            </w:r>
          </w:p>
        </w:tc>
        <w:tc>
          <w:tcPr>
            <w:tcW w:w="243" w:type="pct"/>
            <w:shd w:val="clear" w:color="auto" w:fill="auto"/>
            <w:noWrap/>
            <w:vAlign w:val="center"/>
          </w:tcPr>
          <w:p w14:paraId="47681ECB" w14:textId="77777777" w:rsidR="00896DEE" w:rsidRPr="00A17A89" w:rsidRDefault="00896DEE" w:rsidP="008909B1">
            <w:pPr>
              <w:tabs>
                <w:tab w:val="left" w:pos="567"/>
              </w:tabs>
              <w:jc w:val="center"/>
              <w:rPr>
                <w:color w:val="000000"/>
                <w:lang w:val="ro-RO"/>
              </w:rPr>
            </w:pPr>
            <w:r w:rsidRPr="00A17A89">
              <w:rPr>
                <w:color w:val="000000"/>
                <w:lang w:val="ro-RO"/>
              </w:rPr>
              <w:t>0</w:t>
            </w:r>
          </w:p>
        </w:tc>
        <w:tc>
          <w:tcPr>
            <w:tcW w:w="237" w:type="pct"/>
            <w:shd w:val="clear" w:color="auto" w:fill="auto"/>
            <w:noWrap/>
            <w:vAlign w:val="center"/>
          </w:tcPr>
          <w:p w14:paraId="0072327C" w14:textId="77777777" w:rsidR="00896DEE" w:rsidRPr="00DF5FEA" w:rsidRDefault="00896DEE" w:rsidP="008909B1">
            <w:pPr>
              <w:tabs>
                <w:tab w:val="left" w:pos="567"/>
              </w:tabs>
              <w:jc w:val="center"/>
              <w:rPr>
                <w:color w:val="000000"/>
                <w:lang w:val="ro-RO"/>
              </w:rPr>
            </w:pPr>
            <w:r w:rsidRPr="00A17A89">
              <w:rPr>
                <w:color w:val="000000"/>
                <w:lang w:val="ro-RO"/>
              </w:rPr>
              <w:t>0</w:t>
            </w:r>
          </w:p>
        </w:tc>
        <w:tc>
          <w:tcPr>
            <w:tcW w:w="243" w:type="pct"/>
            <w:shd w:val="clear" w:color="auto" w:fill="auto"/>
            <w:noWrap/>
            <w:vAlign w:val="center"/>
          </w:tcPr>
          <w:p w14:paraId="38075F44" w14:textId="77777777" w:rsidR="00896DEE" w:rsidRPr="00FB4605" w:rsidRDefault="00896DEE" w:rsidP="008909B1">
            <w:pPr>
              <w:tabs>
                <w:tab w:val="left" w:pos="567"/>
              </w:tabs>
              <w:jc w:val="center"/>
              <w:rPr>
                <w:color w:val="000000"/>
                <w:lang w:val="ro-RO"/>
              </w:rPr>
            </w:pPr>
            <w:r w:rsidRPr="000C6DDA">
              <w:rPr>
                <w:color w:val="000000"/>
                <w:lang w:val="ro-RO"/>
              </w:rPr>
              <w:t>0</w:t>
            </w:r>
          </w:p>
        </w:tc>
        <w:tc>
          <w:tcPr>
            <w:tcW w:w="286" w:type="pct"/>
            <w:shd w:val="clear" w:color="auto" w:fill="auto"/>
            <w:noWrap/>
            <w:vAlign w:val="center"/>
          </w:tcPr>
          <w:p w14:paraId="0DDE9198" w14:textId="77777777" w:rsidR="00896DEE" w:rsidRPr="00FB4605" w:rsidRDefault="00896DEE" w:rsidP="008909B1">
            <w:pPr>
              <w:tabs>
                <w:tab w:val="left" w:pos="567"/>
              </w:tabs>
              <w:jc w:val="center"/>
              <w:rPr>
                <w:color w:val="000000"/>
                <w:lang w:val="ro-RO"/>
              </w:rPr>
            </w:pPr>
            <w:r w:rsidRPr="00FB4605">
              <w:rPr>
                <w:color w:val="000000"/>
                <w:lang w:val="ro-RO"/>
              </w:rPr>
              <w:t>0</w:t>
            </w:r>
          </w:p>
        </w:tc>
        <w:tc>
          <w:tcPr>
            <w:tcW w:w="248" w:type="pct"/>
            <w:gridSpan w:val="2"/>
            <w:shd w:val="clear" w:color="auto" w:fill="auto"/>
            <w:noWrap/>
            <w:vAlign w:val="center"/>
          </w:tcPr>
          <w:p w14:paraId="2E8423A6" w14:textId="77777777" w:rsidR="00896DEE" w:rsidRPr="005C77E0" w:rsidRDefault="00896DEE" w:rsidP="008909B1">
            <w:pPr>
              <w:tabs>
                <w:tab w:val="left" w:pos="567"/>
              </w:tabs>
              <w:jc w:val="center"/>
              <w:rPr>
                <w:color w:val="000000"/>
                <w:lang w:val="ro-RO"/>
              </w:rPr>
            </w:pPr>
            <w:r w:rsidRPr="005C77E0">
              <w:rPr>
                <w:color w:val="000000"/>
                <w:lang w:val="ro-RO"/>
              </w:rPr>
              <w:t>0</w:t>
            </w:r>
          </w:p>
        </w:tc>
        <w:tc>
          <w:tcPr>
            <w:tcW w:w="247" w:type="pct"/>
            <w:gridSpan w:val="2"/>
            <w:shd w:val="clear" w:color="auto" w:fill="auto"/>
            <w:noWrap/>
            <w:vAlign w:val="center"/>
          </w:tcPr>
          <w:p w14:paraId="1E587052" w14:textId="77777777" w:rsidR="00896DEE" w:rsidRPr="00290371" w:rsidRDefault="00896DEE" w:rsidP="008909B1">
            <w:pPr>
              <w:tabs>
                <w:tab w:val="left" w:pos="567"/>
              </w:tabs>
              <w:jc w:val="center"/>
              <w:rPr>
                <w:color w:val="000000"/>
                <w:lang w:val="ro-RO"/>
              </w:rPr>
            </w:pPr>
            <w:r w:rsidRPr="005C77E0">
              <w:rPr>
                <w:color w:val="000000"/>
                <w:lang w:val="ro-RO"/>
              </w:rPr>
              <w:t>0</w:t>
            </w:r>
          </w:p>
        </w:tc>
        <w:tc>
          <w:tcPr>
            <w:tcW w:w="267" w:type="pct"/>
            <w:shd w:val="clear" w:color="auto" w:fill="auto"/>
            <w:noWrap/>
            <w:vAlign w:val="center"/>
          </w:tcPr>
          <w:p w14:paraId="41D9CB89" w14:textId="77777777" w:rsidR="00896DEE" w:rsidRPr="00853AA9" w:rsidRDefault="00896DEE" w:rsidP="008909B1">
            <w:pPr>
              <w:tabs>
                <w:tab w:val="left" w:pos="567"/>
              </w:tabs>
              <w:jc w:val="center"/>
              <w:rPr>
                <w:color w:val="000000"/>
                <w:lang w:val="ro-RO"/>
              </w:rPr>
            </w:pPr>
            <w:r w:rsidRPr="004C091C">
              <w:rPr>
                <w:color w:val="000000"/>
                <w:lang w:val="ro-RO"/>
              </w:rPr>
              <w:t>0</w:t>
            </w:r>
          </w:p>
        </w:tc>
        <w:tc>
          <w:tcPr>
            <w:tcW w:w="293" w:type="pct"/>
            <w:gridSpan w:val="2"/>
            <w:shd w:val="clear" w:color="auto" w:fill="auto"/>
            <w:noWrap/>
            <w:vAlign w:val="center"/>
          </w:tcPr>
          <w:p w14:paraId="5B622720" w14:textId="77777777" w:rsidR="00896DEE" w:rsidRPr="00AB4BC2" w:rsidRDefault="00896DEE" w:rsidP="008909B1">
            <w:pPr>
              <w:tabs>
                <w:tab w:val="left" w:pos="567"/>
              </w:tabs>
              <w:jc w:val="center"/>
              <w:rPr>
                <w:color w:val="000000"/>
                <w:lang w:val="ro-RO"/>
              </w:rPr>
            </w:pPr>
            <w:r w:rsidRPr="00AB4BC2">
              <w:rPr>
                <w:color w:val="000000"/>
                <w:lang w:val="ro-RO"/>
              </w:rPr>
              <w:t>0</w:t>
            </w:r>
          </w:p>
        </w:tc>
      </w:tr>
      <w:tr w:rsidR="00896DEE" w:rsidRPr="00AB4BC2" w14:paraId="5AA8B499" w14:textId="77777777" w:rsidTr="00051BDB">
        <w:trPr>
          <w:trHeight w:val="322"/>
        </w:trPr>
        <w:tc>
          <w:tcPr>
            <w:tcW w:w="192" w:type="pct"/>
            <w:shd w:val="clear" w:color="000000" w:fill="FFFFFF"/>
            <w:noWrap/>
            <w:vAlign w:val="center"/>
          </w:tcPr>
          <w:p w14:paraId="62454FD8" w14:textId="77777777" w:rsidR="00896DEE" w:rsidRPr="0001586F" w:rsidRDefault="00896DEE" w:rsidP="008909B1">
            <w:pPr>
              <w:tabs>
                <w:tab w:val="left" w:pos="567"/>
              </w:tabs>
              <w:jc w:val="both"/>
              <w:rPr>
                <w:lang w:val="ro-RO"/>
              </w:rPr>
            </w:pPr>
            <w:r w:rsidRPr="002E418B">
              <w:rPr>
                <w:lang w:val="ro-RO"/>
              </w:rPr>
              <w:t>3</w:t>
            </w:r>
          </w:p>
        </w:tc>
        <w:tc>
          <w:tcPr>
            <w:tcW w:w="1772" w:type="pct"/>
            <w:shd w:val="clear" w:color="000000" w:fill="FFFFFF"/>
            <w:vAlign w:val="center"/>
          </w:tcPr>
          <w:p w14:paraId="1815004A" w14:textId="78BF890D" w:rsidR="00896DEE" w:rsidRPr="006C0762" w:rsidRDefault="00896DEE" w:rsidP="008909B1">
            <w:pPr>
              <w:tabs>
                <w:tab w:val="left" w:pos="567"/>
              </w:tabs>
              <w:jc w:val="both"/>
              <w:rPr>
                <w:lang w:val="ro-RO"/>
              </w:rPr>
            </w:pPr>
            <w:r w:rsidRPr="008539A9">
              <w:rPr>
                <w:lang w:val="ro-RO"/>
              </w:rPr>
              <w:t>Utilizarea gazelor naturale stocate în re</w:t>
            </w:r>
            <w:r w:rsidR="00683617">
              <w:rPr>
                <w:lang w:val="ro-RO"/>
              </w:rPr>
              <w:t>ț</w:t>
            </w:r>
            <w:r w:rsidRPr="008539A9">
              <w:rPr>
                <w:lang w:val="ro-RO"/>
              </w:rPr>
              <w:t xml:space="preserve">elele de transport din </w:t>
            </w:r>
            <w:r w:rsidR="00683617">
              <w:rPr>
                <w:lang w:val="ro-RO"/>
              </w:rPr>
              <w:t>ț</w:t>
            </w:r>
            <w:r w:rsidRPr="008539A9">
              <w:rPr>
                <w:lang w:val="ro-RO"/>
              </w:rPr>
              <w:t>ară</w:t>
            </w:r>
          </w:p>
        </w:tc>
        <w:tc>
          <w:tcPr>
            <w:tcW w:w="238" w:type="pct"/>
            <w:shd w:val="clear" w:color="auto" w:fill="auto"/>
            <w:noWrap/>
            <w:vAlign w:val="center"/>
          </w:tcPr>
          <w:p w14:paraId="78B8E328" w14:textId="77777777" w:rsidR="00896DEE" w:rsidRPr="00793611" w:rsidRDefault="00896DEE" w:rsidP="008909B1">
            <w:pPr>
              <w:tabs>
                <w:tab w:val="left" w:pos="567"/>
              </w:tabs>
              <w:jc w:val="both"/>
              <w:rPr>
                <w:lang w:val="ro-RO"/>
              </w:rPr>
            </w:pPr>
            <w:r w:rsidRPr="00BE6200">
              <w:rPr>
                <w:lang w:val="ro-RO"/>
              </w:rPr>
              <w:t>0,0</w:t>
            </w:r>
          </w:p>
        </w:tc>
        <w:tc>
          <w:tcPr>
            <w:tcW w:w="237" w:type="pct"/>
            <w:shd w:val="clear" w:color="auto" w:fill="auto"/>
            <w:noWrap/>
            <w:vAlign w:val="center"/>
          </w:tcPr>
          <w:p w14:paraId="67EF7249" w14:textId="77777777" w:rsidR="00896DEE" w:rsidRPr="002D2681" w:rsidRDefault="00896DEE" w:rsidP="008909B1">
            <w:pPr>
              <w:tabs>
                <w:tab w:val="left" w:pos="567"/>
              </w:tabs>
              <w:jc w:val="both"/>
              <w:rPr>
                <w:lang w:val="ro-RO"/>
              </w:rPr>
            </w:pPr>
            <w:r w:rsidRPr="004E6A4F">
              <w:rPr>
                <w:lang w:val="ro-RO"/>
              </w:rPr>
              <w:t>0,0</w:t>
            </w:r>
          </w:p>
        </w:tc>
        <w:tc>
          <w:tcPr>
            <w:tcW w:w="237" w:type="pct"/>
            <w:shd w:val="clear" w:color="auto" w:fill="auto"/>
            <w:noWrap/>
            <w:vAlign w:val="center"/>
          </w:tcPr>
          <w:p w14:paraId="680044FE" w14:textId="77777777" w:rsidR="00896DEE" w:rsidRPr="00483F15" w:rsidRDefault="00896DEE" w:rsidP="008909B1">
            <w:pPr>
              <w:tabs>
                <w:tab w:val="left" w:pos="567"/>
              </w:tabs>
              <w:jc w:val="both"/>
              <w:rPr>
                <w:lang w:val="ro-RO"/>
              </w:rPr>
            </w:pPr>
            <w:r w:rsidRPr="00483F15">
              <w:rPr>
                <w:lang w:val="ro-RO"/>
              </w:rPr>
              <w:t>0,5</w:t>
            </w:r>
          </w:p>
        </w:tc>
        <w:tc>
          <w:tcPr>
            <w:tcW w:w="259" w:type="pct"/>
            <w:shd w:val="clear" w:color="auto" w:fill="auto"/>
            <w:noWrap/>
            <w:vAlign w:val="center"/>
          </w:tcPr>
          <w:p w14:paraId="6D63A262" w14:textId="77777777" w:rsidR="00896DEE" w:rsidRPr="005D3B16" w:rsidRDefault="00896DEE" w:rsidP="008909B1">
            <w:pPr>
              <w:tabs>
                <w:tab w:val="left" w:pos="567"/>
              </w:tabs>
              <w:jc w:val="both"/>
              <w:rPr>
                <w:lang w:val="ro-RO"/>
              </w:rPr>
            </w:pPr>
            <w:r w:rsidRPr="005D3B16">
              <w:rPr>
                <w:lang w:val="ro-RO"/>
              </w:rPr>
              <w:t>19,0</w:t>
            </w:r>
          </w:p>
        </w:tc>
        <w:tc>
          <w:tcPr>
            <w:tcW w:w="243" w:type="pct"/>
            <w:shd w:val="clear" w:color="auto" w:fill="auto"/>
            <w:noWrap/>
            <w:vAlign w:val="center"/>
          </w:tcPr>
          <w:p w14:paraId="225968D6" w14:textId="77777777" w:rsidR="00896DEE" w:rsidRPr="00A17A89" w:rsidRDefault="00896DEE" w:rsidP="008909B1">
            <w:pPr>
              <w:tabs>
                <w:tab w:val="left" w:pos="567"/>
              </w:tabs>
              <w:jc w:val="both"/>
              <w:rPr>
                <w:lang w:val="ro-RO"/>
              </w:rPr>
            </w:pPr>
            <w:r w:rsidRPr="00775721">
              <w:rPr>
                <w:lang w:val="ro-RO"/>
              </w:rPr>
              <w:t>0,0</w:t>
            </w:r>
          </w:p>
        </w:tc>
        <w:tc>
          <w:tcPr>
            <w:tcW w:w="237" w:type="pct"/>
            <w:shd w:val="clear" w:color="auto" w:fill="auto"/>
            <w:noWrap/>
            <w:vAlign w:val="center"/>
          </w:tcPr>
          <w:p w14:paraId="5B17AE7C" w14:textId="77777777" w:rsidR="00896DEE" w:rsidRPr="00A17A89" w:rsidRDefault="00896DEE" w:rsidP="008909B1">
            <w:pPr>
              <w:tabs>
                <w:tab w:val="left" w:pos="567"/>
              </w:tabs>
              <w:jc w:val="both"/>
              <w:rPr>
                <w:lang w:val="ro-RO"/>
              </w:rPr>
            </w:pPr>
            <w:r w:rsidRPr="00A17A89">
              <w:rPr>
                <w:lang w:val="ro-RO"/>
              </w:rPr>
              <w:t>0,0</w:t>
            </w:r>
          </w:p>
        </w:tc>
        <w:tc>
          <w:tcPr>
            <w:tcW w:w="243" w:type="pct"/>
            <w:shd w:val="clear" w:color="auto" w:fill="auto"/>
            <w:noWrap/>
            <w:vAlign w:val="center"/>
          </w:tcPr>
          <w:p w14:paraId="368DB599" w14:textId="77777777" w:rsidR="00896DEE" w:rsidRPr="00DF5FEA" w:rsidRDefault="00896DEE" w:rsidP="008909B1">
            <w:pPr>
              <w:tabs>
                <w:tab w:val="left" w:pos="567"/>
              </w:tabs>
              <w:jc w:val="both"/>
              <w:rPr>
                <w:lang w:val="ro-RO"/>
              </w:rPr>
            </w:pPr>
            <w:r w:rsidRPr="00A17A89">
              <w:rPr>
                <w:lang w:val="ro-RO"/>
              </w:rPr>
              <w:t>6,8</w:t>
            </w:r>
          </w:p>
        </w:tc>
        <w:tc>
          <w:tcPr>
            <w:tcW w:w="286" w:type="pct"/>
            <w:shd w:val="clear" w:color="auto" w:fill="auto"/>
            <w:noWrap/>
            <w:vAlign w:val="center"/>
          </w:tcPr>
          <w:p w14:paraId="757C6D4B" w14:textId="77777777" w:rsidR="00896DEE" w:rsidRPr="00FB4605" w:rsidRDefault="00896DEE" w:rsidP="008909B1">
            <w:pPr>
              <w:tabs>
                <w:tab w:val="left" w:pos="567"/>
              </w:tabs>
              <w:jc w:val="both"/>
              <w:rPr>
                <w:lang w:val="ro-RO"/>
              </w:rPr>
            </w:pPr>
            <w:r w:rsidRPr="000C6DDA">
              <w:rPr>
                <w:lang w:val="ro-RO"/>
              </w:rPr>
              <w:t>19,0</w:t>
            </w:r>
          </w:p>
        </w:tc>
        <w:tc>
          <w:tcPr>
            <w:tcW w:w="248" w:type="pct"/>
            <w:gridSpan w:val="2"/>
            <w:shd w:val="clear" w:color="auto" w:fill="auto"/>
            <w:noWrap/>
            <w:vAlign w:val="center"/>
          </w:tcPr>
          <w:p w14:paraId="4179D7B9" w14:textId="77777777" w:rsidR="00896DEE" w:rsidRPr="00FB4605" w:rsidRDefault="00896DEE" w:rsidP="008909B1">
            <w:pPr>
              <w:tabs>
                <w:tab w:val="left" w:pos="567"/>
              </w:tabs>
              <w:jc w:val="both"/>
              <w:rPr>
                <w:lang w:val="ro-RO"/>
              </w:rPr>
            </w:pPr>
            <w:r w:rsidRPr="00FB4605">
              <w:rPr>
                <w:lang w:val="ro-RO"/>
              </w:rPr>
              <w:t>0,0</w:t>
            </w:r>
          </w:p>
        </w:tc>
        <w:tc>
          <w:tcPr>
            <w:tcW w:w="247" w:type="pct"/>
            <w:gridSpan w:val="2"/>
            <w:shd w:val="clear" w:color="auto" w:fill="auto"/>
            <w:noWrap/>
            <w:vAlign w:val="center"/>
          </w:tcPr>
          <w:p w14:paraId="7A55A93F" w14:textId="77777777" w:rsidR="00896DEE" w:rsidRPr="005C77E0" w:rsidRDefault="00896DEE" w:rsidP="008909B1">
            <w:pPr>
              <w:tabs>
                <w:tab w:val="left" w:pos="567"/>
              </w:tabs>
              <w:jc w:val="both"/>
              <w:rPr>
                <w:lang w:val="ro-RO"/>
              </w:rPr>
            </w:pPr>
            <w:r w:rsidRPr="005C77E0">
              <w:rPr>
                <w:lang w:val="ro-RO"/>
              </w:rPr>
              <w:t>0,0</w:t>
            </w:r>
          </w:p>
        </w:tc>
        <w:tc>
          <w:tcPr>
            <w:tcW w:w="267" w:type="pct"/>
            <w:shd w:val="clear" w:color="auto" w:fill="auto"/>
            <w:noWrap/>
            <w:vAlign w:val="center"/>
          </w:tcPr>
          <w:p w14:paraId="434ADC4F" w14:textId="77777777" w:rsidR="00896DEE" w:rsidRPr="00290371" w:rsidRDefault="00896DEE" w:rsidP="008909B1">
            <w:pPr>
              <w:tabs>
                <w:tab w:val="left" w:pos="567"/>
              </w:tabs>
              <w:jc w:val="both"/>
              <w:rPr>
                <w:lang w:val="ro-RO"/>
              </w:rPr>
            </w:pPr>
            <w:r w:rsidRPr="005C77E0">
              <w:rPr>
                <w:lang w:val="ro-RO"/>
              </w:rPr>
              <w:t>4,8</w:t>
            </w:r>
          </w:p>
        </w:tc>
        <w:tc>
          <w:tcPr>
            <w:tcW w:w="293" w:type="pct"/>
            <w:gridSpan w:val="2"/>
            <w:shd w:val="clear" w:color="auto" w:fill="auto"/>
            <w:noWrap/>
            <w:vAlign w:val="center"/>
          </w:tcPr>
          <w:p w14:paraId="29F29772" w14:textId="77777777" w:rsidR="00896DEE" w:rsidRPr="00853AA9" w:rsidRDefault="00896DEE" w:rsidP="008909B1">
            <w:pPr>
              <w:tabs>
                <w:tab w:val="left" w:pos="567"/>
              </w:tabs>
              <w:jc w:val="both"/>
              <w:rPr>
                <w:lang w:val="ro-RO"/>
              </w:rPr>
            </w:pPr>
            <w:r w:rsidRPr="004C091C">
              <w:rPr>
                <w:lang w:val="ro-RO"/>
              </w:rPr>
              <w:t>19,0</w:t>
            </w:r>
          </w:p>
        </w:tc>
      </w:tr>
      <w:tr w:rsidR="00896DEE" w:rsidRPr="00AB4BC2" w14:paraId="1D9DE3D3" w14:textId="77777777" w:rsidTr="008909B1">
        <w:trPr>
          <w:trHeight w:val="255"/>
        </w:trPr>
        <w:tc>
          <w:tcPr>
            <w:tcW w:w="192" w:type="pct"/>
            <w:shd w:val="clear" w:color="000000" w:fill="FFFFFF"/>
            <w:noWrap/>
            <w:vAlign w:val="center"/>
          </w:tcPr>
          <w:p w14:paraId="152536AA" w14:textId="77777777" w:rsidR="00896DEE" w:rsidRPr="0001586F" w:rsidRDefault="00896DEE" w:rsidP="008909B1">
            <w:pPr>
              <w:tabs>
                <w:tab w:val="left" w:pos="567"/>
              </w:tabs>
              <w:jc w:val="both"/>
              <w:rPr>
                <w:lang w:val="ro-RO"/>
              </w:rPr>
            </w:pPr>
            <w:r w:rsidRPr="002E418B">
              <w:rPr>
                <w:lang w:val="ro-RO"/>
              </w:rPr>
              <w:t>4</w:t>
            </w:r>
          </w:p>
        </w:tc>
        <w:tc>
          <w:tcPr>
            <w:tcW w:w="1772" w:type="pct"/>
            <w:shd w:val="clear" w:color="000000" w:fill="FFFFFF"/>
            <w:vAlign w:val="center"/>
          </w:tcPr>
          <w:p w14:paraId="4FAECC82" w14:textId="77777777" w:rsidR="00896DEE" w:rsidRPr="006C0762" w:rsidRDefault="00896DEE" w:rsidP="008909B1">
            <w:pPr>
              <w:tabs>
                <w:tab w:val="left" w:pos="567"/>
              </w:tabs>
              <w:jc w:val="both"/>
              <w:rPr>
                <w:color w:val="000000"/>
                <w:lang w:val="ro-RO"/>
              </w:rPr>
            </w:pPr>
            <w:r w:rsidRPr="008539A9">
              <w:rPr>
                <w:color w:val="000000"/>
                <w:lang w:val="ro-RO"/>
              </w:rPr>
              <w:t>Trecerea CET Sursa 1 a „Termoelectrica” SA  la combustibil alternativ (păcură)</w:t>
            </w:r>
          </w:p>
        </w:tc>
        <w:tc>
          <w:tcPr>
            <w:tcW w:w="238" w:type="pct"/>
            <w:shd w:val="clear" w:color="auto" w:fill="auto"/>
            <w:noWrap/>
            <w:vAlign w:val="center"/>
          </w:tcPr>
          <w:p w14:paraId="7FE86C44" w14:textId="77777777" w:rsidR="00896DEE" w:rsidRPr="00793611" w:rsidRDefault="00896DEE" w:rsidP="008909B1">
            <w:pPr>
              <w:tabs>
                <w:tab w:val="left" w:pos="567"/>
              </w:tabs>
              <w:jc w:val="both"/>
              <w:rPr>
                <w:color w:val="000000"/>
                <w:lang w:val="ro-RO"/>
              </w:rPr>
            </w:pPr>
            <w:r w:rsidRPr="00BE6200">
              <w:rPr>
                <w:color w:val="000000"/>
                <w:lang w:val="ro-RO"/>
              </w:rPr>
              <w:t>0,0</w:t>
            </w:r>
          </w:p>
        </w:tc>
        <w:tc>
          <w:tcPr>
            <w:tcW w:w="237" w:type="pct"/>
            <w:shd w:val="clear" w:color="auto" w:fill="auto"/>
            <w:noWrap/>
            <w:vAlign w:val="center"/>
          </w:tcPr>
          <w:p w14:paraId="128E7321" w14:textId="00722350" w:rsidR="00896DEE" w:rsidRPr="002E418B" w:rsidRDefault="00EB0B65" w:rsidP="00EB0B65">
            <w:pPr>
              <w:tabs>
                <w:tab w:val="left" w:pos="567"/>
              </w:tabs>
              <w:jc w:val="both"/>
              <w:rPr>
                <w:color w:val="000000"/>
                <w:lang w:val="ro-RO"/>
              </w:rPr>
            </w:pPr>
            <w:r>
              <w:rPr>
                <w:color w:val="000000"/>
                <w:lang w:val="ro-RO"/>
              </w:rPr>
              <w:t>7,1</w:t>
            </w:r>
          </w:p>
        </w:tc>
        <w:tc>
          <w:tcPr>
            <w:tcW w:w="237" w:type="pct"/>
            <w:shd w:val="clear" w:color="auto" w:fill="auto"/>
            <w:noWrap/>
            <w:vAlign w:val="center"/>
          </w:tcPr>
          <w:p w14:paraId="7DE3675E" w14:textId="35C1539C" w:rsidR="00896DEE" w:rsidRPr="00AB4BC2" w:rsidRDefault="00EB0B65" w:rsidP="00EB0B65">
            <w:pPr>
              <w:tabs>
                <w:tab w:val="left" w:pos="567"/>
              </w:tabs>
              <w:jc w:val="both"/>
              <w:rPr>
                <w:color w:val="000000"/>
                <w:lang w:val="ro-RO"/>
              </w:rPr>
            </w:pPr>
            <w:r>
              <w:rPr>
                <w:color w:val="000000"/>
                <w:lang w:val="ro-RO"/>
              </w:rPr>
              <w:t xml:space="preserve">8,6 </w:t>
            </w:r>
          </w:p>
        </w:tc>
        <w:tc>
          <w:tcPr>
            <w:tcW w:w="259" w:type="pct"/>
            <w:shd w:val="clear" w:color="auto" w:fill="auto"/>
            <w:noWrap/>
            <w:vAlign w:val="center"/>
          </w:tcPr>
          <w:p w14:paraId="18016BB3" w14:textId="54B14D35" w:rsidR="00896DEE" w:rsidRPr="00AB4BC2" w:rsidRDefault="00EB0B65" w:rsidP="00EB0B65">
            <w:pPr>
              <w:tabs>
                <w:tab w:val="left" w:pos="567"/>
              </w:tabs>
              <w:jc w:val="both"/>
              <w:rPr>
                <w:color w:val="000000"/>
                <w:lang w:val="ro-RO"/>
              </w:rPr>
            </w:pPr>
            <w:r>
              <w:rPr>
                <w:color w:val="000000"/>
                <w:lang w:val="ro-RO"/>
              </w:rPr>
              <w:t>8,6</w:t>
            </w:r>
          </w:p>
        </w:tc>
        <w:tc>
          <w:tcPr>
            <w:tcW w:w="243" w:type="pct"/>
            <w:shd w:val="clear" w:color="auto" w:fill="auto"/>
            <w:noWrap/>
            <w:vAlign w:val="center"/>
          </w:tcPr>
          <w:p w14:paraId="098D70E5" w14:textId="77777777" w:rsidR="00896DEE" w:rsidRPr="00AB4BC2" w:rsidRDefault="00896DEE" w:rsidP="008909B1">
            <w:pPr>
              <w:tabs>
                <w:tab w:val="left" w:pos="567"/>
              </w:tabs>
              <w:jc w:val="both"/>
              <w:rPr>
                <w:color w:val="000000"/>
                <w:lang w:val="ro-RO"/>
              </w:rPr>
            </w:pPr>
            <w:r w:rsidRPr="00AB4BC2">
              <w:rPr>
                <w:color w:val="000000"/>
                <w:lang w:val="ro-RO"/>
              </w:rPr>
              <w:t>0,0</w:t>
            </w:r>
          </w:p>
        </w:tc>
        <w:tc>
          <w:tcPr>
            <w:tcW w:w="237" w:type="pct"/>
            <w:shd w:val="clear" w:color="auto" w:fill="auto"/>
            <w:noWrap/>
            <w:vAlign w:val="center"/>
          </w:tcPr>
          <w:p w14:paraId="1230C3E1" w14:textId="77777777" w:rsidR="00896DEE" w:rsidRPr="00AB4BC2" w:rsidRDefault="00896DEE" w:rsidP="008909B1">
            <w:pPr>
              <w:tabs>
                <w:tab w:val="left" w:pos="567"/>
              </w:tabs>
              <w:jc w:val="both"/>
              <w:rPr>
                <w:color w:val="000000"/>
                <w:lang w:val="ro-RO"/>
              </w:rPr>
            </w:pPr>
            <w:r w:rsidRPr="00AB4BC2">
              <w:rPr>
                <w:color w:val="000000"/>
                <w:lang w:val="ro-RO"/>
              </w:rPr>
              <w:t>41,5</w:t>
            </w:r>
          </w:p>
        </w:tc>
        <w:tc>
          <w:tcPr>
            <w:tcW w:w="243" w:type="pct"/>
            <w:shd w:val="clear" w:color="auto" w:fill="auto"/>
            <w:noWrap/>
            <w:vAlign w:val="center"/>
          </w:tcPr>
          <w:p w14:paraId="73D75B89" w14:textId="77777777" w:rsidR="00896DEE" w:rsidRPr="00AB4BC2" w:rsidRDefault="00896DEE" w:rsidP="008909B1">
            <w:pPr>
              <w:tabs>
                <w:tab w:val="left" w:pos="567"/>
              </w:tabs>
              <w:jc w:val="both"/>
              <w:rPr>
                <w:color w:val="000000"/>
                <w:lang w:val="ro-RO"/>
              </w:rPr>
            </w:pPr>
            <w:r w:rsidRPr="00AB4BC2">
              <w:rPr>
                <w:color w:val="000000"/>
                <w:lang w:val="ro-RO"/>
              </w:rPr>
              <w:t>51,1</w:t>
            </w:r>
          </w:p>
        </w:tc>
        <w:tc>
          <w:tcPr>
            <w:tcW w:w="286" w:type="pct"/>
            <w:shd w:val="clear" w:color="auto" w:fill="auto"/>
            <w:noWrap/>
            <w:vAlign w:val="center"/>
          </w:tcPr>
          <w:p w14:paraId="27DF9DF1" w14:textId="77777777" w:rsidR="00896DEE" w:rsidRPr="00AB4BC2" w:rsidRDefault="00896DEE" w:rsidP="008909B1">
            <w:pPr>
              <w:tabs>
                <w:tab w:val="left" w:pos="567"/>
              </w:tabs>
              <w:jc w:val="both"/>
              <w:rPr>
                <w:color w:val="000000"/>
                <w:lang w:val="ro-RO"/>
              </w:rPr>
            </w:pPr>
            <w:r w:rsidRPr="00AB4BC2">
              <w:rPr>
                <w:color w:val="000000"/>
                <w:lang w:val="ro-RO"/>
              </w:rPr>
              <w:t>51,1</w:t>
            </w:r>
          </w:p>
        </w:tc>
        <w:tc>
          <w:tcPr>
            <w:tcW w:w="248" w:type="pct"/>
            <w:gridSpan w:val="2"/>
            <w:shd w:val="clear" w:color="auto" w:fill="auto"/>
            <w:noWrap/>
            <w:vAlign w:val="center"/>
          </w:tcPr>
          <w:p w14:paraId="48BAF41A" w14:textId="77777777" w:rsidR="00896DEE" w:rsidRPr="00AB4BC2" w:rsidRDefault="00896DEE" w:rsidP="008909B1">
            <w:pPr>
              <w:tabs>
                <w:tab w:val="left" w:pos="567"/>
              </w:tabs>
              <w:jc w:val="both"/>
              <w:rPr>
                <w:color w:val="000000"/>
                <w:lang w:val="ro-RO"/>
              </w:rPr>
            </w:pPr>
            <w:r w:rsidRPr="00AB4BC2">
              <w:rPr>
                <w:color w:val="000000"/>
                <w:lang w:val="ro-RO"/>
              </w:rPr>
              <w:t>0,0</w:t>
            </w:r>
          </w:p>
        </w:tc>
        <w:tc>
          <w:tcPr>
            <w:tcW w:w="247" w:type="pct"/>
            <w:gridSpan w:val="2"/>
            <w:shd w:val="clear" w:color="auto" w:fill="auto"/>
            <w:noWrap/>
            <w:vAlign w:val="center"/>
          </w:tcPr>
          <w:p w14:paraId="47336336" w14:textId="77777777" w:rsidR="00896DEE" w:rsidRPr="00AB4BC2" w:rsidRDefault="00896DEE" w:rsidP="008909B1">
            <w:pPr>
              <w:tabs>
                <w:tab w:val="left" w:pos="567"/>
              </w:tabs>
              <w:jc w:val="both"/>
              <w:rPr>
                <w:color w:val="000000"/>
                <w:lang w:val="ro-RO"/>
              </w:rPr>
            </w:pPr>
            <w:r w:rsidRPr="00AB4BC2">
              <w:rPr>
                <w:color w:val="000000"/>
                <w:lang w:val="ro-RO"/>
              </w:rPr>
              <w:t>25,8</w:t>
            </w:r>
          </w:p>
        </w:tc>
        <w:tc>
          <w:tcPr>
            <w:tcW w:w="267" w:type="pct"/>
            <w:shd w:val="clear" w:color="auto" w:fill="auto"/>
            <w:noWrap/>
            <w:vAlign w:val="center"/>
          </w:tcPr>
          <w:p w14:paraId="1971D953" w14:textId="77777777" w:rsidR="00896DEE" w:rsidRPr="00AB4BC2" w:rsidRDefault="00896DEE" w:rsidP="008909B1">
            <w:pPr>
              <w:tabs>
                <w:tab w:val="left" w:pos="567"/>
              </w:tabs>
              <w:jc w:val="both"/>
              <w:rPr>
                <w:color w:val="000000"/>
                <w:lang w:val="ro-RO"/>
              </w:rPr>
            </w:pPr>
            <w:r w:rsidRPr="00AB4BC2">
              <w:rPr>
                <w:color w:val="000000"/>
                <w:lang w:val="ro-RO"/>
              </w:rPr>
              <w:t>37,0</w:t>
            </w:r>
          </w:p>
        </w:tc>
        <w:tc>
          <w:tcPr>
            <w:tcW w:w="293" w:type="pct"/>
            <w:gridSpan w:val="2"/>
            <w:shd w:val="clear" w:color="auto" w:fill="auto"/>
            <w:noWrap/>
            <w:vAlign w:val="center"/>
          </w:tcPr>
          <w:p w14:paraId="3FAAFC4D" w14:textId="77777777" w:rsidR="00896DEE" w:rsidRPr="00AB4BC2" w:rsidRDefault="00896DEE" w:rsidP="008909B1">
            <w:pPr>
              <w:tabs>
                <w:tab w:val="left" w:pos="567"/>
              </w:tabs>
              <w:jc w:val="both"/>
              <w:rPr>
                <w:color w:val="000000"/>
                <w:lang w:val="ro-RO"/>
              </w:rPr>
            </w:pPr>
            <w:r w:rsidRPr="00AB4BC2">
              <w:rPr>
                <w:color w:val="000000"/>
                <w:lang w:val="ro-RO"/>
              </w:rPr>
              <w:t>37,7</w:t>
            </w:r>
          </w:p>
        </w:tc>
      </w:tr>
      <w:tr w:rsidR="00896DEE" w:rsidRPr="00AB4BC2" w14:paraId="4AE0E4B2" w14:textId="77777777" w:rsidTr="008909B1">
        <w:trPr>
          <w:trHeight w:val="510"/>
        </w:trPr>
        <w:tc>
          <w:tcPr>
            <w:tcW w:w="192" w:type="pct"/>
            <w:shd w:val="clear" w:color="000000" w:fill="FFFFFF"/>
            <w:noWrap/>
            <w:vAlign w:val="center"/>
          </w:tcPr>
          <w:p w14:paraId="4D39E4ED" w14:textId="77777777" w:rsidR="00896DEE" w:rsidRPr="0001586F" w:rsidRDefault="00896DEE" w:rsidP="008909B1">
            <w:pPr>
              <w:tabs>
                <w:tab w:val="left" w:pos="567"/>
              </w:tabs>
              <w:jc w:val="both"/>
              <w:rPr>
                <w:lang w:val="ro-RO"/>
              </w:rPr>
            </w:pPr>
            <w:r w:rsidRPr="002E418B">
              <w:rPr>
                <w:lang w:val="ro-RO"/>
              </w:rPr>
              <w:t>5</w:t>
            </w:r>
          </w:p>
        </w:tc>
        <w:tc>
          <w:tcPr>
            <w:tcW w:w="1772" w:type="pct"/>
            <w:shd w:val="clear" w:color="000000" w:fill="FFFFFF"/>
            <w:vAlign w:val="center"/>
            <w:hideMark/>
          </w:tcPr>
          <w:p w14:paraId="411038AE" w14:textId="6F8DAC0D" w:rsidR="00896DEE" w:rsidRPr="006C0762" w:rsidRDefault="00896DEE" w:rsidP="008909B1">
            <w:pPr>
              <w:tabs>
                <w:tab w:val="left" w:pos="567"/>
              </w:tabs>
              <w:jc w:val="both"/>
              <w:rPr>
                <w:color w:val="000000"/>
                <w:lang w:val="ro-RO"/>
              </w:rPr>
            </w:pPr>
            <w:r w:rsidRPr="008539A9">
              <w:rPr>
                <w:color w:val="000000"/>
                <w:lang w:val="ro-RO"/>
              </w:rPr>
              <w:t xml:space="preserve">Trecerea centralelor electrice de termoficare ale fabricilor de zahăr (ÎCS „Moldova-Zahăr” SRL </w:t>
            </w:r>
            <w:r w:rsidR="00683617">
              <w:rPr>
                <w:color w:val="000000"/>
                <w:lang w:val="ro-RO"/>
              </w:rPr>
              <w:t>ș</w:t>
            </w:r>
            <w:r w:rsidRPr="008539A9">
              <w:rPr>
                <w:color w:val="000000"/>
                <w:lang w:val="ro-RO"/>
              </w:rPr>
              <w:t>i ÎM „</w:t>
            </w:r>
            <w:proofErr w:type="spellStart"/>
            <w:r w:rsidRPr="008539A9">
              <w:rPr>
                <w:color w:val="000000"/>
                <w:lang w:val="ro-RO"/>
              </w:rPr>
              <w:t>Südzucker</w:t>
            </w:r>
            <w:proofErr w:type="spellEnd"/>
            <w:r w:rsidRPr="008539A9">
              <w:rPr>
                <w:color w:val="000000"/>
                <w:lang w:val="ro-RO"/>
              </w:rPr>
              <w:t xml:space="preserve"> Moldova” SA) la combustibil alternativ</w:t>
            </w:r>
          </w:p>
        </w:tc>
        <w:tc>
          <w:tcPr>
            <w:tcW w:w="238" w:type="pct"/>
            <w:shd w:val="clear" w:color="auto" w:fill="auto"/>
            <w:noWrap/>
            <w:vAlign w:val="center"/>
            <w:hideMark/>
          </w:tcPr>
          <w:p w14:paraId="265B4A39" w14:textId="77777777" w:rsidR="00896DEE" w:rsidRPr="00793611" w:rsidRDefault="00896DEE" w:rsidP="008909B1">
            <w:pPr>
              <w:tabs>
                <w:tab w:val="left" w:pos="567"/>
              </w:tabs>
              <w:jc w:val="both"/>
              <w:rPr>
                <w:color w:val="000000"/>
                <w:lang w:val="ro-RO"/>
              </w:rPr>
            </w:pPr>
            <w:r w:rsidRPr="00BE6200">
              <w:rPr>
                <w:color w:val="000000"/>
                <w:lang w:val="ro-RO"/>
              </w:rPr>
              <w:t>0,0</w:t>
            </w:r>
          </w:p>
        </w:tc>
        <w:tc>
          <w:tcPr>
            <w:tcW w:w="237" w:type="pct"/>
            <w:shd w:val="clear" w:color="auto" w:fill="auto"/>
            <w:noWrap/>
            <w:vAlign w:val="center"/>
            <w:hideMark/>
          </w:tcPr>
          <w:p w14:paraId="173B2C79" w14:textId="77777777" w:rsidR="00896DEE" w:rsidRPr="002D2681" w:rsidRDefault="00896DEE" w:rsidP="008909B1">
            <w:pPr>
              <w:tabs>
                <w:tab w:val="left" w:pos="567"/>
              </w:tabs>
              <w:jc w:val="both"/>
              <w:rPr>
                <w:color w:val="000000"/>
                <w:lang w:val="ro-RO"/>
              </w:rPr>
            </w:pPr>
            <w:r w:rsidRPr="004E6A4F">
              <w:rPr>
                <w:color w:val="000000"/>
                <w:lang w:val="ro-RO"/>
              </w:rPr>
              <w:t>0,5</w:t>
            </w:r>
          </w:p>
        </w:tc>
        <w:tc>
          <w:tcPr>
            <w:tcW w:w="237" w:type="pct"/>
            <w:shd w:val="clear" w:color="auto" w:fill="auto"/>
            <w:noWrap/>
            <w:vAlign w:val="center"/>
            <w:hideMark/>
          </w:tcPr>
          <w:p w14:paraId="5425E789" w14:textId="77777777" w:rsidR="00896DEE" w:rsidRPr="00483F15" w:rsidRDefault="00896DEE" w:rsidP="008909B1">
            <w:pPr>
              <w:tabs>
                <w:tab w:val="left" w:pos="567"/>
              </w:tabs>
              <w:jc w:val="both"/>
              <w:rPr>
                <w:color w:val="000000"/>
                <w:lang w:val="ro-RO"/>
              </w:rPr>
            </w:pPr>
            <w:r w:rsidRPr="00483F15">
              <w:rPr>
                <w:color w:val="000000"/>
                <w:lang w:val="ro-RO"/>
              </w:rPr>
              <w:t>0,5</w:t>
            </w:r>
          </w:p>
        </w:tc>
        <w:tc>
          <w:tcPr>
            <w:tcW w:w="259" w:type="pct"/>
            <w:shd w:val="clear" w:color="auto" w:fill="auto"/>
            <w:noWrap/>
            <w:vAlign w:val="center"/>
            <w:hideMark/>
          </w:tcPr>
          <w:p w14:paraId="4D305AD8" w14:textId="77777777" w:rsidR="00896DEE" w:rsidRPr="005D3B16" w:rsidRDefault="00896DEE" w:rsidP="008909B1">
            <w:pPr>
              <w:tabs>
                <w:tab w:val="left" w:pos="567"/>
              </w:tabs>
              <w:jc w:val="both"/>
              <w:rPr>
                <w:color w:val="000000"/>
                <w:lang w:val="ro-RO"/>
              </w:rPr>
            </w:pPr>
            <w:r w:rsidRPr="005D3B16">
              <w:rPr>
                <w:color w:val="000000"/>
                <w:lang w:val="ro-RO"/>
              </w:rPr>
              <w:t>0,5</w:t>
            </w:r>
          </w:p>
        </w:tc>
        <w:tc>
          <w:tcPr>
            <w:tcW w:w="243" w:type="pct"/>
            <w:shd w:val="clear" w:color="auto" w:fill="auto"/>
            <w:noWrap/>
            <w:vAlign w:val="center"/>
            <w:hideMark/>
          </w:tcPr>
          <w:p w14:paraId="5319F5C5" w14:textId="77777777" w:rsidR="00896DEE" w:rsidRPr="00A17A89" w:rsidRDefault="00896DEE" w:rsidP="008909B1">
            <w:pPr>
              <w:tabs>
                <w:tab w:val="left" w:pos="567"/>
              </w:tabs>
              <w:jc w:val="both"/>
              <w:rPr>
                <w:color w:val="000000"/>
                <w:lang w:val="ro-RO"/>
              </w:rPr>
            </w:pPr>
            <w:r w:rsidRPr="00775721">
              <w:rPr>
                <w:color w:val="000000"/>
                <w:lang w:val="ro-RO"/>
              </w:rPr>
              <w:t>0,0</w:t>
            </w:r>
          </w:p>
        </w:tc>
        <w:tc>
          <w:tcPr>
            <w:tcW w:w="237" w:type="pct"/>
            <w:shd w:val="clear" w:color="auto" w:fill="auto"/>
            <w:noWrap/>
            <w:vAlign w:val="center"/>
            <w:hideMark/>
          </w:tcPr>
          <w:p w14:paraId="25F67696" w14:textId="77777777" w:rsidR="00896DEE" w:rsidRPr="00A17A89" w:rsidRDefault="00896DEE" w:rsidP="008909B1">
            <w:pPr>
              <w:tabs>
                <w:tab w:val="left" w:pos="567"/>
              </w:tabs>
              <w:jc w:val="both"/>
              <w:rPr>
                <w:color w:val="000000"/>
                <w:lang w:val="ro-RO"/>
              </w:rPr>
            </w:pPr>
            <w:r w:rsidRPr="00A17A89">
              <w:rPr>
                <w:color w:val="000000"/>
                <w:lang w:val="ro-RO"/>
              </w:rPr>
              <w:t>8,0</w:t>
            </w:r>
          </w:p>
        </w:tc>
        <w:tc>
          <w:tcPr>
            <w:tcW w:w="243" w:type="pct"/>
            <w:shd w:val="clear" w:color="auto" w:fill="auto"/>
            <w:noWrap/>
            <w:vAlign w:val="center"/>
            <w:hideMark/>
          </w:tcPr>
          <w:p w14:paraId="7B30212B" w14:textId="77777777" w:rsidR="00896DEE" w:rsidRPr="00DF5FEA" w:rsidRDefault="00896DEE" w:rsidP="008909B1">
            <w:pPr>
              <w:tabs>
                <w:tab w:val="left" w:pos="567"/>
              </w:tabs>
              <w:jc w:val="both"/>
              <w:rPr>
                <w:color w:val="000000"/>
                <w:lang w:val="ro-RO"/>
              </w:rPr>
            </w:pPr>
            <w:r w:rsidRPr="00A17A89">
              <w:rPr>
                <w:color w:val="000000"/>
                <w:lang w:val="ro-RO"/>
              </w:rPr>
              <w:t>8,0</w:t>
            </w:r>
          </w:p>
        </w:tc>
        <w:tc>
          <w:tcPr>
            <w:tcW w:w="286" w:type="pct"/>
            <w:shd w:val="clear" w:color="auto" w:fill="auto"/>
            <w:noWrap/>
            <w:vAlign w:val="center"/>
            <w:hideMark/>
          </w:tcPr>
          <w:p w14:paraId="0075762C" w14:textId="77777777" w:rsidR="00896DEE" w:rsidRPr="00FB4605" w:rsidRDefault="00896DEE" w:rsidP="008909B1">
            <w:pPr>
              <w:tabs>
                <w:tab w:val="left" w:pos="567"/>
              </w:tabs>
              <w:jc w:val="both"/>
              <w:rPr>
                <w:color w:val="000000"/>
                <w:lang w:val="ro-RO"/>
              </w:rPr>
            </w:pPr>
            <w:r w:rsidRPr="000C6DDA">
              <w:rPr>
                <w:color w:val="000000"/>
                <w:lang w:val="ro-RO"/>
              </w:rPr>
              <w:t>8,0</w:t>
            </w:r>
          </w:p>
        </w:tc>
        <w:tc>
          <w:tcPr>
            <w:tcW w:w="248" w:type="pct"/>
            <w:gridSpan w:val="2"/>
            <w:shd w:val="clear" w:color="auto" w:fill="auto"/>
            <w:noWrap/>
            <w:vAlign w:val="center"/>
            <w:hideMark/>
          </w:tcPr>
          <w:p w14:paraId="354319BA" w14:textId="77777777" w:rsidR="00896DEE" w:rsidRPr="00FB4605" w:rsidRDefault="00896DEE" w:rsidP="008909B1">
            <w:pPr>
              <w:tabs>
                <w:tab w:val="left" w:pos="567"/>
              </w:tabs>
              <w:jc w:val="both"/>
              <w:rPr>
                <w:color w:val="000000"/>
                <w:lang w:val="ro-RO"/>
              </w:rPr>
            </w:pPr>
            <w:r w:rsidRPr="00FB4605">
              <w:rPr>
                <w:color w:val="000000"/>
                <w:lang w:val="ro-RO"/>
              </w:rPr>
              <w:t>0,0</w:t>
            </w:r>
          </w:p>
        </w:tc>
        <w:tc>
          <w:tcPr>
            <w:tcW w:w="247" w:type="pct"/>
            <w:gridSpan w:val="2"/>
            <w:shd w:val="clear" w:color="auto" w:fill="auto"/>
            <w:noWrap/>
            <w:vAlign w:val="center"/>
            <w:hideMark/>
          </w:tcPr>
          <w:p w14:paraId="6A3EC0B2" w14:textId="77777777" w:rsidR="00896DEE" w:rsidRPr="005C77E0" w:rsidRDefault="00896DEE" w:rsidP="008909B1">
            <w:pPr>
              <w:tabs>
                <w:tab w:val="left" w:pos="567"/>
              </w:tabs>
              <w:jc w:val="both"/>
              <w:rPr>
                <w:color w:val="000000"/>
                <w:lang w:val="ro-RO"/>
              </w:rPr>
            </w:pPr>
            <w:r w:rsidRPr="005C77E0">
              <w:rPr>
                <w:color w:val="000000"/>
                <w:lang w:val="ro-RO"/>
              </w:rPr>
              <w:t>2,5</w:t>
            </w:r>
          </w:p>
        </w:tc>
        <w:tc>
          <w:tcPr>
            <w:tcW w:w="267" w:type="pct"/>
            <w:shd w:val="clear" w:color="auto" w:fill="auto"/>
            <w:noWrap/>
            <w:vAlign w:val="center"/>
            <w:hideMark/>
          </w:tcPr>
          <w:p w14:paraId="047366FD" w14:textId="77777777" w:rsidR="00896DEE" w:rsidRPr="00290371" w:rsidRDefault="00896DEE" w:rsidP="008909B1">
            <w:pPr>
              <w:tabs>
                <w:tab w:val="left" w:pos="567"/>
              </w:tabs>
              <w:jc w:val="both"/>
              <w:rPr>
                <w:color w:val="000000"/>
                <w:lang w:val="ro-RO"/>
              </w:rPr>
            </w:pPr>
            <w:r w:rsidRPr="005C77E0">
              <w:rPr>
                <w:color w:val="000000"/>
                <w:lang w:val="ro-RO"/>
              </w:rPr>
              <w:t>2,5</w:t>
            </w:r>
          </w:p>
        </w:tc>
        <w:tc>
          <w:tcPr>
            <w:tcW w:w="293" w:type="pct"/>
            <w:gridSpan w:val="2"/>
            <w:shd w:val="clear" w:color="auto" w:fill="auto"/>
            <w:noWrap/>
            <w:vAlign w:val="center"/>
            <w:hideMark/>
          </w:tcPr>
          <w:p w14:paraId="5A42AC82" w14:textId="77777777" w:rsidR="00896DEE" w:rsidRPr="00853AA9" w:rsidRDefault="00896DEE" w:rsidP="008909B1">
            <w:pPr>
              <w:tabs>
                <w:tab w:val="left" w:pos="567"/>
              </w:tabs>
              <w:jc w:val="both"/>
              <w:rPr>
                <w:color w:val="000000"/>
                <w:lang w:val="ro-RO"/>
              </w:rPr>
            </w:pPr>
            <w:r w:rsidRPr="004C091C">
              <w:rPr>
                <w:color w:val="000000"/>
                <w:lang w:val="ro-RO"/>
              </w:rPr>
              <w:t>2,5</w:t>
            </w:r>
          </w:p>
        </w:tc>
      </w:tr>
      <w:tr w:rsidR="00896DEE" w:rsidRPr="00AB4BC2" w14:paraId="3C210628" w14:textId="77777777" w:rsidTr="008909B1">
        <w:trPr>
          <w:trHeight w:val="255"/>
        </w:trPr>
        <w:tc>
          <w:tcPr>
            <w:tcW w:w="192" w:type="pct"/>
            <w:shd w:val="clear" w:color="000000" w:fill="FFFFFF"/>
            <w:noWrap/>
            <w:vAlign w:val="center"/>
          </w:tcPr>
          <w:p w14:paraId="30B268F7" w14:textId="77777777" w:rsidR="00896DEE" w:rsidRPr="0001586F" w:rsidRDefault="00896DEE" w:rsidP="008909B1">
            <w:pPr>
              <w:tabs>
                <w:tab w:val="left" w:pos="567"/>
              </w:tabs>
              <w:jc w:val="both"/>
              <w:rPr>
                <w:lang w:val="ro-RO"/>
              </w:rPr>
            </w:pPr>
            <w:r w:rsidRPr="002E418B">
              <w:rPr>
                <w:lang w:val="ro-RO"/>
              </w:rPr>
              <w:t>6</w:t>
            </w:r>
          </w:p>
        </w:tc>
        <w:tc>
          <w:tcPr>
            <w:tcW w:w="1772" w:type="pct"/>
            <w:shd w:val="clear" w:color="000000" w:fill="FFFFFF"/>
            <w:vAlign w:val="center"/>
          </w:tcPr>
          <w:p w14:paraId="47719F93" w14:textId="77777777" w:rsidR="00896DEE" w:rsidRPr="006C0762" w:rsidRDefault="00896DEE" w:rsidP="008909B1">
            <w:pPr>
              <w:tabs>
                <w:tab w:val="left" w:pos="567"/>
              </w:tabs>
              <w:jc w:val="both"/>
              <w:rPr>
                <w:color w:val="000000"/>
                <w:lang w:val="ro-RO"/>
              </w:rPr>
            </w:pPr>
            <w:r w:rsidRPr="008539A9">
              <w:rPr>
                <w:color w:val="000000"/>
                <w:lang w:val="ro-RO"/>
              </w:rPr>
              <w:t>Reducerea cu 10% a temperaturii agentului termic livrat în sistemele de încălzire centralizată</w:t>
            </w:r>
          </w:p>
        </w:tc>
        <w:tc>
          <w:tcPr>
            <w:tcW w:w="238" w:type="pct"/>
            <w:shd w:val="clear" w:color="auto" w:fill="auto"/>
            <w:noWrap/>
            <w:vAlign w:val="center"/>
          </w:tcPr>
          <w:p w14:paraId="6D03AE0E" w14:textId="77777777" w:rsidR="00896DEE" w:rsidRPr="00793611" w:rsidRDefault="00896DEE" w:rsidP="008909B1">
            <w:pPr>
              <w:tabs>
                <w:tab w:val="left" w:pos="567"/>
              </w:tabs>
              <w:jc w:val="both"/>
              <w:rPr>
                <w:color w:val="000000"/>
                <w:lang w:val="ro-RO"/>
              </w:rPr>
            </w:pPr>
            <w:r w:rsidRPr="00BE6200">
              <w:rPr>
                <w:color w:val="000000"/>
                <w:lang w:val="ro-RO"/>
              </w:rPr>
              <w:t>0,0</w:t>
            </w:r>
          </w:p>
        </w:tc>
        <w:tc>
          <w:tcPr>
            <w:tcW w:w="237" w:type="pct"/>
            <w:shd w:val="clear" w:color="auto" w:fill="auto"/>
            <w:noWrap/>
            <w:vAlign w:val="center"/>
          </w:tcPr>
          <w:p w14:paraId="41393F41" w14:textId="77777777" w:rsidR="00896DEE" w:rsidRPr="002D2681" w:rsidRDefault="00896DEE" w:rsidP="008909B1">
            <w:pPr>
              <w:tabs>
                <w:tab w:val="left" w:pos="567"/>
              </w:tabs>
              <w:jc w:val="both"/>
              <w:rPr>
                <w:color w:val="000000"/>
                <w:lang w:val="ro-RO"/>
              </w:rPr>
            </w:pPr>
            <w:r w:rsidRPr="004E6A4F">
              <w:rPr>
                <w:color w:val="000000"/>
                <w:lang w:val="ro-RO"/>
              </w:rPr>
              <w:t>0,5</w:t>
            </w:r>
          </w:p>
        </w:tc>
        <w:tc>
          <w:tcPr>
            <w:tcW w:w="237" w:type="pct"/>
            <w:shd w:val="clear" w:color="auto" w:fill="auto"/>
            <w:noWrap/>
            <w:vAlign w:val="center"/>
          </w:tcPr>
          <w:p w14:paraId="4C3C774E" w14:textId="77777777" w:rsidR="00896DEE" w:rsidRPr="00483F15" w:rsidRDefault="00896DEE" w:rsidP="008909B1">
            <w:pPr>
              <w:tabs>
                <w:tab w:val="left" w:pos="567"/>
              </w:tabs>
              <w:jc w:val="both"/>
              <w:rPr>
                <w:color w:val="000000"/>
                <w:lang w:val="ro-RO"/>
              </w:rPr>
            </w:pPr>
            <w:r w:rsidRPr="00483F15">
              <w:rPr>
                <w:color w:val="000000"/>
                <w:lang w:val="ro-RO"/>
              </w:rPr>
              <w:t>0,5</w:t>
            </w:r>
          </w:p>
        </w:tc>
        <w:tc>
          <w:tcPr>
            <w:tcW w:w="259" w:type="pct"/>
            <w:shd w:val="clear" w:color="auto" w:fill="auto"/>
            <w:noWrap/>
            <w:vAlign w:val="center"/>
          </w:tcPr>
          <w:p w14:paraId="46B9CB3E" w14:textId="77777777" w:rsidR="00896DEE" w:rsidRPr="005D3B16" w:rsidRDefault="00896DEE" w:rsidP="008909B1">
            <w:pPr>
              <w:tabs>
                <w:tab w:val="left" w:pos="567"/>
              </w:tabs>
              <w:jc w:val="both"/>
              <w:rPr>
                <w:color w:val="000000"/>
                <w:lang w:val="ro-RO"/>
              </w:rPr>
            </w:pPr>
            <w:r w:rsidRPr="005D3B16">
              <w:rPr>
                <w:color w:val="000000"/>
                <w:lang w:val="ro-RO"/>
              </w:rPr>
              <w:t>0,5</w:t>
            </w:r>
          </w:p>
        </w:tc>
        <w:tc>
          <w:tcPr>
            <w:tcW w:w="243" w:type="pct"/>
            <w:shd w:val="clear" w:color="auto" w:fill="auto"/>
            <w:noWrap/>
            <w:vAlign w:val="center"/>
          </w:tcPr>
          <w:p w14:paraId="60B6F68B" w14:textId="77777777" w:rsidR="00896DEE" w:rsidRPr="00A17A89" w:rsidRDefault="00896DEE" w:rsidP="008909B1">
            <w:pPr>
              <w:tabs>
                <w:tab w:val="left" w:pos="567"/>
              </w:tabs>
              <w:jc w:val="both"/>
              <w:rPr>
                <w:color w:val="000000"/>
                <w:lang w:val="ro-RO"/>
              </w:rPr>
            </w:pPr>
            <w:r w:rsidRPr="00775721">
              <w:rPr>
                <w:color w:val="000000"/>
                <w:lang w:val="ro-RO"/>
              </w:rPr>
              <w:t>0,0</w:t>
            </w:r>
          </w:p>
        </w:tc>
        <w:tc>
          <w:tcPr>
            <w:tcW w:w="237" w:type="pct"/>
            <w:shd w:val="clear" w:color="auto" w:fill="auto"/>
            <w:noWrap/>
            <w:vAlign w:val="center"/>
          </w:tcPr>
          <w:p w14:paraId="661D1759" w14:textId="77777777" w:rsidR="00896DEE" w:rsidRPr="00A17A89" w:rsidRDefault="00896DEE" w:rsidP="008909B1">
            <w:pPr>
              <w:tabs>
                <w:tab w:val="left" w:pos="567"/>
              </w:tabs>
              <w:jc w:val="both"/>
              <w:rPr>
                <w:color w:val="000000"/>
                <w:lang w:val="ro-RO"/>
              </w:rPr>
            </w:pPr>
            <w:r w:rsidRPr="00A17A89">
              <w:rPr>
                <w:color w:val="000000"/>
                <w:lang w:val="ro-RO"/>
              </w:rPr>
              <w:t>2,4</w:t>
            </w:r>
          </w:p>
        </w:tc>
        <w:tc>
          <w:tcPr>
            <w:tcW w:w="243" w:type="pct"/>
            <w:shd w:val="clear" w:color="auto" w:fill="auto"/>
            <w:noWrap/>
            <w:vAlign w:val="center"/>
          </w:tcPr>
          <w:p w14:paraId="05159DE8" w14:textId="77777777" w:rsidR="00896DEE" w:rsidRPr="00DF5FEA" w:rsidRDefault="00896DEE" w:rsidP="008909B1">
            <w:pPr>
              <w:tabs>
                <w:tab w:val="left" w:pos="567"/>
              </w:tabs>
              <w:jc w:val="both"/>
              <w:rPr>
                <w:color w:val="000000"/>
                <w:lang w:val="ro-RO"/>
              </w:rPr>
            </w:pPr>
            <w:r w:rsidRPr="00A17A89">
              <w:rPr>
                <w:color w:val="000000"/>
                <w:lang w:val="ro-RO"/>
              </w:rPr>
              <w:t>2,4</w:t>
            </w:r>
          </w:p>
        </w:tc>
        <w:tc>
          <w:tcPr>
            <w:tcW w:w="286" w:type="pct"/>
            <w:shd w:val="clear" w:color="auto" w:fill="auto"/>
            <w:noWrap/>
            <w:vAlign w:val="center"/>
          </w:tcPr>
          <w:p w14:paraId="29578854" w14:textId="77777777" w:rsidR="00896DEE" w:rsidRPr="00FB4605" w:rsidRDefault="00896DEE" w:rsidP="008909B1">
            <w:pPr>
              <w:tabs>
                <w:tab w:val="left" w:pos="567"/>
              </w:tabs>
              <w:jc w:val="both"/>
              <w:rPr>
                <w:color w:val="000000"/>
                <w:lang w:val="ro-RO"/>
              </w:rPr>
            </w:pPr>
            <w:r w:rsidRPr="000C6DDA">
              <w:rPr>
                <w:color w:val="000000"/>
                <w:lang w:val="ro-RO"/>
              </w:rPr>
              <w:t>2,4</w:t>
            </w:r>
          </w:p>
        </w:tc>
        <w:tc>
          <w:tcPr>
            <w:tcW w:w="248" w:type="pct"/>
            <w:gridSpan w:val="2"/>
            <w:shd w:val="clear" w:color="auto" w:fill="auto"/>
            <w:noWrap/>
            <w:vAlign w:val="center"/>
          </w:tcPr>
          <w:p w14:paraId="1E15B717" w14:textId="77777777" w:rsidR="00896DEE" w:rsidRPr="00FB4605" w:rsidRDefault="00896DEE" w:rsidP="008909B1">
            <w:pPr>
              <w:tabs>
                <w:tab w:val="left" w:pos="567"/>
              </w:tabs>
              <w:jc w:val="both"/>
              <w:rPr>
                <w:color w:val="000000"/>
                <w:lang w:val="ro-RO"/>
              </w:rPr>
            </w:pPr>
            <w:r w:rsidRPr="00FB4605">
              <w:rPr>
                <w:color w:val="000000"/>
                <w:lang w:val="ro-RO"/>
              </w:rPr>
              <w:t>0,0</w:t>
            </w:r>
          </w:p>
        </w:tc>
        <w:tc>
          <w:tcPr>
            <w:tcW w:w="247" w:type="pct"/>
            <w:gridSpan w:val="2"/>
            <w:shd w:val="clear" w:color="auto" w:fill="auto"/>
            <w:noWrap/>
            <w:vAlign w:val="center"/>
          </w:tcPr>
          <w:p w14:paraId="421DA627" w14:textId="77777777" w:rsidR="00896DEE" w:rsidRPr="005C77E0" w:rsidRDefault="00896DEE" w:rsidP="008909B1">
            <w:pPr>
              <w:tabs>
                <w:tab w:val="left" w:pos="567"/>
              </w:tabs>
              <w:jc w:val="both"/>
              <w:rPr>
                <w:color w:val="000000"/>
                <w:lang w:val="ro-RO"/>
              </w:rPr>
            </w:pPr>
            <w:r w:rsidRPr="005C77E0">
              <w:rPr>
                <w:color w:val="000000"/>
                <w:lang w:val="ro-RO"/>
              </w:rPr>
              <w:t>1,9</w:t>
            </w:r>
          </w:p>
        </w:tc>
        <w:tc>
          <w:tcPr>
            <w:tcW w:w="267" w:type="pct"/>
            <w:shd w:val="clear" w:color="auto" w:fill="auto"/>
            <w:noWrap/>
            <w:vAlign w:val="center"/>
          </w:tcPr>
          <w:p w14:paraId="067BF3DF" w14:textId="77777777" w:rsidR="00896DEE" w:rsidRPr="00290371" w:rsidRDefault="00896DEE" w:rsidP="008909B1">
            <w:pPr>
              <w:tabs>
                <w:tab w:val="left" w:pos="567"/>
              </w:tabs>
              <w:jc w:val="both"/>
              <w:rPr>
                <w:color w:val="000000"/>
                <w:lang w:val="ro-RO"/>
              </w:rPr>
            </w:pPr>
            <w:r w:rsidRPr="005C77E0">
              <w:rPr>
                <w:color w:val="000000"/>
                <w:lang w:val="ro-RO"/>
              </w:rPr>
              <w:t>1,9</w:t>
            </w:r>
          </w:p>
        </w:tc>
        <w:tc>
          <w:tcPr>
            <w:tcW w:w="293" w:type="pct"/>
            <w:gridSpan w:val="2"/>
            <w:shd w:val="clear" w:color="auto" w:fill="auto"/>
            <w:noWrap/>
            <w:vAlign w:val="center"/>
          </w:tcPr>
          <w:p w14:paraId="5C477359" w14:textId="77777777" w:rsidR="00896DEE" w:rsidRPr="00853AA9" w:rsidRDefault="00896DEE" w:rsidP="008909B1">
            <w:pPr>
              <w:tabs>
                <w:tab w:val="left" w:pos="567"/>
              </w:tabs>
              <w:jc w:val="both"/>
              <w:rPr>
                <w:color w:val="000000"/>
                <w:lang w:val="ro-RO"/>
              </w:rPr>
            </w:pPr>
            <w:r w:rsidRPr="004C091C">
              <w:rPr>
                <w:color w:val="000000"/>
                <w:lang w:val="ro-RO"/>
              </w:rPr>
              <w:t>1,9</w:t>
            </w:r>
          </w:p>
        </w:tc>
      </w:tr>
      <w:tr w:rsidR="00896DEE" w:rsidRPr="00AB4BC2" w14:paraId="46FB5EF6" w14:textId="77777777" w:rsidTr="008909B1">
        <w:trPr>
          <w:trHeight w:val="70"/>
        </w:trPr>
        <w:tc>
          <w:tcPr>
            <w:tcW w:w="192" w:type="pct"/>
            <w:shd w:val="clear" w:color="000000" w:fill="FFFFFF"/>
            <w:noWrap/>
            <w:vAlign w:val="center"/>
          </w:tcPr>
          <w:p w14:paraId="59F60ACA" w14:textId="77777777" w:rsidR="00896DEE" w:rsidRPr="0001586F" w:rsidRDefault="00896DEE" w:rsidP="008909B1">
            <w:pPr>
              <w:tabs>
                <w:tab w:val="left" w:pos="567"/>
              </w:tabs>
              <w:jc w:val="both"/>
              <w:rPr>
                <w:lang w:val="ro-RO"/>
              </w:rPr>
            </w:pPr>
            <w:r w:rsidRPr="002E418B">
              <w:rPr>
                <w:lang w:val="ro-RO"/>
              </w:rPr>
              <w:lastRenderedPageBreak/>
              <w:t>7</w:t>
            </w:r>
          </w:p>
        </w:tc>
        <w:tc>
          <w:tcPr>
            <w:tcW w:w="1772" w:type="pct"/>
            <w:shd w:val="clear" w:color="000000" w:fill="FFFFFF"/>
            <w:vAlign w:val="center"/>
          </w:tcPr>
          <w:p w14:paraId="4F08D48E" w14:textId="77777777" w:rsidR="00896DEE" w:rsidRPr="00793611" w:rsidRDefault="00896DEE" w:rsidP="008909B1">
            <w:pPr>
              <w:tabs>
                <w:tab w:val="left" w:pos="284"/>
                <w:tab w:val="left" w:pos="426"/>
                <w:tab w:val="left" w:pos="993"/>
              </w:tabs>
              <w:jc w:val="both"/>
              <w:rPr>
                <w:shd w:val="clear" w:color="auto" w:fill="FFFFFF"/>
                <w:lang w:val="ro-RO" w:eastAsia="ru-RU"/>
              </w:rPr>
            </w:pPr>
            <w:r w:rsidRPr="008539A9">
              <w:rPr>
                <w:shd w:val="clear" w:color="auto" w:fill="FFFFFF"/>
                <w:lang w:val="ro-RO" w:eastAsia="ru-RU"/>
              </w:rPr>
              <w:t xml:space="preserve">Limitarea </w:t>
            </w:r>
            <w:r w:rsidRPr="006C0762">
              <w:rPr>
                <w:lang w:val="ro-RO" w:eastAsia="ru-RU"/>
              </w:rPr>
              <w:t xml:space="preserve">sau întreruperea </w:t>
            </w:r>
            <w:r w:rsidRPr="006C0762">
              <w:rPr>
                <w:shd w:val="clear" w:color="auto" w:fill="FFFFFF"/>
                <w:lang w:val="ro-RO" w:eastAsia="ru-RU"/>
              </w:rPr>
              <w:t xml:space="preserve">livrărilor de gaze naturale consumatorilor </w:t>
            </w:r>
            <w:r w:rsidRPr="00BE6200">
              <w:rPr>
                <w:shd w:val="clear" w:color="auto" w:fill="FFFFFF"/>
                <w:lang w:val="ro-RO" w:eastAsia="ru-RU"/>
              </w:rPr>
              <w:t>întreruptibili.</w:t>
            </w:r>
          </w:p>
        </w:tc>
        <w:tc>
          <w:tcPr>
            <w:tcW w:w="238" w:type="pct"/>
            <w:shd w:val="clear" w:color="auto" w:fill="auto"/>
            <w:noWrap/>
            <w:vAlign w:val="center"/>
          </w:tcPr>
          <w:p w14:paraId="20CF1804" w14:textId="77777777" w:rsidR="00896DEE" w:rsidRPr="002D2681" w:rsidRDefault="00896DEE" w:rsidP="008909B1">
            <w:pPr>
              <w:tabs>
                <w:tab w:val="left" w:pos="567"/>
              </w:tabs>
              <w:jc w:val="both"/>
              <w:rPr>
                <w:color w:val="000000"/>
                <w:lang w:val="ro-RO"/>
              </w:rPr>
            </w:pPr>
            <w:r w:rsidRPr="004E6A4F">
              <w:rPr>
                <w:color w:val="000000"/>
                <w:lang w:val="ro-RO"/>
              </w:rPr>
              <w:t>0,0</w:t>
            </w:r>
          </w:p>
        </w:tc>
        <w:tc>
          <w:tcPr>
            <w:tcW w:w="237" w:type="pct"/>
            <w:shd w:val="clear" w:color="auto" w:fill="auto"/>
            <w:noWrap/>
            <w:vAlign w:val="center"/>
          </w:tcPr>
          <w:p w14:paraId="43D90F6B" w14:textId="77777777" w:rsidR="00896DEE" w:rsidRPr="00483F15" w:rsidRDefault="00896DEE" w:rsidP="008909B1">
            <w:pPr>
              <w:tabs>
                <w:tab w:val="left" w:pos="567"/>
              </w:tabs>
              <w:jc w:val="both"/>
              <w:rPr>
                <w:color w:val="000000"/>
                <w:lang w:val="ro-RO"/>
              </w:rPr>
            </w:pPr>
            <w:r w:rsidRPr="00483F15">
              <w:rPr>
                <w:color w:val="000000"/>
                <w:lang w:val="ro-RO"/>
              </w:rPr>
              <w:t>0,0</w:t>
            </w:r>
          </w:p>
        </w:tc>
        <w:tc>
          <w:tcPr>
            <w:tcW w:w="237" w:type="pct"/>
            <w:shd w:val="clear" w:color="auto" w:fill="auto"/>
            <w:noWrap/>
            <w:vAlign w:val="center"/>
          </w:tcPr>
          <w:p w14:paraId="79315E06" w14:textId="77777777" w:rsidR="00896DEE" w:rsidRPr="005D3B16" w:rsidRDefault="00896DEE" w:rsidP="008909B1">
            <w:pPr>
              <w:tabs>
                <w:tab w:val="left" w:pos="567"/>
              </w:tabs>
              <w:jc w:val="both"/>
              <w:rPr>
                <w:color w:val="000000"/>
                <w:lang w:val="ro-RO"/>
              </w:rPr>
            </w:pPr>
            <w:r w:rsidRPr="005D3B16">
              <w:rPr>
                <w:color w:val="000000"/>
                <w:lang w:val="ro-RO"/>
              </w:rPr>
              <w:t>0,0</w:t>
            </w:r>
          </w:p>
        </w:tc>
        <w:tc>
          <w:tcPr>
            <w:tcW w:w="259" w:type="pct"/>
            <w:shd w:val="clear" w:color="auto" w:fill="auto"/>
            <w:noWrap/>
            <w:vAlign w:val="center"/>
          </w:tcPr>
          <w:p w14:paraId="75F10A6E" w14:textId="77777777" w:rsidR="00896DEE" w:rsidRPr="00A17A89" w:rsidRDefault="00896DEE" w:rsidP="008909B1">
            <w:pPr>
              <w:tabs>
                <w:tab w:val="left" w:pos="567"/>
              </w:tabs>
              <w:jc w:val="both"/>
              <w:rPr>
                <w:color w:val="000000"/>
                <w:lang w:val="ro-RO"/>
              </w:rPr>
            </w:pPr>
            <w:r w:rsidRPr="00775721">
              <w:rPr>
                <w:color w:val="000000"/>
                <w:lang w:val="ro-RO"/>
              </w:rPr>
              <w:t>4,7</w:t>
            </w:r>
          </w:p>
        </w:tc>
        <w:tc>
          <w:tcPr>
            <w:tcW w:w="243" w:type="pct"/>
            <w:shd w:val="clear" w:color="auto" w:fill="auto"/>
            <w:noWrap/>
            <w:vAlign w:val="center"/>
          </w:tcPr>
          <w:p w14:paraId="3B2A20B6" w14:textId="77777777" w:rsidR="00896DEE" w:rsidRPr="00A17A89" w:rsidRDefault="00896DEE" w:rsidP="008909B1">
            <w:pPr>
              <w:tabs>
                <w:tab w:val="left" w:pos="567"/>
              </w:tabs>
              <w:jc w:val="both"/>
              <w:rPr>
                <w:color w:val="000000"/>
                <w:lang w:val="ro-RO"/>
              </w:rPr>
            </w:pPr>
            <w:r w:rsidRPr="00A17A89">
              <w:rPr>
                <w:color w:val="000000"/>
                <w:lang w:val="ro-RO"/>
              </w:rPr>
              <w:t>0,0</w:t>
            </w:r>
          </w:p>
        </w:tc>
        <w:tc>
          <w:tcPr>
            <w:tcW w:w="237" w:type="pct"/>
            <w:shd w:val="clear" w:color="auto" w:fill="auto"/>
            <w:noWrap/>
            <w:vAlign w:val="center"/>
          </w:tcPr>
          <w:p w14:paraId="5A35BE9B" w14:textId="77777777" w:rsidR="00896DEE" w:rsidRPr="00DF5FEA" w:rsidRDefault="00896DEE" w:rsidP="008909B1">
            <w:pPr>
              <w:tabs>
                <w:tab w:val="left" w:pos="567"/>
              </w:tabs>
              <w:jc w:val="both"/>
              <w:rPr>
                <w:color w:val="000000"/>
                <w:lang w:val="ro-RO"/>
              </w:rPr>
            </w:pPr>
            <w:r w:rsidRPr="00A17A89">
              <w:rPr>
                <w:color w:val="000000"/>
                <w:lang w:val="ro-RO"/>
              </w:rPr>
              <w:t>0,0</w:t>
            </w:r>
          </w:p>
        </w:tc>
        <w:tc>
          <w:tcPr>
            <w:tcW w:w="243" w:type="pct"/>
            <w:shd w:val="clear" w:color="auto" w:fill="auto"/>
            <w:noWrap/>
            <w:vAlign w:val="center"/>
          </w:tcPr>
          <w:p w14:paraId="5ADE2E01" w14:textId="77777777" w:rsidR="00896DEE" w:rsidRPr="00FB4605" w:rsidRDefault="00896DEE" w:rsidP="008909B1">
            <w:pPr>
              <w:tabs>
                <w:tab w:val="left" w:pos="567"/>
              </w:tabs>
              <w:jc w:val="both"/>
              <w:rPr>
                <w:color w:val="000000"/>
                <w:lang w:val="ro-RO"/>
              </w:rPr>
            </w:pPr>
            <w:r w:rsidRPr="000C6DDA">
              <w:rPr>
                <w:color w:val="000000"/>
                <w:lang w:val="ro-RO"/>
              </w:rPr>
              <w:t>0,0</w:t>
            </w:r>
          </w:p>
        </w:tc>
        <w:tc>
          <w:tcPr>
            <w:tcW w:w="286" w:type="pct"/>
            <w:shd w:val="clear" w:color="auto" w:fill="auto"/>
            <w:noWrap/>
            <w:vAlign w:val="center"/>
          </w:tcPr>
          <w:p w14:paraId="1897B335" w14:textId="77777777" w:rsidR="00896DEE" w:rsidRPr="00FB4605" w:rsidRDefault="00896DEE" w:rsidP="008909B1">
            <w:pPr>
              <w:tabs>
                <w:tab w:val="left" w:pos="567"/>
              </w:tabs>
              <w:jc w:val="both"/>
              <w:rPr>
                <w:color w:val="000000"/>
                <w:lang w:val="ro-RO"/>
              </w:rPr>
            </w:pPr>
            <w:r w:rsidRPr="00FB4605">
              <w:rPr>
                <w:color w:val="000000"/>
                <w:lang w:val="ro-RO"/>
              </w:rPr>
              <w:t>33,4</w:t>
            </w:r>
          </w:p>
        </w:tc>
        <w:tc>
          <w:tcPr>
            <w:tcW w:w="248" w:type="pct"/>
            <w:gridSpan w:val="2"/>
            <w:shd w:val="clear" w:color="auto" w:fill="auto"/>
            <w:noWrap/>
            <w:vAlign w:val="center"/>
          </w:tcPr>
          <w:p w14:paraId="0EC2BFBD" w14:textId="77777777" w:rsidR="00896DEE" w:rsidRPr="005C77E0" w:rsidRDefault="00896DEE" w:rsidP="008909B1">
            <w:pPr>
              <w:tabs>
                <w:tab w:val="left" w:pos="567"/>
              </w:tabs>
              <w:jc w:val="both"/>
              <w:rPr>
                <w:color w:val="000000"/>
                <w:lang w:val="ro-RO"/>
              </w:rPr>
            </w:pPr>
            <w:r w:rsidRPr="005C77E0">
              <w:rPr>
                <w:color w:val="000000"/>
                <w:lang w:val="ro-RO"/>
              </w:rPr>
              <w:t>0,0</w:t>
            </w:r>
          </w:p>
        </w:tc>
        <w:tc>
          <w:tcPr>
            <w:tcW w:w="247" w:type="pct"/>
            <w:gridSpan w:val="2"/>
            <w:shd w:val="clear" w:color="auto" w:fill="auto"/>
            <w:noWrap/>
            <w:vAlign w:val="center"/>
          </w:tcPr>
          <w:p w14:paraId="60427413" w14:textId="77777777" w:rsidR="00896DEE" w:rsidRPr="00290371" w:rsidRDefault="00896DEE" w:rsidP="008909B1">
            <w:pPr>
              <w:tabs>
                <w:tab w:val="left" w:pos="567"/>
              </w:tabs>
              <w:jc w:val="both"/>
              <w:rPr>
                <w:color w:val="000000"/>
                <w:lang w:val="ro-RO"/>
              </w:rPr>
            </w:pPr>
            <w:r w:rsidRPr="005C77E0">
              <w:rPr>
                <w:color w:val="000000"/>
                <w:lang w:val="ro-RO"/>
              </w:rPr>
              <w:t>0,0</w:t>
            </w:r>
          </w:p>
        </w:tc>
        <w:tc>
          <w:tcPr>
            <w:tcW w:w="267" w:type="pct"/>
            <w:shd w:val="clear" w:color="auto" w:fill="auto"/>
            <w:noWrap/>
            <w:vAlign w:val="center"/>
          </w:tcPr>
          <w:p w14:paraId="706BE281" w14:textId="77777777" w:rsidR="00896DEE" w:rsidRPr="00853AA9" w:rsidRDefault="00896DEE" w:rsidP="008909B1">
            <w:pPr>
              <w:tabs>
                <w:tab w:val="left" w:pos="567"/>
              </w:tabs>
              <w:jc w:val="both"/>
              <w:rPr>
                <w:color w:val="000000"/>
                <w:lang w:val="ro-RO"/>
              </w:rPr>
            </w:pPr>
            <w:r w:rsidRPr="004C091C">
              <w:rPr>
                <w:color w:val="000000"/>
                <w:lang w:val="ro-RO"/>
              </w:rPr>
              <w:t>0,0</w:t>
            </w:r>
          </w:p>
        </w:tc>
        <w:tc>
          <w:tcPr>
            <w:tcW w:w="293" w:type="pct"/>
            <w:gridSpan w:val="2"/>
            <w:shd w:val="clear" w:color="auto" w:fill="auto"/>
            <w:noWrap/>
            <w:vAlign w:val="center"/>
          </w:tcPr>
          <w:p w14:paraId="75DD5463" w14:textId="77777777" w:rsidR="00896DEE" w:rsidRPr="00AB4BC2" w:rsidRDefault="00896DEE" w:rsidP="008909B1">
            <w:pPr>
              <w:tabs>
                <w:tab w:val="left" w:pos="567"/>
              </w:tabs>
              <w:jc w:val="both"/>
              <w:rPr>
                <w:color w:val="000000"/>
                <w:lang w:val="ro-RO"/>
              </w:rPr>
            </w:pPr>
            <w:r w:rsidRPr="00AB4BC2">
              <w:rPr>
                <w:color w:val="000000"/>
                <w:lang w:val="ro-RO"/>
              </w:rPr>
              <w:t>16,4</w:t>
            </w:r>
          </w:p>
        </w:tc>
      </w:tr>
      <w:tr w:rsidR="00896DEE" w:rsidRPr="00AB4BC2" w14:paraId="76D45E5C" w14:textId="77777777" w:rsidTr="008909B1">
        <w:trPr>
          <w:trHeight w:val="255"/>
        </w:trPr>
        <w:tc>
          <w:tcPr>
            <w:tcW w:w="192" w:type="pct"/>
            <w:shd w:val="clear" w:color="000000" w:fill="FFFFFF"/>
            <w:noWrap/>
            <w:vAlign w:val="center"/>
          </w:tcPr>
          <w:p w14:paraId="3476ED18" w14:textId="77777777" w:rsidR="00896DEE" w:rsidRPr="002E418B" w:rsidRDefault="00896DEE" w:rsidP="008909B1">
            <w:pPr>
              <w:tabs>
                <w:tab w:val="left" w:pos="567"/>
              </w:tabs>
              <w:jc w:val="both"/>
              <w:rPr>
                <w:lang w:val="ro-RO"/>
              </w:rPr>
            </w:pPr>
          </w:p>
        </w:tc>
        <w:tc>
          <w:tcPr>
            <w:tcW w:w="1772" w:type="pct"/>
            <w:shd w:val="clear" w:color="000000" w:fill="FFFFFF"/>
            <w:vAlign w:val="center"/>
          </w:tcPr>
          <w:p w14:paraId="51727082" w14:textId="77777777" w:rsidR="00896DEE" w:rsidRPr="0001586F" w:rsidRDefault="00896DEE" w:rsidP="008909B1">
            <w:pPr>
              <w:tabs>
                <w:tab w:val="left" w:pos="567"/>
              </w:tabs>
              <w:jc w:val="both"/>
              <w:rPr>
                <w:color w:val="000000"/>
                <w:lang w:val="ro-RO"/>
              </w:rPr>
            </w:pPr>
            <w:r w:rsidRPr="0001586F">
              <w:rPr>
                <w:b/>
                <w:bCs/>
                <w:color w:val="000000"/>
                <w:lang w:val="ro-RO"/>
              </w:rPr>
              <w:t>Total</w:t>
            </w:r>
          </w:p>
        </w:tc>
        <w:tc>
          <w:tcPr>
            <w:tcW w:w="238" w:type="pct"/>
            <w:shd w:val="clear" w:color="auto" w:fill="auto"/>
            <w:noWrap/>
            <w:vAlign w:val="center"/>
          </w:tcPr>
          <w:p w14:paraId="2E530D4F" w14:textId="77777777" w:rsidR="00896DEE" w:rsidRPr="006C0762" w:rsidRDefault="00896DEE" w:rsidP="008909B1">
            <w:pPr>
              <w:tabs>
                <w:tab w:val="left" w:pos="567"/>
              </w:tabs>
              <w:jc w:val="both"/>
              <w:rPr>
                <w:color w:val="000000"/>
                <w:lang w:val="ro-RO"/>
              </w:rPr>
            </w:pPr>
            <w:r w:rsidRPr="008539A9">
              <w:rPr>
                <w:b/>
                <w:bCs/>
                <w:color w:val="000000"/>
                <w:lang w:val="ro-RO"/>
              </w:rPr>
              <w:t>0,0</w:t>
            </w:r>
          </w:p>
        </w:tc>
        <w:tc>
          <w:tcPr>
            <w:tcW w:w="237" w:type="pct"/>
            <w:shd w:val="clear" w:color="auto" w:fill="auto"/>
            <w:noWrap/>
            <w:vAlign w:val="center"/>
          </w:tcPr>
          <w:p w14:paraId="4332609F" w14:textId="721D8047" w:rsidR="00896DEE" w:rsidRPr="00AB4BC2" w:rsidRDefault="00311E51" w:rsidP="00311E51">
            <w:pPr>
              <w:tabs>
                <w:tab w:val="left" w:pos="567"/>
              </w:tabs>
              <w:jc w:val="both"/>
              <w:rPr>
                <w:color w:val="000000"/>
                <w:lang w:val="ro-RO"/>
              </w:rPr>
            </w:pPr>
            <w:r w:rsidRPr="00BE6200">
              <w:rPr>
                <w:b/>
                <w:bCs/>
                <w:color w:val="000000"/>
                <w:lang w:val="ro-RO"/>
              </w:rPr>
              <w:t>8,1</w:t>
            </w:r>
          </w:p>
        </w:tc>
        <w:tc>
          <w:tcPr>
            <w:tcW w:w="237" w:type="pct"/>
            <w:shd w:val="clear" w:color="auto" w:fill="auto"/>
            <w:noWrap/>
            <w:vAlign w:val="center"/>
          </w:tcPr>
          <w:p w14:paraId="7EB19431" w14:textId="70CF0965" w:rsidR="00896DEE" w:rsidRPr="00AB4BC2" w:rsidRDefault="00311E51" w:rsidP="00311E51">
            <w:pPr>
              <w:tabs>
                <w:tab w:val="left" w:pos="567"/>
              </w:tabs>
              <w:jc w:val="both"/>
              <w:rPr>
                <w:color w:val="000000"/>
                <w:lang w:val="ro-RO"/>
              </w:rPr>
            </w:pPr>
            <w:r w:rsidRPr="00AB4BC2">
              <w:rPr>
                <w:b/>
                <w:bCs/>
                <w:color w:val="000000"/>
                <w:lang w:val="ro-RO"/>
              </w:rPr>
              <w:t>10,1</w:t>
            </w:r>
          </w:p>
        </w:tc>
        <w:tc>
          <w:tcPr>
            <w:tcW w:w="259" w:type="pct"/>
            <w:shd w:val="clear" w:color="auto" w:fill="auto"/>
            <w:noWrap/>
            <w:vAlign w:val="center"/>
          </w:tcPr>
          <w:p w14:paraId="7D8F133C" w14:textId="5F028792" w:rsidR="00896DEE" w:rsidRPr="00AB4BC2" w:rsidRDefault="00896DEE" w:rsidP="003238D5">
            <w:pPr>
              <w:tabs>
                <w:tab w:val="left" w:pos="567"/>
              </w:tabs>
              <w:jc w:val="both"/>
              <w:rPr>
                <w:color w:val="000000"/>
                <w:lang w:val="ro-RO"/>
              </w:rPr>
            </w:pPr>
            <w:r w:rsidRPr="00AB4BC2">
              <w:rPr>
                <w:b/>
                <w:bCs/>
                <w:color w:val="000000"/>
                <w:lang w:val="ro-RO"/>
              </w:rPr>
              <w:t>3</w:t>
            </w:r>
            <w:r w:rsidR="003238D5">
              <w:rPr>
                <w:b/>
                <w:bCs/>
                <w:color w:val="000000"/>
                <w:lang w:val="ro-RO"/>
              </w:rPr>
              <w:t>3</w:t>
            </w:r>
            <w:r w:rsidRPr="00AB4BC2">
              <w:rPr>
                <w:b/>
                <w:bCs/>
                <w:color w:val="000000"/>
                <w:lang w:val="ro-RO"/>
              </w:rPr>
              <w:t>,</w:t>
            </w:r>
            <w:r w:rsidR="003238D5">
              <w:rPr>
                <w:b/>
                <w:bCs/>
                <w:color w:val="000000"/>
                <w:lang w:val="ro-RO"/>
              </w:rPr>
              <w:t>3</w:t>
            </w:r>
          </w:p>
        </w:tc>
        <w:tc>
          <w:tcPr>
            <w:tcW w:w="243" w:type="pct"/>
            <w:shd w:val="clear" w:color="auto" w:fill="auto"/>
            <w:noWrap/>
            <w:vAlign w:val="center"/>
          </w:tcPr>
          <w:p w14:paraId="74E1D350" w14:textId="77777777" w:rsidR="00896DEE" w:rsidRPr="00AB4BC2" w:rsidRDefault="00896DEE" w:rsidP="008909B1">
            <w:pPr>
              <w:tabs>
                <w:tab w:val="left" w:pos="567"/>
              </w:tabs>
              <w:jc w:val="both"/>
              <w:rPr>
                <w:color w:val="000000"/>
                <w:lang w:val="ro-RO"/>
              </w:rPr>
            </w:pPr>
            <w:r w:rsidRPr="00AB4BC2">
              <w:rPr>
                <w:b/>
                <w:bCs/>
                <w:color w:val="000000"/>
                <w:lang w:val="ro-RO"/>
              </w:rPr>
              <w:t>0,0</w:t>
            </w:r>
          </w:p>
        </w:tc>
        <w:tc>
          <w:tcPr>
            <w:tcW w:w="237" w:type="pct"/>
            <w:shd w:val="clear" w:color="auto" w:fill="auto"/>
            <w:noWrap/>
            <w:vAlign w:val="center"/>
          </w:tcPr>
          <w:p w14:paraId="1674A145" w14:textId="77777777" w:rsidR="00896DEE" w:rsidRPr="00AB4BC2" w:rsidRDefault="00896DEE" w:rsidP="008909B1">
            <w:pPr>
              <w:tabs>
                <w:tab w:val="left" w:pos="567"/>
              </w:tabs>
              <w:jc w:val="both"/>
              <w:rPr>
                <w:color w:val="000000"/>
                <w:lang w:val="ro-RO"/>
              </w:rPr>
            </w:pPr>
            <w:r w:rsidRPr="00AB4BC2">
              <w:rPr>
                <w:b/>
                <w:bCs/>
                <w:color w:val="000000"/>
                <w:lang w:val="ro-RO"/>
              </w:rPr>
              <w:t>51,9</w:t>
            </w:r>
          </w:p>
        </w:tc>
        <w:tc>
          <w:tcPr>
            <w:tcW w:w="243" w:type="pct"/>
            <w:shd w:val="clear" w:color="auto" w:fill="auto"/>
            <w:noWrap/>
            <w:vAlign w:val="center"/>
          </w:tcPr>
          <w:p w14:paraId="135B9BA0" w14:textId="77777777" w:rsidR="00896DEE" w:rsidRPr="00AB4BC2" w:rsidRDefault="00896DEE" w:rsidP="008909B1">
            <w:pPr>
              <w:tabs>
                <w:tab w:val="left" w:pos="567"/>
              </w:tabs>
              <w:jc w:val="both"/>
              <w:rPr>
                <w:color w:val="000000"/>
                <w:lang w:val="ro-RO"/>
              </w:rPr>
            </w:pPr>
            <w:r w:rsidRPr="00AB4BC2">
              <w:rPr>
                <w:b/>
                <w:bCs/>
                <w:color w:val="000000"/>
                <w:lang w:val="ro-RO"/>
              </w:rPr>
              <w:t>68,3</w:t>
            </w:r>
          </w:p>
        </w:tc>
        <w:tc>
          <w:tcPr>
            <w:tcW w:w="286" w:type="pct"/>
            <w:shd w:val="clear" w:color="auto" w:fill="auto"/>
            <w:noWrap/>
            <w:vAlign w:val="center"/>
          </w:tcPr>
          <w:p w14:paraId="3C6E0E82" w14:textId="77777777" w:rsidR="00896DEE" w:rsidRPr="00AB4BC2" w:rsidRDefault="00896DEE" w:rsidP="008909B1">
            <w:pPr>
              <w:tabs>
                <w:tab w:val="left" w:pos="567"/>
              </w:tabs>
              <w:jc w:val="both"/>
              <w:rPr>
                <w:color w:val="000000"/>
                <w:lang w:val="ro-RO"/>
              </w:rPr>
            </w:pPr>
            <w:r w:rsidRPr="00AB4BC2">
              <w:rPr>
                <w:b/>
                <w:bCs/>
                <w:color w:val="000000"/>
                <w:lang w:val="ro-RO"/>
              </w:rPr>
              <w:t>113,9</w:t>
            </w:r>
          </w:p>
        </w:tc>
        <w:tc>
          <w:tcPr>
            <w:tcW w:w="248" w:type="pct"/>
            <w:gridSpan w:val="2"/>
            <w:shd w:val="clear" w:color="auto" w:fill="auto"/>
            <w:noWrap/>
            <w:vAlign w:val="center"/>
          </w:tcPr>
          <w:p w14:paraId="652F72B5" w14:textId="77777777" w:rsidR="00896DEE" w:rsidRPr="00AB4BC2" w:rsidRDefault="00896DEE" w:rsidP="008909B1">
            <w:pPr>
              <w:tabs>
                <w:tab w:val="left" w:pos="567"/>
              </w:tabs>
              <w:jc w:val="both"/>
              <w:rPr>
                <w:color w:val="000000"/>
                <w:lang w:val="ro-RO"/>
              </w:rPr>
            </w:pPr>
            <w:r w:rsidRPr="00AB4BC2">
              <w:rPr>
                <w:b/>
                <w:bCs/>
                <w:color w:val="000000"/>
                <w:lang w:val="ro-RO"/>
              </w:rPr>
              <w:t>0,0</w:t>
            </w:r>
          </w:p>
        </w:tc>
        <w:tc>
          <w:tcPr>
            <w:tcW w:w="247" w:type="pct"/>
            <w:gridSpan w:val="2"/>
            <w:shd w:val="clear" w:color="auto" w:fill="auto"/>
            <w:noWrap/>
            <w:vAlign w:val="center"/>
          </w:tcPr>
          <w:p w14:paraId="68506FA7" w14:textId="77777777" w:rsidR="00896DEE" w:rsidRPr="00AB4BC2" w:rsidRDefault="00896DEE" w:rsidP="008909B1">
            <w:pPr>
              <w:tabs>
                <w:tab w:val="left" w:pos="567"/>
              </w:tabs>
              <w:jc w:val="both"/>
              <w:rPr>
                <w:color w:val="000000"/>
                <w:lang w:val="ro-RO"/>
              </w:rPr>
            </w:pPr>
            <w:r w:rsidRPr="00AB4BC2">
              <w:rPr>
                <w:b/>
                <w:bCs/>
                <w:color w:val="000000"/>
                <w:lang w:val="ro-RO"/>
              </w:rPr>
              <w:t>30,2</w:t>
            </w:r>
          </w:p>
        </w:tc>
        <w:tc>
          <w:tcPr>
            <w:tcW w:w="267" w:type="pct"/>
            <w:shd w:val="clear" w:color="auto" w:fill="auto"/>
            <w:noWrap/>
            <w:vAlign w:val="center"/>
          </w:tcPr>
          <w:p w14:paraId="70D85B11" w14:textId="77777777" w:rsidR="00896DEE" w:rsidRPr="00AB4BC2" w:rsidRDefault="00896DEE" w:rsidP="008909B1">
            <w:pPr>
              <w:tabs>
                <w:tab w:val="left" w:pos="567"/>
              </w:tabs>
              <w:jc w:val="both"/>
              <w:rPr>
                <w:color w:val="000000"/>
                <w:lang w:val="ro-RO"/>
              </w:rPr>
            </w:pPr>
            <w:r w:rsidRPr="00AB4BC2">
              <w:rPr>
                <w:b/>
                <w:bCs/>
                <w:color w:val="000000"/>
                <w:lang w:val="ro-RO"/>
              </w:rPr>
              <w:t>46,2</w:t>
            </w:r>
          </w:p>
        </w:tc>
        <w:tc>
          <w:tcPr>
            <w:tcW w:w="293" w:type="pct"/>
            <w:gridSpan w:val="2"/>
            <w:shd w:val="clear" w:color="auto" w:fill="auto"/>
            <w:noWrap/>
            <w:vAlign w:val="center"/>
          </w:tcPr>
          <w:p w14:paraId="372A8F9D" w14:textId="77777777" w:rsidR="00896DEE" w:rsidRPr="00AB4BC2" w:rsidRDefault="00896DEE" w:rsidP="008909B1">
            <w:pPr>
              <w:tabs>
                <w:tab w:val="left" w:pos="567"/>
              </w:tabs>
              <w:jc w:val="both"/>
              <w:rPr>
                <w:color w:val="000000"/>
                <w:lang w:val="ro-RO"/>
              </w:rPr>
            </w:pPr>
            <w:r w:rsidRPr="00AB4BC2">
              <w:rPr>
                <w:b/>
                <w:bCs/>
                <w:color w:val="000000"/>
                <w:lang w:val="ro-RO"/>
              </w:rPr>
              <w:t>77,5</w:t>
            </w:r>
          </w:p>
        </w:tc>
      </w:tr>
    </w:tbl>
    <w:p w14:paraId="1FE23FED" w14:textId="12740F0E" w:rsidR="00896DEE" w:rsidRPr="00E97C04" w:rsidRDefault="00896DEE" w:rsidP="00896DEE">
      <w:pPr>
        <w:pStyle w:val="Denumirefigura"/>
        <w:spacing w:before="240"/>
        <w:jc w:val="both"/>
        <w:rPr>
          <w:rFonts w:eastAsia="Arial" w:cs="Times New Roman"/>
          <w:i w:val="0"/>
          <w:iCs/>
          <w:sz w:val="24"/>
          <w:szCs w:val="24"/>
          <w:lang w:val="ro-RO"/>
        </w:rPr>
      </w:pPr>
      <w:bookmarkStart w:id="78" w:name="_Hlk161758872"/>
      <w:bookmarkEnd w:id="77"/>
      <w:r w:rsidRPr="002E418B">
        <w:rPr>
          <w:rFonts w:eastAsia="Arial" w:cs="Times New Roman"/>
          <w:b/>
          <w:bCs/>
          <w:i w:val="0"/>
          <w:iCs/>
          <w:sz w:val="24"/>
          <w:szCs w:val="24"/>
          <w:lang w:val="ro-RO"/>
        </w:rPr>
        <w:t>Notă:</w:t>
      </w:r>
      <w:r w:rsidRPr="0001586F">
        <w:rPr>
          <w:rFonts w:eastAsia="Arial" w:cs="Times New Roman"/>
          <w:i w:val="0"/>
          <w:iCs/>
          <w:sz w:val="24"/>
          <w:szCs w:val="24"/>
          <w:lang w:val="ro-RO"/>
        </w:rPr>
        <w:t xml:space="preserve"> Î</w:t>
      </w:r>
      <w:r w:rsidRPr="00E97C04">
        <w:rPr>
          <w:rFonts w:cs="Times New Roman"/>
          <w:i w:val="0"/>
          <w:iCs/>
          <w:sz w:val="24"/>
          <w:szCs w:val="24"/>
          <w:shd w:val="clear" w:color="auto" w:fill="FFFFFF"/>
          <w:lang w:val="ro-RO"/>
        </w:rPr>
        <w:t>n cazul în care sunt utilizate stocurile de gaze naturale aferente obliga</w:t>
      </w:r>
      <w:r w:rsidR="00683617">
        <w:rPr>
          <w:rFonts w:cs="Times New Roman"/>
          <w:i w:val="0"/>
          <w:iCs/>
          <w:sz w:val="24"/>
          <w:szCs w:val="24"/>
          <w:shd w:val="clear" w:color="auto" w:fill="FFFFFF"/>
          <w:lang w:val="ro-RO"/>
        </w:rPr>
        <w:t>ț</w:t>
      </w:r>
      <w:r w:rsidRPr="00E97C04">
        <w:rPr>
          <w:rFonts w:cs="Times New Roman"/>
          <w:i w:val="0"/>
          <w:iCs/>
          <w:sz w:val="24"/>
          <w:szCs w:val="24"/>
          <w:shd w:val="clear" w:color="auto" w:fill="FFFFFF"/>
          <w:lang w:val="ro-RO"/>
        </w:rPr>
        <w:t>iei de stocare/ stocurile de securitate, atunci pe parcursul perioadei de 1 lună nu vor fi probleme în cazul limitării gazelor naturale deoarece se acoperă consumul maxim de gaze naturale. Respectiv, reducerea consumului este 0 pentru toate 3 scenarii</w:t>
      </w:r>
      <w:bookmarkEnd w:id="78"/>
      <w:r w:rsidRPr="00E97C04">
        <w:rPr>
          <w:rFonts w:cs="Times New Roman"/>
          <w:i w:val="0"/>
          <w:iCs/>
          <w:sz w:val="24"/>
          <w:szCs w:val="24"/>
          <w:shd w:val="clear" w:color="auto" w:fill="FFFFFF"/>
          <w:lang w:val="ro-RO"/>
        </w:rPr>
        <w:t>.</w:t>
      </w:r>
    </w:p>
    <w:p w14:paraId="3F102119" w14:textId="77777777" w:rsidR="00AF07DA" w:rsidRPr="00AB4BC2" w:rsidRDefault="00AF07DA" w:rsidP="00B83F1F">
      <w:pPr>
        <w:pStyle w:val="ListParagraph"/>
        <w:tabs>
          <w:tab w:val="left" w:pos="567"/>
        </w:tabs>
        <w:ind w:left="0" w:firstLine="0"/>
        <w:jc w:val="both"/>
        <w:rPr>
          <w:rFonts w:ascii="Times New Roman" w:eastAsia="Arial" w:hAnsi="Times New Roman" w:cs="Times New Roman"/>
          <w:b/>
          <w:bCs/>
          <w:sz w:val="24"/>
          <w:szCs w:val="24"/>
          <w:lang w:val="ro-RO"/>
        </w:rPr>
        <w:sectPr w:rsidR="00AF07DA" w:rsidRPr="00AB4BC2" w:rsidSect="00BC1937">
          <w:pgSz w:w="16838" w:h="11906" w:orient="landscape" w:code="9"/>
          <w:pgMar w:top="851" w:right="1134" w:bottom="1701" w:left="1134" w:header="720" w:footer="261" w:gutter="0"/>
          <w:cols w:space="720"/>
          <w:titlePg/>
          <w:docGrid w:linePitch="326"/>
        </w:sectPr>
      </w:pPr>
    </w:p>
    <w:p w14:paraId="68D28CA1" w14:textId="77777777" w:rsidR="00342F00" w:rsidRPr="002E418B" w:rsidRDefault="00342F00" w:rsidP="00B83F1F">
      <w:pPr>
        <w:pStyle w:val="Normal0"/>
        <w:ind w:firstLine="0"/>
        <w:rPr>
          <w:rFonts w:eastAsia="Arial" w:cs="Times New Roman"/>
          <w:lang w:val="ro-RO"/>
        </w:rPr>
      </w:pPr>
    </w:p>
    <w:p w14:paraId="3BBFE39E" w14:textId="3FDDDF3D" w:rsidR="000678B0" w:rsidRPr="008539A9" w:rsidRDefault="00342F00" w:rsidP="000678B0">
      <w:pPr>
        <w:pStyle w:val="Normal0"/>
        <w:ind w:firstLine="0"/>
        <w:jc w:val="right"/>
        <w:rPr>
          <w:rFonts w:eastAsia="Arial" w:cs="Times New Roman"/>
          <w:b w:val="0"/>
          <w:lang w:val="ro-RO"/>
        </w:rPr>
      </w:pPr>
      <w:r w:rsidRPr="0001586F">
        <w:rPr>
          <w:rFonts w:eastAsia="Arial" w:cs="Times New Roman"/>
          <w:b w:val="0"/>
          <w:lang w:val="ro-RO"/>
        </w:rPr>
        <w:t xml:space="preserve">Anexa </w:t>
      </w:r>
      <w:r w:rsidR="00092EF8" w:rsidRPr="0001586F">
        <w:rPr>
          <w:rFonts w:eastAsia="Arial" w:cs="Times New Roman"/>
          <w:b w:val="0"/>
          <w:lang w:val="ro-RO"/>
        </w:rPr>
        <w:t xml:space="preserve">nr. </w:t>
      </w:r>
      <w:r w:rsidR="00257A17" w:rsidRPr="00474F24">
        <w:rPr>
          <w:rFonts w:eastAsia="Arial" w:cs="Times New Roman"/>
          <w:b w:val="0"/>
          <w:lang w:val="ro-RO"/>
        </w:rPr>
        <w:t>3</w:t>
      </w:r>
    </w:p>
    <w:p w14:paraId="783A7F11" w14:textId="276000E8" w:rsidR="00B6105F" w:rsidRPr="006C0762" w:rsidRDefault="00B6105F" w:rsidP="00B6105F">
      <w:pPr>
        <w:tabs>
          <w:tab w:val="left" w:pos="567"/>
          <w:tab w:val="left" w:pos="851"/>
        </w:tabs>
        <w:jc w:val="right"/>
        <w:rPr>
          <w:shd w:val="clear" w:color="auto" w:fill="FFFFFF"/>
          <w:lang w:val="ro-RO" w:eastAsia="ru-RU"/>
        </w:rPr>
      </w:pPr>
      <w:r w:rsidRPr="006C0762">
        <w:rPr>
          <w:shd w:val="clear" w:color="auto" w:fill="FFFFFF"/>
          <w:lang w:val="ro-RO" w:eastAsia="ru-RU"/>
        </w:rPr>
        <w:t>la Planul de urgen</w:t>
      </w:r>
      <w:r w:rsidR="00683617">
        <w:rPr>
          <w:shd w:val="clear" w:color="auto" w:fill="FFFFFF"/>
          <w:lang w:val="ro-RO" w:eastAsia="ru-RU"/>
        </w:rPr>
        <w:t>ț</w:t>
      </w:r>
      <w:r w:rsidRPr="006C0762">
        <w:rPr>
          <w:shd w:val="clear" w:color="auto" w:fill="FFFFFF"/>
          <w:lang w:val="ro-RO" w:eastAsia="ru-RU"/>
        </w:rPr>
        <w:t xml:space="preserve">ă </w:t>
      </w:r>
    </w:p>
    <w:p w14:paraId="4DC2BB60" w14:textId="77777777" w:rsidR="00B6105F" w:rsidRPr="00BE6200" w:rsidRDefault="00B6105F" w:rsidP="000678B0">
      <w:pPr>
        <w:pStyle w:val="Normal0"/>
        <w:ind w:firstLine="0"/>
        <w:jc w:val="right"/>
        <w:rPr>
          <w:rFonts w:eastAsia="Arial" w:cs="Times New Roman"/>
          <w:b w:val="0"/>
          <w:lang w:val="ro-RO"/>
        </w:rPr>
      </w:pPr>
    </w:p>
    <w:p w14:paraId="2FD1F2CD" w14:textId="77777777" w:rsidR="00C70124" w:rsidRPr="00793611" w:rsidRDefault="00C70124" w:rsidP="00B83F1F">
      <w:pPr>
        <w:pStyle w:val="Normal0"/>
        <w:ind w:firstLine="0"/>
        <w:rPr>
          <w:rFonts w:eastAsia="Arial" w:cs="Times New Roman"/>
          <w:b w:val="0"/>
          <w:lang w:val="ro-RO"/>
        </w:rPr>
      </w:pPr>
    </w:p>
    <w:p w14:paraId="7069E071" w14:textId="61A81F3C" w:rsidR="00342F00" w:rsidRPr="00AB4BC2" w:rsidRDefault="00CA129D" w:rsidP="00B83F1F">
      <w:pPr>
        <w:pStyle w:val="Normal0"/>
        <w:ind w:firstLine="0"/>
        <w:rPr>
          <w:rFonts w:eastAsia="Arial" w:cs="Times New Roman"/>
          <w:lang w:val="ro-RO"/>
        </w:rPr>
      </w:pPr>
      <w:r w:rsidRPr="004E6A4F">
        <w:rPr>
          <w:rFonts w:eastAsia="Arial" w:cs="Times New Roman"/>
          <w:lang w:val="ro-RO"/>
        </w:rPr>
        <w:t>Atribu</w:t>
      </w:r>
      <w:r w:rsidR="00683617">
        <w:rPr>
          <w:rFonts w:eastAsia="Arial" w:cs="Times New Roman"/>
          <w:lang w:val="ro-RO"/>
        </w:rPr>
        <w:t>ț</w:t>
      </w:r>
      <w:r w:rsidRPr="004E6A4F">
        <w:rPr>
          <w:rFonts w:eastAsia="Arial" w:cs="Times New Roman"/>
          <w:lang w:val="ro-RO"/>
        </w:rPr>
        <w:t xml:space="preserve">iile </w:t>
      </w:r>
      <w:r w:rsidR="00683617">
        <w:rPr>
          <w:rFonts w:eastAsia="Arial" w:cs="Times New Roman"/>
          <w:lang w:val="ro-RO"/>
        </w:rPr>
        <w:t>ș</w:t>
      </w:r>
      <w:r w:rsidR="00342F00" w:rsidRPr="00AB4BC2">
        <w:rPr>
          <w:rFonts w:eastAsia="Arial" w:cs="Times New Roman"/>
          <w:lang w:val="ro-RO"/>
        </w:rPr>
        <w:t>i responsabilită</w:t>
      </w:r>
      <w:r w:rsidR="00683617">
        <w:rPr>
          <w:rFonts w:eastAsia="Arial" w:cs="Times New Roman"/>
          <w:lang w:val="ro-RO"/>
        </w:rPr>
        <w:t>ț</w:t>
      </w:r>
      <w:r w:rsidR="00342F00" w:rsidRPr="00AB4BC2">
        <w:rPr>
          <w:rFonts w:eastAsia="Arial" w:cs="Times New Roman"/>
          <w:lang w:val="ro-RO"/>
        </w:rPr>
        <w:t>ile entită</w:t>
      </w:r>
      <w:r w:rsidR="00683617">
        <w:rPr>
          <w:rFonts w:eastAsia="Arial" w:cs="Times New Roman"/>
          <w:lang w:val="ro-RO"/>
        </w:rPr>
        <w:t>ț</w:t>
      </w:r>
      <w:r w:rsidR="00342F00" w:rsidRPr="00AB4BC2">
        <w:rPr>
          <w:rFonts w:eastAsia="Arial" w:cs="Times New Roman"/>
          <w:lang w:val="ro-RO"/>
        </w:rPr>
        <w:t>ilor implicate în situa</w:t>
      </w:r>
      <w:r w:rsidR="00683617">
        <w:rPr>
          <w:rFonts w:eastAsia="Arial" w:cs="Times New Roman"/>
          <w:lang w:val="ro-RO"/>
        </w:rPr>
        <w:t>ț</w:t>
      </w:r>
      <w:r w:rsidR="00342F00" w:rsidRPr="00AB4BC2">
        <w:rPr>
          <w:rFonts w:eastAsia="Arial" w:cs="Times New Roman"/>
          <w:lang w:val="ro-RO"/>
        </w:rPr>
        <w:t xml:space="preserve">ia de </w:t>
      </w:r>
      <w:r w:rsidR="000A328F" w:rsidRPr="00AB4BC2">
        <w:rPr>
          <w:rFonts w:eastAsia="Arial" w:cs="Times New Roman"/>
          <w:lang w:val="ro-RO"/>
        </w:rPr>
        <w:t>A</w:t>
      </w:r>
      <w:r w:rsidR="00342F00" w:rsidRPr="00AB4BC2">
        <w:rPr>
          <w:rFonts w:eastAsia="Arial" w:cs="Times New Roman"/>
          <w:lang w:val="ro-RO"/>
        </w:rPr>
        <w:t xml:space="preserve">lertă timpurie </w:t>
      </w:r>
    </w:p>
    <w:p w14:paraId="28D434BB" w14:textId="77777777" w:rsidR="00342F00" w:rsidRPr="00AB4BC2" w:rsidRDefault="00342F00" w:rsidP="00B83F1F">
      <w:pPr>
        <w:pStyle w:val="Normal0"/>
        <w:ind w:firstLine="0"/>
        <w:rPr>
          <w:rFonts w:cs="Times New Roman"/>
          <w:color w:val="FF0000"/>
          <w:lang w:val="ro-RO"/>
        </w:rPr>
      </w:pPr>
    </w:p>
    <w:tbl>
      <w:tblPr>
        <w:tblStyle w:val="TableGridLight"/>
        <w:tblW w:w="5000" w:type="pct"/>
        <w:tblLook w:val="04A0" w:firstRow="1" w:lastRow="0" w:firstColumn="1" w:lastColumn="0" w:noHBand="0" w:noVBand="1"/>
      </w:tblPr>
      <w:tblGrid>
        <w:gridCol w:w="1904"/>
        <w:gridCol w:w="7440"/>
      </w:tblGrid>
      <w:tr w:rsidR="00342F00" w:rsidRPr="00AB4BC2" w14:paraId="3D9011FB" w14:textId="77777777" w:rsidTr="00342F00">
        <w:trPr>
          <w:trHeight w:val="458"/>
        </w:trPr>
        <w:tc>
          <w:tcPr>
            <w:tcW w:w="1019" w:type="pct"/>
            <w:hideMark/>
          </w:tcPr>
          <w:p w14:paraId="6FF7B024" w14:textId="3E7A8089" w:rsidR="00342F00" w:rsidRPr="00AB4BC2" w:rsidRDefault="00342F00" w:rsidP="00B83F1F">
            <w:pPr>
              <w:tabs>
                <w:tab w:val="left" w:pos="567"/>
              </w:tabs>
              <w:jc w:val="both"/>
              <w:rPr>
                <w:b/>
                <w:bCs/>
                <w:color w:val="000000"/>
                <w:lang w:val="ro-RO"/>
              </w:rPr>
            </w:pPr>
            <w:r w:rsidRPr="00AB4BC2">
              <w:rPr>
                <w:b/>
                <w:bCs/>
                <w:color w:val="000000"/>
                <w:lang w:val="ro-RO"/>
              </w:rPr>
              <w:t xml:space="preserve">Entitatea </w:t>
            </w:r>
            <w:r w:rsidR="00180179" w:rsidRPr="00AB4BC2">
              <w:rPr>
                <w:b/>
                <w:bCs/>
                <w:color w:val="000000"/>
                <w:lang w:val="ro-RO"/>
              </w:rPr>
              <w:t>implicată</w:t>
            </w:r>
          </w:p>
        </w:tc>
        <w:tc>
          <w:tcPr>
            <w:tcW w:w="3981" w:type="pct"/>
            <w:hideMark/>
          </w:tcPr>
          <w:p w14:paraId="0C2D367D" w14:textId="1F90B1FB" w:rsidR="00342F00" w:rsidRPr="00AB4BC2" w:rsidRDefault="00CA129D" w:rsidP="00CA129D">
            <w:pPr>
              <w:tabs>
                <w:tab w:val="left" w:pos="567"/>
              </w:tabs>
              <w:jc w:val="center"/>
              <w:rPr>
                <w:b/>
                <w:bCs/>
                <w:color w:val="000000"/>
                <w:lang w:val="ro-RO"/>
              </w:rPr>
            </w:pPr>
            <w:r w:rsidRPr="00AB4BC2">
              <w:rPr>
                <w:b/>
                <w:bCs/>
                <w:color w:val="000000"/>
                <w:lang w:val="ro-RO"/>
              </w:rPr>
              <w:t>Atribu</w:t>
            </w:r>
            <w:r w:rsidR="00683617">
              <w:rPr>
                <w:b/>
                <w:bCs/>
                <w:color w:val="000000"/>
                <w:lang w:val="ro-RO"/>
              </w:rPr>
              <w:t>ț</w:t>
            </w:r>
            <w:r w:rsidRPr="00AB4BC2">
              <w:rPr>
                <w:b/>
                <w:bCs/>
                <w:color w:val="000000"/>
                <w:lang w:val="ro-RO"/>
              </w:rPr>
              <w:t xml:space="preserve">ii </w:t>
            </w:r>
            <w:r w:rsidR="00683617">
              <w:rPr>
                <w:b/>
                <w:bCs/>
                <w:color w:val="000000"/>
                <w:lang w:val="ro-RO"/>
              </w:rPr>
              <w:t>ș</w:t>
            </w:r>
            <w:r w:rsidR="00342F00" w:rsidRPr="00AB4BC2">
              <w:rPr>
                <w:b/>
                <w:bCs/>
                <w:color w:val="000000"/>
                <w:lang w:val="ro-RO"/>
              </w:rPr>
              <w:t>i responsabilită</w:t>
            </w:r>
            <w:r w:rsidR="00683617">
              <w:rPr>
                <w:b/>
                <w:bCs/>
                <w:color w:val="000000"/>
                <w:lang w:val="ro-RO"/>
              </w:rPr>
              <w:t>ț</w:t>
            </w:r>
            <w:r w:rsidR="00342F00" w:rsidRPr="00AB4BC2">
              <w:rPr>
                <w:b/>
                <w:bCs/>
                <w:color w:val="000000"/>
                <w:lang w:val="ro-RO"/>
              </w:rPr>
              <w:t>i</w:t>
            </w:r>
          </w:p>
        </w:tc>
      </w:tr>
      <w:tr w:rsidR="00342F00" w:rsidRPr="00AB4BC2" w14:paraId="376D21D3" w14:textId="77777777" w:rsidTr="00342F00">
        <w:trPr>
          <w:trHeight w:val="563"/>
        </w:trPr>
        <w:tc>
          <w:tcPr>
            <w:tcW w:w="1019" w:type="pct"/>
            <w:vMerge w:val="restart"/>
          </w:tcPr>
          <w:p w14:paraId="5B0EA957" w14:textId="7F759EB4" w:rsidR="00342F00" w:rsidRPr="0001586F" w:rsidRDefault="00342F00" w:rsidP="00B83F1F">
            <w:pPr>
              <w:tabs>
                <w:tab w:val="left" w:pos="567"/>
              </w:tabs>
              <w:jc w:val="both"/>
              <w:rPr>
                <w:b/>
                <w:bCs/>
                <w:lang w:val="ro-RO"/>
              </w:rPr>
            </w:pPr>
            <w:r w:rsidRPr="002E418B">
              <w:rPr>
                <w:b/>
                <w:bCs/>
                <w:lang w:val="ro-RO"/>
              </w:rPr>
              <w:t>Comisia pentru situa</w:t>
            </w:r>
            <w:r w:rsidR="00683617">
              <w:rPr>
                <w:b/>
                <w:bCs/>
                <w:lang w:val="ro-RO"/>
              </w:rPr>
              <w:t>ț</w:t>
            </w:r>
            <w:r w:rsidRPr="002E418B">
              <w:rPr>
                <w:b/>
                <w:bCs/>
                <w:lang w:val="ro-RO"/>
              </w:rPr>
              <w:t>ii excep</w:t>
            </w:r>
            <w:r w:rsidR="00683617">
              <w:rPr>
                <w:b/>
                <w:bCs/>
                <w:lang w:val="ro-RO"/>
              </w:rPr>
              <w:t>ț</w:t>
            </w:r>
            <w:r w:rsidRPr="002E418B">
              <w:rPr>
                <w:b/>
                <w:bCs/>
                <w:lang w:val="ro-RO"/>
              </w:rPr>
              <w:t>ionale</w:t>
            </w:r>
          </w:p>
        </w:tc>
        <w:tc>
          <w:tcPr>
            <w:tcW w:w="3981" w:type="pct"/>
          </w:tcPr>
          <w:p w14:paraId="5C8362AB" w14:textId="42EBE96C" w:rsidR="00342F00" w:rsidRPr="00BE6200" w:rsidRDefault="00342F00" w:rsidP="00B83F1F">
            <w:pPr>
              <w:tabs>
                <w:tab w:val="left" w:pos="567"/>
              </w:tabs>
              <w:jc w:val="both"/>
              <w:rPr>
                <w:lang w:val="ro-RO"/>
              </w:rPr>
            </w:pPr>
            <w:r w:rsidRPr="008539A9">
              <w:rPr>
                <w:rStyle w:val="y2iqfc"/>
                <w:lang w:val="ro-RO"/>
              </w:rPr>
              <w:t xml:space="preserve">Examinează </w:t>
            </w:r>
            <w:r w:rsidRPr="006C0762">
              <w:rPr>
                <w:rStyle w:val="y2iqfc"/>
                <w:lang w:val="ro-RO"/>
              </w:rPr>
              <w:t>sesizarea privind apari</w:t>
            </w:r>
            <w:r w:rsidR="00683617">
              <w:rPr>
                <w:rStyle w:val="y2iqfc"/>
                <w:lang w:val="ro-RO"/>
              </w:rPr>
              <w:t>ț</w:t>
            </w:r>
            <w:r w:rsidRPr="006C0762">
              <w:rPr>
                <w:rStyle w:val="y2iqfc"/>
                <w:lang w:val="ro-RO"/>
              </w:rPr>
              <w:t>ia/ c</w:t>
            </w:r>
            <w:r w:rsidRPr="006C0762">
              <w:rPr>
                <w:lang w:val="ro-RO"/>
              </w:rPr>
              <w:t>onstată existen</w:t>
            </w:r>
            <w:r w:rsidR="00683617">
              <w:rPr>
                <w:lang w:val="ro-RO"/>
              </w:rPr>
              <w:t>ț</w:t>
            </w:r>
            <w:r w:rsidRPr="006C0762">
              <w:rPr>
                <w:lang w:val="ro-RO"/>
              </w:rPr>
              <w:t>a /încetarea situa</w:t>
            </w:r>
            <w:r w:rsidR="00683617">
              <w:rPr>
                <w:lang w:val="ro-RO"/>
              </w:rPr>
              <w:t>ț</w:t>
            </w:r>
            <w:r w:rsidRPr="006C0762">
              <w:rPr>
                <w:lang w:val="ro-RO"/>
              </w:rPr>
              <w:t>iei de alertă timpurie.</w:t>
            </w:r>
          </w:p>
        </w:tc>
      </w:tr>
      <w:tr w:rsidR="00342F00" w:rsidRPr="00AB4BC2" w14:paraId="00CEC512" w14:textId="77777777" w:rsidTr="00342F00">
        <w:trPr>
          <w:trHeight w:val="536"/>
        </w:trPr>
        <w:tc>
          <w:tcPr>
            <w:tcW w:w="1019" w:type="pct"/>
            <w:vMerge/>
          </w:tcPr>
          <w:p w14:paraId="70B75E1C" w14:textId="77777777" w:rsidR="00342F00" w:rsidRPr="00AB4BC2" w:rsidRDefault="00342F00" w:rsidP="00B83F1F">
            <w:pPr>
              <w:tabs>
                <w:tab w:val="left" w:pos="567"/>
              </w:tabs>
              <w:jc w:val="both"/>
              <w:rPr>
                <w:b/>
                <w:bCs/>
                <w:lang w:val="ro-RO"/>
              </w:rPr>
            </w:pPr>
          </w:p>
        </w:tc>
        <w:tc>
          <w:tcPr>
            <w:tcW w:w="3981" w:type="pct"/>
          </w:tcPr>
          <w:p w14:paraId="45A25CCC" w14:textId="2063F93F" w:rsidR="00342F00" w:rsidRPr="00AB4BC2" w:rsidRDefault="00342F00" w:rsidP="00B83F1F">
            <w:pPr>
              <w:tabs>
                <w:tab w:val="left" w:pos="567"/>
              </w:tabs>
              <w:jc w:val="both"/>
              <w:rPr>
                <w:rStyle w:val="y2iqfc"/>
                <w:lang w:val="ro-RO"/>
              </w:rPr>
            </w:pPr>
            <w:r w:rsidRPr="00AB4BC2">
              <w:rPr>
                <w:rStyle w:val="y2iqfc"/>
                <w:lang w:val="ro-RO"/>
              </w:rPr>
              <w:t>Coordonează ac</w:t>
            </w:r>
            <w:r w:rsidR="00683617">
              <w:rPr>
                <w:rStyle w:val="y2iqfc"/>
                <w:lang w:val="ro-RO"/>
              </w:rPr>
              <w:t>ț</w:t>
            </w:r>
            <w:r w:rsidRPr="00AB4BC2">
              <w:rPr>
                <w:rStyle w:val="y2iqfc"/>
                <w:lang w:val="ro-RO"/>
              </w:rPr>
              <w:t>iunile întreprinderilor de gaze naturale, participan</w:t>
            </w:r>
            <w:r w:rsidR="00683617">
              <w:rPr>
                <w:rStyle w:val="y2iqfc"/>
                <w:lang w:val="ro-RO"/>
              </w:rPr>
              <w:t>ț</w:t>
            </w:r>
            <w:r w:rsidRPr="00AB4BC2">
              <w:rPr>
                <w:rStyle w:val="y2iqfc"/>
                <w:lang w:val="ro-RO"/>
              </w:rPr>
              <w:t>ilor la pia</w:t>
            </w:r>
            <w:r w:rsidR="00683617">
              <w:rPr>
                <w:rStyle w:val="y2iqfc"/>
                <w:lang w:val="ro-RO"/>
              </w:rPr>
              <w:t>ț</w:t>
            </w:r>
            <w:r w:rsidRPr="00AB4BC2">
              <w:rPr>
                <w:rStyle w:val="y2iqfc"/>
                <w:lang w:val="ro-RO"/>
              </w:rPr>
              <w:t>a gazelor naturale, organului central de specialitate, alte organe sau autorită</w:t>
            </w:r>
            <w:r w:rsidR="00683617">
              <w:rPr>
                <w:rStyle w:val="y2iqfc"/>
                <w:lang w:val="ro-RO"/>
              </w:rPr>
              <w:t>ț</w:t>
            </w:r>
            <w:r w:rsidRPr="00AB4BC2">
              <w:rPr>
                <w:rStyle w:val="y2iqfc"/>
                <w:lang w:val="ro-RO"/>
              </w:rPr>
              <w:t>i publice, în legătură cu apari</w:t>
            </w:r>
            <w:r w:rsidR="00683617">
              <w:rPr>
                <w:rStyle w:val="y2iqfc"/>
                <w:lang w:val="ro-RO"/>
              </w:rPr>
              <w:t>ț</w:t>
            </w:r>
            <w:r w:rsidRPr="00AB4BC2">
              <w:rPr>
                <w:rStyle w:val="y2iqfc"/>
                <w:lang w:val="ro-RO"/>
              </w:rPr>
              <w:t xml:space="preserve">ia </w:t>
            </w:r>
            <w:r w:rsidR="00683617">
              <w:rPr>
                <w:rStyle w:val="y2iqfc"/>
                <w:lang w:val="ro-RO"/>
              </w:rPr>
              <w:t>ș</w:t>
            </w:r>
            <w:r w:rsidRPr="00AB4BC2">
              <w:rPr>
                <w:rStyle w:val="y2iqfc"/>
                <w:lang w:val="ro-RO"/>
              </w:rPr>
              <w:t>i gestionarea situa</w:t>
            </w:r>
            <w:r w:rsidR="00683617">
              <w:rPr>
                <w:rStyle w:val="y2iqfc"/>
                <w:lang w:val="ro-RO"/>
              </w:rPr>
              <w:t>ț</w:t>
            </w:r>
            <w:r w:rsidRPr="00AB4BC2">
              <w:rPr>
                <w:rStyle w:val="y2iqfc"/>
                <w:lang w:val="ro-RO"/>
              </w:rPr>
              <w:t>ie de alertă timpurie.</w:t>
            </w:r>
          </w:p>
        </w:tc>
      </w:tr>
      <w:tr w:rsidR="00342F00" w:rsidRPr="00AB4BC2" w14:paraId="151763C1" w14:textId="77777777" w:rsidTr="00342F00">
        <w:trPr>
          <w:trHeight w:val="387"/>
        </w:trPr>
        <w:tc>
          <w:tcPr>
            <w:tcW w:w="1019" w:type="pct"/>
            <w:vMerge/>
          </w:tcPr>
          <w:p w14:paraId="176AF78B" w14:textId="77777777" w:rsidR="00342F00" w:rsidRPr="00AB4BC2" w:rsidRDefault="00342F00" w:rsidP="00B83F1F">
            <w:pPr>
              <w:tabs>
                <w:tab w:val="left" w:pos="567"/>
              </w:tabs>
              <w:jc w:val="both"/>
              <w:rPr>
                <w:b/>
                <w:bCs/>
                <w:lang w:val="ro-RO"/>
              </w:rPr>
            </w:pPr>
          </w:p>
        </w:tc>
        <w:tc>
          <w:tcPr>
            <w:tcW w:w="3981" w:type="pct"/>
          </w:tcPr>
          <w:p w14:paraId="7DA74538" w14:textId="43CDC88C" w:rsidR="00342F00" w:rsidRPr="0001586F" w:rsidRDefault="00342F00" w:rsidP="00CA129D">
            <w:pPr>
              <w:tabs>
                <w:tab w:val="left" w:pos="284"/>
                <w:tab w:val="left" w:pos="567"/>
                <w:tab w:val="left" w:pos="709"/>
              </w:tabs>
              <w:jc w:val="both"/>
              <w:rPr>
                <w:rStyle w:val="y2iqfc"/>
                <w:snapToGrid w:val="0"/>
                <w:lang w:val="ro-RO"/>
              </w:rPr>
            </w:pPr>
            <w:r w:rsidRPr="00AB4BC2">
              <w:rPr>
                <w:shd w:val="clear" w:color="auto" w:fill="FFFFFF"/>
                <w:lang w:val="ro-RO" w:eastAsia="ru-RU"/>
              </w:rPr>
              <w:t>Emite d</w:t>
            </w:r>
            <w:r w:rsidR="00CA129D" w:rsidRPr="00AB4BC2">
              <w:rPr>
                <w:shd w:val="clear" w:color="auto" w:fill="FFFFFF"/>
                <w:lang w:val="ro-RO" w:eastAsia="ru-RU"/>
              </w:rPr>
              <w:t>ecizii</w:t>
            </w:r>
            <w:r w:rsidRPr="00AB4BC2">
              <w:rPr>
                <w:shd w:val="clear" w:color="auto" w:fill="FFFFFF"/>
                <w:lang w:val="ro-RO" w:eastAsia="ru-RU"/>
              </w:rPr>
              <w:t xml:space="preserve"> </w:t>
            </w:r>
            <w:r w:rsidRPr="002E418B">
              <w:rPr>
                <w:shd w:val="clear" w:color="auto" w:fill="FFFFFF"/>
                <w:lang w:val="ro-RO" w:eastAsia="ru-RU"/>
              </w:rPr>
              <w:t>cu privire la aplicarea</w:t>
            </w:r>
            <w:r w:rsidRPr="002E418B">
              <w:rPr>
                <w:snapToGrid w:val="0"/>
                <w:lang w:val="ro-RO"/>
              </w:rPr>
              <w:t xml:space="preserve"> măsurilor stabilite în Planul de urgen</w:t>
            </w:r>
            <w:r w:rsidR="00683617">
              <w:rPr>
                <w:snapToGrid w:val="0"/>
                <w:lang w:val="ro-RO"/>
              </w:rPr>
              <w:t>ț</w:t>
            </w:r>
            <w:r w:rsidRPr="002E418B">
              <w:rPr>
                <w:snapToGrid w:val="0"/>
                <w:lang w:val="ro-RO"/>
              </w:rPr>
              <w:t xml:space="preserve">ă, precum </w:t>
            </w:r>
            <w:r w:rsidR="00683617">
              <w:rPr>
                <w:snapToGrid w:val="0"/>
                <w:lang w:val="ro-RO"/>
              </w:rPr>
              <w:t>ș</w:t>
            </w:r>
            <w:r w:rsidRPr="002E418B">
              <w:rPr>
                <w:snapToGrid w:val="0"/>
                <w:lang w:val="ro-RO"/>
              </w:rPr>
              <w:t xml:space="preserve">i măsuri suplimentare, care nu sunt stabilite în Plan. </w:t>
            </w:r>
          </w:p>
        </w:tc>
      </w:tr>
      <w:tr w:rsidR="00125939" w:rsidRPr="00AB4BC2" w14:paraId="7BB4F3F5" w14:textId="77777777" w:rsidTr="00342F00">
        <w:trPr>
          <w:trHeight w:val="227"/>
        </w:trPr>
        <w:tc>
          <w:tcPr>
            <w:tcW w:w="1019" w:type="pct"/>
            <w:vMerge w:val="restart"/>
            <w:hideMark/>
          </w:tcPr>
          <w:p w14:paraId="582A66B3" w14:textId="7AA85C0C" w:rsidR="00125939" w:rsidRPr="0001586F" w:rsidRDefault="00125939" w:rsidP="00B83F1F">
            <w:pPr>
              <w:tabs>
                <w:tab w:val="left" w:pos="567"/>
              </w:tabs>
              <w:jc w:val="both"/>
              <w:rPr>
                <w:b/>
                <w:bCs/>
                <w:lang w:val="ro-RO"/>
              </w:rPr>
            </w:pPr>
            <w:r w:rsidRPr="002E418B">
              <w:rPr>
                <w:b/>
                <w:bCs/>
                <w:lang w:val="ro-RO"/>
              </w:rPr>
              <w:t>Organul central de specialitate</w:t>
            </w:r>
          </w:p>
        </w:tc>
        <w:tc>
          <w:tcPr>
            <w:tcW w:w="3981" w:type="pct"/>
            <w:hideMark/>
          </w:tcPr>
          <w:p w14:paraId="6DB2B41F" w14:textId="0FD0E103" w:rsidR="00125939" w:rsidRPr="00793611" w:rsidRDefault="00125939" w:rsidP="00B83F1F">
            <w:pPr>
              <w:tabs>
                <w:tab w:val="left" w:pos="567"/>
              </w:tabs>
              <w:jc w:val="both"/>
              <w:rPr>
                <w:lang w:val="ro-RO"/>
              </w:rPr>
            </w:pPr>
            <w:r w:rsidRPr="008539A9">
              <w:rPr>
                <w:lang w:val="ro-RO"/>
              </w:rPr>
              <w:t>După caz, sesizează Comisia despre existen</w:t>
            </w:r>
            <w:r w:rsidR="00683617">
              <w:rPr>
                <w:lang w:val="ro-RO"/>
              </w:rPr>
              <w:t>ț</w:t>
            </w:r>
            <w:r w:rsidRPr="008539A9">
              <w:rPr>
                <w:lang w:val="ro-RO"/>
              </w:rPr>
              <w:t xml:space="preserve">a </w:t>
            </w:r>
            <w:r w:rsidRPr="006C0762">
              <w:rPr>
                <w:rStyle w:val="y2iqfc"/>
                <w:lang w:val="ro-RO"/>
              </w:rPr>
              <w:t>condi</w:t>
            </w:r>
            <w:r w:rsidR="00683617">
              <w:rPr>
                <w:rStyle w:val="y2iqfc"/>
                <w:lang w:val="ro-RO"/>
              </w:rPr>
              <w:t>ț</w:t>
            </w:r>
            <w:r w:rsidRPr="006C0762">
              <w:rPr>
                <w:rStyle w:val="y2iqfc"/>
                <w:lang w:val="ro-RO"/>
              </w:rPr>
              <w:t xml:space="preserve">iilor pentru constatarea/încetarea </w:t>
            </w:r>
            <w:r w:rsidRPr="00BE6200">
              <w:rPr>
                <w:lang w:val="ro-RO"/>
              </w:rPr>
              <w:t>situa</w:t>
            </w:r>
            <w:r w:rsidR="00683617">
              <w:rPr>
                <w:lang w:val="ro-RO"/>
              </w:rPr>
              <w:t>ț</w:t>
            </w:r>
            <w:r w:rsidRPr="00BE6200">
              <w:rPr>
                <w:lang w:val="ro-RO"/>
              </w:rPr>
              <w:t>iei de alertă timpurie.</w:t>
            </w:r>
          </w:p>
        </w:tc>
      </w:tr>
      <w:tr w:rsidR="00125939" w:rsidRPr="00AB4BC2" w14:paraId="5EA55899" w14:textId="77777777" w:rsidTr="00342F00">
        <w:trPr>
          <w:trHeight w:val="227"/>
        </w:trPr>
        <w:tc>
          <w:tcPr>
            <w:tcW w:w="1019" w:type="pct"/>
            <w:vMerge/>
          </w:tcPr>
          <w:p w14:paraId="67FFF104" w14:textId="77777777" w:rsidR="00125939" w:rsidRPr="00AB4BC2" w:rsidRDefault="00125939" w:rsidP="00B83F1F">
            <w:pPr>
              <w:tabs>
                <w:tab w:val="left" w:pos="567"/>
              </w:tabs>
              <w:jc w:val="both"/>
              <w:rPr>
                <w:b/>
                <w:bCs/>
                <w:lang w:val="ro-RO"/>
              </w:rPr>
            </w:pPr>
          </w:p>
        </w:tc>
        <w:tc>
          <w:tcPr>
            <w:tcW w:w="3981" w:type="pct"/>
          </w:tcPr>
          <w:p w14:paraId="60CE1FC3" w14:textId="5C4C1A66" w:rsidR="00125939" w:rsidRPr="00AB4BC2" w:rsidRDefault="00125939" w:rsidP="00B83F1F">
            <w:pPr>
              <w:tabs>
                <w:tab w:val="left" w:pos="567"/>
              </w:tabs>
              <w:jc w:val="both"/>
              <w:rPr>
                <w:lang w:val="ro-RO"/>
              </w:rPr>
            </w:pPr>
            <w:r w:rsidRPr="00AB4BC2">
              <w:rPr>
                <w:lang w:val="ro-RO"/>
              </w:rPr>
              <w:t xml:space="preserve">Consolidează </w:t>
            </w:r>
            <w:r w:rsidR="00683617">
              <w:rPr>
                <w:lang w:val="ro-RO"/>
              </w:rPr>
              <w:t>ș</w:t>
            </w:r>
            <w:r w:rsidRPr="00AB4BC2">
              <w:rPr>
                <w:lang w:val="ro-RO"/>
              </w:rPr>
              <w:t>i evaluează informa</w:t>
            </w:r>
            <w:r w:rsidR="00683617">
              <w:rPr>
                <w:lang w:val="ro-RO"/>
              </w:rPr>
              <w:t>ț</w:t>
            </w:r>
            <w:r w:rsidRPr="00AB4BC2">
              <w:rPr>
                <w:lang w:val="ro-RO"/>
              </w:rPr>
              <w:t>iile primite de la întreprinderile de gaze naturale. Oferă informa</w:t>
            </w:r>
            <w:r w:rsidR="00683617">
              <w:rPr>
                <w:lang w:val="ro-RO"/>
              </w:rPr>
              <w:t>ț</w:t>
            </w:r>
            <w:r w:rsidRPr="00AB4BC2">
              <w:rPr>
                <w:lang w:val="ro-RO"/>
              </w:rPr>
              <w:t>ii actualizate Comisiei/Guvernului.</w:t>
            </w:r>
          </w:p>
        </w:tc>
      </w:tr>
      <w:tr w:rsidR="0093611A" w:rsidRPr="00AB4BC2" w14:paraId="21620FE9" w14:textId="77777777" w:rsidTr="00342F00">
        <w:trPr>
          <w:trHeight w:val="227"/>
        </w:trPr>
        <w:tc>
          <w:tcPr>
            <w:tcW w:w="1019" w:type="pct"/>
            <w:hideMark/>
          </w:tcPr>
          <w:p w14:paraId="0844E0D8" w14:textId="47B84A81" w:rsidR="0093611A" w:rsidRPr="002E418B" w:rsidRDefault="00896DEE" w:rsidP="0093611A">
            <w:pPr>
              <w:tabs>
                <w:tab w:val="left" w:pos="567"/>
              </w:tabs>
              <w:jc w:val="both"/>
              <w:rPr>
                <w:b/>
                <w:bCs/>
                <w:lang w:val="ro-RO"/>
              </w:rPr>
            </w:pPr>
            <w:r w:rsidRPr="002E418B">
              <w:rPr>
                <w:b/>
                <w:bCs/>
                <w:lang w:val="ro-RO" w:eastAsia="ru-RU"/>
              </w:rPr>
              <w:t>Comisia OCS</w:t>
            </w:r>
          </w:p>
        </w:tc>
        <w:tc>
          <w:tcPr>
            <w:tcW w:w="3981" w:type="pct"/>
            <w:hideMark/>
          </w:tcPr>
          <w:p w14:paraId="55726A3A" w14:textId="120EE17E" w:rsidR="0093611A" w:rsidRPr="006C0762" w:rsidRDefault="0093611A" w:rsidP="0093611A">
            <w:pPr>
              <w:tabs>
                <w:tab w:val="left" w:pos="567"/>
              </w:tabs>
              <w:jc w:val="both"/>
              <w:rPr>
                <w:lang w:val="ro-RO"/>
              </w:rPr>
            </w:pPr>
            <w:r w:rsidRPr="0001586F">
              <w:rPr>
                <w:shd w:val="clear" w:color="auto" w:fill="FFFFFF"/>
                <w:lang w:val="ro-RO" w:eastAsia="ru-RU"/>
              </w:rPr>
              <w:t>Consultă organul central de specialitate în privin</w:t>
            </w:r>
            <w:r w:rsidR="00683617">
              <w:rPr>
                <w:shd w:val="clear" w:color="auto" w:fill="FFFFFF"/>
                <w:lang w:val="ro-RO" w:eastAsia="ru-RU"/>
              </w:rPr>
              <w:t>ț</w:t>
            </w:r>
            <w:r w:rsidRPr="0001586F">
              <w:rPr>
                <w:shd w:val="clear" w:color="auto" w:fill="FFFFFF"/>
                <w:lang w:val="ro-RO" w:eastAsia="ru-RU"/>
              </w:rPr>
              <w:t>a evaluării condi</w:t>
            </w:r>
            <w:r w:rsidR="00683617">
              <w:rPr>
                <w:shd w:val="clear" w:color="auto" w:fill="FFFFFF"/>
                <w:lang w:val="ro-RO" w:eastAsia="ru-RU"/>
              </w:rPr>
              <w:t>ț</w:t>
            </w:r>
            <w:r w:rsidRPr="0001586F">
              <w:rPr>
                <w:shd w:val="clear" w:color="auto" w:fill="FFFFFF"/>
                <w:lang w:val="ro-RO" w:eastAsia="ru-RU"/>
              </w:rPr>
              <w:t>iilor de existen</w:t>
            </w:r>
            <w:r w:rsidR="00683617">
              <w:rPr>
                <w:shd w:val="clear" w:color="auto" w:fill="FFFFFF"/>
                <w:lang w:val="ro-RO" w:eastAsia="ru-RU"/>
              </w:rPr>
              <w:t>ț</w:t>
            </w:r>
            <w:r w:rsidRPr="0001586F">
              <w:rPr>
                <w:shd w:val="clear" w:color="auto" w:fill="FFFFFF"/>
                <w:lang w:val="ro-RO" w:eastAsia="ru-RU"/>
              </w:rPr>
              <w:t>ă a unei situa</w:t>
            </w:r>
            <w:r w:rsidR="00683617">
              <w:rPr>
                <w:shd w:val="clear" w:color="auto" w:fill="FFFFFF"/>
                <w:lang w:val="ro-RO" w:eastAsia="ru-RU"/>
              </w:rPr>
              <w:t>ț</w:t>
            </w:r>
            <w:r w:rsidRPr="0001586F">
              <w:rPr>
                <w:shd w:val="clear" w:color="auto" w:fill="FFFFFF"/>
                <w:lang w:val="ro-RO" w:eastAsia="ru-RU"/>
              </w:rPr>
              <w:t>ii excep</w:t>
            </w:r>
            <w:r w:rsidR="00683617">
              <w:rPr>
                <w:shd w:val="clear" w:color="auto" w:fill="FFFFFF"/>
                <w:lang w:val="ro-RO" w:eastAsia="ru-RU"/>
              </w:rPr>
              <w:t>ț</w:t>
            </w:r>
            <w:r w:rsidRPr="0001586F">
              <w:rPr>
                <w:shd w:val="clear" w:color="auto" w:fill="FFFFFF"/>
                <w:lang w:val="ro-RO" w:eastAsia="ru-RU"/>
              </w:rPr>
              <w:t>ionale</w:t>
            </w:r>
            <w:r w:rsidR="00125939" w:rsidRPr="008539A9">
              <w:rPr>
                <w:shd w:val="clear" w:color="auto" w:fill="FFFFFF"/>
                <w:lang w:val="ro-RO" w:eastAsia="ru-RU"/>
              </w:rPr>
              <w:t>, analizează informa</w:t>
            </w:r>
            <w:r w:rsidR="00683617">
              <w:rPr>
                <w:shd w:val="clear" w:color="auto" w:fill="FFFFFF"/>
                <w:lang w:val="ro-RO" w:eastAsia="ru-RU"/>
              </w:rPr>
              <w:t>ț</w:t>
            </w:r>
            <w:r w:rsidR="00125939" w:rsidRPr="008539A9">
              <w:rPr>
                <w:shd w:val="clear" w:color="auto" w:fill="FFFFFF"/>
                <w:lang w:val="ro-RO" w:eastAsia="ru-RU"/>
              </w:rPr>
              <w:t>iile cu privire la posibila apari</w:t>
            </w:r>
            <w:r w:rsidR="00683617">
              <w:rPr>
                <w:shd w:val="clear" w:color="auto" w:fill="FFFFFF"/>
                <w:lang w:val="ro-RO" w:eastAsia="ru-RU"/>
              </w:rPr>
              <w:t>ț</w:t>
            </w:r>
            <w:r w:rsidR="00125939" w:rsidRPr="008539A9">
              <w:rPr>
                <w:shd w:val="clear" w:color="auto" w:fill="FFFFFF"/>
                <w:lang w:val="ro-RO" w:eastAsia="ru-RU"/>
              </w:rPr>
              <w:t>ie a unui eveniment care ar putea afecta aprovizionarea cu gaze naturale</w:t>
            </w:r>
            <w:r w:rsidRPr="006C0762">
              <w:rPr>
                <w:lang w:val="ro-RO" w:eastAsia="ru-RU"/>
              </w:rPr>
              <w:t>.</w:t>
            </w:r>
          </w:p>
        </w:tc>
      </w:tr>
      <w:tr w:rsidR="0093611A" w:rsidRPr="00AB4BC2" w14:paraId="2B250C43" w14:textId="77777777" w:rsidTr="00342F00">
        <w:trPr>
          <w:trHeight w:val="227"/>
        </w:trPr>
        <w:tc>
          <w:tcPr>
            <w:tcW w:w="1019" w:type="pct"/>
          </w:tcPr>
          <w:p w14:paraId="4A091325" w14:textId="77777777" w:rsidR="0093611A" w:rsidRPr="002E418B" w:rsidRDefault="0093611A" w:rsidP="0093611A">
            <w:pPr>
              <w:tabs>
                <w:tab w:val="left" w:pos="567"/>
              </w:tabs>
              <w:jc w:val="both"/>
              <w:rPr>
                <w:b/>
                <w:bCs/>
                <w:lang w:val="ro-RO"/>
              </w:rPr>
            </w:pPr>
            <w:r w:rsidRPr="002E418B">
              <w:rPr>
                <w:b/>
                <w:bCs/>
                <w:color w:val="000000"/>
                <w:lang w:val="ro-RO"/>
              </w:rPr>
              <w:t>ANRE</w:t>
            </w:r>
          </w:p>
        </w:tc>
        <w:tc>
          <w:tcPr>
            <w:tcW w:w="3981" w:type="pct"/>
          </w:tcPr>
          <w:p w14:paraId="59304071" w14:textId="4290DA1F" w:rsidR="0093611A" w:rsidRPr="006C0762" w:rsidRDefault="0093611A" w:rsidP="0093611A">
            <w:pPr>
              <w:tabs>
                <w:tab w:val="left" w:pos="567"/>
              </w:tabs>
              <w:jc w:val="both"/>
              <w:rPr>
                <w:shd w:val="clear" w:color="auto" w:fill="FFFFFF"/>
                <w:lang w:val="ro-RO" w:eastAsia="ru-RU"/>
              </w:rPr>
            </w:pPr>
            <w:r w:rsidRPr="0001586F">
              <w:rPr>
                <w:lang w:val="ro-RO"/>
              </w:rPr>
              <w:t>Oferă informa</w:t>
            </w:r>
            <w:r w:rsidR="00683617">
              <w:rPr>
                <w:lang w:val="ro-RO"/>
              </w:rPr>
              <w:t>ț</w:t>
            </w:r>
            <w:r w:rsidRPr="0001586F">
              <w:rPr>
                <w:lang w:val="ro-RO"/>
              </w:rPr>
              <w:t>ii o</w:t>
            </w:r>
            <w:r w:rsidRPr="0001586F">
              <w:rPr>
                <w:lang w:val="ro-RO" w:eastAsia="ru-RU"/>
              </w:rPr>
              <w:t>rganului centra</w:t>
            </w:r>
            <w:r w:rsidRPr="00474F24">
              <w:rPr>
                <w:lang w:val="ro-RO" w:eastAsia="ru-RU"/>
              </w:rPr>
              <w:t xml:space="preserve">l de specialitate </w:t>
            </w:r>
            <w:r w:rsidR="00683617">
              <w:rPr>
                <w:lang w:val="ro-RO" w:eastAsia="ru-RU"/>
              </w:rPr>
              <w:t>ș</w:t>
            </w:r>
            <w:r w:rsidRPr="00474F24">
              <w:rPr>
                <w:lang w:val="ro-RO" w:eastAsia="ru-RU"/>
              </w:rPr>
              <w:t>i Comisiei</w:t>
            </w:r>
            <w:r w:rsidRPr="008539A9">
              <w:rPr>
                <w:lang w:val="ro-RO"/>
              </w:rPr>
              <w:t xml:space="preserve"> despre func</w:t>
            </w:r>
            <w:r w:rsidR="00683617">
              <w:rPr>
                <w:lang w:val="ro-RO"/>
              </w:rPr>
              <w:t>ț</w:t>
            </w:r>
            <w:r w:rsidRPr="008539A9">
              <w:rPr>
                <w:lang w:val="ro-RO"/>
              </w:rPr>
              <w:t>ionarea pie</w:t>
            </w:r>
            <w:r w:rsidR="00683617">
              <w:rPr>
                <w:lang w:val="ro-RO"/>
              </w:rPr>
              <w:t>ț</w:t>
            </w:r>
            <w:r w:rsidRPr="008539A9">
              <w:rPr>
                <w:lang w:val="ro-RO"/>
              </w:rPr>
              <w:t>ei de gaze naturale în timpul unei situa</w:t>
            </w:r>
            <w:r w:rsidR="00683617">
              <w:rPr>
                <w:lang w:val="ro-RO"/>
              </w:rPr>
              <w:t>ț</w:t>
            </w:r>
            <w:r w:rsidRPr="008539A9">
              <w:rPr>
                <w:lang w:val="ro-RO"/>
              </w:rPr>
              <w:t>ii excep</w:t>
            </w:r>
            <w:r w:rsidR="00683617">
              <w:rPr>
                <w:lang w:val="ro-RO"/>
              </w:rPr>
              <w:t>ț</w:t>
            </w:r>
            <w:r w:rsidRPr="008539A9">
              <w:rPr>
                <w:lang w:val="ro-RO"/>
              </w:rPr>
              <w:t>ionale.</w:t>
            </w:r>
          </w:p>
        </w:tc>
      </w:tr>
      <w:tr w:rsidR="006C3397" w:rsidRPr="00AB4BC2" w14:paraId="49232F1A" w14:textId="77777777" w:rsidTr="00342F00">
        <w:trPr>
          <w:trHeight w:val="227"/>
        </w:trPr>
        <w:tc>
          <w:tcPr>
            <w:tcW w:w="1019" w:type="pct"/>
            <w:vMerge w:val="restart"/>
          </w:tcPr>
          <w:p w14:paraId="285428AA" w14:textId="619A175F" w:rsidR="006C3397" w:rsidRPr="002E418B" w:rsidRDefault="006C3397" w:rsidP="0093611A">
            <w:pPr>
              <w:tabs>
                <w:tab w:val="left" w:pos="567"/>
              </w:tabs>
              <w:jc w:val="both"/>
              <w:rPr>
                <w:b/>
                <w:bCs/>
                <w:lang w:val="ro-RO"/>
              </w:rPr>
            </w:pPr>
            <w:r w:rsidRPr="002E418B">
              <w:rPr>
                <w:b/>
                <w:bCs/>
                <w:lang w:val="ro-RO"/>
              </w:rPr>
              <w:t>OST</w:t>
            </w:r>
          </w:p>
        </w:tc>
        <w:tc>
          <w:tcPr>
            <w:tcW w:w="3981" w:type="pct"/>
          </w:tcPr>
          <w:p w14:paraId="3FA8C891" w14:textId="48608A66" w:rsidR="006C3397" w:rsidRPr="008539A9" w:rsidRDefault="006C3397" w:rsidP="0093611A">
            <w:pPr>
              <w:tabs>
                <w:tab w:val="left" w:pos="0"/>
                <w:tab w:val="left" w:pos="851"/>
              </w:tabs>
              <w:jc w:val="both"/>
              <w:rPr>
                <w:lang w:val="ro-RO" w:eastAsia="ru-RU"/>
              </w:rPr>
            </w:pPr>
            <w:r w:rsidRPr="0001586F">
              <w:rPr>
                <w:lang w:val="ro-RO" w:eastAsia="ru-RU"/>
              </w:rPr>
              <w:t>Sesizează Comisia despre existen</w:t>
            </w:r>
            <w:r w:rsidR="00683617">
              <w:rPr>
                <w:lang w:val="ro-RO" w:eastAsia="ru-RU"/>
              </w:rPr>
              <w:t>ț</w:t>
            </w:r>
            <w:r w:rsidRPr="0001586F">
              <w:rPr>
                <w:lang w:val="ro-RO" w:eastAsia="ru-RU"/>
              </w:rPr>
              <w:t>a condi</w:t>
            </w:r>
            <w:r w:rsidR="00683617">
              <w:rPr>
                <w:lang w:val="ro-RO" w:eastAsia="ru-RU"/>
              </w:rPr>
              <w:t>ț</w:t>
            </w:r>
            <w:r w:rsidRPr="0001586F">
              <w:rPr>
                <w:lang w:val="ro-RO" w:eastAsia="ru-RU"/>
              </w:rPr>
              <w:t>iilor pentru constatarea/încetarea situa</w:t>
            </w:r>
            <w:r w:rsidR="00683617">
              <w:rPr>
                <w:lang w:val="ro-RO" w:eastAsia="ru-RU"/>
              </w:rPr>
              <w:t>ț</w:t>
            </w:r>
            <w:r w:rsidRPr="0001586F">
              <w:rPr>
                <w:lang w:val="ro-RO" w:eastAsia="ru-RU"/>
              </w:rPr>
              <w:t>iei de alertă timpurie.</w:t>
            </w:r>
          </w:p>
        </w:tc>
      </w:tr>
      <w:tr w:rsidR="006C3397" w:rsidRPr="00AB4BC2" w14:paraId="352EA12E" w14:textId="77777777" w:rsidTr="00342F00">
        <w:trPr>
          <w:trHeight w:val="227"/>
        </w:trPr>
        <w:tc>
          <w:tcPr>
            <w:tcW w:w="1019" w:type="pct"/>
            <w:vMerge/>
            <w:hideMark/>
          </w:tcPr>
          <w:p w14:paraId="47543EAE" w14:textId="2C0E2BF6" w:rsidR="006C3397" w:rsidRPr="00AB4BC2" w:rsidRDefault="006C3397" w:rsidP="0093611A">
            <w:pPr>
              <w:tabs>
                <w:tab w:val="left" w:pos="567"/>
              </w:tabs>
              <w:jc w:val="both"/>
              <w:rPr>
                <w:b/>
                <w:bCs/>
                <w:lang w:val="ro-RO"/>
              </w:rPr>
            </w:pPr>
          </w:p>
        </w:tc>
        <w:tc>
          <w:tcPr>
            <w:tcW w:w="3981" w:type="pct"/>
          </w:tcPr>
          <w:p w14:paraId="05F578F9" w14:textId="5C31209B" w:rsidR="006C3397" w:rsidRPr="00AB4BC2" w:rsidRDefault="006C3397" w:rsidP="0093611A">
            <w:pPr>
              <w:tabs>
                <w:tab w:val="left" w:pos="0"/>
                <w:tab w:val="left" w:pos="851"/>
              </w:tabs>
              <w:jc w:val="both"/>
              <w:rPr>
                <w:lang w:val="ro-RO" w:eastAsia="ru-RU"/>
              </w:rPr>
            </w:pPr>
            <w:r w:rsidRPr="00AB4BC2">
              <w:rPr>
                <w:lang w:val="ro-RO" w:eastAsia="ru-RU"/>
              </w:rPr>
              <w:t>Asigură func</w:t>
            </w:r>
            <w:r w:rsidR="00683617">
              <w:rPr>
                <w:lang w:val="ro-RO" w:eastAsia="ru-RU"/>
              </w:rPr>
              <w:t>ț</w:t>
            </w:r>
            <w:r w:rsidRPr="00AB4BC2">
              <w:rPr>
                <w:lang w:val="ro-RO" w:eastAsia="ru-RU"/>
              </w:rPr>
              <w:t>ionarea în condi</w:t>
            </w:r>
            <w:r w:rsidR="00683617">
              <w:rPr>
                <w:lang w:val="ro-RO" w:eastAsia="ru-RU"/>
              </w:rPr>
              <w:t>ț</w:t>
            </w:r>
            <w:r w:rsidRPr="00AB4BC2">
              <w:rPr>
                <w:lang w:val="ro-RO" w:eastAsia="ru-RU"/>
              </w:rPr>
              <w:t xml:space="preserve">ii normale a </w:t>
            </w:r>
            <w:r w:rsidR="00896DEE" w:rsidRPr="00AB4BC2">
              <w:rPr>
                <w:lang w:val="ro-RO" w:eastAsia="ru-RU"/>
              </w:rPr>
              <w:t>sistemului</w:t>
            </w:r>
            <w:r w:rsidRPr="00AB4BC2">
              <w:rPr>
                <w:lang w:val="ro-RO" w:eastAsia="ru-RU"/>
              </w:rPr>
              <w:t xml:space="preserve"> de transport al gazelor naturale, m</w:t>
            </w:r>
            <w:r w:rsidRPr="00AB4BC2">
              <w:rPr>
                <w:lang w:val="ro-RO"/>
              </w:rPr>
              <w:t>onitorizează parametrii tehnici de func</w:t>
            </w:r>
            <w:r w:rsidR="00683617">
              <w:rPr>
                <w:lang w:val="ro-RO"/>
              </w:rPr>
              <w:t>ț</w:t>
            </w:r>
            <w:r w:rsidRPr="00AB4BC2">
              <w:rPr>
                <w:lang w:val="ro-RO"/>
              </w:rPr>
              <w:t>ionare a re</w:t>
            </w:r>
            <w:r w:rsidR="00683617">
              <w:rPr>
                <w:lang w:val="ro-RO"/>
              </w:rPr>
              <w:t>ț</w:t>
            </w:r>
            <w:r w:rsidRPr="00AB4BC2">
              <w:rPr>
                <w:lang w:val="ro-RO"/>
              </w:rPr>
              <w:t xml:space="preserve">elelor de transport al gazelor naturale </w:t>
            </w:r>
            <w:r w:rsidR="00683617">
              <w:rPr>
                <w:lang w:val="ro-RO"/>
              </w:rPr>
              <w:t>ș</w:t>
            </w:r>
            <w:r w:rsidRPr="00AB4BC2">
              <w:rPr>
                <w:lang w:val="ro-RO"/>
              </w:rPr>
              <w:t>i dezechilibrele din sistem.</w:t>
            </w:r>
          </w:p>
        </w:tc>
      </w:tr>
      <w:tr w:rsidR="006C3397" w:rsidRPr="00AB4BC2" w14:paraId="6AC3ED76" w14:textId="77777777" w:rsidTr="00342F00">
        <w:trPr>
          <w:trHeight w:val="227"/>
        </w:trPr>
        <w:tc>
          <w:tcPr>
            <w:tcW w:w="1019" w:type="pct"/>
            <w:vMerge/>
          </w:tcPr>
          <w:p w14:paraId="58EA2871" w14:textId="77777777" w:rsidR="006C3397" w:rsidRPr="00AB4BC2" w:rsidRDefault="006C3397" w:rsidP="0093611A">
            <w:pPr>
              <w:tabs>
                <w:tab w:val="left" w:pos="567"/>
              </w:tabs>
              <w:jc w:val="both"/>
              <w:rPr>
                <w:b/>
                <w:bCs/>
                <w:lang w:val="ro-RO"/>
              </w:rPr>
            </w:pPr>
          </w:p>
        </w:tc>
        <w:tc>
          <w:tcPr>
            <w:tcW w:w="3981" w:type="pct"/>
          </w:tcPr>
          <w:p w14:paraId="2A1E62E0" w14:textId="3ADD29B1" w:rsidR="006C3397" w:rsidRPr="00AB4BC2" w:rsidRDefault="006C3397" w:rsidP="0093611A">
            <w:pPr>
              <w:tabs>
                <w:tab w:val="left" w:pos="0"/>
                <w:tab w:val="left" w:pos="851"/>
              </w:tabs>
              <w:jc w:val="both"/>
              <w:rPr>
                <w:shd w:val="clear" w:color="auto" w:fill="FFFFFF"/>
                <w:lang w:val="ro-RO" w:eastAsia="ru-RU"/>
              </w:rPr>
            </w:pPr>
            <w:r w:rsidRPr="00AB4BC2">
              <w:rPr>
                <w:shd w:val="clear" w:color="auto" w:fill="FFFFFF"/>
                <w:lang w:val="ro-RO" w:eastAsia="ru-RU"/>
              </w:rPr>
              <w:t>Oferă instruc</w:t>
            </w:r>
            <w:r w:rsidR="00683617">
              <w:rPr>
                <w:shd w:val="clear" w:color="auto" w:fill="FFFFFF"/>
                <w:lang w:val="ro-RO" w:eastAsia="ru-RU"/>
              </w:rPr>
              <w:t>ț</w:t>
            </w:r>
            <w:r w:rsidRPr="00AB4BC2">
              <w:rPr>
                <w:shd w:val="clear" w:color="auto" w:fill="FFFFFF"/>
                <w:lang w:val="ro-RO" w:eastAsia="ru-RU"/>
              </w:rPr>
              <w:t>iuni obligatorii pentru participan</w:t>
            </w:r>
            <w:r w:rsidR="00683617">
              <w:rPr>
                <w:shd w:val="clear" w:color="auto" w:fill="FFFFFF"/>
                <w:lang w:val="ro-RO" w:eastAsia="ru-RU"/>
              </w:rPr>
              <w:t>ț</w:t>
            </w:r>
            <w:r w:rsidRPr="00AB4BC2">
              <w:rPr>
                <w:shd w:val="clear" w:color="auto" w:fill="FFFFFF"/>
                <w:lang w:val="ro-RO" w:eastAsia="ru-RU"/>
              </w:rPr>
              <w:t>ii la pia</w:t>
            </w:r>
            <w:r w:rsidR="00683617">
              <w:rPr>
                <w:shd w:val="clear" w:color="auto" w:fill="FFFFFF"/>
                <w:lang w:val="ro-RO" w:eastAsia="ru-RU"/>
              </w:rPr>
              <w:t>ț</w:t>
            </w:r>
            <w:r w:rsidRPr="00AB4BC2">
              <w:rPr>
                <w:shd w:val="clear" w:color="auto" w:fill="FFFFFF"/>
                <w:lang w:val="ro-RO" w:eastAsia="ru-RU"/>
              </w:rPr>
              <w:t>a gazelor naturale la îndeplinirea măsurilor incluse în Planul de urgen</w:t>
            </w:r>
            <w:r w:rsidR="00683617">
              <w:rPr>
                <w:shd w:val="clear" w:color="auto" w:fill="FFFFFF"/>
                <w:lang w:val="ro-RO" w:eastAsia="ru-RU"/>
              </w:rPr>
              <w:t>ț</w:t>
            </w:r>
            <w:r w:rsidRPr="00AB4BC2">
              <w:rPr>
                <w:shd w:val="clear" w:color="auto" w:fill="FFFFFF"/>
                <w:lang w:val="ro-RO" w:eastAsia="ru-RU"/>
              </w:rPr>
              <w:t>ă.</w:t>
            </w:r>
          </w:p>
        </w:tc>
      </w:tr>
      <w:tr w:rsidR="006C3397" w:rsidRPr="00AB4BC2" w14:paraId="5AE9FD65" w14:textId="77777777" w:rsidTr="00342F00">
        <w:trPr>
          <w:trHeight w:val="227"/>
        </w:trPr>
        <w:tc>
          <w:tcPr>
            <w:tcW w:w="1019" w:type="pct"/>
            <w:vMerge/>
          </w:tcPr>
          <w:p w14:paraId="7979A9A5" w14:textId="77777777" w:rsidR="006C3397" w:rsidRPr="00AB4BC2" w:rsidRDefault="006C3397" w:rsidP="0093611A">
            <w:pPr>
              <w:tabs>
                <w:tab w:val="left" w:pos="567"/>
              </w:tabs>
              <w:jc w:val="both"/>
              <w:rPr>
                <w:b/>
                <w:bCs/>
                <w:lang w:val="ro-RO"/>
              </w:rPr>
            </w:pPr>
          </w:p>
        </w:tc>
        <w:tc>
          <w:tcPr>
            <w:tcW w:w="3981" w:type="pct"/>
          </w:tcPr>
          <w:p w14:paraId="4B6E20B8" w14:textId="741AE984" w:rsidR="006C3397" w:rsidRPr="00AB4BC2" w:rsidRDefault="006C3397" w:rsidP="0093611A">
            <w:pPr>
              <w:tabs>
                <w:tab w:val="left" w:pos="567"/>
                <w:tab w:val="center" w:pos="851"/>
              </w:tabs>
              <w:jc w:val="both"/>
              <w:rPr>
                <w:lang w:val="ro-RO"/>
              </w:rPr>
            </w:pPr>
            <w:r w:rsidRPr="00AB4BC2">
              <w:rPr>
                <w:lang w:val="ro-RO"/>
              </w:rPr>
              <w:t xml:space="preserve">Participă la activitatea </w:t>
            </w:r>
            <w:r w:rsidR="00896DEE" w:rsidRPr="00AB4BC2">
              <w:rPr>
                <w:lang w:val="ro-RO"/>
              </w:rPr>
              <w:t>Comisiei OCS</w:t>
            </w:r>
            <w:r w:rsidRPr="00AB4BC2">
              <w:rPr>
                <w:lang w:val="ro-RO"/>
              </w:rPr>
              <w:t xml:space="preserve"> pentru evaluarea crizelor.</w:t>
            </w:r>
          </w:p>
        </w:tc>
      </w:tr>
      <w:tr w:rsidR="006C3397" w:rsidRPr="00AB4BC2" w14:paraId="7E1549A6" w14:textId="77777777" w:rsidTr="00342F00">
        <w:trPr>
          <w:trHeight w:val="227"/>
        </w:trPr>
        <w:tc>
          <w:tcPr>
            <w:tcW w:w="1019" w:type="pct"/>
            <w:vMerge/>
          </w:tcPr>
          <w:p w14:paraId="5DAB01A1" w14:textId="77777777" w:rsidR="006C3397" w:rsidRPr="00AB4BC2" w:rsidRDefault="006C3397" w:rsidP="0093611A">
            <w:pPr>
              <w:tabs>
                <w:tab w:val="left" w:pos="567"/>
              </w:tabs>
              <w:jc w:val="both"/>
              <w:rPr>
                <w:b/>
                <w:bCs/>
                <w:lang w:val="ro-RO"/>
              </w:rPr>
            </w:pPr>
          </w:p>
        </w:tc>
        <w:tc>
          <w:tcPr>
            <w:tcW w:w="3981" w:type="pct"/>
          </w:tcPr>
          <w:p w14:paraId="046A5396" w14:textId="654E2170" w:rsidR="006C3397" w:rsidRPr="00AB4BC2" w:rsidRDefault="006C3397" w:rsidP="0093611A">
            <w:pPr>
              <w:tabs>
                <w:tab w:val="left" w:pos="567"/>
                <w:tab w:val="center" w:pos="851"/>
              </w:tabs>
              <w:jc w:val="both"/>
              <w:rPr>
                <w:lang w:val="ro-RO"/>
              </w:rPr>
            </w:pPr>
            <w:r w:rsidRPr="00AB4BC2">
              <w:rPr>
                <w:lang w:val="ro-RO"/>
              </w:rPr>
              <w:t xml:space="preserve">Colaborează cu OST din </w:t>
            </w:r>
            <w:r w:rsidR="00683617">
              <w:rPr>
                <w:lang w:val="ro-RO"/>
              </w:rPr>
              <w:t>ț</w:t>
            </w:r>
            <w:r w:rsidRPr="00AB4BC2">
              <w:rPr>
                <w:lang w:val="ro-RO"/>
              </w:rPr>
              <w:t>ările vecine.</w:t>
            </w:r>
          </w:p>
        </w:tc>
      </w:tr>
      <w:tr w:rsidR="0093611A" w:rsidRPr="00AB4BC2" w14:paraId="2D6135B3" w14:textId="77777777" w:rsidTr="00342F00">
        <w:trPr>
          <w:trHeight w:val="349"/>
        </w:trPr>
        <w:tc>
          <w:tcPr>
            <w:tcW w:w="1019" w:type="pct"/>
            <w:hideMark/>
          </w:tcPr>
          <w:p w14:paraId="11B7734C" w14:textId="77777777" w:rsidR="0093611A" w:rsidRPr="002E418B" w:rsidRDefault="0093611A" w:rsidP="0093611A">
            <w:pPr>
              <w:tabs>
                <w:tab w:val="left" w:pos="567"/>
              </w:tabs>
              <w:jc w:val="both"/>
              <w:rPr>
                <w:b/>
                <w:bCs/>
                <w:lang w:val="ro-RO"/>
              </w:rPr>
            </w:pPr>
            <w:r w:rsidRPr="002E418B">
              <w:rPr>
                <w:b/>
                <w:bCs/>
                <w:lang w:val="ro-RO"/>
              </w:rPr>
              <w:t>OSD</w:t>
            </w:r>
          </w:p>
        </w:tc>
        <w:tc>
          <w:tcPr>
            <w:tcW w:w="3981" w:type="pct"/>
          </w:tcPr>
          <w:p w14:paraId="45CEE62D" w14:textId="5BB94C0F" w:rsidR="0093611A" w:rsidRPr="00793611" w:rsidRDefault="0093611A" w:rsidP="00C06ACE">
            <w:pPr>
              <w:tabs>
                <w:tab w:val="left" w:pos="993"/>
              </w:tabs>
              <w:jc w:val="both"/>
              <w:rPr>
                <w:lang w:val="ro-RO"/>
              </w:rPr>
            </w:pPr>
            <w:r w:rsidRPr="0001586F">
              <w:rPr>
                <w:lang w:val="ro-RO" w:eastAsia="ru-RU"/>
              </w:rPr>
              <w:t>Asigură func</w:t>
            </w:r>
            <w:r w:rsidR="00683617">
              <w:rPr>
                <w:lang w:val="ro-RO" w:eastAsia="ru-RU"/>
              </w:rPr>
              <w:t>ț</w:t>
            </w:r>
            <w:r w:rsidRPr="0001586F">
              <w:rPr>
                <w:lang w:val="ro-RO" w:eastAsia="ru-RU"/>
              </w:rPr>
              <w:t>ionarea în condi</w:t>
            </w:r>
            <w:r w:rsidR="00683617">
              <w:rPr>
                <w:lang w:val="ro-RO" w:eastAsia="ru-RU"/>
              </w:rPr>
              <w:t>ț</w:t>
            </w:r>
            <w:r w:rsidRPr="0001586F">
              <w:rPr>
                <w:lang w:val="ro-RO" w:eastAsia="ru-RU"/>
              </w:rPr>
              <w:t>ii normale a re</w:t>
            </w:r>
            <w:r w:rsidR="00683617">
              <w:rPr>
                <w:lang w:val="ro-RO" w:eastAsia="ru-RU"/>
              </w:rPr>
              <w:t>ț</w:t>
            </w:r>
            <w:r w:rsidRPr="0001586F">
              <w:rPr>
                <w:lang w:val="ro-RO" w:eastAsia="ru-RU"/>
              </w:rPr>
              <w:t>elelor</w:t>
            </w:r>
            <w:r w:rsidR="00C06ACE" w:rsidRPr="00474F24">
              <w:rPr>
                <w:lang w:val="ro-RO" w:eastAsia="ru-RU"/>
              </w:rPr>
              <w:t xml:space="preserve"> de distribu</w:t>
            </w:r>
            <w:r w:rsidR="00683617">
              <w:rPr>
                <w:lang w:val="ro-RO" w:eastAsia="ru-RU"/>
              </w:rPr>
              <w:t>ț</w:t>
            </w:r>
            <w:r w:rsidR="00C06ACE" w:rsidRPr="00474F24">
              <w:rPr>
                <w:lang w:val="ro-RO" w:eastAsia="ru-RU"/>
              </w:rPr>
              <w:t>ie a gazelor naturale</w:t>
            </w:r>
            <w:r w:rsidRPr="008539A9">
              <w:rPr>
                <w:lang w:val="ro-RO" w:eastAsia="ru-RU"/>
              </w:rPr>
              <w:t>, m</w:t>
            </w:r>
            <w:r w:rsidRPr="006C0762">
              <w:rPr>
                <w:lang w:val="ro-RO"/>
              </w:rPr>
              <w:t>onitorizează parametrii tehnici de func</w:t>
            </w:r>
            <w:r w:rsidR="00683617">
              <w:rPr>
                <w:lang w:val="ro-RO"/>
              </w:rPr>
              <w:t>ț</w:t>
            </w:r>
            <w:r w:rsidRPr="006C0762">
              <w:rPr>
                <w:lang w:val="ro-RO"/>
              </w:rPr>
              <w:t>ionare a re</w:t>
            </w:r>
            <w:r w:rsidR="00683617">
              <w:rPr>
                <w:lang w:val="ro-RO"/>
              </w:rPr>
              <w:t>ț</w:t>
            </w:r>
            <w:r w:rsidRPr="006C0762">
              <w:rPr>
                <w:lang w:val="ro-RO"/>
              </w:rPr>
              <w:t xml:space="preserve">elelor sale </w:t>
            </w:r>
            <w:r w:rsidR="00C06ACE" w:rsidRPr="006C0762">
              <w:rPr>
                <w:lang w:val="ro-RO"/>
              </w:rPr>
              <w:t>de distribu</w:t>
            </w:r>
            <w:r w:rsidR="00683617">
              <w:rPr>
                <w:lang w:val="ro-RO"/>
              </w:rPr>
              <w:t>ț</w:t>
            </w:r>
            <w:r w:rsidR="00C06ACE" w:rsidRPr="006C0762">
              <w:rPr>
                <w:lang w:val="ro-RO"/>
              </w:rPr>
              <w:t xml:space="preserve">ie a gazelor naturale </w:t>
            </w:r>
            <w:r w:rsidR="00683617">
              <w:rPr>
                <w:lang w:val="ro-RO"/>
              </w:rPr>
              <w:t>ș</w:t>
            </w:r>
            <w:r w:rsidRPr="00BE6200">
              <w:rPr>
                <w:lang w:val="ro-RO"/>
              </w:rPr>
              <w:t>i dezechilibrele din sistem.</w:t>
            </w:r>
          </w:p>
        </w:tc>
      </w:tr>
      <w:tr w:rsidR="0093611A" w:rsidRPr="00AB4BC2" w14:paraId="260E39E9" w14:textId="77777777" w:rsidTr="00342F00">
        <w:trPr>
          <w:trHeight w:val="515"/>
        </w:trPr>
        <w:tc>
          <w:tcPr>
            <w:tcW w:w="1019" w:type="pct"/>
          </w:tcPr>
          <w:p w14:paraId="7D0FF144" w14:textId="77777777" w:rsidR="0093611A" w:rsidRPr="0001586F" w:rsidRDefault="0093611A" w:rsidP="0093611A">
            <w:pPr>
              <w:tabs>
                <w:tab w:val="left" w:pos="567"/>
              </w:tabs>
              <w:jc w:val="both"/>
              <w:rPr>
                <w:b/>
                <w:bCs/>
                <w:lang w:val="ro-RO"/>
              </w:rPr>
            </w:pPr>
            <w:r w:rsidRPr="002E418B">
              <w:rPr>
                <w:b/>
                <w:bCs/>
                <w:lang w:val="ro-RO"/>
              </w:rPr>
              <w:t>Furnizori /</w:t>
            </w:r>
            <w:proofErr w:type="spellStart"/>
            <w:r w:rsidRPr="002E418B">
              <w:rPr>
                <w:b/>
                <w:bCs/>
                <w:lang w:val="ro-RO"/>
              </w:rPr>
              <w:t>traderii</w:t>
            </w:r>
            <w:proofErr w:type="spellEnd"/>
            <w:r w:rsidRPr="002E418B">
              <w:rPr>
                <w:b/>
                <w:bCs/>
                <w:lang w:val="ro-RO"/>
              </w:rPr>
              <w:t xml:space="preserve"> de gaze naturale</w:t>
            </w:r>
          </w:p>
        </w:tc>
        <w:tc>
          <w:tcPr>
            <w:tcW w:w="3981" w:type="pct"/>
          </w:tcPr>
          <w:p w14:paraId="67A7A913" w14:textId="53DE0C59" w:rsidR="0093611A" w:rsidRPr="00793611" w:rsidRDefault="0093611A" w:rsidP="0093611A">
            <w:pPr>
              <w:tabs>
                <w:tab w:val="left" w:pos="993"/>
              </w:tabs>
              <w:jc w:val="both"/>
              <w:rPr>
                <w:lang w:val="ro-RO"/>
              </w:rPr>
            </w:pPr>
            <w:r w:rsidRPr="008539A9">
              <w:rPr>
                <w:lang w:val="ro-RO"/>
              </w:rPr>
              <w:t xml:space="preserve">Furnizează gaze naturale, </w:t>
            </w:r>
            <w:r w:rsidRPr="006C0762">
              <w:rPr>
                <w:lang w:val="ro-RO"/>
              </w:rPr>
              <w:t>întreprind măsuri bazate pe pia</w:t>
            </w:r>
            <w:r w:rsidR="00683617">
              <w:rPr>
                <w:lang w:val="ro-RO"/>
              </w:rPr>
              <w:t>ț</w:t>
            </w:r>
            <w:r w:rsidRPr="006C0762">
              <w:rPr>
                <w:lang w:val="ro-RO"/>
              </w:rPr>
              <w:t>ă prevăzute de plan. Au responsabilitatea de a-</w:t>
            </w:r>
            <w:r w:rsidR="00683617">
              <w:rPr>
                <w:lang w:val="ro-RO"/>
              </w:rPr>
              <w:t>ș</w:t>
            </w:r>
            <w:r w:rsidRPr="006C0762">
              <w:rPr>
                <w:lang w:val="ro-RO"/>
              </w:rPr>
              <w:t>i men</w:t>
            </w:r>
            <w:r w:rsidR="00683617">
              <w:rPr>
                <w:lang w:val="ro-RO"/>
              </w:rPr>
              <w:t>ț</w:t>
            </w:r>
            <w:r w:rsidRPr="006C0762">
              <w:rPr>
                <w:lang w:val="ro-RO"/>
              </w:rPr>
              <w:t xml:space="preserve">ine în echilibru portofoliile de  echilibrare, de a raporta orice incident care poate cauza o întrerupere în furnizarea gazelor naturale </w:t>
            </w:r>
            <w:r w:rsidR="00683617">
              <w:rPr>
                <w:lang w:val="ro-RO"/>
              </w:rPr>
              <w:t>ș</w:t>
            </w:r>
            <w:r w:rsidRPr="006C0762">
              <w:rPr>
                <w:lang w:val="ro-RO"/>
              </w:rPr>
              <w:t xml:space="preserve">i a informa consumatorii finali </w:t>
            </w:r>
            <w:r w:rsidRPr="00BE6200">
              <w:rPr>
                <w:lang w:val="ro-RO"/>
              </w:rPr>
              <w:t>despre măsurile aplicabile în situa</w:t>
            </w:r>
            <w:r w:rsidR="00683617">
              <w:rPr>
                <w:lang w:val="ro-RO"/>
              </w:rPr>
              <w:t>ț</w:t>
            </w:r>
            <w:r w:rsidRPr="00BE6200">
              <w:rPr>
                <w:lang w:val="ro-RO"/>
              </w:rPr>
              <w:t>ie excep</w:t>
            </w:r>
            <w:r w:rsidR="00683617">
              <w:rPr>
                <w:lang w:val="ro-RO"/>
              </w:rPr>
              <w:t>ț</w:t>
            </w:r>
            <w:r w:rsidRPr="00BE6200">
              <w:rPr>
                <w:lang w:val="ro-RO"/>
              </w:rPr>
              <w:t>ională în sectorul gazelor naturale.</w:t>
            </w:r>
          </w:p>
        </w:tc>
      </w:tr>
      <w:tr w:rsidR="0093611A" w:rsidRPr="00AB4BC2" w14:paraId="7088FEC5" w14:textId="77777777" w:rsidTr="00342F00">
        <w:trPr>
          <w:trHeight w:val="227"/>
        </w:trPr>
        <w:tc>
          <w:tcPr>
            <w:tcW w:w="1019" w:type="pct"/>
            <w:vMerge w:val="restart"/>
            <w:hideMark/>
          </w:tcPr>
          <w:p w14:paraId="0AD06ABA" w14:textId="15FDE239" w:rsidR="0093611A" w:rsidRPr="0001586F" w:rsidRDefault="0093611A" w:rsidP="0093611A">
            <w:pPr>
              <w:tabs>
                <w:tab w:val="left" w:pos="567"/>
              </w:tabs>
              <w:jc w:val="both"/>
              <w:rPr>
                <w:b/>
                <w:bCs/>
                <w:lang w:val="ro-RO"/>
              </w:rPr>
            </w:pPr>
            <w:r w:rsidRPr="002E418B">
              <w:rPr>
                <w:b/>
                <w:bCs/>
                <w:lang w:val="ro-RO"/>
              </w:rPr>
              <w:t xml:space="preserve">Producători de energie electrică </w:t>
            </w:r>
            <w:r w:rsidR="00683617">
              <w:rPr>
                <w:b/>
                <w:bCs/>
                <w:lang w:val="ro-RO"/>
              </w:rPr>
              <w:t>ș</w:t>
            </w:r>
            <w:r w:rsidRPr="002E418B">
              <w:rPr>
                <w:b/>
                <w:bCs/>
                <w:lang w:val="ro-RO"/>
              </w:rPr>
              <w:t>i termică</w:t>
            </w:r>
          </w:p>
        </w:tc>
        <w:tc>
          <w:tcPr>
            <w:tcW w:w="3981" w:type="pct"/>
            <w:hideMark/>
          </w:tcPr>
          <w:p w14:paraId="789B1531" w14:textId="6DC5A62D" w:rsidR="0093611A" w:rsidRPr="002D2681" w:rsidRDefault="0093611A" w:rsidP="00C06ACE">
            <w:pPr>
              <w:tabs>
                <w:tab w:val="left" w:pos="567"/>
              </w:tabs>
              <w:jc w:val="both"/>
              <w:rPr>
                <w:lang w:val="ro-RO"/>
              </w:rPr>
            </w:pPr>
            <w:r w:rsidRPr="008539A9">
              <w:rPr>
                <w:lang w:val="ro-RO"/>
              </w:rPr>
              <w:t>Prezintă informa</w:t>
            </w:r>
            <w:r w:rsidR="00683617">
              <w:rPr>
                <w:lang w:val="ro-RO"/>
              </w:rPr>
              <w:t>ț</w:t>
            </w:r>
            <w:r w:rsidRPr="008539A9">
              <w:rPr>
                <w:lang w:val="ro-RO"/>
              </w:rPr>
              <w:t xml:space="preserve">ii organului central de specialitate, OST </w:t>
            </w:r>
            <w:r w:rsidR="00683617">
              <w:rPr>
                <w:lang w:val="ro-RO"/>
              </w:rPr>
              <w:t>ș</w:t>
            </w:r>
            <w:r w:rsidRPr="008539A9">
              <w:rPr>
                <w:lang w:val="ro-RO"/>
              </w:rPr>
              <w:t>i OST</w:t>
            </w:r>
            <w:r w:rsidR="00C06ACE" w:rsidRPr="006C0762">
              <w:rPr>
                <w:lang w:val="ro-RO"/>
              </w:rPr>
              <w:t xml:space="preserve"> de </w:t>
            </w:r>
            <w:r w:rsidRPr="006C0762">
              <w:rPr>
                <w:lang w:val="ro-RO"/>
              </w:rPr>
              <w:t>energie electric</w:t>
            </w:r>
            <w:r w:rsidR="00C06ACE" w:rsidRPr="00BE6200">
              <w:rPr>
                <w:lang w:val="ro-RO"/>
              </w:rPr>
              <w:t>ă</w:t>
            </w:r>
            <w:r w:rsidRPr="00793611">
              <w:rPr>
                <w:lang w:val="ro-RO"/>
              </w:rPr>
              <w:t xml:space="preserve"> privind consumul de gaze naturale, produc</w:t>
            </w:r>
            <w:r w:rsidR="00683617">
              <w:rPr>
                <w:lang w:val="ro-RO"/>
              </w:rPr>
              <w:t>ț</w:t>
            </w:r>
            <w:r w:rsidRPr="004E6A4F">
              <w:rPr>
                <w:lang w:val="ro-RO"/>
              </w:rPr>
              <w:t xml:space="preserve">ia de energie electrică </w:t>
            </w:r>
            <w:r w:rsidR="00683617">
              <w:rPr>
                <w:lang w:val="ro-RO"/>
              </w:rPr>
              <w:t>ș</w:t>
            </w:r>
            <w:r w:rsidRPr="004E6A4F">
              <w:rPr>
                <w:lang w:val="ro-RO"/>
              </w:rPr>
              <w:t>i termică.</w:t>
            </w:r>
          </w:p>
        </w:tc>
      </w:tr>
      <w:tr w:rsidR="0093611A" w:rsidRPr="00AB4BC2" w14:paraId="512CE01A" w14:textId="77777777" w:rsidTr="00342F00">
        <w:trPr>
          <w:trHeight w:val="227"/>
        </w:trPr>
        <w:tc>
          <w:tcPr>
            <w:tcW w:w="1019" w:type="pct"/>
            <w:vMerge/>
          </w:tcPr>
          <w:p w14:paraId="52A2C314" w14:textId="77777777" w:rsidR="0093611A" w:rsidRPr="00AB4BC2" w:rsidRDefault="0093611A" w:rsidP="0093611A">
            <w:pPr>
              <w:tabs>
                <w:tab w:val="left" w:pos="567"/>
              </w:tabs>
              <w:jc w:val="both"/>
              <w:rPr>
                <w:b/>
                <w:bCs/>
                <w:lang w:val="ro-RO"/>
              </w:rPr>
            </w:pPr>
          </w:p>
        </w:tc>
        <w:tc>
          <w:tcPr>
            <w:tcW w:w="3981" w:type="pct"/>
          </w:tcPr>
          <w:p w14:paraId="4922A551" w14:textId="53C99FC8" w:rsidR="0093611A" w:rsidRPr="00AB4BC2" w:rsidRDefault="0093611A" w:rsidP="0093611A">
            <w:pPr>
              <w:tabs>
                <w:tab w:val="left" w:pos="567"/>
              </w:tabs>
              <w:jc w:val="both"/>
              <w:rPr>
                <w:lang w:val="ro-RO"/>
              </w:rPr>
            </w:pPr>
            <w:r w:rsidRPr="00AB4BC2">
              <w:rPr>
                <w:lang w:val="ro-RO"/>
              </w:rPr>
              <w:t xml:space="preserve">Informează organul central de specialitate </w:t>
            </w:r>
            <w:r w:rsidR="00683617">
              <w:rPr>
                <w:lang w:val="ro-RO"/>
              </w:rPr>
              <w:t>ș</w:t>
            </w:r>
            <w:r w:rsidRPr="00AB4BC2">
              <w:rPr>
                <w:lang w:val="ro-RO"/>
              </w:rPr>
              <w:t>i întreprinderile de gaze naturale cu privire la parametrii de func</w:t>
            </w:r>
            <w:r w:rsidR="00683617">
              <w:rPr>
                <w:lang w:val="ro-RO"/>
              </w:rPr>
              <w:t>ț</w:t>
            </w:r>
            <w:r w:rsidRPr="00AB4BC2">
              <w:rPr>
                <w:lang w:val="ro-RO"/>
              </w:rPr>
              <w:t>ionare a centrale electrice pe bază de gaze naturale.</w:t>
            </w:r>
          </w:p>
        </w:tc>
      </w:tr>
      <w:tr w:rsidR="0093611A" w:rsidRPr="00AB4BC2" w14:paraId="28E7CC9B" w14:textId="77777777" w:rsidTr="00342F00">
        <w:trPr>
          <w:trHeight w:val="227"/>
        </w:trPr>
        <w:tc>
          <w:tcPr>
            <w:tcW w:w="1019" w:type="pct"/>
            <w:vMerge/>
            <w:hideMark/>
          </w:tcPr>
          <w:p w14:paraId="419E30D1" w14:textId="77777777" w:rsidR="0093611A" w:rsidRPr="00AB4BC2" w:rsidRDefault="0093611A" w:rsidP="0093611A">
            <w:pPr>
              <w:tabs>
                <w:tab w:val="left" w:pos="567"/>
              </w:tabs>
              <w:jc w:val="both"/>
              <w:rPr>
                <w:b/>
                <w:bCs/>
                <w:lang w:val="ro-RO"/>
              </w:rPr>
            </w:pPr>
          </w:p>
        </w:tc>
        <w:tc>
          <w:tcPr>
            <w:tcW w:w="3981" w:type="pct"/>
            <w:hideMark/>
          </w:tcPr>
          <w:p w14:paraId="6CC3A6ED" w14:textId="4C0EC8B0" w:rsidR="0093611A" w:rsidRPr="00AB4BC2" w:rsidRDefault="0093611A" w:rsidP="0093611A">
            <w:pPr>
              <w:tabs>
                <w:tab w:val="left" w:pos="567"/>
              </w:tabs>
              <w:jc w:val="both"/>
              <w:rPr>
                <w:lang w:val="ro-RO"/>
              </w:rPr>
            </w:pPr>
            <w:r w:rsidRPr="00AB4BC2">
              <w:rPr>
                <w:lang w:val="ro-RO"/>
              </w:rPr>
              <w:t xml:space="preserve">Participă la activitatea </w:t>
            </w:r>
            <w:r w:rsidR="00415282" w:rsidRPr="00AB4BC2">
              <w:rPr>
                <w:lang w:val="ro-RO"/>
              </w:rPr>
              <w:t>Comisiei OCS</w:t>
            </w:r>
            <w:r w:rsidR="00180179" w:rsidRPr="00AB4BC2">
              <w:rPr>
                <w:lang w:val="ro-RO"/>
              </w:rPr>
              <w:t>.</w:t>
            </w:r>
          </w:p>
        </w:tc>
      </w:tr>
      <w:tr w:rsidR="0093611A" w:rsidRPr="00AB4BC2" w14:paraId="24161996" w14:textId="77777777" w:rsidTr="00342F00">
        <w:trPr>
          <w:trHeight w:val="423"/>
        </w:trPr>
        <w:tc>
          <w:tcPr>
            <w:tcW w:w="1019" w:type="pct"/>
            <w:vMerge w:val="restart"/>
            <w:hideMark/>
          </w:tcPr>
          <w:p w14:paraId="5FA12F8C" w14:textId="77777777" w:rsidR="0093611A" w:rsidRPr="0001586F" w:rsidRDefault="0093611A" w:rsidP="0093611A">
            <w:pPr>
              <w:tabs>
                <w:tab w:val="left" w:pos="567"/>
              </w:tabs>
              <w:jc w:val="both"/>
              <w:rPr>
                <w:b/>
                <w:bCs/>
                <w:lang w:val="ro-RO"/>
              </w:rPr>
            </w:pPr>
            <w:r w:rsidRPr="002E418B">
              <w:rPr>
                <w:b/>
                <w:bCs/>
                <w:lang w:val="ro-RO"/>
              </w:rPr>
              <w:lastRenderedPageBreak/>
              <w:t>OST de energie electrică</w:t>
            </w:r>
          </w:p>
        </w:tc>
        <w:tc>
          <w:tcPr>
            <w:tcW w:w="3981" w:type="pct"/>
            <w:hideMark/>
          </w:tcPr>
          <w:p w14:paraId="45A9F483" w14:textId="1A5151E3" w:rsidR="0093611A" w:rsidRPr="006C0762" w:rsidRDefault="0093611A" w:rsidP="0093611A">
            <w:pPr>
              <w:tabs>
                <w:tab w:val="left" w:pos="567"/>
              </w:tabs>
              <w:jc w:val="both"/>
              <w:rPr>
                <w:lang w:val="ro-RO"/>
              </w:rPr>
            </w:pPr>
            <w:r w:rsidRPr="008539A9">
              <w:rPr>
                <w:lang w:val="ro-RO"/>
              </w:rPr>
              <w:t xml:space="preserve">Pune în aplicare </w:t>
            </w:r>
            <w:r w:rsidR="00683617">
              <w:rPr>
                <w:lang w:val="ro-RO"/>
              </w:rPr>
              <w:t>ș</w:t>
            </w:r>
            <w:r w:rsidRPr="008539A9">
              <w:rPr>
                <w:lang w:val="ro-RO"/>
              </w:rPr>
              <w:t>i coordonează măsurile care afectează sectorul electroenergetic.</w:t>
            </w:r>
          </w:p>
        </w:tc>
      </w:tr>
      <w:tr w:rsidR="0093611A" w:rsidRPr="00AB4BC2" w14:paraId="61935902" w14:textId="77777777" w:rsidTr="00342F00">
        <w:trPr>
          <w:trHeight w:val="227"/>
        </w:trPr>
        <w:tc>
          <w:tcPr>
            <w:tcW w:w="1019" w:type="pct"/>
            <w:vMerge/>
          </w:tcPr>
          <w:p w14:paraId="7EE05AB7" w14:textId="77777777" w:rsidR="0093611A" w:rsidRPr="00AB4BC2" w:rsidRDefault="0093611A" w:rsidP="0093611A">
            <w:pPr>
              <w:tabs>
                <w:tab w:val="left" w:pos="567"/>
              </w:tabs>
              <w:jc w:val="both"/>
              <w:rPr>
                <w:lang w:val="ro-RO"/>
              </w:rPr>
            </w:pPr>
          </w:p>
        </w:tc>
        <w:tc>
          <w:tcPr>
            <w:tcW w:w="3981" w:type="pct"/>
          </w:tcPr>
          <w:p w14:paraId="00052CC6" w14:textId="1BDDDF2F" w:rsidR="0093611A" w:rsidRPr="00AB4BC2" w:rsidRDefault="0093611A" w:rsidP="0093611A">
            <w:pPr>
              <w:tabs>
                <w:tab w:val="left" w:pos="567"/>
              </w:tabs>
              <w:jc w:val="both"/>
              <w:rPr>
                <w:lang w:val="ro-RO"/>
              </w:rPr>
            </w:pPr>
            <w:r w:rsidRPr="00AB4BC2">
              <w:rPr>
                <w:lang w:val="ro-RO"/>
              </w:rPr>
              <w:t xml:space="preserve">Participă la activitatea </w:t>
            </w:r>
            <w:r w:rsidR="00415282" w:rsidRPr="00AB4BC2">
              <w:rPr>
                <w:lang w:val="ro-RO"/>
              </w:rPr>
              <w:t>Comisiei OCS</w:t>
            </w:r>
            <w:r w:rsidR="00180179" w:rsidRPr="00AB4BC2">
              <w:rPr>
                <w:lang w:val="ro-RO"/>
              </w:rPr>
              <w:t>.</w:t>
            </w:r>
          </w:p>
        </w:tc>
      </w:tr>
    </w:tbl>
    <w:p w14:paraId="2ECDEAE4" w14:textId="77777777" w:rsidR="00342F00" w:rsidRPr="00E97C04" w:rsidRDefault="00342F00" w:rsidP="00136956">
      <w:pPr>
        <w:pStyle w:val="Denumirefigura"/>
        <w:jc w:val="left"/>
        <w:rPr>
          <w:rFonts w:cs="Times New Roman"/>
          <w:i w:val="0"/>
          <w:snapToGrid w:val="0"/>
          <w:sz w:val="24"/>
          <w:szCs w:val="24"/>
          <w:lang w:val="ro-RO"/>
        </w:rPr>
      </w:pPr>
    </w:p>
    <w:p w14:paraId="35BDDA68" w14:textId="3C08FC41" w:rsidR="00B6105F" w:rsidRPr="00E97C04" w:rsidRDefault="00342F00" w:rsidP="00C70124">
      <w:pPr>
        <w:pStyle w:val="Denumirefigura"/>
        <w:jc w:val="right"/>
        <w:rPr>
          <w:rFonts w:eastAsia="Arial" w:cs="Times New Roman"/>
          <w:i w:val="0"/>
          <w:sz w:val="24"/>
          <w:szCs w:val="24"/>
          <w:lang w:val="ro-RO"/>
        </w:rPr>
      </w:pPr>
      <w:r w:rsidRPr="00E97C04">
        <w:rPr>
          <w:rFonts w:eastAsia="Arial" w:cs="Times New Roman"/>
          <w:i w:val="0"/>
          <w:sz w:val="24"/>
          <w:szCs w:val="24"/>
          <w:lang w:val="ro-RO"/>
        </w:rPr>
        <w:t xml:space="preserve">Anexa </w:t>
      </w:r>
      <w:r w:rsidR="00092EF8" w:rsidRPr="00E97C04">
        <w:rPr>
          <w:rFonts w:eastAsia="Arial" w:cs="Times New Roman"/>
          <w:i w:val="0"/>
          <w:sz w:val="24"/>
          <w:szCs w:val="24"/>
          <w:lang w:val="ro-RO"/>
        </w:rPr>
        <w:t xml:space="preserve">nr. </w:t>
      </w:r>
      <w:r w:rsidR="00257A17" w:rsidRPr="00E97C04">
        <w:rPr>
          <w:rFonts w:eastAsia="Arial" w:cs="Times New Roman"/>
          <w:i w:val="0"/>
          <w:sz w:val="24"/>
          <w:szCs w:val="24"/>
          <w:lang w:val="ro-RO"/>
        </w:rPr>
        <w:t>4</w:t>
      </w:r>
    </w:p>
    <w:p w14:paraId="77AE2BF6" w14:textId="271F60AB" w:rsidR="00B6105F" w:rsidRPr="002E418B" w:rsidRDefault="00B6105F" w:rsidP="00B6105F">
      <w:pPr>
        <w:tabs>
          <w:tab w:val="left" w:pos="567"/>
          <w:tab w:val="left" w:pos="851"/>
        </w:tabs>
        <w:jc w:val="right"/>
        <w:rPr>
          <w:shd w:val="clear" w:color="auto" w:fill="FFFFFF"/>
          <w:lang w:val="ro-RO" w:eastAsia="ru-RU"/>
        </w:rPr>
      </w:pPr>
      <w:r w:rsidRPr="002E418B">
        <w:rPr>
          <w:shd w:val="clear" w:color="auto" w:fill="FFFFFF"/>
          <w:lang w:val="ro-RO" w:eastAsia="ru-RU"/>
        </w:rPr>
        <w:t>la Planul de urgen</w:t>
      </w:r>
      <w:r w:rsidR="00683617">
        <w:rPr>
          <w:shd w:val="clear" w:color="auto" w:fill="FFFFFF"/>
          <w:lang w:val="ro-RO" w:eastAsia="ru-RU"/>
        </w:rPr>
        <w:t>ț</w:t>
      </w:r>
      <w:r w:rsidRPr="002E418B">
        <w:rPr>
          <w:shd w:val="clear" w:color="auto" w:fill="FFFFFF"/>
          <w:lang w:val="ro-RO" w:eastAsia="ru-RU"/>
        </w:rPr>
        <w:t xml:space="preserve">ă </w:t>
      </w:r>
    </w:p>
    <w:p w14:paraId="3DDA86F1" w14:textId="352DB678" w:rsidR="00C70124" w:rsidRPr="00E97C04" w:rsidRDefault="00342F00" w:rsidP="00C70124">
      <w:pPr>
        <w:pStyle w:val="Denumirefigura"/>
        <w:jc w:val="right"/>
        <w:rPr>
          <w:rFonts w:eastAsia="Arial" w:cs="Times New Roman"/>
          <w:b/>
          <w:i w:val="0"/>
          <w:sz w:val="24"/>
          <w:szCs w:val="24"/>
          <w:lang w:val="ro-RO"/>
        </w:rPr>
      </w:pPr>
      <w:r w:rsidRPr="00E97C04">
        <w:rPr>
          <w:rFonts w:eastAsia="Arial" w:cs="Times New Roman"/>
          <w:b/>
          <w:i w:val="0"/>
          <w:sz w:val="24"/>
          <w:szCs w:val="24"/>
          <w:lang w:val="ro-RO"/>
        </w:rPr>
        <w:t xml:space="preserve"> </w:t>
      </w:r>
    </w:p>
    <w:p w14:paraId="2CB9065E" w14:textId="0F4BDCF2" w:rsidR="00342F00" w:rsidRPr="00E97C04" w:rsidRDefault="00CA129D" w:rsidP="00E97C04">
      <w:pPr>
        <w:pStyle w:val="Denumirefigura"/>
        <w:rPr>
          <w:rFonts w:eastAsia="Arial" w:cs="Times New Roman"/>
          <w:b/>
          <w:i w:val="0"/>
          <w:sz w:val="24"/>
          <w:szCs w:val="24"/>
          <w:lang w:val="ro-RO"/>
        </w:rPr>
      </w:pPr>
      <w:r w:rsidRPr="00E97C04">
        <w:rPr>
          <w:rFonts w:eastAsia="Arial" w:cs="Times New Roman"/>
          <w:b/>
          <w:i w:val="0"/>
          <w:sz w:val="24"/>
          <w:szCs w:val="24"/>
          <w:lang w:val="ro-RO"/>
        </w:rPr>
        <w:t>Atribu</w:t>
      </w:r>
      <w:r w:rsidR="00683617">
        <w:rPr>
          <w:rFonts w:eastAsia="Arial" w:cs="Times New Roman"/>
          <w:b/>
          <w:i w:val="0"/>
          <w:sz w:val="24"/>
          <w:szCs w:val="24"/>
          <w:lang w:val="ro-RO"/>
        </w:rPr>
        <w:t>ț</w:t>
      </w:r>
      <w:r w:rsidRPr="00E97C04">
        <w:rPr>
          <w:rFonts w:eastAsia="Arial" w:cs="Times New Roman"/>
          <w:b/>
          <w:i w:val="0"/>
          <w:sz w:val="24"/>
          <w:szCs w:val="24"/>
          <w:lang w:val="ro-RO"/>
        </w:rPr>
        <w:t xml:space="preserve">iile </w:t>
      </w:r>
      <w:r w:rsidR="00683617">
        <w:rPr>
          <w:rFonts w:eastAsia="Arial" w:cs="Times New Roman"/>
          <w:b/>
          <w:i w:val="0"/>
          <w:sz w:val="24"/>
          <w:szCs w:val="24"/>
          <w:lang w:val="ro-RO"/>
        </w:rPr>
        <w:t>ș</w:t>
      </w:r>
      <w:r w:rsidR="00342F00" w:rsidRPr="00E97C04">
        <w:rPr>
          <w:rFonts w:eastAsia="Arial" w:cs="Times New Roman"/>
          <w:b/>
          <w:i w:val="0"/>
          <w:sz w:val="24"/>
          <w:szCs w:val="24"/>
          <w:lang w:val="ro-RO"/>
        </w:rPr>
        <w:t>i responsabilită</w:t>
      </w:r>
      <w:r w:rsidR="00683617">
        <w:rPr>
          <w:rFonts w:eastAsia="Arial" w:cs="Times New Roman"/>
          <w:b/>
          <w:i w:val="0"/>
          <w:sz w:val="24"/>
          <w:szCs w:val="24"/>
          <w:lang w:val="ro-RO"/>
        </w:rPr>
        <w:t>ț</w:t>
      </w:r>
      <w:r w:rsidR="00342F00" w:rsidRPr="00E97C04">
        <w:rPr>
          <w:rFonts w:eastAsia="Arial" w:cs="Times New Roman"/>
          <w:b/>
          <w:i w:val="0"/>
          <w:sz w:val="24"/>
          <w:szCs w:val="24"/>
          <w:lang w:val="ro-RO"/>
        </w:rPr>
        <w:t>ile ent</w:t>
      </w:r>
      <w:r w:rsidR="000A328F" w:rsidRPr="00E97C04">
        <w:rPr>
          <w:rFonts w:eastAsia="Arial" w:cs="Times New Roman"/>
          <w:b/>
          <w:i w:val="0"/>
          <w:sz w:val="24"/>
          <w:szCs w:val="24"/>
          <w:lang w:val="ro-RO"/>
        </w:rPr>
        <w:t>ită</w:t>
      </w:r>
      <w:r w:rsidR="00683617">
        <w:rPr>
          <w:rFonts w:eastAsia="Arial" w:cs="Times New Roman"/>
          <w:b/>
          <w:i w:val="0"/>
          <w:sz w:val="24"/>
          <w:szCs w:val="24"/>
          <w:lang w:val="ro-RO"/>
        </w:rPr>
        <w:t>ț</w:t>
      </w:r>
      <w:r w:rsidR="000A328F" w:rsidRPr="00E97C04">
        <w:rPr>
          <w:rFonts w:eastAsia="Arial" w:cs="Times New Roman"/>
          <w:b/>
          <w:i w:val="0"/>
          <w:sz w:val="24"/>
          <w:szCs w:val="24"/>
          <w:lang w:val="ro-RO"/>
        </w:rPr>
        <w:t xml:space="preserve">ilor implicate </w:t>
      </w:r>
      <w:r w:rsidR="00C06ACE" w:rsidRPr="00E97C04">
        <w:rPr>
          <w:rFonts w:eastAsia="Arial" w:cs="Times New Roman"/>
          <w:b/>
          <w:i w:val="0"/>
          <w:sz w:val="24"/>
          <w:szCs w:val="24"/>
          <w:lang w:val="ro-RO"/>
        </w:rPr>
        <w:t xml:space="preserve">în </w:t>
      </w:r>
      <w:r w:rsidR="000A328F" w:rsidRPr="00E97C04">
        <w:rPr>
          <w:rFonts w:eastAsia="Arial" w:cs="Times New Roman"/>
          <w:b/>
          <w:i w:val="0"/>
          <w:sz w:val="24"/>
          <w:szCs w:val="24"/>
          <w:lang w:val="ro-RO"/>
        </w:rPr>
        <w:t>situa</w:t>
      </w:r>
      <w:r w:rsidR="00683617">
        <w:rPr>
          <w:rFonts w:eastAsia="Arial" w:cs="Times New Roman"/>
          <w:b/>
          <w:i w:val="0"/>
          <w:sz w:val="24"/>
          <w:szCs w:val="24"/>
          <w:lang w:val="ro-RO"/>
        </w:rPr>
        <w:t>ț</w:t>
      </w:r>
      <w:r w:rsidR="000A328F" w:rsidRPr="00E97C04">
        <w:rPr>
          <w:rFonts w:eastAsia="Arial" w:cs="Times New Roman"/>
          <w:b/>
          <w:i w:val="0"/>
          <w:sz w:val="24"/>
          <w:szCs w:val="24"/>
          <w:lang w:val="ro-RO"/>
        </w:rPr>
        <w:t>ie de A</w:t>
      </w:r>
      <w:r w:rsidR="00342F00" w:rsidRPr="00E97C04">
        <w:rPr>
          <w:rFonts w:eastAsia="Arial" w:cs="Times New Roman"/>
          <w:b/>
          <w:i w:val="0"/>
          <w:sz w:val="24"/>
          <w:szCs w:val="24"/>
          <w:lang w:val="ro-RO"/>
        </w:rPr>
        <w:t>lertă</w:t>
      </w:r>
    </w:p>
    <w:tbl>
      <w:tblPr>
        <w:tblStyle w:val="GridTable1Light-Accent11"/>
        <w:tblW w:w="5000" w:type="pct"/>
        <w:tblLook w:val="04A0" w:firstRow="1" w:lastRow="0" w:firstColumn="1" w:lastColumn="0" w:noHBand="0" w:noVBand="1"/>
      </w:tblPr>
      <w:tblGrid>
        <w:gridCol w:w="1630"/>
        <w:gridCol w:w="7714"/>
      </w:tblGrid>
      <w:tr w:rsidR="00342F00" w:rsidRPr="00AB4BC2" w14:paraId="2D6E2FD4" w14:textId="77777777" w:rsidTr="00342F00">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72" w:type="pct"/>
            <w:hideMark/>
          </w:tcPr>
          <w:p w14:paraId="24826093" w14:textId="009A28DA" w:rsidR="00342F00" w:rsidRPr="00E97C04" w:rsidRDefault="00342F00" w:rsidP="00B83F1F">
            <w:pPr>
              <w:tabs>
                <w:tab w:val="left" w:pos="567"/>
              </w:tabs>
              <w:rPr>
                <w:bCs w:val="0"/>
                <w:lang w:val="ro-RO"/>
              </w:rPr>
            </w:pPr>
            <w:r w:rsidRPr="002E418B">
              <w:rPr>
                <w:lang w:val="ro-RO"/>
              </w:rPr>
              <w:t>Entitate</w:t>
            </w:r>
            <w:r w:rsidR="00180179" w:rsidRPr="002E418B">
              <w:rPr>
                <w:lang w:val="ro-RO"/>
              </w:rPr>
              <w:t>a</w:t>
            </w:r>
            <w:r w:rsidRPr="0001586F">
              <w:rPr>
                <w:lang w:val="ro-RO"/>
              </w:rPr>
              <w:t xml:space="preserve"> implicată</w:t>
            </w:r>
          </w:p>
        </w:tc>
        <w:tc>
          <w:tcPr>
            <w:tcW w:w="4128" w:type="pct"/>
            <w:hideMark/>
          </w:tcPr>
          <w:p w14:paraId="38BFB421" w14:textId="69A4F853" w:rsidR="00342F00" w:rsidRPr="00E97C04" w:rsidRDefault="00CA129D" w:rsidP="00CA129D">
            <w:pPr>
              <w:tabs>
                <w:tab w:val="left" w:pos="567"/>
              </w:tabs>
              <w:jc w:val="center"/>
              <w:cnfStyle w:val="100000000000" w:firstRow="1" w:lastRow="0" w:firstColumn="0" w:lastColumn="0" w:oddVBand="0" w:evenVBand="0" w:oddHBand="0" w:evenHBand="0" w:firstRowFirstColumn="0" w:firstRowLastColumn="0" w:lastRowFirstColumn="0" w:lastRowLastColumn="0"/>
              <w:rPr>
                <w:bCs w:val="0"/>
                <w:lang w:val="ro-RO"/>
              </w:rPr>
            </w:pPr>
            <w:r w:rsidRPr="002E418B">
              <w:rPr>
                <w:lang w:val="ro-RO"/>
              </w:rPr>
              <w:t>Atribu</w:t>
            </w:r>
            <w:r w:rsidR="00683617">
              <w:rPr>
                <w:lang w:val="ro-RO"/>
              </w:rPr>
              <w:t>ț</w:t>
            </w:r>
            <w:r w:rsidRPr="002E418B">
              <w:rPr>
                <w:lang w:val="ro-RO"/>
              </w:rPr>
              <w:t xml:space="preserve">ii </w:t>
            </w:r>
            <w:r w:rsidR="00683617">
              <w:rPr>
                <w:lang w:val="ro-RO"/>
              </w:rPr>
              <w:t>ș</w:t>
            </w:r>
            <w:r w:rsidR="00342F00" w:rsidRPr="00AB4BC2">
              <w:rPr>
                <w:lang w:val="ro-RO"/>
              </w:rPr>
              <w:t>i responsabilită</w:t>
            </w:r>
            <w:r w:rsidR="00683617">
              <w:rPr>
                <w:lang w:val="ro-RO"/>
              </w:rPr>
              <w:t>ț</w:t>
            </w:r>
            <w:r w:rsidR="00342F00" w:rsidRPr="00AB4BC2">
              <w:rPr>
                <w:lang w:val="ro-RO"/>
              </w:rPr>
              <w:t>i</w:t>
            </w:r>
          </w:p>
        </w:tc>
      </w:tr>
      <w:tr w:rsidR="00342F00" w:rsidRPr="00AB4BC2" w14:paraId="2A6DCAD1"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tcPr>
          <w:p w14:paraId="772DA9AF" w14:textId="77777777" w:rsidR="00342F00" w:rsidRPr="002E418B" w:rsidRDefault="00342F00" w:rsidP="00B83F1F">
            <w:pPr>
              <w:tabs>
                <w:tab w:val="left" w:pos="567"/>
              </w:tabs>
              <w:rPr>
                <w:b w:val="0"/>
                <w:bCs w:val="0"/>
                <w:lang w:val="ro-RO"/>
              </w:rPr>
            </w:pPr>
            <w:r w:rsidRPr="002E418B">
              <w:rPr>
                <w:b w:val="0"/>
                <w:bCs w:val="0"/>
                <w:lang w:val="ro-RO"/>
              </w:rPr>
              <w:t>Guvernul</w:t>
            </w:r>
          </w:p>
        </w:tc>
        <w:tc>
          <w:tcPr>
            <w:tcW w:w="4128" w:type="pct"/>
          </w:tcPr>
          <w:p w14:paraId="2DD39E54" w14:textId="7C2EFF20" w:rsidR="00342F00" w:rsidRPr="0001586F" w:rsidRDefault="00342F00" w:rsidP="00B83F1F">
            <w:pPr>
              <w:tabs>
                <w:tab w:val="left" w:pos="567"/>
              </w:tabs>
              <w:cnfStyle w:val="000000000000" w:firstRow="0" w:lastRow="0" w:firstColumn="0" w:lastColumn="0" w:oddVBand="0" w:evenVBand="0" w:oddHBand="0" w:evenHBand="0" w:firstRowFirstColumn="0" w:firstRowLastColumn="0" w:lastRowFirstColumn="0" w:lastRowLastColumn="0"/>
              <w:rPr>
                <w:lang w:val="ro-RO"/>
              </w:rPr>
            </w:pPr>
            <w:r w:rsidRPr="0001586F">
              <w:rPr>
                <w:lang w:val="ro-RO"/>
              </w:rPr>
              <w:t>Impune obliga</w:t>
            </w:r>
            <w:r w:rsidR="00683617">
              <w:rPr>
                <w:lang w:val="ro-RO"/>
              </w:rPr>
              <w:t>ț</w:t>
            </w:r>
            <w:r w:rsidRPr="0001586F">
              <w:rPr>
                <w:lang w:val="ro-RO"/>
              </w:rPr>
              <w:t>ii de serviciu public.</w:t>
            </w:r>
          </w:p>
        </w:tc>
      </w:tr>
      <w:tr w:rsidR="00342F00" w:rsidRPr="00AB4BC2" w14:paraId="6EE24426"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val="restart"/>
          </w:tcPr>
          <w:p w14:paraId="510A86A5" w14:textId="77777777" w:rsidR="00342F00" w:rsidRPr="002E418B" w:rsidRDefault="00342F00" w:rsidP="00B83F1F">
            <w:pPr>
              <w:tabs>
                <w:tab w:val="left" w:pos="567"/>
              </w:tabs>
              <w:jc w:val="both"/>
              <w:rPr>
                <w:b w:val="0"/>
                <w:bCs w:val="0"/>
                <w:lang w:val="ro-RO"/>
              </w:rPr>
            </w:pPr>
            <w:r w:rsidRPr="002E418B">
              <w:rPr>
                <w:b w:val="0"/>
                <w:bCs w:val="0"/>
                <w:lang w:val="ro-RO"/>
              </w:rPr>
              <w:t xml:space="preserve">Comisia </w:t>
            </w:r>
          </w:p>
        </w:tc>
        <w:tc>
          <w:tcPr>
            <w:tcW w:w="4128" w:type="pct"/>
          </w:tcPr>
          <w:p w14:paraId="1BDC562A" w14:textId="16D46DD4" w:rsidR="00342F00" w:rsidRPr="008539A9"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01586F">
              <w:rPr>
                <w:rStyle w:val="y2iqfc"/>
                <w:lang w:val="ro-RO"/>
              </w:rPr>
              <w:t>Examinează sesizarea privind apari</w:t>
            </w:r>
            <w:r w:rsidR="00683617">
              <w:rPr>
                <w:rStyle w:val="y2iqfc"/>
                <w:lang w:val="ro-RO"/>
              </w:rPr>
              <w:t>ț</w:t>
            </w:r>
            <w:r w:rsidRPr="0001586F">
              <w:rPr>
                <w:rStyle w:val="y2iqfc"/>
                <w:lang w:val="ro-RO"/>
              </w:rPr>
              <w:t>ia/ c</w:t>
            </w:r>
            <w:r w:rsidRPr="0001586F">
              <w:rPr>
                <w:lang w:val="ro-RO"/>
              </w:rPr>
              <w:t>onstată existen</w:t>
            </w:r>
            <w:r w:rsidR="00683617">
              <w:rPr>
                <w:lang w:val="ro-RO"/>
              </w:rPr>
              <w:t>ț</w:t>
            </w:r>
            <w:r w:rsidRPr="0001586F">
              <w:rPr>
                <w:lang w:val="ro-RO"/>
              </w:rPr>
              <w:t>a /încetarea situa</w:t>
            </w:r>
            <w:r w:rsidR="00683617">
              <w:rPr>
                <w:lang w:val="ro-RO"/>
              </w:rPr>
              <w:t>ț</w:t>
            </w:r>
            <w:r w:rsidRPr="0001586F">
              <w:rPr>
                <w:lang w:val="ro-RO"/>
              </w:rPr>
              <w:t>iei de alertă.</w:t>
            </w:r>
          </w:p>
        </w:tc>
      </w:tr>
      <w:tr w:rsidR="00342F00" w:rsidRPr="00AB4BC2" w14:paraId="65852F4A"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tcPr>
          <w:p w14:paraId="795D5D2A" w14:textId="77777777" w:rsidR="00342F00" w:rsidRPr="00AB4BC2" w:rsidRDefault="00342F00" w:rsidP="00B83F1F">
            <w:pPr>
              <w:tabs>
                <w:tab w:val="left" w:pos="567"/>
              </w:tabs>
              <w:jc w:val="both"/>
              <w:rPr>
                <w:b w:val="0"/>
                <w:bCs w:val="0"/>
                <w:lang w:val="ro-RO"/>
              </w:rPr>
            </w:pPr>
          </w:p>
        </w:tc>
        <w:tc>
          <w:tcPr>
            <w:tcW w:w="4128" w:type="pct"/>
          </w:tcPr>
          <w:p w14:paraId="0DCBFBBD" w14:textId="7C7D806C" w:rsidR="00342F00" w:rsidRPr="00E97C04" w:rsidRDefault="00342F00" w:rsidP="00B83F1F">
            <w:pPr>
              <w:tabs>
                <w:tab w:val="left" w:pos="284"/>
                <w:tab w:val="left" w:pos="567"/>
                <w:tab w:val="left" w:pos="709"/>
              </w:tabs>
              <w:jc w:val="both"/>
              <w:cnfStyle w:val="000000000000" w:firstRow="0" w:lastRow="0" w:firstColumn="0" w:lastColumn="0" w:oddVBand="0" w:evenVBand="0" w:oddHBand="0" w:evenHBand="0" w:firstRowFirstColumn="0" w:firstRowLastColumn="0" w:lastRowFirstColumn="0" w:lastRowLastColumn="0"/>
              <w:rPr>
                <w:rStyle w:val="y2iqfc"/>
                <w:snapToGrid w:val="0"/>
                <w:lang w:val="ro-RO"/>
              </w:rPr>
            </w:pPr>
            <w:r w:rsidRPr="00AB4BC2">
              <w:rPr>
                <w:rStyle w:val="y2iqfc"/>
                <w:lang w:val="ro-RO"/>
              </w:rPr>
              <w:t>Coordonează ac</w:t>
            </w:r>
            <w:r w:rsidR="00683617">
              <w:rPr>
                <w:rStyle w:val="y2iqfc"/>
                <w:lang w:val="ro-RO"/>
              </w:rPr>
              <w:t>ț</w:t>
            </w:r>
            <w:r w:rsidRPr="00AB4BC2">
              <w:rPr>
                <w:rStyle w:val="y2iqfc"/>
                <w:lang w:val="ro-RO"/>
              </w:rPr>
              <w:t>iunile întreprinderilor de gaze naturale, participan</w:t>
            </w:r>
            <w:r w:rsidR="00683617">
              <w:rPr>
                <w:rStyle w:val="y2iqfc"/>
                <w:lang w:val="ro-RO"/>
              </w:rPr>
              <w:t>ț</w:t>
            </w:r>
            <w:r w:rsidRPr="00AB4BC2">
              <w:rPr>
                <w:rStyle w:val="y2iqfc"/>
                <w:lang w:val="ro-RO"/>
              </w:rPr>
              <w:t>ilor la pia</w:t>
            </w:r>
            <w:r w:rsidR="00683617">
              <w:rPr>
                <w:rStyle w:val="y2iqfc"/>
                <w:lang w:val="ro-RO"/>
              </w:rPr>
              <w:t>ț</w:t>
            </w:r>
            <w:r w:rsidRPr="00AB4BC2">
              <w:rPr>
                <w:rStyle w:val="y2iqfc"/>
                <w:lang w:val="ro-RO"/>
              </w:rPr>
              <w:t>a gazelor naturale, organului central de specialitate, alte organe sau autorită</w:t>
            </w:r>
            <w:r w:rsidR="00683617">
              <w:rPr>
                <w:rStyle w:val="y2iqfc"/>
                <w:lang w:val="ro-RO"/>
              </w:rPr>
              <w:t>ț</w:t>
            </w:r>
            <w:r w:rsidRPr="00AB4BC2">
              <w:rPr>
                <w:rStyle w:val="y2iqfc"/>
                <w:lang w:val="ro-RO"/>
              </w:rPr>
              <w:t>i publice, în legătură cu apari</w:t>
            </w:r>
            <w:r w:rsidR="00683617">
              <w:rPr>
                <w:rStyle w:val="y2iqfc"/>
                <w:lang w:val="ro-RO"/>
              </w:rPr>
              <w:t>ț</w:t>
            </w:r>
            <w:r w:rsidRPr="00AB4BC2">
              <w:rPr>
                <w:rStyle w:val="y2iqfc"/>
                <w:lang w:val="ro-RO"/>
              </w:rPr>
              <w:t xml:space="preserve">ia </w:t>
            </w:r>
            <w:r w:rsidR="00683617">
              <w:rPr>
                <w:rStyle w:val="y2iqfc"/>
                <w:lang w:val="ro-RO"/>
              </w:rPr>
              <w:t>ș</w:t>
            </w:r>
            <w:r w:rsidRPr="00AB4BC2">
              <w:rPr>
                <w:rStyle w:val="y2iqfc"/>
                <w:lang w:val="ro-RO"/>
              </w:rPr>
              <w:t>i gestionarea situa</w:t>
            </w:r>
            <w:r w:rsidR="00683617">
              <w:rPr>
                <w:rStyle w:val="y2iqfc"/>
                <w:lang w:val="ro-RO"/>
              </w:rPr>
              <w:t>ț</w:t>
            </w:r>
            <w:r w:rsidRPr="00AB4BC2">
              <w:rPr>
                <w:rStyle w:val="y2iqfc"/>
                <w:lang w:val="ro-RO"/>
              </w:rPr>
              <w:t>ie de alertă.</w:t>
            </w:r>
          </w:p>
        </w:tc>
      </w:tr>
      <w:tr w:rsidR="00342F00" w:rsidRPr="00AB4BC2" w14:paraId="51E32D78"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tcPr>
          <w:p w14:paraId="41741B79" w14:textId="77777777" w:rsidR="00342F00" w:rsidRPr="00AB4BC2" w:rsidRDefault="00342F00" w:rsidP="00B83F1F">
            <w:pPr>
              <w:tabs>
                <w:tab w:val="left" w:pos="567"/>
              </w:tabs>
              <w:jc w:val="both"/>
              <w:rPr>
                <w:b w:val="0"/>
                <w:bCs w:val="0"/>
                <w:lang w:val="ro-RO"/>
              </w:rPr>
            </w:pPr>
          </w:p>
        </w:tc>
        <w:tc>
          <w:tcPr>
            <w:tcW w:w="4128" w:type="pct"/>
          </w:tcPr>
          <w:p w14:paraId="1E4ED8E3" w14:textId="2DAA453B" w:rsidR="00342F00" w:rsidRPr="0001586F" w:rsidRDefault="00342F00" w:rsidP="00CA129D">
            <w:pPr>
              <w:tabs>
                <w:tab w:val="left" w:pos="284"/>
                <w:tab w:val="left" w:pos="567"/>
                <w:tab w:val="left" w:pos="709"/>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AB4BC2">
              <w:rPr>
                <w:shd w:val="clear" w:color="auto" w:fill="FFFFFF"/>
                <w:lang w:val="ro-RO"/>
              </w:rPr>
              <w:t>Emite d</w:t>
            </w:r>
            <w:r w:rsidR="00CA129D" w:rsidRPr="00AB4BC2">
              <w:rPr>
                <w:shd w:val="clear" w:color="auto" w:fill="FFFFFF"/>
                <w:lang w:val="ro-RO"/>
              </w:rPr>
              <w:t>ecizii</w:t>
            </w:r>
            <w:r w:rsidRPr="00AB4BC2">
              <w:rPr>
                <w:shd w:val="clear" w:color="auto" w:fill="FFFFFF"/>
                <w:lang w:val="ro-RO"/>
              </w:rPr>
              <w:t xml:space="preserve"> </w:t>
            </w:r>
            <w:r w:rsidRPr="002E418B">
              <w:rPr>
                <w:shd w:val="clear" w:color="auto" w:fill="FFFFFF"/>
                <w:lang w:val="ro-RO"/>
              </w:rPr>
              <w:t>cu privire la aplicarea</w:t>
            </w:r>
            <w:r w:rsidRPr="002E418B">
              <w:rPr>
                <w:snapToGrid w:val="0"/>
                <w:lang w:val="ro-RO"/>
              </w:rPr>
              <w:t xml:space="preserve"> măsurilor stabilite în Planul de urgen</w:t>
            </w:r>
            <w:r w:rsidR="00683617">
              <w:rPr>
                <w:snapToGrid w:val="0"/>
                <w:lang w:val="ro-RO"/>
              </w:rPr>
              <w:t>ț</w:t>
            </w:r>
            <w:r w:rsidRPr="002E418B">
              <w:rPr>
                <w:snapToGrid w:val="0"/>
                <w:lang w:val="ro-RO"/>
              </w:rPr>
              <w:t xml:space="preserve">ă, precum </w:t>
            </w:r>
            <w:r w:rsidR="00683617">
              <w:rPr>
                <w:snapToGrid w:val="0"/>
                <w:lang w:val="ro-RO"/>
              </w:rPr>
              <w:t>ș</w:t>
            </w:r>
            <w:r w:rsidRPr="002E418B">
              <w:rPr>
                <w:snapToGrid w:val="0"/>
                <w:lang w:val="ro-RO"/>
              </w:rPr>
              <w:t xml:space="preserve">i măsuri suplimentare, care nu sunt stabilite în Plan. </w:t>
            </w:r>
          </w:p>
        </w:tc>
      </w:tr>
      <w:tr w:rsidR="00342F00" w:rsidRPr="00AB4BC2" w14:paraId="11D930B7"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val="restart"/>
          </w:tcPr>
          <w:p w14:paraId="1354267E" w14:textId="77777777" w:rsidR="00342F00" w:rsidRPr="002E418B" w:rsidRDefault="00342F00" w:rsidP="00B83F1F">
            <w:pPr>
              <w:tabs>
                <w:tab w:val="left" w:pos="567"/>
              </w:tabs>
              <w:jc w:val="both"/>
              <w:rPr>
                <w:b w:val="0"/>
                <w:bCs w:val="0"/>
                <w:lang w:val="ro-RO"/>
              </w:rPr>
            </w:pPr>
          </w:p>
          <w:p w14:paraId="1E5577B5" w14:textId="77777777" w:rsidR="00342F00" w:rsidRPr="0001586F" w:rsidRDefault="00342F00" w:rsidP="00B83F1F">
            <w:pPr>
              <w:tabs>
                <w:tab w:val="left" w:pos="567"/>
              </w:tabs>
              <w:jc w:val="both"/>
              <w:rPr>
                <w:b w:val="0"/>
                <w:bCs w:val="0"/>
                <w:lang w:val="ro-RO"/>
              </w:rPr>
            </w:pPr>
          </w:p>
          <w:p w14:paraId="4FDE1C9E" w14:textId="77777777" w:rsidR="00342F00" w:rsidRPr="008539A9" w:rsidRDefault="00342F00" w:rsidP="00B83F1F">
            <w:pPr>
              <w:tabs>
                <w:tab w:val="left" w:pos="567"/>
              </w:tabs>
              <w:jc w:val="both"/>
              <w:rPr>
                <w:b w:val="0"/>
                <w:bCs w:val="0"/>
                <w:lang w:val="ro-RO"/>
              </w:rPr>
            </w:pPr>
          </w:p>
          <w:p w14:paraId="16FCA647" w14:textId="77777777" w:rsidR="00342F00" w:rsidRPr="00BE6200" w:rsidRDefault="00342F00" w:rsidP="00B83F1F">
            <w:pPr>
              <w:tabs>
                <w:tab w:val="left" w:pos="567"/>
              </w:tabs>
              <w:jc w:val="both"/>
              <w:rPr>
                <w:b w:val="0"/>
                <w:bCs w:val="0"/>
                <w:lang w:val="ro-RO"/>
              </w:rPr>
            </w:pPr>
            <w:r w:rsidRPr="006C0762">
              <w:rPr>
                <w:b w:val="0"/>
                <w:bCs w:val="0"/>
                <w:lang w:val="ro-RO"/>
              </w:rPr>
              <w:t>Organul central de specialitate</w:t>
            </w:r>
          </w:p>
          <w:p w14:paraId="7583B334" w14:textId="77777777" w:rsidR="00342F00" w:rsidRPr="00793611" w:rsidRDefault="00342F00" w:rsidP="00B83F1F">
            <w:pPr>
              <w:tabs>
                <w:tab w:val="left" w:pos="567"/>
              </w:tabs>
              <w:jc w:val="both"/>
              <w:rPr>
                <w:b w:val="0"/>
                <w:bCs w:val="0"/>
                <w:lang w:val="ro-RO"/>
              </w:rPr>
            </w:pPr>
          </w:p>
        </w:tc>
        <w:tc>
          <w:tcPr>
            <w:tcW w:w="4128" w:type="pct"/>
          </w:tcPr>
          <w:p w14:paraId="587EC1AF" w14:textId="53FF3D56" w:rsidR="00342F00" w:rsidRPr="00483F15" w:rsidRDefault="00125939" w:rsidP="00B83F1F">
            <w:pPr>
              <w:tabs>
                <w:tab w:val="left" w:pos="567"/>
                <w:tab w:val="center" w:pos="851"/>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E6A4F">
              <w:rPr>
                <w:lang w:val="ro-RO"/>
              </w:rPr>
              <w:t>După caz, s</w:t>
            </w:r>
            <w:r w:rsidR="00342F00" w:rsidRPr="002D2681">
              <w:rPr>
                <w:lang w:val="ro-RO"/>
              </w:rPr>
              <w:t>esizează Comisia în privin</w:t>
            </w:r>
            <w:r w:rsidR="00683617">
              <w:rPr>
                <w:lang w:val="ro-RO"/>
              </w:rPr>
              <w:t>ț</w:t>
            </w:r>
            <w:r w:rsidR="00342F00" w:rsidRPr="002D2681">
              <w:rPr>
                <w:lang w:val="ro-RO"/>
              </w:rPr>
              <w:t>a existen</w:t>
            </w:r>
            <w:r w:rsidR="00683617">
              <w:rPr>
                <w:lang w:val="ro-RO"/>
              </w:rPr>
              <w:t>ț</w:t>
            </w:r>
            <w:r w:rsidR="00342F00" w:rsidRPr="002D2681">
              <w:rPr>
                <w:lang w:val="ro-RO"/>
              </w:rPr>
              <w:t>ei circumstan</w:t>
            </w:r>
            <w:r w:rsidR="00683617">
              <w:rPr>
                <w:lang w:val="ro-RO"/>
              </w:rPr>
              <w:t>ț</w:t>
            </w:r>
            <w:r w:rsidR="00342F00" w:rsidRPr="002D2681">
              <w:rPr>
                <w:lang w:val="ro-RO"/>
              </w:rPr>
              <w:t>elor declarări</w:t>
            </w:r>
            <w:r w:rsidR="00342F00" w:rsidRPr="00483F15">
              <w:rPr>
                <w:lang w:val="ro-RO"/>
              </w:rPr>
              <w:t>i /încetării situa</w:t>
            </w:r>
            <w:r w:rsidR="00683617">
              <w:rPr>
                <w:lang w:val="ro-RO"/>
              </w:rPr>
              <w:t>ț</w:t>
            </w:r>
            <w:r w:rsidR="00342F00" w:rsidRPr="00483F15">
              <w:rPr>
                <w:lang w:val="ro-RO"/>
              </w:rPr>
              <w:t>iei de alertă;</w:t>
            </w:r>
          </w:p>
        </w:tc>
      </w:tr>
      <w:tr w:rsidR="00342F00" w:rsidRPr="00AB4BC2" w14:paraId="49CD3E7B"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tcPr>
          <w:p w14:paraId="542EA3A9" w14:textId="77777777" w:rsidR="00342F00" w:rsidRPr="00AB4BC2" w:rsidRDefault="00342F00" w:rsidP="00B83F1F">
            <w:pPr>
              <w:tabs>
                <w:tab w:val="left" w:pos="567"/>
              </w:tabs>
              <w:jc w:val="both"/>
              <w:rPr>
                <w:b w:val="0"/>
                <w:bCs w:val="0"/>
                <w:lang w:val="ro-RO"/>
              </w:rPr>
            </w:pPr>
          </w:p>
        </w:tc>
        <w:tc>
          <w:tcPr>
            <w:tcW w:w="4128" w:type="pct"/>
          </w:tcPr>
          <w:p w14:paraId="1C4979AA" w14:textId="3483CD3E" w:rsidR="00342F00" w:rsidRPr="00AB4BC2" w:rsidRDefault="00342F00" w:rsidP="00B83F1F">
            <w:pPr>
              <w:tabs>
                <w:tab w:val="left" w:pos="284"/>
                <w:tab w:val="left" w:pos="567"/>
                <w:tab w:val="left" w:pos="709"/>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AB4BC2">
              <w:rPr>
                <w:lang w:val="ro-RO"/>
              </w:rPr>
              <w:t>Consolidează</w:t>
            </w:r>
            <w:r w:rsidR="008C051F" w:rsidRPr="00AB4BC2">
              <w:rPr>
                <w:lang w:val="ro-RO"/>
              </w:rPr>
              <w:t xml:space="preserve">, </w:t>
            </w:r>
            <w:r w:rsidRPr="00AB4BC2">
              <w:rPr>
                <w:lang w:val="ro-RO"/>
              </w:rPr>
              <w:t xml:space="preserve">evaluează </w:t>
            </w:r>
            <w:r w:rsidR="00683617">
              <w:rPr>
                <w:lang w:val="ro-RO"/>
              </w:rPr>
              <w:t>ș</w:t>
            </w:r>
            <w:r w:rsidR="008C051F" w:rsidRPr="00AB4BC2">
              <w:rPr>
                <w:lang w:val="ro-RO"/>
              </w:rPr>
              <w:t xml:space="preserve">i </w:t>
            </w:r>
            <w:r w:rsidRPr="00AB4BC2">
              <w:rPr>
                <w:lang w:val="ro-RO"/>
              </w:rPr>
              <w:t>monitorizează informa</w:t>
            </w:r>
            <w:r w:rsidR="00683617">
              <w:rPr>
                <w:lang w:val="ro-RO"/>
              </w:rPr>
              <w:t>ț</w:t>
            </w:r>
            <w:r w:rsidRPr="00AB4BC2">
              <w:rPr>
                <w:lang w:val="ro-RO"/>
              </w:rPr>
              <w:t>iile primite de la întreprinderile de gaze naturale. Transmite informa</w:t>
            </w:r>
            <w:r w:rsidR="00683617">
              <w:rPr>
                <w:lang w:val="ro-RO"/>
              </w:rPr>
              <w:t>ț</w:t>
            </w:r>
            <w:r w:rsidRPr="00AB4BC2">
              <w:rPr>
                <w:lang w:val="ro-RO"/>
              </w:rPr>
              <w:t>ii actualizate Comisiei /Guvernului.</w:t>
            </w:r>
          </w:p>
        </w:tc>
      </w:tr>
      <w:tr w:rsidR="00342F00" w:rsidRPr="00AB4BC2" w14:paraId="6CC3E336"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tcPr>
          <w:p w14:paraId="61E2D8B6" w14:textId="77777777" w:rsidR="00342F00" w:rsidRPr="00AB4BC2" w:rsidRDefault="00342F00" w:rsidP="00B83F1F">
            <w:pPr>
              <w:tabs>
                <w:tab w:val="left" w:pos="567"/>
              </w:tabs>
              <w:jc w:val="both"/>
              <w:rPr>
                <w:b w:val="0"/>
                <w:bCs w:val="0"/>
                <w:lang w:val="ro-RO"/>
              </w:rPr>
            </w:pPr>
          </w:p>
        </w:tc>
        <w:tc>
          <w:tcPr>
            <w:tcW w:w="4128" w:type="pct"/>
          </w:tcPr>
          <w:p w14:paraId="56A0AAC3" w14:textId="350B7039" w:rsidR="00342F00" w:rsidRPr="00AB4BC2" w:rsidRDefault="00342F00" w:rsidP="00B83F1F">
            <w:pPr>
              <w:tabs>
                <w:tab w:val="left" w:pos="284"/>
                <w:tab w:val="left" w:pos="567"/>
                <w:tab w:val="left" w:pos="709"/>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AB4BC2">
              <w:rPr>
                <w:rStyle w:val="y2iqfc"/>
                <w:lang w:val="ro-RO"/>
              </w:rPr>
              <w:t>Coordonează ac</w:t>
            </w:r>
            <w:r w:rsidR="00683617">
              <w:rPr>
                <w:rStyle w:val="y2iqfc"/>
                <w:lang w:val="ro-RO"/>
              </w:rPr>
              <w:t>ț</w:t>
            </w:r>
            <w:r w:rsidRPr="00AB4BC2">
              <w:rPr>
                <w:rStyle w:val="y2iqfc"/>
                <w:lang w:val="ro-RO"/>
              </w:rPr>
              <w:t>iunile realizate de întreprinderile de gaze naturale, în special de OST, altor participan</w:t>
            </w:r>
            <w:r w:rsidR="00683617">
              <w:rPr>
                <w:rStyle w:val="y2iqfc"/>
                <w:lang w:val="ro-RO"/>
              </w:rPr>
              <w:t>ț</w:t>
            </w:r>
            <w:r w:rsidRPr="00AB4BC2">
              <w:rPr>
                <w:rStyle w:val="y2iqfc"/>
                <w:lang w:val="ro-RO"/>
              </w:rPr>
              <w:t>i la pia</w:t>
            </w:r>
            <w:r w:rsidR="00683617">
              <w:rPr>
                <w:rStyle w:val="y2iqfc"/>
                <w:lang w:val="ro-RO"/>
              </w:rPr>
              <w:t>ț</w:t>
            </w:r>
            <w:r w:rsidRPr="00AB4BC2">
              <w:rPr>
                <w:rStyle w:val="y2iqfc"/>
                <w:lang w:val="ro-RO"/>
              </w:rPr>
              <w:t>a gazelor naturale, alte organe sau autorită</w:t>
            </w:r>
            <w:r w:rsidR="00683617">
              <w:rPr>
                <w:rStyle w:val="y2iqfc"/>
                <w:lang w:val="ro-RO"/>
              </w:rPr>
              <w:t>ț</w:t>
            </w:r>
            <w:r w:rsidRPr="00AB4BC2">
              <w:rPr>
                <w:rStyle w:val="y2iqfc"/>
                <w:lang w:val="ro-RO"/>
              </w:rPr>
              <w:t>i publice în legătură cu apari</w:t>
            </w:r>
            <w:r w:rsidR="00683617">
              <w:rPr>
                <w:rStyle w:val="y2iqfc"/>
                <w:lang w:val="ro-RO"/>
              </w:rPr>
              <w:t>ț</w:t>
            </w:r>
            <w:r w:rsidRPr="00AB4BC2">
              <w:rPr>
                <w:rStyle w:val="y2iqfc"/>
                <w:lang w:val="ro-RO"/>
              </w:rPr>
              <w:t xml:space="preserve">ia </w:t>
            </w:r>
            <w:r w:rsidR="00683617">
              <w:rPr>
                <w:rStyle w:val="y2iqfc"/>
                <w:lang w:val="ro-RO"/>
              </w:rPr>
              <w:t>ș</w:t>
            </w:r>
            <w:r w:rsidRPr="00AB4BC2">
              <w:rPr>
                <w:rStyle w:val="y2iqfc"/>
                <w:lang w:val="ro-RO"/>
              </w:rPr>
              <w:t>i gestionarea situa</w:t>
            </w:r>
            <w:r w:rsidR="00683617">
              <w:rPr>
                <w:rStyle w:val="y2iqfc"/>
                <w:lang w:val="ro-RO"/>
              </w:rPr>
              <w:t>ț</w:t>
            </w:r>
            <w:r w:rsidRPr="00AB4BC2">
              <w:rPr>
                <w:rStyle w:val="y2iqfc"/>
                <w:lang w:val="ro-RO"/>
              </w:rPr>
              <w:t>iei de alertă.</w:t>
            </w:r>
          </w:p>
        </w:tc>
      </w:tr>
      <w:tr w:rsidR="00342F00" w:rsidRPr="00AB4BC2" w14:paraId="67671A55"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hideMark/>
          </w:tcPr>
          <w:p w14:paraId="31F08FCB" w14:textId="77777777" w:rsidR="00342F00" w:rsidRPr="00AB4BC2" w:rsidRDefault="00342F00" w:rsidP="00B83F1F">
            <w:pPr>
              <w:tabs>
                <w:tab w:val="left" w:pos="567"/>
              </w:tabs>
              <w:jc w:val="both"/>
              <w:rPr>
                <w:b w:val="0"/>
                <w:bCs w:val="0"/>
                <w:lang w:val="ro-RO"/>
              </w:rPr>
            </w:pPr>
          </w:p>
        </w:tc>
        <w:tc>
          <w:tcPr>
            <w:tcW w:w="4128" w:type="pct"/>
            <w:hideMark/>
          </w:tcPr>
          <w:p w14:paraId="74C93E47" w14:textId="2B909F6C" w:rsidR="00342F00" w:rsidRPr="00AB4BC2"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 xml:space="preserve">Organizează </w:t>
            </w:r>
            <w:r w:rsidR="00683617">
              <w:rPr>
                <w:lang w:val="ro-RO"/>
              </w:rPr>
              <w:t>ș</w:t>
            </w:r>
            <w:r w:rsidRPr="00AB4BC2">
              <w:rPr>
                <w:lang w:val="ro-RO"/>
              </w:rPr>
              <w:t>edin</w:t>
            </w:r>
            <w:r w:rsidR="00683617">
              <w:rPr>
                <w:lang w:val="ro-RO"/>
              </w:rPr>
              <w:t>ț</w:t>
            </w:r>
            <w:r w:rsidRPr="00AB4BC2">
              <w:rPr>
                <w:lang w:val="ro-RO"/>
              </w:rPr>
              <w:t xml:space="preserve">ele </w:t>
            </w:r>
            <w:r w:rsidR="00415282" w:rsidRPr="00AB4BC2">
              <w:rPr>
                <w:lang w:val="ro-RO"/>
              </w:rPr>
              <w:t xml:space="preserve">Comisiei OCS </w:t>
            </w:r>
            <w:r w:rsidR="00683617">
              <w:rPr>
                <w:lang w:val="ro-RO"/>
              </w:rPr>
              <w:t>ș</w:t>
            </w:r>
            <w:r w:rsidRPr="00AB4BC2">
              <w:rPr>
                <w:lang w:val="ro-RO"/>
              </w:rPr>
              <w:t>i participă la activitatea acestuia.</w:t>
            </w:r>
          </w:p>
        </w:tc>
      </w:tr>
      <w:tr w:rsidR="00342F00" w:rsidRPr="00AB4BC2" w14:paraId="306C9F23"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tcPr>
          <w:p w14:paraId="796A287C" w14:textId="3D5DCD23" w:rsidR="00342F00" w:rsidRPr="002E418B" w:rsidRDefault="00415282" w:rsidP="00B83F1F">
            <w:pPr>
              <w:tabs>
                <w:tab w:val="left" w:pos="567"/>
              </w:tabs>
              <w:jc w:val="both"/>
              <w:rPr>
                <w:b w:val="0"/>
                <w:bCs w:val="0"/>
                <w:lang w:val="ro-RO"/>
              </w:rPr>
            </w:pPr>
            <w:r w:rsidRPr="002E418B">
              <w:rPr>
                <w:b w:val="0"/>
                <w:bCs w:val="0"/>
                <w:lang w:val="ro-RO"/>
              </w:rPr>
              <w:t>Comisia OCS</w:t>
            </w:r>
          </w:p>
        </w:tc>
        <w:tc>
          <w:tcPr>
            <w:tcW w:w="4128" w:type="pct"/>
          </w:tcPr>
          <w:p w14:paraId="78A015AE" w14:textId="5E748B7D" w:rsidR="00342F00" w:rsidRPr="00BE6200" w:rsidRDefault="00342F00" w:rsidP="00B83F1F">
            <w:pPr>
              <w:tabs>
                <w:tab w:val="left" w:pos="567"/>
                <w:tab w:val="left" w:pos="709"/>
                <w:tab w:val="left" w:pos="993"/>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01586F">
              <w:rPr>
                <w:shd w:val="clear" w:color="auto" w:fill="FFFFFF"/>
                <w:lang w:val="ro-RO"/>
              </w:rPr>
              <w:t>Consultă organul central de specialitate în privin</w:t>
            </w:r>
            <w:r w:rsidR="00683617">
              <w:rPr>
                <w:shd w:val="clear" w:color="auto" w:fill="FFFFFF"/>
                <w:lang w:val="ro-RO"/>
              </w:rPr>
              <w:t>ț</w:t>
            </w:r>
            <w:r w:rsidRPr="0001586F">
              <w:rPr>
                <w:shd w:val="clear" w:color="auto" w:fill="FFFFFF"/>
                <w:lang w:val="ro-RO"/>
              </w:rPr>
              <w:t>a evaluării condi</w:t>
            </w:r>
            <w:r w:rsidR="00683617">
              <w:rPr>
                <w:shd w:val="clear" w:color="auto" w:fill="FFFFFF"/>
                <w:lang w:val="ro-RO"/>
              </w:rPr>
              <w:t>ț</w:t>
            </w:r>
            <w:r w:rsidRPr="0001586F">
              <w:rPr>
                <w:shd w:val="clear" w:color="auto" w:fill="FFFFFF"/>
                <w:lang w:val="ro-RO"/>
              </w:rPr>
              <w:t>iilor de existen</w:t>
            </w:r>
            <w:r w:rsidR="00683617">
              <w:rPr>
                <w:shd w:val="clear" w:color="auto" w:fill="FFFFFF"/>
                <w:lang w:val="ro-RO"/>
              </w:rPr>
              <w:t>ț</w:t>
            </w:r>
            <w:r w:rsidRPr="0001586F">
              <w:rPr>
                <w:shd w:val="clear" w:color="auto" w:fill="FFFFFF"/>
                <w:lang w:val="ro-RO"/>
              </w:rPr>
              <w:t>ă a unei situa</w:t>
            </w:r>
            <w:r w:rsidR="00683617">
              <w:rPr>
                <w:shd w:val="clear" w:color="auto" w:fill="FFFFFF"/>
                <w:lang w:val="ro-RO"/>
              </w:rPr>
              <w:t>ț</w:t>
            </w:r>
            <w:r w:rsidRPr="0001586F">
              <w:rPr>
                <w:shd w:val="clear" w:color="auto" w:fill="FFFFFF"/>
                <w:lang w:val="ro-RO"/>
              </w:rPr>
              <w:t>ii excep</w:t>
            </w:r>
            <w:r w:rsidR="00683617">
              <w:rPr>
                <w:shd w:val="clear" w:color="auto" w:fill="FFFFFF"/>
                <w:lang w:val="ro-RO"/>
              </w:rPr>
              <w:t>ț</w:t>
            </w:r>
            <w:r w:rsidRPr="0001586F">
              <w:rPr>
                <w:shd w:val="clear" w:color="auto" w:fill="FFFFFF"/>
                <w:lang w:val="ro-RO"/>
              </w:rPr>
              <w:t>ionale</w:t>
            </w:r>
            <w:r w:rsidR="00D45FAA" w:rsidRPr="008539A9">
              <w:rPr>
                <w:shd w:val="clear" w:color="auto" w:fill="FFFFFF"/>
                <w:lang w:val="ro-RO"/>
              </w:rPr>
              <w:t>,</w:t>
            </w:r>
            <w:r w:rsidRPr="006C0762">
              <w:rPr>
                <w:lang w:val="ro-RO"/>
              </w:rPr>
              <w:t xml:space="preserve"> precum </w:t>
            </w:r>
            <w:r w:rsidR="00683617">
              <w:rPr>
                <w:lang w:val="ro-RO"/>
              </w:rPr>
              <w:t>ș</w:t>
            </w:r>
            <w:r w:rsidRPr="006C0762">
              <w:rPr>
                <w:lang w:val="ro-RO"/>
              </w:rPr>
              <w:t xml:space="preserve">i a măsurilor necesare pentru gestionarea nivelului de criză respectiv. </w:t>
            </w:r>
          </w:p>
        </w:tc>
      </w:tr>
      <w:tr w:rsidR="00342F00" w:rsidRPr="00AB4BC2" w14:paraId="40C7A2B8"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tcPr>
          <w:p w14:paraId="5221BCFB" w14:textId="77777777" w:rsidR="00342F00" w:rsidRPr="002E418B" w:rsidRDefault="00342F00" w:rsidP="00B83F1F">
            <w:pPr>
              <w:tabs>
                <w:tab w:val="left" w:pos="567"/>
              </w:tabs>
              <w:jc w:val="both"/>
              <w:rPr>
                <w:b w:val="0"/>
                <w:bCs w:val="0"/>
                <w:lang w:val="ro-RO"/>
              </w:rPr>
            </w:pPr>
            <w:r w:rsidRPr="002E418B">
              <w:rPr>
                <w:b w:val="0"/>
                <w:bCs w:val="0"/>
                <w:color w:val="000000"/>
                <w:lang w:val="ro-RO"/>
              </w:rPr>
              <w:t>ANRE</w:t>
            </w:r>
          </w:p>
        </w:tc>
        <w:tc>
          <w:tcPr>
            <w:tcW w:w="4128" w:type="pct"/>
          </w:tcPr>
          <w:p w14:paraId="735BDD05" w14:textId="0F352845" w:rsidR="00342F00" w:rsidRPr="0001586F" w:rsidRDefault="00342F00" w:rsidP="00B83F1F">
            <w:pPr>
              <w:tabs>
                <w:tab w:val="left" w:pos="567"/>
                <w:tab w:val="left" w:pos="709"/>
                <w:tab w:val="left" w:pos="993"/>
              </w:tabs>
              <w:jc w:val="both"/>
              <w:cnfStyle w:val="000000000000" w:firstRow="0" w:lastRow="0" w:firstColumn="0" w:lastColumn="0" w:oddVBand="0" w:evenVBand="0" w:oddHBand="0" w:evenHBand="0" w:firstRowFirstColumn="0" w:firstRowLastColumn="0" w:lastRowFirstColumn="0" w:lastRowLastColumn="0"/>
              <w:rPr>
                <w:lang w:val="ro-RO"/>
              </w:rPr>
            </w:pPr>
            <w:r w:rsidRPr="0001586F">
              <w:rPr>
                <w:lang w:val="ro-RO"/>
              </w:rPr>
              <w:t>Monitorizează</w:t>
            </w:r>
            <w:r w:rsidRPr="002E418B">
              <w:rPr>
                <w:lang w:val="ro-RO"/>
              </w:rPr>
              <w:t xml:space="preserve"> func</w:t>
            </w:r>
            <w:r w:rsidR="00683617">
              <w:rPr>
                <w:lang w:val="ro-RO"/>
              </w:rPr>
              <w:t>ț</w:t>
            </w:r>
            <w:r w:rsidRPr="002E418B">
              <w:rPr>
                <w:lang w:val="ro-RO"/>
              </w:rPr>
              <w:t>ionarea pie</w:t>
            </w:r>
            <w:r w:rsidR="00683617">
              <w:rPr>
                <w:lang w:val="ro-RO"/>
              </w:rPr>
              <w:t>ț</w:t>
            </w:r>
            <w:r w:rsidRPr="002E418B">
              <w:rPr>
                <w:lang w:val="ro-RO"/>
              </w:rPr>
              <w:t xml:space="preserve">ei de gaze </w:t>
            </w:r>
            <w:r w:rsidR="00683617">
              <w:rPr>
                <w:lang w:val="ro-RO"/>
              </w:rPr>
              <w:t>ș</w:t>
            </w:r>
            <w:r w:rsidRPr="002E418B">
              <w:rPr>
                <w:lang w:val="ro-RO"/>
              </w:rPr>
              <w:t>i implementarea măsurilor destinate asigurării securită</w:t>
            </w:r>
            <w:r w:rsidR="00683617">
              <w:rPr>
                <w:lang w:val="ro-RO"/>
              </w:rPr>
              <w:t>ț</w:t>
            </w:r>
            <w:r w:rsidRPr="002E418B">
              <w:rPr>
                <w:lang w:val="ro-RO"/>
              </w:rPr>
              <w:t>ii aprovizionării cu gaze naturale.</w:t>
            </w:r>
          </w:p>
          <w:p w14:paraId="263B01FA" w14:textId="65F2E826" w:rsidR="00342F00" w:rsidRPr="002E418B" w:rsidRDefault="00342F00" w:rsidP="00B83F1F">
            <w:pPr>
              <w:tabs>
                <w:tab w:val="left" w:pos="567"/>
                <w:tab w:val="left" w:pos="709"/>
                <w:tab w:val="left" w:pos="993"/>
              </w:tabs>
              <w:jc w:val="both"/>
              <w:cnfStyle w:val="000000000000" w:firstRow="0" w:lastRow="0" w:firstColumn="0" w:lastColumn="0" w:oddVBand="0" w:evenVBand="0" w:oddHBand="0" w:evenHBand="0" w:firstRowFirstColumn="0" w:firstRowLastColumn="0" w:lastRowFirstColumn="0" w:lastRowLastColumn="0"/>
              <w:rPr>
                <w:shd w:val="clear" w:color="auto" w:fill="FFFFFF"/>
                <w:lang w:val="ro-RO"/>
              </w:rPr>
            </w:pPr>
            <w:r w:rsidRPr="008539A9">
              <w:rPr>
                <w:lang w:val="ro-RO"/>
              </w:rPr>
              <w:t xml:space="preserve">Aprobă /actualizează tarifele </w:t>
            </w:r>
            <w:r w:rsidR="00683617">
              <w:rPr>
                <w:lang w:val="ro-RO"/>
              </w:rPr>
              <w:t>ș</w:t>
            </w:r>
            <w:r w:rsidRPr="006C0762">
              <w:rPr>
                <w:lang w:val="ro-RO"/>
              </w:rPr>
              <w:t>i pre</w:t>
            </w:r>
            <w:r w:rsidR="00683617">
              <w:rPr>
                <w:lang w:val="ro-RO"/>
              </w:rPr>
              <w:t>ț</w:t>
            </w:r>
            <w:r w:rsidRPr="006C0762">
              <w:rPr>
                <w:lang w:val="ro-RO"/>
              </w:rPr>
              <w:t>urile reglementate, impune obliga</w:t>
            </w:r>
            <w:r w:rsidR="00683617">
              <w:rPr>
                <w:lang w:val="ro-RO"/>
              </w:rPr>
              <w:t>ț</w:t>
            </w:r>
            <w:r w:rsidRPr="006C0762">
              <w:rPr>
                <w:lang w:val="ro-RO"/>
              </w:rPr>
              <w:t>ii de serviciu public, sanc</w:t>
            </w:r>
            <w:r w:rsidR="00683617">
              <w:rPr>
                <w:lang w:val="ro-RO"/>
              </w:rPr>
              <w:t>ț</w:t>
            </w:r>
            <w:r w:rsidRPr="006C0762">
              <w:rPr>
                <w:lang w:val="ro-RO"/>
              </w:rPr>
              <w:t>ionează titularii de licen</w:t>
            </w:r>
            <w:r w:rsidR="00683617">
              <w:rPr>
                <w:lang w:val="ro-RO"/>
              </w:rPr>
              <w:t>ț</w:t>
            </w:r>
            <w:r w:rsidRPr="006C0762">
              <w:rPr>
                <w:lang w:val="ro-RO"/>
              </w:rPr>
              <w:t>ă.</w:t>
            </w:r>
          </w:p>
        </w:tc>
      </w:tr>
      <w:tr w:rsidR="00125939" w:rsidRPr="00AB4BC2" w14:paraId="5EB3FBC0"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val="restart"/>
          </w:tcPr>
          <w:p w14:paraId="76205F85" w14:textId="2D71447E" w:rsidR="00125939" w:rsidRPr="002E418B" w:rsidRDefault="00125939" w:rsidP="00B83F1F">
            <w:pPr>
              <w:tabs>
                <w:tab w:val="left" w:pos="567"/>
              </w:tabs>
              <w:jc w:val="both"/>
              <w:rPr>
                <w:color w:val="000000"/>
                <w:lang w:val="ro-RO"/>
              </w:rPr>
            </w:pPr>
            <w:r w:rsidRPr="002E418B">
              <w:rPr>
                <w:b w:val="0"/>
                <w:bCs w:val="0"/>
                <w:lang w:val="ro-RO"/>
              </w:rPr>
              <w:t>OST</w:t>
            </w:r>
          </w:p>
        </w:tc>
        <w:tc>
          <w:tcPr>
            <w:tcW w:w="4128" w:type="pct"/>
          </w:tcPr>
          <w:p w14:paraId="52FD690D" w14:textId="51815243" w:rsidR="00125939" w:rsidRPr="008539A9" w:rsidRDefault="00125939" w:rsidP="00B83F1F">
            <w:pPr>
              <w:tabs>
                <w:tab w:val="left" w:pos="567"/>
                <w:tab w:val="left" w:pos="709"/>
                <w:tab w:val="left" w:pos="993"/>
              </w:tabs>
              <w:jc w:val="both"/>
              <w:cnfStyle w:val="000000000000" w:firstRow="0" w:lastRow="0" w:firstColumn="0" w:lastColumn="0" w:oddVBand="0" w:evenVBand="0" w:oddHBand="0" w:evenHBand="0" w:firstRowFirstColumn="0" w:firstRowLastColumn="0" w:lastRowFirstColumn="0" w:lastRowLastColumn="0"/>
              <w:rPr>
                <w:lang w:val="ro-RO"/>
              </w:rPr>
            </w:pPr>
            <w:r w:rsidRPr="0001586F">
              <w:rPr>
                <w:lang w:val="ro-RO"/>
              </w:rPr>
              <w:t>Sesizează Comisia despre existen</w:t>
            </w:r>
            <w:r w:rsidR="00683617">
              <w:rPr>
                <w:lang w:val="ro-RO"/>
              </w:rPr>
              <w:t>ț</w:t>
            </w:r>
            <w:r w:rsidRPr="0001586F">
              <w:rPr>
                <w:lang w:val="ro-RO"/>
              </w:rPr>
              <w:t>a condi</w:t>
            </w:r>
            <w:r w:rsidR="00683617">
              <w:rPr>
                <w:lang w:val="ro-RO"/>
              </w:rPr>
              <w:t>ț</w:t>
            </w:r>
            <w:r w:rsidRPr="0001586F">
              <w:rPr>
                <w:lang w:val="ro-RO"/>
              </w:rPr>
              <w:t>iilor pentru constatarea/încetarea situa</w:t>
            </w:r>
            <w:r w:rsidR="00683617">
              <w:rPr>
                <w:lang w:val="ro-RO"/>
              </w:rPr>
              <w:t>ț</w:t>
            </w:r>
            <w:r w:rsidRPr="0001586F">
              <w:rPr>
                <w:lang w:val="ro-RO"/>
              </w:rPr>
              <w:t>iei de alertă.</w:t>
            </w:r>
          </w:p>
        </w:tc>
      </w:tr>
      <w:tr w:rsidR="00125939" w:rsidRPr="00AB4BC2" w14:paraId="4684EA4C" w14:textId="77777777" w:rsidTr="00342F00">
        <w:trPr>
          <w:trHeight w:val="174"/>
        </w:trPr>
        <w:tc>
          <w:tcPr>
            <w:cnfStyle w:val="001000000000" w:firstRow="0" w:lastRow="0" w:firstColumn="1" w:lastColumn="0" w:oddVBand="0" w:evenVBand="0" w:oddHBand="0" w:evenHBand="0" w:firstRowFirstColumn="0" w:firstRowLastColumn="0" w:lastRowFirstColumn="0" w:lastRowLastColumn="0"/>
            <w:tcW w:w="872" w:type="pct"/>
            <w:vMerge/>
          </w:tcPr>
          <w:p w14:paraId="45BA50F3" w14:textId="5E924BC2" w:rsidR="00125939" w:rsidRPr="00AB4BC2" w:rsidRDefault="00125939" w:rsidP="00B83F1F">
            <w:pPr>
              <w:tabs>
                <w:tab w:val="left" w:pos="567"/>
              </w:tabs>
              <w:jc w:val="both"/>
              <w:rPr>
                <w:b w:val="0"/>
                <w:bCs w:val="0"/>
                <w:lang w:val="ro-RO"/>
              </w:rPr>
            </w:pPr>
          </w:p>
        </w:tc>
        <w:tc>
          <w:tcPr>
            <w:tcW w:w="4128" w:type="pct"/>
          </w:tcPr>
          <w:p w14:paraId="17C04788" w14:textId="2C671CE3" w:rsidR="00125939" w:rsidRPr="00AB4BC2" w:rsidRDefault="00125939" w:rsidP="00B83F1F">
            <w:pPr>
              <w:tabs>
                <w:tab w:val="left" w:pos="0"/>
                <w:tab w:val="left" w:pos="851"/>
              </w:tabs>
              <w:jc w:val="both"/>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Monitorizează parametrii tehnici de func</w:t>
            </w:r>
            <w:r w:rsidR="00683617">
              <w:rPr>
                <w:lang w:val="ro-RO"/>
              </w:rPr>
              <w:t>ț</w:t>
            </w:r>
            <w:r w:rsidRPr="00AB4BC2">
              <w:rPr>
                <w:lang w:val="ro-RO"/>
              </w:rPr>
              <w:t xml:space="preserve">ionare a sistemului de gaze naturale </w:t>
            </w:r>
            <w:r w:rsidR="00683617">
              <w:rPr>
                <w:lang w:val="ro-RO"/>
              </w:rPr>
              <w:t>ș</w:t>
            </w:r>
            <w:r w:rsidRPr="00AB4BC2">
              <w:rPr>
                <w:lang w:val="ro-RO"/>
              </w:rPr>
              <w:t xml:space="preserve">i dezechilibrele din sistem. </w:t>
            </w:r>
          </w:p>
        </w:tc>
      </w:tr>
      <w:tr w:rsidR="00125939" w:rsidRPr="00AB4BC2" w14:paraId="6F63B732" w14:textId="77777777" w:rsidTr="00342F00">
        <w:trPr>
          <w:trHeight w:val="563"/>
        </w:trPr>
        <w:tc>
          <w:tcPr>
            <w:cnfStyle w:val="001000000000" w:firstRow="0" w:lastRow="0" w:firstColumn="1" w:lastColumn="0" w:oddVBand="0" w:evenVBand="0" w:oddHBand="0" w:evenHBand="0" w:firstRowFirstColumn="0" w:firstRowLastColumn="0" w:lastRowFirstColumn="0" w:lastRowLastColumn="0"/>
            <w:tcW w:w="872" w:type="pct"/>
            <w:vMerge/>
          </w:tcPr>
          <w:p w14:paraId="741D40CB" w14:textId="77777777" w:rsidR="00125939" w:rsidRPr="00AB4BC2" w:rsidRDefault="00125939" w:rsidP="00B83F1F">
            <w:pPr>
              <w:tabs>
                <w:tab w:val="left" w:pos="567"/>
              </w:tabs>
              <w:jc w:val="both"/>
              <w:rPr>
                <w:b w:val="0"/>
                <w:bCs w:val="0"/>
                <w:lang w:val="ro-RO"/>
              </w:rPr>
            </w:pPr>
          </w:p>
        </w:tc>
        <w:tc>
          <w:tcPr>
            <w:tcW w:w="4128" w:type="pct"/>
          </w:tcPr>
          <w:p w14:paraId="214BAE20" w14:textId="3F0E7340" w:rsidR="00125939" w:rsidRPr="00AB4BC2" w:rsidRDefault="00125939" w:rsidP="00B83F1F">
            <w:pPr>
              <w:tabs>
                <w:tab w:val="left" w:pos="0"/>
                <w:tab w:val="left" w:pos="851"/>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AB4BC2">
              <w:rPr>
                <w:shd w:val="clear" w:color="auto" w:fill="FFFFFF"/>
                <w:lang w:val="ro-RO"/>
              </w:rPr>
              <w:t>Oferă instruc</w:t>
            </w:r>
            <w:r w:rsidR="00683617">
              <w:rPr>
                <w:shd w:val="clear" w:color="auto" w:fill="FFFFFF"/>
                <w:lang w:val="ro-RO"/>
              </w:rPr>
              <w:t>ț</w:t>
            </w:r>
            <w:r w:rsidRPr="00AB4BC2">
              <w:rPr>
                <w:shd w:val="clear" w:color="auto" w:fill="FFFFFF"/>
                <w:lang w:val="ro-RO"/>
              </w:rPr>
              <w:t>iuni obligatorii participan</w:t>
            </w:r>
            <w:r w:rsidR="00683617">
              <w:rPr>
                <w:shd w:val="clear" w:color="auto" w:fill="FFFFFF"/>
                <w:lang w:val="ro-RO"/>
              </w:rPr>
              <w:t>ț</w:t>
            </w:r>
            <w:r w:rsidRPr="00AB4BC2">
              <w:rPr>
                <w:shd w:val="clear" w:color="auto" w:fill="FFFFFF"/>
                <w:lang w:val="ro-RO"/>
              </w:rPr>
              <w:t>ilor la pia</w:t>
            </w:r>
            <w:r w:rsidR="00683617">
              <w:rPr>
                <w:shd w:val="clear" w:color="auto" w:fill="FFFFFF"/>
                <w:lang w:val="ro-RO"/>
              </w:rPr>
              <w:t>ț</w:t>
            </w:r>
            <w:r w:rsidRPr="00AB4BC2">
              <w:rPr>
                <w:shd w:val="clear" w:color="auto" w:fill="FFFFFF"/>
                <w:lang w:val="ro-RO"/>
              </w:rPr>
              <w:t>a gazelor naturale la îndeplinirea măsurilor incluse în Planul de urgen</w:t>
            </w:r>
            <w:r w:rsidR="00683617">
              <w:rPr>
                <w:shd w:val="clear" w:color="auto" w:fill="FFFFFF"/>
                <w:lang w:val="ro-RO"/>
              </w:rPr>
              <w:t>ț</w:t>
            </w:r>
            <w:r w:rsidRPr="00AB4BC2">
              <w:rPr>
                <w:shd w:val="clear" w:color="auto" w:fill="FFFFFF"/>
                <w:lang w:val="ro-RO"/>
              </w:rPr>
              <w:t>ă.</w:t>
            </w:r>
          </w:p>
        </w:tc>
      </w:tr>
      <w:tr w:rsidR="00125939" w:rsidRPr="00AB4BC2" w14:paraId="41689A87"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tcPr>
          <w:p w14:paraId="5F77F47F" w14:textId="77777777" w:rsidR="00125939" w:rsidRPr="00AB4BC2" w:rsidRDefault="00125939" w:rsidP="00B83F1F">
            <w:pPr>
              <w:tabs>
                <w:tab w:val="left" w:pos="567"/>
              </w:tabs>
              <w:jc w:val="both"/>
              <w:rPr>
                <w:b w:val="0"/>
                <w:bCs w:val="0"/>
                <w:lang w:val="ro-RO"/>
              </w:rPr>
            </w:pPr>
          </w:p>
        </w:tc>
        <w:tc>
          <w:tcPr>
            <w:tcW w:w="4128" w:type="pct"/>
          </w:tcPr>
          <w:p w14:paraId="17EB8561" w14:textId="378EF90B" w:rsidR="00125939" w:rsidRPr="00AB4BC2" w:rsidRDefault="00125939"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 xml:space="preserve">Centralizează </w:t>
            </w:r>
            <w:r w:rsidR="00683617">
              <w:rPr>
                <w:lang w:val="ro-RO"/>
              </w:rPr>
              <w:t>ș</w:t>
            </w:r>
            <w:r w:rsidRPr="00AB4BC2">
              <w:rPr>
                <w:lang w:val="ro-RO"/>
              </w:rPr>
              <w:t xml:space="preserve">i analizează datele primite de la întreprinderile de gaze naturale </w:t>
            </w:r>
            <w:r w:rsidR="00683617">
              <w:rPr>
                <w:lang w:val="ro-RO"/>
              </w:rPr>
              <w:t>ș</w:t>
            </w:r>
            <w:r w:rsidRPr="00AB4BC2">
              <w:rPr>
                <w:lang w:val="ro-RO"/>
              </w:rPr>
              <w:t>i participan</w:t>
            </w:r>
            <w:r w:rsidR="00683617">
              <w:rPr>
                <w:lang w:val="ro-RO"/>
              </w:rPr>
              <w:t>ț</w:t>
            </w:r>
            <w:r w:rsidRPr="00AB4BC2">
              <w:rPr>
                <w:lang w:val="ro-RO"/>
              </w:rPr>
              <w:t>ii pie</w:t>
            </w:r>
            <w:r w:rsidR="00683617">
              <w:rPr>
                <w:lang w:val="ro-RO"/>
              </w:rPr>
              <w:t>ț</w:t>
            </w:r>
            <w:r w:rsidRPr="00AB4BC2">
              <w:rPr>
                <w:lang w:val="ro-RO"/>
              </w:rPr>
              <w:t>ei gazelor naturale</w:t>
            </w:r>
          </w:p>
        </w:tc>
      </w:tr>
      <w:tr w:rsidR="00125939" w:rsidRPr="00AB4BC2" w14:paraId="61BD8AD8"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tcPr>
          <w:p w14:paraId="64FD0109" w14:textId="77777777" w:rsidR="00125939" w:rsidRPr="00AB4BC2" w:rsidRDefault="00125939" w:rsidP="00B83F1F">
            <w:pPr>
              <w:tabs>
                <w:tab w:val="left" w:pos="567"/>
              </w:tabs>
              <w:jc w:val="both"/>
              <w:rPr>
                <w:b w:val="0"/>
                <w:bCs w:val="0"/>
                <w:lang w:val="ro-RO"/>
              </w:rPr>
            </w:pPr>
          </w:p>
        </w:tc>
        <w:tc>
          <w:tcPr>
            <w:tcW w:w="4128" w:type="pct"/>
          </w:tcPr>
          <w:p w14:paraId="591DA7DC" w14:textId="00B7181C" w:rsidR="00125939" w:rsidRPr="00AB4BC2" w:rsidRDefault="00125939"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 xml:space="preserve">Participă la activitatea </w:t>
            </w:r>
            <w:r w:rsidR="00415282" w:rsidRPr="00AB4BC2">
              <w:rPr>
                <w:lang w:val="ro-RO"/>
              </w:rPr>
              <w:t>Comisiei OCS</w:t>
            </w:r>
          </w:p>
        </w:tc>
      </w:tr>
      <w:tr w:rsidR="00125939" w:rsidRPr="00AB4BC2" w14:paraId="2D1CE988"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tcPr>
          <w:p w14:paraId="3F847E33" w14:textId="77777777" w:rsidR="00125939" w:rsidRPr="00AB4BC2" w:rsidRDefault="00125939" w:rsidP="00B83F1F">
            <w:pPr>
              <w:tabs>
                <w:tab w:val="left" w:pos="567"/>
              </w:tabs>
              <w:jc w:val="both"/>
              <w:rPr>
                <w:b w:val="0"/>
                <w:bCs w:val="0"/>
                <w:lang w:val="ro-RO"/>
              </w:rPr>
            </w:pPr>
          </w:p>
        </w:tc>
        <w:tc>
          <w:tcPr>
            <w:tcW w:w="4128" w:type="pct"/>
          </w:tcPr>
          <w:p w14:paraId="58EA3C6C" w14:textId="0B3CE340" w:rsidR="00125939" w:rsidRPr="00AB4BC2" w:rsidRDefault="00125939"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 xml:space="preserve">Colaborează cu OST din </w:t>
            </w:r>
            <w:r w:rsidR="00683617">
              <w:rPr>
                <w:lang w:val="ro-RO"/>
              </w:rPr>
              <w:t>ț</w:t>
            </w:r>
            <w:r w:rsidRPr="00AB4BC2">
              <w:rPr>
                <w:lang w:val="ro-RO"/>
              </w:rPr>
              <w:t>ările vecine.</w:t>
            </w:r>
          </w:p>
        </w:tc>
      </w:tr>
      <w:tr w:rsidR="00342F00" w:rsidRPr="00AB4BC2" w14:paraId="453EC454" w14:textId="77777777" w:rsidTr="00342F00">
        <w:trPr>
          <w:trHeight w:val="510"/>
        </w:trPr>
        <w:tc>
          <w:tcPr>
            <w:cnfStyle w:val="001000000000" w:firstRow="0" w:lastRow="0" w:firstColumn="1" w:lastColumn="0" w:oddVBand="0" w:evenVBand="0" w:oddHBand="0" w:evenHBand="0" w:firstRowFirstColumn="0" w:firstRowLastColumn="0" w:lastRowFirstColumn="0" w:lastRowLastColumn="0"/>
            <w:tcW w:w="872" w:type="pct"/>
            <w:vMerge w:val="restart"/>
            <w:hideMark/>
          </w:tcPr>
          <w:p w14:paraId="4937C845" w14:textId="77777777" w:rsidR="00342F00" w:rsidRPr="002E418B" w:rsidRDefault="00342F00" w:rsidP="00B83F1F">
            <w:pPr>
              <w:tabs>
                <w:tab w:val="left" w:pos="567"/>
              </w:tabs>
              <w:jc w:val="both"/>
              <w:rPr>
                <w:b w:val="0"/>
                <w:bCs w:val="0"/>
                <w:lang w:val="ro-RO"/>
              </w:rPr>
            </w:pPr>
            <w:r w:rsidRPr="002E418B">
              <w:rPr>
                <w:b w:val="0"/>
                <w:bCs w:val="0"/>
                <w:lang w:val="ro-RO"/>
              </w:rPr>
              <w:t>OSD</w:t>
            </w:r>
          </w:p>
        </w:tc>
        <w:tc>
          <w:tcPr>
            <w:tcW w:w="4128" w:type="pct"/>
            <w:hideMark/>
          </w:tcPr>
          <w:p w14:paraId="7C0ACBF1" w14:textId="4FEDDAE2" w:rsidR="00342F00" w:rsidRPr="008539A9"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01586F">
              <w:rPr>
                <w:snapToGrid w:val="0"/>
                <w:lang w:val="ro-RO"/>
              </w:rPr>
              <w:t>Informează OST cu privire la apari</w:t>
            </w:r>
            <w:r w:rsidR="00683617">
              <w:rPr>
                <w:snapToGrid w:val="0"/>
                <w:lang w:val="ro-RO"/>
              </w:rPr>
              <w:t>ț</w:t>
            </w:r>
            <w:r w:rsidRPr="0001586F">
              <w:rPr>
                <w:snapToGrid w:val="0"/>
                <w:lang w:val="ro-RO"/>
              </w:rPr>
              <w:t>ia evenimentului care poate duce la apari</w:t>
            </w:r>
            <w:r w:rsidR="00683617">
              <w:rPr>
                <w:snapToGrid w:val="0"/>
                <w:lang w:val="ro-RO"/>
              </w:rPr>
              <w:t>ț</w:t>
            </w:r>
            <w:r w:rsidRPr="0001586F">
              <w:rPr>
                <w:snapToGrid w:val="0"/>
                <w:lang w:val="ro-RO"/>
              </w:rPr>
              <w:t>ia situa</w:t>
            </w:r>
            <w:r w:rsidR="00683617">
              <w:rPr>
                <w:snapToGrid w:val="0"/>
                <w:lang w:val="ro-RO"/>
              </w:rPr>
              <w:t>ț</w:t>
            </w:r>
            <w:r w:rsidRPr="0001586F">
              <w:rPr>
                <w:snapToGrid w:val="0"/>
                <w:lang w:val="ro-RO"/>
              </w:rPr>
              <w:t>iei de alertă.</w:t>
            </w:r>
          </w:p>
        </w:tc>
      </w:tr>
      <w:tr w:rsidR="00342F00" w:rsidRPr="00AB4BC2" w14:paraId="07099B2A" w14:textId="77777777" w:rsidTr="00342F00">
        <w:trPr>
          <w:trHeight w:val="202"/>
        </w:trPr>
        <w:tc>
          <w:tcPr>
            <w:cnfStyle w:val="001000000000" w:firstRow="0" w:lastRow="0" w:firstColumn="1" w:lastColumn="0" w:oddVBand="0" w:evenVBand="0" w:oddHBand="0" w:evenHBand="0" w:firstRowFirstColumn="0" w:firstRowLastColumn="0" w:lastRowFirstColumn="0" w:lastRowLastColumn="0"/>
            <w:tcW w:w="872" w:type="pct"/>
            <w:vMerge/>
          </w:tcPr>
          <w:p w14:paraId="13FE9406" w14:textId="77777777" w:rsidR="00342F00" w:rsidRPr="00AB4BC2" w:rsidRDefault="00342F00" w:rsidP="00B83F1F">
            <w:pPr>
              <w:tabs>
                <w:tab w:val="left" w:pos="567"/>
              </w:tabs>
              <w:jc w:val="both"/>
              <w:rPr>
                <w:b w:val="0"/>
                <w:bCs w:val="0"/>
                <w:lang w:val="ro-RO"/>
              </w:rPr>
            </w:pPr>
          </w:p>
        </w:tc>
        <w:tc>
          <w:tcPr>
            <w:tcW w:w="4128" w:type="pct"/>
          </w:tcPr>
          <w:p w14:paraId="288164ED" w14:textId="6B4ABCA0" w:rsidR="00342F00" w:rsidRPr="00AB4BC2"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AB4BC2">
              <w:rPr>
                <w:color w:val="000000"/>
                <w:lang w:val="ro-RO"/>
              </w:rPr>
              <w:t>Implementează măsurile adoptate în situa</w:t>
            </w:r>
            <w:r w:rsidR="00683617">
              <w:rPr>
                <w:color w:val="000000"/>
                <w:lang w:val="ro-RO"/>
              </w:rPr>
              <w:t>ț</w:t>
            </w:r>
            <w:r w:rsidRPr="00AB4BC2">
              <w:rPr>
                <w:color w:val="000000"/>
                <w:lang w:val="ro-RO"/>
              </w:rPr>
              <w:t>ie de alertă.</w:t>
            </w:r>
          </w:p>
        </w:tc>
      </w:tr>
      <w:tr w:rsidR="00342F00" w:rsidRPr="00AB4BC2" w14:paraId="0A91F7A6" w14:textId="77777777" w:rsidTr="00342F00">
        <w:trPr>
          <w:trHeight w:val="510"/>
        </w:trPr>
        <w:tc>
          <w:tcPr>
            <w:cnfStyle w:val="001000000000" w:firstRow="0" w:lastRow="0" w:firstColumn="1" w:lastColumn="0" w:oddVBand="0" w:evenVBand="0" w:oddHBand="0" w:evenHBand="0" w:firstRowFirstColumn="0" w:firstRowLastColumn="0" w:lastRowFirstColumn="0" w:lastRowLastColumn="0"/>
            <w:tcW w:w="872" w:type="pct"/>
            <w:vMerge w:val="restart"/>
          </w:tcPr>
          <w:p w14:paraId="16923D2D" w14:textId="77777777" w:rsidR="00342F00" w:rsidRPr="0001586F" w:rsidRDefault="00342F00" w:rsidP="00B83F1F">
            <w:pPr>
              <w:tabs>
                <w:tab w:val="left" w:pos="567"/>
              </w:tabs>
              <w:jc w:val="both"/>
              <w:rPr>
                <w:b w:val="0"/>
                <w:bCs w:val="0"/>
                <w:lang w:val="ro-RO"/>
              </w:rPr>
            </w:pPr>
            <w:r w:rsidRPr="002E418B">
              <w:rPr>
                <w:b w:val="0"/>
                <w:bCs w:val="0"/>
                <w:lang w:val="ro-RO"/>
              </w:rPr>
              <w:t xml:space="preserve">Furnizorii/ </w:t>
            </w:r>
            <w:proofErr w:type="spellStart"/>
            <w:r w:rsidRPr="002E418B">
              <w:rPr>
                <w:b w:val="0"/>
                <w:bCs w:val="0"/>
                <w:lang w:val="ro-RO"/>
              </w:rPr>
              <w:t>traderii</w:t>
            </w:r>
            <w:proofErr w:type="spellEnd"/>
            <w:r w:rsidRPr="002E418B">
              <w:rPr>
                <w:b w:val="0"/>
                <w:bCs w:val="0"/>
                <w:lang w:val="ro-RO"/>
              </w:rPr>
              <w:t xml:space="preserve"> de gaze naturale</w:t>
            </w:r>
          </w:p>
        </w:tc>
        <w:tc>
          <w:tcPr>
            <w:tcW w:w="4128" w:type="pct"/>
          </w:tcPr>
          <w:p w14:paraId="0341B38E" w14:textId="0D04EB1C" w:rsidR="00342F00" w:rsidRPr="006C0762"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8539A9">
              <w:rPr>
                <w:lang w:val="ro-RO"/>
              </w:rPr>
              <w:t>Au responsabilitatea de a-</w:t>
            </w:r>
            <w:r w:rsidR="00683617">
              <w:rPr>
                <w:lang w:val="ro-RO"/>
              </w:rPr>
              <w:t>ș</w:t>
            </w:r>
            <w:r w:rsidRPr="008539A9">
              <w:rPr>
                <w:lang w:val="ro-RO"/>
              </w:rPr>
              <w:t>i men</w:t>
            </w:r>
            <w:r w:rsidR="00683617">
              <w:rPr>
                <w:lang w:val="ro-RO"/>
              </w:rPr>
              <w:t>ț</w:t>
            </w:r>
            <w:r w:rsidRPr="008539A9">
              <w:rPr>
                <w:lang w:val="ro-RO"/>
              </w:rPr>
              <w:t xml:space="preserve">ine în echilibru portofoliile de  echilibrare, de a raporta orice incident care poate cauza o întrerupere în furnizarea gazelor </w:t>
            </w:r>
            <w:r w:rsidRPr="008539A9">
              <w:rPr>
                <w:lang w:val="ro-RO"/>
              </w:rPr>
              <w:lastRenderedPageBreak/>
              <w:t xml:space="preserve">naturale </w:t>
            </w:r>
            <w:r w:rsidR="00683617">
              <w:rPr>
                <w:lang w:val="ro-RO"/>
              </w:rPr>
              <w:t>ș</w:t>
            </w:r>
            <w:r w:rsidRPr="008539A9">
              <w:rPr>
                <w:lang w:val="ro-RO"/>
              </w:rPr>
              <w:t>i a informa consumatorii finali despre măsurile aplicabile în situa</w:t>
            </w:r>
            <w:r w:rsidR="00683617">
              <w:rPr>
                <w:lang w:val="ro-RO"/>
              </w:rPr>
              <w:t>ț</w:t>
            </w:r>
            <w:r w:rsidRPr="008539A9">
              <w:rPr>
                <w:lang w:val="ro-RO"/>
              </w:rPr>
              <w:t>ie excep</w:t>
            </w:r>
            <w:r w:rsidR="00683617">
              <w:rPr>
                <w:lang w:val="ro-RO"/>
              </w:rPr>
              <w:t>ț</w:t>
            </w:r>
            <w:r w:rsidRPr="008539A9">
              <w:rPr>
                <w:lang w:val="ro-RO"/>
              </w:rPr>
              <w:t>ională î</w:t>
            </w:r>
            <w:r w:rsidRPr="006C0762">
              <w:rPr>
                <w:lang w:val="ro-RO"/>
              </w:rPr>
              <w:t>n sectorul gazelor naturale.</w:t>
            </w:r>
          </w:p>
        </w:tc>
      </w:tr>
      <w:tr w:rsidR="00342F00" w:rsidRPr="00AB4BC2" w14:paraId="48D6560D" w14:textId="77777777" w:rsidTr="00342F00">
        <w:trPr>
          <w:trHeight w:val="510"/>
        </w:trPr>
        <w:tc>
          <w:tcPr>
            <w:cnfStyle w:val="001000000000" w:firstRow="0" w:lastRow="0" w:firstColumn="1" w:lastColumn="0" w:oddVBand="0" w:evenVBand="0" w:oddHBand="0" w:evenHBand="0" w:firstRowFirstColumn="0" w:firstRowLastColumn="0" w:lastRowFirstColumn="0" w:lastRowLastColumn="0"/>
            <w:tcW w:w="872" w:type="pct"/>
            <w:vMerge/>
          </w:tcPr>
          <w:p w14:paraId="1CD66377" w14:textId="77777777" w:rsidR="00342F00" w:rsidRPr="00AB4BC2" w:rsidRDefault="00342F00" w:rsidP="00B83F1F">
            <w:pPr>
              <w:tabs>
                <w:tab w:val="left" w:pos="567"/>
              </w:tabs>
              <w:jc w:val="both"/>
              <w:rPr>
                <w:b w:val="0"/>
                <w:bCs w:val="0"/>
                <w:lang w:val="ro-RO"/>
              </w:rPr>
            </w:pPr>
          </w:p>
        </w:tc>
        <w:tc>
          <w:tcPr>
            <w:tcW w:w="4128" w:type="pct"/>
          </w:tcPr>
          <w:p w14:paraId="67B293A0" w14:textId="5A1EF192" w:rsidR="00342F00" w:rsidRPr="00AB4BC2"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AB4BC2">
              <w:rPr>
                <w:color w:val="000000"/>
                <w:lang w:val="ro-RO"/>
              </w:rPr>
              <w:t>Implementează măsurile adoptate în situa</w:t>
            </w:r>
            <w:r w:rsidR="00683617">
              <w:rPr>
                <w:color w:val="000000"/>
                <w:lang w:val="ro-RO"/>
              </w:rPr>
              <w:t>ț</w:t>
            </w:r>
            <w:r w:rsidRPr="00AB4BC2">
              <w:rPr>
                <w:color w:val="000000"/>
                <w:lang w:val="ro-RO"/>
              </w:rPr>
              <w:t>ie de alertă,</w:t>
            </w:r>
            <w:r w:rsidRPr="00AB4BC2">
              <w:rPr>
                <w:snapToGrid w:val="0"/>
                <w:lang w:val="ro-RO"/>
              </w:rPr>
              <w:t xml:space="preserve"> care se bazează pe mecanisme de pia</w:t>
            </w:r>
            <w:r w:rsidR="00683617">
              <w:rPr>
                <w:snapToGrid w:val="0"/>
                <w:lang w:val="ro-RO"/>
              </w:rPr>
              <w:t>ț</w:t>
            </w:r>
            <w:r w:rsidRPr="00AB4BC2">
              <w:rPr>
                <w:snapToGrid w:val="0"/>
                <w:lang w:val="ro-RO"/>
              </w:rPr>
              <w:t xml:space="preserve">ă </w:t>
            </w:r>
          </w:p>
        </w:tc>
      </w:tr>
      <w:tr w:rsidR="00342F00" w:rsidRPr="00AB4BC2" w14:paraId="6D68D0AB" w14:textId="77777777" w:rsidTr="00342F00">
        <w:trPr>
          <w:trHeight w:val="510"/>
        </w:trPr>
        <w:tc>
          <w:tcPr>
            <w:cnfStyle w:val="001000000000" w:firstRow="0" w:lastRow="0" w:firstColumn="1" w:lastColumn="0" w:oddVBand="0" w:evenVBand="0" w:oddHBand="0" w:evenHBand="0" w:firstRowFirstColumn="0" w:firstRowLastColumn="0" w:lastRowFirstColumn="0" w:lastRowLastColumn="0"/>
            <w:tcW w:w="872" w:type="pct"/>
            <w:vMerge w:val="restart"/>
            <w:hideMark/>
          </w:tcPr>
          <w:p w14:paraId="61B008B0" w14:textId="209E41AF" w:rsidR="00342F00" w:rsidRPr="0001586F" w:rsidRDefault="00342F00" w:rsidP="00B83F1F">
            <w:pPr>
              <w:tabs>
                <w:tab w:val="left" w:pos="567"/>
              </w:tabs>
              <w:jc w:val="both"/>
              <w:rPr>
                <w:b w:val="0"/>
                <w:bCs w:val="0"/>
                <w:color w:val="000000"/>
                <w:lang w:val="ro-RO"/>
              </w:rPr>
            </w:pPr>
            <w:r w:rsidRPr="002E418B">
              <w:rPr>
                <w:b w:val="0"/>
                <w:bCs w:val="0"/>
                <w:color w:val="000000"/>
                <w:lang w:val="ro-RO"/>
              </w:rPr>
              <w:t xml:space="preserve">Producători de energie electrică </w:t>
            </w:r>
            <w:r w:rsidR="00683617">
              <w:rPr>
                <w:b w:val="0"/>
                <w:bCs w:val="0"/>
                <w:color w:val="000000"/>
                <w:lang w:val="ro-RO"/>
              </w:rPr>
              <w:t>ș</w:t>
            </w:r>
            <w:r w:rsidRPr="002E418B">
              <w:rPr>
                <w:b w:val="0"/>
                <w:bCs w:val="0"/>
                <w:color w:val="000000"/>
                <w:lang w:val="ro-RO"/>
              </w:rPr>
              <w:t>i termică</w:t>
            </w:r>
          </w:p>
        </w:tc>
        <w:tc>
          <w:tcPr>
            <w:tcW w:w="4128" w:type="pct"/>
            <w:hideMark/>
          </w:tcPr>
          <w:p w14:paraId="394A2B38" w14:textId="342C8F96" w:rsidR="00342F00" w:rsidRPr="00BE6200"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color w:val="000000"/>
                <w:lang w:val="ro-RO"/>
              </w:rPr>
            </w:pPr>
            <w:r w:rsidRPr="008539A9">
              <w:rPr>
                <w:color w:val="000000"/>
                <w:lang w:val="ro-RO"/>
              </w:rPr>
              <w:t xml:space="preserve">Implementează </w:t>
            </w:r>
            <w:r w:rsidR="00683617">
              <w:rPr>
                <w:color w:val="000000"/>
                <w:lang w:val="ro-RO"/>
              </w:rPr>
              <w:t>ș</w:t>
            </w:r>
            <w:r w:rsidRPr="008539A9">
              <w:rPr>
                <w:color w:val="000000"/>
                <w:lang w:val="ro-RO"/>
              </w:rPr>
              <w:t xml:space="preserve">i respectă contractele încheiate cu OST de energie electrică </w:t>
            </w:r>
            <w:r w:rsidR="00683617">
              <w:rPr>
                <w:color w:val="000000"/>
                <w:lang w:val="ro-RO"/>
              </w:rPr>
              <w:t>ș</w:t>
            </w:r>
            <w:r w:rsidRPr="006C0762">
              <w:rPr>
                <w:color w:val="000000"/>
                <w:lang w:val="ro-RO"/>
              </w:rPr>
              <w:t xml:space="preserve">i/sau furnizorii de energie electrică precum </w:t>
            </w:r>
            <w:r w:rsidR="00683617">
              <w:rPr>
                <w:color w:val="000000"/>
                <w:lang w:val="ro-RO"/>
              </w:rPr>
              <w:t>ș</w:t>
            </w:r>
            <w:r w:rsidRPr="006C0762">
              <w:rPr>
                <w:color w:val="000000"/>
                <w:lang w:val="ro-RO"/>
              </w:rPr>
              <w:t>i măsurile pentru situa</w:t>
            </w:r>
            <w:r w:rsidR="00683617">
              <w:rPr>
                <w:color w:val="000000"/>
                <w:lang w:val="ro-RO"/>
              </w:rPr>
              <w:t>ț</w:t>
            </w:r>
            <w:r w:rsidRPr="006C0762">
              <w:rPr>
                <w:color w:val="000000"/>
                <w:lang w:val="ro-RO"/>
              </w:rPr>
              <w:t>ia de urgen</w:t>
            </w:r>
            <w:r w:rsidR="00683617">
              <w:rPr>
                <w:color w:val="000000"/>
                <w:lang w:val="ro-RO"/>
              </w:rPr>
              <w:t>ț</w:t>
            </w:r>
            <w:r w:rsidRPr="006C0762">
              <w:rPr>
                <w:color w:val="000000"/>
                <w:lang w:val="ro-RO"/>
              </w:rPr>
              <w:t>ă stabilite în Planul de urgen</w:t>
            </w:r>
            <w:r w:rsidR="00683617">
              <w:rPr>
                <w:color w:val="000000"/>
                <w:lang w:val="ro-RO"/>
              </w:rPr>
              <w:t>ț</w:t>
            </w:r>
            <w:r w:rsidRPr="006C0762">
              <w:rPr>
                <w:color w:val="000000"/>
                <w:lang w:val="ro-RO"/>
              </w:rPr>
              <w:t>ă.</w:t>
            </w:r>
          </w:p>
        </w:tc>
      </w:tr>
      <w:tr w:rsidR="00342F00" w:rsidRPr="00AB4BC2" w14:paraId="40FDD387"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hideMark/>
          </w:tcPr>
          <w:p w14:paraId="691A1B57" w14:textId="77777777" w:rsidR="00342F00" w:rsidRPr="00AB4BC2" w:rsidRDefault="00342F00" w:rsidP="00B83F1F">
            <w:pPr>
              <w:tabs>
                <w:tab w:val="left" w:pos="567"/>
              </w:tabs>
              <w:jc w:val="both"/>
              <w:rPr>
                <w:color w:val="000000"/>
                <w:lang w:val="ro-RO"/>
              </w:rPr>
            </w:pPr>
          </w:p>
        </w:tc>
        <w:tc>
          <w:tcPr>
            <w:tcW w:w="4128" w:type="pct"/>
            <w:hideMark/>
          </w:tcPr>
          <w:p w14:paraId="2997D61D" w14:textId="1A80154A" w:rsidR="00342F00" w:rsidRPr="00AB4BC2"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color w:val="000000"/>
                <w:lang w:val="ro-RO"/>
              </w:rPr>
            </w:pPr>
            <w:r w:rsidRPr="00AB4BC2">
              <w:rPr>
                <w:color w:val="000000"/>
                <w:lang w:val="ro-RO"/>
              </w:rPr>
              <w:t xml:space="preserve">Participă la activitatea </w:t>
            </w:r>
            <w:r w:rsidR="00415282" w:rsidRPr="00AB4BC2">
              <w:rPr>
                <w:lang w:val="ro-RO"/>
              </w:rPr>
              <w:t>Comisiei OCS</w:t>
            </w:r>
          </w:p>
        </w:tc>
      </w:tr>
      <w:tr w:rsidR="00342F00" w:rsidRPr="00AB4BC2" w14:paraId="28494F69" w14:textId="77777777" w:rsidTr="00342F00">
        <w:trPr>
          <w:trHeight w:val="510"/>
        </w:trPr>
        <w:tc>
          <w:tcPr>
            <w:cnfStyle w:val="001000000000" w:firstRow="0" w:lastRow="0" w:firstColumn="1" w:lastColumn="0" w:oddVBand="0" w:evenVBand="0" w:oddHBand="0" w:evenHBand="0" w:firstRowFirstColumn="0" w:firstRowLastColumn="0" w:lastRowFirstColumn="0" w:lastRowLastColumn="0"/>
            <w:tcW w:w="872" w:type="pct"/>
            <w:vMerge/>
            <w:hideMark/>
          </w:tcPr>
          <w:p w14:paraId="64A8B656" w14:textId="77777777" w:rsidR="00342F00" w:rsidRPr="00AB4BC2" w:rsidRDefault="00342F00" w:rsidP="00B83F1F">
            <w:pPr>
              <w:tabs>
                <w:tab w:val="left" w:pos="567"/>
              </w:tabs>
              <w:jc w:val="both"/>
              <w:rPr>
                <w:color w:val="000000"/>
                <w:lang w:val="ro-RO"/>
              </w:rPr>
            </w:pPr>
          </w:p>
        </w:tc>
        <w:tc>
          <w:tcPr>
            <w:tcW w:w="4128" w:type="pct"/>
            <w:hideMark/>
          </w:tcPr>
          <w:p w14:paraId="3767E858" w14:textId="56B748FF" w:rsidR="00342F00" w:rsidRPr="00AB4BC2"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color w:val="000000"/>
                <w:lang w:val="ro-RO"/>
              </w:rPr>
            </w:pPr>
            <w:r w:rsidRPr="00AB4BC2">
              <w:rPr>
                <w:color w:val="000000"/>
                <w:lang w:val="ro-RO"/>
              </w:rPr>
              <w:t xml:space="preserve">Pun în aplicare </w:t>
            </w:r>
            <w:r w:rsidR="00683617">
              <w:rPr>
                <w:color w:val="000000"/>
                <w:lang w:val="ro-RO"/>
              </w:rPr>
              <w:t>ș</w:t>
            </w:r>
            <w:r w:rsidRPr="00AB4BC2">
              <w:rPr>
                <w:color w:val="000000"/>
                <w:lang w:val="ro-RO"/>
              </w:rPr>
              <w:t>i coordonează măsurile care afectează sectorul electroenergetic, în special în ceea ce prive</w:t>
            </w:r>
            <w:r w:rsidR="00683617">
              <w:rPr>
                <w:color w:val="000000"/>
                <w:lang w:val="ro-RO"/>
              </w:rPr>
              <w:t>ș</w:t>
            </w:r>
            <w:r w:rsidRPr="00AB4BC2">
              <w:rPr>
                <w:color w:val="000000"/>
                <w:lang w:val="ro-RO"/>
              </w:rPr>
              <w:t>te restric</w:t>
            </w:r>
            <w:r w:rsidR="00683617">
              <w:rPr>
                <w:color w:val="000000"/>
                <w:lang w:val="ro-RO"/>
              </w:rPr>
              <w:t>ț</w:t>
            </w:r>
            <w:r w:rsidRPr="00AB4BC2">
              <w:rPr>
                <w:color w:val="000000"/>
                <w:lang w:val="ro-RO"/>
              </w:rPr>
              <w:t>iile de func</w:t>
            </w:r>
            <w:r w:rsidR="00683617">
              <w:rPr>
                <w:color w:val="000000"/>
                <w:lang w:val="ro-RO"/>
              </w:rPr>
              <w:t>ț</w:t>
            </w:r>
            <w:r w:rsidRPr="00AB4BC2">
              <w:rPr>
                <w:color w:val="000000"/>
                <w:lang w:val="ro-RO"/>
              </w:rPr>
              <w:t>ionare a centralelor electrice pe gaze naturale</w:t>
            </w:r>
          </w:p>
        </w:tc>
      </w:tr>
      <w:tr w:rsidR="00342F00" w:rsidRPr="00AB4BC2" w14:paraId="1F988628"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val="restart"/>
          </w:tcPr>
          <w:p w14:paraId="1F784803" w14:textId="77777777" w:rsidR="00342F00" w:rsidRPr="002E418B" w:rsidRDefault="00342F00" w:rsidP="00B83F1F">
            <w:pPr>
              <w:tabs>
                <w:tab w:val="left" w:pos="567"/>
              </w:tabs>
              <w:jc w:val="both"/>
              <w:rPr>
                <w:b w:val="0"/>
                <w:bCs w:val="0"/>
                <w:color w:val="000000"/>
                <w:lang w:val="ro-RO"/>
              </w:rPr>
            </w:pPr>
            <w:r w:rsidRPr="002E418B">
              <w:rPr>
                <w:b w:val="0"/>
                <w:bCs w:val="0"/>
                <w:color w:val="000000"/>
                <w:lang w:val="ro-RO"/>
              </w:rPr>
              <w:t>Producătorii de gaze naturale</w:t>
            </w:r>
          </w:p>
        </w:tc>
        <w:tc>
          <w:tcPr>
            <w:tcW w:w="4128" w:type="pct"/>
          </w:tcPr>
          <w:p w14:paraId="646F5EE6" w14:textId="14BF7CAF" w:rsidR="00342F00" w:rsidRPr="008539A9"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color w:val="000000"/>
                <w:lang w:val="ro-RO"/>
              </w:rPr>
            </w:pPr>
            <w:r w:rsidRPr="0001586F">
              <w:rPr>
                <w:color w:val="000000"/>
                <w:lang w:val="ro-RO"/>
              </w:rPr>
              <w:t xml:space="preserve">Mobilizează întreaga capacitate de producere a gazelor naturale în limitele </w:t>
            </w:r>
            <w:r w:rsidR="007E1788" w:rsidRPr="0001586F">
              <w:rPr>
                <w:color w:val="000000"/>
                <w:lang w:val="ro-RO"/>
              </w:rPr>
              <w:t>capacită</w:t>
            </w:r>
            <w:r w:rsidR="00683617">
              <w:rPr>
                <w:color w:val="000000"/>
                <w:lang w:val="ro-RO"/>
              </w:rPr>
              <w:t>ț</w:t>
            </w:r>
            <w:r w:rsidR="007E1788" w:rsidRPr="0001586F">
              <w:rPr>
                <w:color w:val="000000"/>
                <w:lang w:val="ro-RO"/>
              </w:rPr>
              <w:t>ilor</w:t>
            </w:r>
            <w:r w:rsidRPr="0001586F">
              <w:rPr>
                <w:color w:val="000000"/>
                <w:lang w:val="ro-RO"/>
              </w:rPr>
              <w:t xml:space="preserve"> maxime de extrac</w:t>
            </w:r>
            <w:r w:rsidR="00683617">
              <w:rPr>
                <w:color w:val="000000"/>
                <w:lang w:val="ro-RO"/>
              </w:rPr>
              <w:t>ț</w:t>
            </w:r>
            <w:r w:rsidRPr="0001586F">
              <w:rPr>
                <w:color w:val="000000"/>
                <w:lang w:val="ro-RO"/>
              </w:rPr>
              <w:t>ie.</w:t>
            </w:r>
          </w:p>
        </w:tc>
      </w:tr>
      <w:tr w:rsidR="00342F00" w:rsidRPr="00AB4BC2" w14:paraId="5D299F9C" w14:textId="77777777" w:rsidTr="00342F00">
        <w:trPr>
          <w:trHeight w:val="1108"/>
        </w:trPr>
        <w:tc>
          <w:tcPr>
            <w:cnfStyle w:val="001000000000" w:firstRow="0" w:lastRow="0" w:firstColumn="1" w:lastColumn="0" w:oddVBand="0" w:evenVBand="0" w:oddHBand="0" w:evenHBand="0" w:firstRowFirstColumn="0" w:firstRowLastColumn="0" w:lastRowFirstColumn="0" w:lastRowLastColumn="0"/>
            <w:tcW w:w="872" w:type="pct"/>
            <w:vMerge/>
          </w:tcPr>
          <w:p w14:paraId="395F75E3" w14:textId="77777777" w:rsidR="00342F00" w:rsidRPr="00AB4BC2" w:rsidRDefault="00342F00" w:rsidP="00B83F1F">
            <w:pPr>
              <w:tabs>
                <w:tab w:val="left" w:pos="567"/>
              </w:tabs>
              <w:jc w:val="both"/>
              <w:rPr>
                <w:b w:val="0"/>
                <w:bCs w:val="0"/>
                <w:color w:val="000000"/>
                <w:lang w:val="ro-RO"/>
              </w:rPr>
            </w:pPr>
          </w:p>
        </w:tc>
        <w:tc>
          <w:tcPr>
            <w:tcW w:w="4128" w:type="pct"/>
          </w:tcPr>
          <w:p w14:paraId="1E3A58A3" w14:textId="66EF825E" w:rsidR="00342F00" w:rsidRPr="00AB4BC2" w:rsidRDefault="00342F00" w:rsidP="00B83F1F">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 xml:space="preserve">Exploatează </w:t>
            </w:r>
            <w:r w:rsidR="00683617">
              <w:rPr>
                <w:lang w:val="ro-RO"/>
              </w:rPr>
              <w:t>ș</w:t>
            </w:r>
            <w:r w:rsidRPr="00AB4BC2">
              <w:rPr>
                <w:lang w:val="ro-RO"/>
              </w:rPr>
              <w:t>i să între</w:t>
            </w:r>
            <w:r w:rsidR="00683617">
              <w:rPr>
                <w:lang w:val="ro-RO"/>
              </w:rPr>
              <w:t>ț</w:t>
            </w:r>
            <w:r w:rsidRPr="00AB4BC2">
              <w:rPr>
                <w:lang w:val="ro-RO"/>
              </w:rPr>
              <w:t>in instala</w:t>
            </w:r>
            <w:r w:rsidR="00683617">
              <w:rPr>
                <w:lang w:val="ro-RO"/>
              </w:rPr>
              <w:t>ț</w:t>
            </w:r>
            <w:r w:rsidRPr="00AB4BC2">
              <w:rPr>
                <w:lang w:val="ro-RO"/>
              </w:rPr>
              <w:t xml:space="preserve">iile de producere, să majoreze capacitatea acestora astfel </w:t>
            </w:r>
            <w:proofErr w:type="spellStart"/>
            <w:r w:rsidRPr="00AB4BC2">
              <w:rPr>
                <w:lang w:val="ro-RO"/>
              </w:rPr>
              <w:t>încît</w:t>
            </w:r>
            <w:proofErr w:type="spellEnd"/>
            <w:r w:rsidRPr="00AB4BC2">
              <w:rPr>
                <w:lang w:val="ro-RO"/>
              </w:rPr>
              <w:t xml:space="preserve"> să asigure func</w:t>
            </w:r>
            <w:r w:rsidR="00683617">
              <w:rPr>
                <w:lang w:val="ro-RO"/>
              </w:rPr>
              <w:t>ț</w:t>
            </w:r>
            <w:r w:rsidRPr="00AB4BC2">
              <w:rPr>
                <w:lang w:val="ro-RO"/>
              </w:rPr>
              <w:t xml:space="preserve">ionarea sigură </w:t>
            </w:r>
            <w:r w:rsidR="00683617">
              <w:rPr>
                <w:lang w:val="ro-RO"/>
              </w:rPr>
              <w:t>ș</w:t>
            </w:r>
            <w:r w:rsidRPr="00AB4BC2">
              <w:rPr>
                <w:lang w:val="ro-RO"/>
              </w:rPr>
              <w:t>i continuă a acestora; </w:t>
            </w:r>
          </w:p>
          <w:p w14:paraId="3F673085" w14:textId="59459132" w:rsidR="00342F00" w:rsidRPr="00AB4BC2" w:rsidRDefault="00342F00" w:rsidP="00B83F1F">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Pun la dispozi</w:t>
            </w:r>
            <w:r w:rsidR="00683617">
              <w:rPr>
                <w:lang w:val="ro-RO"/>
              </w:rPr>
              <w:t>ț</w:t>
            </w:r>
            <w:r w:rsidRPr="00AB4BC2">
              <w:rPr>
                <w:lang w:val="ro-RO"/>
              </w:rPr>
              <w:t>ia OST, OSD datele necesare pentru gestionarea sistemului de gaze naturale; </w:t>
            </w:r>
          </w:p>
          <w:p w14:paraId="74BD26D8" w14:textId="1AFA6CDB" w:rsidR="00342F00" w:rsidRPr="00AB4BC2" w:rsidRDefault="00342F00" w:rsidP="00B83F1F">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Au acces la re</w:t>
            </w:r>
            <w:r w:rsidR="00683617">
              <w:rPr>
                <w:lang w:val="ro-RO"/>
              </w:rPr>
              <w:t>ț</w:t>
            </w:r>
            <w:r w:rsidRPr="00AB4BC2">
              <w:rPr>
                <w:lang w:val="ro-RO"/>
              </w:rPr>
              <w:t xml:space="preserve">elele de transport </w:t>
            </w:r>
            <w:r w:rsidR="00683617">
              <w:rPr>
                <w:lang w:val="ro-RO"/>
              </w:rPr>
              <w:t>ș</w:t>
            </w:r>
            <w:r w:rsidRPr="00AB4BC2">
              <w:rPr>
                <w:lang w:val="ro-RO"/>
              </w:rPr>
              <w:t>i de distribu</w:t>
            </w:r>
            <w:r w:rsidR="00683617">
              <w:rPr>
                <w:lang w:val="ro-RO"/>
              </w:rPr>
              <w:t>ț</w:t>
            </w:r>
            <w:r w:rsidRPr="00AB4BC2">
              <w:rPr>
                <w:lang w:val="ro-RO"/>
              </w:rPr>
              <w:t>ie a gazelor naturale, în mod nediscriminatoriu;</w:t>
            </w:r>
          </w:p>
          <w:p w14:paraId="17882615" w14:textId="60CD06A5" w:rsidR="00342F00" w:rsidRPr="00AB4BC2" w:rsidRDefault="00342F00" w:rsidP="00B83F1F">
            <w:pPr>
              <w:ind w:right="130"/>
              <w:jc w:val="both"/>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Vând gazele naturale produse pe pia</w:t>
            </w:r>
            <w:r w:rsidR="00683617">
              <w:rPr>
                <w:lang w:val="ro-RO"/>
              </w:rPr>
              <w:t>ț</w:t>
            </w:r>
            <w:r w:rsidRPr="00AB4BC2">
              <w:rPr>
                <w:lang w:val="ro-RO"/>
              </w:rPr>
              <w:t xml:space="preserve">a angro </w:t>
            </w:r>
            <w:r w:rsidR="00683617">
              <w:rPr>
                <w:lang w:val="ro-RO"/>
              </w:rPr>
              <w:t>ș</w:t>
            </w:r>
            <w:r w:rsidRPr="00AB4BC2">
              <w:rPr>
                <w:lang w:val="ro-RO"/>
              </w:rPr>
              <w:t>i amănuntul a gazelor naturale.</w:t>
            </w:r>
          </w:p>
        </w:tc>
      </w:tr>
      <w:tr w:rsidR="00342F00" w:rsidRPr="00AB4BC2" w14:paraId="67FC42D9"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tcPr>
          <w:p w14:paraId="20DD156A" w14:textId="77777777" w:rsidR="00342F00" w:rsidRPr="0001586F" w:rsidRDefault="00342F00" w:rsidP="00B83F1F">
            <w:pPr>
              <w:tabs>
                <w:tab w:val="left" w:pos="567"/>
              </w:tabs>
              <w:jc w:val="both"/>
              <w:rPr>
                <w:b w:val="0"/>
                <w:bCs w:val="0"/>
                <w:color w:val="000000"/>
                <w:lang w:val="ro-RO"/>
              </w:rPr>
            </w:pPr>
            <w:r w:rsidRPr="002E418B">
              <w:rPr>
                <w:b w:val="0"/>
                <w:bCs w:val="0"/>
                <w:color w:val="000000"/>
                <w:lang w:val="ro-RO"/>
              </w:rPr>
              <w:t>Consumatorii industriali</w:t>
            </w:r>
          </w:p>
        </w:tc>
        <w:tc>
          <w:tcPr>
            <w:tcW w:w="4128" w:type="pct"/>
          </w:tcPr>
          <w:p w14:paraId="5C8B5301" w14:textId="77777777" w:rsidR="00342F00" w:rsidRPr="006C0762"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color w:val="000000"/>
                <w:lang w:val="ro-RO"/>
              </w:rPr>
            </w:pPr>
            <w:r w:rsidRPr="008539A9">
              <w:rPr>
                <w:color w:val="000000"/>
                <w:lang w:val="ro-RO"/>
              </w:rPr>
              <w:t>Întreprind măsuri de optimizare a consumului de gaze naturale.</w:t>
            </w:r>
          </w:p>
        </w:tc>
      </w:tr>
    </w:tbl>
    <w:p w14:paraId="539D77D7" w14:textId="77777777" w:rsidR="00342F00" w:rsidRPr="002E418B" w:rsidRDefault="00342F00" w:rsidP="00CA013F">
      <w:pPr>
        <w:pStyle w:val="Normal0"/>
        <w:ind w:firstLine="0"/>
        <w:jc w:val="left"/>
        <w:rPr>
          <w:rFonts w:eastAsiaTheme="majorEastAsia" w:cs="Times New Roman"/>
          <w:lang w:val="ro-RO"/>
        </w:rPr>
      </w:pPr>
    </w:p>
    <w:p w14:paraId="1F25FFD1" w14:textId="525EE761" w:rsidR="00B6105F" w:rsidRPr="008539A9" w:rsidRDefault="00342F00" w:rsidP="00C70124">
      <w:pPr>
        <w:pStyle w:val="Normal0"/>
        <w:ind w:firstLine="0"/>
        <w:jc w:val="right"/>
        <w:rPr>
          <w:rFonts w:eastAsia="Arial" w:cs="Times New Roman"/>
          <w:b w:val="0"/>
          <w:lang w:val="ro-RO"/>
        </w:rPr>
      </w:pPr>
      <w:r w:rsidRPr="0001586F">
        <w:rPr>
          <w:rFonts w:eastAsia="Arial" w:cs="Times New Roman"/>
          <w:b w:val="0"/>
          <w:lang w:val="ro-RO"/>
        </w:rPr>
        <w:t xml:space="preserve">Anexa </w:t>
      </w:r>
      <w:r w:rsidR="00092EF8" w:rsidRPr="0001586F">
        <w:rPr>
          <w:rFonts w:eastAsia="Arial" w:cs="Times New Roman"/>
          <w:b w:val="0"/>
          <w:lang w:val="ro-RO"/>
        </w:rPr>
        <w:t xml:space="preserve">nr. </w:t>
      </w:r>
      <w:r w:rsidR="00257A17" w:rsidRPr="00474F24">
        <w:rPr>
          <w:rFonts w:eastAsia="Arial" w:cs="Times New Roman"/>
          <w:b w:val="0"/>
          <w:lang w:val="ro-RO"/>
        </w:rPr>
        <w:t>5</w:t>
      </w:r>
    </w:p>
    <w:p w14:paraId="6D42C4A6" w14:textId="4B588E85" w:rsidR="00B6105F" w:rsidRPr="006C0762" w:rsidRDefault="00B6105F" w:rsidP="00B6105F">
      <w:pPr>
        <w:tabs>
          <w:tab w:val="left" w:pos="567"/>
          <w:tab w:val="left" w:pos="851"/>
        </w:tabs>
        <w:jc w:val="right"/>
        <w:rPr>
          <w:shd w:val="clear" w:color="auto" w:fill="FFFFFF"/>
          <w:lang w:val="ro-RO" w:eastAsia="ru-RU"/>
        </w:rPr>
      </w:pPr>
      <w:r w:rsidRPr="006C0762">
        <w:rPr>
          <w:shd w:val="clear" w:color="auto" w:fill="FFFFFF"/>
          <w:lang w:val="ro-RO" w:eastAsia="ru-RU"/>
        </w:rPr>
        <w:t>la Planul de urgen</w:t>
      </w:r>
      <w:r w:rsidR="00683617">
        <w:rPr>
          <w:shd w:val="clear" w:color="auto" w:fill="FFFFFF"/>
          <w:lang w:val="ro-RO" w:eastAsia="ru-RU"/>
        </w:rPr>
        <w:t>ț</w:t>
      </w:r>
      <w:r w:rsidRPr="006C0762">
        <w:rPr>
          <w:shd w:val="clear" w:color="auto" w:fill="FFFFFF"/>
          <w:lang w:val="ro-RO" w:eastAsia="ru-RU"/>
        </w:rPr>
        <w:t xml:space="preserve">ă </w:t>
      </w:r>
    </w:p>
    <w:p w14:paraId="4D9BB7A8" w14:textId="0038D3E7" w:rsidR="00C70124" w:rsidRPr="00793611" w:rsidRDefault="00342F00" w:rsidP="00C70124">
      <w:pPr>
        <w:pStyle w:val="Normal0"/>
        <w:ind w:firstLine="0"/>
        <w:jc w:val="right"/>
        <w:rPr>
          <w:rFonts w:eastAsia="Arial" w:cs="Times New Roman"/>
          <w:lang w:val="ro-RO"/>
        </w:rPr>
      </w:pPr>
      <w:r w:rsidRPr="00BE6200">
        <w:rPr>
          <w:rFonts w:eastAsia="Arial" w:cs="Times New Roman"/>
          <w:lang w:val="ro-RO"/>
        </w:rPr>
        <w:t xml:space="preserve"> </w:t>
      </w:r>
    </w:p>
    <w:p w14:paraId="5B0B5A5B" w14:textId="694C2ACD" w:rsidR="00342F00" w:rsidRPr="00E97C04" w:rsidRDefault="00F953AB" w:rsidP="00E97C04">
      <w:pPr>
        <w:pStyle w:val="Normal0"/>
        <w:ind w:firstLine="0"/>
        <w:jc w:val="center"/>
        <w:rPr>
          <w:rFonts w:eastAsia="Arial" w:cs="Times New Roman"/>
          <w:bCs/>
          <w:lang w:val="ro-RO"/>
        </w:rPr>
      </w:pPr>
      <w:r w:rsidRPr="004E6A4F">
        <w:rPr>
          <w:rFonts w:eastAsia="Arial" w:cs="Times New Roman"/>
          <w:bCs/>
          <w:lang w:val="ro-RO"/>
        </w:rPr>
        <w:t>Atribu</w:t>
      </w:r>
      <w:r w:rsidR="00683617">
        <w:rPr>
          <w:rFonts w:eastAsia="Arial" w:cs="Times New Roman"/>
          <w:bCs/>
          <w:lang w:val="ro-RO"/>
        </w:rPr>
        <w:t>ț</w:t>
      </w:r>
      <w:r w:rsidRPr="004E6A4F">
        <w:rPr>
          <w:rFonts w:eastAsia="Arial" w:cs="Times New Roman"/>
          <w:bCs/>
          <w:lang w:val="ro-RO"/>
        </w:rPr>
        <w:t xml:space="preserve">iile </w:t>
      </w:r>
      <w:r w:rsidR="00683617">
        <w:rPr>
          <w:rFonts w:eastAsia="Arial" w:cs="Times New Roman"/>
          <w:bCs/>
          <w:lang w:val="ro-RO"/>
        </w:rPr>
        <w:t>ș</w:t>
      </w:r>
      <w:r w:rsidR="00342F00" w:rsidRPr="00E97C04">
        <w:rPr>
          <w:rFonts w:eastAsia="Arial" w:cs="Times New Roman"/>
          <w:bCs/>
          <w:lang w:val="ro-RO"/>
        </w:rPr>
        <w:t>i responsabilită</w:t>
      </w:r>
      <w:r w:rsidR="00683617">
        <w:rPr>
          <w:rFonts w:eastAsia="Arial" w:cs="Times New Roman"/>
          <w:bCs/>
          <w:lang w:val="ro-RO"/>
        </w:rPr>
        <w:t>ț</w:t>
      </w:r>
      <w:r w:rsidR="00342F00" w:rsidRPr="00E97C04">
        <w:rPr>
          <w:rFonts w:eastAsia="Arial" w:cs="Times New Roman"/>
          <w:bCs/>
          <w:lang w:val="ro-RO"/>
        </w:rPr>
        <w:t>ile entită</w:t>
      </w:r>
      <w:r w:rsidR="00683617">
        <w:rPr>
          <w:rFonts w:eastAsia="Arial" w:cs="Times New Roman"/>
          <w:bCs/>
          <w:lang w:val="ro-RO"/>
        </w:rPr>
        <w:t>ț</w:t>
      </w:r>
      <w:r w:rsidR="000A328F" w:rsidRPr="00E97C04">
        <w:rPr>
          <w:rFonts w:eastAsia="Arial" w:cs="Times New Roman"/>
          <w:bCs/>
          <w:lang w:val="ro-RO"/>
        </w:rPr>
        <w:t>ilor implicate în situa</w:t>
      </w:r>
      <w:r w:rsidR="00683617">
        <w:rPr>
          <w:rFonts w:eastAsia="Arial" w:cs="Times New Roman"/>
          <w:bCs/>
          <w:lang w:val="ro-RO"/>
        </w:rPr>
        <w:t>ț</w:t>
      </w:r>
      <w:r w:rsidR="000A328F" w:rsidRPr="00E97C04">
        <w:rPr>
          <w:rFonts w:eastAsia="Arial" w:cs="Times New Roman"/>
          <w:bCs/>
          <w:lang w:val="ro-RO"/>
        </w:rPr>
        <w:t>ie de U</w:t>
      </w:r>
      <w:r w:rsidR="00342F00" w:rsidRPr="00E97C04">
        <w:rPr>
          <w:rFonts w:eastAsia="Arial" w:cs="Times New Roman"/>
          <w:bCs/>
          <w:lang w:val="ro-RO"/>
        </w:rPr>
        <w:t>rgen</w:t>
      </w:r>
      <w:r w:rsidR="00683617">
        <w:rPr>
          <w:rFonts w:eastAsia="Arial" w:cs="Times New Roman"/>
          <w:bCs/>
          <w:lang w:val="ro-RO"/>
        </w:rPr>
        <w:t>ț</w:t>
      </w:r>
      <w:r w:rsidR="00342F00" w:rsidRPr="00E97C04">
        <w:rPr>
          <w:rFonts w:eastAsia="Arial" w:cs="Times New Roman"/>
          <w:bCs/>
          <w:lang w:val="ro-RO"/>
        </w:rPr>
        <w:t>ă</w:t>
      </w:r>
    </w:p>
    <w:p w14:paraId="5D963A6F" w14:textId="77777777" w:rsidR="00342F00" w:rsidRPr="002E418B" w:rsidRDefault="00342F00" w:rsidP="00CA013F">
      <w:pPr>
        <w:pStyle w:val="Normal0"/>
        <w:ind w:firstLine="0"/>
        <w:jc w:val="left"/>
        <w:rPr>
          <w:rFonts w:cs="Times New Roman"/>
          <w:b w:val="0"/>
          <w:lang w:val="ro-RO"/>
        </w:rPr>
      </w:pPr>
    </w:p>
    <w:tbl>
      <w:tblPr>
        <w:tblStyle w:val="GridTable1Light-Accent11"/>
        <w:tblW w:w="5006" w:type="pct"/>
        <w:tblLook w:val="04A0" w:firstRow="1" w:lastRow="0" w:firstColumn="1" w:lastColumn="0" w:noHBand="0" w:noVBand="1"/>
      </w:tblPr>
      <w:tblGrid>
        <w:gridCol w:w="1785"/>
        <w:gridCol w:w="7570"/>
      </w:tblGrid>
      <w:tr w:rsidR="00342F00" w:rsidRPr="00AB4BC2" w14:paraId="6A3A1551" w14:textId="77777777" w:rsidTr="00342F00">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54" w:type="pct"/>
            <w:hideMark/>
          </w:tcPr>
          <w:p w14:paraId="674CAB4F" w14:textId="77777777" w:rsidR="00342F00" w:rsidRPr="00E97C04" w:rsidRDefault="00342F00" w:rsidP="00B83F1F">
            <w:pPr>
              <w:tabs>
                <w:tab w:val="left" w:pos="567"/>
              </w:tabs>
              <w:rPr>
                <w:bCs w:val="0"/>
                <w:color w:val="000000"/>
                <w:lang w:val="ro-RO"/>
              </w:rPr>
            </w:pPr>
            <w:r w:rsidRPr="0001586F">
              <w:rPr>
                <w:color w:val="000000"/>
                <w:lang w:val="ro-RO"/>
              </w:rPr>
              <w:t>Entitate implicată</w:t>
            </w:r>
          </w:p>
        </w:tc>
        <w:tc>
          <w:tcPr>
            <w:tcW w:w="4046" w:type="pct"/>
            <w:hideMark/>
          </w:tcPr>
          <w:p w14:paraId="0354E0A0" w14:textId="3383E367" w:rsidR="00342F00" w:rsidRPr="00E97C04" w:rsidRDefault="003238D5" w:rsidP="003238D5">
            <w:pPr>
              <w:tabs>
                <w:tab w:val="left" w:pos="567"/>
              </w:tabs>
              <w:jc w:val="center"/>
              <w:cnfStyle w:val="100000000000" w:firstRow="1" w:lastRow="0" w:firstColumn="0" w:lastColumn="0" w:oddVBand="0" w:evenVBand="0" w:oddHBand="0" w:evenHBand="0" w:firstRowFirstColumn="0" w:firstRowLastColumn="0" w:lastRowFirstColumn="0" w:lastRowLastColumn="0"/>
              <w:rPr>
                <w:bCs w:val="0"/>
                <w:color w:val="000000"/>
                <w:lang w:val="ro-RO"/>
              </w:rPr>
            </w:pPr>
            <w:r>
              <w:rPr>
                <w:color w:val="000000"/>
                <w:lang w:val="ro-RO"/>
              </w:rPr>
              <w:t>Atribu</w:t>
            </w:r>
            <w:r w:rsidR="00683617">
              <w:rPr>
                <w:color w:val="000000"/>
                <w:lang w:val="ro-RO"/>
              </w:rPr>
              <w:t>ț</w:t>
            </w:r>
            <w:r>
              <w:rPr>
                <w:color w:val="000000"/>
                <w:lang w:val="ro-RO"/>
              </w:rPr>
              <w:t xml:space="preserve">ii </w:t>
            </w:r>
            <w:r w:rsidR="00683617">
              <w:rPr>
                <w:color w:val="000000"/>
                <w:lang w:val="ro-RO"/>
              </w:rPr>
              <w:t>ș</w:t>
            </w:r>
            <w:r w:rsidR="00342F00" w:rsidRPr="002E418B">
              <w:rPr>
                <w:color w:val="000000"/>
                <w:lang w:val="ro-RO"/>
              </w:rPr>
              <w:t>i responsabilită</w:t>
            </w:r>
            <w:r w:rsidR="00683617">
              <w:rPr>
                <w:color w:val="000000"/>
                <w:lang w:val="ro-RO"/>
              </w:rPr>
              <w:t>ț</w:t>
            </w:r>
            <w:r w:rsidR="00342F00" w:rsidRPr="002E418B">
              <w:rPr>
                <w:color w:val="000000"/>
                <w:lang w:val="ro-RO"/>
              </w:rPr>
              <w:t>i</w:t>
            </w:r>
          </w:p>
        </w:tc>
      </w:tr>
      <w:tr w:rsidR="00342F00" w:rsidRPr="00AB4BC2" w14:paraId="09048CCB"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tcPr>
          <w:p w14:paraId="051672DE" w14:textId="4744A759" w:rsidR="00342F00" w:rsidRPr="0001586F" w:rsidRDefault="00342F00" w:rsidP="00B83F1F">
            <w:pPr>
              <w:tabs>
                <w:tab w:val="left" w:pos="567"/>
              </w:tabs>
              <w:rPr>
                <w:b w:val="0"/>
                <w:bCs w:val="0"/>
                <w:color w:val="000000"/>
                <w:lang w:val="ro-RO"/>
              </w:rPr>
            </w:pPr>
            <w:r w:rsidRPr="002E418B">
              <w:rPr>
                <w:b w:val="0"/>
                <w:bCs w:val="0"/>
                <w:color w:val="000000"/>
                <w:lang w:val="ro-RO"/>
              </w:rPr>
              <w:t>Guvernul</w:t>
            </w:r>
          </w:p>
          <w:p w14:paraId="5150B14C" w14:textId="0BB3A039" w:rsidR="00F953AB" w:rsidRPr="0001586F" w:rsidRDefault="00F953AB" w:rsidP="00B83F1F">
            <w:pPr>
              <w:tabs>
                <w:tab w:val="left" w:pos="567"/>
              </w:tabs>
              <w:rPr>
                <w:b w:val="0"/>
                <w:bCs w:val="0"/>
                <w:color w:val="000000"/>
                <w:lang w:val="ro-RO"/>
              </w:rPr>
            </w:pPr>
          </w:p>
        </w:tc>
        <w:tc>
          <w:tcPr>
            <w:tcW w:w="4046" w:type="pct"/>
          </w:tcPr>
          <w:p w14:paraId="1FAE9E88" w14:textId="53E3E80D" w:rsidR="00342F00" w:rsidRPr="008539A9" w:rsidRDefault="00342F00" w:rsidP="00B83F1F">
            <w:pPr>
              <w:tabs>
                <w:tab w:val="left" w:pos="567"/>
              </w:tabs>
              <w:cnfStyle w:val="000000000000" w:firstRow="0" w:lastRow="0" w:firstColumn="0" w:lastColumn="0" w:oddVBand="0" w:evenVBand="0" w:oddHBand="0" w:evenHBand="0" w:firstRowFirstColumn="0" w:firstRowLastColumn="0" w:lastRowFirstColumn="0" w:lastRowLastColumn="0"/>
              <w:rPr>
                <w:color w:val="000000"/>
                <w:lang w:val="ro-RO"/>
              </w:rPr>
            </w:pPr>
            <w:r w:rsidRPr="00474F24">
              <w:rPr>
                <w:color w:val="000000"/>
                <w:lang w:val="ro-RO"/>
              </w:rPr>
              <w:t>Impune</w:t>
            </w:r>
            <w:r w:rsidRPr="002E418B">
              <w:rPr>
                <w:color w:val="000000"/>
                <w:lang w:val="ro-RO"/>
              </w:rPr>
              <w:t xml:space="preserve"> obliga</w:t>
            </w:r>
            <w:r w:rsidR="00683617">
              <w:rPr>
                <w:color w:val="000000"/>
                <w:lang w:val="ro-RO"/>
              </w:rPr>
              <w:t>ț</w:t>
            </w:r>
            <w:r w:rsidRPr="002E418B">
              <w:rPr>
                <w:color w:val="000000"/>
                <w:lang w:val="ro-RO"/>
              </w:rPr>
              <w:t xml:space="preserve">ii de serviciu public cu privire la securitatea </w:t>
            </w:r>
            <w:r w:rsidRPr="0001586F">
              <w:rPr>
                <w:color w:val="000000"/>
                <w:lang w:val="ro-RO"/>
              </w:rPr>
              <w:t>aprovizionării cu gaze naturale.</w:t>
            </w:r>
          </w:p>
        </w:tc>
      </w:tr>
      <w:tr w:rsidR="00342F00" w:rsidRPr="00AB4BC2" w14:paraId="77C91279"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val="restart"/>
          </w:tcPr>
          <w:p w14:paraId="0E9A02DE" w14:textId="16EF9BF7" w:rsidR="00342F00" w:rsidRPr="0001586F" w:rsidRDefault="00342F00" w:rsidP="00B83F1F">
            <w:pPr>
              <w:tabs>
                <w:tab w:val="left" w:pos="567"/>
              </w:tabs>
              <w:jc w:val="both"/>
              <w:rPr>
                <w:b w:val="0"/>
                <w:bCs w:val="0"/>
                <w:color w:val="000000"/>
                <w:lang w:val="ro-RO"/>
              </w:rPr>
            </w:pPr>
            <w:r w:rsidRPr="002E418B">
              <w:rPr>
                <w:b w:val="0"/>
                <w:bCs w:val="0"/>
                <w:color w:val="000000"/>
                <w:lang w:val="ro-RO"/>
              </w:rPr>
              <w:t>Comisia pentru situa</w:t>
            </w:r>
            <w:r w:rsidR="00683617">
              <w:rPr>
                <w:b w:val="0"/>
                <w:bCs w:val="0"/>
                <w:color w:val="000000"/>
                <w:lang w:val="ro-RO"/>
              </w:rPr>
              <w:t>ț</w:t>
            </w:r>
            <w:r w:rsidRPr="002E418B">
              <w:rPr>
                <w:b w:val="0"/>
                <w:bCs w:val="0"/>
                <w:color w:val="000000"/>
                <w:lang w:val="ro-RO"/>
              </w:rPr>
              <w:t>ii excep</w:t>
            </w:r>
            <w:r w:rsidR="00683617">
              <w:rPr>
                <w:b w:val="0"/>
                <w:bCs w:val="0"/>
                <w:color w:val="000000"/>
                <w:lang w:val="ro-RO"/>
              </w:rPr>
              <w:t>ț</w:t>
            </w:r>
            <w:r w:rsidRPr="002E418B">
              <w:rPr>
                <w:b w:val="0"/>
                <w:bCs w:val="0"/>
                <w:color w:val="000000"/>
                <w:lang w:val="ro-RO"/>
              </w:rPr>
              <w:t>ionale</w:t>
            </w:r>
          </w:p>
        </w:tc>
        <w:tc>
          <w:tcPr>
            <w:tcW w:w="4046" w:type="pct"/>
          </w:tcPr>
          <w:p w14:paraId="456CBE30" w14:textId="6CBBB998" w:rsidR="00342F00" w:rsidRPr="00793611"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8539A9">
              <w:rPr>
                <w:rStyle w:val="y2iqfc"/>
                <w:lang w:val="ro-RO"/>
              </w:rPr>
              <w:t>Examinează sesizarea privind apari</w:t>
            </w:r>
            <w:r w:rsidR="00683617">
              <w:rPr>
                <w:rStyle w:val="y2iqfc"/>
                <w:lang w:val="ro-RO"/>
              </w:rPr>
              <w:t>ț</w:t>
            </w:r>
            <w:r w:rsidRPr="008539A9">
              <w:rPr>
                <w:rStyle w:val="y2iqfc"/>
                <w:lang w:val="ro-RO"/>
              </w:rPr>
              <w:t>ia</w:t>
            </w:r>
            <w:r w:rsidR="00D45FAA" w:rsidRPr="006C0762">
              <w:rPr>
                <w:rStyle w:val="y2iqfc"/>
                <w:lang w:val="ro-RO"/>
              </w:rPr>
              <w:t>/</w:t>
            </w:r>
            <w:r w:rsidRPr="006C0762">
              <w:rPr>
                <w:rStyle w:val="y2iqfc"/>
                <w:lang w:val="ro-RO"/>
              </w:rPr>
              <w:t>c</w:t>
            </w:r>
            <w:r w:rsidRPr="00BE6200">
              <w:rPr>
                <w:lang w:val="ro-RO"/>
              </w:rPr>
              <w:t>onstată existen</w:t>
            </w:r>
            <w:r w:rsidR="00683617">
              <w:rPr>
                <w:lang w:val="ro-RO"/>
              </w:rPr>
              <w:t>ț</w:t>
            </w:r>
            <w:r w:rsidRPr="00BE6200">
              <w:rPr>
                <w:lang w:val="ro-RO"/>
              </w:rPr>
              <w:t>a/încetarea situa</w:t>
            </w:r>
            <w:r w:rsidR="00683617">
              <w:rPr>
                <w:lang w:val="ro-RO"/>
              </w:rPr>
              <w:t>ț</w:t>
            </w:r>
            <w:r w:rsidRPr="00BE6200">
              <w:rPr>
                <w:lang w:val="ro-RO"/>
              </w:rPr>
              <w:t>iei de urgen</w:t>
            </w:r>
            <w:r w:rsidR="00683617">
              <w:rPr>
                <w:lang w:val="ro-RO"/>
              </w:rPr>
              <w:t>ț</w:t>
            </w:r>
            <w:r w:rsidRPr="00BE6200">
              <w:rPr>
                <w:lang w:val="ro-RO"/>
              </w:rPr>
              <w:t>ă.</w:t>
            </w:r>
          </w:p>
        </w:tc>
      </w:tr>
      <w:tr w:rsidR="00342F00" w:rsidRPr="00AB4BC2" w14:paraId="08E9CD0D"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77D6A064" w14:textId="77777777" w:rsidR="00342F00" w:rsidRPr="00AB4BC2" w:rsidRDefault="00342F00" w:rsidP="00B83F1F">
            <w:pPr>
              <w:tabs>
                <w:tab w:val="left" w:pos="567"/>
              </w:tabs>
              <w:jc w:val="both"/>
              <w:rPr>
                <w:b w:val="0"/>
                <w:bCs w:val="0"/>
                <w:color w:val="000000"/>
                <w:lang w:val="ro-RO"/>
              </w:rPr>
            </w:pPr>
          </w:p>
        </w:tc>
        <w:tc>
          <w:tcPr>
            <w:tcW w:w="4046" w:type="pct"/>
          </w:tcPr>
          <w:p w14:paraId="7FD42704" w14:textId="53748B60" w:rsidR="00342F00" w:rsidRPr="00E97C04" w:rsidRDefault="00342F00" w:rsidP="00B83F1F">
            <w:pPr>
              <w:tabs>
                <w:tab w:val="left" w:pos="284"/>
                <w:tab w:val="left" w:pos="567"/>
                <w:tab w:val="left" w:pos="709"/>
              </w:tabs>
              <w:jc w:val="both"/>
              <w:cnfStyle w:val="000000000000" w:firstRow="0" w:lastRow="0" w:firstColumn="0" w:lastColumn="0" w:oddVBand="0" w:evenVBand="0" w:oddHBand="0" w:evenHBand="0" w:firstRowFirstColumn="0" w:firstRowLastColumn="0" w:lastRowFirstColumn="0" w:lastRowLastColumn="0"/>
              <w:rPr>
                <w:rStyle w:val="y2iqfc"/>
                <w:snapToGrid w:val="0"/>
                <w:lang w:val="ro-RO"/>
              </w:rPr>
            </w:pPr>
            <w:r w:rsidRPr="00AB4BC2">
              <w:rPr>
                <w:rStyle w:val="y2iqfc"/>
                <w:lang w:val="ro-RO"/>
              </w:rPr>
              <w:t>Coordonează ac</w:t>
            </w:r>
            <w:r w:rsidR="00683617">
              <w:rPr>
                <w:rStyle w:val="y2iqfc"/>
                <w:lang w:val="ro-RO"/>
              </w:rPr>
              <w:t>ț</w:t>
            </w:r>
            <w:r w:rsidRPr="00AB4BC2">
              <w:rPr>
                <w:rStyle w:val="y2iqfc"/>
                <w:lang w:val="ro-RO"/>
              </w:rPr>
              <w:t>iunile întreprinderilor de gaze naturale, participan</w:t>
            </w:r>
            <w:r w:rsidR="00683617">
              <w:rPr>
                <w:rStyle w:val="y2iqfc"/>
                <w:lang w:val="ro-RO"/>
              </w:rPr>
              <w:t>ț</w:t>
            </w:r>
            <w:r w:rsidRPr="00AB4BC2">
              <w:rPr>
                <w:rStyle w:val="y2iqfc"/>
                <w:lang w:val="ro-RO"/>
              </w:rPr>
              <w:t>ilor la pia</w:t>
            </w:r>
            <w:r w:rsidR="00683617">
              <w:rPr>
                <w:rStyle w:val="y2iqfc"/>
                <w:lang w:val="ro-RO"/>
              </w:rPr>
              <w:t>ț</w:t>
            </w:r>
            <w:r w:rsidRPr="00AB4BC2">
              <w:rPr>
                <w:rStyle w:val="y2iqfc"/>
                <w:lang w:val="ro-RO"/>
              </w:rPr>
              <w:t>a gazelor naturale, organului central de specialitate, alte organe sau autorită</w:t>
            </w:r>
            <w:r w:rsidR="00683617">
              <w:rPr>
                <w:rStyle w:val="y2iqfc"/>
                <w:lang w:val="ro-RO"/>
              </w:rPr>
              <w:t>ț</w:t>
            </w:r>
            <w:r w:rsidRPr="00AB4BC2">
              <w:rPr>
                <w:rStyle w:val="y2iqfc"/>
                <w:lang w:val="ro-RO"/>
              </w:rPr>
              <w:t>i publice, în legătură cu apari</w:t>
            </w:r>
            <w:r w:rsidR="00683617">
              <w:rPr>
                <w:rStyle w:val="y2iqfc"/>
                <w:lang w:val="ro-RO"/>
              </w:rPr>
              <w:t>ț</w:t>
            </w:r>
            <w:r w:rsidRPr="00AB4BC2">
              <w:rPr>
                <w:rStyle w:val="y2iqfc"/>
                <w:lang w:val="ro-RO"/>
              </w:rPr>
              <w:t xml:space="preserve">ia </w:t>
            </w:r>
            <w:r w:rsidR="00683617">
              <w:rPr>
                <w:rStyle w:val="y2iqfc"/>
                <w:lang w:val="ro-RO"/>
              </w:rPr>
              <w:t>ș</w:t>
            </w:r>
            <w:r w:rsidRPr="00AB4BC2">
              <w:rPr>
                <w:rStyle w:val="y2iqfc"/>
                <w:lang w:val="ro-RO"/>
              </w:rPr>
              <w:t>i gestionarea situa</w:t>
            </w:r>
            <w:r w:rsidR="00683617">
              <w:rPr>
                <w:rStyle w:val="y2iqfc"/>
                <w:lang w:val="ro-RO"/>
              </w:rPr>
              <w:t>ț</w:t>
            </w:r>
            <w:r w:rsidRPr="00AB4BC2">
              <w:rPr>
                <w:rStyle w:val="y2iqfc"/>
                <w:lang w:val="ro-RO"/>
              </w:rPr>
              <w:t>ie de alertă timpurie.</w:t>
            </w:r>
          </w:p>
        </w:tc>
      </w:tr>
      <w:tr w:rsidR="00342F00" w:rsidRPr="00AB4BC2" w14:paraId="7A82D37B"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0C6C244C" w14:textId="77777777" w:rsidR="00342F00" w:rsidRPr="00AB4BC2" w:rsidRDefault="00342F00" w:rsidP="00B83F1F">
            <w:pPr>
              <w:tabs>
                <w:tab w:val="left" w:pos="567"/>
              </w:tabs>
              <w:jc w:val="both"/>
              <w:rPr>
                <w:b w:val="0"/>
                <w:bCs w:val="0"/>
                <w:color w:val="000000"/>
                <w:lang w:val="ro-RO"/>
              </w:rPr>
            </w:pPr>
          </w:p>
        </w:tc>
        <w:tc>
          <w:tcPr>
            <w:tcW w:w="4046" w:type="pct"/>
          </w:tcPr>
          <w:p w14:paraId="2BB93068" w14:textId="4548EAD3" w:rsidR="00342F00" w:rsidRPr="008539A9" w:rsidRDefault="00342F00" w:rsidP="00F953AB">
            <w:pPr>
              <w:tabs>
                <w:tab w:val="left" w:pos="284"/>
                <w:tab w:val="left" w:pos="567"/>
                <w:tab w:val="left" w:pos="709"/>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AB4BC2">
              <w:rPr>
                <w:shd w:val="clear" w:color="auto" w:fill="FFFFFF"/>
                <w:lang w:val="ro-RO"/>
              </w:rPr>
              <w:t>Emite d</w:t>
            </w:r>
            <w:r w:rsidR="00F953AB" w:rsidRPr="00AB4BC2">
              <w:rPr>
                <w:shd w:val="clear" w:color="auto" w:fill="FFFFFF"/>
                <w:lang w:val="ro-RO"/>
              </w:rPr>
              <w:t>ecizii</w:t>
            </w:r>
            <w:r w:rsidRPr="00AB4BC2">
              <w:rPr>
                <w:shd w:val="clear" w:color="auto" w:fill="FFFFFF"/>
                <w:lang w:val="ro-RO"/>
              </w:rPr>
              <w:t xml:space="preserve"> </w:t>
            </w:r>
            <w:r w:rsidRPr="002E418B">
              <w:rPr>
                <w:shd w:val="clear" w:color="auto" w:fill="FFFFFF"/>
                <w:lang w:val="ro-RO"/>
              </w:rPr>
              <w:t>cu privire la aplicarea</w:t>
            </w:r>
            <w:r w:rsidRPr="0001586F">
              <w:rPr>
                <w:snapToGrid w:val="0"/>
                <w:lang w:val="ro-RO"/>
              </w:rPr>
              <w:t xml:space="preserve"> măsurilor stabilite în Planul de urgen</w:t>
            </w:r>
            <w:r w:rsidR="00683617">
              <w:rPr>
                <w:snapToGrid w:val="0"/>
                <w:lang w:val="ro-RO"/>
              </w:rPr>
              <w:t>ț</w:t>
            </w:r>
            <w:r w:rsidRPr="0001586F">
              <w:rPr>
                <w:snapToGrid w:val="0"/>
                <w:lang w:val="ro-RO"/>
              </w:rPr>
              <w:t xml:space="preserve">ă, precum </w:t>
            </w:r>
            <w:r w:rsidR="00683617">
              <w:rPr>
                <w:snapToGrid w:val="0"/>
                <w:lang w:val="ro-RO"/>
              </w:rPr>
              <w:t>ș</w:t>
            </w:r>
            <w:r w:rsidRPr="0001586F">
              <w:rPr>
                <w:snapToGrid w:val="0"/>
                <w:lang w:val="ro-RO"/>
              </w:rPr>
              <w:t xml:space="preserve">i măsuri suplimentare, care nu sunt stabilite în Plan. </w:t>
            </w:r>
          </w:p>
        </w:tc>
      </w:tr>
      <w:tr w:rsidR="00A84723" w:rsidRPr="00AB4BC2" w14:paraId="40B6F657"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val="restart"/>
          </w:tcPr>
          <w:p w14:paraId="1A6C5DF4" w14:textId="77777777" w:rsidR="00A84723" w:rsidRPr="002E418B" w:rsidRDefault="00A84723" w:rsidP="00B83F1F">
            <w:pPr>
              <w:tabs>
                <w:tab w:val="left" w:pos="567"/>
              </w:tabs>
              <w:jc w:val="both"/>
              <w:rPr>
                <w:b w:val="0"/>
                <w:bCs w:val="0"/>
                <w:color w:val="000000"/>
                <w:lang w:val="ro-RO"/>
              </w:rPr>
            </w:pPr>
          </w:p>
          <w:p w14:paraId="4A5D27DE" w14:textId="77777777" w:rsidR="00A84723" w:rsidRPr="0001586F" w:rsidRDefault="00A84723" w:rsidP="00B83F1F">
            <w:pPr>
              <w:tabs>
                <w:tab w:val="left" w:pos="567"/>
              </w:tabs>
              <w:jc w:val="both"/>
              <w:rPr>
                <w:b w:val="0"/>
                <w:bCs w:val="0"/>
                <w:color w:val="000000"/>
                <w:lang w:val="ro-RO"/>
              </w:rPr>
            </w:pPr>
          </w:p>
          <w:p w14:paraId="72CF3B66" w14:textId="77777777" w:rsidR="00A84723" w:rsidRPr="008539A9" w:rsidRDefault="00A84723" w:rsidP="00B83F1F">
            <w:pPr>
              <w:tabs>
                <w:tab w:val="left" w:pos="567"/>
              </w:tabs>
              <w:jc w:val="both"/>
              <w:rPr>
                <w:b w:val="0"/>
                <w:bCs w:val="0"/>
                <w:color w:val="000000"/>
                <w:lang w:val="ro-RO"/>
              </w:rPr>
            </w:pPr>
          </w:p>
          <w:p w14:paraId="4D445A32" w14:textId="446F1B6A" w:rsidR="00A84723" w:rsidRPr="00BE6200" w:rsidRDefault="00A84723" w:rsidP="00B83F1F">
            <w:pPr>
              <w:tabs>
                <w:tab w:val="left" w:pos="567"/>
              </w:tabs>
              <w:jc w:val="both"/>
              <w:rPr>
                <w:b w:val="0"/>
                <w:bCs w:val="0"/>
                <w:color w:val="000000"/>
                <w:lang w:val="ro-RO"/>
              </w:rPr>
            </w:pPr>
            <w:r w:rsidRPr="006C0762">
              <w:rPr>
                <w:b w:val="0"/>
                <w:bCs w:val="0"/>
                <w:color w:val="000000"/>
                <w:lang w:val="ro-RO"/>
              </w:rPr>
              <w:t>Organul central de specialitate</w:t>
            </w:r>
          </w:p>
        </w:tc>
        <w:tc>
          <w:tcPr>
            <w:tcW w:w="4046" w:type="pct"/>
          </w:tcPr>
          <w:p w14:paraId="52451EAF" w14:textId="3B5B93EE" w:rsidR="00A84723" w:rsidRPr="004E6A4F" w:rsidRDefault="00A84723" w:rsidP="00B83F1F">
            <w:pPr>
              <w:tabs>
                <w:tab w:val="left" w:pos="851"/>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793611">
              <w:rPr>
                <w:snapToGrid w:val="0"/>
                <w:lang w:val="ro-RO"/>
              </w:rPr>
              <w:t>După caz, sesizează Comisia în privin</w:t>
            </w:r>
            <w:r w:rsidR="00683617">
              <w:rPr>
                <w:snapToGrid w:val="0"/>
                <w:lang w:val="ro-RO"/>
              </w:rPr>
              <w:t>ț</w:t>
            </w:r>
            <w:r w:rsidRPr="00793611">
              <w:rPr>
                <w:snapToGrid w:val="0"/>
                <w:lang w:val="ro-RO"/>
              </w:rPr>
              <w:t>a existen</w:t>
            </w:r>
            <w:r w:rsidR="00683617">
              <w:rPr>
                <w:snapToGrid w:val="0"/>
                <w:lang w:val="ro-RO"/>
              </w:rPr>
              <w:t>ț</w:t>
            </w:r>
            <w:r w:rsidRPr="00793611">
              <w:rPr>
                <w:snapToGrid w:val="0"/>
                <w:lang w:val="ro-RO"/>
              </w:rPr>
              <w:t>ei circumstan</w:t>
            </w:r>
            <w:r w:rsidR="00683617">
              <w:rPr>
                <w:snapToGrid w:val="0"/>
                <w:lang w:val="ro-RO"/>
              </w:rPr>
              <w:t>ț</w:t>
            </w:r>
            <w:r w:rsidRPr="00793611">
              <w:rPr>
                <w:snapToGrid w:val="0"/>
                <w:lang w:val="ro-RO"/>
              </w:rPr>
              <w:t>elor declarării/încetării situa</w:t>
            </w:r>
            <w:r w:rsidR="00683617">
              <w:rPr>
                <w:snapToGrid w:val="0"/>
                <w:lang w:val="ro-RO"/>
              </w:rPr>
              <w:t>ț</w:t>
            </w:r>
            <w:r w:rsidRPr="00793611">
              <w:rPr>
                <w:snapToGrid w:val="0"/>
                <w:lang w:val="ro-RO"/>
              </w:rPr>
              <w:t>iei de urgen</w:t>
            </w:r>
            <w:r w:rsidR="00683617">
              <w:rPr>
                <w:snapToGrid w:val="0"/>
                <w:lang w:val="ro-RO"/>
              </w:rPr>
              <w:t>ț</w:t>
            </w:r>
            <w:r w:rsidRPr="00793611">
              <w:rPr>
                <w:snapToGrid w:val="0"/>
                <w:lang w:val="ro-RO"/>
              </w:rPr>
              <w:t>ă;</w:t>
            </w:r>
          </w:p>
        </w:tc>
      </w:tr>
      <w:tr w:rsidR="00A84723" w:rsidRPr="00AB4BC2" w14:paraId="104328FC"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7119685C" w14:textId="77777777" w:rsidR="00A84723" w:rsidRPr="00AB4BC2" w:rsidRDefault="00A84723" w:rsidP="00B83F1F">
            <w:pPr>
              <w:tabs>
                <w:tab w:val="left" w:pos="567"/>
              </w:tabs>
              <w:jc w:val="both"/>
              <w:rPr>
                <w:b w:val="0"/>
                <w:bCs w:val="0"/>
                <w:color w:val="000000"/>
                <w:lang w:val="ro-RO"/>
              </w:rPr>
            </w:pPr>
          </w:p>
        </w:tc>
        <w:tc>
          <w:tcPr>
            <w:tcW w:w="4046" w:type="pct"/>
          </w:tcPr>
          <w:p w14:paraId="76C575BF" w14:textId="11163509" w:rsidR="00A84723" w:rsidRPr="00AB4BC2" w:rsidRDefault="00A84723" w:rsidP="00B83F1F">
            <w:pPr>
              <w:tabs>
                <w:tab w:val="left" w:pos="851"/>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AB4BC2">
              <w:rPr>
                <w:snapToGrid w:val="0"/>
                <w:lang w:val="ro-RO"/>
              </w:rPr>
              <w:t xml:space="preserve">Analizează </w:t>
            </w:r>
            <w:r w:rsidR="00683617">
              <w:rPr>
                <w:snapToGrid w:val="0"/>
                <w:lang w:val="ro-RO"/>
              </w:rPr>
              <w:t>ș</w:t>
            </w:r>
            <w:r w:rsidRPr="00AB4BC2">
              <w:rPr>
                <w:snapToGrid w:val="0"/>
                <w:lang w:val="ro-RO"/>
              </w:rPr>
              <w:t>i evaluează informa</w:t>
            </w:r>
            <w:r w:rsidR="00683617">
              <w:rPr>
                <w:snapToGrid w:val="0"/>
                <w:lang w:val="ro-RO"/>
              </w:rPr>
              <w:t>ț</w:t>
            </w:r>
            <w:r w:rsidRPr="00AB4BC2">
              <w:rPr>
                <w:snapToGrid w:val="0"/>
                <w:lang w:val="ro-RO"/>
              </w:rPr>
              <w:t>iile primite de la întreprinderile de gaze naturale cu privire la existen</w:t>
            </w:r>
            <w:r w:rsidR="00683617">
              <w:rPr>
                <w:snapToGrid w:val="0"/>
                <w:lang w:val="ro-RO"/>
              </w:rPr>
              <w:t>ț</w:t>
            </w:r>
            <w:r w:rsidRPr="00AB4BC2">
              <w:rPr>
                <w:snapToGrid w:val="0"/>
                <w:lang w:val="ro-RO"/>
              </w:rPr>
              <w:t>a premiselor pentru declararea situa</w:t>
            </w:r>
            <w:r w:rsidR="00683617">
              <w:rPr>
                <w:snapToGrid w:val="0"/>
                <w:lang w:val="ro-RO"/>
              </w:rPr>
              <w:t>ț</w:t>
            </w:r>
            <w:r w:rsidRPr="00AB4BC2">
              <w:rPr>
                <w:snapToGrid w:val="0"/>
                <w:lang w:val="ro-RO"/>
              </w:rPr>
              <w:t>iei de urgen</w:t>
            </w:r>
            <w:r w:rsidR="00683617">
              <w:rPr>
                <w:snapToGrid w:val="0"/>
                <w:lang w:val="ro-RO"/>
              </w:rPr>
              <w:t>ț</w:t>
            </w:r>
            <w:r w:rsidRPr="00AB4BC2">
              <w:rPr>
                <w:snapToGrid w:val="0"/>
                <w:lang w:val="ro-RO"/>
              </w:rPr>
              <w:t xml:space="preserve">ă </w:t>
            </w:r>
            <w:r w:rsidR="00683617">
              <w:rPr>
                <w:snapToGrid w:val="0"/>
                <w:lang w:val="ro-RO"/>
              </w:rPr>
              <w:t>ș</w:t>
            </w:r>
            <w:r w:rsidRPr="00AB4BC2">
              <w:rPr>
                <w:snapToGrid w:val="0"/>
                <w:lang w:val="ro-RO"/>
              </w:rPr>
              <w:t>i după caz o</w:t>
            </w:r>
            <w:r w:rsidRPr="00AB4BC2">
              <w:rPr>
                <w:color w:val="000000"/>
                <w:lang w:val="ro-RO"/>
              </w:rPr>
              <w:t xml:space="preserve">rganizează </w:t>
            </w:r>
            <w:r w:rsidR="00683617">
              <w:rPr>
                <w:color w:val="000000"/>
                <w:lang w:val="ro-RO"/>
              </w:rPr>
              <w:t>ș</w:t>
            </w:r>
            <w:r w:rsidRPr="00AB4BC2">
              <w:rPr>
                <w:color w:val="000000"/>
                <w:lang w:val="ro-RO"/>
              </w:rPr>
              <w:t>edin</w:t>
            </w:r>
            <w:r w:rsidR="00683617">
              <w:rPr>
                <w:color w:val="000000"/>
                <w:lang w:val="ro-RO"/>
              </w:rPr>
              <w:t>ț</w:t>
            </w:r>
            <w:r w:rsidRPr="00AB4BC2">
              <w:rPr>
                <w:color w:val="000000"/>
                <w:lang w:val="ro-RO"/>
              </w:rPr>
              <w:t xml:space="preserve">a </w:t>
            </w:r>
            <w:r w:rsidR="00415282" w:rsidRPr="00AB4BC2">
              <w:rPr>
                <w:lang w:val="ro-RO"/>
              </w:rPr>
              <w:t>Comisiei OCS</w:t>
            </w:r>
          </w:p>
        </w:tc>
      </w:tr>
      <w:tr w:rsidR="00A84723" w:rsidRPr="00AB4BC2" w14:paraId="6911574C"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7B88041D" w14:textId="77777777" w:rsidR="00A84723" w:rsidRPr="00AB4BC2" w:rsidRDefault="00A84723" w:rsidP="00B83F1F">
            <w:pPr>
              <w:tabs>
                <w:tab w:val="left" w:pos="567"/>
              </w:tabs>
              <w:jc w:val="both"/>
              <w:rPr>
                <w:b w:val="0"/>
                <w:bCs w:val="0"/>
                <w:color w:val="000000"/>
                <w:lang w:val="ro-RO"/>
              </w:rPr>
            </w:pPr>
          </w:p>
        </w:tc>
        <w:tc>
          <w:tcPr>
            <w:tcW w:w="4046" w:type="pct"/>
          </w:tcPr>
          <w:p w14:paraId="2C12D20F" w14:textId="62C70596" w:rsidR="00A84723" w:rsidRPr="00AB4BC2" w:rsidRDefault="00A84723" w:rsidP="00B83F1F">
            <w:pPr>
              <w:tabs>
                <w:tab w:val="left" w:pos="284"/>
                <w:tab w:val="left" w:pos="567"/>
                <w:tab w:val="left" w:pos="709"/>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AB4BC2">
              <w:rPr>
                <w:color w:val="000000"/>
                <w:lang w:val="ro-RO"/>
              </w:rPr>
              <w:t>Supraveghează gestionarea situa</w:t>
            </w:r>
            <w:r w:rsidR="00683617">
              <w:rPr>
                <w:color w:val="000000"/>
                <w:lang w:val="ro-RO"/>
              </w:rPr>
              <w:t>ț</w:t>
            </w:r>
            <w:r w:rsidRPr="00AB4BC2">
              <w:rPr>
                <w:color w:val="000000"/>
                <w:lang w:val="ro-RO"/>
              </w:rPr>
              <w:t>iei de urgen</w:t>
            </w:r>
            <w:r w:rsidR="00683617">
              <w:rPr>
                <w:color w:val="000000"/>
                <w:lang w:val="ro-RO"/>
              </w:rPr>
              <w:t>ț</w:t>
            </w:r>
            <w:r w:rsidRPr="00AB4BC2">
              <w:rPr>
                <w:color w:val="000000"/>
                <w:lang w:val="ro-RO"/>
              </w:rPr>
              <w:t>ă,</w:t>
            </w:r>
            <w:r w:rsidRPr="00AB4BC2">
              <w:rPr>
                <w:rStyle w:val="y2iqfc"/>
                <w:color w:val="202124"/>
                <w:lang w:val="ro-RO"/>
              </w:rPr>
              <w:t xml:space="preserve"> coordonează ac</w:t>
            </w:r>
            <w:r w:rsidR="00683617">
              <w:rPr>
                <w:rStyle w:val="y2iqfc"/>
                <w:color w:val="202124"/>
                <w:lang w:val="ro-RO"/>
              </w:rPr>
              <w:t>ț</w:t>
            </w:r>
            <w:r w:rsidRPr="00AB4BC2">
              <w:rPr>
                <w:rStyle w:val="y2iqfc"/>
                <w:color w:val="202124"/>
                <w:lang w:val="ro-RO"/>
              </w:rPr>
              <w:t>iunile realizate de întreprinderile de gaze naturale, în special de OST, altor participan</w:t>
            </w:r>
            <w:r w:rsidR="00683617">
              <w:rPr>
                <w:rStyle w:val="y2iqfc"/>
                <w:color w:val="202124"/>
                <w:lang w:val="ro-RO"/>
              </w:rPr>
              <w:t>ț</w:t>
            </w:r>
            <w:r w:rsidRPr="00AB4BC2">
              <w:rPr>
                <w:rStyle w:val="y2iqfc"/>
                <w:color w:val="202124"/>
                <w:lang w:val="ro-RO"/>
              </w:rPr>
              <w:t>i la pia</w:t>
            </w:r>
            <w:r w:rsidR="00683617">
              <w:rPr>
                <w:rStyle w:val="y2iqfc"/>
                <w:color w:val="202124"/>
                <w:lang w:val="ro-RO"/>
              </w:rPr>
              <w:t>ț</w:t>
            </w:r>
            <w:r w:rsidRPr="00AB4BC2">
              <w:rPr>
                <w:rStyle w:val="y2iqfc"/>
                <w:color w:val="202124"/>
                <w:lang w:val="ro-RO"/>
              </w:rPr>
              <w:t>a gazelor naturale, alte organe sau autorită</w:t>
            </w:r>
            <w:r w:rsidR="00683617">
              <w:rPr>
                <w:rStyle w:val="y2iqfc"/>
                <w:color w:val="202124"/>
                <w:lang w:val="ro-RO"/>
              </w:rPr>
              <w:t>ț</w:t>
            </w:r>
            <w:r w:rsidRPr="00AB4BC2">
              <w:rPr>
                <w:rStyle w:val="y2iqfc"/>
                <w:color w:val="202124"/>
                <w:lang w:val="ro-RO"/>
              </w:rPr>
              <w:t>i publice în legătură cu apari</w:t>
            </w:r>
            <w:r w:rsidR="00683617">
              <w:rPr>
                <w:rStyle w:val="y2iqfc"/>
                <w:color w:val="202124"/>
                <w:lang w:val="ro-RO"/>
              </w:rPr>
              <w:t>ț</w:t>
            </w:r>
            <w:r w:rsidRPr="00AB4BC2">
              <w:rPr>
                <w:rStyle w:val="y2iqfc"/>
                <w:color w:val="202124"/>
                <w:lang w:val="ro-RO"/>
              </w:rPr>
              <w:t xml:space="preserve">ia </w:t>
            </w:r>
            <w:r w:rsidR="00683617">
              <w:rPr>
                <w:rStyle w:val="y2iqfc"/>
                <w:color w:val="202124"/>
                <w:lang w:val="ro-RO"/>
              </w:rPr>
              <w:t>ș</w:t>
            </w:r>
            <w:r w:rsidRPr="00AB4BC2">
              <w:rPr>
                <w:rStyle w:val="y2iqfc"/>
                <w:color w:val="202124"/>
                <w:lang w:val="ro-RO"/>
              </w:rPr>
              <w:t>i gestionarea situa</w:t>
            </w:r>
            <w:r w:rsidR="00683617">
              <w:rPr>
                <w:rStyle w:val="y2iqfc"/>
                <w:color w:val="202124"/>
                <w:lang w:val="ro-RO"/>
              </w:rPr>
              <w:t>ț</w:t>
            </w:r>
            <w:r w:rsidRPr="00AB4BC2">
              <w:rPr>
                <w:rStyle w:val="y2iqfc"/>
                <w:color w:val="202124"/>
                <w:lang w:val="ro-RO"/>
              </w:rPr>
              <w:t>iei de urgen</w:t>
            </w:r>
            <w:r w:rsidR="00683617">
              <w:rPr>
                <w:rStyle w:val="y2iqfc"/>
                <w:color w:val="202124"/>
                <w:lang w:val="ro-RO"/>
              </w:rPr>
              <w:t>ț</w:t>
            </w:r>
            <w:r w:rsidRPr="00AB4BC2">
              <w:rPr>
                <w:rStyle w:val="y2iqfc"/>
                <w:color w:val="202124"/>
                <w:lang w:val="ro-RO"/>
              </w:rPr>
              <w:t>ă</w:t>
            </w:r>
          </w:p>
        </w:tc>
      </w:tr>
      <w:tr w:rsidR="00A84723" w:rsidRPr="00AB4BC2" w14:paraId="6DC1677B"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594EF43F" w14:textId="77777777" w:rsidR="00A84723" w:rsidRPr="00AB4BC2" w:rsidRDefault="00A84723" w:rsidP="00B83F1F">
            <w:pPr>
              <w:tabs>
                <w:tab w:val="left" w:pos="567"/>
              </w:tabs>
              <w:jc w:val="both"/>
              <w:rPr>
                <w:b w:val="0"/>
                <w:bCs w:val="0"/>
                <w:color w:val="000000"/>
                <w:lang w:val="ro-RO"/>
              </w:rPr>
            </w:pPr>
          </w:p>
        </w:tc>
        <w:tc>
          <w:tcPr>
            <w:tcW w:w="4046" w:type="pct"/>
          </w:tcPr>
          <w:p w14:paraId="44FCF578" w14:textId="64C06547" w:rsidR="00A84723" w:rsidRPr="00AB4BC2" w:rsidRDefault="00A84723" w:rsidP="00B83F1F">
            <w:pPr>
              <w:tabs>
                <w:tab w:val="left" w:pos="142"/>
                <w:tab w:val="left" w:pos="426"/>
                <w:tab w:val="left" w:pos="567"/>
                <w:tab w:val="left" w:pos="709"/>
                <w:tab w:val="left" w:pos="993"/>
              </w:tabs>
              <w:ind w:right="43"/>
              <w:jc w:val="both"/>
              <w:cnfStyle w:val="000000000000" w:firstRow="0" w:lastRow="0" w:firstColumn="0" w:lastColumn="0" w:oddVBand="0" w:evenVBand="0" w:oddHBand="0" w:evenHBand="0" w:firstRowFirstColumn="0" w:firstRowLastColumn="0" w:lastRowFirstColumn="0" w:lastRowLastColumn="0"/>
              <w:rPr>
                <w:shd w:val="clear" w:color="auto" w:fill="FFFFFF"/>
                <w:lang w:val="ro-RO"/>
              </w:rPr>
            </w:pPr>
            <w:r w:rsidRPr="00AB4BC2">
              <w:rPr>
                <w:shd w:val="clear" w:color="auto" w:fill="FFFFFF"/>
                <w:lang w:val="ro-RO"/>
              </w:rPr>
              <w:t>Asigură colaborarea regională cu autorită</w:t>
            </w:r>
            <w:r w:rsidR="00683617">
              <w:rPr>
                <w:shd w:val="clear" w:color="auto" w:fill="FFFFFF"/>
                <w:lang w:val="ro-RO"/>
              </w:rPr>
              <w:t>ț</w:t>
            </w:r>
            <w:r w:rsidRPr="00AB4BC2">
              <w:rPr>
                <w:shd w:val="clear" w:color="auto" w:fill="FFFFFF"/>
                <w:lang w:val="ro-RO"/>
              </w:rPr>
              <w:t xml:space="preserve">ile competente ale </w:t>
            </w:r>
            <w:r w:rsidR="00683617">
              <w:rPr>
                <w:shd w:val="clear" w:color="auto" w:fill="FFFFFF"/>
                <w:lang w:val="ro-RO"/>
              </w:rPr>
              <w:t>ț</w:t>
            </w:r>
            <w:r w:rsidRPr="00AB4BC2">
              <w:rPr>
                <w:shd w:val="clear" w:color="auto" w:fill="FFFFFF"/>
                <w:lang w:val="ro-RO"/>
              </w:rPr>
              <w:t xml:space="preserve">ărilor vecine </w:t>
            </w:r>
            <w:r w:rsidR="00683617">
              <w:rPr>
                <w:shd w:val="clear" w:color="auto" w:fill="FFFFFF"/>
                <w:lang w:val="ro-RO"/>
              </w:rPr>
              <w:t>ș</w:t>
            </w:r>
            <w:r w:rsidRPr="00AB4BC2">
              <w:rPr>
                <w:shd w:val="clear" w:color="auto" w:fill="FFFFFF"/>
                <w:lang w:val="ro-RO"/>
              </w:rPr>
              <w:t>i OST adiacen</w:t>
            </w:r>
            <w:r w:rsidR="00683617">
              <w:rPr>
                <w:shd w:val="clear" w:color="auto" w:fill="FFFFFF"/>
                <w:lang w:val="ro-RO"/>
              </w:rPr>
              <w:t>ț</w:t>
            </w:r>
            <w:r w:rsidRPr="00AB4BC2">
              <w:rPr>
                <w:shd w:val="clear" w:color="auto" w:fill="FFFFFF"/>
                <w:lang w:val="ro-RO"/>
              </w:rPr>
              <w:t xml:space="preserve">ii în scopul asigurării măsurilor de prevenire </w:t>
            </w:r>
            <w:r w:rsidR="00683617">
              <w:rPr>
                <w:shd w:val="clear" w:color="auto" w:fill="FFFFFF"/>
                <w:lang w:val="ro-RO"/>
              </w:rPr>
              <w:t>ș</w:t>
            </w:r>
            <w:r w:rsidRPr="00AB4BC2">
              <w:rPr>
                <w:shd w:val="clear" w:color="auto" w:fill="FFFFFF"/>
                <w:lang w:val="ro-RO"/>
              </w:rPr>
              <w:t>i mic</w:t>
            </w:r>
            <w:r w:rsidR="00683617">
              <w:rPr>
                <w:shd w:val="clear" w:color="auto" w:fill="FFFFFF"/>
                <w:lang w:val="ro-RO"/>
              </w:rPr>
              <w:t>ș</w:t>
            </w:r>
            <w:r w:rsidRPr="00AB4BC2">
              <w:rPr>
                <w:shd w:val="clear" w:color="auto" w:fill="FFFFFF"/>
                <w:lang w:val="ro-RO"/>
              </w:rPr>
              <w:t xml:space="preserve">orare a </w:t>
            </w:r>
            <w:r w:rsidRPr="00AB4BC2">
              <w:rPr>
                <w:shd w:val="clear" w:color="auto" w:fill="FFFFFF"/>
                <w:lang w:val="ro-RO"/>
              </w:rPr>
              <w:lastRenderedPageBreak/>
              <w:t>impactului eventualelor situa</w:t>
            </w:r>
            <w:r w:rsidR="00683617">
              <w:rPr>
                <w:shd w:val="clear" w:color="auto" w:fill="FFFFFF"/>
                <w:lang w:val="ro-RO"/>
              </w:rPr>
              <w:t>ț</w:t>
            </w:r>
            <w:r w:rsidRPr="00AB4BC2">
              <w:rPr>
                <w:shd w:val="clear" w:color="auto" w:fill="FFFFFF"/>
                <w:lang w:val="ro-RO"/>
              </w:rPr>
              <w:t>ii excep</w:t>
            </w:r>
            <w:r w:rsidR="00683617">
              <w:rPr>
                <w:shd w:val="clear" w:color="auto" w:fill="FFFFFF"/>
                <w:lang w:val="ro-RO"/>
              </w:rPr>
              <w:t>ț</w:t>
            </w:r>
            <w:r w:rsidRPr="00AB4BC2">
              <w:rPr>
                <w:shd w:val="clear" w:color="auto" w:fill="FFFFFF"/>
                <w:lang w:val="ro-RO"/>
              </w:rPr>
              <w:t xml:space="preserve">ionale pentru aprovizionarea cu gaze naturale. </w:t>
            </w:r>
          </w:p>
          <w:p w14:paraId="3761DB9B" w14:textId="07ADB6A4" w:rsidR="00A84723" w:rsidRPr="00AB4BC2" w:rsidRDefault="00A84723" w:rsidP="00B83F1F">
            <w:pPr>
              <w:tabs>
                <w:tab w:val="left" w:pos="142"/>
                <w:tab w:val="left" w:pos="284"/>
                <w:tab w:val="left" w:pos="567"/>
                <w:tab w:val="left" w:pos="709"/>
                <w:tab w:val="left" w:pos="993"/>
              </w:tabs>
              <w:jc w:val="both"/>
              <w:cnfStyle w:val="000000000000" w:firstRow="0" w:lastRow="0" w:firstColumn="0" w:lastColumn="0" w:oddVBand="0" w:evenVBand="0" w:oddHBand="0" w:evenHBand="0" w:firstRowFirstColumn="0" w:firstRowLastColumn="0" w:lastRowFirstColumn="0" w:lastRowLastColumn="0"/>
              <w:rPr>
                <w:shd w:val="clear" w:color="auto" w:fill="FFFFFF"/>
                <w:lang w:val="ro-RO"/>
              </w:rPr>
            </w:pPr>
            <w:r w:rsidRPr="00AB4BC2">
              <w:rPr>
                <w:shd w:val="clear" w:color="auto" w:fill="FFFFFF"/>
                <w:lang w:val="ro-RO"/>
              </w:rPr>
              <w:t>1) coordonează măsurilor privind securitatea aprovizionării cu gaze naturale în situa</w:t>
            </w:r>
            <w:r w:rsidR="00683617">
              <w:rPr>
                <w:shd w:val="clear" w:color="auto" w:fill="FFFFFF"/>
                <w:lang w:val="ro-RO"/>
              </w:rPr>
              <w:t>ț</w:t>
            </w:r>
            <w:r w:rsidRPr="00AB4BC2">
              <w:rPr>
                <w:shd w:val="clear" w:color="auto" w:fill="FFFFFF"/>
                <w:lang w:val="ro-RO"/>
              </w:rPr>
              <w:t>ii excep</w:t>
            </w:r>
            <w:r w:rsidR="00683617">
              <w:rPr>
                <w:shd w:val="clear" w:color="auto" w:fill="FFFFFF"/>
                <w:lang w:val="ro-RO"/>
              </w:rPr>
              <w:t>ț</w:t>
            </w:r>
            <w:r w:rsidRPr="00AB4BC2">
              <w:rPr>
                <w:shd w:val="clear" w:color="auto" w:fill="FFFFFF"/>
                <w:lang w:val="ro-RO"/>
              </w:rPr>
              <w:t>ionale;</w:t>
            </w:r>
          </w:p>
          <w:p w14:paraId="40328913" w14:textId="732BC85F" w:rsidR="00A84723" w:rsidRPr="00AB4BC2" w:rsidRDefault="00A84723" w:rsidP="00B83F1F">
            <w:pPr>
              <w:tabs>
                <w:tab w:val="left" w:pos="142"/>
                <w:tab w:val="left" w:pos="426"/>
                <w:tab w:val="left" w:pos="567"/>
                <w:tab w:val="left" w:pos="709"/>
                <w:tab w:val="left" w:pos="993"/>
              </w:tabs>
              <w:ind w:right="43"/>
              <w:jc w:val="both"/>
              <w:cnfStyle w:val="000000000000" w:firstRow="0" w:lastRow="0" w:firstColumn="0" w:lastColumn="0" w:oddVBand="0" w:evenVBand="0" w:oddHBand="0" w:evenHBand="0" w:firstRowFirstColumn="0" w:firstRowLastColumn="0" w:lastRowFirstColumn="0" w:lastRowLastColumn="0"/>
              <w:rPr>
                <w:shd w:val="clear" w:color="auto" w:fill="FFFFFF"/>
                <w:lang w:val="ro-RO"/>
              </w:rPr>
            </w:pPr>
            <w:r w:rsidRPr="00AB4BC2">
              <w:rPr>
                <w:shd w:val="clear" w:color="auto" w:fill="FFFFFF"/>
                <w:lang w:val="ro-RO"/>
              </w:rPr>
              <w:t>2) identificarea condi</w:t>
            </w:r>
            <w:r w:rsidR="00683617">
              <w:rPr>
                <w:shd w:val="clear" w:color="auto" w:fill="FFFFFF"/>
                <w:lang w:val="ro-RO"/>
              </w:rPr>
              <w:t>ț</w:t>
            </w:r>
            <w:r w:rsidRPr="00AB4BC2">
              <w:rPr>
                <w:shd w:val="clear" w:color="auto" w:fill="FFFFFF"/>
                <w:lang w:val="ro-RO"/>
              </w:rPr>
              <w:t xml:space="preserve">iilor </w:t>
            </w:r>
            <w:r w:rsidR="00683617">
              <w:rPr>
                <w:shd w:val="clear" w:color="auto" w:fill="FFFFFF"/>
                <w:lang w:val="ro-RO"/>
              </w:rPr>
              <w:t>ș</w:t>
            </w:r>
            <w:r w:rsidRPr="00AB4BC2">
              <w:rPr>
                <w:shd w:val="clear" w:color="auto" w:fill="FFFFFF"/>
                <w:lang w:val="ro-RO"/>
              </w:rPr>
              <w:t>i a modalită</w:t>
            </w:r>
            <w:r w:rsidR="00683617">
              <w:rPr>
                <w:shd w:val="clear" w:color="auto" w:fill="FFFFFF"/>
                <w:lang w:val="ro-RO"/>
              </w:rPr>
              <w:t>ț</w:t>
            </w:r>
            <w:r w:rsidRPr="00AB4BC2">
              <w:rPr>
                <w:shd w:val="clear" w:color="auto" w:fill="FFFFFF"/>
                <w:lang w:val="ro-RO"/>
              </w:rPr>
              <w:t>ilor practice de acordare a asisten</w:t>
            </w:r>
            <w:r w:rsidR="00683617">
              <w:rPr>
                <w:shd w:val="clear" w:color="auto" w:fill="FFFFFF"/>
                <w:lang w:val="ro-RO"/>
              </w:rPr>
              <w:t>ț</w:t>
            </w:r>
            <w:r w:rsidRPr="00AB4BC2">
              <w:rPr>
                <w:shd w:val="clear" w:color="auto" w:fill="FFFFFF"/>
                <w:lang w:val="ro-RO"/>
              </w:rPr>
              <w:t>ei reciproce.</w:t>
            </w:r>
          </w:p>
        </w:tc>
      </w:tr>
      <w:tr w:rsidR="00342F00" w:rsidRPr="00AB4BC2" w14:paraId="6E6DE62E"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tcPr>
          <w:p w14:paraId="2FABC1C3" w14:textId="77777777" w:rsidR="00342F00" w:rsidRPr="002E418B" w:rsidRDefault="00342F00" w:rsidP="00B83F1F">
            <w:pPr>
              <w:tabs>
                <w:tab w:val="left" w:pos="567"/>
              </w:tabs>
              <w:jc w:val="both"/>
              <w:rPr>
                <w:b w:val="0"/>
                <w:bCs w:val="0"/>
                <w:color w:val="000000"/>
                <w:lang w:val="ro-RO"/>
              </w:rPr>
            </w:pPr>
          </w:p>
        </w:tc>
        <w:tc>
          <w:tcPr>
            <w:tcW w:w="4046" w:type="pct"/>
          </w:tcPr>
          <w:p w14:paraId="6B3514DA" w14:textId="557CFD1A" w:rsidR="00342F00" w:rsidRPr="006C0762" w:rsidRDefault="00342F00" w:rsidP="00B83F1F">
            <w:pPr>
              <w:tabs>
                <w:tab w:val="left" w:pos="567"/>
                <w:tab w:val="left" w:pos="709"/>
                <w:tab w:val="left" w:pos="993"/>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01586F">
              <w:rPr>
                <w:lang w:val="ro-RO"/>
              </w:rPr>
              <w:t>Pregăte</w:t>
            </w:r>
            <w:r w:rsidR="00683617">
              <w:rPr>
                <w:lang w:val="ro-RO"/>
              </w:rPr>
              <w:t>ș</w:t>
            </w:r>
            <w:r w:rsidRPr="0001586F">
              <w:rPr>
                <w:lang w:val="ro-RO"/>
              </w:rPr>
              <w:t xml:space="preserve">te decizii privind măsurile </w:t>
            </w:r>
            <w:r w:rsidRPr="0001586F">
              <w:rPr>
                <w:snapToGrid w:val="0"/>
                <w:lang w:val="ro-RO"/>
              </w:rPr>
              <w:t>care nu au la bază</w:t>
            </w:r>
            <w:r w:rsidRPr="00474F24">
              <w:rPr>
                <w:lang w:val="ro-RO"/>
              </w:rPr>
              <w:t xml:space="preserve"> mecanisme de pia</w:t>
            </w:r>
            <w:r w:rsidR="00683617">
              <w:rPr>
                <w:lang w:val="ro-RO"/>
              </w:rPr>
              <w:t>ț</w:t>
            </w:r>
            <w:r w:rsidRPr="00474F24">
              <w:rPr>
                <w:lang w:val="ro-RO"/>
              </w:rPr>
              <w:t>ă,</w:t>
            </w:r>
            <w:r w:rsidRPr="008539A9">
              <w:rPr>
                <w:lang w:val="ro-RO"/>
              </w:rPr>
              <w:t xml:space="preserve"> pregăte</w:t>
            </w:r>
            <w:r w:rsidR="00683617">
              <w:rPr>
                <w:lang w:val="ro-RO"/>
              </w:rPr>
              <w:t>ș</w:t>
            </w:r>
            <w:r w:rsidRPr="008539A9">
              <w:rPr>
                <w:lang w:val="ro-RO"/>
              </w:rPr>
              <w:t>te propuneri privind măsurile care trebuie luate pentru nivelul de urgen</w:t>
            </w:r>
            <w:r w:rsidR="00683617">
              <w:rPr>
                <w:lang w:val="ro-RO"/>
              </w:rPr>
              <w:t>ț</w:t>
            </w:r>
            <w:r w:rsidRPr="008539A9">
              <w:rPr>
                <w:lang w:val="ro-RO"/>
              </w:rPr>
              <w:t xml:space="preserve">ă </w:t>
            </w:r>
            <w:r w:rsidR="00683617">
              <w:rPr>
                <w:lang w:val="ro-RO"/>
              </w:rPr>
              <w:t>ș</w:t>
            </w:r>
            <w:r w:rsidRPr="008539A9">
              <w:rPr>
                <w:lang w:val="ro-RO"/>
              </w:rPr>
              <w:t>i se consultă cu OST cu privire la restric</w:t>
            </w:r>
            <w:r w:rsidR="00683617">
              <w:rPr>
                <w:lang w:val="ro-RO"/>
              </w:rPr>
              <w:t>ț</w:t>
            </w:r>
            <w:r w:rsidRPr="008539A9">
              <w:rPr>
                <w:lang w:val="ro-RO"/>
              </w:rPr>
              <w:t>iile necesare.</w:t>
            </w:r>
          </w:p>
        </w:tc>
      </w:tr>
      <w:tr w:rsidR="00342F00" w:rsidRPr="00AB4BC2" w14:paraId="64C4EF85"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hideMark/>
          </w:tcPr>
          <w:p w14:paraId="09245DA3" w14:textId="25ADC16D" w:rsidR="00342F00" w:rsidRPr="002E418B" w:rsidRDefault="00415282" w:rsidP="00B83F1F">
            <w:pPr>
              <w:tabs>
                <w:tab w:val="left" w:pos="567"/>
              </w:tabs>
              <w:jc w:val="both"/>
              <w:rPr>
                <w:b w:val="0"/>
                <w:bCs w:val="0"/>
                <w:color w:val="000000"/>
                <w:lang w:val="ro-RO"/>
              </w:rPr>
            </w:pPr>
            <w:r w:rsidRPr="002E418B">
              <w:rPr>
                <w:b w:val="0"/>
                <w:bCs w:val="0"/>
                <w:lang w:val="ro-RO"/>
              </w:rPr>
              <w:t>Comisia OCS</w:t>
            </w:r>
          </w:p>
        </w:tc>
        <w:tc>
          <w:tcPr>
            <w:tcW w:w="4046" w:type="pct"/>
            <w:hideMark/>
          </w:tcPr>
          <w:p w14:paraId="5328F17B" w14:textId="18BD044D" w:rsidR="00342F00" w:rsidRPr="00BE6200"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color w:val="000000"/>
                <w:lang w:val="ro-RO"/>
              </w:rPr>
            </w:pPr>
            <w:r w:rsidRPr="0001586F">
              <w:rPr>
                <w:shd w:val="clear" w:color="auto" w:fill="FFFFFF"/>
                <w:lang w:val="ro-RO"/>
              </w:rPr>
              <w:t>Consultă organul central de specialitate în privin</w:t>
            </w:r>
            <w:r w:rsidR="00683617">
              <w:rPr>
                <w:shd w:val="clear" w:color="auto" w:fill="FFFFFF"/>
                <w:lang w:val="ro-RO"/>
              </w:rPr>
              <w:t>ț</w:t>
            </w:r>
            <w:r w:rsidRPr="0001586F">
              <w:rPr>
                <w:shd w:val="clear" w:color="auto" w:fill="FFFFFF"/>
                <w:lang w:val="ro-RO"/>
              </w:rPr>
              <w:t>a evaluării condi</w:t>
            </w:r>
            <w:r w:rsidR="00683617">
              <w:rPr>
                <w:shd w:val="clear" w:color="auto" w:fill="FFFFFF"/>
                <w:lang w:val="ro-RO"/>
              </w:rPr>
              <w:t>ț</w:t>
            </w:r>
            <w:r w:rsidRPr="0001586F">
              <w:rPr>
                <w:shd w:val="clear" w:color="auto" w:fill="FFFFFF"/>
                <w:lang w:val="ro-RO"/>
              </w:rPr>
              <w:t>iilor de existen</w:t>
            </w:r>
            <w:r w:rsidR="00683617">
              <w:rPr>
                <w:shd w:val="clear" w:color="auto" w:fill="FFFFFF"/>
                <w:lang w:val="ro-RO"/>
              </w:rPr>
              <w:t>ț</w:t>
            </w:r>
            <w:r w:rsidRPr="0001586F">
              <w:rPr>
                <w:shd w:val="clear" w:color="auto" w:fill="FFFFFF"/>
                <w:lang w:val="ro-RO"/>
              </w:rPr>
              <w:t xml:space="preserve">ă a unei </w:t>
            </w:r>
            <w:r w:rsidRPr="008539A9">
              <w:rPr>
                <w:shd w:val="clear" w:color="auto" w:fill="FFFFFF"/>
                <w:lang w:val="ro-RO"/>
              </w:rPr>
              <w:t>situa</w:t>
            </w:r>
            <w:r w:rsidR="00683617">
              <w:rPr>
                <w:shd w:val="clear" w:color="auto" w:fill="FFFFFF"/>
                <w:lang w:val="ro-RO"/>
              </w:rPr>
              <w:t>ț</w:t>
            </w:r>
            <w:r w:rsidRPr="008539A9">
              <w:rPr>
                <w:shd w:val="clear" w:color="auto" w:fill="FFFFFF"/>
                <w:lang w:val="ro-RO"/>
              </w:rPr>
              <w:t>ii excep</w:t>
            </w:r>
            <w:r w:rsidR="00683617">
              <w:rPr>
                <w:shd w:val="clear" w:color="auto" w:fill="FFFFFF"/>
                <w:lang w:val="ro-RO"/>
              </w:rPr>
              <w:t>ț</w:t>
            </w:r>
            <w:r w:rsidRPr="008539A9">
              <w:rPr>
                <w:shd w:val="clear" w:color="auto" w:fill="FFFFFF"/>
                <w:lang w:val="ro-RO"/>
              </w:rPr>
              <w:t>ionale</w:t>
            </w:r>
            <w:r w:rsidRPr="006C0762">
              <w:rPr>
                <w:lang w:val="ro-RO"/>
              </w:rPr>
              <w:t xml:space="preserve"> precum </w:t>
            </w:r>
            <w:r w:rsidR="00683617">
              <w:rPr>
                <w:lang w:val="ro-RO"/>
              </w:rPr>
              <w:t>ș</w:t>
            </w:r>
            <w:r w:rsidRPr="006C0762">
              <w:rPr>
                <w:lang w:val="ro-RO"/>
              </w:rPr>
              <w:t xml:space="preserve">i a măsurilor necesare pentru nivelul de criză respectiv. </w:t>
            </w:r>
          </w:p>
        </w:tc>
      </w:tr>
      <w:tr w:rsidR="00342F00" w:rsidRPr="00AB4BC2" w14:paraId="52B8CD94"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val="restart"/>
          </w:tcPr>
          <w:p w14:paraId="7225BA79" w14:textId="77777777" w:rsidR="00342F00" w:rsidRPr="002E418B" w:rsidRDefault="00342F00" w:rsidP="00B83F1F">
            <w:pPr>
              <w:tabs>
                <w:tab w:val="left" w:pos="567"/>
              </w:tabs>
              <w:jc w:val="both"/>
              <w:rPr>
                <w:b w:val="0"/>
                <w:bCs w:val="0"/>
                <w:color w:val="000000"/>
                <w:lang w:val="ro-RO"/>
              </w:rPr>
            </w:pPr>
            <w:r w:rsidRPr="002E418B">
              <w:rPr>
                <w:b w:val="0"/>
                <w:bCs w:val="0"/>
                <w:color w:val="000000"/>
                <w:lang w:val="ro-RO"/>
              </w:rPr>
              <w:t>ANRE</w:t>
            </w:r>
          </w:p>
        </w:tc>
        <w:tc>
          <w:tcPr>
            <w:tcW w:w="4046" w:type="pct"/>
          </w:tcPr>
          <w:p w14:paraId="2C6FA925" w14:textId="7B30C6BE" w:rsidR="00342F00" w:rsidRPr="008539A9" w:rsidRDefault="00342F00" w:rsidP="00B83F1F">
            <w:pPr>
              <w:tabs>
                <w:tab w:val="left" w:pos="142"/>
                <w:tab w:val="left" w:pos="284"/>
                <w:tab w:val="left" w:pos="567"/>
                <w:tab w:val="left" w:pos="709"/>
                <w:tab w:val="left" w:pos="993"/>
              </w:tabs>
              <w:jc w:val="both"/>
              <w:cnfStyle w:val="000000000000" w:firstRow="0" w:lastRow="0" w:firstColumn="0" w:lastColumn="0" w:oddVBand="0" w:evenVBand="0" w:oddHBand="0" w:evenHBand="0" w:firstRowFirstColumn="0" w:firstRowLastColumn="0" w:lastRowFirstColumn="0" w:lastRowLastColumn="0"/>
              <w:rPr>
                <w:lang w:val="ro-RO"/>
              </w:rPr>
            </w:pPr>
            <w:r w:rsidRPr="0001586F">
              <w:rPr>
                <w:lang w:val="ro-RO"/>
              </w:rPr>
              <w:t>Monitorizează func</w:t>
            </w:r>
            <w:r w:rsidR="00683617">
              <w:rPr>
                <w:lang w:val="ro-RO"/>
              </w:rPr>
              <w:t>ț</w:t>
            </w:r>
            <w:r w:rsidRPr="0001586F">
              <w:rPr>
                <w:lang w:val="ro-RO"/>
              </w:rPr>
              <w:t>ionarea pie</w:t>
            </w:r>
            <w:r w:rsidR="00683617">
              <w:rPr>
                <w:lang w:val="ro-RO"/>
              </w:rPr>
              <w:t>ț</w:t>
            </w:r>
            <w:r w:rsidRPr="0001586F">
              <w:rPr>
                <w:lang w:val="ro-RO"/>
              </w:rPr>
              <w:t>ei de gaze naturale, implementarea măsurilor destinate asigurării securită</w:t>
            </w:r>
            <w:r w:rsidR="00683617">
              <w:rPr>
                <w:lang w:val="ro-RO"/>
              </w:rPr>
              <w:t>ț</w:t>
            </w:r>
            <w:r w:rsidRPr="0001586F">
              <w:rPr>
                <w:lang w:val="ro-RO"/>
              </w:rPr>
              <w:t>ii aprovizionării cu gaze naturale.</w:t>
            </w:r>
          </w:p>
        </w:tc>
      </w:tr>
      <w:tr w:rsidR="00342F00" w:rsidRPr="00AB4BC2" w14:paraId="7C4737ED"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16B37824" w14:textId="77777777" w:rsidR="00342F00" w:rsidRPr="00AB4BC2" w:rsidRDefault="00342F00" w:rsidP="00B83F1F">
            <w:pPr>
              <w:tabs>
                <w:tab w:val="left" w:pos="567"/>
              </w:tabs>
              <w:jc w:val="both"/>
              <w:rPr>
                <w:b w:val="0"/>
                <w:bCs w:val="0"/>
                <w:color w:val="000000"/>
                <w:lang w:val="ro-RO"/>
              </w:rPr>
            </w:pPr>
          </w:p>
        </w:tc>
        <w:tc>
          <w:tcPr>
            <w:tcW w:w="4046" w:type="pct"/>
          </w:tcPr>
          <w:p w14:paraId="7E14BA97" w14:textId="4B194A95" w:rsidR="00342F00" w:rsidRPr="00AB4BC2" w:rsidRDefault="00342F00" w:rsidP="00B83F1F">
            <w:pPr>
              <w:tabs>
                <w:tab w:val="left" w:pos="142"/>
                <w:tab w:val="left" w:pos="284"/>
                <w:tab w:val="left" w:pos="567"/>
                <w:tab w:val="left" w:pos="709"/>
                <w:tab w:val="left" w:pos="993"/>
              </w:tabs>
              <w:jc w:val="both"/>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Impune obliga</w:t>
            </w:r>
            <w:r w:rsidR="00683617">
              <w:rPr>
                <w:lang w:val="ro-RO"/>
              </w:rPr>
              <w:t>ț</w:t>
            </w:r>
            <w:r w:rsidRPr="00AB4BC2">
              <w:rPr>
                <w:lang w:val="ro-RO"/>
              </w:rPr>
              <w:t>ii de serviciu public în limita competen</w:t>
            </w:r>
            <w:r w:rsidR="00683617">
              <w:rPr>
                <w:lang w:val="ro-RO"/>
              </w:rPr>
              <w:t>ț</w:t>
            </w:r>
            <w:r w:rsidRPr="00AB4BC2">
              <w:rPr>
                <w:lang w:val="ro-RO"/>
              </w:rPr>
              <w:t>ei.</w:t>
            </w:r>
          </w:p>
        </w:tc>
      </w:tr>
      <w:tr w:rsidR="00342F00" w:rsidRPr="00AB4BC2" w14:paraId="03352FF3"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53396FB7" w14:textId="77777777" w:rsidR="00342F00" w:rsidRPr="00AB4BC2" w:rsidRDefault="00342F00" w:rsidP="00B83F1F">
            <w:pPr>
              <w:tabs>
                <w:tab w:val="left" w:pos="567"/>
              </w:tabs>
              <w:jc w:val="both"/>
              <w:rPr>
                <w:b w:val="0"/>
                <w:bCs w:val="0"/>
                <w:color w:val="000000"/>
                <w:lang w:val="ro-RO"/>
              </w:rPr>
            </w:pPr>
          </w:p>
        </w:tc>
        <w:tc>
          <w:tcPr>
            <w:tcW w:w="4046" w:type="pct"/>
          </w:tcPr>
          <w:p w14:paraId="5D7F999E" w14:textId="335C9529" w:rsidR="00342F00" w:rsidRPr="00AB4BC2" w:rsidRDefault="00342F00" w:rsidP="00B83F1F">
            <w:pPr>
              <w:tabs>
                <w:tab w:val="left" w:pos="142"/>
                <w:tab w:val="left" w:pos="284"/>
                <w:tab w:val="left" w:pos="567"/>
                <w:tab w:val="left" w:pos="709"/>
                <w:tab w:val="left" w:pos="993"/>
              </w:tabs>
              <w:jc w:val="both"/>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Sanc</w:t>
            </w:r>
            <w:r w:rsidR="00683617">
              <w:rPr>
                <w:lang w:val="ro-RO"/>
              </w:rPr>
              <w:t>ț</w:t>
            </w:r>
            <w:r w:rsidRPr="00AB4BC2">
              <w:rPr>
                <w:lang w:val="ro-RO"/>
              </w:rPr>
              <w:t>ionează titularii de licen</w:t>
            </w:r>
            <w:r w:rsidR="00683617">
              <w:rPr>
                <w:lang w:val="ro-RO"/>
              </w:rPr>
              <w:t>ț</w:t>
            </w:r>
            <w:r w:rsidRPr="00AB4BC2">
              <w:rPr>
                <w:lang w:val="ro-RO"/>
              </w:rPr>
              <w:t>ă care nu respectă deciziile Comisiei.</w:t>
            </w:r>
          </w:p>
        </w:tc>
      </w:tr>
      <w:tr w:rsidR="00A84723" w:rsidRPr="00AB4BC2" w14:paraId="56772C04"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val="restart"/>
          </w:tcPr>
          <w:p w14:paraId="16729057" w14:textId="77777777" w:rsidR="00A84723" w:rsidRPr="002E418B" w:rsidRDefault="00A84723" w:rsidP="00B83F1F">
            <w:pPr>
              <w:tabs>
                <w:tab w:val="left" w:pos="567"/>
              </w:tabs>
              <w:jc w:val="both"/>
              <w:rPr>
                <w:b w:val="0"/>
                <w:bCs w:val="0"/>
                <w:color w:val="000000"/>
                <w:lang w:val="ro-RO"/>
              </w:rPr>
            </w:pPr>
            <w:r w:rsidRPr="002E418B">
              <w:rPr>
                <w:b w:val="0"/>
                <w:bCs w:val="0"/>
                <w:color w:val="000000"/>
                <w:lang w:val="ro-RO"/>
              </w:rPr>
              <w:t>OST</w:t>
            </w:r>
          </w:p>
          <w:p w14:paraId="42F1B957" w14:textId="77777777" w:rsidR="00A84723" w:rsidRPr="0001586F" w:rsidRDefault="00A84723" w:rsidP="00B83F1F">
            <w:pPr>
              <w:tabs>
                <w:tab w:val="left" w:pos="567"/>
              </w:tabs>
              <w:jc w:val="both"/>
              <w:rPr>
                <w:color w:val="000000"/>
                <w:lang w:val="ro-RO"/>
              </w:rPr>
            </w:pPr>
          </w:p>
        </w:tc>
        <w:tc>
          <w:tcPr>
            <w:tcW w:w="4046" w:type="pct"/>
          </w:tcPr>
          <w:p w14:paraId="4E6010F3" w14:textId="26C49FF5" w:rsidR="00A84723" w:rsidRPr="00BE6200" w:rsidRDefault="00A84723" w:rsidP="00B83F1F">
            <w:pPr>
              <w:tabs>
                <w:tab w:val="left" w:pos="142"/>
                <w:tab w:val="left" w:pos="284"/>
                <w:tab w:val="left" w:pos="567"/>
                <w:tab w:val="left" w:pos="709"/>
                <w:tab w:val="left" w:pos="993"/>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8539A9">
              <w:rPr>
                <w:snapToGrid w:val="0"/>
                <w:lang w:val="ro-RO"/>
              </w:rPr>
              <w:t>Sesizează Comisia în privin</w:t>
            </w:r>
            <w:r w:rsidR="00683617">
              <w:rPr>
                <w:snapToGrid w:val="0"/>
                <w:lang w:val="ro-RO"/>
              </w:rPr>
              <w:t>ț</w:t>
            </w:r>
            <w:r w:rsidRPr="008539A9">
              <w:rPr>
                <w:snapToGrid w:val="0"/>
                <w:lang w:val="ro-RO"/>
              </w:rPr>
              <w:t>a existen</w:t>
            </w:r>
            <w:r w:rsidR="00683617">
              <w:rPr>
                <w:snapToGrid w:val="0"/>
                <w:lang w:val="ro-RO"/>
              </w:rPr>
              <w:t>ț</w:t>
            </w:r>
            <w:r w:rsidRPr="008539A9">
              <w:rPr>
                <w:snapToGrid w:val="0"/>
                <w:lang w:val="ro-RO"/>
              </w:rPr>
              <w:t>ei circumstan</w:t>
            </w:r>
            <w:r w:rsidR="00683617">
              <w:rPr>
                <w:snapToGrid w:val="0"/>
                <w:lang w:val="ro-RO"/>
              </w:rPr>
              <w:t>ț</w:t>
            </w:r>
            <w:r w:rsidRPr="008539A9">
              <w:rPr>
                <w:snapToGrid w:val="0"/>
                <w:lang w:val="ro-RO"/>
              </w:rPr>
              <w:t>elor declarării /încetării situa</w:t>
            </w:r>
            <w:r w:rsidR="00683617">
              <w:rPr>
                <w:snapToGrid w:val="0"/>
                <w:lang w:val="ro-RO"/>
              </w:rPr>
              <w:t>ț</w:t>
            </w:r>
            <w:r w:rsidRPr="008539A9">
              <w:rPr>
                <w:snapToGrid w:val="0"/>
                <w:lang w:val="ro-RO"/>
              </w:rPr>
              <w:t xml:space="preserve">iei de </w:t>
            </w:r>
            <w:r w:rsidR="006D49D6" w:rsidRPr="006C0762">
              <w:rPr>
                <w:snapToGrid w:val="0"/>
                <w:lang w:val="ro-RO"/>
              </w:rPr>
              <w:t>urgen</w:t>
            </w:r>
            <w:r w:rsidR="00683617">
              <w:rPr>
                <w:snapToGrid w:val="0"/>
                <w:lang w:val="ro-RO"/>
              </w:rPr>
              <w:t>ț</w:t>
            </w:r>
            <w:r w:rsidR="006D49D6" w:rsidRPr="006C0762">
              <w:rPr>
                <w:snapToGrid w:val="0"/>
                <w:lang w:val="ro-RO"/>
              </w:rPr>
              <w:t>ă</w:t>
            </w:r>
            <w:r w:rsidRPr="006C0762">
              <w:rPr>
                <w:snapToGrid w:val="0"/>
                <w:lang w:val="ro-RO"/>
              </w:rPr>
              <w:t>;</w:t>
            </w:r>
          </w:p>
        </w:tc>
      </w:tr>
      <w:tr w:rsidR="00A84723" w:rsidRPr="00AB4BC2" w14:paraId="4DDCA1D7"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1D3A8B04" w14:textId="77777777" w:rsidR="00A84723" w:rsidRPr="00AB4BC2" w:rsidRDefault="00A84723" w:rsidP="00B83F1F">
            <w:pPr>
              <w:tabs>
                <w:tab w:val="left" w:pos="567"/>
              </w:tabs>
              <w:jc w:val="both"/>
              <w:rPr>
                <w:b w:val="0"/>
                <w:bCs w:val="0"/>
                <w:color w:val="000000"/>
                <w:lang w:val="ro-RO"/>
              </w:rPr>
            </w:pPr>
          </w:p>
        </w:tc>
        <w:tc>
          <w:tcPr>
            <w:tcW w:w="4046" w:type="pct"/>
          </w:tcPr>
          <w:p w14:paraId="69F3ED1F" w14:textId="225387A2" w:rsidR="00A84723" w:rsidRPr="00AB4BC2" w:rsidRDefault="00A84723" w:rsidP="00B83F1F">
            <w:pPr>
              <w:tabs>
                <w:tab w:val="left" w:pos="142"/>
                <w:tab w:val="left" w:pos="284"/>
                <w:tab w:val="left" w:pos="567"/>
                <w:tab w:val="left" w:pos="709"/>
                <w:tab w:val="left" w:pos="993"/>
              </w:tabs>
              <w:jc w:val="both"/>
              <w:cnfStyle w:val="000000000000" w:firstRow="0" w:lastRow="0" w:firstColumn="0" w:lastColumn="0" w:oddVBand="0" w:evenVBand="0" w:oddHBand="0" w:evenHBand="0" w:firstRowFirstColumn="0" w:firstRowLastColumn="0" w:lastRowFirstColumn="0" w:lastRowLastColumn="0"/>
              <w:rPr>
                <w:lang w:val="ro-RO"/>
              </w:rPr>
            </w:pPr>
            <w:r w:rsidRPr="00AB4BC2">
              <w:rPr>
                <w:snapToGrid w:val="0"/>
                <w:lang w:val="ro-RO"/>
              </w:rPr>
              <w:t>Până la finalizarea de către Comisie a verificării condi</w:t>
            </w:r>
            <w:r w:rsidR="00683617">
              <w:rPr>
                <w:snapToGrid w:val="0"/>
                <w:lang w:val="ro-RO"/>
              </w:rPr>
              <w:t>ț</w:t>
            </w:r>
            <w:r w:rsidRPr="00AB4BC2">
              <w:rPr>
                <w:snapToGrid w:val="0"/>
                <w:lang w:val="ro-RO"/>
              </w:rPr>
              <w:t>iilor de existen</w:t>
            </w:r>
            <w:r w:rsidR="00683617">
              <w:rPr>
                <w:snapToGrid w:val="0"/>
                <w:lang w:val="ro-RO"/>
              </w:rPr>
              <w:t>ț</w:t>
            </w:r>
            <w:r w:rsidRPr="00AB4BC2">
              <w:rPr>
                <w:snapToGrid w:val="0"/>
                <w:lang w:val="ro-RO"/>
              </w:rPr>
              <w:t>ă a unei situa</w:t>
            </w:r>
            <w:r w:rsidR="00683617">
              <w:rPr>
                <w:snapToGrid w:val="0"/>
                <w:lang w:val="ro-RO"/>
              </w:rPr>
              <w:t>ț</w:t>
            </w:r>
            <w:r w:rsidRPr="00AB4BC2">
              <w:rPr>
                <w:snapToGrid w:val="0"/>
                <w:lang w:val="ro-RO"/>
              </w:rPr>
              <w:t>ii excep</w:t>
            </w:r>
            <w:r w:rsidR="00683617">
              <w:rPr>
                <w:snapToGrid w:val="0"/>
                <w:lang w:val="ro-RO"/>
              </w:rPr>
              <w:t>ț</w:t>
            </w:r>
            <w:r w:rsidRPr="00AB4BC2">
              <w:rPr>
                <w:snapToGrid w:val="0"/>
                <w:lang w:val="ro-RO"/>
              </w:rPr>
              <w:t>ionale, în cazul în care situa</w:t>
            </w:r>
            <w:r w:rsidR="00683617">
              <w:rPr>
                <w:snapToGrid w:val="0"/>
                <w:lang w:val="ro-RO"/>
              </w:rPr>
              <w:t>ț</w:t>
            </w:r>
            <w:r w:rsidRPr="00AB4BC2">
              <w:rPr>
                <w:snapToGrid w:val="0"/>
                <w:lang w:val="ro-RO"/>
              </w:rPr>
              <w:t>ia excep</w:t>
            </w:r>
            <w:r w:rsidR="00683617">
              <w:rPr>
                <w:snapToGrid w:val="0"/>
                <w:lang w:val="ro-RO"/>
              </w:rPr>
              <w:t>ț</w:t>
            </w:r>
            <w:r w:rsidRPr="00AB4BC2">
              <w:rPr>
                <w:snapToGrid w:val="0"/>
                <w:lang w:val="ro-RO"/>
              </w:rPr>
              <w:t>ională impune interven</w:t>
            </w:r>
            <w:r w:rsidR="00683617">
              <w:rPr>
                <w:snapToGrid w:val="0"/>
                <w:lang w:val="ro-RO"/>
              </w:rPr>
              <w:t>ț</w:t>
            </w:r>
            <w:r w:rsidRPr="00AB4BC2">
              <w:rPr>
                <w:snapToGrid w:val="0"/>
                <w:lang w:val="ro-RO"/>
              </w:rPr>
              <w:t>ia imediată, OST întreprinde toate măsurile necesare pentru a reduce impactul sau a elimina situa</w:t>
            </w:r>
            <w:r w:rsidR="00683617">
              <w:rPr>
                <w:snapToGrid w:val="0"/>
                <w:lang w:val="ro-RO"/>
              </w:rPr>
              <w:t>ț</w:t>
            </w:r>
            <w:r w:rsidRPr="00AB4BC2">
              <w:rPr>
                <w:snapToGrid w:val="0"/>
                <w:lang w:val="ro-RO"/>
              </w:rPr>
              <w:t>ia de urgen</w:t>
            </w:r>
            <w:r w:rsidR="00683617">
              <w:rPr>
                <w:snapToGrid w:val="0"/>
                <w:lang w:val="ro-RO"/>
              </w:rPr>
              <w:t>ț</w:t>
            </w:r>
            <w:r w:rsidRPr="00AB4BC2">
              <w:rPr>
                <w:snapToGrid w:val="0"/>
                <w:lang w:val="ro-RO"/>
              </w:rPr>
              <w:t>ă conform Planului de urgen</w:t>
            </w:r>
            <w:r w:rsidR="00683617">
              <w:rPr>
                <w:snapToGrid w:val="0"/>
                <w:lang w:val="ro-RO"/>
              </w:rPr>
              <w:t>ț</w:t>
            </w:r>
            <w:r w:rsidRPr="00AB4BC2">
              <w:rPr>
                <w:snapToGrid w:val="0"/>
                <w:lang w:val="ro-RO"/>
              </w:rPr>
              <w:t>ă.</w:t>
            </w:r>
          </w:p>
        </w:tc>
      </w:tr>
      <w:tr w:rsidR="00A84723" w:rsidRPr="00AB4BC2" w14:paraId="747F3E77" w14:textId="77777777" w:rsidTr="00342F00">
        <w:trPr>
          <w:trHeight w:val="594"/>
        </w:trPr>
        <w:tc>
          <w:tcPr>
            <w:cnfStyle w:val="001000000000" w:firstRow="0" w:lastRow="0" w:firstColumn="1" w:lastColumn="0" w:oddVBand="0" w:evenVBand="0" w:oddHBand="0" w:evenHBand="0" w:firstRowFirstColumn="0" w:firstRowLastColumn="0" w:lastRowFirstColumn="0" w:lastRowLastColumn="0"/>
            <w:tcW w:w="954" w:type="pct"/>
            <w:vMerge/>
          </w:tcPr>
          <w:p w14:paraId="24399E4F" w14:textId="77777777" w:rsidR="00A84723" w:rsidRPr="00AB4BC2" w:rsidRDefault="00A84723" w:rsidP="00B83F1F">
            <w:pPr>
              <w:tabs>
                <w:tab w:val="left" w:pos="567"/>
              </w:tabs>
              <w:jc w:val="both"/>
              <w:rPr>
                <w:b w:val="0"/>
                <w:bCs w:val="0"/>
                <w:color w:val="000000"/>
                <w:lang w:val="ro-RO"/>
              </w:rPr>
            </w:pPr>
          </w:p>
        </w:tc>
        <w:tc>
          <w:tcPr>
            <w:tcW w:w="4046" w:type="pct"/>
          </w:tcPr>
          <w:p w14:paraId="517AF113" w14:textId="79C3F02C" w:rsidR="00A84723" w:rsidRPr="00AB4BC2" w:rsidRDefault="00A84723" w:rsidP="00B83F1F">
            <w:pPr>
              <w:tabs>
                <w:tab w:val="left" w:pos="0"/>
                <w:tab w:val="left" w:pos="851"/>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AB4BC2">
              <w:rPr>
                <w:lang w:val="ro-RO"/>
              </w:rPr>
              <w:t>Monitorizează parametrii tehnici ai re</w:t>
            </w:r>
            <w:r w:rsidR="00683617">
              <w:rPr>
                <w:lang w:val="ro-RO"/>
              </w:rPr>
              <w:t>ț</w:t>
            </w:r>
            <w:r w:rsidRPr="00AB4BC2">
              <w:rPr>
                <w:lang w:val="ro-RO"/>
              </w:rPr>
              <w:t xml:space="preserve">elelor de gaze naturale </w:t>
            </w:r>
            <w:r w:rsidR="00683617">
              <w:rPr>
                <w:lang w:val="ro-RO"/>
              </w:rPr>
              <w:t>ș</w:t>
            </w:r>
            <w:r w:rsidRPr="00AB4BC2">
              <w:rPr>
                <w:lang w:val="ro-RO"/>
              </w:rPr>
              <w:t>i dezechilibrele din sistem,</w:t>
            </w:r>
            <w:r w:rsidRPr="00AB4BC2">
              <w:rPr>
                <w:bCs/>
                <w:snapToGrid w:val="0"/>
                <w:lang w:val="ro-RO"/>
              </w:rPr>
              <w:t xml:space="preserve"> restabile</w:t>
            </w:r>
            <w:r w:rsidR="00683617">
              <w:rPr>
                <w:bCs/>
                <w:snapToGrid w:val="0"/>
                <w:lang w:val="ro-RO"/>
              </w:rPr>
              <w:t>ș</w:t>
            </w:r>
            <w:r w:rsidRPr="00AB4BC2">
              <w:rPr>
                <w:bCs/>
                <w:snapToGrid w:val="0"/>
                <w:lang w:val="ro-RO"/>
              </w:rPr>
              <w:t>te în termen cât mai restrâns defec</w:t>
            </w:r>
            <w:r w:rsidR="00683617">
              <w:rPr>
                <w:bCs/>
                <w:snapToGrid w:val="0"/>
                <w:lang w:val="ro-RO"/>
              </w:rPr>
              <w:t>ț</w:t>
            </w:r>
            <w:r w:rsidRPr="00AB4BC2">
              <w:rPr>
                <w:bCs/>
                <w:snapToGrid w:val="0"/>
                <w:lang w:val="ro-RO"/>
              </w:rPr>
              <w:t>iunile tehnice apărute în sistemul de transport al gazelor naturale.</w:t>
            </w:r>
          </w:p>
        </w:tc>
      </w:tr>
      <w:tr w:rsidR="00A84723" w:rsidRPr="00AB4BC2" w14:paraId="400176BC" w14:textId="77777777" w:rsidTr="00342F00">
        <w:trPr>
          <w:trHeight w:val="499"/>
        </w:trPr>
        <w:tc>
          <w:tcPr>
            <w:cnfStyle w:val="001000000000" w:firstRow="0" w:lastRow="0" w:firstColumn="1" w:lastColumn="0" w:oddVBand="0" w:evenVBand="0" w:oddHBand="0" w:evenHBand="0" w:firstRowFirstColumn="0" w:firstRowLastColumn="0" w:lastRowFirstColumn="0" w:lastRowLastColumn="0"/>
            <w:tcW w:w="954" w:type="pct"/>
            <w:vMerge/>
          </w:tcPr>
          <w:p w14:paraId="508C4FE5" w14:textId="77777777" w:rsidR="00A84723" w:rsidRPr="00AB4BC2" w:rsidRDefault="00A84723" w:rsidP="00B83F1F">
            <w:pPr>
              <w:tabs>
                <w:tab w:val="left" w:pos="567"/>
              </w:tabs>
              <w:jc w:val="both"/>
              <w:rPr>
                <w:b w:val="0"/>
                <w:bCs w:val="0"/>
                <w:color w:val="000000"/>
                <w:lang w:val="ro-RO"/>
              </w:rPr>
            </w:pPr>
          </w:p>
        </w:tc>
        <w:tc>
          <w:tcPr>
            <w:tcW w:w="4046" w:type="pct"/>
          </w:tcPr>
          <w:p w14:paraId="31E1D6FD" w14:textId="750A8990" w:rsidR="00A84723" w:rsidRPr="00AB4BC2" w:rsidRDefault="00A84723" w:rsidP="00B83F1F">
            <w:pPr>
              <w:tabs>
                <w:tab w:val="left" w:pos="0"/>
                <w:tab w:val="left" w:pos="851"/>
              </w:tabs>
              <w:jc w:val="both"/>
              <w:cnfStyle w:val="000000000000" w:firstRow="0" w:lastRow="0" w:firstColumn="0" w:lastColumn="0" w:oddVBand="0" w:evenVBand="0" w:oddHBand="0" w:evenHBand="0" w:firstRowFirstColumn="0" w:firstRowLastColumn="0" w:lastRowFirstColumn="0" w:lastRowLastColumn="0"/>
              <w:rPr>
                <w:lang w:val="ro-RO"/>
              </w:rPr>
            </w:pPr>
            <w:r w:rsidRPr="00AB4BC2">
              <w:rPr>
                <w:shd w:val="clear" w:color="auto" w:fill="FFFFFF"/>
                <w:lang w:val="ro-RO"/>
              </w:rPr>
              <w:t>Oferă instruc</w:t>
            </w:r>
            <w:r w:rsidR="00683617">
              <w:rPr>
                <w:shd w:val="clear" w:color="auto" w:fill="FFFFFF"/>
                <w:lang w:val="ro-RO"/>
              </w:rPr>
              <w:t>ț</w:t>
            </w:r>
            <w:r w:rsidRPr="00AB4BC2">
              <w:rPr>
                <w:shd w:val="clear" w:color="auto" w:fill="FFFFFF"/>
                <w:lang w:val="ro-RO"/>
              </w:rPr>
              <w:t>iuni obligatorii participan</w:t>
            </w:r>
            <w:r w:rsidR="00683617">
              <w:rPr>
                <w:shd w:val="clear" w:color="auto" w:fill="FFFFFF"/>
                <w:lang w:val="ro-RO"/>
              </w:rPr>
              <w:t>ț</w:t>
            </w:r>
            <w:r w:rsidRPr="00AB4BC2">
              <w:rPr>
                <w:shd w:val="clear" w:color="auto" w:fill="FFFFFF"/>
                <w:lang w:val="ro-RO"/>
              </w:rPr>
              <w:t>ilor la pia</w:t>
            </w:r>
            <w:r w:rsidR="00683617">
              <w:rPr>
                <w:shd w:val="clear" w:color="auto" w:fill="FFFFFF"/>
                <w:lang w:val="ro-RO"/>
              </w:rPr>
              <w:t>ț</w:t>
            </w:r>
            <w:r w:rsidRPr="00AB4BC2">
              <w:rPr>
                <w:shd w:val="clear" w:color="auto" w:fill="FFFFFF"/>
                <w:lang w:val="ro-RO"/>
              </w:rPr>
              <w:t>a gazelor naturale la întreprinderea măsurilor incluse în Planul de urgen</w:t>
            </w:r>
            <w:r w:rsidR="00683617">
              <w:rPr>
                <w:shd w:val="clear" w:color="auto" w:fill="FFFFFF"/>
                <w:lang w:val="ro-RO"/>
              </w:rPr>
              <w:t>ț</w:t>
            </w:r>
            <w:r w:rsidRPr="00AB4BC2">
              <w:rPr>
                <w:shd w:val="clear" w:color="auto" w:fill="FFFFFF"/>
                <w:lang w:val="ro-RO"/>
              </w:rPr>
              <w:t>ă.</w:t>
            </w:r>
          </w:p>
        </w:tc>
      </w:tr>
      <w:tr w:rsidR="00A84723" w:rsidRPr="00AB4BC2" w14:paraId="5000B68B" w14:textId="77777777" w:rsidTr="00342F00">
        <w:trPr>
          <w:trHeight w:val="208"/>
        </w:trPr>
        <w:tc>
          <w:tcPr>
            <w:cnfStyle w:val="001000000000" w:firstRow="0" w:lastRow="0" w:firstColumn="1" w:lastColumn="0" w:oddVBand="0" w:evenVBand="0" w:oddHBand="0" w:evenHBand="0" w:firstRowFirstColumn="0" w:firstRowLastColumn="0" w:lastRowFirstColumn="0" w:lastRowLastColumn="0"/>
            <w:tcW w:w="954" w:type="pct"/>
            <w:vMerge/>
          </w:tcPr>
          <w:p w14:paraId="1334E770" w14:textId="77777777" w:rsidR="00A84723" w:rsidRPr="00AB4BC2" w:rsidRDefault="00A84723" w:rsidP="00B83F1F">
            <w:pPr>
              <w:tabs>
                <w:tab w:val="left" w:pos="567"/>
              </w:tabs>
              <w:jc w:val="both"/>
              <w:rPr>
                <w:b w:val="0"/>
                <w:bCs w:val="0"/>
                <w:color w:val="000000"/>
                <w:lang w:val="ro-RO"/>
              </w:rPr>
            </w:pPr>
          </w:p>
        </w:tc>
        <w:tc>
          <w:tcPr>
            <w:tcW w:w="4046" w:type="pct"/>
          </w:tcPr>
          <w:p w14:paraId="6F9F5EB2" w14:textId="79C88914" w:rsidR="00A84723" w:rsidRPr="00AB4BC2" w:rsidRDefault="00A84723"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Prezintă Comisiei, organului central de specialitate informa</w:t>
            </w:r>
            <w:r w:rsidR="00683617">
              <w:rPr>
                <w:lang w:val="ro-RO"/>
              </w:rPr>
              <w:t>ț</w:t>
            </w:r>
            <w:r w:rsidRPr="00AB4BC2">
              <w:rPr>
                <w:lang w:val="ro-RO"/>
              </w:rPr>
              <w:t>ii operative.</w:t>
            </w:r>
          </w:p>
        </w:tc>
      </w:tr>
      <w:tr w:rsidR="00A84723" w:rsidRPr="00AB4BC2" w14:paraId="4F80C72E"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4667D148" w14:textId="77777777" w:rsidR="00A84723" w:rsidRPr="00AB4BC2" w:rsidRDefault="00A84723" w:rsidP="00B83F1F">
            <w:pPr>
              <w:tabs>
                <w:tab w:val="left" w:pos="567"/>
              </w:tabs>
              <w:jc w:val="both"/>
              <w:rPr>
                <w:b w:val="0"/>
                <w:bCs w:val="0"/>
                <w:color w:val="000000"/>
                <w:lang w:val="ro-RO"/>
              </w:rPr>
            </w:pPr>
          </w:p>
        </w:tc>
        <w:tc>
          <w:tcPr>
            <w:tcW w:w="4046" w:type="pct"/>
          </w:tcPr>
          <w:p w14:paraId="17D48862" w14:textId="208B57A1" w:rsidR="00A84723" w:rsidRPr="00AB4BC2" w:rsidRDefault="00A84723"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 xml:space="preserve">Centralizează </w:t>
            </w:r>
            <w:r w:rsidR="00683617">
              <w:rPr>
                <w:lang w:val="ro-RO"/>
              </w:rPr>
              <w:t>ș</w:t>
            </w:r>
            <w:r w:rsidRPr="00AB4BC2">
              <w:rPr>
                <w:lang w:val="ro-RO"/>
              </w:rPr>
              <w:t xml:space="preserve">i analizează datele primite de la întreprinderile de gaze naturale </w:t>
            </w:r>
            <w:r w:rsidR="00683617">
              <w:rPr>
                <w:lang w:val="ro-RO"/>
              </w:rPr>
              <w:t>ș</w:t>
            </w:r>
            <w:r w:rsidRPr="00AB4BC2">
              <w:rPr>
                <w:lang w:val="ro-RO"/>
              </w:rPr>
              <w:t>i transmite informa</w:t>
            </w:r>
            <w:r w:rsidR="00683617">
              <w:rPr>
                <w:lang w:val="ro-RO"/>
              </w:rPr>
              <w:t>ț</w:t>
            </w:r>
            <w:r w:rsidRPr="00AB4BC2">
              <w:rPr>
                <w:lang w:val="ro-RO"/>
              </w:rPr>
              <w:t>ii relevante organului central de specialitate</w:t>
            </w:r>
          </w:p>
        </w:tc>
      </w:tr>
      <w:tr w:rsidR="00A84723" w:rsidRPr="00AB4BC2" w14:paraId="28548873"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1A6616AA" w14:textId="77777777" w:rsidR="00A84723" w:rsidRPr="00AB4BC2" w:rsidRDefault="00A84723" w:rsidP="00B83F1F">
            <w:pPr>
              <w:tabs>
                <w:tab w:val="left" w:pos="567"/>
              </w:tabs>
              <w:jc w:val="both"/>
              <w:rPr>
                <w:b w:val="0"/>
                <w:bCs w:val="0"/>
                <w:color w:val="000000"/>
                <w:lang w:val="ro-RO"/>
              </w:rPr>
            </w:pPr>
          </w:p>
        </w:tc>
        <w:tc>
          <w:tcPr>
            <w:tcW w:w="4046" w:type="pct"/>
          </w:tcPr>
          <w:p w14:paraId="59804143" w14:textId="2096502C" w:rsidR="00A84723" w:rsidRPr="00AB4BC2" w:rsidRDefault="00A84723" w:rsidP="00B83F1F">
            <w:pPr>
              <w:tabs>
                <w:tab w:val="left" w:pos="567"/>
              </w:tabs>
              <w:jc w:val="both"/>
              <w:cnfStyle w:val="000000000000" w:firstRow="0" w:lastRow="0" w:firstColumn="0" w:lastColumn="0" w:oddVBand="0" w:evenVBand="0" w:oddHBand="0" w:evenHBand="0" w:firstRowFirstColumn="0" w:firstRowLastColumn="0" w:lastRowFirstColumn="0" w:lastRowLastColumn="0"/>
              <w:rPr>
                <w:color w:val="000000"/>
                <w:lang w:val="ro-RO"/>
              </w:rPr>
            </w:pPr>
            <w:r w:rsidRPr="00AB4BC2">
              <w:rPr>
                <w:color w:val="000000"/>
                <w:lang w:val="ro-RO"/>
              </w:rPr>
              <w:t xml:space="preserve">Participă la activitatea </w:t>
            </w:r>
            <w:r w:rsidR="00415282" w:rsidRPr="00AB4BC2">
              <w:rPr>
                <w:lang w:val="ro-RO"/>
              </w:rPr>
              <w:t>Comisiei OCS</w:t>
            </w:r>
          </w:p>
        </w:tc>
      </w:tr>
      <w:tr w:rsidR="00A84723" w:rsidRPr="00AB4BC2" w14:paraId="0594152C"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4E0366D6" w14:textId="77777777" w:rsidR="00A84723" w:rsidRPr="00AB4BC2" w:rsidRDefault="00A84723" w:rsidP="00B83F1F">
            <w:pPr>
              <w:tabs>
                <w:tab w:val="left" w:pos="567"/>
              </w:tabs>
              <w:jc w:val="both"/>
              <w:rPr>
                <w:b w:val="0"/>
                <w:bCs w:val="0"/>
                <w:color w:val="000000"/>
                <w:lang w:val="ro-RO"/>
              </w:rPr>
            </w:pPr>
          </w:p>
        </w:tc>
        <w:tc>
          <w:tcPr>
            <w:tcW w:w="4046" w:type="pct"/>
          </w:tcPr>
          <w:p w14:paraId="738D0F62" w14:textId="7D887EDD" w:rsidR="00A84723" w:rsidRPr="00AB4BC2" w:rsidRDefault="00A84723" w:rsidP="009727D9">
            <w:pPr>
              <w:tabs>
                <w:tab w:val="left" w:pos="567"/>
                <w:tab w:val="left" w:pos="709"/>
                <w:tab w:val="left" w:pos="851"/>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AB4BC2">
              <w:rPr>
                <w:snapToGrid w:val="0"/>
                <w:lang w:val="ro-RO"/>
              </w:rPr>
              <w:t>Colaborează cu OST din statele vecine, prin aplicarea unui mecanism de schimb continuu de informa</w:t>
            </w:r>
            <w:r w:rsidR="00683617">
              <w:rPr>
                <w:snapToGrid w:val="0"/>
                <w:lang w:val="ro-RO"/>
              </w:rPr>
              <w:t>ț</w:t>
            </w:r>
            <w:r w:rsidRPr="00AB4BC2">
              <w:rPr>
                <w:snapToGrid w:val="0"/>
                <w:lang w:val="ro-RO"/>
              </w:rPr>
              <w:t xml:space="preserve">ii </w:t>
            </w:r>
            <w:r w:rsidR="00683617">
              <w:rPr>
                <w:snapToGrid w:val="0"/>
                <w:lang w:val="ro-RO"/>
              </w:rPr>
              <w:t>ș</w:t>
            </w:r>
            <w:r w:rsidRPr="00AB4BC2">
              <w:rPr>
                <w:snapToGrid w:val="0"/>
                <w:lang w:val="ro-RO"/>
              </w:rPr>
              <w:t xml:space="preserve">i </w:t>
            </w:r>
            <w:r w:rsidRPr="00AB4BC2">
              <w:rPr>
                <w:shd w:val="clear" w:color="auto" w:fill="FFFFFF"/>
                <w:lang w:val="ro-RO"/>
              </w:rPr>
              <w:t>depă</w:t>
            </w:r>
            <w:r w:rsidR="00683617">
              <w:rPr>
                <w:shd w:val="clear" w:color="auto" w:fill="FFFFFF"/>
                <w:lang w:val="ro-RO"/>
              </w:rPr>
              <w:t>ș</w:t>
            </w:r>
            <w:r w:rsidRPr="00AB4BC2">
              <w:rPr>
                <w:shd w:val="clear" w:color="auto" w:fill="FFFFFF"/>
                <w:lang w:val="ro-RO"/>
              </w:rPr>
              <w:t>irea temporară a limitelor contului OBA</w:t>
            </w:r>
            <w:r w:rsidR="007B7C10" w:rsidRPr="00AB4BC2">
              <w:rPr>
                <w:shd w:val="clear" w:color="auto" w:fill="FFFFFF"/>
                <w:lang w:val="ro-RO"/>
              </w:rPr>
              <w:t xml:space="preserve"> </w:t>
            </w:r>
            <w:r w:rsidRPr="00AB4BC2">
              <w:rPr>
                <w:shd w:val="clear" w:color="auto" w:fill="FFFFFF"/>
                <w:lang w:val="ro-RO"/>
              </w:rPr>
              <w:t xml:space="preserve"> în scopul asigurării securită</w:t>
            </w:r>
            <w:r w:rsidR="00683617">
              <w:rPr>
                <w:shd w:val="clear" w:color="auto" w:fill="FFFFFF"/>
                <w:lang w:val="ro-RO"/>
              </w:rPr>
              <w:t>ț</w:t>
            </w:r>
            <w:r w:rsidRPr="00AB4BC2">
              <w:rPr>
                <w:shd w:val="clear" w:color="auto" w:fill="FFFFFF"/>
                <w:lang w:val="ro-RO"/>
              </w:rPr>
              <w:t xml:space="preserve">ii sistemului de transport </w:t>
            </w:r>
            <w:r w:rsidR="009727D9" w:rsidRPr="00AB4BC2">
              <w:rPr>
                <w:shd w:val="clear" w:color="auto" w:fill="FFFFFF"/>
                <w:lang w:val="ro-RO"/>
              </w:rPr>
              <w:t>al gazelor naturale</w:t>
            </w:r>
          </w:p>
        </w:tc>
      </w:tr>
      <w:tr w:rsidR="00A84723" w:rsidRPr="00AB4BC2" w14:paraId="1B123E9D"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1CFCE21F" w14:textId="77777777" w:rsidR="00A84723" w:rsidRPr="00AB4BC2" w:rsidRDefault="00A84723" w:rsidP="00B83F1F">
            <w:pPr>
              <w:tabs>
                <w:tab w:val="left" w:pos="567"/>
              </w:tabs>
              <w:jc w:val="both"/>
              <w:rPr>
                <w:b w:val="0"/>
                <w:bCs w:val="0"/>
                <w:color w:val="000000"/>
                <w:lang w:val="ro-RO"/>
              </w:rPr>
            </w:pPr>
          </w:p>
        </w:tc>
        <w:tc>
          <w:tcPr>
            <w:tcW w:w="4046" w:type="pct"/>
          </w:tcPr>
          <w:p w14:paraId="2C7B8E63" w14:textId="2A34E4C8" w:rsidR="00A84723" w:rsidRPr="00AB4BC2" w:rsidRDefault="00A84723" w:rsidP="00B83F1F">
            <w:pPr>
              <w:tabs>
                <w:tab w:val="left" w:pos="567"/>
                <w:tab w:val="left" w:pos="709"/>
                <w:tab w:val="left" w:pos="851"/>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AB4BC2">
              <w:rPr>
                <w:lang w:val="ro-RO"/>
              </w:rPr>
              <w:t xml:space="preserve">Întreprindă măsurile de limitare </w:t>
            </w:r>
            <w:r w:rsidR="00683617">
              <w:rPr>
                <w:lang w:val="ro-RO"/>
              </w:rPr>
              <w:t>ș</w:t>
            </w:r>
            <w:r w:rsidRPr="00AB4BC2">
              <w:rPr>
                <w:lang w:val="ro-RO"/>
              </w:rPr>
              <w:t>i/sau de întrerupere a livrării gazelor naturale consumatorilor întreruptibili.</w:t>
            </w:r>
          </w:p>
        </w:tc>
      </w:tr>
      <w:tr w:rsidR="00342F00" w:rsidRPr="00AB4BC2" w14:paraId="08C46A75" w14:textId="77777777" w:rsidTr="00342F00">
        <w:trPr>
          <w:trHeight w:val="515"/>
        </w:trPr>
        <w:tc>
          <w:tcPr>
            <w:cnfStyle w:val="001000000000" w:firstRow="0" w:lastRow="0" w:firstColumn="1" w:lastColumn="0" w:oddVBand="0" w:evenVBand="0" w:oddHBand="0" w:evenHBand="0" w:firstRowFirstColumn="0" w:firstRowLastColumn="0" w:lastRowFirstColumn="0" w:lastRowLastColumn="0"/>
            <w:tcW w:w="954" w:type="pct"/>
            <w:hideMark/>
          </w:tcPr>
          <w:p w14:paraId="25F8CDED" w14:textId="77777777" w:rsidR="00342F00" w:rsidRPr="002E418B" w:rsidRDefault="00342F00" w:rsidP="00B83F1F">
            <w:pPr>
              <w:tabs>
                <w:tab w:val="left" w:pos="567"/>
              </w:tabs>
              <w:jc w:val="both"/>
              <w:rPr>
                <w:b w:val="0"/>
                <w:lang w:val="ro-RO"/>
              </w:rPr>
            </w:pPr>
            <w:r w:rsidRPr="002E418B">
              <w:rPr>
                <w:b w:val="0"/>
                <w:lang w:val="ro-RO"/>
              </w:rPr>
              <w:t>OSD</w:t>
            </w:r>
          </w:p>
        </w:tc>
        <w:tc>
          <w:tcPr>
            <w:tcW w:w="4046" w:type="pct"/>
            <w:hideMark/>
          </w:tcPr>
          <w:p w14:paraId="5500BC1D" w14:textId="1BFDDE21" w:rsidR="00342F00" w:rsidRPr="0001586F"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01586F">
              <w:rPr>
                <w:lang w:val="ro-RO"/>
              </w:rPr>
              <w:t>Asigură</w:t>
            </w:r>
            <w:r w:rsidRPr="002E418B">
              <w:rPr>
                <w:lang w:val="ro-RO"/>
              </w:rPr>
              <w:t xml:space="preserve"> livrarea prin re</w:t>
            </w:r>
            <w:r w:rsidR="00683617">
              <w:rPr>
                <w:lang w:val="ro-RO"/>
              </w:rPr>
              <w:t>ț</w:t>
            </w:r>
            <w:r w:rsidRPr="002E418B">
              <w:rPr>
                <w:lang w:val="ro-RO"/>
              </w:rPr>
              <w:t>ele de distribu</w:t>
            </w:r>
            <w:r w:rsidR="00683617">
              <w:rPr>
                <w:lang w:val="ro-RO"/>
              </w:rPr>
              <w:t>ț</w:t>
            </w:r>
            <w:r w:rsidRPr="002E418B">
              <w:rPr>
                <w:lang w:val="ro-RO"/>
              </w:rPr>
              <w:t>ie a gazelor naturale, în condi</w:t>
            </w:r>
            <w:r w:rsidR="00683617">
              <w:rPr>
                <w:lang w:val="ro-RO"/>
              </w:rPr>
              <w:t>ț</w:t>
            </w:r>
            <w:r w:rsidRPr="002E418B">
              <w:rPr>
                <w:lang w:val="ro-RO"/>
              </w:rPr>
              <w:t xml:space="preserve">ii fiabile </w:t>
            </w:r>
            <w:r w:rsidR="00683617">
              <w:rPr>
                <w:lang w:val="ro-RO"/>
              </w:rPr>
              <w:t>ș</w:t>
            </w:r>
            <w:r w:rsidRPr="002E418B">
              <w:rPr>
                <w:lang w:val="ro-RO"/>
              </w:rPr>
              <w:t>i de securitate la instala</w:t>
            </w:r>
            <w:r w:rsidR="00683617">
              <w:rPr>
                <w:lang w:val="ro-RO"/>
              </w:rPr>
              <w:t>ț</w:t>
            </w:r>
            <w:r w:rsidRPr="002E418B">
              <w:rPr>
                <w:lang w:val="ro-RO"/>
              </w:rPr>
              <w:t>iile de utilizare a consumatorilor finali.</w:t>
            </w:r>
          </w:p>
          <w:p w14:paraId="183D7529" w14:textId="18DA1EEC" w:rsidR="00342F00" w:rsidRPr="002E418B" w:rsidRDefault="00342F00" w:rsidP="00F953AB">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8539A9">
              <w:rPr>
                <w:lang w:val="ro-RO"/>
              </w:rPr>
              <w:t>Întreprind</w:t>
            </w:r>
            <w:r w:rsidR="00F953AB" w:rsidRPr="006C0762">
              <w:rPr>
                <w:lang w:val="ro-RO"/>
              </w:rPr>
              <w:t>e</w:t>
            </w:r>
            <w:r w:rsidRPr="00AB4BC2">
              <w:rPr>
                <w:lang w:val="ro-RO"/>
              </w:rPr>
              <w:t xml:space="preserve"> măsurile de limitare </w:t>
            </w:r>
            <w:r w:rsidR="00683617">
              <w:rPr>
                <w:lang w:val="ro-RO"/>
              </w:rPr>
              <w:t>ș</w:t>
            </w:r>
            <w:r w:rsidRPr="00AB4BC2">
              <w:rPr>
                <w:lang w:val="ro-RO"/>
              </w:rPr>
              <w:t>i/sau de întrerupere a livrării gazelor naturale consumatorilor întreruptibili.</w:t>
            </w:r>
          </w:p>
        </w:tc>
      </w:tr>
      <w:tr w:rsidR="00342F00" w:rsidRPr="00AB4BC2" w14:paraId="73392E55" w14:textId="77777777" w:rsidTr="00342F00">
        <w:trPr>
          <w:trHeight w:val="510"/>
        </w:trPr>
        <w:tc>
          <w:tcPr>
            <w:cnfStyle w:val="001000000000" w:firstRow="0" w:lastRow="0" w:firstColumn="1" w:lastColumn="0" w:oddVBand="0" w:evenVBand="0" w:oddHBand="0" w:evenHBand="0" w:firstRowFirstColumn="0" w:firstRowLastColumn="0" w:lastRowFirstColumn="0" w:lastRowLastColumn="0"/>
            <w:tcW w:w="954" w:type="pct"/>
          </w:tcPr>
          <w:p w14:paraId="7234C5B2" w14:textId="0C8C97E1" w:rsidR="00342F00" w:rsidRPr="0001586F" w:rsidRDefault="00342F00" w:rsidP="00B83F1F">
            <w:pPr>
              <w:tabs>
                <w:tab w:val="left" w:pos="567"/>
              </w:tabs>
              <w:jc w:val="both"/>
              <w:rPr>
                <w:lang w:val="ro-RO"/>
              </w:rPr>
            </w:pPr>
            <w:r w:rsidRPr="002E418B">
              <w:rPr>
                <w:b w:val="0"/>
                <w:bCs w:val="0"/>
                <w:color w:val="000000"/>
                <w:lang w:val="ro-RO"/>
              </w:rPr>
              <w:t xml:space="preserve">Furnizori </w:t>
            </w:r>
            <w:r w:rsidR="00683617">
              <w:rPr>
                <w:b w:val="0"/>
                <w:bCs w:val="0"/>
                <w:color w:val="000000"/>
                <w:lang w:val="ro-RO"/>
              </w:rPr>
              <w:t>ș</w:t>
            </w:r>
            <w:r w:rsidRPr="002E418B">
              <w:rPr>
                <w:b w:val="0"/>
                <w:bCs w:val="0"/>
                <w:color w:val="000000"/>
                <w:lang w:val="ro-RO"/>
              </w:rPr>
              <w:t xml:space="preserve">i </w:t>
            </w:r>
            <w:proofErr w:type="spellStart"/>
            <w:r w:rsidRPr="002E418B">
              <w:rPr>
                <w:b w:val="0"/>
                <w:bCs w:val="0"/>
                <w:color w:val="000000"/>
                <w:lang w:val="ro-RO"/>
              </w:rPr>
              <w:t>traderii</w:t>
            </w:r>
            <w:proofErr w:type="spellEnd"/>
            <w:r w:rsidRPr="002E418B">
              <w:rPr>
                <w:b w:val="0"/>
                <w:bCs w:val="0"/>
                <w:color w:val="000000"/>
                <w:lang w:val="ro-RO"/>
              </w:rPr>
              <w:t xml:space="preserve"> de gaze naturale</w:t>
            </w:r>
          </w:p>
        </w:tc>
        <w:tc>
          <w:tcPr>
            <w:tcW w:w="4046" w:type="pct"/>
          </w:tcPr>
          <w:p w14:paraId="6D912A88" w14:textId="0965F00E" w:rsidR="00342F00" w:rsidRPr="00BE6200"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8539A9">
              <w:rPr>
                <w:lang w:val="ro-RO"/>
              </w:rPr>
              <w:t xml:space="preserve">Furnizorii </w:t>
            </w:r>
            <w:r w:rsidR="00683617">
              <w:rPr>
                <w:lang w:val="ro-RO"/>
              </w:rPr>
              <w:t>ș</w:t>
            </w:r>
            <w:r w:rsidRPr="008539A9">
              <w:rPr>
                <w:lang w:val="ro-RO"/>
              </w:rPr>
              <w:t xml:space="preserve">i </w:t>
            </w:r>
            <w:proofErr w:type="spellStart"/>
            <w:r w:rsidRPr="008539A9">
              <w:rPr>
                <w:lang w:val="ro-RO"/>
              </w:rPr>
              <w:t>traderii</w:t>
            </w:r>
            <w:proofErr w:type="spellEnd"/>
            <w:r w:rsidRPr="008539A9">
              <w:rPr>
                <w:lang w:val="ro-RO"/>
              </w:rPr>
              <w:t xml:space="preserve"> de gaze naturale au responsabilitatea de a-</w:t>
            </w:r>
            <w:r w:rsidR="00683617">
              <w:rPr>
                <w:lang w:val="ro-RO"/>
              </w:rPr>
              <w:t>ș</w:t>
            </w:r>
            <w:r w:rsidRPr="008539A9">
              <w:rPr>
                <w:lang w:val="ro-RO"/>
              </w:rPr>
              <w:t>i men</w:t>
            </w:r>
            <w:r w:rsidR="00683617">
              <w:rPr>
                <w:lang w:val="ro-RO"/>
              </w:rPr>
              <w:t>ț</w:t>
            </w:r>
            <w:r w:rsidRPr="008539A9">
              <w:rPr>
                <w:lang w:val="ro-RO"/>
              </w:rPr>
              <w:t xml:space="preserve">ine în echilibru portofoliile de echilibrare, de a raporta orice incident care poate cauza o întrerupere în furnizarea gazelor </w:t>
            </w:r>
            <w:r w:rsidRPr="006C0762">
              <w:rPr>
                <w:lang w:val="ro-RO"/>
              </w:rPr>
              <w:t xml:space="preserve">naturale </w:t>
            </w:r>
            <w:r w:rsidR="00683617">
              <w:rPr>
                <w:lang w:val="ro-RO"/>
              </w:rPr>
              <w:t>ș</w:t>
            </w:r>
            <w:r w:rsidRPr="006C0762">
              <w:rPr>
                <w:lang w:val="ro-RO"/>
              </w:rPr>
              <w:t>i a informa consumatorii finali despre măsurile aplicabile în situa</w:t>
            </w:r>
            <w:r w:rsidR="00683617">
              <w:rPr>
                <w:lang w:val="ro-RO"/>
              </w:rPr>
              <w:t>ț</w:t>
            </w:r>
            <w:r w:rsidRPr="006C0762">
              <w:rPr>
                <w:lang w:val="ro-RO"/>
              </w:rPr>
              <w:t>ie excep</w:t>
            </w:r>
            <w:r w:rsidR="00683617">
              <w:rPr>
                <w:lang w:val="ro-RO"/>
              </w:rPr>
              <w:t>ț</w:t>
            </w:r>
            <w:r w:rsidRPr="006C0762">
              <w:rPr>
                <w:lang w:val="ro-RO"/>
              </w:rPr>
              <w:t>ională în sectorul gazelor naturale.</w:t>
            </w:r>
          </w:p>
          <w:p w14:paraId="7519A0C2" w14:textId="77777777" w:rsidR="00342F00" w:rsidRPr="004E6A4F"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793611">
              <w:rPr>
                <w:lang w:val="ro-RO"/>
              </w:rPr>
              <w:t>Aplică măsurile prevăzute de Plan.</w:t>
            </w:r>
          </w:p>
        </w:tc>
      </w:tr>
      <w:tr w:rsidR="00342F00" w:rsidRPr="00AB4BC2" w14:paraId="624C4713" w14:textId="77777777" w:rsidTr="00342F00">
        <w:trPr>
          <w:trHeight w:val="510"/>
        </w:trPr>
        <w:tc>
          <w:tcPr>
            <w:cnfStyle w:val="001000000000" w:firstRow="0" w:lastRow="0" w:firstColumn="1" w:lastColumn="0" w:oddVBand="0" w:evenVBand="0" w:oddHBand="0" w:evenHBand="0" w:firstRowFirstColumn="0" w:firstRowLastColumn="0" w:lastRowFirstColumn="0" w:lastRowLastColumn="0"/>
            <w:tcW w:w="954" w:type="pct"/>
            <w:hideMark/>
          </w:tcPr>
          <w:p w14:paraId="73B35675" w14:textId="545779BE" w:rsidR="00342F00" w:rsidRPr="0001586F" w:rsidRDefault="00342F00" w:rsidP="00B83F1F">
            <w:pPr>
              <w:tabs>
                <w:tab w:val="left" w:pos="567"/>
              </w:tabs>
              <w:jc w:val="both"/>
              <w:rPr>
                <w:b w:val="0"/>
                <w:bCs w:val="0"/>
                <w:color w:val="000000"/>
                <w:lang w:val="ro-RO"/>
              </w:rPr>
            </w:pPr>
            <w:r w:rsidRPr="002E418B">
              <w:rPr>
                <w:b w:val="0"/>
                <w:bCs w:val="0"/>
                <w:color w:val="000000"/>
                <w:lang w:val="ro-RO"/>
              </w:rPr>
              <w:t xml:space="preserve">Producători de energie electrică </w:t>
            </w:r>
            <w:r w:rsidR="00683617">
              <w:rPr>
                <w:b w:val="0"/>
                <w:bCs w:val="0"/>
                <w:color w:val="000000"/>
                <w:lang w:val="ro-RO"/>
              </w:rPr>
              <w:t>ș</w:t>
            </w:r>
            <w:r w:rsidRPr="002E418B">
              <w:rPr>
                <w:b w:val="0"/>
                <w:bCs w:val="0"/>
                <w:color w:val="000000"/>
                <w:lang w:val="ro-RO"/>
              </w:rPr>
              <w:t>i termică</w:t>
            </w:r>
          </w:p>
        </w:tc>
        <w:tc>
          <w:tcPr>
            <w:tcW w:w="4046" w:type="pct"/>
            <w:hideMark/>
          </w:tcPr>
          <w:p w14:paraId="4208AFC7" w14:textId="5825D7EE" w:rsidR="00342F00" w:rsidRPr="00BE6200"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color w:val="000000"/>
                <w:lang w:val="ro-RO"/>
              </w:rPr>
            </w:pPr>
            <w:r w:rsidRPr="008539A9">
              <w:rPr>
                <w:color w:val="000000"/>
                <w:lang w:val="ro-RO"/>
              </w:rPr>
              <w:t xml:space="preserve">Pun în aplicare </w:t>
            </w:r>
            <w:r w:rsidR="00683617">
              <w:rPr>
                <w:color w:val="000000"/>
                <w:lang w:val="ro-RO"/>
              </w:rPr>
              <w:t>ș</w:t>
            </w:r>
            <w:r w:rsidRPr="008539A9">
              <w:rPr>
                <w:color w:val="000000"/>
                <w:lang w:val="ro-RO"/>
              </w:rPr>
              <w:t>i coordonează măsurile care afectea</w:t>
            </w:r>
            <w:r w:rsidRPr="006C0762">
              <w:rPr>
                <w:color w:val="000000"/>
                <w:lang w:val="ro-RO"/>
              </w:rPr>
              <w:t>ză sectorul electroenergetic, în special în ceea ce prive</w:t>
            </w:r>
            <w:r w:rsidR="00683617">
              <w:rPr>
                <w:color w:val="000000"/>
                <w:lang w:val="ro-RO"/>
              </w:rPr>
              <w:t>ș</w:t>
            </w:r>
            <w:r w:rsidRPr="006C0762">
              <w:rPr>
                <w:color w:val="000000"/>
                <w:lang w:val="ro-RO"/>
              </w:rPr>
              <w:t>te restric</w:t>
            </w:r>
            <w:r w:rsidR="00683617">
              <w:rPr>
                <w:color w:val="000000"/>
                <w:lang w:val="ro-RO"/>
              </w:rPr>
              <w:t>ț</w:t>
            </w:r>
            <w:r w:rsidRPr="006C0762">
              <w:rPr>
                <w:color w:val="000000"/>
                <w:lang w:val="ro-RO"/>
              </w:rPr>
              <w:t>iile de func</w:t>
            </w:r>
            <w:r w:rsidR="00683617">
              <w:rPr>
                <w:color w:val="000000"/>
                <w:lang w:val="ro-RO"/>
              </w:rPr>
              <w:t>ț</w:t>
            </w:r>
            <w:r w:rsidRPr="006C0762">
              <w:rPr>
                <w:color w:val="000000"/>
                <w:lang w:val="ro-RO"/>
              </w:rPr>
              <w:t>ionare a centralelor electrice pe gaze naturale</w:t>
            </w:r>
          </w:p>
        </w:tc>
      </w:tr>
      <w:tr w:rsidR="00342F00" w:rsidRPr="00AB4BC2" w14:paraId="13D262F1"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tcPr>
          <w:p w14:paraId="71D3B491" w14:textId="56DDDB37" w:rsidR="00342F00" w:rsidRPr="0001586F" w:rsidRDefault="005C781F" w:rsidP="00B83F1F">
            <w:pPr>
              <w:tabs>
                <w:tab w:val="left" w:pos="567"/>
              </w:tabs>
              <w:jc w:val="both"/>
              <w:rPr>
                <w:b w:val="0"/>
                <w:bCs w:val="0"/>
                <w:color w:val="000000"/>
                <w:lang w:val="ro-RO"/>
              </w:rPr>
            </w:pPr>
            <w:r w:rsidRPr="0001586F">
              <w:rPr>
                <w:b w:val="0"/>
                <w:bCs w:val="0"/>
                <w:snapToGrid w:val="0"/>
                <w:lang w:val="ro-RO"/>
              </w:rPr>
              <w:t>APL</w:t>
            </w:r>
          </w:p>
        </w:tc>
        <w:tc>
          <w:tcPr>
            <w:tcW w:w="4046" w:type="pct"/>
          </w:tcPr>
          <w:p w14:paraId="61C31390" w14:textId="3F36CDD5" w:rsidR="00342F00" w:rsidRPr="00BE6200" w:rsidRDefault="00342F00" w:rsidP="00B83F1F">
            <w:pPr>
              <w:tabs>
                <w:tab w:val="left" w:pos="142"/>
                <w:tab w:val="left" w:pos="284"/>
                <w:tab w:val="left" w:pos="567"/>
                <w:tab w:val="left" w:pos="709"/>
                <w:tab w:val="left" w:pos="851"/>
                <w:tab w:val="left" w:pos="993"/>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8539A9">
              <w:rPr>
                <w:snapToGrid w:val="0"/>
                <w:lang w:val="ro-RO"/>
              </w:rPr>
              <w:t>Întreprind măsurile necesare, stabilite în Planul de urgen</w:t>
            </w:r>
            <w:r w:rsidR="00683617">
              <w:rPr>
                <w:snapToGrid w:val="0"/>
                <w:lang w:val="ro-RO"/>
              </w:rPr>
              <w:t>ț</w:t>
            </w:r>
            <w:r w:rsidRPr="008539A9">
              <w:rPr>
                <w:snapToGrid w:val="0"/>
                <w:lang w:val="ro-RO"/>
              </w:rPr>
              <w:t>ă, la indica</w:t>
            </w:r>
            <w:r w:rsidR="00683617">
              <w:rPr>
                <w:snapToGrid w:val="0"/>
                <w:lang w:val="ro-RO"/>
              </w:rPr>
              <w:t>ț</w:t>
            </w:r>
            <w:r w:rsidRPr="008539A9">
              <w:rPr>
                <w:snapToGrid w:val="0"/>
                <w:lang w:val="ro-RO"/>
              </w:rPr>
              <w:t>iile Comisiei. Dacă este necesar, Comisia solicită suportul autorită</w:t>
            </w:r>
            <w:r w:rsidR="00683617">
              <w:rPr>
                <w:snapToGrid w:val="0"/>
                <w:lang w:val="ro-RO"/>
              </w:rPr>
              <w:t>ț</w:t>
            </w:r>
            <w:r w:rsidRPr="008539A9">
              <w:rPr>
                <w:snapToGrid w:val="0"/>
                <w:lang w:val="ro-RO"/>
              </w:rPr>
              <w:t xml:space="preserve">ilor </w:t>
            </w:r>
            <w:r w:rsidRPr="008539A9">
              <w:rPr>
                <w:snapToGrid w:val="0"/>
                <w:lang w:val="ro-RO"/>
              </w:rPr>
              <w:lastRenderedPageBreak/>
              <w:t>administra</w:t>
            </w:r>
            <w:r w:rsidR="00683617">
              <w:rPr>
                <w:snapToGrid w:val="0"/>
                <w:lang w:val="ro-RO"/>
              </w:rPr>
              <w:t>ț</w:t>
            </w:r>
            <w:r w:rsidRPr="008539A9">
              <w:rPr>
                <w:snapToGrid w:val="0"/>
                <w:lang w:val="ro-RO"/>
              </w:rPr>
              <w:t>iei publice locale, al căror teritoriu este afectat de situa</w:t>
            </w:r>
            <w:r w:rsidR="00683617">
              <w:rPr>
                <w:snapToGrid w:val="0"/>
                <w:lang w:val="ro-RO"/>
              </w:rPr>
              <w:t>ț</w:t>
            </w:r>
            <w:r w:rsidRPr="008539A9">
              <w:rPr>
                <w:snapToGrid w:val="0"/>
                <w:lang w:val="ro-RO"/>
              </w:rPr>
              <w:t>ia excep</w:t>
            </w:r>
            <w:r w:rsidR="00683617">
              <w:rPr>
                <w:snapToGrid w:val="0"/>
                <w:lang w:val="ro-RO"/>
              </w:rPr>
              <w:t>ț</w:t>
            </w:r>
            <w:r w:rsidRPr="008539A9">
              <w:rPr>
                <w:snapToGrid w:val="0"/>
                <w:lang w:val="ro-RO"/>
              </w:rPr>
              <w:t>ională, pentru lichidarea con</w:t>
            </w:r>
            <w:r w:rsidRPr="006C0762">
              <w:rPr>
                <w:snapToGrid w:val="0"/>
                <w:lang w:val="ro-RO"/>
              </w:rPr>
              <w:t>secin</w:t>
            </w:r>
            <w:r w:rsidR="00683617">
              <w:rPr>
                <w:snapToGrid w:val="0"/>
                <w:lang w:val="ro-RO"/>
              </w:rPr>
              <w:t>ț</w:t>
            </w:r>
            <w:r w:rsidRPr="006C0762">
              <w:rPr>
                <w:snapToGrid w:val="0"/>
                <w:lang w:val="ro-RO"/>
              </w:rPr>
              <w:t>elor situa</w:t>
            </w:r>
            <w:r w:rsidR="00683617">
              <w:rPr>
                <w:snapToGrid w:val="0"/>
                <w:lang w:val="ro-RO"/>
              </w:rPr>
              <w:t>ț</w:t>
            </w:r>
            <w:r w:rsidRPr="006C0762">
              <w:rPr>
                <w:snapToGrid w:val="0"/>
                <w:lang w:val="ro-RO"/>
              </w:rPr>
              <w:t>iei excep</w:t>
            </w:r>
            <w:r w:rsidR="00683617">
              <w:rPr>
                <w:snapToGrid w:val="0"/>
                <w:lang w:val="ro-RO"/>
              </w:rPr>
              <w:t>ț</w:t>
            </w:r>
            <w:r w:rsidRPr="006C0762">
              <w:rPr>
                <w:snapToGrid w:val="0"/>
                <w:lang w:val="ro-RO"/>
              </w:rPr>
              <w:t xml:space="preserve">ionale </w:t>
            </w:r>
            <w:r w:rsidR="00683617">
              <w:rPr>
                <w:snapToGrid w:val="0"/>
                <w:lang w:val="ro-RO"/>
              </w:rPr>
              <w:t>ș</w:t>
            </w:r>
            <w:r w:rsidRPr="006C0762">
              <w:rPr>
                <w:snapToGrid w:val="0"/>
                <w:lang w:val="ro-RO"/>
              </w:rPr>
              <w:t>i revenirea la situa</w:t>
            </w:r>
            <w:r w:rsidR="00683617">
              <w:rPr>
                <w:snapToGrid w:val="0"/>
                <w:lang w:val="ro-RO"/>
              </w:rPr>
              <w:t>ț</w:t>
            </w:r>
            <w:r w:rsidRPr="006C0762">
              <w:rPr>
                <w:snapToGrid w:val="0"/>
                <w:lang w:val="ro-RO"/>
              </w:rPr>
              <w:t>ia normală de func</w:t>
            </w:r>
            <w:r w:rsidR="00683617">
              <w:rPr>
                <w:snapToGrid w:val="0"/>
                <w:lang w:val="ro-RO"/>
              </w:rPr>
              <w:t>ț</w:t>
            </w:r>
            <w:r w:rsidRPr="006C0762">
              <w:rPr>
                <w:snapToGrid w:val="0"/>
                <w:lang w:val="ro-RO"/>
              </w:rPr>
              <w:t>ionare a pie</w:t>
            </w:r>
            <w:r w:rsidR="00683617">
              <w:rPr>
                <w:snapToGrid w:val="0"/>
                <w:lang w:val="ro-RO"/>
              </w:rPr>
              <w:t>ț</w:t>
            </w:r>
            <w:r w:rsidRPr="006C0762">
              <w:rPr>
                <w:snapToGrid w:val="0"/>
                <w:lang w:val="ro-RO"/>
              </w:rPr>
              <w:t>ei gazelor naturale.</w:t>
            </w:r>
          </w:p>
        </w:tc>
      </w:tr>
      <w:tr w:rsidR="00342F00" w:rsidRPr="00AB4BC2" w14:paraId="7E9F84F7"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val="restart"/>
          </w:tcPr>
          <w:p w14:paraId="092A730C" w14:textId="77777777" w:rsidR="00342F00" w:rsidRPr="0001586F" w:rsidRDefault="00342F00" w:rsidP="00B83F1F">
            <w:pPr>
              <w:tabs>
                <w:tab w:val="left" w:pos="567"/>
              </w:tabs>
              <w:jc w:val="both"/>
              <w:rPr>
                <w:b w:val="0"/>
                <w:bCs w:val="0"/>
                <w:snapToGrid w:val="0"/>
                <w:lang w:val="ro-RO"/>
              </w:rPr>
            </w:pPr>
            <w:r w:rsidRPr="002E418B">
              <w:rPr>
                <w:b w:val="0"/>
                <w:bCs w:val="0"/>
                <w:snapToGrid w:val="0"/>
                <w:lang w:val="ro-RO"/>
              </w:rPr>
              <w:lastRenderedPageBreak/>
              <w:t>Consumatorii de gaze</w:t>
            </w:r>
          </w:p>
          <w:p w14:paraId="3C8C4F61" w14:textId="77777777" w:rsidR="00342F00" w:rsidRPr="006C0762" w:rsidRDefault="00342F00" w:rsidP="00B83F1F">
            <w:pPr>
              <w:tabs>
                <w:tab w:val="left" w:pos="567"/>
              </w:tabs>
              <w:jc w:val="both"/>
              <w:rPr>
                <w:b w:val="0"/>
                <w:bCs w:val="0"/>
                <w:snapToGrid w:val="0"/>
                <w:lang w:val="ro-RO"/>
              </w:rPr>
            </w:pPr>
            <w:r w:rsidRPr="008539A9">
              <w:rPr>
                <w:b w:val="0"/>
                <w:bCs w:val="0"/>
                <w:snapToGrid w:val="0"/>
                <w:lang w:val="ro-RO"/>
              </w:rPr>
              <w:t xml:space="preserve">naturale </w:t>
            </w:r>
          </w:p>
        </w:tc>
        <w:tc>
          <w:tcPr>
            <w:tcW w:w="4046" w:type="pct"/>
          </w:tcPr>
          <w:p w14:paraId="6DCE02AB" w14:textId="77777777" w:rsidR="00342F00" w:rsidRPr="004E6A4F" w:rsidRDefault="00342F00" w:rsidP="00B83F1F">
            <w:pPr>
              <w:jc w:val="both"/>
              <w:cnfStyle w:val="000000000000" w:firstRow="0" w:lastRow="0" w:firstColumn="0" w:lastColumn="0" w:oddVBand="0" w:evenVBand="0" w:oddHBand="0" w:evenHBand="0" w:firstRowFirstColumn="0" w:firstRowLastColumn="0" w:lastRowFirstColumn="0" w:lastRowLastColumn="0"/>
              <w:rPr>
                <w:lang w:val="ro-RO"/>
              </w:rPr>
            </w:pPr>
            <w:r w:rsidRPr="00BE6200">
              <w:rPr>
                <w:lang w:val="ro-RO"/>
              </w:rPr>
              <w:t xml:space="preserve">Reduc sau limitează consumul de gaze naturale la solicitarea Operatorului de sistem/ furnizorului de gaze </w:t>
            </w:r>
            <w:r w:rsidRPr="00793611">
              <w:rPr>
                <w:lang w:val="ro-RO"/>
              </w:rPr>
              <w:t>naturale;</w:t>
            </w:r>
          </w:p>
          <w:p w14:paraId="13495070" w14:textId="7514F520" w:rsidR="00342F00" w:rsidRPr="00483F15" w:rsidRDefault="00342F00" w:rsidP="00B83F1F">
            <w:pPr>
              <w:jc w:val="both"/>
              <w:cnfStyle w:val="000000000000" w:firstRow="0" w:lastRow="0" w:firstColumn="0" w:lastColumn="0" w:oddVBand="0" w:evenVBand="0" w:oddHBand="0" w:evenHBand="0" w:firstRowFirstColumn="0" w:firstRowLastColumn="0" w:lastRowFirstColumn="0" w:lastRowLastColumn="0"/>
              <w:rPr>
                <w:lang w:val="ro-RO"/>
              </w:rPr>
            </w:pPr>
            <w:r w:rsidRPr="002D2681">
              <w:rPr>
                <w:lang w:val="ro-RO"/>
              </w:rPr>
              <w:t>Asigura siguran</w:t>
            </w:r>
            <w:r w:rsidR="00683617">
              <w:rPr>
                <w:lang w:val="ro-RO"/>
              </w:rPr>
              <w:t>ț</w:t>
            </w:r>
            <w:r w:rsidRPr="002D2681">
              <w:rPr>
                <w:lang w:val="ro-RO"/>
              </w:rPr>
              <w:t xml:space="preserve">a echipamentelor, utilajelor </w:t>
            </w:r>
            <w:r w:rsidR="00683617">
              <w:rPr>
                <w:lang w:val="ro-RO"/>
              </w:rPr>
              <w:t>ș</w:t>
            </w:r>
            <w:r w:rsidRPr="002D2681">
              <w:rPr>
                <w:lang w:val="ro-RO"/>
              </w:rPr>
              <w:t>i instala</w:t>
            </w:r>
            <w:r w:rsidR="00683617">
              <w:rPr>
                <w:lang w:val="ro-RO"/>
              </w:rPr>
              <w:t>ț</w:t>
            </w:r>
            <w:r w:rsidRPr="002D2681">
              <w:rPr>
                <w:lang w:val="ro-RO"/>
              </w:rPr>
              <w:t xml:space="preserve">iilor de gaze naturale </w:t>
            </w:r>
            <w:r w:rsidR="00683617">
              <w:rPr>
                <w:lang w:val="ro-RO"/>
              </w:rPr>
              <w:t>ș</w:t>
            </w:r>
            <w:r w:rsidRPr="002D2681">
              <w:rPr>
                <w:lang w:val="ro-RO"/>
              </w:rPr>
              <w:t>i, după caz, trec la utilizarea de combustibili alternativi.</w:t>
            </w:r>
          </w:p>
        </w:tc>
      </w:tr>
      <w:tr w:rsidR="00342F00" w:rsidRPr="00AB4BC2" w14:paraId="36D174B2"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48BD0558" w14:textId="77777777" w:rsidR="00342F00" w:rsidRPr="00AB4BC2" w:rsidRDefault="00342F00" w:rsidP="00B83F1F">
            <w:pPr>
              <w:tabs>
                <w:tab w:val="left" w:pos="567"/>
              </w:tabs>
              <w:jc w:val="both"/>
              <w:rPr>
                <w:b w:val="0"/>
                <w:bCs w:val="0"/>
                <w:snapToGrid w:val="0"/>
                <w:lang w:val="ro-RO"/>
              </w:rPr>
            </w:pPr>
          </w:p>
        </w:tc>
        <w:tc>
          <w:tcPr>
            <w:tcW w:w="4046" w:type="pct"/>
          </w:tcPr>
          <w:p w14:paraId="1682E680" w14:textId="5D15E96E" w:rsidR="00342F00" w:rsidRPr="00AB4BC2" w:rsidRDefault="00342F00" w:rsidP="00B83F1F">
            <w:pPr>
              <w:tabs>
                <w:tab w:val="center" w:pos="284"/>
                <w:tab w:val="left" w:pos="993"/>
              </w:tabs>
              <w:jc w:val="both"/>
              <w:cnfStyle w:val="000000000000" w:firstRow="0" w:lastRow="0" w:firstColumn="0" w:lastColumn="0" w:oddVBand="0" w:evenVBand="0" w:oddHBand="0" w:evenHBand="0" w:firstRowFirstColumn="0" w:firstRowLastColumn="0" w:lastRowFirstColumn="0" w:lastRowLastColumn="0"/>
              <w:rPr>
                <w:shd w:val="clear" w:color="auto" w:fill="FFFFFF"/>
                <w:lang w:val="ro-RO"/>
              </w:rPr>
            </w:pPr>
            <w:r w:rsidRPr="00AB4BC2">
              <w:rPr>
                <w:shd w:val="clear" w:color="auto" w:fill="FFFFFF"/>
                <w:lang w:val="ro-RO"/>
              </w:rPr>
              <w:t>Evită consumul neautorizat de gaze naturale/peste limită, fără a crea situa</w:t>
            </w:r>
            <w:r w:rsidR="00683617">
              <w:rPr>
                <w:shd w:val="clear" w:color="auto" w:fill="FFFFFF"/>
                <w:lang w:val="ro-RO"/>
              </w:rPr>
              <w:t>ț</w:t>
            </w:r>
            <w:r w:rsidRPr="00AB4BC2">
              <w:rPr>
                <w:shd w:val="clear" w:color="auto" w:fill="FFFFFF"/>
                <w:lang w:val="ro-RO"/>
              </w:rPr>
              <w:t xml:space="preserve">ii periculoase din punct de vedere tehnic. </w:t>
            </w:r>
          </w:p>
        </w:tc>
      </w:tr>
      <w:tr w:rsidR="00342F00" w:rsidRPr="00AB4BC2" w14:paraId="3333500C" w14:textId="77777777" w:rsidTr="00342F00">
        <w:trPr>
          <w:trHeight w:val="613"/>
        </w:trPr>
        <w:tc>
          <w:tcPr>
            <w:cnfStyle w:val="001000000000" w:firstRow="0" w:lastRow="0" w:firstColumn="1" w:lastColumn="0" w:oddVBand="0" w:evenVBand="0" w:oddHBand="0" w:evenHBand="0" w:firstRowFirstColumn="0" w:firstRowLastColumn="0" w:lastRowFirstColumn="0" w:lastRowLastColumn="0"/>
            <w:tcW w:w="954" w:type="pct"/>
          </w:tcPr>
          <w:p w14:paraId="1C76B359" w14:textId="77777777" w:rsidR="00342F00" w:rsidRPr="0001586F" w:rsidRDefault="00342F00" w:rsidP="00B83F1F">
            <w:pPr>
              <w:tabs>
                <w:tab w:val="left" w:pos="567"/>
              </w:tabs>
              <w:jc w:val="both"/>
              <w:rPr>
                <w:b w:val="0"/>
                <w:bCs w:val="0"/>
                <w:snapToGrid w:val="0"/>
                <w:lang w:val="ro-RO"/>
              </w:rPr>
            </w:pPr>
            <w:r w:rsidRPr="002E418B">
              <w:rPr>
                <w:b w:val="0"/>
                <w:bCs w:val="0"/>
                <w:snapToGrid w:val="0"/>
                <w:lang w:val="ro-RO"/>
              </w:rPr>
              <w:t>OST de energie electrica</w:t>
            </w:r>
          </w:p>
          <w:p w14:paraId="10CB1947" w14:textId="77777777" w:rsidR="00342F00" w:rsidRPr="008539A9" w:rsidRDefault="00342F00" w:rsidP="00B83F1F">
            <w:pPr>
              <w:tabs>
                <w:tab w:val="left" w:pos="567"/>
              </w:tabs>
              <w:jc w:val="both"/>
              <w:rPr>
                <w:b w:val="0"/>
                <w:bCs w:val="0"/>
                <w:snapToGrid w:val="0"/>
                <w:lang w:val="ro-RO"/>
              </w:rPr>
            </w:pPr>
          </w:p>
        </w:tc>
        <w:tc>
          <w:tcPr>
            <w:tcW w:w="4046" w:type="pct"/>
          </w:tcPr>
          <w:p w14:paraId="5A957842" w14:textId="6A11D77D" w:rsidR="00342F00" w:rsidRPr="00BE6200" w:rsidRDefault="00342F00" w:rsidP="00B83F1F">
            <w:pPr>
              <w:tabs>
                <w:tab w:val="center" w:pos="284"/>
                <w:tab w:val="left" w:pos="993"/>
              </w:tabs>
              <w:jc w:val="both"/>
              <w:cnfStyle w:val="000000000000" w:firstRow="0" w:lastRow="0" w:firstColumn="0" w:lastColumn="0" w:oddVBand="0" w:evenVBand="0" w:oddHBand="0" w:evenHBand="0" w:firstRowFirstColumn="0" w:firstRowLastColumn="0" w:lastRowFirstColumn="0" w:lastRowLastColumn="0"/>
              <w:rPr>
                <w:shd w:val="clear" w:color="auto" w:fill="FFFFFF"/>
                <w:lang w:val="ro-RO"/>
              </w:rPr>
            </w:pPr>
            <w:r w:rsidRPr="006C0762">
              <w:rPr>
                <w:lang w:val="ro-RO"/>
              </w:rPr>
              <w:t>Monitorizează impactul reducerii livrărilor gazelor naturale asupra re</w:t>
            </w:r>
            <w:r w:rsidR="00683617">
              <w:rPr>
                <w:lang w:val="ro-RO"/>
              </w:rPr>
              <w:t>ț</w:t>
            </w:r>
            <w:r w:rsidRPr="006C0762">
              <w:rPr>
                <w:lang w:val="ro-RO"/>
              </w:rPr>
              <w:t>elei electrice.</w:t>
            </w:r>
          </w:p>
        </w:tc>
      </w:tr>
    </w:tbl>
    <w:p w14:paraId="6D2F66E9" w14:textId="77777777" w:rsidR="00C915F2" w:rsidRDefault="00B8366A" w:rsidP="00B83F1F">
      <w:pPr>
        <w:tabs>
          <w:tab w:val="left" w:pos="2426"/>
        </w:tabs>
        <w:rPr>
          <w:lang w:val="ro-RO"/>
        </w:rPr>
        <w:sectPr w:rsidR="00C915F2" w:rsidSect="00C915F2">
          <w:pgSz w:w="11906" w:h="16838" w:code="9"/>
          <w:pgMar w:top="1134" w:right="851" w:bottom="1134" w:left="1701" w:header="720" w:footer="261" w:gutter="0"/>
          <w:cols w:space="720"/>
          <w:titlePg/>
          <w:docGrid w:linePitch="326"/>
        </w:sectPr>
      </w:pPr>
      <w:r>
        <w:rPr>
          <w:lang w:val="ro-RO"/>
        </w:rPr>
        <w:br w:type="page"/>
      </w:r>
    </w:p>
    <w:p w14:paraId="40891A4C" w14:textId="33086D6B" w:rsidR="00B6105F" w:rsidRPr="006C0762" w:rsidRDefault="00CA013F" w:rsidP="00D05167">
      <w:pPr>
        <w:pStyle w:val="NormalWeb"/>
        <w:shd w:val="clear" w:color="auto" w:fill="FFFFFF"/>
        <w:spacing w:before="0" w:beforeAutospacing="0" w:after="0" w:afterAutospacing="0"/>
        <w:ind w:firstLine="0"/>
        <w:jc w:val="right"/>
        <w:rPr>
          <w:bCs/>
          <w:lang w:val="ro-RO"/>
        </w:rPr>
      </w:pPr>
      <w:r w:rsidRPr="0001586F">
        <w:rPr>
          <w:bCs/>
          <w:lang w:val="ro-RO"/>
        </w:rPr>
        <w:lastRenderedPageBreak/>
        <w:t>Anexa</w:t>
      </w:r>
      <w:r w:rsidR="00257A17" w:rsidRPr="0001586F">
        <w:rPr>
          <w:bCs/>
          <w:lang w:val="ro-RO"/>
        </w:rPr>
        <w:t xml:space="preserve"> </w:t>
      </w:r>
      <w:r w:rsidR="00092EF8" w:rsidRPr="00474F24">
        <w:rPr>
          <w:bCs/>
          <w:lang w:val="ro-RO"/>
        </w:rPr>
        <w:t xml:space="preserve">nr. </w:t>
      </w:r>
      <w:r w:rsidR="00257A17" w:rsidRPr="008539A9">
        <w:rPr>
          <w:bCs/>
          <w:lang w:val="ro-RO"/>
        </w:rPr>
        <w:t>6</w:t>
      </w:r>
    </w:p>
    <w:p w14:paraId="7290EAA8" w14:textId="031C90E8" w:rsidR="00B6105F" w:rsidRPr="00793611" w:rsidRDefault="00B6105F" w:rsidP="00B6105F">
      <w:pPr>
        <w:tabs>
          <w:tab w:val="left" w:pos="567"/>
          <w:tab w:val="left" w:pos="851"/>
        </w:tabs>
        <w:jc w:val="right"/>
        <w:rPr>
          <w:shd w:val="clear" w:color="auto" w:fill="FFFFFF"/>
          <w:lang w:val="ro-RO" w:eastAsia="ru-RU"/>
        </w:rPr>
      </w:pPr>
      <w:r w:rsidRPr="00BE6200">
        <w:rPr>
          <w:shd w:val="clear" w:color="auto" w:fill="FFFFFF"/>
          <w:lang w:val="ro-RO" w:eastAsia="ru-RU"/>
        </w:rPr>
        <w:t>la Planul de urgen</w:t>
      </w:r>
      <w:r w:rsidR="00683617">
        <w:rPr>
          <w:shd w:val="clear" w:color="auto" w:fill="FFFFFF"/>
          <w:lang w:val="ro-RO" w:eastAsia="ru-RU"/>
        </w:rPr>
        <w:t>ț</w:t>
      </w:r>
      <w:r w:rsidRPr="00BE6200">
        <w:rPr>
          <w:shd w:val="clear" w:color="auto" w:fill="FFFFFF"/>
          <w:lang w:val="ro-RO" w:eastAsia="ru-RU"/>
        </w:rPr>
        <w:t xml:space="preserve">ă </w:t>
      </w:r>
    </w:p>
    <w:p w14:paraId="6E4FCFF3" w14:textId="7DA7E100" w:rsidR="00B6105F" w:rsidRPr="004E6A4F" w:rsidRDefault="00B6105F" w:rsidP="00E97C04">
      <w:pPr>
        <w:pStyle w:val="NormalWeb"/>
        <w:shd w:val="clear" w:color="auto" w:fill="FFFFFF"/>
        <w:spacing w:before="0" w:beforeAutospacing="0" w:after="0" w:afterAutospacing="0"/>
        <w:ind w:firstLine="0"/>
        <w:jc w:val="center"/>
        <w:rPr>
          <w:b/>
          <w:bCs/>
          <w:lang w:val="ro-RO"/>
        </w:rPr>
      </w:pPr>
    </w:p>
    <w:p w14:paraId="603F6164" w14:textId="4368D1CD" w:rsidR="00342F00" w:rsidRPr="002E418B" w:rsidRDefault="00342F00" w:rsidP="00E97C04">
      <w:pPr>
        <w:pStyle w:val="NormalWeb"/>
        <w:shd w:val="clear" w:color="auto" w:fill="FFFFFF"/>
        <w:spacing w:before="0" w:beforeAutospacing="0" w:after="0" w:afterAutospacing="0"/>
        <w:ind w:firstLine="0"/>
        <w:jc w:val="center"/>
        <w:rPr>
          <w:b/>
          <w:bCs/>
          <w:lang w:val="ro-RO"/>
        </w:rPr>
      </w:pPr>
      <w:r w:rsidRPr="00E97C04">
        <w:rPr>
          <w:b/>
          <w:bCs/>
          <w:lang w:val="ro-RO"/>
        </w:rPr>
        <w:t xml:space="preserve">Drepturile </w:t>
      </w:r>
      <w:r w:rsidR="00683617">
        <w:rPr>
          <w:b/>
          <w:bCs/>
          <w:lang w:val="ro-RO"/>
        </w:rPr>
        <w:t>ș</w:t>
      </w:r>
      <w:r w:rsidRPr="00E97C04">
        <w:rPr>
          <w:b/>
          <w:bCs/>
          <w:lang w:val="ro-RO"/>
        </w:rPr>
        <w:t xml:space="preserve">i </w:t>
      </w:r>
      <w:proofErr w:type="spellStart"/>
      <w:r w:rsidRPr="00E97C04">
        <w:rPr>
          <w:b/>
          <w:bCs/>
          <w:lang w:val="ro-RO"/>
        </w:rPr>
        <w:t>obligațiile</w:t>
      </w:r>
      <w:proofErr w:type="spellEnd"/>
      <w:r w:rsidRPr="00E97C04">
        <w:rPr>
          <w:b/>
          <w:bCs/>
          <w:lang w:val="ro-RO"/>
        </w:rPr>
        <w:t xml:space="preserve"> operatorilor de sistem referitoare la </w:t>
      </w:r>
      <w:proofErr w:type="spellStart"/>
      <w:r w:rsidRPr="00E97C04">
        <w:rPr>
          <w:b/>
          <w:bCs/>
          <w:lang w:val="ro-RO"/>
        </w:rPr>
        <w:t>funcționarea</w:t>
      </w:r>
      <w:proofErr w:type="spellEnd"/>
      <w:r w:rsidRPr="00E97C04">
        <w:rPr>
          <w:b/>
          <w:bCs/>
          <w:lang w:val="ro-RO"/>
        </w:rPr>
        <w:t xml:space="preserve"> </w:t>
      </w:r>
      <w:proofErr w:type="spellStart"/>
      <w:r w:rsidRPr="00E97C04">
        <w:rPr>
          <w:b/>
          <w:bCs/>
          <w:lang w:val="ro-RO"/>
        </w:rPr>
        <w:t>în</w:t>
      </w:r>
      <w:proofErr w:type="spellEnd"/>
      <w:r w:rsidRPr="00E97C04">
        <w:rPr>
          <w:b/>
          <w:bCs/>
          <w:lang w:val="ro-RO"/>
        </w:rPr>
        <w:t xml:space="preserve"> </w:t>
      </w:r>
      <w:proofErr w:type="spellStart"/>
      <w:r w:rsidRPr="00E97C04">
        <w:rPr>
          <w:b/>
          <w:bCs/>
          <w:lang w:val="ro-RO"/>
        </w:rPr>
        <w:t>siguranța</w:t>
      </w:r>
      <w:proofErr w:type="spellEnd"/>
      <w:r w:rsidRPr="00E97C04">
        <w:rPr>
          <w:b/>
          <w:bCs/>
          <w:lang w:val="ro-RO"/>
        </w:rPr>
        <w:t xml:space="preserve">̆ a </w:t>
      </w:r>
      <w:proofErr w:type="spellStart"/>
      <w:r w:rsidRPr="00E97C04">
        <w:rPr>
          <w:b/>
          <w:bCs/>
          <w:lang w:val="ro-RO"/>
        </w:rPr>
        <w:t>rețelei</w:t>
      </w:r>
      <w:proofErr w:type="spellEnd"/>
      <w:r w:rsidRPr="00E97C04">
        <w:rPr>
          <w:b/>
          <w:bCs/>
          <w:lang w:val="ro-RO"/>
        </w:rPr>
        <w:t xml:space="preserve"> de gaze naturale</w:t>
      </w:r>
    </w:p>
    <w:p w14:paraId="7A881111" w14:textId="77777777" w:rsidR="00342F00" w:rsidRPr="0001586F" w:rsidRDefault="00342F00" w:rsidP="00B83F1F">
      <w:pPr>
        <w:pStyle w:val="NormalWeb"/>
        <w:shd w:val="clear" w:color="auto" w:fill="FFFFFF"/>
        <w:spacing w:before="0" w:beforeAutospacing="0" w:after="0" w:afterAutospacing="0"/>
        <w:ind w:firstLine="0"/>
        <w:jc w:val="both"/>
        <w:rPr>
          <w:b/>
          <w:bCs/>
          <w:lang w:val="ro-RO"/>
        </w:rPr>
      </w:pPr>
    </w:p>
    <w:tbl>
      <w:tblPr>
        <w:tblStyle w:val="GridTable1Light-Accent11"/>
        <w:tblW w:w="14596" w:type="dxa"/>
        <w:tblLook w:val="04A0" w:firstRow="1" w:lastRow="0" w:firstColumn="1" w:lastColumn="0" w:noHBand="0" w:noVBand="1"/>
      </w:tblPr>
      <w:tblGrid>
        <w:gridCol w:w="1696"/>
        <w:gridCol w:w="12900"/>
      </w:tblGrid>
      <w:tr w:rsidR="00342F00" w:rsidRPr="00AB4BC2" w14:paraId="7DED2D80" w14:textId="77777777" w:rsidTr="00A60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5103ADEA" w14:textId="14D3E798" w:rsidR="00342F00" w:rsidRPr="00BE6200" w:rsidRDefault="00342F00" w:rsidP="00B83F1F">
            <w:pPr>
              <w:rPr>
                <w:lang w:val="ro-RO"/>
              </w:rPr>
            </w:pPr>
            <w:r w:rsidRPr="008539A9">
              <w:rPr>
                <w:lang w:val="ro-RO"/>
              </w:rPr>
              <w:t>Entitatea</w:t>
            </w:r>
            <w:r w:rsidR="00946681" w:rsidRPr="006C0762">
              <w:rPr>
                <w:lang w:val="ro-RO"/>
              </w:rPr>
              <w:t xml:space="preserve"> implicată</w:t>
            </w:r>
          </w:p>
        </w:tc>
        <w:tc>
          <w:tcPr>
            <w:tcW w:w="12900" w:type="dxa"/>
            <w:hideMark/>
          </w:tcPr>
          <w:p w14:paraId="1533C3DA" w14:textId="2FEA14F8" w:rsidR="00342F00" w:rsidRPr="00AB4BC2" w:rsidRDefault="00946681" w:rsidP="00946681">
            <w:pPr>
              <w:jc w:val="center"/>
              <w:cnfStyle w:val="100000000000" w:firstRow="1" w:lastRow="0" w:firstColumn="0" w:lastColumn="0" w:oddVBand="0" w:evenVBand="0" w:oddHBand="0" w:evenHBand="0" w:firstRowFirstColumn="0" w:firstRowLastColumn="0" w:lastRowFirstColumn="0" w:lastRowLastColumn="0"/>
              <w:rPr>
                <w:lang w:val="ro-RO"/>
              </w:rPr>
            </w:pPr>
            <w:r w:rsidRPr="00793611">
              <w:rPr>
                <w:lang w:val="ro-RO"/>
              </w:rPr>
              <w:t>Atribu</w:t>
            </w:r>
            <w:r w:rsidR="00683617">
              <w:rPr>
                <w:lang w:val="ro-RO"/>
              </w:rPr>
              <w:t>ț</w:t>
            </w:r>
            <w:r w:rsidRPr="00793611">
              <w:rPr>
                <w:lang w:val="ro-RO"/>
              </w:rPr>
              <w:t xml:space="preserve">ii </w:t>
            </w:r>
            <w:r w:rsidR="00342F00" w:rsidRPr="00AB4BC2">
              <w:rPr>
                <w:lang w:val="ro-RO"/>
              </w:rPr>
              <w:t xml:space="preserve"> </w:t>
            </w:r>
            <w:r w:rsidR="00683617">
              <w:rPr>
                <w:lang w:val="ro-RO"/>
              </w:rPr>
              <w:t>ș</w:t>
            </w:r>
            <w:r w:rsidR="00342F00" w:rsidRPr="00AB4BC2">
              <w:rPr>
                <w:lang w:val="ro-RO"/>
              </w:rPr>
              <w:t>i responsabilită</w:t>
            </w:r>
            <w:r w:rsidR="00683617">
              <w:rPr>
                <w:lang w:val="ro-RO"/>
              </w:rPr>
              <w:t>ț</w:t>
            </w:r>
            <w:r w:rsidR="00342F00" w:rsidRPr="00AB4BC2">
              <w:rPr>
                <w:lang w:val="ro-RO"/>
              </w:rPr>
              <w:t>i</w:t>
            </w:r>
          </w:p>
        </w:tc>
      </w:tr>
      <w:tr w:rsidR="00342F00" w:rsidRPr="00AB4BC2" w14:paraId="07609EA7" w14:textId="77777777" w:rsidTr="00A60785">
        <w:tc>
          <w:tcPr>
            <w:cnfStyle w:val="001000000000" w:firstRow="0" w:lastRow="0" w:firstColumn="1" w:lastColumn="0" w:oddVBand="0" w:evenVBand="0" w:oddHBand="0" w:evenHBand="0" w:firstRowFirstColumn="0" w:firstRowLastColumn="0" w:lastRowFirstColumn="0" w:lastRowLastColumn="0"/>
            <w:tcW w:w="1696" w:type="dxa"/>
          </w:tcPr>
          <w:p w14:paraId="0EF78742" w14:textId="77777777" w:rsidR="00342F00" w:rsidRPr="0001586F" w:rsidRDefault="00342F00" w:rsidP="00B83F1F">
            <w:pPr>
              <w:rPr>
                <w:b w:val="0"/>
                <w:bCs w:val="0"/>
                <w:lang w:val="ro-RO"/>
              </w:rPr>
            </w:pPr>
            <w:r w:rsidRPr="002E418B">
              <w:rPr>
                <w:b w:val="0"/>
                <w:bCs w:val="0"/>
                <w:lang w:val="ro-RO"/>
              </w:rPr>
              <w:t>OST</w:t>
            </w:r>
          </w:p>
        </w:tc>
        <w:tc>
          <w:tcPr>
            <w:tcW w:w="12900" w:type="dxa"/>
          </w:tcPr>
          <w:p w14:paraId="490C96EA" w14:textId="08950969" w:rsidR="00342F00" w:rsidRPr="00BE6200" w:rsidRDefault="004864D4"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474F24">
              <w:rPr>
                <w:lang w:val="ro-RO"/>
              </w:rPr>
              <w:t>E</w:t>
            </w:r>
            <w:r w:rsidR="00342F00" w:rsidRPr="008539A9">
              <w:rPr>
                <w:lang w:val="ro-RO"/>
              </w:rPr>
              <w:t>xploatează, între</w:t>
            </w:r>
            <w:r w:rsidR="00683617">
              <w:rPr>
                <w:lang w:val="ro-RO"/>
              </w:rPr>
              <w:t>ț</w:t>
            </w:r>
            <w:r w:rsidR="00342F00" w:rsidRPr="008539A9">
              <w:rPr>
                <w:lang w:val="ro-RO"/>
              </w:rPr>
              <w:t xml:space="preserve">ine, </w:t>
            </w:r>
            <w:r w:rsidR="00342F00" w:rsidRPr="006C0762">
              <w:rPr>
                <w:lang w:val="ro-RO"/>
              </w:rPr>
              <w:t xml:space="preserve">modernizează </w:t>
            </w:r>
            <w:r w:rsidR="00683617">
              <w:rPr>
                <w:lang w:val="ro-RO"/>
              </w:rPr>
              <w:t>ș</w:t>
            </w:r>
            <w:r w:rsidR="00342F00" w:rsidRPr="006C0762">
              <w:rPr>
                <w:lang w:val="ro-RO"/>
              </w:rPr>
              <w:t>i dezvoltă re</w:t>
            </w:r>
            <w:r w:rsidR="00683617">
              <w:rPr>
                <w:lang w:val="ro-RO"/>
              </w:rPr>
              <w:t>ț</w:t>
            </w:r>
            <w:r w:rsidR="00342F00" w:rsidRPr="006C0762">
              <w:rPr>
                <w:lang w:val="ro-RO"/>
              </w:rPr>
              <w:t>elele de transport al gazelor naturale în condi</w:t>
            </w:r>
            <w:r w:rsidR="00683617">
              <w:rPr>
                <w:lang w:val="ro-RO"/>
              </w:rPr>
              <w:t>ț</w:t>
            </w:r>
            <w:r w:rsidR="00342F00" w:rsidRPr="006C0762">
              <w:rPr>
                <w:lang w:val="ro-RO"/>
              </w:rPr>
              <w:t>ii de siguran</w:t>
            </w:r>
            <w:r w:rsidR="00683617">
              <w:rPr>
                <w:lang w:val="ro-RO"/>
              </w:rPr>
              <w:t>ț</w:t>
            </w:r>
            <w:r w:rsidR="00342F00" w:rsidRPr="006C0762">
              <w:rPr>
                <w:lang w:val="ro-RO"/>
              </w:rPr>
              <w:t xml:space="preserve">ă, de fiabilitate </w:t>
            </w:r>
            <w:r w:rsidR="00683617">
              <w:rPr>
                <w:lang w:val="ro-RO"/>
              </w:rPr>
              <w:t>ș</w:t>
            </w:r>
            <w:r w:rsidR="00342F00" w:rsidRPr="006C0762">
              <w:rPr>
                <w:lang w:val="ro-RO"/>
              </w:rPr>
              <w:t>i de eficien</w:t>
            </w:r>
            <w:r w:rsidR="00683617">
              <w:rPr>
                <w:lang w:val="ro-RO"/>
              </w:rPr>
              <w:t>ț</w:t>
            </w:r>
            <w:r w:rsidR="00342F00" w:rsidRPr="006C0762">
              <w:rPr>
                <w:lang w:val="ro-RO"/>
              </w:rPr>
              <w:t>ă.</w:t>
            </w:r>
          </w:p>
          <w:p w14:paraId="030661BC" w14:textId="28656BE4" w:rsidR="00342F00" w:rsidRPr="00AB4BC2" w:rsidRDefault="004864D4"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793611">
              <w:rPr>
                <w:lang w:val="ro-RO"/>
              </w:rPr>
              <w:t>R</w:t>
            </w:r>
            <w:r w:rsidR="00342F00" w:rsidRPr="00AB4BC2">
              <w:rPr>
                <w:lang w:val="ro-RO"/>
              </w:rPr>
              <w:t>estabile</w:t>
            </w:r>
            <w:r w:rsidR="00683617">
              <w:rPr>
                <w:lang w:val="ro-RO"/>
              </w:rPr>
              <w:t>ș</w:t>
            </w:r>
            <w:r w:rsidR="00342F00" w:rsidRPr="00AB4BC2">
              <w:rPr>
                <w:lang w:val="ro-RO"/>
              </w:rPr>
              <w:t>te în termen cât mai restrâns defec</w:t>
            </w:r>
            <w:r w:rsidR="00683617">
              <w:rPr>
                <w:lang w:val="ro-RO"/>
              </w:rPr>
              <w:t>ț</w:t>
            </w:r>
            <w:r w:rsidR="00342F00" w:rsidRPr="00AB4BC2">
              <w:rPr>
                <w:lang w:val="ro-RO"/>
              </w:rPr>
              <w:t>iunile tehnice apărute în sistemul de transport al gazelor naturale.</w:t>
            </w:r>
          </w:p>
          <w:p w14:paraId="26E00ACB" w14:textId="2A9E48C8" w:rsidR="00342F00" w:rsidRPr="00AB4BC2" w:rsidRDefault="006B5DE1"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P</w:t>
            </w:r>
            <w:r w:rsidR="00342F00" w:rsidRPr="00AB4BC2">
              <w:rPr>
                <w:lang w:val="ro-RO"/>
              </w:rPr>
              <w:t xml:space="preserve">restează servicii de transport al gazelor naturale, inclusiv a fluxurilor transfrontaliere. </w:t>
            </w:r>
          </w:p>
          <w:p w14:paraId="7C0AC8A4" w14:textId="629E06DA" w:rsidR="00342F00" w:rsidRPr="00AB4BC2" w:rsidRDefault="006B5DE1"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A</w:t>
            </w:r>
            <w:r w:rsidR="00342F00" w:rsidRPr="00AB4BC2">
              <w:rPr>
                <w:lang w:val="ro-RO"/>
              </w:rPr>
              <w:t xml:space="preserve">sigură alocarea </w:t>
            </w:r>
            <w:proofErr w:type="spellStart"/>
            <w:r w:rsidR="00342F00" w:rsidRPr="00AB4BC2">
              <w:rPr>
                <w:lang w:val="ro-RO"/>
              </w:rPr>
              <w:t>capacităților</w:t>
            </w:r>
            <w:proofErr w:type="spellEnd"/>
            <w:r w:rsidR="00342F00" w:rsidRPr="00AB4BC2">
              <w:rPr>
                <w:lang w:val="ro-RO"/>
              </w:rPr>
              <w:t xml:space="preserve"> </w:t>
            </w:r>
            <w:r w:rsidR="00683617">
              <w:rPr>
                <w:lang w:val="ro-RO"/>
              </w:rPr>
              <w:t>ș</w:t>
            </w:r>
            <w:r w:rsidR="00342F00" w:rsidRPr="00AB4BC2">
              <w:rPr>
                <w:lang w:val="ro-RO"/>
              </w:rPr>
              <w:t>i gestionarea congestiilor re</w:t>
            </w:r>
            <w:r w:rsidR="00683617">
              <w:rPr>
                <w:lang w:val="ro-RO"/>
              </w:rPr>
              <w:t>ț</w:t>
            </w:r>
            <w:r w:rsidR="00342F00" w:rsidRPr="00AB4BC2">
              <w:rPr>
                <w:lang w:val="ro-RO"/>
              </w:rPr>
              <w:t>elelor de transport al gazelor naturale</w:t>
            </w:r>
            <w:r w:rsidRPr="00AB4BC2">
              <w:rPr>
                <w:lang w:val="ro-RO"/>
              </w:rPr>
              <w:t>.</w:t>
            </w:r>
          </w:p>
          <w:p w14:paraId="44C02394" w14:textId="62B7C147" w:rsidR="00342F00" w:rsidRPr="00AB4BC2" w:rsidRDefault="006B5DE1"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Î</w:t>
            </w:r>
            <w:r w:rsidR="00342F00" w:rsidRPr="00AB4BC2">
              <w:rPr>
                <w:lang w:val="ro-RO"/>
              </w:rPr>
              <w:t>ndepline</w:t>
            </w:r>
            <w:r w:rsidR="00683617">
              <w:rPr>
                <w:lang w:val="ro-RO"/>
              </w:rPr>
              <w:t>ș</w:t>
            </w:r>
            <w:r w:rsidR="00342F00" w:rsidRPr="00AB4BC2">
              <w:rPr>
                <w:lang w:val="ro-RO"/>
              </w:rPr>
              <w:t>te func</w:t>
            </w:r>
            <w:r w:rsidR="00683617">
              <w:rPr>
                <w:lang w:val="ro-RO"/>
              </w:rPr>
              <w:t>ț</w:t>
            </w:r>
            <w:r w:rsidR="00342F00" w:rsidRPr="00AB4BC2">
              <w:rPr>
                <w:lang w:val="ro-RO"/>
              </w:rPr>
              <w:t>iile de dispecerat în scopul gestionării volumelor de gaze naturale livrate prin re</w:t>
            </w:r>
            <w:r w:rsidR="00683617">
              <w:rPr>
                <w:lang w:val="ro-RO"/>
              </w:rPr>
              <w:t>ț</w:t>
            </w:r>
            <w:r w:rsidR="00342F00" w:rsidRPr="00AB4BC2">
              <w:rPr>
                <w:lang w:val="ro-RO"/>
              </w:rPr>
              <w:t xml:space="preserve">elele de transport al gazelor naturale </w:t>
            </w:r>
            <w:r w:rsidR="00683617">
              <w:rPr>
                <w:lang w:val="ro-RO"/>
              </w:rPr>
              <w:t>ș</w:t>
            </w:r>
            <w:r w:rsidR="00342F00" w:rsidRPr="00AB4BC2">
              <w:rPr>
                <w:lang w:val="ro-RO"/>
              </w:rPr>
              <w:t xml:space="preserve">i asigură echilibrarea sistemului de gaze naturale, precum </w:t>
            </w:r>
            <w:r w:rsidR="00683617">
              <w:rPr>
                <w:lang w:val="ro-RO"/>
              </w:rPr>
              <w:t>ș</w:t>
            </w:r>
            <w:r w:rsidR="00342F00" w:rsidRPr="00AB4BC2">
              <w:rPr>
                <w:lang w:val="ro-RO"/>
              </w:rPr>
              <w:t>i prestarea serviciilor de sistem.</w:t>
            </w:r>
          </w:p>
          <w:p w14:paraId="1A21C31A" w14:textId="63DB48B6" w:rsidR="00342F00" w:rsidRPr="00AB4BC2" w:rsidRDefault="006B5DE1" w:rsidP="00136956">
            <w:pPr>
              <w:ind w:right="130"/>
              <w:jc w:val="both"/>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A</w:t>
            </w:r>
            <w:r w:rsidR="00342F00" w:rsidRPr="00AB4BC2">
              <w:rPr>
                <w:lang w:val="ro-RO"/>
              </w:rPr>
              <w:t>sigură interoperabilitatea re</w:t>
            </w:r>
            <w:r w:rsidR="00683617">
              <w:rPr>
                <w:lang w:val="ro-RO"/>
              </w:rPr>
              <w:t>ț</w:t>
            </w:r>
            <w:r w:rsidR="00342F00" w:rsidRPr="00AB4BC2">
              <w:rPr>
                <w:lang w:val="ro-RO"/>
              </w:rPr>
              <w:t xml:space="preserve">elelor de gaze naturale, încheie acorduri de interconectare cu OST din </w:t>
            </w:r>
            <w:r w:rsidR="00683617">
              <w:rPr>
                <w:lang w:val="ro-RO"/>
              </w:rPr>
              <w:t>ț</w:t>
            </w:r>
            <w:r w:rsidR="00342F00" w:rsidRPr="00AB4BC2">
              <w:rPr>
                <w:lang w:val="ro-RO"/>
              </w:rPr>
              <w:t>ările vecine.</w:t>
            </w:r>
          </w:p>
          <w:p w14:paraId="1C468A39" w14:textId="6FB657C5" w:rsidR="00342F00" w:rsidRPr="00AB4BC2" w:rsidRDefault="006B5DE1" w:rsidP="00136956">
            <w:pPr>
              <w:ind w:right="130"/>
              <w:jc w:val="both"/>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S</w:t>
            </w:r>
            <w:r w:rsidR="00342F00" w:rsidRPr="00AB4BC2">
              <w:rPr>
                <w:lang w:val="ro-RO"/>
              </w:rPr>
              <w:t xml:space="preserve">ă asigure accesul </w:t>
            </w:r>
            <w:proofErr w:type="spellStart"/>
            <w:r w:rsidR="00342F00" w:rsidRPr="00AB4BC2">
              <w:rPr>
                <w:lang w:val="ro-RO"/>
              </w:rPr>
              <w:t>terţilor</w:t>
            </w:r>
            <w:proofErr w:type="spellEnd"/>
            <w:r w:rsidR="00342F00" w:rsidRPr="00AB4BC2">
              <w:rPr>
                <w:lang w:val="ro-RO"/>
              </w:rPr>
              <w:t xml:space="preserve"> la sistemul de transport</w:t>
            </w:r>
            <w:r w:rsidRPr="00AB4BC2">
              <w:rPr>
                <w:lang w:val="ro-RO"/>
              </w:rPr>
              <w:t>.</w:t>
            </w:r>
            <w:r w:rsidR="00342F00" w:rsidRPr="00AB4BC2">
              <w:rPr>
                <w:lang w:val="ro-RO"/>
              </w:rPr>
              <w:t xml:space="preserve"> </w:t>
            </w:r>
          </w:p>
          <w:p w14:paraId="59317503" w14:textId="1D7D024E" w:rsidR="00342F00" w:rsidRPr="00AB4BC2" w:rsidRDefault="006B5DE1" w:rsidP="00136956">
            <w:pPr>
              <w:ind w:right="130"/>
              <w:jc w:val="both"/>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P</w:t>
            </w:r>
            <w:r w:rsidR="00342F00" w:rsidRPr="00AB4BC2">
              <w:rPr>
                <w:lang w:val="ro-RO"/>
              </w:rPr>
              <w:t>lasează zilnic pe pagina sa electronică informa</w:t>
            </w:r>
            <w:r w:rsidR="00683617">
              <w:rPr>
                <w:lang w:val="ro-RO"/>
              </w:rPr>
              <w:t>ț</w:t>
            </w:r>
            <w:r w:rsidR="00342F00" w:rsidRPr="00AB4BC2">
              <w:rPr>
                <w:lang w:val="ro-RO"/>
              </w:rPr>
              <w:t xml:space="preserve">ii cu caracter operativ </w:t>
            </w:r>
            <w:r w:rsidR="00683617">
              <w:rPr>
                <w:lang w:val="ro-RO"/>
              </w:rPr>
              <w:t>ș</w:t>
            </w:r>
            <w:r w:rsidR="00342F00" w:rsidRPr="00AB4BC2">
              <w:rPr>
                <w:lang w:val="ro-RO"/>
              </w:rPr>
              <w:t>i tehnic privind func</w:t>
            </w:r>
            <w:r w:rsidR="00683617">
              <w:rPr>
                <w:lang w:val="ro-RO"/>
              </w:rPr>
              <w:t>ț</w:t>
            </w:r>
            <w:r w:rsidR="00342F00" w:rsidRPr="00AB4BC2">
              <w:rPr>
                <w:lang w:val="ro-RO"/>
              </w:rPr>
              <w:t>ionarea re</w:t>
            </w:r>
            <w:r w:rsidR="00683617">
              <w:rPr>
                <w:lang w:val="ro-RO"/>
              </w:rPr>
              <w:t>ț</w:t>
            </w:r>
            <w:r w:rsidR="00342F00" w:rsidRPr="00AB4BC2">
              <w:rPr>
                <w:lang w:val="ro-RO"/>
              </w:rPr>
              <w:t>elelor de transport al gazelor naturale.</w:t>
            </w:r>
          </w:p>
          <w:p w14:paraId="5962D8CB" w14:textId="37D22F28" w:rsidR="00342F00" w:rsidRPr="00AB4BC2" w:rsidRDefault="006B5DE1" w:rsidP="00136956">
            <w:pPr>
              <w:ind w:right="130"/>
              <w:jc w:val="both"/>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R</w:t>
            </w:r>
            <w:r w:rsidR="00342F00" w:rsidRPr="00AB4BC2">
              <w:rPr>
                <w:lang w:val="ro-RO"/>
              </w:rPr>
              <w:t xml:space="preserve">ealizează schimbul de </w:t>
            </w:r>
            <w:proofErr w:type="spellStart"/>
            <w:r w:rsidR="00342F00" w:rsidRPr="00AB4BC2">
              <w:rPr>
                <w:lang w:val="ro-RO"/>
              </w:rPr>
              <w:t>informaţii</w:t>
            </w:r>
            <w:proofErr w:type="spellEnd"/>
            <w:r w:rsidR="00342F00" w:rsidRPr="00AB4BC2">
              <w:rPr>
                <w:lang w:val="ro-RO"/>
              </w:rPr>
              <w:t xml:space="preserve"> cu </w:t>
            </w:r>
            <w:proofErr w:type="spellStart"/>
            <w:r w:rsidR="00342F00" w:rsidRPr="00AB4BC2">
              <w:rPr>
                <w:lang w:val="ro-RO"/>
              </w:rPr>
              <w:t>alţi</w:t>
            </w:r>
            <w:proofErr w:type="spellEnd"/>
            <w:r w:rsidR="00342F00" w:rsidRPr="00AB4BC2">
              <w:rPr>
                <w:lang w:val="ro-RO"/>
              </w:rPr>
              <w:t xml:space="preserve"> operatori de sistem adiacen</w:t>
            </w:r>
            <w:r w:rsidR="00683617">
              <w:rPr>
                <w:lang w:val="ro-RO"/>
              </w:rPr>
              <w:t>ț</w:t>
            </w:r>
            <w:r w:rsidR="00342F00" w:rsidRPr="00AB4BC2">
              <w:rPr>
                <w:lang w:val="ro-RO"/>
              </w:rPr>
              <w:t>i.</w:t>
            </w:r>
          </w:p>
          <w:p w14:paraId="4023C261" w14:textId="7EC9F652" w:rsidR="00342F00" w:rsidRPr="00AB4BC2" w:rsidRDefault="006B5DE1" w:rsidP="00136956">
            <w:pPr>
              <w:ind w:right="130"/>
              <w:jc w:val="both"/>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Î</w:t>
            </w:r>
            <w:r w:rsidR="00342F00" w:rsidRPr="00AB4BC2">
              <w:rPr>
                <w:lang w:val="ro-RO"/>
              </w:rPr>
              <w:t xml:space="preserve">ntrerupe sau limitează transportul gazelor naturale </w:t>
            </w:r>
            <w:proofErr w:type="spellStart"/>
            <w:r w:rsidR="00342F00" w:rsidRPr="00AB4BC2">
              <w:rPr>
                <w:lang w:val="ro-RO"/>
              </w:rPr>
              <w:t>în</w:t>
            </w:r>
            <w:proofErr w:type="spellEnd"/>
            <w:r w:rsidR="00342F00" w:rsidRPr="00AB4BC2">
              <w:rPr>
                <w:lang w:val="ro-RO"/>
              </w:rPr>
              <w:t xml:space="preserve"> </w:t>
            </w:r>
            <w:proofErr w:type="spellStart"/>
            <w:r w:rsidR="00342F00" w:rsidRPr="00AB4BC2">
              <w:rPr>
                <w:lang w:val="ro-RO"/>
              </w:rPr>
              <w:t>condițiile</w:t>
            </w:r>
            <w:proofErr w:type="spellEnd"/>
            <w:r w:rsidR="00342F00" w:rsidRPr="00AB4BC2">
              <w:rPr>
                <w:lang w:val="ro-RO"/>
              </w:rPr>
              <w:t xml:space="preserve"> art. 70 alin. (1) din Legea</w:t>
            </w:r>
            <w:r w:rsidR="00E3369F" w:rsidRPr="00AB4BC2">
              <w:rPr>
                <w:lang w:val="ro-RO"/>
              </w:rPr>
              <w:t xml:space="preserve"> </w:t>
            </w:r>
            <w:r w:rsidR="00E3369F" w:rsidRPr="00AB4BC2">
              <w:rPr>
                <w:shd w:val="clear" w:color="auto" w:fill="FFFFFF"/>
                <w:lang w:val="ro-RO"/>
              </w:rPr>
              <w:t>nr. 108/2016</w:t>
            </w:r>
            <w:r w:rsidR="00342F00" w:rsidRPr="00AB4BC2">
              <w:rPr>
                <w:lang w:val="ro-RO"/>
              </w:rPr>
              <w:t xml:space="preserve"> </w:t>
            </w:r>
            <w:r w:rsidR="007010DB" w:rsidRPr="00AB4BC2">
              <w:rPr>
                <w:lang w:val="ro-RO"/>
              </w:rPr>
              <w:t>cu privire la gazele naturale</w:t>
            </w:r>
            <w:r w:rsidR="00342F00" w:rsidRPr="00AB4BC2">
              <w:rPr>
                <w:lang w:val="ro-RO"/>
              </w:rPr>
              <w:t xml:space="preserve">. </w:t>
            </w:r>
          </w:p>
          <w:p w14:paraId="36E4ECE3" w14:textId="04B03FD4" w:rsidR="00342F00" w:rsidRPr="0001586F" w:rsidRDefault="00342F00"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Îndepline</w:t>
            </w:r>
            <w:r w:rsidR="00683617">
              <w:rPr>
                <w:lang w:val="ro-RO"/>
              </w:rPr>
              <w:t>ș</w:t>
            </w:r>
            <w:r w:rsidRPr="00AB4BC2">
              <w:rPr>
                <w:lang w:val="ro-RO"/>
              </w:rPr>
              <w:t>te ac</w:t>
            </w:r>
            <w:r w:rsidR="00683617">
              <w:rPr>
                <w:lang w:val="ro-RO"/>
              </w:rPr>
              <w:t>ț</w:t>
            </w:r>
            <w:r w:rsidRPr="00AB4BC2">
              <w:rPr>
                <w:lang w:val="ro-RO"/>
              </w:rPr>
              <w:t xml:space="preserve">iuni de echilibrare </w:t>
            </w:r>
            <w:proofErr w:type="spellStart"/>
            <w:r w:rsidRPr="00AB4BC2">
              <w:rPr>
                <w:lang w:val="ro-RO"/>
              </w:rPr>
              <w:t>în</w:t>
            </w:r>
            <w:proofErr w:type="spellEnd"/>
            <w:r w:rsidRPr="00AB4BC2">
              <w:rPr>
                <w:lang w:val="ro-RO"/>
              </w:rPr>
              <w:t xml:space="preserve"> vederea </w:t>
            </w:r>
            <w:proofErr w:type="spellStart"/>
            <w:r w:rsidRPr="00AB4BC2">
              <w:rPr>
                <w:lang w:val="ro-RO"/>
              </w:rPr>
              <w:t>asigurării</w:t>
            </w:r>
            <w:proofErr w:type="spellEnd"/>
            <w:r w:rsidRPr="00AB4BC2">
              <w:rPr>
                <w:lang w:val="ro-RO"/>
              </w:rPr>
              <w:t xml:space="preserve"> echilibrului fizic </w:t>
            </w:r>
            <w:proofErr w:type="spellStart"/>
            <w:r w:rsidRPr="00AB4BC2">
              <w:rPr>
                <w:lang w:val="ro-RO"/>
              </w:rPr>
              <w:t>și</w:t>
            </w:r>
            <w:proofErr w:type="spellEnd"/>
            <w:r w:rsidRPr="00AB4BC2">
              <w:rPr>
                <w:lang w:val="ro-RO"/>
              </w:rPr>
              <w:t xml:space="preserve"> </w:t>
            </w:r>
            <w:proofErr w:type="spellStart"/>
            <w:r w:rsidRPr="00AB4BC2">
              <w:rPr>
                <w:lang w:val="ro-RO"/>
              </w:rPr>
              <w:t>menținer</w:t>
            </w:r>
            <w:r w:rsidRPr="002E418B">
              <w:rPr>
                <w:lang w:val="ro-RO"/>
              </w:rPr>
              <w:t>ii</w:t>
            </w:r>
            <w:proofErr w:type="spellEnd"/>
            <w:r w:rsidRPr="002E418B">
              <w:rPr>
                <w:lang w:val="ro-RO"/>
              </w:rPr>
              <w:t xml:space="preserve"> </w:t>
            </w:r>
            <w:proofErr w:type="spellStart"/>
            <w:r w:rsidRPr="002E418B">
              <w:rPr>
                <w:lang w:val="ro-RO"/>
              </w:rPr>
              <w:t>în</w:t>
            </w:r>
            <w:proofErr w:type="spellEnd"/>
            <w:r w:rsidRPr="002E418B">
              <w:rPr>
                <w:lang w:val="ro-RO"/>
              </w:rPr>
              <w:t xml:space="preserve"> parametrii </w:t>
            </w:r>
            <w:proofErr w:type="spellStart"/>
            <w:r w:rsidRPr="002E418B">
              <w:rPr>
                <w:lang w:val="ro-RO"/>
              </w:rPr>
              <w:t>operaționali</w:t>
            </w:r>
            <w:proofErr w:type="spellEnd"/>
            <w:r w:rsidRPr="002E418B">
              <w:rPr>
                <w:lang w:val="ro-RO"/>
              </w:rPr>
              <w:t xml:space="preserve"> a sistemului de gaze naturale.</w:t>
            </w:r>
          </w:p>
        </w:tc>
      </w:tr>
      <w:tr w:rsidR="00342F00" w:rsidRPr="00AB4BC2" w14:paraId="7D8E5068" w14:textId="77777777" w:rsidTr="00A60785">
        <w:tc>
          <w:tcPr>
            <w:cnfStyle w:val="001000000000" w:firstRow="0" w:lastRow="0" w:firstColumn="1" w:lastColumn="0" w:oddVBand="0" w:evenVBand="0" w:oddHBand="0" w:evenHBand="0" w:firstRowFirstColumn="0" w:firstRowLastColumn="0" w:lastRowFirstColumn="0" w:lastRowLastColumn="0"/>
            <w:tcW w:w="1696" w:type="dxa"/>
          </w:tcPr>
          <w:p w14:paraId="20B32C82" w14:textId="77777777" w:rsidR="00342F00" w:rsidRPr="0001586F" w:rsidRDefault="00342F00" w:rsidP="00B83F1F">
            <w:pPr>
              <w:rPr>
                <w:b w:val="0"/>
                <w:bCs w:val="0"/>
                <w:lang w:val="ro-RO"/>
              </w:rPr>
            </w:pPr>
            <w:r w:rsidRPr="002E418B">
              <w:rPr>
                <w:b w:val="0"/>
                <w:bCs w:val="0"/>
                <w:lang w:val="ro-RO"/>
              </w:rPr>
              <w:t>OSD</w:t>
            </w:r>
          </w:p>
        </w:tc>
        <w:tc>
          <w:tcPr>
            <w:tcW w:w="12900" w:type="dxa"/>
          </w:tcPr>
          <w:p w14:paraId="14BF47C7" w14:textId="7F18CDA6" w:rsidR="00342F00" w:rsidRPr="00AB4BC2" w:rsidRDefault="006B5DE1"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8539A9">
              <w:rPr>
                <w:lang w:val="ro-RO"/>
              </w:rPr>
              <w:t>E</w:t>
            </w:r>
            <w:r w:rsidR="00342F00" w:rsidRPr="00AB4BC2">
              <w:rPr>
                <w:lang w:val="ro-RO"/>
              </w:rPr>
              <w:t>xploatează, între</w:t>
            </w:r>
            <w:r w:rsidR="00683617">
              <w:rPr>
                <w:lang w:val="ro-RO"/>
              </w:rPr>
              <w:t>ț</w:t>
            </w:r>
            <w:r w:rsidR="00342F00" w:rsidRPr="00AB4BC2">
              <w:rPr>
                <w:lang w:val="ro-RO"/>
              </w:rPr>
              <w:t xml:space="preserve">ine, modernizează </w:t>
            </w:r>
            <w:r w:rsidR="00683617">
              <w:rPr>
                <w:lang w:val="ro-RO"/>
              </w:rPr>
              <w:t>ș</w:t>
            </w:r>
            <w:r w:rsidR="00342F00" w:rsidRPr="00AB4BC2">
              <w:rPr>
                <w:lang w:val="ro-RO"/>
              </w:rPr>
              <w:t>i dezvoltă re</w:t>
            </w:r>
            <w:r w:rsidR="00683617">
              <w:rPr>
                <w:lang w:val="ro-RO"/>
              </w:rPr>
              <w:t>ț</w:t>
            </w:r>
            <w:r w:rsidR="00342F00" w:rsidRPr="00AB4BC2">
              <w:rPr>
                <w:lang w:val="ro-RO"/>
              </w:rPr>
              <w:t>elele de distribu</w:t>
            </w:r>
            <w:r w:rsidR="00683617">
              <w:rPr>
                <w:lang w:val="ro-RO"/>
              </w:rPr>
              <w:t>ț</w:t>
            </w:r>
            <w:r w:rsidR="00342F00" w:rsidRPr="00AB4BC2">
              <w:rPr>
                <w:lang w:val="ro-RO"/>
              </w:rPr>
              <w:t>ie a gazelor naturale în condi</w:t>
            </w:r>
            <w:r w:rsidR="00683617">
              <w:rPr>
                <w:lang w:val="ro-RO"/>
              </w:rPr>
              <w:t>ț</w:t>
            </w:r>
            <w:r w:rsidR="00342F00" w:rsidRPr="00AB4BC2">
              <w:rPr>
                <w:lang w:val="ro-RO"/>
              </w:rPr>
              <w:t>ii de siguran</w:t>
            </w:r>
            <w:r w:rsidR="00683617">
              <w:rPr>
                <w:lang w:val="ro-RO"/>
              </w:rPr>
              <w:t>ț</w:t>
            </w:r>
            <w:r w:rsidR="00342F00" w:rsidRPr="00AB4BC2">
              <w:rPr>
                <w:lang w:val="ro-RO"/>
              </w:rPr>
              <w:t xml:space="preserve">ă, de fiabilitate </w:t>
            </w:r>
            <w:r w:rsidR="00683617">
              <w:rPr>
                <w:lang w:val="ro-RO"/>
              </w:rPr>
              <w:t>ș</w:t>
            </w:r>
            <w:r w:rsidR="00342F00" w:rsidRPr="00AB4BC2">
              <w:rPr>
                <w:lang w:val="ro-RO"/>
              </w:rPr>
              <w:t>i de eficien</w:t>
            </w:r>
            <w:r w:rsidR="00683617">
              <w:rPr>
                <w:lang w:val="ro-RO"/>
              </w:rPr>
              <w:t>ț</w:t>
            </w:r>
            <w:r w:rsidR="00342F00" w:rsidRPr="00AB4BC2">
              <w:rPr>
                <w:lang w:val="ro-RO"/>
              </w:rPr>
              <w:t>ă</w:t>
            </w:r>
            <w:r w:rsidRPr="00AB4BC2">
              <w:rPr>
                <w:lang w:val="ro-RO"/>
              </w:rPr>
              <w:t>.</w:t>
            </w:r>
          </w:p>
          <w:p w14:paraId="09315AE3" w14:textId="6E790004" w:rsidR="00342F00" w:rsidRPr="00AB4BC2" w:rsidRDefault="006B5DE1"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G</w:t>
            </w:r>
            <w:r w:rsidR="00342F00" w:rsidRPr="00AB4BC2">
              <w:rPr>
                <w:lang w:val="ro-RO"/>
              </w:rPr>
              <w:t>estionează fluxurile de gaze naturale din re</w:t>
            </w:r>
            <w:r w:rsidR="00683617">
              <w:rPr>
                <w:lang w:val="ro-RO"/>
              </w:rPr>
              <w:t>ț</w:t>
            </w:r>
            <w:r w:rsidR="00342F00" w:rsidRPr="00AB4BC2">
              <w:rPr>
                <w:lang w:val="ro-RO"/>
              </w:rPr>
              <w:t>elele de distribu</w:t>
            </w:r>
            <w:r w:rsidR="00683617">
              <w:rPr>
                <w:lang w:val="ro-RO"/>
              </w:rPr>
              <w:t>ț</w:t>
            </w:r>
            <w:r w:rsidR="00342F00" w:rsidRPr="00AB4BC2">
              <w:rPr>
                <w:lang w:val="ro-RO"/>
              </w:rPr>
              <w:t>ie a gazelor naturale</w:t>
            </w:r>
            <w:r w:rsidRPr="00AB4BC2">
              <w:rPr>
                <w:lang w:val="ro-RO"/>
              </w:rPr>
              <w:t>.</w:t>
            </w:r>
            <w:r w:rsidR="00342F00" w:rsidRPr="00AB4BC2">
              <w:rPr>
                <w:lang w:val="ro-RO"/>
              </w:rPr>
              <w:t> </w:t>
            </w:r>
          </w:p>
          <w:p w14:paraId="457875C7" w14:textId="2187BDE9" w:rsidR="00342F00" w:rsidRPr="00AB4BC2" w:rsidRDefault="006B5DE1"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P</w:t>
            </w:r>
            <w:r w:rsidR="00342F00" w:rsidRPr="00AB4BC2">
              <w:rPr>
                <w:lang w:val="ro-RO"/>
              </w:rPr>
              <w:t>rezintă OST, OSD adiacen</w:t>
            </w:r>
            <w:r w:rsidR="00683617">
              <w:rPr>
                <w:lang w:val="ro-RO"/>
              </w:rPr>
              <w:t>ț</w:t>
            </w:r>
            <w:r w:rsidR="00342F00" w:rsidRPr="00AB4BC2">
              <w:rPr>
                <w:lang w:val="ro-RO"/>
              </w:rPr>
              <w:t>i informa</w:t>
            </w:r>
            <w:r w:rsidR="00683617">
              <w:rPr>
                <w:lang w:val="ro-RO"/>
              </w:rPr>
              <w:t>ț</w:t>
            </w:r>
            <w:r w:rsidR="00342F00" w:rsidRPr="00AB4BC2">
              <w:rPr>
                <w:lang w:val="ro-RO"/>
              </w:rPr>
              <w:t xml:space="preserve">ii pentru exploatare </w:t>
            </w:r>
            <w:r w:rsidR="00683617">
              <w:rPr>
                <w:lang w:val="ro-RO"/>
              </w:rPr>
              <w:t>ș</w:t>
            </w:r>
            <w:r w:rsidR="00342F00" w:rsidRPr="00AB4BC2">
              <w:rPr>
                <w:lang w:val="ro-RO"/>
              </w:rPr>
              <w:t>i dezvoltarea coordonată a sistemelor, interoperabilitatea re</w:t>
            </w:r>
            <w:r w:rsidR="00683617">
              <w:rPr>
                <w:lang w:val="ro-RO"/>
              </w:rPr>
              <w:t>ț</w:t>
            </w:r>
            <w:r w:rsidR="00342F00" w:rsidRPr="00AB4BC2">
              <w:rPr>
                <w:lang w:val="ro-RO"/>
              </w:rPr>
              <w:t>elelor.</w:t>
            </w:r>
          </w:p>
          <w:p w14:paraId="394B3FCA" w14:textId="17DCD199" w:rsidR="00342F00" w:rsidRPr="00AB4BC2" w:rsidRDefault="006B5DE1"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P</w:t>
            </w:r>
            <w:r w:rsidR="00342F00" w:rsidRPr="00AB4BC2">
              <w:rPr>
                <w:lang w:val="ro-RO"/>
              </w:rPr>
              <w:t>rezintă informa</w:t>
            </w:r>
            <w:r w:rsidR="00683617">
              <w:rPr>
                <w:lang w:val="ro-RO"/>
              </w:rPr>
              <w:t>ț</w:t>
            </w:r>
            <w:r w:rsidR="00342F00" w:rsidRPr="00AB4BC2">
              <w:rPr>
                <w:lang w:val="ro-RO"/>
              </w:rPr>
              <w:t>iile necesare utilizatorilor de sistem pentru accesul eficient la re</w:t>
            </w:r>
            <w:r w:rsidR="00683617">
              <w:rPr>
                <w:lang w:val="ro-RO"/>
              </w:rPr>
              <w:t>ț</w:t>
            </w:r>
            <w:r w:rsidR="00342F00" w:rsidRPr="00AB4BC2">
              <w:rPr>
                <w:lang w:val="ro-RO"/>
              </w:rPr>
              <w:t>elele de distribu</w:t>
            </w:r>
            <w:r w:rsidR="00683617">
              <w:rPr>
                <w:lang w:val="ro-RO"/>
              </w:rPr>
              <w:t>ț</w:t>
            </w:r>
            <w:r w:rsidR="00342F00" w:rsidRPr="00AB4BC2">
              <w:rPr>
                <w:lang w:val="ro-RO"/>
              </w:rPr>
              <w:t>ie a gazelor naturale</w:t>
            </w:r>
            <w:r w:rsidRPr="00AB4BC2">
              <w:rPr>
                <w:lang w:val="ro-RO"/>
              </w:rPr>
              <w:t>.</w:t>
            </w:r>
          </w:p>
          <w:p w14:paraId="16DB02D3" w14:textId="1C16291B" w:rsidR="00342F00" w:rsidRPr="00AB4BC2" w:rsidRDefault="00342F00"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 xml:space="preserve">efectuează racordarea, deconectarea </w:t>
            </w:r>
            <w:r w:rsidR="00683617">
              <w:rPr>
                <w:lang w:val="ro-RO"/>
              </w:rPr>
              <w:t>ș</w:t>
            </w:r>
            <w:r w:rsidRPr="00AB4BC2">
              <w:rPr>
                <w:lang w:val="ro-RO"/>
              </w:rPr>
              <w:t>i reconectarea la re</w:t>
            </w:r>
            <w:r w:rsidR="00683617">
              <w:rPr>
                <w:lang w:val="ro-RO"/>
              </w:rPr>
              <w:t>ț</w:t>
            </w:r>
            <w:r w:rsidRPr="00AB4BC2">
              <w:rPr>
                <w:lang w:val="ro-RO"/>
              </w:rPr>
              <w:t>elele de distribu</w:t>
            </w:r>
            <w:r w:rsidR="00683617">
              <w:rPr>
                <w:lang w:val="ro-RO"/>
              </w:rPr>
              <w:t>ț</w:t>
            </w:r>
            <w:r w:rsidRPr="00AB4BC2">
              <w:rPr>
                <w:lang w:val="ro-RO"/>
              </w:rPr>
              <w:t>ie a gazelor naturale</w:t>
            </w:r>
            <w:r w:rsidR="006B5DE1" w:rsidRPr="00AB4BC2">
              <w:rPr>
                <w:lang w:val="ro-RO"/>
              </w:rPr>
              <w:t>.</w:t>
            </w:r>
          </w:p>
          <w:p w14:paraId="6B081558" w14:textId="614D4318" w:rsidR="00342F00" w:rsidRPr="00AB4BC2" w:rsidRDefault="006B5DE1"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A</w:t>
            </w:r>
            <w:r w:rsidR="00342F00" w:rsidRPr="00AB4BC2">
              <w:rPr>
                <w:lang w:val="ro-RO"/>
              </w:rPr>
              <w:t xml:space="preserve">sigură accesul </w:t>
            </w:r>
            <w:proofErr w:type="spellStart"/>
            <w:r w:rsidR="00342F00" w:rsidRPr="00AB4BC2">
              <w:rPr>
                <w:lang w:val="ro-RO"/>
              </w:rPr>
              <w:t>terţilor</w:t>
            </w:r>
            <w:proofErr w:type="spellEnd"/>
            <w:r w:rsidR="00342F00" w:rsidRPr="00AB4BC2">
              <w:rPr>
                <w:lang w:val="ro-RO"/>
              </w:rPr>
              <w:t xml:space="preserve"> la sistemele de </w:t>
            </w:r>
            <w:proofErr w:type="spellStart"/>
            <w:r w:rsidR="00342F00" w:rsidRPr="00AB4BC2">
              <w:rPr>
                <w:lang w:val="ro-RO"/>
              </w:rPr>
              <w:t>distribuţie</w:t>
            </w:r>
            <w:proofErr w:type="spellEnd"/>
            <w:r w:rsidR="00342F00" w:rsidRPr="00AB4BC2">
              <w:rPr>
                <w:lang w:val="ro-RO"/>
              </w:rPr>
              <w:t xml:space="preserve">, </w:t>
            </w:r>
            <w:proofErr w:type="spellStart"/>
            <w:r w:rsidR="00342F00" w:rsidRPr="00AB4BC2">
              <w:rPr>
                <w:lang w:val="ro-RO"/>
              </w:rPr>
              <w:t>în</w:t>
            </w:r>
            <w:proofErr w:type="spellEnd"/>
            <w:r w:rsidR="00342F00" w:rsidRPr="00AB4BC2">
              <w:rPr>
                <w:lang w:val="ro-RO"/>
              </w:rPr>
              <w:t xml:space="preserve"> </w:t>
            </w:r>
            <w:proofErr w:type="spellStart"/>
            <w:r w:rsidR="00342F00" w:rsidRPr="00AB4BC2">
              <w:rPr>
                <w:lang w:val="ro-RO"/>
              </w:rPr>
              <w:t>condiţii</w:t>
            </w:r>
            <w:proofErr w:type="spellEnd"/>
            <w:r w:rsidR="00342F00" w:rsidRPr="00AB4BC2">
              <w:rPr>
                <w:lang w:val="ro-RO"/>
              </w:rPr>
              <w:t xml:space="preserve"> nediscriminatorii, </w:t>
            </w:r>
            <w:proofErr w:type="spellStart"/>
            <w:r w:rsidR="00342F00" w:rsidRPr="00AB4BC2">
              <w:rPr>
                <w:lang w:val="ro-RO"/>
              </w:rPr>
              <w:t>în</w:t>
            </w:r>
            <w:proofErr w:type="spellEnd"/>
            <w:r w:rsidR="00342F00" w:rsidRPr="00AB4BC2">
              <w:rPr>
                <w:lang w:val="ro-RO"/>
              </w:rPr>
              <w:t xml:space="preserve"> limitele </w:t>
            </w:r>
            <w:proofErr w:type="spellStart"/>
            <w:r w:rsidR="00342F00" w:rsidRPr="00AB4BC2">
              <w:rPr>
                <w:lang w:val="ro-RO"/>
              </w:rPr>
              <w:t>capacităţilor</w:t>
            </w:r>
            <w:proofErr w:type="spellEnd"/>
            <w:r w:rsidR="00342F00" w:rsidRPr="00AB4BC2">
              <w:rPr>
                <w:lang w:val="ro-RO"/>
              </w:rPr>
              <w:t xml:space="preserve"> de </w:t>
            </w:r>
            <w:proofErr w:type="spellStart"/>
            <w:r w:rsidR="00342F00" w:rsidRPr="00AB4BC2">
              <w:rPr>
                <w:lang w:val="ro-RO"/>
              </w:rPr>
              <w:t>distribuţie</w:t>
            </w:r>
            <w:proofErr w:type="spellEnd"/>
            <w:r w:rsidR="00342F00" w:rsidRPr="00AB4BC2">
              <w:rPr>
                <w:lang w:val="ro-RO"/>
              </w:rPr>
              <w:t>, cu respectarea regimurilor tehnologice.</w:t>
            </w:r>
          </w:p>
          <w:p w14:paraId="3027AFC1" w14:textId="7FD401AB" w:rsidR="00342F00" w:rsidRPr="00AB4BC2" w:rsidRDefault="00342F00" w:rsidP="00136956">
            <w:pPr>
              <w:ind w:right="130"/>
              <w:jc w:val="both"/>
              <w:cnfStyle w:val="000000000000" w:firstRow="0" w:lastRow="0" w:firstColumn="0" w:lastColumn="0" w:oddVBand="0" w:evenVBand="0" w:oddHBand="0" w:evenHBand="0" w:firstRowFirstColumn="0" w:firstRowLastColumn="0" w:lastRowFirstColumn="0" w:lastRowLastColumn="0"/>
              <w:rPr>
                <w:lang w:val="ro-RO"/>
              </w:rPr>
            </w:pPr>
            <w:proofErr w:type="spellStart"/>
            <w:r w:rsidRPr="00AB4BC2">
              <w:rPr>
                <w:lang w:val="ro-RO"/>
              </w:rPr>
              <w:t>întrerupe</w:t>
            </w:r>
            <w:proofErr w:type="spellEnd"/>
            <w:r w:rsidRPr="00AB4BC2">
              <w:rPr>
                <w:lang w:val="ro-RO"/>
              </w:rPr>
              <w:t xml:space="preserve"> sau limitează transportul gazelor naturale </w:t>
            </w:r>
            <w:proofErr w:type="spellStart"/>
            <w:r w:rsidRPr="00AB4BC2">
              <w:rPr>
                <w:lang w:val="ro-RO"/>
              </w:rPr>
              <w:t>în</w:t>
            </w:r>
            <w:proofErr w:type="spellEnd"/>
            <w:r w:rsidRPr="00AB4BC2">
              <w:rPr>
                <w:lang w:val="ro-RO"/>
              </w:rPr>
              <w:t xml:space="preserve"> </w:t>
            </w:r>
            <w:proofErr w:type="spellStart"/>
            <w:r w:rsidRPr="00AB4BC2">
              <w:rPr>
                <w:lang w:val="ro-RO"/>
              </w:rPr>
              <w:t>condițiile</w:t>
            </w:r>
            <w:proofErr w:type="spellEnd"/>
            <w:r w:rsidRPr="00AB4BC2">
              <w:rPr>
                <w:lang w:val="ro-RO"/>
              </w:rPr>
              <w:t xml:space="preserve"> art. 70 alin. (1) din Legea </w:t>
            </w:r>
            <w:r w:rsidR="00E3369F" w:rsidRPr="00AB4BC2">
              <w:rPr>
                <w:shd w:val="clear" w:color="auto" w:fill="FFFFFF"/>
                <w:lang w:val="ro-RO"/>
              </w:rPr>
              <w:t xml:space="preserve">nr. 108/2016 </w:t>
            </w:r>
            <w:r w:rsidR="007010DB" w:rsidRPr="00AB4BC2">
              <w:rPr>
                <w:lang w:val="ro-RO"/>
              </w:rPr>
              <w:t>cu privire la gazele naturale.</w:t>
            </w:r>
          </w:p>
        </w:tc>
      </w:tr>
    </w:tbl>
    <w:p w14:paraId="1916876D" w14:textId="336D12F0" w:rsidR="00B6105F" w:rsidRPr="00474F24" w:rsidRDefault="00342F00" w:rsidP="00C915F2">
      <w:pPr>
        <w:tabs>
          <w:tab w:val="left" w:pos="2426"/>
        </w:tabs>
        <w:jc w:val="right"/>
        <w:rPr>
          <w:bCs/>
          <w:lang w:val="ro-RO"/>
        </w:rPr>
      </w:pPr>
      <w:r w:rsidRPr="002E418B">
        <w:rPr>
          <w:bCs/>
          <w:lang w:val="ro-RO"/>
        </w:rPr>
        <w:t xml:space="preserve">Anexa </w:t>
      </w:r>
      <w:r w:rsidR="00092EF8" w:rsidRPr="0001586F">
        <w:rPr>
          <w:bCs/>
          <w:lang w:val="ro-RO"/>
        </w:rPr>
        <w:t xml:space="preserve">nr. </w:t>
      </w:r>
      <w:r w:rsidR="00257A17" w:rsidRPr="0001586F">
        <w:rPr>
          <w:bCs/>
          <w:lang w:val="ro-RO"/>
        </w:rPr>
        <w:t>7</w:t>
      </w:r>
    </w:p>
    <w:p w14:paraId="5452EC84" w14:textId="455F2A04" w:rsidR="00B6105F" w:rsidRPr="006C0762" w:rsidRDefault="00B6105F" w:rsidP="00B6105F">
      <w:pPr>
        <w:tabs>
          <w:tab w:val="left" w:pos="567"/>
          <w:tab w:val="left" w:pos="851"/>
        </w:tabs>
        <w:jc w:val="right"/>
        <w:rPr>
          <w:shd w:val="clear" w:color="auto" w:fill="FFFFFF"/>
          <w:lang w:val="ro-RO" w:eastAsia="ru-RU"/>
        </w:rPr>
      </w:pPr>
      <w:r w:rsidRPr="008539A9">
        <w:rPr>
          <w:shd w:val="clear" w:color="auto" w:fill="FFFFFF"/>
          <w:lang w:val="ro-RO" w:eastAsia="ru-RU"/>
        </w:rPr>
        <w:t>la Planul de urgen</w:t>
      </w:r>
      <w:r w:rsidR="00683617">
        <w:rPr>
          <w:shd w:val="clear" w:color="auto" w:fill="FFFFFF"/>
          <w:lang w:val="ro-RO" w:eastAsia="ru-RU"/>
        </w:rPr>
        <w:t>ț</w:t>
      </w:r>
      <w:r w:rsidRPr="008539A9">
        <w:rPr>
          <w:shd w:val="clear" w:color="auto" w:fill="FFFFFF"/>
          <w:lang w:val="ro-RO" w:eastAsia="ru-RU"/>
        </w:rPr>
        <w:t xml:space="preserve">ă </w:t>
      </w:r>
    </w:p>
    <w:p w14:paraId="3943D4F9" w14:textId="19B392E1" w:rsidR="00CA013F" w:rsidRPr="00793611" w:rsidRDefault="00342F00" w:rsidP="00CA013F">
      <w:pPr>
        <w:tabs>
          <w:tab w:val="left" w:pos="2426"/>
        </w:tabs>
        <w:jc w:val="right"/>
        <w:rPr>
          <w:b/>
          <w:bCs/>
          <w:lang w:val="ro-RO"/>
        </w:rPr>
      </w:pPr>
      <w:r w:rsidRPr="00BE6200">
        <w:rPr>
          <w:b/>
          <w:bCs/>
          <w:lang w:val="ro-RO"/>
        </w:rPr>
        <w:lastRenderedPageBreak/>
        <w:t xml:space="preserve"> </w:t>
      </w:r>
    </w:p>
    <w:p w14:paraId="4D1BD701" w14:textId="7BF244FF" w:rsidR="00342F00" w:rsidRPr="002E418B" w:rsidRDefault="00C70124" w:rsidP="00EC6139">
      <w:pPr>
        <w:tabs>
          <w:tab w:val="left" w:pos="2426"/>
        </w:tabs>
        <w:spacing w:after="240"/>
        <w:jc w:val="center"/>
        <w:rPr>
          <w:b/>
          <w:bCs/>
          <w:lang w:val="ro-RO"/>
        </w:rPr>
      </w:pPr>
      <w:r w:rsidRPr="00EC6139">
        <w:rPr>
          <w:b/>
          <w:bCs/>
          <w:lang w:val="ro-RO"/>
        </w:rPr>
        <w:t>O</w:t>
      </w:r>
      <w:r w:rsidR="00342F00" w:rsidRPr="00EC6139">
        <w:rPr>
          <w:b/>
          <w:bCs/>
          <w:lang w:val="ro-RO"/>
        </w:rPr>
        <w:t>bliga</w:t>
      </w:r>
      <w:r w:rsidR="00683617">
        <w:rPr>
          <w:b/>
          <w:bCs/>
          <w:lang w:val="ro-RO"/>
        </w:rPr>
        <w:t>ț</w:t>
      </w:r>
      <w:r w:rsidR="00342F00" w:rsidRPr="00EC6139">
        <w:rPr>
          <w:b/>
          <w:bCs/>
          <w:lang w:val="ro-RO"/>
        </w:rPr>
        <w:t xml:space="preserve">ii de informare </w:t>
      </w:r>
      <w:r w:rsidR="00CA013F" w:rsidRPr="00EC6139">
        <w:rPr>
          <w:b/>
          <w:bCs/>
          <w:lang w:val="ro-RO"/>
        </w:rPr>
        <w:t>pentru fiecare nivel de criză</w:t>
      </w:r>
    </w:p>
    <w:tbl>
      <w:tblPr>
        <w:tblStyle w:val="GridTable1Light-Accent11"/>
        <w:tblW w:w="14737" w:type="dxa"/>
        <w:tblLook w:val="04A0" w:firstRow="1" w:lastRow="0" w:firstColumn="1" w:lastColumn="0" w:noHBand="0" w:noVBand="1"/>
      </w:tblPr>
      <w:tblGrid>
        <w:gridCol w:w="1450"/>
        <w:gridCol w:w="3278"/>
        <w:gridCol w:w="7883"/>
        <w:gridCol w:w="2126"/>
      </w:tblGrid>
      <w:tr w:rsidR="00342F00" w:rsidRPr="00AB4BC2" w14:paraId="4915F30A" w14:textId="77777777" w:rsidTr="00C70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37" w:type="dxa"/>
            <w:gridSpan w:val="4"/>
            <w:shd w:val="clear" w:color="auto" w:fill="E2EFD9" w:themeFill="accent6" w:themeFillTint="33"/>
          </w:tcPr>
          <w:p w14:paraId="613BAAD7" w14:textId="78662A51" w:rsidR="00342F00" w:rsidRPr="0001586F" w:rsidRDefault="00342F00">
            <w:pPr>
              <w:pStyle w:val="ListParagraph"/>
              <w:numPr>
                <w:ilvl w:val="0"/>
                <w:numId w:val="49"/>
              </w:numPr>
              <w:tabs>
                <w:tab w:val="left" w:pos="458"/>
              </w:tabs>
              <w:ind w:left="0" w:right="45" w:firstLine="0"/>
              <w:rPr>
                <w:rFonts w:ascii="Times New Roman" w:hAnsi="Times New Roman" w:cs="Times New Roman"/>
                <w:sz w:val="24"/>
                <w:szCs w:val="24"/>
                <w:lang w:val="ro-RO"/>
              </w:rPr>
            </w:pPr>
            <w:r w:rsidRPr="0001586F">
              <w:rPr>
                <w:rFonts w:ascii="Times New Roman" w:hAnsi="Times New Roman" w:cs="Times New Roman"/>
                <w:sz w:val="24"/>
                <w:szCs w:val="24"/>
                <w:lang w:val="ro-RO"/>
              </w:rPr>
              <w:t>Alertă timpurie</w:t>
            </w:r>
          </w:p>
        </w:tc>
      </w:tr>
      <w:tr w:rsidR="00342F00" w:rsidRPr="00AB4BC2" w14:paraId="6C7C3A16" w14:textId="77777777" w:rsidTr="000678B0">
        <w:tc>
          <w:tcPr>
            <w:cnfStyle w:val="001000000000" w:firstRow="0" w:lastRow="0" w:firstColumn="1" w:lastColumn="0" w:oddVBand="0" w:evenVBand="0" w:oddHBand="0" w:evenHBand="0" w:firstRowFirstColumn="0" w:firstRowLastColumn="0" w:lastRowFirstColumn="0" w:lastRowLastColumn="0"/>
            <w:tcW w:w="1450" w:type="dxa"/>
          </w:tcPr>
          <w:p w14:paraId="6A19A6EA" w14:textId="77777777" w:rsidR="00342F00" w:rsidRPr="00EC6139" w:rsidRDefault="00342F00" w:rsidP="00B83F1F">
            <w:pPr>
              <w:contextualSpacing/>
              <w:rPr>
                <w:bCs w:val="0"/>
                <w:lang w:val="ro-RO"/>
              </w:rPr>
            </w:pPr>
            <w:r w:rsidRPr="002E418B">
              <w:rPr>
                <w:lang w:val="ro-RO"/>
              </w:rPr>
              <w:t>Raportor</w:t>
            </w:r>
          </w:p>
        </w:tc>
        <w:tc>
          <w:tcPr>
            <w:tcW w:w="3278" w:type="dxa"/>
          </w:tcPr>
          <w:p w14:paraId="75254881" w14:textId="7D572CF5" w:rsidR="00342F00" w:rsidRPr="0001586F"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b/>
                <w:bCs/>
                <w:lang w:val="ro-RO"/>
              </w:rPr>
            </w:pPr>
            <w:r w:rsidRPr="002E418B">
              <w:rPr>
                <w:b/>
                <w:bCs/>
                <w:lang w:val="ro-RO"/>
              </w:rPr>
              <w:t>Destinatarul informa</w:t>
            </w:r>
            <w:r w:rsidR="00683617">
              <w:rPr>
                <w:b/>
                <w:bCs/>
                <w:lang w:val="ro-RO"/>
              </w:rPr>
              <w:t>ț</w:t>
            </w:r>
            <w:r w:rsidRPr="002E418B">
              <w:rPr>
                <w:b/>
                <w:bCs/>
                <w:lang w:val="ro-RO"/>
              </w:rPr>
              <w:t xml:space="preserve">iei </w:t>
            </w:r>
          </w:p>
        </w:tc>
        <w:tc>
          <w:tcPr>
            <w:tcW w:w="7883" w:type="dxa"/>
          </w:tcPr>
          <w:p w14:paraId="325B737A" w14:textId="7455FFEE" w:rsidR="00342F00" w:rsidRPr="006C0762" w:rsidRDefault="00342F00" w:rsidP="00B83F1F">
            <w:pPr>
              <w:tabs>
                <w:tab w:val="left" w:pos="993"/>
              </w:tabs>
              <w:ind w:right="45"/>
              <w:contextualSpacing/>
              <w:jc w:val="center"/>
              <w:cnfStyle w:val="000000000000" w:firstRow="0" w:lastRow="0" w:firstColumn="0" w:lastColumn="0" w:oddVBand="0" w:evenVBand="0" w:oddHBand="0" w:evenHBand="0" w:firstRowFirstColumn="0" w:firstRowLastColumn="0" w:lastRowFirstColumn="0" w:lastRowLastColumn="0"/>
              <w:rPr>
                <w:b/>
                <w:bCs/>
                <w:lang w:val="ro-RO"/>
              </w:rPr>
            </w:pPr>
            <w:r w:rsidRPr="008539A9">
              <w:rPr>
                <w:b/>
                <w:bCs/>
                <w:lang w:val="ro-RO"/>
              </w:rPr>
              <w:t>Obliga</w:t>
            </w:r>
            <w:r w:rsidR="00683617">
              <w:rPr>
                <w:b/>
                <w:bCs/>
                <w:lang w:val="ro-RO"/>
              </w:rPr>
              <w:t>ț</w:t>
            </w:r>
            <w:r w:rsidRPr="008539A9">
              <w:rPr>
                <w:b/>
                <w:bCs/>
                <w:lang w:val="ro-RO"/>
              </w:rPr>
              <w:t>ia de informare</w:t>
            </w:r>
          </w:p>
        </w:tc>
        <w:tc>
          <w:tcPr>
            <w:tcW w:w="2126" w:type="dxa"/>
          </w:tcPr>
          <w:p w14:paraId="7969D779" w14:textId="77777777" w:rsidR="00342F00" w:rsidRPr="00793611"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b/>
                <w:bCs/>
                <w:lang w:val="ro-RO"/>
              </w:rPr>
            </w:pPr>
            <w:r w:rsidRPr="00BE6200">
              <w:rPr>
                <w:b/>
                <w:bCs/>
                <w:lang w:val="ro-RO"/>
              </w:rPr>
              <w:t>termen</w:t>
            </w:r>
          </w:p>
        </w:tc>
      </w:tr>
      <w:tr w:rsidR="00342F00" w:rsidRPr="00AB4BC2" w14:paraId="5D43AC21"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val="restart"/>
          </w:tcPr>
          <w:p w14:paraId="74CD4504" w14:textId="77777777" w:rsidR="00342F00" w:rsidRPr="0001586F" w:rsidRDefault="00342F00" w:rsidP="00B83F1F">
            <w:pPr>
              <w:contextualSpacing/>
              <w:rPr>
                <w:b w:val="0"/>
                <w:bCs w:val="0"/>
                <w:lang w:val="ro-RO"/>
              </w:rPr>
            </w:pPr>
            <w:r w:rsidRPr="002E418B">
              <w:rPr>
                <w:b w:val="0"/>
                <w:bCs w:val="0"/>
                <w:lang w:val="ro-RO"/>
              </w:rPr>
              <w:t>OST</w:t>
            </w:r>
          </w:p>
        </w:tc>
        <w:tc>
          <w:tcPr>
            <w:tcW w:w="3278" w:type="dxa"/>
          </w:tcPr>
          <w:p w14:paraId="01DDA15E" w14:textId="77777777" w:rsidR="00342F00" w:rsidRPr="006C0762" w:rsidRDefault="00342F00" w:rsidP="00376D87">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8539A9">
              <w:rPr>
                <w:lang w:val="ro-RO"/>
              </w:rPr>
              <w:t xml:space="preserve">Comisia, </w:t>
            </w:r>
          </w:p>
          <w:p w14:paraId="2E8450D1" w14:textId="13832068" w:rsidR="00342F00" w:rsidRPr="00793611" w:rsidRDefault="00342F00" w:rsidP="00376D87">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BE6200">
              <w:rPr>
                <w:lang w:val="ro-RO"/>
              </w:rPr>
              <w:t>(prin intermediul Inspectoratului General pentru Situa</w:t>
            </w:r>
            <w:r w:rsidR="00683617">
              <w:rPr>
                <w:lang w:val="ro-RO"/>
              </w:rPr>
              <w:t>ț</w:t>
            </w:r>
            <w:r w:rsidRPr="00BE6200">
              <w:rPr>
                <w:lang w:val="ro-RO"/>
              </w:rPr>
              <w:t>ii de Urgen</w:t>
            </w:r>
            <w:r w:rsidR="00683617">
              <w:rPr>
                <w:lang w:val="ro-RO"/>
              </w:rPr>
              <w:t>ț</w:t>
            </w:r>
            <w:r w:rsidRPr="00BE6200">
              <w:rPr>
                <w:lang w:val="ro-RO"/>
              </w:rPr>
              <w:t>ă)</w:t>
            </w:r>
          </w:p>
          <w:p w14:paraId="251D2836" w14:textId="77777777" w:rsidR="00342F00" w:rsidRPr="004E6A4F" w:rsidRDefault="00342F00" w:rsidP="00376D87">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6A9C78A1" w14:textId="6F4EBDE0" w:rsidR="00342F00" w:rsidRPr="00483F15" w:rsidRDefault="00342F00" w:rsidP="00376D87">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2D2681">
              <w:rPr>
                <w:lang w:val="ro-RO"/>
              </w:rPr>
              <w:t xml:space="preserve">Organul central de specialitate </w:t>
            </w:r>
            <w:r w:rsidR="00683617">
              <w:rPr>
                <w:lang w:val="ro-RO"/>
              </w:rPr>
              <w:t>ș</w:t>
            </w:r>
            <w:r w:rsidRPr="002D2681">
              <w:rPr>
                <w:lang w:val="ro-RO"/>
              </w:rPr>
              <w:t>i ANRE</w:t>
            </w:r>
          </w:p>
        </w:tc>
        <w:tc>
          <w:tcPr>
            <w:tcW w:w="7883" w:type="dxa"/>
          </w:tcPr>
          <w:p w14:paraId="0FCCB09A" w14:textId="09D7FF02" w:rsidR="00342F00" w:rsidRPr="00775721" w:rsidRDefault="00342F00" w:rsidP="00376D87">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483F15">
              <w:rPr>
                <w:lang w:val="ro-RO"/>
              </w:rPr>
              <w:t>Notifică despre apari</w:t>
            </w:r>
            <w:r w:rsidR="00683617">
              <w:rPr>
                <w:lang w:val="ro-RO"/>
              </w:rPr>
              <w:t>ț</w:t>
            </w:r>
            <w:r w:rsidRPr="00483F15">
              <w:rPr>
                <w:lang w:val="ro-RO"/>
              </w:rPr>
              <w:t>ia circumstan</w:t>
            </w:r>
            <w:r w:rsidR="00683617">
              <w:rPr>
                <w:lang w:val="ro-RO"/>
              </w:rPr>
              <w:t>ț</w:t>
            </w:r>
            <w:r w:rsidRPr="00483F15">
              <w:rPr>
                <w:lang w:val="ro-RO"/>
              </w:rPr>
              <w:t xml:space="preserve">elor pentru declararea </w:t>
            </w:r>
            <w:r w:rsidRPr="005D3B16">
              <w:rPr>
                <w:lang w:val="ro-RO"/>
              </w:rPr>
              <w:t>situa</w:t>
            </w:r>
            <w:r w:rsidR="00683617">
              <w:rPr>
                <w:lang w:val="ro-RO"/>
              </w:rPr>
              <w:t>ț</w:t>
            </w:r>
            <w:r w:rsidRPr="005D3B16">
              <w:rPr>
                <w:lang w:val="ro-RO"/>
              </w:rPr>
              <w:t>iei de alertă timpurie</w:t>
            </w:r>
            <w:r w:rsidR="000F400B" w:rsidRPr="005D3B16">
              <w:rPr>
                <w:lang w:val="ro-RO"/>
              </w:rPr>
              <w:t>.</w:t>
            </w:r>
          </w:p>
          <w:p w14:paraId="3A9FBDF1" w14:textId="56830375" w:rsidR="00342F00" w:rsidRPr="000C6DDA" w:rsidRDefault="00342F00" w:rsidP="00376D87">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A17A89">
              <w:rPr>
                <w:lang w:val="ro-RO"/>
              </w:rPr>
              <w:t xml:space="preserve">Centralizează </w:t>
            </w:r>
            <w:r w:rsidR="00683617">
              <w:rPr>
                <w:lang w:val="ro-RO"/>
              </w:rPr>
              <w:t>ș</w:t>
            </w:r>
            <w:r w:rsidRPr="00A17A89">
              <w:rPr>
                <w:lang w:val="ro-RO"/>
              </w:rPr>
              <w:t xml:space="preserve">i analizează datele primite de la întreprinderile de gaze naturale </w:t>
            </w:r>
            <w:r w:rsidR="00683617">
              <w:rPr>
                <w:lang w:val="ro-RO"/>
              </w:rPr>
              <w:t>ș</w:t>
            </w:r>
            <w:r w:rsidRPr="00A17A89">
              <w:rPr>
                <w:lang w:val="ro-RO"/>
              </w:rPr>
              <w:t>i participan</w:t>
            </w:r>
            <w:r w:rsidR="00683617">
              <w:rPr>
                <w:lang w:val="ro-RO"/>
              </w:rPr>
              <w:t>ț</w:t>
            </w:r>
            <w:r w:rsidRPr="00A17A89">
              <w:rPr>
                <w:lang w:val="ro-RO"/>
              </w:rPr>
              <w:t>ii pie</w:t>
            </w:r>
            <w:r w:rsidR="00683617">
              <w:rPr>
                <w:lang w:val="ro-RO"/>
              </w:rPr>
              <w:t>ț</w:t>
            </w:r>
            <w:r w:rsidRPr="00A17A89">
              <w:rPr>
                <w:lang w:val="ro-RO"/>
              </w:rPr>
              <w:t xml:space="preserve">ei gazelor naturale </w:t>
            </w:r>
            <w:r w:rsidR="00683617">
              <w:rPr>
                <w:lang w:val="ro-RO"/>
              </w:rPr>
              <w:t>ș</w:t>
            </w:r>
            <w:r w:rsidRPr="00A17A89">
              <w:rPr>
                <w:lang w:val="ro-RO"/>
              </w:rPr>
              <w:t>i transmite informa</w:t>
            </w:r>
            <w:r w:rsidR="00683617">
              <w:rPr>
                <w:lang w:val="ro-RO"/>
              </w:rPr>
              <w:t>ț</w:t>
            </w:r>
            <w:r w:rsidRPr="00A17A89">
              <w:rPr>
                <w:lang w:val="ro-RO"/>
              </w:rPr>
              <w:t>ii</w:t>
            </w:r>
            <w:r w:rsidR="000F400B" w:rsidRPr="00A17A89">
              <w:rPr>
                <w:lang w:val="ro-RO"/>
              </w:rPr>
              <w:t>le</w:t>
            </w:r>
            <w:r w:rsidRPr="00A17A89">
              <w:rPr>
                <w:lang w:val="ro-RO"/>
              </w:rPr>
              <w:t xml:space="preserve"> relevante</w:t>
            </w:r>
            <w:r w:rsidR="000F400B" w:rsidRPr="00DF5FEA">
              <w:rPr>
                <w:lang w:val="ro-RO"/>
              </w:rPr>
              <w:t>.</w:t>
            </w:r>
          </w:p>
          <w:p w14:paraId="37284929" w14:textId="59CFA1A2" w:rsidR="00342F00" w:rsidRPr="00FB4605" w:rsidRDefault="00342F00" w:rsidP="00376D87">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FB4605">
              <w:rPr>
                <w:lang w:val="ro-RO"/>
              </w:rPr>
              <w:t>Informează cu privire la realizarea obliga</w:t>
            </w:r>
            <w:r w:rsidR="00683617">
              <w:rPr>
                <w:lang w:val="ro-RO"/>
              </w:rPr>
              <w:t>ț</w:t>
            </w:r>
            <w:r w:rsidRPr="00FB4605">
              <w:rPr>
                <w:lang w:val="ro-RO"/>
              </w:rPr>
              <w:t xml:space="preserve">iilor lor legale </w:t>
            </w:r>
            <w:r w:rsidR="00683617">
              <w:rPr>
                <w:lang w:val="ro-RO"/>
              </w:rPr>
              <w:t>ș</w:t>
            </w:r>
            <w:r w:rsidRPr="00FB4605">
              <w:rPr>
                <w:lang w:val="ro-RO"/>
              </w:rPr>
              <w:t>i contractuale pe perioada existen</w:t>
            </w:r>
            <w:r w:rsidR="00683617">
              <w:rPr>
                <w:lang w:val="ro-RO"/>
              </w:rPr>
              <w:t>ț</w:t>
            </w:r>
            <w:r w:rsidRPr="00FB4605">
              <w:rPr>
                <w:lang w:val="ro-RO"/>
              </w:rPr>
              <w:t>ei situa</w:t>
            </w:r>
            <w:r w:rsidR="00683617">
              <w:rPr>
                <w:lang w:val="ro-RO"/>
              </w:rPr>
              <w:t>ț</w:t>
            </w:r>
            <w:r w:rsidRPr="00FB4605">
              <w:rPr>
                <w:lang w:val="ro-RO"/>
              </w:rPr>
              <w:t>iei de alertă timpurie;</w:t>
            </w:r>
          </w:p>
          <w:p w14:paraId="2F7F35E4" w14:textId="2C70C227" w:rsidR="00342F00" w:rsidRPr="005C77E0" w:rsidRDefault="00342F00" w:rsidP="00376D87">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5C77E0">
              <w:rPr>
                <w:lang w:val="ro-RO"/>
              </w:rPr>
              <w:t>Informează cu privire la măsurile întreprinse pe perioada situa</w:t>
            </w:r>
            <w:r w:rsidR="00683617">
              <w:rPr>
                <w:lang w:val="ro-RO"/>
              </w:rPr>
              <w:t>ț</w:t>
            </w:r>
            <w:r w:rsidRPr="005C77E0">
              <w:rPr>
                <w:lang w:val="ro-RO"/>
              </w:rPr>
              <w:t>iei de alertă timpurie.</w:t>
            </w:r>
          </w:p>
          <w:p w14:paraId="5A68EBC3" w14:textId="0D947E05" w:rsidR="00376D87" w:rsidRPr="004C091C" w:rsidRDefault="00376D87" w:rsidP="00376D87">
            <w:pPr>
              <w:tabs>
                <w:tab w:val="left" w:pos="284"/>
                <w:tab w:val="left" w:pos="426"/>
              </w:tabs>
              <w:jc w:val="both"/>
              <w:cnfStyle w:val="000000000000" w:firstRow="0" w:lastRow="0" w:firstColumn="0" w:lastColumn="0" w:oddVBand="0" w:evenVBand="0" w:oddHBand="0" w:evenHBand="0" w:firstRowFirstColumn="0" w:firstRowLastColumn="0" w:lastRowFirstColumn="0" w:lastRowLastColumn="0"/>
              <w:rPr>
                <w:lang w:val="ro-RO"/>
              </w:rPr>
            </w:pPr>
            <w:r w:rsidRPr="005C77E0">
              <w:rPr>
                <w:shd w:val="clear" w:color="auto" w:fill="FFFFFF"/>
                <w:lang w:val="ro-RO"/>
              </w:rPr>
              <w:t>În baza informa</w:t>
            </w:r>
            <w:r w:rsidR="00683617">
              <w:rPr>
                <w:shd w:val="clear" w:color="auto" w:fill="FFFFFF"/>
                <w:lang w:val="ro-RO"/>
              </w:rPr>
              <w:t>ț</w:t>
            </w:r>
            <w:r w:rsidRPr="005C77E0">
              <w:rPr>
                <w:shd w:val="clear" w:color="auto" w:fill="FFFFFF"/>
                <w:lang w:val="ro-RO"/>
              </w:rPr>
              <w:t xml:space="preserve">iilor de la </w:t>
            </w:r>
            <w:r w:rsidRPr="00290371">
              <w:rPr>
                <w:lang w:val="ro-RO"/>
              </w:rPr>
              <w:t>întreprinderile de gaze naturale prezintă următoarele informa</w:t>
            </w:r>
            <w:r w:rsidR="00683617">
              <w:rPr>
                <w:lang w:val="ro-RO"/>
              </w:rPr>
              <w:t>ț</w:t>
            </w:r>
            <w:r w:rsidRPr="00290371">
              <w:rPr>
                <w:lang w:val="ro-RO"/>
              </w:rPr>
              <w:t xml:space="preserve">ii: </w:t>
            </w:r>
          </w:p>
          <w:p w14:paraId="062978E0" w14:textId="67F898F4" w:rsidR="00376D87" w:rsidRPr="00AB4BC2" w:rsidRDefault="00376D87">
            <w:pPr>
              <w:pStyle w:val="ListParagraph"/>
              <w:numPr>
                <w:ilvl w:val="0"/>
                <w:numId w:val="48"/>
              </w:numPr>
              <w:tabs>
                <w:tab w:val="left" w:pos="5"/>
                <w:tab w:val="left" w:pos="266"/>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o-RO"/>
              </w:rPr>
            </w:pPr>
            <w:r w:rsidRPr="00853AA9">
              <w:rPr>
                <w:rFonts w:ascii="Times New Roman" w:hAnsi="Times New Roman" w:cs="Times New Roman"/>
                <w:sz w:val="24"/>
                <w:szCs w:val="24"/>
                <w:lang w:val="ro-RO"/>
              </w:rPr>
              <w:t>prognoza c</w:t>
            </w:r>
            <w:r w:rsidRPr="00284C71">
              <w:rPr>
                <w:rFonts w:ascii="Times New Roman" w:hAnsi="Times New Roman" w:cs="Times New Roman"/>
                <w:sz w:val="24"/>
                <w:szCs w:val="24"/>
                <w:lang w:val="ro-RO"/>
              </w:rPr>
              <w:t xml:space="preserve">ererii zilnice </w:t>
            </w:r>
            <w:r w:rsidR="00683617">
              <w:rPr>
                <w:rFonts w:ascii="Times New Roman" w:hAnsi="Times New Roman" w:cs="Times New Roman"/>
                <w:sz w:val="24"/>
                <w:szCs w:val="24"/>
                <w:lang w:val="ro-RO"/>
              </w:rPr>
              <w:t>ș</w:t>
            </w:r>
            <w:r w:rsidRPr="00284C71">
              <w:rPr>
                <w:rFonts w:ascii="Times New Roman" w:hAnsi="Times New Roman" w:cs="Times New Roman"/>
                <w:sz w:val="24"/>
                <w:szCs w:val="24"/>
                <w:lang w:val="ro-RO"/>
              </w:rPr>
              <w:t>i a furnizării zilnice de gaze naturale pentru următoarele 3 zile, în milioane m</w:t>
            </w:r>
            <w:r w:rsidRPr="00AB4BC2">
              <w:rPr>
                <w:rFonts w:ascii="Times New Roman" w:hAnsi="Times New Roman" w:cs="Times New Roman"/>
                <w:sz w:val="24"/>
                <w:szCs w:val="24"/>
                <w:vertAlign w:val="superscript"/>
                <w:lang w:val="ro-RO"/>
              </w:rPr>
              <w:t>3</w:t>
            </w:r>
            <w:r w:rsidRPr="00AB4BC2">
              <w:rPr>
                <w:rFonts w:ascii="Times New Roman" w:hAnsi="Times New Roman" w:cs="Times New Roman"/>
                <w:sz w:val="24"/>
                <w:szCs w:val="24"/>
                <w:lang w:val="ro-RO"/>
              </w:rPr>
              <w:t>/zi;</w:t>
            </w:r>
          </w:p>
          <w:p w14:paraId="34353B76" w14:textId="0CCA9D29" w:rsidR="00FF5FE2" w:rsidRPr="00AB4BC2" w:rsidRDefault="00376D87">
            <w:pPr>
              <w:pStyle w:val="ListParagraph"/>
              <w:numPr>
                <w:ilvl w:val="0"/>
                <w:numId w:val="48"/>
              </w:numPr>
              <w:tabs>
                <w:tab w:val="left" w:pos="5"/>
                <w:tab w:val="left" w:pos="266"/>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o-RO"/>
              </w:rPr>
            </w:pPr>
            <w:r w:rsidRPr="00AB4BC2">
              <w:rPr>
                <w:rFonts w:ascii="Times New Roman" w:hAnsi="Times New Roman" w:cs="Times New Roman"/>
                <w:sz w:val="24"/>
                <w:szCs w:val="24"/>
                <w:lang w:val="ro-RO"/>
              </w:rPr>
              <w:t xml:space="preserve">fluxurile zilnice de gaze naturale la toate punctele de intrare </w:t>
            </w:r>
            <w:r w:rsidR="00683617">
              <w:rPr>
                <w:rFonts w:ascii="Times New Roman" w:hAnsi="Times New Roman" w:cs="Times New Roman"/>
                <w:sz w:val="24"/>
                <w:szCs w:val="24"/>
                <w:lang w:val="ro-RO"/>
              </w:rPr>
              <w:t>ș</w:t>
            </w:r>
            <w:r w:rsidRPr="00AB4BC2">
              <w:rPr>
                <w:rFonts w:ascii="Times New Roman" w:hAnsi="Times New Roman" w:cs="Times New Roman"/>
                <w:sz w:val="24"/>
                <w:szCs w:val="24"/>
                <w:lang w:val="ro-RO"/>
              </w:rPr>
              <w:t>i ie</w:t>
            </w:r>
            <w:r w:rsidR="00683617">
              <w:rPr>
                <w:rFonts w:ascii="Times New Roman" w:hAnsi="Times New Roman" w:cs="Times New Roman"/>
                <w:sz w:val="24"/>
                <w:szCs w:val="24"/>
                <w:lang w:val="ro-RO"/>
              </w:rPr>
              <w:t>ș</w:t>
            </w:r>
            <w:r w:rsidRPr="00AB4BC2">
              <w:rPr>
                <w:rFonts w:ascii="Times New Roman" w:hAnsi="Times New Roman" w:cs="Times New Roman"/>
                <w:sz w:val="24"/>
                <w:szCs w:val="24"/>
                <w:lang w:val="ro-RO"/>
              </w:rPr>
              <w:t xml:space="preserve">ire transfrontaliere, precum </w:t>
            </w:r>
            <w:r w:rsidR="00683617">
              <w:rPr>
                <w:rFonts w:ascii="Times New Roman" w:hAnsi="Times New Roman" w:cs="Times New Roman"/>
                <w:sz w:val="24"/>
                <w:szCs w:val="24"/>
                <w:lang w:val="ro-RO"/>
              </w:rPr>
              <w:t>ș</w:t>
            </w:r>
            <w:r w:rsidRPr="00AB4BC2">
              <w:rPr>
                <w:rFonts w:ascii="Times New Roman" w:hAnsi="Times New Roman" w:cs="Times New Roman"/>
                <w:sz w:val="24"/>
                <w:szCs w:val="24"/>
                <w:lang w:val="ro-RO"/>
              </w:rPr>
              <w:t>i la toate punctele care racordează o instala</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ie de producere a gazelor naturale, o instala</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ie de stocare sau un terminal GNL la re</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eaua de gaze naturale, în milioane m</w:t>
            </w:r>
            <w:r w:rsidRPr="00AB4BC2">
              <w:rPr>
                <w:rFonts w:ascii="Times New Roman" w:hAnsi="Times New Roman" w:cs="Times New Roman"/>
                <w:sz w:val="24"/>
                <w:szCs w:val="24"/>
                <w:vertAlign w:val="superscript"/>
                <w:lang w:val="ro-RO"/>
              </w:rPr>
              <w:t>3</w:t>
            </w:r>
            <w:r w:rsidRPr="00AB4BC2">
              <w:rPr>
                <w:rFonts w:ascii="Times New Roman" w:hAnsi="Times New Roman" w:cs="Times New Roman"/>
                <w:sz w:val="24"/>
                <w:szCs w:val="24"/>
                <w:lang w:val="ro-RO"/>
              </w:rPr>
              <w:t>/zi;</w:t>
            </w:r>
          </w:p>
          <w:p w14:paraId="1F8B725A" w14:textId="2B390C2A" w:rsidR="00376D87" w:rsidRPr="00AB4BC2" w:rsidRDefault="00376D87">
            <w:pPr>
              <w:pStyle w:val="ListParagraph"/>
              <w:numPr>
                <w:ilvl w:val="0"/>
                <w:numId w:val="48"/>
              </w:numPr>
              <w:tabs>
                <w:tab w:val="left" w:pos="5"/>
                <w:tab w:val="left" w:pos="266"/>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o-RO"/>
              </w:rPr>
            </w:pPr>
            <w:r w:rsidRPr="00AB4BC2">
              <w:rPr>
                <w:rFonts w:ascii="Times New Roman" w:hAnsi="Times New Roman" w:cs="Times New Roman"/>
                <w:sz w:val="24"/>
                <w:szCs w:val="24"/>
                <w:lang w:val="ro-RO"/>
              </w:rPr>
              <w:t>perioada de timp, exprimată în zile, pentru care se estimează că este posibilă asigurarea aprovizionării cu gaze naturale a consumatorilor proteja</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i.</w:t>
            </w:r>
          </w:p>
        </w:tc>
        <w:tc>
          <w:tcPr>
            <w:tcW w:w="2126" w:type="dxa"/>
          </w:tcPr>
          <w:p w14:paraId="43AEB2F9" w14:textId="4C8F1E59" w:rsidR="00342F00" w:rsidRPr="00AB4BC2" w:rsidRDefault="00FF5FE2"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după caz</w:t>
            </w:r>
          </w:p>
          <w:p w14:paraId="2014D0DA"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2F5E57C2"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29616808" w14:textId="77777777" w:rsidR="001857B3" w:rsidRPr="00AB4BC2" w:rsidRDefault="001857B3"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515981EC" w14:textId="18E0CB9B"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zilnic</w:t>
            </w:r>
          </w:p>
          <w:p w14:paraId="54A7D058"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5ABA8299" w14:textId="77777777" w:rsidR="00376D87"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zilnic</w:t>
            </w:r>
          </w:p>
          <w:p w14:paraId="04CD4738" w14:textId="77777777" w:rsidR="00376D87" w:rsidRPr="00AB4BC2" w:rsidRDefault="00376D87"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44F099A8" w14:textId="69962BAE" w:rsidR="00342F00" w:rsidRPr="00AB4BC2" w:rsidRDefault="00376D87"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zilnic</w:t>
            </w:r>
          </w:p>
        </w:tc>
      </w:tr>
      <w:tr w:rsidR="00342F00" w:rsidRPr="00AB4BC2" w14:paraId="628F744A"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37F5054D" w14:textId="77777777" w:rsidR="00342F00" w:rsidRPr="00AB4BC2" w:rsidRDefault="00342F00" w:rsidP="00B83F1F">
            <w:pPr>
              <w:contextualSpacing/>
              <w:rPr>
                <w:b w:val="0"/>
                <w:bCs w:val="0"/>
                <w:lang w:val="ro-RO"/>
              </w:rPr>
            </w:pPr>
          </w:p>
        </w:tc>
        <w:tc>
          <w:tcPr>
            <w:tcW w:w="3278" w:type="dxa"/>
          </w:tcPr>
          <w:p w14:paraId="4DD93AF5" w14:textId="387417AB"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shd w:val="clear" w:color="auto" w:fill="FFFFFF"/>
                <w:lang w:val="ro-RO"/>
              </w:rPr>
              <w:t>Participan</w:t>
            </w:r>
            <w:r w:rsidR="00683617">
              <w:rPr>
                <w:shd w:val="clear" w:color="auto" w:fill="FFFFFF"/>
                <w:lang w:val="ro-RO"/>
              </w:rPr>
              <w:t>ț</w:t>
            </w:r>
            <w:r w:rsidRPr="00AB4BC2">
              <w:rPr>
                <w:shd w:val="clear" w:color="auto" w:fill="FFFFFF"/>
                <w:lang w:val="ro-RO"/>
              </w:rPr>
              <w:t>ii la pia</w:t>
            </w:r>
            <w:r w:rsidR="00683617">
              <w:rPr>
                <w:shd w:val="clear" w:color="auto" w:fill="FFFFFF"/>
                <w:lang w:val="ro-RO"/>
              </w:rPr>
              <w:t>ț</w:t>
            </w:r>
            <w:r w:rsidRPr="00AB4BC2">
              <w:rPr>
                <w:shd w:val="clear" w:color="auto" w:fill="FFFFFF"/>
                <w:lang w:val="ro-RO"/>
              </w:rPr>
              <w:t>a gazelor naturale</w:t>
            </w:r>
          </w:p>
        </w:tc>
        <w:tc>
          <w:tcPr>
            <w:tcW w:w="7883" w:type="dxa"/>
          </w:tcPr>
          <w:p w14:paraId="21B796A2" w14:textId="7807C0FE"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shd w:val="clear" w:color="auto" w:fill="FFFFFF"/>
                <w:lang w:val="ro-RO"/>
              </w:rPr>
              <w:t>Oferă instruc</w:t>
            </w:r>
            <w:r w:rsidR="00683617">
              <w:rPr>
                <w:shd w:val="clear" w:color="auto" w:fill="FFFFFF"/>
                <w:lang w:val="ro-RO"/>
              </w:rPr>
              <w:t>ț</w:t>
            </w:r>
            <w:r w:rsidRPr="00AB4BC2">
              <w:rPr>
                <w:shd w:val="clear" w:color="auto" w:fill="FFFFFF"/>
                <w:lang w:val="ro-RO"/>
              </w:rPr>
              <w:t>iuni obligatorii la îndeplinirea măsurilor incluse în Planul de urgen</w:t>
            </w:r>
            <w:r w:rsidR="00683617">
              <w:rPr>
                <w:shd w:val="clear" w:color="auto" w:fill="FFFFFF"/>
                <w:lang w:val="ro-RO"/>
              </w:rPr>
              <w:t>ț</w:t>
            </w:r>
            <w:r w:rsidRPr="00AB4BC2">
              <w:rPr>
                <w:shd w:val="clear" w:color="auto" w:fill="FFFFFF"/>
                <w:lang w:val="ro-RO"/>
              </w:rPr>
              <w:t>ă.</w:t>
            </w:r>
          </w:p>
        </w:tc>
        <w:tc>
          <w:tcPr>
            <w:tcW w:w="2126" w:type="dxa"/>
          </w:tcPr>
          <w:p w14:paraId="1B1A7F39"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hd w:val="clear" w:color="auto" w:fill="FFFFFF"/>
                <w:lang w:val="ro-RO"/>
              </w:rPr>
            </w:pPr>
            <w:r w:rsidRPr="00AB4BC2">
              <w:rPr>
                <w:lang w:val="ro-RO"/>
              </w:rPr>
              <w:t>zilnic</w:t>
            </w:r>
          </w:p>
        </w:tc>
      </w:tr>
      <w:tr w:rsidR="00342F00" w:rsidRPr="00AB4BC2" w14:paraId="024616AA"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346D18C5" w14:textId="77777777" w:rsidR="00342F00" w:rsidRPr="00AB4BC2" w:rsidRDefault="00342F00" w:rsidP="00B83F1F">
            <w:pPr>
              <w:contextualSpacing/>
              <w:rPr>
                <w:b w:val="0"/>
                <w:bCs w:val="0"/>
                <w:lang w:val="ro-RO"/>
              </w:rPr>
            </w:pPr>
          </w:p>
        </w:tc>
        <w:tc>
          <w:tcPr>
            <w:tcW w:w="3278" w:type="dxa"/>
          </w:tcPr>
          <w:p w14:paraId="585C07E5" w14:textId="46189E8E"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 xml:space="preserve">OST din </w:t>
            </w:r>
            <w:r w:rsidR="00683617">
              <w:rPr>
                <w:lang w:val="ro-RO"/>
              </w:rPr>
              <w:t>ț</w:t>
            </w:r>
            <w:r w:rsidRPr="00AB4BC2">
              <w:rPr>
                <w:lang w:val="ro-RO"/>
              </w:rPr>
              <w:t>ările vecine.</w:t>
            </w:r>
          </w:p>
        </w:tc>
        <w:tc>
          <w:tcPr>
            <w:tcW w:w="7883" w:type="dxa"/>
          </w:tcPr>
          <w:p w14:paraId="5DA7BD39" w14:textId="1FC7CDBF"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Schimb de informa</w:t>
            </w:r>
            <w:r w:rsidR="00683617">
              <w:rPr>
                <w:lang w:val="ro-RO"/>
              </w:rPr>
              <w:t>ț</w:t>
            </w:r>
            <w:r w:rsidRPr="00AB4BC2">
              <w:rPr>
                <w:lang w:val="ro-RO"/>
              </w:rPr>
              <w:t>ii operative</w:t>
            </w:r>
          </w:p>
        </w:tc>
        <w:tc>
          <w:tcPr>
            <w:tcW w:w="2126" w:type="dxa"/>
          </w:tcPr>
          <w:p w14:paraId="0713162B" w14:textId="6FB27775" w:rsidR="00342F00" w:rsidRPr="00AB4BC2" w:rsidRDefault="00A71083"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 xml:space="preserve">permanent </w:t>
            </w:r>
          </w:p>
        </w:tc>
      </w:tr>
      <w:tr w:rsidR="00342F00" w:rsidRPr="00AB4BC2" w14:paraId="2E3D5A4C"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55E01D39" w14:textId="77777777" w:rsidR="00342F00" w:rsidRPr="00AB4BC2" w:rsidRDefault="00342F00" w:rsidP="00B83F1F">
            <w:pPr>
              <w:contextualSpacing/>
              <w:rPr>
                <w:b w:val="0"/>
                <w:bCs w:val="0"/>
                <w:lang w:val="ro-RO"/>
              </w:rPr>
            </w:pPr>
          </w:p>
        </w:tc>
        <w:tc>
          <w:tcPr>
            <w:tcW w:w="3278" w:type="dxa"/>
          </w:tcPr>
          <w:p w14:paraId="11CDE6A8"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Organului central de specialitate</w:t>
            </w:r>
          </w:p>
        </w:tc>
        <w:tc>
          <w:tcPr>
            <w:tcW w:w="7883" w:type="dxa"/>
          </w:tcPr>
          <w:p w14:paraId="2316886F" w14:textId="05E5FFD4"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Lista consumatorilor proteja</w:t>
            </w:r>
            <w:r w:rsidR="00683617">
              <w:rPr>
                <w:lang w:val="ro-RO"/>
              </w:rPr>
              <w:t>ț</w:t>
            </w:r>
            <w:r w:rsidRPr="00AB4BC2">
              <w:rPr>
                <w:lang w:val="ro-RO"/>
              </w:rPr>
              <w:t>i</w:t>
            </w:r>
          </w:p>
          <w:p w14:paraId="327CD627"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shd w:val="clear" w:color="auto" w:fill="FFFFFF"/>
                <w:lang w:val="ro-RO"/>
              </w:rPr>
              <w:t>Lista consumatorilor întreruptibili</w:t>
            </w:r>
          </w:p>
        </w:tc>
        <w:tc>
          <w:tcPr>
            <w:tcW w:w="2126" w:type="dxa"/>
          </w:tcPr>
          <w:p w14:paraId="7A30691C" w14:textId="08B78E3D" w:rsidR="00342F00" w:rsidRPr="00AB4BC2" w:rsidRDefault="008F29E0" w:rsidP="00961F20">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l</w:t>
            </w:r>
            <w:r w:rsidR="00342F00" w:rsidRPr="00AB4BC2">
              <w:rPr>
                <w:lang w:val="ro-RO"/>
              </w:rPr>
              <w:t xml:space="preserve">a primirea notificării </w:t>
            </w:r>
            <w:r w:rsidR="00961F20" w:rsidRPr="00AB4BC2">
              <w:rPr>
                <w:lang w:val="ro-RO"/>
              </w:rPr>
              <w:t xml:space="preserve">de </w:t>
            </w:r>
            <w:r w:rsidR="00342F00" w:rsidRPr="00AB4BC2">
              <w:rPr>
                <w:lang w:val="ro-RO"/>
              </w:rPr>
              <w:t>alert</w:t>
            </w:r>
            <w:r w:rsidR="000F400B" w:rsidRPr="00AB4BC2">
              <w:rPr>
                <w:lang w:val="ro-RO"/>
              </w:rPr>
              <w:t>ă</w:t>
            </w:r>
            <w:r w:rsidR="00342F00" w:rsidRPr="00AB4BC2">
              <w:rPr>
                <w:lang w:val="ro-RO"/>
              </w:rPr>
              <w:t xml:space="preserve"> timpurie</w:t>
            </w:r>
          </w:p>
        </w:tc>
      </w:tr>
      <w:tr w:rsidR="00FF5FE2" w:rsidRPr="00AB4BC2" w14:paraId="13D8B145"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val="restart"/>
          </w:tcPr>
          <w:p w14:paraId="02BDEAA8" w14:textId="77777777" w:rsidR="00FF5FE2" w:rsidRPr="0001586F" w:rsidRDefault="00FF5FE2" w:rsidP="00B83F1F">
            <w:pPr>
              <w:ind w:right="94"/>
              <w:contextualSpacing/>
              <w:rPr>
                <w:b w:val="0"/>
                <w:bCs w:val="0"/>
                <w:lang w:val="ro-RO"/>
              </w:rPr>
            </w:pPr>
            <w:r w:rsidRPr="002E418B">
              <w:rPr>
                <w:b w:val="0"/>
                <w:bCs w:val="0"/>
                <w:lang w:val="ro-RO"/>
              </w:rPr>
              <w:t>OSD</w:t>
            </w:r>
          </w:p>
        </w:tc>
        <w:tc>
          <w:tcPr>
            <w:tcW w:w="3278" w:type="dxa"/>
          </w:tcPr>
          <w:p w14:paraId="4ADFE8BA" w14:textId="77777777" w:rsidR="00FF5FE2" w:rsidRPr="006C0762" w:rsidRDefault="00FF5FE2"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8539A9">
              <w:rPr>
                <w:snapToGrid w:val="0"/>
                <w:lang w:val="ro-RO"/>
              </w:rPr>
              <w:t>OST</w:t>
            </w:r>
          </w:p>
        </w:tc>
        <w:tc>
          <w:tcPr>
            <w:tcW w:w="7883" w:type="dxa"/>
          </w:tcPr>
          <w:p w14:paraId="0AEFFC2C" w14:textId="033AF195" w:rsidR="00FF5FE2" w:rsidRPr="002D2681" w:rsidRDefault="00FF5FE2"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BE6200">
              <w:rPr>
                <w:snapToGrid w:val="0"/>
                <w:lang w:val="ro-RO"/>
              </w:rPr>
              <w:t>Transmite orice informa</w:t>
            </w:r>
            <w:r w:rsidR="00683617">
              <w:rPr>
                <w:snapToGrid w:val="0"/>
                <w:lang w:val="ro-RO"/>
              </w:rPr>
              <w:t>ț</w:t>
            </w:r>
            <w:r w:rsidRPr="00BE6200">
              <w:rPr>
                <w:snapToGrid w:val="0"/>
                <w:lang w:val="ro-RO"/>
              </w:rPr>
              <w:t xml:space="preserve">ii concrete </w:t>
            </w:r>
            <w:r w:rsidR="00683617">
              <w:rPr>
                <w:snapToGrid w:val="0"/>
                <w:lang w:val="ro-RO"/>
              </w:rPr>
              <w:t>ș</w:t>
            </w:r>
            <w:r w:rsidRPr="00BE6200">
              <w:rPr>
                <w:snapToGrid w:val="0"/>
                <w:lang w:val="ro-RO"/>
              </w:rPr>
              <w:t xml:space="preserve">i sigure cu privire la posibila </w:t>
            </w:r>
            <w:r w:rsidRPr="00793611">
              <w:rPr>
                <w:snapToGrid w:val="0"/>
                <w:lang w:val="ro-RO"/>
              </w:rPr>
              <w:t>apari</w:t>
            </w:r>
            <w:r w:rsidR="00683617">
              <w:rPr>
                <w:snapToGrid w:val="0"/>
                <w:lang w:val="ro-RO"/>
              </w:rPr>
              <w:t>ț</w:t>
            </w:r>
            <w:r w:rsidRPr="00793611">
              <w:rPr>
                <w:snapToGrid w:val="0"/>
                <w:lang w:val="ro-RO"/>
              </w:rPr>
              <w:t>ie a unui eveniment care ar putea afecta aprovizionarea cu gaze naturale a consumatorilor f</w:t>
            </w:r>
            <w:r w:rsidR="00A71083" w:rsidRPr="004E6A4F">
              <w:rPr>
                <w:snapToGrid w:val="0"/>
                <w:lang w:val="ro-RO"/>
              </w:rPr>
              <w:t>inali din zona sa de activitate.</w:t>
            </w:r>
          </w:p>
        </w:tc>
        <w:tc>
          <w:tcPr>
            <w:tcW w:w="2126" w:type="dxa"/>
          </w:tcPr>
          <w:p w14:paraId="33A9CAE0" w14:textId="77777777" w:rsidR="00FF5FE2" w:rsidRPr="00483F15" w:rsidRDefault="00FF5FE2"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483F15">
              <w:rPr>
                <w:snapToGrid w:val="0"/>
                <w:lang w:val="ro-RO"/>
              </w:rPr>
              <w:t>după caz</w:t>
            </w:r>
          </w:p>
        </w:tc>
      </w:tr>
      <w:tr w:rsidR="00FF5FE2" w:rsidRPr="00AB4BC2" w14:paraId="692BB8B0"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7B1558E3" w14:textId="77777777" w:rsidR="00FF5FE2" w:rsidRPr="00AB4BC2" w:rsidRDefault="00FF5FE2" w:rsidP="00B83F1F">
            <w:pPr>
              <w:ind w:right="94"/>
              <w:contextualSpacing/>
              <w:rPr>
                <w:b w:val="0"/>
                <w:bCs w:val="0"/>
                <w:lang w:val="ro-RO"/>
              </w:rPr>
            </w:pPr>
          </w:p>
        </w:tc>
        <w:tc>
          <w:tcPr>
            <w:tcW w:w="3278" w:type="dxa"/>
          </w:tcPr>
          <w:p w14:paraId="7CFFFED6" w14:textId="77777777" w:rsidR="00FF5FE2" w:rsidRPr="00AB4BC2" w:rsidRDefault="00FF5FE2"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OST</w:t>
            </w:r>
          </w:p>
        </w:tc>
        <w:tc>
          <w:tcPr>
            <w:tcW w:w="7883" w:type="dxa"/>
          </w:tcPr>
          <w:p w14:paraId="03E05A0C" w14:textId="047DE29C" w:rsidR="00FF5FE2" w:rsidRPr="00AB4BC2" w:rsidRDefault="00FF5FE2"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AB4BC2">
              <w:rPr>
                <w:iCs/>
                <w:lang w:val="ro-RO"/>
              </w:rPr>
              <w:t>Prezintă</w:t>
            </w:r>
            <w:r w:rsidRPr="00AB4BC2">
              <w:rPr>
                <w:lang w:val="ro-RO"/>
              </w:rPr>
              <w:t xml:space="preserve"> lista consumatorilor proteja</w:t>
            </w:r>
            <w:r w:rsidR="00683617">
              <w:rPr>
                <w:lang w:val="ro-RO"/>
              </w:rPr>
              <w:t>ț</w:t>
            </w:r>
            <w:r w:rsidRPr="00AB4BC2">
              <w:rPr>
                <w:lang w:val="ro-RO"/>
              </w:rPr>
              <w:t>i</w:t>
            </w:r>
            <w:r w:rsidR="00642FC1" w:rsidRPr="00AB4BC2">
              <w:rPr>
                <w:lang w:val="ro-RO"/>
              </w:rPr>
              <w:t xml:space="preserve"> </w:t>
            </w:r>
            <w:r w:rsidR="00683617">
              <w:rPr>
                <w:lang w:val="ro-RO"/>
              </w:rPr>
              <w:t>ș</w:t>
            </w:r>
            <w:r w:rsidR="00642FC1" w:rsidRPr="00AB4BC2">
              <w:rPr>
                <w:lang w:val="ro-RO"/>
              </w:rPr>
              <w:t>i întreruptibili</w:t>
            </w:r>
            <w:r w:rsidRPr="00AB4BC2">
              <w:rPr>
                <w:lang w:val="ro-RO"/>
              </w:rPr>
              <w:t>, ale căror instala</w:t>
            </w:r>
            <w:r w:rsidR="00683617">
              <w:rPr>
                <w:lang w:val="ro-RO"/>
              </w:rPr>
              <w:t>ț</w:t>
            </w:r>
            <w:r w:rsidRPr="00AB4BC2">
              <w:rPr>
                <w:lang w:val="ro-RO"/>
              </w:rPr>
              <w:t>ii de gaze naturale sunt racordate la re</w:t>
            </w:r>
            <w:r w:rsidR="00683617">
              <w:rPr>
                <w:lang w:val="ro-RO"/>
              </w:rPr>
              <w:t>ț</w:t>
            </w:r>
            <w:r w:rsidRPr="00AB4BC2">
              <w:rPr>
                <w:lang w:val="ro-RO"/>
              </w:rPr>
              <w:t>elele de distribu</w:t>
            </w:r>
            <w:r w:rsidR="00683617">
              <w:rPr>
                <w:lang w:val="ro-RO"/>
              </w:rPr>
              <w:t>ț</w:t>
            </w:r>
            <w:r w:rsidRPr="00AB4BC2">
              <w:rPr>
                <w:lang w:val="ro-RO"/>
              </w:rPr>
              <w:t xml:space="preserve">ie a gazelor </w:t>
            </w:r>
            <w:r w:rsidR="00A71083" w:rsidRPr="00AB4BC2">
              <w:rPr>
                <w:lang w:val="ro-RO"/>
              </w:rPr>
              <w:t>naturale pe care le exploatează.</w:t>
            </w:r>
          </w:p>
        </w:tc>
        <w:tc>
          <w:tcPr>
            <w:tcW w:w="2126" w:type="dxa"/>
          </w:tcPr>
          <w:p w14:paraId="50EB2D0A" w14:textId="0C2CF2F7" w:rsidR="00FF5FE2" w:rsidRPr="00AB4BC2" w:rsidRDefault="000F400B" w:rsidP="00961F20">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L</w:t>
            </w:r>
            <w:r w:rsidR="00FF5FE2" w:rsidRPr="00AB4BC2">
              <w:rPr>
                <w:lang w:val="ro-RO"/>
              </w:rPr>
              <w:t>a primirea notificării de alertă timpurie</w:t>
            </w:r>
          </w:p>
        </w:tc>
      </w:tr>
      <w:tr w:rsidR="00FF5FE2" w:rsidRPr="00AB4BC2" w14:paraId="52499C21"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4D5932E5" w14:textId="77777777" w:rsidR="00FF5FE2" w:rsidRPr="00AB4BC2" w:rsidRDefault="00FF5FE2" w:rsidP="00B83F1F">
            <w:pPr>
              <w:ind w:right="94"/>
              <w:contextualSpacing/>
              <w:rPr>
                <w:b w:val="0"/>
                <w:bCs w:val="0"/>
                <w:lang w:val="ro-RO"/>
              </w:rPr>
            </w:pPr>
          </w:p>
        </w:tc>
        <w:tc>
          <w:tcPr>
            <w:tcW w:w="3278" w:type="dxa"/>
            <w:vMerge w:val="restart"/>
          </w:tcPr>
          <w:p w14:paraId="720257CD" w14:textId="672939BD" w:rsidR="00FF5FE2" w:rsidRPr="00AB4BC2" w:rsidRDefault="00FF5FE2"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snapToGrid w:val="0"/>
                <w:lang w:val="ro-RO"/>
              </w:rPr>
              <w:t xml:space="preserve">OST, organul central de specialitate </w:t>
            </w:r>
            <w:r w:rsidR="00683617">
              <w:rPr>
                <w:snapToGrid w:val="0"/>
                <w:lang w:val="ro-RO"/>
              </w:rPr>
              <w:t>ș</w:t>
            </w:r>
            <w:r w:rsidRPr="00AB4BC2">
              <w:rPr>
                <w:snapToGrid w:val="0"/>
                <w:lang w:val="ro-RO"/>
              </w:rPr>
              <w:t>i ANRE</w:t>
            </w:r>
          </w:p>
        </w:tc>
        <w:tc>
          <w:tcPr>
            <w:tcW w:w="7883" w:type="dxa"/>
          </w:tcPr>
          <w:p w14:paraId="5EEF40CB" w14:textId="10E0BA2F" w:rsidR="00FF5FE2" w:rsidRPr="00AB4BC2" w:rsidRDefault="00FF5FE2"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AB4BC2">
              <w:rPr>
                <w:snapToGrid w:val="0"/>
                <w:lang w:val="ro-RO"/>
              </w:rPr>
              <w:t>Informează cu privire la realizarea obliga</w:t>
            </w:r>
            <w:r w:rsidR="00683617">
              <w:rPr>
                <w:snapToGrid w:val="0"/>
                <w:lang w:val="ro-RO"/>
              </w:rPr>
              <w:t>ț</w:t>
            </w:r>
            <w:r w:rsidRPr="00AB4BC2">
              <w:rPr>
                <w:snapToGrid w:val="0"/>
                <w:lang w:val="ro-RO"/>
              </w:rPr>
              <w:t xml:space="preserve">iilor sale legale </w:t>
            </w:r>
            <w:r w:rsidR="00683617">
              <w:rPr>
                <w:snapToGrid w:val="0"/>
                <w:lang w:val="ro-RO"/>
              </w:rPr>
              <w:t>ș</w:t>
            </w:r>
            <w:r w:rsidRPr="00AB4BC2">
              <w:rPr>
                <w:snapToGrid w:val="0"/>
                <w:lang w:val="ro-RO"/>
              </w:rPr>
              <w:t>i contractuale pe perioada situa</w:t>
            </w:r>
            <w:r w:rsidR="00683617">
              <w:rPr>
                <w:snapToGrid w:val="0"/>
                <w:lang w:val="ro-RO"/>
              </w:rPr>
              <w:t>ț</w:t>
            </w:r>
            <w:r w:rsidRPr="00AB4BC2">
              <w:rPr>
                <w:snapToGrid w:val="0"/>
                <w:lang w:val="ro-RO"/>
              </w:rPr>
              <w:t>iei de alertă</w:t>
            </w:r>
            <w:r w:rsidR="00642FC1" w:rsidRPr="00AB4BC2">
              <w:rPr>
                <w:snapToGrid w:val="0"/>
                <w:lang w:val="ro-RO"/>
              </w:rPr>
              <w:t xml:space="preserve"> timpurie</w:t>
            </w:r>
            <w:r w:rsidRPr="00AB4BC2">
              <w:rPr>
                <w:snapToGrid w:val="0"/>
                <w:lang w:val="ro-RO"/>
              </w:rPr>
              <w:t>.</w:t>
            </w:r>
          </w:p>
        </w:tc>
        <w:tc>
          <w:tcPr>
            <w:tcW w:w="2126" w:type="dxa"/>
          </w:tcPr>
          <w:p w14:paraId="1B958630" w14:textId="77777777" w:rsidR="00FF5FE2" w:rsidRPr="00AB4BC2" w:rsidRDefault="00FF5FE2"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AB4BC2">
              <w:rPr>
                <w:snapToGrid w:val="0"/>
                <w:lang w:val="ro-RO"/>
              </w:rPr>
              <w:t>zilnic</w:t>
            </w:r>
          </w:p>
        </w:tc>
      </w:tr>
      <w:tr w:rsidR="00FF5FE2" w:rsidRPr="00AB4BC2" w14:paraId="218DD501"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6CF77CC5" w14:textId="77777777" w:rsidR="00FF5FE2" w:rsidRPr="00AB4BC2" w:rsidRDefault="00FF5FE2" w:rsidP="00B83F1F">
            <w:pPr>
              <w:ind w:right="94"/>
              <w:contextualSpacing/>
              <w:rPr>
                <w:b w:val="0"/>
                <w:bCs w:val="0"/>
                <w:lang w:val="ro-RO"/>
              </w:rPr>
            </w:pPr>
          </w:p>
        </w:tc>
        <w:tc>
          <w:tcPr>
            <w:tcW w:w="3278" w:type="dxa"/>
            <w:vMerge/>
          </w:tcPr>
          <w:p w14:paraId="6D7A8926" w14:textId="77777777" w:rsidR="00FF5FE2" w:rsidRPr="00AB4BC2" w:rsidRDefault="00FF5FE2"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p>
        </w:tc>
        <w:tc>
          <w:tcPr>
            <w:tcW w:w="7883" w:type="dxa"/>
          </w:tcPr>
          <w:p w14:paraId="10EC731D" w14:textId="5422E6C3" w:rsidR="00FF5FE2" w:rsidRPr="00AB4BC2" w:rsidRDefault="00FF5FE2" w:rsidP="00FF5FE2">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AB4BC2">
              <w:rPr>
                <w:snapToGrid w:val="0"/>
                <w:lang w:val="ro-RO"/>
              </w:rPr>
              <w:t>Informează despre măsuri întreprinse bazate pe mecanisme de pia</w:t>
            </w:r>
            <w:r w:rsidR="00683617">
              <w:rPr>
                <w:snapToGrid w:val="0"/>
                <w:lang w:val="ro-RO"/>
              </w:rPr>
              <w:t>ț</w:t>
            </w:r>
            <w:r w:rsidRPr="00AB4BC2">
              <w:rPr>
                <w:snapToGrid w:val="0"/>
                <w:lang w:val="ro-RO"/>
              </w:rPr>
              <w:t>ă.</w:t>
            </w:r>
          </w:p>
        </w:tc>
        <w:tc>
          <w:tcPr>
            <w:tcW w:w="2126" w:type="dxa"/>
          </w:tcPr>
          <w:p w14:paraId="5A08E032" w14:textId="77777777" w:rsidR="00FF5FE2" w:rsidRPr="00AB4BC2" w:rsidRDefault="00FF5FE2"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AB4BC2">
              <w:rPr>
                <w:snapToGrid w:val="0"/>
                <w:lang w:val="ro-RO"/>
              </w:rPr>
              <w:t>zilnic</w:t>
            </w:r>
          </w:p>
        </w:tc>
      </w:tr>
      <w:tr w:rsidR="00342F00" w:rsidRPr="00AB4BC2" w14:paraId="44F52EB9"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val="restart"/>
          </w:tcPr>
          <w:p w14:paraId="59313DFC" w14:textId="77777777" w:rsidR="00342F00" w:rsidRPr="0001586F" w:rsidRDefault="00342F00" w:rsidP="00B83F1F">
            <w:pPr>
              <w:ind w:right="94"/>
              <w:contextualSpacing/>
              <w:rPr>
                <w:b w:val="0"/>
                <w:bCs w:val="0"/>
                <w:snapToGrid w:val="0"/>
                <w:lang w:val="ro-RO"/>
              </w:rPr>
            </w:pPr>
            <w:r w:rsidRPr="002E418B">
              <w:rPr>
                <w:b w:val="0"/>
                <w:bCs w:val="0"/>
                <w:snapToGrid w:val="0"/>
                <w:lang w:val="ro-RO"/>
              </w:rPr>
              <w:t>Furnizorii de gaze naturale</w:t>
            </w:r>
          </w:p>
        </w:tc>
        <w:tc>
          <w:tcPr>
            <w:tcW w:w="3278" w:type="dxa"/>
          </w:tcPr>
          <w:p w14:paraId="5123D658" w14:textId="77777777" w:rsidR="00342F00" w:rsidRPr="006C076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8539A9">
              <w:rPr>
                <w:snapToGrid w:val="0"/>
                <w:lang w:val="ro-RO"/>
              </w:rPr>
              <w:t>OST</w:t>
            </w:r>
          </w:p>
        </w:tc>
        <w:tc>
          <w:tcPr>
            <w:tcW w:w="7883" w:type="dxa"/>
          </w:tcPr>
          <w:p w14:paraId="66E2DA17" w14:textId="18BD93E3" w:rsidR="00342F00" w:rsidRPr="00793611"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BE6200">
              <w:rPr>
                <w:snapToGrid w:val="0"/>
                <w:lang w:val="ro-RO"/>
              </w:rPr>
              <w:t>Prezintă informa</w:t>
            </w:r>
            <w:r w:rsidR="00683617">
              <w:rPr>
                <w:snapToGrid w:val="0"/>
                <w:lang w:val="ro-RO"/>
              </w:rPr>
              <w:t>ț</w:t>
            </w:r>
            <w:r w:rsidRPr="00BE6200">
              <w:rPr>
                <w:snapToGrid w:val="0"/>
                <w:lang w:val="ro-RO"/>
              </w:rPr>
              <w:t>ii relevante cu privire la posibila apari</w:t>
            </w:r>
            <w:r w:rsidR="00683617">
              <w:rPr>
                <w:snapToGrid w:val="0"/>
                <w:lang w:val="ro-RO"/>
              </w:rPr>
              <w:t>ț</w:t>
            </w:r>
            <w:r w:rsidRPr="00BE6200">
              <w:rPr>
                <w:snapToGrid w:val="0"/>
                <w:lang w:val="ro-RO"/>
              </w:rPr>
              <w:t xml:space="preserve">ie a unui eveniment care ar putea afecta aprovizionarea cu gaze naturale, </w:t>
            </w:r>
          </w:p>
        </w:tc>
        <w:tc>
          <w:tcPr>
            <w:tcW w:w="2126" w:type="dxa"/>
          </w:tcPr>
          <w:p w14:paraId="27D58251" w14:textId="77777777" w:rsidR="00342F00" w:rsidRPr="004E6A4F"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tc>
      </w:tr>
      <w:tr w:rsidR="00342F00" w:rsidRPr="00AB4BC2" w14:paraId="5FAA035D"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0D0E4C1F" w14:textId="77777777" w:rsidR="00342F00" w:rsidRPr="00AB4BC2" w:rsidRDefault="00342F00" w:rsidP="00B83F1F">
            <w:pPr>
              <w:ind w:right="94"/>
              <w:contextualSpacing/>
              <w:rPr>
                <w:b w:val="0"/>
                <w:bCs w:val="0"/>
                <w:snapToGrid w:val="0"/>
                <w:lang w:val="ro-RO"/>
              </w:rPr>
            </w:pPr>
          </w:p>
        </w:tc>
        <w:tc>
          <w:tcPr>
            <w:tcW w:w="3278" w:type="dxa"/>
          </w:tcPr>
          <w:p w14:paraId="788AFDBA"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AB4BC2">
              <w:rPr>
                <w:snapToGrid w:val="0"/>
                <w:lang w:val="ro-RO"/>
              </w:rPr>
              <w:t xml:space="preserve">Consumatorii </w:t>
            </w:r>
          </w:p>
        </w:tc>
        <w:tc>
          <w:tcPr>
            <w:tcW w:w="7883" w:type="dxa"/>
          </w:tcPr>
          <w:p w14:paraId="0734B8D1" w14:textId="7AB86973" w:rsidR="00342F00" w:rsidRPr="00AB4BC2" w:rsidRDefault="00342F00" w:rsidP="00FF5FE2">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AB4BC2">
              <w:rPr>
                <w:snapToGrid w:val="0"/>
                <w:lang w:val="ro-RO"/>
              </w:rPr>
              <w:t>Informează despre m</w:t>
            </w:r>
            <w:r w:rsidR="00FF5FE2" w:rsidRPr="00AB4BC2">
              <w:rPr>
                <w:snapToGrid w:val="0"/>
                <w:lang w:val="ro-RO"/>
              </w:rPr>
              <w:t>ăsurile care urmea</w:t>
            </w:r>
            <w:r w:rsidR="00961F20" w:rsidRPr="00AB4BC2">
              <w:rPr>
                <w:snapToGrid w:val="0"/>
                <w:lang w:val="ro-RO"/>
              </w:rPr>
              <w:t>ză a fi aplicate în situa</w:t>
            </w:r>
            <w:r w:rsidR="00683617">
              <w:rPr>
                <w:snapToGrid w:val="0"/>
                <w:lang w:val="ro-RO"/>
              </w:rPr>
              <w:t>ț</w:t>
            </w:r>
            <w:r w:rsidR="00961F20" w:rsidRPr="00AB4BC2">
              <w:rPr>
                <w:snapToGrid w:val="0"/>
                <w:lang w:val="ro-RO"/>
              </w:rPr>
              <w:t xml:space="preserve">ie de </w:t>
            </w:r>
            <w:r w:rsidR="00FF5FE2" w:rsidRPr="00AB4BC2">
              <w:rPr>
                <w:snapToGrid w:val="0"/>
                <w:lang w:val="ro-RO"/>
              </w:rPr>
              <w:t>Alertă timpurie.</w:t>
            </w:r>
          </w:p>
        </w:tc>
        <w:tc>
          <w:tcPr>
            <w:tcW w:w="2126" w:type="dxa"/>
          </w:tcPr>
          <w:p w14:paraId="0CA2E14D" w14:textId="513E91F5" w:rsidR="00342F00" w:rsidRPr="00AB4BC2" w:rsidRDefault="00961F2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zilnic</w:t>
            </w:r>
          </w:p>
        </w:tc>
      </w:tr>
      <w:tr w:rsidR="00FF5FE2" w:rsidRPr="00AB4BC2" w14:paraId="56585F56" w14:textId="77777777" w:rsidTr="000678B0">
        <w:trPr>
          <w:trHeight w:val="415"/>
        </w:trPr>
        <w:tc>
          <w:tcPr>
            <w:cnfStyle w:val="001000000000" w:firstRow="0" w:lastRow="0" w:firstColumn="1" w:lastColumn="0" w:oddVBand="0" w:evenVBand="0" w:oddHBand="0" w:evenHBand="0" w:firstRowFirstColumn="0" w:firstRowLastColumn="0" w:lastRowFirstColumn="0" w:lastRowLastColumn="0"/>
            <w:tcW w:w="1450" w:type="dxa"/>
            <w:vMerge/>
          </w:tcPr>
          <w:p w14:paraId="184FF010" w14:textId="77777777" w:rsidR="00FF5FE2" w:rsidRPr="00AB4BC2" w:rsidRDefault="00FF5FE2" w:rsidP="00FF5FE2">
            <w:pPr>
              <w:ind w:right="94"/>
              <w:contextualSpacing/>
              <w:rPr>
                <w:snapToGrid w:val="0"/>
                <w:lang w:val="ro-RO"/>
              </w:rPr>
            </w:pPr>
          </w:p>
        </w:tc>
        <w:tc>
          <w:tcPr>
            <w:tcW w:w="3278" w:type="dxa"/>
            <w:vMerge w:val="restart"/>
          </w:tcPr>
          <w:p w14:paraId="4DB95128" w14:textId="513FEC22" w:rsidR="00FF5FE2" w:rsidRPr="00AB4BC2" w:rsidRDefault="00FF5FE2" w:rsidP="00FF5FE2">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AB4BC2">
              <w:rPr>
                <w:snapToGrid w:val="0"/>
                <w:lang w:val="ro-RO"/>
              </w:rPr>
              <w:t xml:space="preserve">OST, organul central de specialitate </w:t>
            </w:r>
            <w:r w:rsidR="00683617">
              <w:rPr>
                <w:snapToGrid w:val="0"/>
                <w:lang w:val="ro-RO"/>
              </w:rPr>
              <w:t>ș</w:t>
            </w:r>
            <w:r w:rsidRPr="00AB4BC2">
              <w:rPr>
                <w:snapToGrid w:val="0"/>
                <w:lang w:val="ro-RO"/>
              </w:rPr>
              <w:t xml:space="preserve">i ANRE </w:t>
            </w:r>
          </w:p>
        </w:tc>
        <w:tc>
          <w:tcPr>
            <w:tcW w:w="7883" w:type="dxa"/>
          </w:tcPr>
          <w:p w14:paraId="596B3FF9" w14:textId="2B6A1A0B" w:rsidR="00FF5FE2" w:rsidRPr="00AB4BC2" w:rsidRDefault="00FF5FE2" w:rsidP="00FF5FE2">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AB4BC2">
              <w:rPr>
                <w:snapToGrid w:val="0"/>
                <w:lang w:val="ro-RO"/>
              </w:rPr>
              <w:t>Informează realizarea obliga</w:t>
            </w:r>
            <w:r w:rsidR="00683617">
              <w:rPr>
                <w:snapToGrid w:val="0"/>
                <w:lang w:val="ro-RO"/>
              </w:rPr>
              <w:t>ț</w:t>
            </w:r>
            <w:r w:rsidRPr="00AB4BC2">
              <w:rPr>
                <w:snapToGrid w:val="0"/>
                <w:lang w:val="ro-RO"/>
              </w:rPr>
              <w:t xml:space="preserve">iilor sale legale </w:t>
            </w:r>
            <w:r w:rsidR="00683617">
              <w:rPr>
                <w:snapToGrid w:val="0"/>
                <w:lang w:val="ro-RO"/>
              </w:rPr>
              <w:t>ș</w:t>
            </w:r>
            <w:r w:rsidRPr="00AB4BC2">
              <w:rPr>
                <w:snapToGrid w:val="0"/>
                <w:lang w:val="ro-RO"/>
              </w:rPr>
              <w:t>i contractuale.</w:t>
            </w:r>
          </w:p>
        </w:tc>
        <w:tc>
          <w:tcPr>
            <w:tcW w:w="2126" w:type="dxa"/>
          </w:tcPr>
          <w:p w14:paraId="02822880" w14:textId="7C7A17FE" w:rsidR="00FF5FE2" w:rsidRPr="00AB4BC2" w:rsidRDefault="00FF5FE2" w:rsidP="00FF5FE2">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AB4BC2">
              <w:rPr>
                <w:snapToGrid w:val="0"/>
                <w:lang w:val="ro-RO"/>
              </w:rPr>
              <w:t>zilnic</w:t>
            </w:r>
          </w:p>
        </w:tc>
      </w:tr>
      <w:tr w:rsidR="00FF5FE2" w:rsidRPr="00AB4BC2" w14:paraId="08C0BAFD" w14:textId="77777777" w:rsidTr="00FF5FE2">
        <w:trPr>
          <w:trHeight w:val="311"/>
        </w:trPr>
        <w:tc>
          <w:tcPr>
            <w:cnfStyle w:val="001000000000" w:firstRow="0" w:lastRow="0" w:firstColumn="1" w:lastColumn="0" w:oddVBand="0" w:evenVBand="0" w:oddHBand="0" w:evenHBand="0" w:firstRowFirstColumn="0" w:firstRowLastColumn="0" w:lastRowFirstColumn="0" w:lastRowLastColumn="0"/>
            <w:tcW w:w="1450" w:type="dxa"/>
            <w:vMerge/>
          </w:tcPr>
          <w:p w14:paraId="174E3FDD" w14:textId="77777777" w:rsidR="00FF5FE2" w:rsidRPr="00AB4BC2" w:rsidRDefault="00FF5FE2" w:rsidP="00FF5FE2">
            <w:pPr>
              <w:ind w:right="94"/>
              <w:contextualSpacing/>
              <w:rPr>
                <w:snapToGrid w:val="0"/>
                <w:lang w:val="ro-RO"/>
              </w:rPr>
            </w:pPr>
          </w:p>
        </w:tc>
        <w:tc>
          <w:tcPr>
            <w:tcW w:w="3278" w:type="dxa"/>
            <w:vMerge/>
          </w:tcPr>
          <w:p w14:paraId="2FF4AEB1" w14:textId="77777777" w:rsidR="00FF5FE2" w:rsidRPr="00AB4BC2" w:rsidRDefault="00FF5FE2" w:rsidP="00FF5FE2">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p>
        </w:tc>
        <w:tc>
          <w:tcPr>
            <w:tcW w:w="7883" w:type="dxa"/>
          </w:tcPr>
          <w:p w14:paraId="58DE98FC" w14:textId="1ACC5E9B" w:rsidR="00FF5FE2" w:rsidRPr="00AB4BC2" w:rsidRDefault="00FF5FE2" w:rsidP="00FF5FE2">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AB4BC2">
              <w:rPr>
                <w:snapToGrid w:val="0"/>
                <w:lang w:val="ro-RO"/>
              </w:rPr>
              <w:t>Măsurile întreprinse bazate pe mecanisme de pia</w:t>
            </w:r>
            <w:r w:rsidR="00683617">
              <w:rPr>
                <w:snapToGrid w:val="0"/>
                <w:lang w:val="ro-RO"/>
              </w:rPr>
              <w:t>ț</w:t>
            </w:r>
            <w:r w:rsidRPr="00AB4BC2">
              <w:rPr>
                <w:snapToGrid w:val="0"/>
                <w:lang w:val="ro-RO"/>
              </w:rPr>
              <w:t>ă.</w:t>
            </w:r>
          </w:p>
        </w:tc>
        <w:tc>
          <w:tcPr>
            <w:tcW w:w="2126" w:type="dxa"/>
          </w:tcPr>
          <w:p w14:paraId="6E9FEFD5" w14:textId="1421784A" w:rsidR="00FF5FE2" w:rsidRPr="00AB4BC2" w:rsidRDefault="00FF5FE2" w:rsidP="00FF5FE2">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AB4BC2">
              <w:rPr>
                <w:snapToGrid w:val="0"/>
                <w:lang w:val="ro-RO"/>
              </w:rPr>
              <w:t>zilnic</w:t>
            </w:r>
          </w:p>
        </w:tc>
      </w:tr>
      <w:tr w:rsidR="00FF5FE2" w:rsidRPr="00AB4BC2" w14:paraId="03B33A0E"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val="restart"/>
          </w:tcPr>
          <w:p w14:paraId="64D23215" w14:textId="7CD18B20" w:rsidR="00FF5FE2" w:rsidRPr="0001586F" w:rsidRDefault="00FF5FE2" w:rsidP="00FF5FE2">
            <w:pPr>
              <w:ind w:right="94"/>
              <w:contextualSpacing/>
              <w:rPr>
                <w:b w:val="0"/>
                <w:bCs w:val="0"/>
                <w:snapToGrid w:val="0"/>
                <w:lang w:val="ro-RO"/>
              </w:rPr>
            </w:pPr>
            <w:r w:rsidRPr="002E418B">
              <w:rPr>
                <w:b w:val="0"/>
                <w:bCs w:val="0"/>
                <w:snapToGrid w:val="0"/>
                <w:lang w:val="ro-RO"/>
              </w:rPr>
              <w:t>Organul central de specialitate</w:t>
            </w:r>
          </w:p>
        </w:tc>
        <w:tc>
          <w:tcPr>
            <w:tcW w:w="3278" w:type="dxa"/>
          </w:tcPr>
          <w:p w14:paraId="779BBCAA" w14:textId="47FD6093" w:rsidR="00FF5FE2" w:rsidRPr="006C0762" w:rsidRDefault="00FF5FE2" w:rsidP="00FF5FE2">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8539A9">
              <w:rPr>
                <w:snapToGrid w:val="0"/>
                <w:lang w:val="ro-RO"/>
              </w:rPr>
              <w:t>Comisia</w:t>
            </w:r>
          </w:p>
        </w:tc>
        <w:tc>
          <w:tcPr>
            <w:tcW w:w="7883" w:type="dxa"/>
          </w:tcPr>
          <w:p w14:paraId="2CA1C7E9" w14:textId="55AC379D" w:rsidR="00FF5FE2" w:rsidRPr="002D2681" w:rsidRDefault="00A84723" w:rsidP="00FF5FE2">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BE6200">
              <w:rPr>
                <w:snapToGrid w:val="0"/>
                <w:lang w:val="ro-RO"/>
              </w:rPr>
              <w:t>După caz, s</w:t>
            </w:r>
            <w:r w:rsidR="00FF5FE2" w:rsidRPr="00793611">
              <w:rPr>
                <w:snapToGrid w:val="0"/>
                <w:lang w:val="ro-RO"/>
              </w:rPr>
              <w:t xml:space="preserve">esizează </w:t>
            </w:r>
            <w:r w:rsidR="00FF5FE2" w:rsidRPr="004E6A4F">
              <w:rPr>
                <w:snapToGrid w:val="0"/>
                <w:lang w:val="ro-RO"/>
              </w:rPr>
              <w:t>constatarea apari</w:t>
            </w:r>
            <w:r w:rsidR="00683617">
              <w:rPr>
                <w:snapToGrid w:val="0"/>
                <w:lang w:val="ro-RO"/>
              </w:rPr>
              <w:t>ț</w:t>
            </w:r>
            <w:r w:rsidR="00FF5FE2" w:rsidRPr="004E6A4F">
              <w:rPr>
                <w:snapToGrid w:val="0"/>
                <w:lang w:val="ro-RO"/>
              </w:rPr>
              <w:t>iei situa</w:t>
            </w:r>
            <w:r w:rsidR="00683617">
              <w:rPr>
                <w:snapToGrid w:val="0"/>
                <w:lang w:val="ro-RO"/>
              </w:rPr>
              <w:t>ț</w:t>
            </w:r>
            <w:r w:rsidR="00FF5FE2" w:rsidRPr="004E6A4F">
              <w:rPr>
                <w:snapToGrid w:val="0"/>
                <w:lang w:val="ro-RO"/>
              </w:rPr>
              <w:t>iei de alertă timpurie</w:t>
            </w:r>
          </w:p>
        </w:tc>
        <w:tc>
          <w:tcPr>
            <w:tcW w:w="2126" w:type="dxa"/>
          </w:tcPr>
          <w:p w14:paraId="557EFCC0" w14:textId="77777777" w:rsidR="00FF5FE2" w:rsidRPr="00483F15" w:rsidRDefault="00FF5FE2" w:rsidP="00FF5FE2">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tc>
      </w:tr>
      <w:tr w:rsidR="00FF5FE2" w:rsidRPr="00AB4BC2" w14:paraId="6AF8A4BD"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0DC6D892" w14:textId="77777777" w:rsidR="00FF5FE2" w:rsidRPr="00AB4BC2" w:rsidRDefault="00FF5FE2" w:rsidP="00FF5FE2">
            <w:pPr>
              <w:ind w:right="94"/>
              <w:contextualSpacing/>
              <w:rPr>
                <w:snapToGrid w:val="0"/>
                <w:lang w:val="ro-RO"/>
              </w:rPr>
            </w:pPr>
          </w:p>
        </w:tc>
        <w:tc>
          <w:tcPr>
            <w:tcW w:w="3278" w:type="dxa"/>
            <w:vMerge w:val="restart"/>
          </w:tcPr>
          <w:p w14:paraId="206F1655" w14:textId="77777777" w:rsidR="00FF5FE2" w:rsidRPr="00AB4BC2" w:rsidRDefault="00FF5FE2" w:rsidP="00FF5FE2">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AB4BC2">
              <w:rPr>
                <w:snapToGrid w:val="0"/>
                <w:lang w:val="ro-RO"/>
              </w:rPr>
              <w:t>Comisie, Guvern</w:t>
            </w:r>
          </w:p>
        </w:tc>
        <w:tc>
          <w:tcPr>
            <w:tcW w:w="7883" w:type="dxa"/>
          </w:tcPr>
          <w:p w14:paraId="60B884AE" w14:textId="598EF869" w:rsidR="00FF5FE2" w:rsidRPr="00AB4BC2" w:rsidRDefault="00FF5FE2" w:rsidP="00FF5FE2">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AB4BC2">
              <w:rPr>
                <w:snapToGrid w:val="0"/>
                <w:lang w:val="ro-RO"/>
              </w:rPr>
              <w:t>Transmite informa</w:t>
            </w:r>
            <w:r w:rsidR="00683617">
              <w:rPr>
                <w:snapToGrid w:val="0"/>
                <w:lang w:val="ro-RO"/>
              </w:rPr>
              <w:t>ț</w:t>
            </w:r>
            <w:r w:rsidRPr="00AB4BC2">
              <w:rPr>
                <w:snapToGrid w:val="0"/>
                <w:lang w:val="ro-RO"/>
              </w:rPr>
              <w:t>ii actualizate în baza informa</w:t>
            </w:r>
            <w:r w:rsidR="00683617">
              <w:rPr>
                <w:snapToGrid w:val="0"/>
                <w:lang w:val="ro-RO"/>
              </w:rPr>
              <w:t>ț</w:t>
            </w:r>
            <w:r w:rsidRPr="00AB4BC2">
              <w:rPr>
                <w:snapToGrid w:val="0"/>
                <w:lang w:val="ro-RO"/>
              </w:rPr>
              <w:t xml:space="preserve">iilor primite de la întreprinderile de gaze naturale.  </w:t>
            </w:r>
          </w:p>
        </w:tc>
        <w:tc>
          <w:tcPr>
            <w:tcW w:w="2126" w:type="dxa"/>
          </w:tcPr>
          <w:p w14:paraId="21C70432" w14:textId="6B9457B4" w:rsidR="00FF5FE2" w:rsidRPr="00AB4BC2" w:rsidRDefault="00FF5FE2" w:rsidP="00FF5FE2">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zilnic</w:t>
            </w:r>
          </w:p>
        </w:tc>
      </w:tr>
      <w:tr w:rsidR="00FF5FE2" w:rsidRPr="00AB4BC2" w14:paraId="5A773B5C"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5FD4D7CD" w14:textId="77777777" w:rsidR="00FF5FE2" w:rsidRPr="00AB4BC2" w:rsidRDefault="00FF5FE2" w:rsidP="00FF5FE2">
            <w:pPr>
              <w:contextualSpacing/>
              <w:rPr>
                <w:snapToGrid w:val="0"/>
                <w:lang w:val="ro-RO"/>
              </w:rPr>
            </w:pPr>
          </w:p>
        </w:tc>
        <w:tc>
          <w:tcPr>
            <w:tcW w:w="3278" w:type="dxa"/>
            <w:vMerge/>
          </w:tcPr>
          <w:p w14:paraId="0367B81B" w14:textId="77777777" w:rsidR="00FF5FE2" w:rsidRPr="00AB4BC2" w:rsidRDefault="00FF5FE2" w:rsidP="00FF5FE2">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p>
        </w:tc>
        <w:tc>
          <w:tcPr>
            <w:tcW w:w="7883" w:type="dxa"/>
          </w:tcPr>
          <w:p w14:paraId="3D0E951D" w14:textId="23CBEE2B" w:rsidR="00FF5FE2" w:rsidRPr="00AB4BC2" w:rsidRDefault="00FF5FE2" w:rsidP="00FF5FE2">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AB4BC2">
              <w:rPr>
                <w:snapToGrid w:val="0"/>
                <w:lang w:val="ro-RO"/>
              </w:rPr>
              <w:t>Transmite informa</w:t>
            </w:r>
            <w:r w:rsidR="00683617">
              <w:rPr>
                <w:snapToGrid w:val="0"/>
                <w:lang w:val="ro-RO"/>
              </w:rPr>
              <w:t>ț</w:t>
            </w:r>
            <w:r w:rsidRPr="00AB4BC2">
              <w:rPr>
                <w:snapToGrid w:val="0"/>
                <w:lang w:val="ro-RO"/>
              </w:rPr>
              <w:t>ii cu privire la măsurile întreprinse pe perioada situa</w:t>
            </w:r>
            <w:r w:rsidR="00683617">
              <w:rPr>
                <w:snapToGrid w:val="0"/>
                <w:lang w:val="ro-RO"/>
              </w:rPr>
              <w:t>ț</w:t>
            </w:r>
            <w:r w:rsidRPr="00AB4BC2">
              <w:rPr>
                <w:snapToGrid w:val="0"/>
                <w:lang w:val="ro-RO"/>
              </w:rPr>
              <w:t>iei de alertă timpurie.</w:t>
            </w:r>
          </w:p>
        </w:tc>
        <w:tc>
          <w:tcPr>
            <w:tcW w:w="2126" w:type="dxa"/>
          </w:tcPr>
          <w:p w14:paraId="737B40F0" w14:textId="77777777" w:rsidR="00FF5FE2" w:rsidRPr="00AB4BC2" w:rsidRDefault="00FF5FE2" w:rsidP="00FF5FE2">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zilnic</w:t>
            </w:r>
          </w:p>
        </w:tc>
      </w:tr>
      <w:tr w:rsidR="00A84723" w:rsidRPr="00AB4BC2" w14:paraId="0523818B"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6E39380C" w14:textId="77777777" w:rsidR="00A84723" w:rsidRPr="00AB4BC2" w:rsidRDefault="00A84723" w:rsidP="00A84723">
            <w:pPr>
              <w:contextualSpacing/>
              <w:rPr>
                <w:snapToGrid w:val="0"/>
                <w:lang w:val="ro-RO"/>
              </w:rPr>
            </w:pPr>
          </w:p>
        </w:tc>
        <w:tc>
          <w:tcPr>
            <w:tcW w:w="3278" w:type="dxa"/>
          </w:tcPr>
          <w:p w14:paraId="24281AAC" w14:textId="09B4E1F1" w:rsidR="00A84723" w:rsidRPr="00AB4BC2"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AB4BC2">
              <w:rPr>
                <w:snapToGrid w:val="0"/>
                <w:lang w:val="ro-RO"/>
              </w:rPr>
              <w:t>Secretariatul Comunită</w:t>
            </w:r>
            <w:r w:rsidR="00683617">
              <w:rPr>
                <w:snapToGrid w:val="0"/>
                <w:lang w:val="ro-RO"/>
              </w:rPr>
              <w:t>ț</w:t>
            </w:r>
            <w:r w:rsidRPr="00AB4BC2">
              <w:rPr>
                <w:snapToGrid w:val="0"/>
                <w:lang w:val="ro-RO"/>
              </w:rPr>
              <w:t>ii Energetice</w:t>
            </w:r>
          </w:p>
        </w:tc>
        <w:tc>
          <w:tcPr>
            <w:tcW w:w="7883" w:type="dxa"/>
          </w:tcPr>
          <w:p w14:paraId="31940B22" w14:textId="1292942C" w:rsidR="00A84723" w:rsidRPr="00AB4BC2" w:rsidRDefault="00A84723" w:rsidP="00A8472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AB4BC2">
              <w:rPr>
                <w:lang w:val="ro-RO"/>
              </w:rPr>
              <w:t>Notifică despre constatarea de către Comisie a situa</w:t>
            </w:r>
            <w:r w:rsidR="00683617">
              <w:rPr>
                <w:lang w:val="ro-RO"/>
              </w:rPr>
              <w:t>ț</w:t>
            </w:r>
            <w:r w:rsidRPr="00AB4BC2">
              <w:rPr>
                <w:lang w:val="ro-RO"/>
              </w:rPr>
              <w:t>iei excep</w:t>
            </w:r>
            <w:r w:rsidR="00683617">
              <w:rPr>
                <w:lang w:val="ro-RO"/>
              </w:rPr>
              <w:t>ț</w:t>
            </w:r>
            <w:r w:rsidRPr="00AB4BC2">
              <w:rPr>
                <w:lang w:val="ro-RO"/>
              </w:rPr>
              <w:t>ionale – nivelul de alertă timpurie.</w:t>
            </w:r>
          </w:p>
        </w:tc>
        <w:tc>
          <w:tcPr>
            <w:tcW w:w="2126" w:type="dxa"/>
          </w:tcPr>
          <w:p w14:paraId="177BD83E" w14:textId="77777777" w:rsidR="00A84723" w:rsidRPr="00AB4BC2"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tc>
      </w:tr>
      <w:tr w:rsidR="00A84723" w:rsidRPr="00AB4BC2" w14:paraId="318E667F"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2B2D2226" w14:textId="77777777" w:rsidR="00A84723" w:rsidRPr="00AB4BC2" w:rsidRDefault="00A84723" w:rsidP="00A84723">
            <w:pPr>
              <w:contextualSpacing/>
              <w:rPr>
                <w:snapToGrid w:val="0"/>
                <w:lang w:val="ro-RO"/>
              </w:rPr>
            </w:pPr>
          </w:p>
        </w:tc>
        <w:tc>
          <w:tcPr>
            <w:tcW w:w="3278" w:type="dxa"/>
          </w:tcPr>
          <w:p w14:paraId="7D83CA97" w14:textId="64C91312" w:rsidR="00A84723" w:rsidRPr="00AB4BC2"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AB4BC2">
              <w:rPr>
                <w:snapToGrid w:val="0"/>
                <w:lang w:val="ro-RO"/>
              </w:rPr>
              <w:t>Pre</w:t>
            </w:r>
            <w:r w:rsidR="00683617">
              <w:rPr>
                <w:snapToGrid w:val="0"/>
                <w:lang w:val="ro-RO"/>
              </w:rPr>
              <w:t>ș</w:t>
            </w:r>
            <w:r w:rsidRPr="00AB4BC2">
              <w:rPr>
                <w:snapToGrid w:val="0"/>
                <w:lang w:val="ro-RO"/>
              </w:rPr>
              <w:t>edintele Grupului de coordonare privind securitatea aprovizionării din cadrul Comunită</w:t>
            </w:r>
            <w:r w:rsidR="00683617">
              <w:rPr>
                <w:snapToGrid w:val="0"/>
                <w:lang w:val="ro-RO"/>
              </w:rPr>
              <w:t>ț</w:t>
            </w:r>
            <w:r w:rsidRPr="00AB4BC2">
              <w:rPr>
                <w:snapToGrid w:val="0"/>
                <w:lang w:val="ro-RO"/>
              </w:rPr>
              <w:t xml:space="preserve">ii Energetice, </w:t>
            </w:r>
          </w:p>
        </w:tc>
        <w:tc>
          <w:tcPr>
            <w:tcW w:w="7883" w:type="dxa"/>
          </w:tcPr>
          <w:p w14:paraId="44000B4D" w14:textId="5E2DB485" w:rsidR="00A84723" w:rsidRPr="00AB4BC2" w:rsidRDefault="00A84723" w:rsidP="00A8472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AB4BC2">
              <w:rPr>
                <w:snapToGrid w:val="0"/>
                <w:lang w:val="ro-RO"/>
              </w:rPr>
              <w:t>În cazul în care situa</w:t>
            </w:r>
            <w:r w:rsidR="00683617">
              <w:rPr>
                <w:snapToGrid w:val="0"/>
                <w:lang w:val="ro-RO"/>
              </w:rPr>
              <w:t>ț</w:t>
            </w:r>
            <w:r w:rsidRPr="00AB4BC2">
              <w:rPr>
                <w:snapToGrid w:val="0"/>
                <w:lang w:val="ro-RO"/>
              </w:rPr>
              <w:t>ia nu poate fi gestionată în modul corespunzător prin aplicarea măsurilor la nivel na</w:t>
            </w:r>
            <w:r w:rsidR="00683617">
              <w:rPr>
                <w:snapToGrid w:val="0"/>
                <w:lang w:val="ro-RO"/>
              </w:rPr>
              <w:t>ț</w:t>
            </w:r>
            <w:r w:rsidRPr="00AB4BC2">
              <w:rPr>
                <w:snapToGrid w:val="0"/>
                <w:lang w:val="ro-RO"/>
              </w:rPr>
              <w:t>ional, la indica</w:t>
            </w:r>
            <w:r w:rsidR="00683617">
              <w:rPr>
                <w:snapToGrid w:val="0"/>
                <w:lang w:val="ro-RO"/>
              </w:rPr>
              <w:t>ț</w:t>
            </w:r>
            <w:r w:rsidRPr="00AB4BC2">
              <w:rPr>
                <w:snapToGrid w:val="0"/>
                <w:lang w:val="ro-RO"/>
              </w:rPr>
              <w:t xml:space="preserve">ia Comisiei, informează </w:t>
            </w:r>
            <w:r w:rsidR="00683617">
              <w:rPr>
                <w:snapToGrid w:val="0"/>
                <w:lang w:val="ro-RO"/>
              </w:rPr>
              <w:t>ș</w:t>
            </w:r>
            <w:r w:rsidRPr="00AB4BC2">
              <w:rPr>
                <w:snapToGrid w:val="0"/>
                <w:lang w:val="ro-RO"/>
              </w:rPr>
              <w:t xml:space="preserve">i solicită convocarea unei </w:t>
            </w:r>
            <w:r w:rsidR="00683617">
              <w:rPr>
                <w:snapToGrid w:val="0"/>
                <w:lang w:val="ro-RO"/>
              </w:rPr>
              <w:t>ș</w:t>
            </w:r>
            <w:r w:rsidRPr="00AB4BC2">
              <w:rPr>
                <w:snapToGrid w:val="0"/>
                <w:lang w:val="ro-RO"/>
              </w:rPr>
              <w:t>edin</w:t>
            </w:r>
            <w:r w:rsidR="00683617">
              <w:rPr>
                <w:snapToGrid w:val="0"/>
                <w:lang w:val="ro-RO"/>
              </w:rPr>
              <w:t>ț</w:t>
            </w:r>
            <w:r w:rsidRPr="00AB4BC2">
              <w:rPr>
                <w:snapToGrid w:val="0"/>
                <w:lang w:val="ro-RO"/>
              </w:rPr>
              <w:t>e a Grupului, în vederea examinării situa</w:t>
            </w:r>
            <w:r w:rsidR="00683617">
              <w:rPr>
                <w:snapToGrid w:val="0"/>
                <w:lang w:val="ro-RO"/>
              </w:rPr>
              <w:t>ț</w:t>
            </w:r>
            <w:r w:rsidRPr="00AB4BC2">
              <w:rPr>
                <w:snapToGrid w:val="0"/>
                <w:lang w:val="ro-RO"/>
              </w:rPr>
              <w:t xml:space="preserve">iei create </w:t>
            </w:r>
            <w:r w:rsidR="00683617">
              <w:rPr>
                <w:snapToGrid w:val="0"/>
                <w:lang w:val="ro-RO"/>
              </w:rPr>
              <w:t>ș</w:t>
            </w:r>
            <w:r w:rsidRPr="00AB4BC2">
              <w:rPr>
                <w:snapToGrid w:val="0"/>
                <w:lang w:val="ro-RO"/>
              </w:rPr>
              <w:t>i, după caz, acordării asisten</w:t>
            </w:r>
            <w:r w:rsidR="00683617">
              <w:rPr>
                <w:snapToGrid w:val="0"/>
                <w:lang w:val="ro-RO"/>
              </w:rPr>
              <w:t>ț</w:t>
            </w:r>
            <w:r w:rsidRPr="00AB4BC2">
              <w:rPr>
                <w:snapToGrid w:val="0"/>
                <w:lang w:val="ro-RO"/>
              </w:rPr>
              <w:t>ei Republicii Moldova în legătură cu coordonarea măsurilor implementate la nivel na</w:t>
            </w:r>
            <w:r w:rsidR="00683617">
              <w:rPr>
                <w:snapToGrid w:val="0"/>
                <w:lang w:val="ro-RO"/>
              </w:rPr>
              <w:t>ț</w:t>
            </w:r>
            <w:r w:rsidRPr="00AB4BC2">
              <w:rPr>
                <w:snapToGrid w:val="0"/>
                <w:lang w:val="ro-RO"/>
              </w:rPr>
              <w:t xml:space="preserve">ional </w:t>
            </w:r>
            <w:r w:rsidR="00683617">
              <w:rPr>
                <w:snapToGrid w:val="0"/>
                <w:lang w:val="ro-RO"/>
              </w:rPr>
              <w:t>ș</w:t>
            </w:r>
            <w:r w:rsidRPr="00AB4BC2">
              <w:rPr>
                <w:snapToGrid w:val="0"/>
                <w:lang w:val="ro-RO"/>
              </w:rPr>
              <w:t>i regional pentru a face fa</w:t>
            </w:r>
            <w:r w:rsidR="00683617">
              <w:rPr>
                <w:snapToGrid w:val="0"/>
                <w:lang w:val="ro-RO"/>
              </w:rPr>
              <w:t>ț</w:t>
            </w:r>
            <w:r w:rsidRPr="00AB4BC2">
              <w:rPr>
                <w:snapToGrid w:val="0"/>
                <w:lang w:val="ro-RO"/>
              </w:rPr>
              <w:t>ă crizei.</w:t>
            </w:r>
          </w:p>
        </w:tc>
        <w:tc>
          <w:tcPr>
            <w:tcW w:w="2126" w:type="dxa"/>
          </w:tcPr>
          <w:p w14:paraId="50BE59F8" w14:textId="77777777" w:rsidR="00A84723" w:rsidRPr="00AB4BC2"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la necesitate</w:t>
            </w:r>
          </w:p>
        </w:tc>
      </w:tr>
      <w:tr w:rsidR="00A84723" w:rsidRPr="00AB4BC2" w14:paraId="19331C56" w14:textId="77777777" w:rsidTr="000678B0">
        <w:tc>
          <w:tcPr>
            <w:cnfStyle w:val="001000000000" w:firstRow="0" w:lastRow="0" w:firstColumn="1" w:lastColumn="0" w:oddVBand="0" w:evenVBand="0" w:oddHBand="0" w:evenHBand="0" w:firstRowFirstColumn="0" w:firstRowLastColumn="0" w:lastRowFirstColumn="0" w:lastRowLastColumn="0"/>
            <w:tcW w:w="1450" w:type="dxa"/>
          </w:tcPr>
          <w:p w14:paraId="3EFEE317" w14:textId="77777777" w:rsidR="00A84723" w:rsidRPr="0001586F" w:rsidRDefault="00A84723" w:rsidP="00A84723">
            <w:pPr>
              <w:contextualSpacing/>
              <w:jc w:val="both"/>
              <w:rPr>
                <w:b w:val="0"/>
                <w:bCs w:val="0"/>
                <w:snapToGrid w:val="0"/>
                <w:lang w:val="ro-RO"/>
              </w:rPr>
            </w:pPr>
            <w:r w:rsidRPr="002E418B">
              <w:rPr>
                <w:b w:val="0"/>
                <w:bCs w:val="0"/>
                <w:snapToGrid w:val="0"/>
                <w:lang w:val="ro-RO"/>
              </w:rPr>
              <w:t>ANRE</w:t>
            </w:r>
          </w:p>
        </w:tc>
        <w:tc>
          <w:tcPr>
            <w:tcW w:w="3278" w:type="dxa"/>
          </w:tcPr>
          <w:p w14:paraId="535AB1BC" w14:textId="4F214FD3" w:rsidR="00A84723" w:rsidRPr="006C0762"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8539A9">
              <w:rPr>
                <w:lang w:val="ro-RO"/>
              </w:rPr>
              <w:t xml:space="preserve">Organul central de specialitate </w:t>
            </w:r>
            <w:r w:rsidR="00683617">
              <w:rPr>
                <w:lang w:val="ro-RO"/>
              </w:rPr>
              <w:t>ș</w:t>
            </w:r>
            <w:r w:rsidRPr="008539A9">
              <w:rPr>
                <w:lang w:val="ro-RO"/>
              </w:rPr>
              <w:t>i Comisiei</w:t>
            </w:r>
          </w:p>
        </w:tc>
        <w:tc>
          <w:tcPr>
            <w:tcW w:w="7883" w:type="dxa"/>
          </w:tcPr>
          <w:p w14:paraId="596164F8" w14:textId="3D8B92B4" w:rsidR="00A84723" w:rsidRPr="00793611" w:rsidRDefault="00A84723" w:rsidP="00A8472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BE6200">
              <w:rPr>
                <w:lang w:val="ro-RO"/>
              </w:rPr>
              <w:t>Oferă informa</w:t>
            </w:r>
            <w:r w:rsidR="00683617">
              <w:rPr>
                <w:lang w:val="ro-RO"/>
              </w:rPr>
              <w:t>ț</w:t>
            </w:r>
            <w:r w:rsidRPr="00BE6200">
              <w:rPr>
                <w:lang w:val="ro-RO"/>
              </w:rPr>
              <w:t>ii despre func</w:t>
            </w:r>
            <w:r w:rsidR="00683617">
              <w:rPr>
                <w:lang w:val="ro-RO"/>
              </w:rPr>
              <w:t>ț</w:t>
            </w:r>
            <w:r w:rsidRPr="00BE6200">
              <w:rPr>
                <w:lang w:val="ro-RO"/>
              </w:rPr>
              <w:t>ionarea pie</w:t>
            </w:r>
            <w:r w:rsidR="00683617">
              <w:rPr>
                <w:lang w:val="ro-RO"/>
              </w:rPr>
              <w:t>ț</w:t>
            </w:r>
            <w:r w:rsidRPr="00BE6200">
              <w:rPr>
                <w:lang w:val="ro-RO"/>
              </w:rPr>
              <w:t xml:space="preserve">ei de gaze naturale </w:t>
            </w:r>
            <w:r w:rsidR="00683617">
              <w:rPr>
                <w:lang w:val="ro-RO"/>
              </w:rPr>
              <w:t>ș</w:t>
            </w:r>
            <w:r w:rsidRPr="00BE6200">
              <w:rPr>
                <w:lang w:val="ro-RO"/>
              </w:rPr>
              <w:t>i implementarea măsurilor destinate asigurării securită</w:t>
            </w:r>
            <w:r w:rsidR="00683617">
              <w:rPr>
                <w:lang w:val="ro-RO"/>
              </w:rPr>
              <w:t>ț</w:t>
            </w:r>
            <w:r w:rsidRPr="00BE6200">
              <w:rPr>
                <w:lang w:val="ro-RO"/>
              </w:rPr>
              <w:t>ii aprovizionării cu gaze naturale.</w:t>
            </w:r>
          </w:p>
        </w:tc>
        <w:tc>
          <w:tcPr>
            <w:tcW w:w="2126" w:type="dxa"/>
          </w:tcPr>
          <w:p w14:paraId="086B589C" w14:textId="2145486C" w:rsidR="00A84723" w:rsidRPr="002D2681"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E6A4F">
              <w:rPr>
                <w:lang w:val="ro-RO"/>
              </w:rPr>
              <w:t>după caz</w:t>
            </w:r>
          </w:p>
        </w:tc>
      </w:tr>
      <w:tr w:rsidR="00A84723" w:rsidRPr="00AB4BC2" w14:paraId="7CAA0D2F" w14:textId="77777777" w:rsidTr="00FF5FE2">
        <w:trPr>
          <w:trHeight w:val="860"/>
        </w:trPr>
        <w:tc>
          <w:tcPr>
            <w:cnfStyle w:val="001000000000" w:firstRow="0" w:lastRow="0" w:firstColumn="1" w:lastColumn="0" w:oddVBand="0" w:evenVBand="0" w:oddHBand="0" w:evenHBand="0" w:firstRowFirstColumn="0" w:firstRowLastColumn="0" w:lastRowFirstColumn="0" w:lastRowLastColumn="0"/>
            <w:tcW w:w="1450" w:type="dxa"/>
            <w:vMerge w:val="restart"/>
          </w:tcPr>
          <w:p w14:paraId="58D2C38A" w14:textId="77777777" w:rsidR="00A84723" w:rsidRPr="0001586F" w:rsidRDefault="00A84723" w:rsidP="00A84723">
            <w:pPr>
              <w:contextualSpacing/>
              <w:rPr>
                <w:b w:val="0"/>
                <w:bCs w:val="0"/>
                <w:lang w:val="ro-RO"/>
              </w:rPr>
            </w:pPr>
            <w:r w:rsidRPr="002E418B">
              <w:rPr>
                <w:b w:val="0"/>
                <w:bCs w:val="0"/>
                <w:lang w:val="ro-RO"/>
              </w:rPr>
              <w:t xml:space="preserve">Furnizori de gaze naturale </w:t>
            </w:r>
          </w:p>
          <w:p w14:paraId="495FD424" w14:textId="2E69E4A8" w:rsidR="00A84723" w:rsidRPr="006C0762" w:rsidRDefault="00A84723" w:rsidP="00A84723">
            <w:pPr>
              <w:contextualSpacing/>
              <w:rPr>
                <w:b w:val="0"/>
                <w:bCs w:val="0"/>
                <w:lang w:val="ro-RO"/>
              </w:rPr>
            </w:pPr>
            <w:r w:rsidRPr="008539A9">
              <w:rPr>
                <w:b w:val="0"/>
                <w:bCs w:val="0"/>
                <w:lang w:val="ro-RO"/>
              </w:rPr>
              <w:t xml:space="preserve">Producători de energie </w:t>
            </w:r>
            <w:r w:rsidRPr="008539A9">
              <w:rPr>
                <w:b w:val="0"/>
                <w:bCs w:val="0"/>
                <w:lang w:val="ro-RO"/>
              </w:rPr>
              <w:lastRenderedPageBreak/>
              <w:t xml:space="preserve">electrică </w:t>
            </w:r>
            <w:r w:rsidR="00683617">
              <w:rPr>
                <w:b w:val="0"/>
                <w:bCs w:val="0"/>
                <w:lang w:val="ro-RO"/>
              </w:rPr>
              <w:t>ș</w:t>
            </w:r>
            <w:r w:rsidRPr="008539A9">
              <w:rPr>
                <w:b w:val="0"/>
                <w:bCs w:val="0"/>
                <w:lang w:val="ro-RO"/>
              </w:rPr>
              <w:t>i termică</w:t>
            </w:r>
          </w:p>
          <w:p w14:paraId="7C5A3B6C" w14:textId="77777777" w:rsidR="00A84723" w:rsidRPr="00BE6200" w:rsidRDefault="00A84723" w:rsidP="00A84723">
            <w:pPr>
              <w:contextualSpacing/>
              <w:rPr>
                <w:b w:val="0"/>
                <w:bCs w:val="0"/>
                <w:iCs/>
                <w:lang w:val="ro-RO"/>
              </w:rPr>
            </w:pPr>
          </w:p>
          <w:p w14:paraId="2CA68FFA" w14:textId="4C6EA231" w:rsidR="00A84723" w:rsidRPr="00793611" w:rsidRDefault="00A84723" w:rsidP="00A84723">
            <w:pPr>
              <w:contextualSpacing/>
              <w:rPr>
                <w:iCs/>
                <w:lang w:val="ro-RO"/>
              </w:rPr>
            </w:pPr>
          </w:p>
        </w:tc>
        <w:tc>
          <w:tcPr>
            <w:tcW w:w="3278" w:type="dxa"/>
          </w:tcPr>
          <w:p w14:paraId="0CEE3979" w14:textId="77777777" w:rsidR="00A84723" w:rsidRPr="002D2681"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E6A4F">
              <w:rPr>
                <w:lang w:val="ro-RO"/>
              </w:rPr>
              <w:lastRenderedPageBreak/>
              <w:t>OST</w:t>
            </w:r>
          </w:p>
          <w:p w14:paraId="2A1F8DA8" w14:textId="77777777" w:rsidR="00A84723" w:rsidRPr="00483F15"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758903B9" w14:textId="6898A997" w:rsidR="00A84723" w:rsidRPr="00483F15"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tc>
        <w:tc>
          <w:tcPr>
            <w:tcW w:w="7883" w:type="dxa"/>
          </w:tcPr>
          <w:p w14:paraId="2460D535" w14:textId="564C3AD7" w:rsidR="00A84723" w:rsidRPr="00775721"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5D3B16">
              <w:rPr>
                <w:lang w:val="ro-RO"/>
              </w:rPr>
              <w:t>Prezintă informa</w:t>
            </w:r>
            <w:r w:rsidR="00683617">
              <w:rPr>
                <w:lang w:val="ro-RO"/>
              </w:rPr>
              <w:t>ț</w:t>
            </w:r>
            <w:r w:rsidRPr="005D3B16">
              <w:rPr>
                <w:lang w:val="ro-RO"/>
              </w:rPr>
              <w:t xml:space="preserve">ii cu </w:t>
            </w:r>
            <w:r w:rsidRPr="005D3B16">
              <w:rPr>
                <w:snapToGrid w:val="0"/>
                <w:lang w:val="ro-RO"/>
              </w:rPr>
              <w:t>privire la posibila apari</w:t>
            </w:r>
            <w:r w:rsidR="00683617">
              <w:rPr>
                <w:snapToGrid w:val="0"/>
                <w:lang w:val="ro-RO"/>
              </w:rPr>
              <w:t>ț</w:t>
            </w:r>
            <w:r w:rsidRPr="005D3B16">
              <w:rPr>
                <w:snapToGrid w:val="0"/>
                <w:lang w:val="ro-RO"/>
              </w:rPr>
              <w:t xml:space="preserve">ie a unui eveniment care ar putea afecta aprovizionarea cu gaze naturale, precum </w:t>
            </w:r>
            <w:r w:rsidR="00683617">
              <w:rPr>
                <w:snapToGrid w:val="0"/>
                <w:lang w:val="ro-RO"/>
              </w:rPr>
              <w:t>ș</w:t>
            </w:r>
            <w:r w:rsidRPr="005D3B16">
              <w:rPr>
                <w:snapToGrid w:val="0"/>
                <w:lang w:val="ro-RO"/>
              </w:rPr>
              <w:t>i cu privire la eventualele măsuri întreprinse bazate pe mecanisme de pia</w:t>
            </w:r>
            <w:r w:rsidR="00683617">
              <w:rPr>
                <w:snapToGrid w:val="0"/>
                <w:lang w:val="ro-RO"/>
              </w:rPr>
              <w:t>ț</w:t>
            </w:r>
            <w:r w:rsidRPr="005D3B16">
              <w:rPr>
                <w:snapToGrid w:val="0"/>
                <w:lang w:val="ro-RO"/>
              </w:rPr>
              <w:t xml:space="preserve">ă. </w:t>
            </w:r>
          </w:p>
        </w:tc>
        <w:tc>
          <w:tcPr>
            <w:tcW w:w="2126" w:type="dxa"/>
          </w:tcPr>
          <w:p w14:paraId="31E0159E" w14:textId="787017AE" w:rsidR="00A84723" w:rsidRPr="00A17A89"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tc>
      </w:tr>
      <w:tr w:rsidR="00A84723" w:rsidRPr="00AB4BC2" w14:paraId="7DFDF874"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22C8CC85" w14:textId="77777777" w:rsidR="00A84723" w:rsidRPr="00AB4BC2" w:rsidRDefault="00A84723" w:rsidP="00A84723">
            <w:pPr>
              <w:contextualSpacing/>
              <w:rPr>
                <w:b w:val="0"/>
                <w:bCs w:val="0"/>
                <w:lang w:val="ro-RO"/>
              </w:rPr>
            </w:pPr>
          </w:p>
        </w:tc>
        <w:tc>
          <w:tcPr>
            <w:tcW w:w="3278" w:type="dxa"/>
            <w:vMerge w:val="restart"/>
          </w:tcPr>
          <w:p w14:paraId="0C5ADB51" w14:textId="7A4046E4" w:rsidR="00A84723" w:rsidRPr="00AB4BC2" w:rsidRDefault="00A84723" w:rsidP="0028467C">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snapToGrid w:val="0"/>
                <w:lang w:val="ro-RO"/>
              </w:rPr>
              <w:t xml:space="preserve">OST, organul central de specialitate </w:t>
            </w:r>
            <w:r w:rsidR="00683617">
              <w:rPr>
                <w:snapToGrid w:val="0"/>
                <w:lang w:val="ro-RO"/>
              </w:rPr>
              <w:t>ș</w:t>
            </w:r>
            <w:r w:rsidRPr="00AB4BC2">
              <w:rPr>
                <w:snapToGrid w:val="0"/>
                <w:lang w:val="ro-RO"/>
              </w:rPr>
              <w:t>i ANRE</w:t>
            </w:r>
          </w:p>
        </w:tc>
        <w:tc>
          <w:tcPr>
            <w:tcW w:w="7883" w:type="dxa"/>
          </w:tcPr>
          <w:p w14:paraId="149C7377" w14:textId="2738C853" w:rsidR="00A84723" w:rsidRPr="00AB4BC2"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snapToGrid w:val="0"/>
                <w:lang w:val="ro-RO"/>
              </w:rPr>
              <w:t>Informa</w:t>
            </w:r>
            <w:r w:rsidR="00683617">
              <w:rPr>
                <w:snapToGrid w:val="0"/>
                <w:lang w:val="ro-RO"/>
              </w:rPr>
              <w:t>ț</w:t>
            </w:r>
            <w:r w:rsidRPr="00AB4BC2">
              <w:rPr>
                <w:snapToGrid w:val="0"/>
                <w:lang w:val="ro-RO"/>
              </w:rPr>
              <w:t xml:space="preserve">ii </w:t>
            </w:r>
            <w:r w:rsidR="00C06ACE" w:rsidRPr="00AB4BC2">
              <w:rPr>
                <w:snapToGrid w:val="0"/>
                <w:lang w:val="ro-RO"/>
              </w:rPr>
              <w:t xml:space="preserve">cu privire la </w:t>
            </w:r>
            <w:r w:rsidRPr="00AB4BC2">
              <w:rPr>
                <w:snapToGrid w:val="0"/>
                <w:lang w:val="ro-RO"/>
              </w:rPr>
              <w:t>realizarea obliga</w:t>
            </w:r>
            <w:r w:rsidR="00683617">
              <w:rPr>
                <w:snapToGrid w:val="0"/>
                <w:lang w:val="ro-RO"/>
              </w:rPr>
              <w:t>ț</w:t>
            </w:r>
            <w:r w:rsidRPr="00AB4BC2">
              <w:rPr>
                <w:snapToGrid w:val="0"/>
                <w:lang w:val="ro-RO"/>
              </w:rPr>
              <w:t xml:space="preserve">iilor sale legale </w:t>
            </w:r>
            <w:r w:rsidR="00683617">
              <w:rPr>
                <w:snapToGrid w:val="0"/>
                <w:lang w:val="ro-RO"/>
              </w:rPr>
              <w:t>ș</w:t>
            </w:r>
            <w:r w:rsidRPr="00AB4BC2">
              <w:rPr>
                <w:snapToGrid w:val="0"/>
                <w:lang w:val="ro-RO"/>
              </w:rPr>
              <w:t>i contractuale.</w:t>
            </w:r>
          </w:p>
        </w:tc>
        <w:tc>
          <w:tcPr>
            <w:tcW w:w="2126" w:type="dxa"/>
          </w:tcPr>
          <w:p w14:paraId="5106692E" w14:textId="1211012B" w:rsidR="00A84723" w:rsidRPr="00AB4BC2"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zilnic</w:t>
            </w:r>
          </w:p>
        </w:tc>
      </w:tr>
      <w:tr w:rsidR="00A84723" w:rsidRPr="00AB4BC2" w14:paraId="561865A3"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133165D1" w14:textId="77777777" w:rsidR="00A84723" w:rsidRPr="00AB4BC2" w:rsidRDefault="00A84723" w:rsidP="00A84723">
            <w:pPr>
              <w:contextualSpacing/>
              <w:rPr>
                <w:iCs/>
                <w:lang w:val="ro-RO"/>
              </w:rPr>
            </w:pPr>
          </w:p>
        </w:tc>
        <w:tc>
          <w:tcPr>
            <w:tcW w:w="3278" w:type="dxa"/>
            <w:vMerge/>
          </w:tcPr>
          <w:p w14:paraId="691BB726" w14:textId="77777777" w:rsidR="00A84723" w:rsidRPr="00AB4BC2"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tc>
        <w:tc>
          <w:tcPr>
            <w:tcW w:w="7883" w:type="dxa"/>
          </w:tcPr>
          <w:p w14:paraId="674E1DCB" w14:textId="71BD8218" w:rsidR="00A84723" w:rsidRPr="00AB4BC2" w:rsidRDefault="00A84723" w:rsidP="0028467C">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snapToGrid w:val="0"/>
                <w:lang w:val="ro-RO"/>
              </w:rPr>
              <w:t>Informa</w:t>
            </w:r>
            <w:r w:rsidR="00683617">
              <w:rPr>
                <w:snapToGrid w:val="0"/>
                <w:lang w:val="ro-RO"/>
              </w:rPr>
              <w:t>ț</w:t>
            </w:r>
            <w:r w:rsidRPr="00AB4BC2">
              <w:rPr>
                <w:snapToGrid w:val="0"/>
                <w:lang w:val="ro-RO"/>
              </w:rPr>
              <w:t>ii cu privire la măsurile întreprinse pe perioada situa</w:t>
            </w:r>
            <w:r w:rsidR="00683617">
              <w:rPr>
                <w:snapToGrid w:val="0"/>
                <w:lang w:val="ro-RO"/>
              </w:rPr>
              <w:t>ț</w:t>
            </w:r>
            <w:r w:rsidRPr="00AB4BC2">
              <w:rPr>
                <w:snapToGrid w:val="0"/>
                <w:lang w:val="ro-RO"/>
              </w:rPr>
              <w:t>iei de alertă timpurie</w:t>
            </w:r>
            <w:r w:rsidR="0028467C" w:rsidRPr="00AB4BC2">
              <w:rPr>
                <w:snapToGrid w:val="0"/>
                <w:lang w:val="ro-RO"/>
              </w:rPr>
              <w:t>.</w:t>
            </w:r>
          </w:p>
        </w:tc>
        <w:tc>
          <w:tcPr>
            <w:tcW w:w="2126" w:type="dxa"/>
          </w:tcPr>
          <w:p w14:paraId="3AD9F1A7" w14:textId="021888F6" w:rsidR="00A84723" w:rsidRPr="00AB4BC2" w:rsidRDefault="00946681" w:rsidP="0094668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l</w:t>
            </w:r>
            <w:r w:rsidR="00A84723" w:rsidRPr="00AB4BC2">
              <w:rPr>
                <w:lang w:val="ro-RO"/>
              </w:rPr>
              <w:t>a cerere</w:t>
            </w:r>
          </w:p>
        </w:tc>
      </w:tr>
      <w:tr w:rsidR="00D05167" w:rsidRPr="00AB4BC2" w14:paraId="205BC273" w14:textId="77777777" w:rsidTr="000678B0">
        <w:tc>
          <w:tcPr>
            <w:cnfStyle w:val="001000000000" w:firstRow="0" w:lastRow="0" w:firstColumn="1" w:lastColumn="0" w:oddVBand="0" w:evenVBand="0" w:oddHBand="0" w:evenHBand="0" w:firstRowFirstColumn="0" w:firstRowLastColumn="0" w:lastRowFirstColumn="0" w:lastRowLastColumn="0"/>
            <w:tcW w:w="1450" w:type="dxa"/>
          </w:tcPr>
          <w:p w14:paraId="0272B84A" w14:textId="64190E4A" w:rsidR="00D05167" w:rsidRPr="0001586F" w:rsidRDefault="00D05167" w:rsidP="00D05167">
            <w:pPr>
              <w:contextualSpacing/>
              <w:rPr>
                <w:iCs/>
                <w:lang w:val="ro-RO"/>
              </w:rPr>
            </w:pPr>
            <w:r w:rsidRPr="002E418B">
              <w:rPr>
                <w:b w:val="0"/>
                <w:bCs w:val="0"/>
                <w:lang w:val="ro-RO"/>
              </w:rPr>
              <w:t>OST de energie electrică</w:t>
            </w:r>
          </w:p>
        </w:tc>
        <w:tc>
          <w:tcPr>
            <w:tcW w:w="3278" w:type="dxa"/>
          </w:tcPr>
          <w:p w14:paraId="06149BFE" w14:textId="222ADDD2" w:rsidR="00D05167" w:rsidRPr="006C0762" w:rsidRDefault="00D05167" w:rsidP="00D05167">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8539A9">
              <w:rPr>
                <w:snapToGrid w:val="0"/>
                <w:lang w:val="ro-RO"/>
              </w:rPr>
              <w:t xml:space="preserve">OST, organul central de specialitate </w:t>
            </w:r>
            <w:r w:rsidR="00683617">
              <w:rPr>
                <w:snapToGrid w:val="0"/>
                <w:lang w:val="ro-RO"/>
              </w:rPr>
              <w:t>ș</w:t>
            </w:r>
            <w:r w:rsidRPr="008539A9">
              <w:rPr>
                <w:snapToGrid w:val="0"/>
                <w:lang w:val="ro-RO"/>
              </w:rPr>
              <w:t>i ANRE</w:t>
            </w:r>
          </w:p>
        </w:tc>
        <w:tc>
          <w:tcPr>
            <w:tcW w:w="7883" w:type="dxa"/>
          </w:tcPr>
          <w:p w14:paraId="5FB12016" w14:textId="73D42108" w:rsidR="00D05167" w:rsidRPr="00793611" w:rsidRDefault="00D05167" w:rsidP="00D05167">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BE6200">
              <w:rPr>
                <w:snapToGrid w:val="0"/>
                <w:lang w:val="ro-RO"/>
              </w:rPr>
              <w:t>Informa</w:t>
            </w:r>
            <w:r w:rsidR="00683617">
              <w:rPr>
                <w:snapToGrid w:val="0"/>
                <w:lang w:val="ro-RO"/>
              </w:rPr>
              <w:t>ț</w:t>
            </w:r>
            <w:r w:rsidRPr="00BE6200">
              <w:rPr>
                <w:snapToGrid w:val="0"/>
                <w:lang w:val="ro-RO"/>
              </w:rPr>
              <w:t>ii cu privire la func</w:t>
            </w:r>
            <w:r w:rsidR="00683617">
              <w:rPr>
                <w:snapToGrid w:val="0"/>
                <w:lang w:val="ro-RO"/>
              </w:rPr>
              <w:t>ț</w:t>
            </w:r>
            <w:r w:rsidRPr="00BE6200">
              <w:rPr>
                <w:snapToGrid w:val="0"/>
                <w:lang w:val="ro-RO"/>
              </w:rPr>
              <w:t>ionarea sistemului electroenergetic pe perioada situa</w:t>
            </w:r>
            <w:r w:rsidR="00683617">
              <w:rPr>
                <w:snapToGrid w:val="0"/>
                <w:lang w:val="ro-RO"/>
              </w:rPr>
              <w:t>ț</w:t>
            </w:r>
            <w:r w:rsidRPr="00BE6200">
              <w:rPr>
                <w:snapToGrid w:val="0"/>
                <w:lang w:val="ro-RO"/>
              </w:rPr>
              <w:t>iei de alertă timpurie în sectorul gazelor naturale.</w:t>
            </w:r>
          </w:p>
        </w:tc>
        <w:tc>
          <w:tcPr>
            <w:tcW w:w="2126" w:type="dxa"/>
          </w:tcPr>
          <w:p w14:paraId="2928E166" w14:textId="28DD353E" w:rsidR="00D05167" w:rsidRPr="00AB4BC2" w:rsidRDefault="00946681" w:rsidP="0094668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E6A4F">
              <w:rPr>
                <w:lang w:val="ro-RO"/>
              </w:rPr>
              <w:t>l</w:t>
            </w:r>
            <w:r w:rsidR="00D05167" w:rsidRPr="00AB4BC2">
              <w:rPr>
                <w:lang w:val="ro-RO"/>
              </w:rPr>
              <w:t>a cerere</w:t>
            </w:r>
          </w:p>
        </w:tc>
      </w:tr>
    </w:tbl>
    <w:p w14:paraId="0100137B" w14:textId="77777777" w:rsidR="00342F00" w:rsidRPr="0001586F" w:rsidRDefault="00342F00" w:rsidP="00B83F1F">
      <w:pPr>
        <w:tabs>
          <w:tab w:val="left" w:pos="7093"/>
        </w:tabs>
        <w:contextualSpacing/>
        <w:rPr>
          <w:lang w:val="ro-RO"/>
        </w:rPr>
      </w:pPr>
      <w:r w:rsidRPr="002E418B">
        <w:rPr>
          <w:lang w:val="ro-RO"/>
        </w:rPr>
        <w:tab/>
      </w:r>
    </w:p>
    <w:tbl>
      <w:tblPr>
        <w:tblStyle w:val="GridTable1Light-Accent11"/>
        <w:tblW w:w="5088" w:type="pct"/>
        <w:tblLook w:val="04A0" w:firstRow="1" w:lastRow="0" w:firstColumn="1" w:lastColumn="0" w:noHBand="0" w:noVBand="1"/>
      </w:tblPr>
      <w:tblGrid>
        <w:gridCol w:w="1404"/>
        <w:gridCol w:w="3236"/>
        <w:gridCol w:w="8250"/>
        <w:gridCol w:w="1926"/>
      </w:tblGrid>
      <w:tr w:rsidR="00342F00" w:rsidRPr="00AB4BC2" w14:paraId="1A0E09DA" w14:textId="77777777" w:rsidTr="00CA01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2CC" w:themeFill="accent4" w:themeFillTint="33"/>
          </w:tcPr>
          <w:p w14:paraId="7AF8136C" w14:textId="5AC2B0A3" w:rsidR="00342F00" w:rsidRPr="006C0762" w:rsidRDefault="00342F00">
            <w:pPr>
              <w:pStyle w:val="ListParagraph"/>
              <w:numPr>
                <w:ilvl w:val="0"/>
                <w:numId w:val="49"/>
              </w:numPr>
              <w:tabs>
                <w:tab w:val="left" w:pos="458"/>
              </w:tabs>
              <w:ind w:left="0" w:right="45" w:firstLine="0"/>
              <w:rPr>
                <w:rFonts w:ascii="Times New Roman" w:hAnsi="Times New Roman" w:cs="Times New Roman"/>
                <w:bCs w:val="0"/>
                <w:sz w:val="24"/>
                <w:szCs w:val="24"/>
                <w:lang w:val="ro-RO"/>
              </w:rPr>
            </w:pPr>
            <w:r w:rsidRPr="008539A9">
              <w:rPr>
                <w:rFonts w:ascii="Times New Roman" w:hAnsi="Times New Roman" w:cs="Times New Roman"/>
                <w:bCs w:val="0"/>
                <w:sz w:val="24"/>
                <w:szCs w:val="24"/>
                <w:lang w:val="ro-RO"/>
              </w:rPr>
              <w:t>Alertă</w:t>
            </w:r>
          </w:p>
        </w:tc>
      </w:tr>
      <w:tr w:rsidR="000678B0" w:rsidRPr="00AB4BC2" w14:paraId="7041C114" w14:textId="77777777" w:rsidTr="00A84723">
        <w:tc>
          <w:tcPr>
            <w:cnfStyle w:val="001000000000" w:firstRow="0" w:lastRow="0" w:firstColumn="1" w:lastColumn="0" w:oddVBand="0" w:evenVBand="0" w:oddHBand="0" w:evenHBand="0" w:firstRowFirstColumn="0" w:firstRowLastColumn="0" w:lastRowFirstColumn="0" w:lastRowLastColumn="0"/>
            <w:tcW w:w="474" w:type="pct"/>
            <w:vMerge w:val="restart"/>
          </w:tcPr>
          <w:p w14:paraId="279CB9B4" w14:textId="77777777" w:rsidR="00342F00" w:rsidRPr="0001586F" w:rsidRDefault="00342F00" w:rsidP="00B83F1F">
            <w:pPr>
              <w:contextualSpacing/>
              <w:rPr>
                <w:b w:val="0"/>
                <w:bCs w:val="0"/>
                <w:iCs/>
                <w:lang w:val="ro-RO"/>
              </w:rPr>
            </w:pPr>
            <w:r w:rsidRPr="002E418B">
              <w:rPr>
                <w:b w:val="0"/>
                <w:bCs w:val="0"/>
                <w:iCs/>
                <w:lang w:val="ro-RO"/>
              </w:rPr>
              <w:t>OST</w:t>
            </w:r>
          </w:p>
        </w:tc>
        <w:tc>
          <w:tcPr>
            <w:tcW w:w="1092" w:type="pct"/>
          </w:tcPr>
          <w:p w14:paraId="428CE922" w14:textId="77777777" w:rsidR="00342F00" w:rsidRPr="006C076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8539A9">
              <w:rPr>
                <w:lang w:val="ro-RO"/>
              </w:rPr>
              <w:t>Comisia,</w:t>
            </w:r>
          </w:p>
          <w:p w14:paraId="32D8A6C7" w14:textId="665F5E3E" w:rsidR="00342F00" w:rsidRPr="004E6A4F"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BE6200">
              <w:rPr>
                <w:lang w:val="ro-RO"/>
              </w:rPr>
              <w:t>(prin intermediul Inspectoratului General pentru Situa</w:t>
            </w:r>
            <w:r w:rsidR="00683617">
              <w:rPr>
                <w:lang w:val="ro-RO"/>
              </w:rPr>
              <w:t>ț</w:t>
            </w:r>
            <w:r w:rsidRPr="00BE6200">
              <w:rPr>
                <w:lang w:val="ro-RO"/>
              </w:rPr>
              <w:t>ii de Urgen</w:t>
            </w:r>
            <w:r w:rsidR="00683617">
              <w:rPr>
                <w:lang w:val="ro-RO"/>
              </w:rPr>
              <w:t>ț</w:t>
            </w:r>
            <w:r w:rsidRPr="00BE6200">
              <w:rPr>
                <w:lang w:val="ro-RO"/>
              </w:rPr>
              <w:t xml:space="preserve">ă, </w:t>
            </w:r>
            <w:r w:rsidRPr="00793611">
              <w:rPr>
                <w:lang w:val="ro-RO"/>
              </w:rPr>
              <w:t xml:space="preserve">organul central de specialitate </w:t>
            </w:r>
            <w:r w:rsidR="00683617">
              <w:rPr>
                <w:lang w:val="ro-RO"/>
              </w:rPr>
              <w:t>ș</w:t>
            </w:r>
            <w:r w:rsidRPr="00793611">
              <w:rPr>
                <w:lang w:val="ro-RO"/>
              </w:rPr>
              <w:t>i ANRE</w:t>
            </w:r>
          </w:p>
        </w:tc>
        <w:tc>
          <w:tcPr>
            <w:tcW w:w="2784" w:type="pct"/>
          </w:tcPr>
          <w:p w14:paraId="3C82E993" w14:textId="00CBA6CF" w:rsidR="00342F00" w:rsidRPr="00483F15"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2D2681">
              <w:rPr>
                <w:lang w:val="ro-RO"/>
              </w:rPr>
              <w:t>Notifică despre apari</w:t>
            </w:r>
            <w:r w:rsidR="00683617">
              <w:rPr>
                <w:lang w:val="ro-RO"/>
              </w:rPr>
              <w:t>ț</w:t>
            </w:r>
            <w:r w:rsidRPr="002D2681">
              <w:rPr>
                <w:lang w:val="ro-RO"/>
              </w:rPr>
              <w:t>ia circumstan</w:t>
            </w:r>
            <w:r w:rsidR="00683617">
              <w:rPr>
                <w:lang w:val="ro-RO"/>
              </w:rPr>
              <w:t>ț</w:t>
            </w:r>
            <w:r w:rsidRPr="002D2681">
              <w:rPr>
                <w:lang w:val="ro-RO"/>
              </w:rPr>
              <w:t>elor declarării /încetării unei situa</w:t>
            </w:r>
            <w:r w:rsidR="00683617">
              <w:rPr>
                <w:lang w:val="ro-RO"/>
              </w:rPr>
              <w:t>ț</w:t>
            </w:r>
            <w:r w:rsidRPr="002D2681">
              <w:rPr>
                <w:lang w:val="ro-RO"/>
              </w:rPr>
              <w:t>ii excep</w:t>
            </w:r>
            <w:r w:rsidR="00683617">
              <w:rPr>
                <w:lang w:val="ro-RO"/>
              </w:rPr>
              <w:t>ț</w:t>
            </w:r>
            <w:r w:rsidRPr="002D2681">
              <w:rPr>
                <w:lang w:val="ro-RO"/>
              </w:rPr>
              <w:t>ionale – nivelului de alertă.</w:t>
            </w:r>
          </w:p>
          <w:p w14:paraId="21EAA1BC" w14:textId="71469AF4" w:rsidR="00342F00" w:rsidRPr="005D3B16" w:rsidRDefault="00342F00" w:rsidP="00B83F1F">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483F15">
              <w:rPr>
                <w:lang w:val="ro-RO"/>
              </w:rPr>
              <w:t>Transmite informa</w:t>
            </w:r>
            <w:r w:rsidR="00683617">
              <w:rPr>
                <w:lang w:val="ro-RO"/>
              </w:rPr>
              <w:t>ț</w:t>
            </w:r>
            <w:r w:rsidRPr="00483F15">
              <w:rPr>
                <w:lang w:val="ro-RO"/>
              </w:rPr>
              <w:t xml:space="preserve">ii relevante urmare a centralizării </w:t>
            </w:r>
            <w:r w:rsidR="00683617">
              <w:rPr>
                <w:lang w:val="ro-RO"/>
              </w:rPr>
              <w:t>ș</w:t>
            </w:r>
            <w:r w:rsidRPr="00483F15">
              <w:rPr>
                <w:lang w:val="ro-RO"/>
              </w:rPr>
              <w:t>i analizării datelor primite de la întreprinderi</w:t>
            </w:r>
            <w:r w:rsidRPr="005D3B16">
              <w:rPr>
                <w:lang w:val="ro-RO"/>
              </w:rPr>
              <w:t xml:space="preserve">le de gaze naturale </w:t>
            </w:r>
            <w:r w:rsidR="00683617">
              <w:rPr>
                <w:lang w:val="ro-RO"/>
              </w:rPr>
              <w:t>ș</w:t>
            </w:r>
            <w:r w:rsidRPr="005D3B16">
              <w:rPr>
                <w:lang w:val="ro-RO"/>
              </w:rPr>
              <w:t>i participan</w:t>
            </w:r>
            <w:r w:rsidR="00683617">
              <w:rPr>
                <w:lang w:val="ro-RO"/>
              </w:rPr>
              <w:t>ț</w:t>
            </w:r>
            <w:r w:rsidRPr="005D3B16">
              <w:rPr>
                <w:lang w:val="ro-RO"/>
              </w:rPr>
              <w:t>ii pie</w:t>
            </w:r>
            <w:r w:rsidR="00683617">
              <w:rPr>
                <w:lang w:val="ro-RO"/>
              </w:rPr>
              <w:t>ț</w:t>
            </w:r>
            <w:r w:rsidRPr="005D3B16">
              <w:rPr>
                <w:lang w:val="ro-RO"/>
              </w:rPr>
              <w:t xml:space="preserve">ei gazelor naturale </w:t>
            </w:r>
          </w:p>
          <w:p w14:paraId="064C45E9" w14:textId="4B81C34E" w:rsidR="00342F00" w:rsidRPr="00A17A89" w:rsidRDefault="00342F00" w:rsidP="00B83F1F">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775721">
              <w:rPr>
                <w:lang w:val="ro-RO"/>
              </w:rPr>
              <w:t>Informează cu privire la realizarea obliga</w:t>
            </w:r>
            <w:r w:rsidR="00683617">
              <w:rPr>
                <w:lang w:val="ro-RO"/>
              </w:rPr>
              <w:t>ț</w:t>
            </w:r>
            <w:r w:rsidRPr="00775721">
              <w:rPr>
                <w:lang w:val="ro-RO"/>
              </w:rPr>
              <w:t xml:space="preserve">iilor lor legale </w:t>
            </w:r>
            <w:r w:rsidR="00683617">
              <w:rPr>
                <w:lang w:val="ro-RO"/>
              </w:rPr>
              <w:t>ș</w:t>
            </w:r>
            <w:r w:rsidRPr="00775721">
              <w:rPr>
                <w:lang w:val="ro-RO"/>
              </w:rPr>
              <w:t>i contractuale pe perioada existen</w:t>
            </w:r>
            <w:r w:rsidR="00683617">
              <w:rPr>
                <w:lang w:val="ro-RO"/>
              </w:rPr>
              <w:t>ț</w:t>
            </w:r>
            <w:r w:rsidRPr="00775721">
              <w:rPr>
                <w:lang w:val="ro-RO"/>
              </w:rPr>
              <w:t>ei situa</w:t>
            </w:r>
            <w:r w:rsidR="00683617">
              <w:rPr>
                <w:lang w:val="ro-RO"/>
              </w:rPr>
              <w:t>ț</w:t>
            </w:r>
            <w:r w:rsidRPr="00775721">
              <w:rPr>
                <w:lang w:val="ro-RO"/>
              </w:rPr>
              <w:t xml:space="preserve">iei de alertă </w:t>
            </w:r>
          </w:p>
          <w:p w14:paraId="4A99336E" w14:textId="0BDAD744" w:rsidR="00342F00" w:rsidRPr="00A17A89"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17A89">
              <w:rPr>
                <w:lang w:val="ro-RO"/>
              </w:rPr>
              <w:t>Informa</w:t>
            </w:r>
            <w:r w:rsidR="00683617">
              <w:rPr>
                <w:lang w:val="ro-RO"/>
              </w:rPr>
              <w:t>ț</w:t>
            </w:r>
            <w:r w:rsidRPr="00A17A89">
              <w:rPr>
                <w:lang w:val="ro-RO"/>
              </w:rPr>
              <w:t>ii cu privire la măsurile întreprinse pe perioada situa</w:t>
            </w:r>
            <w:r w:rsidR="00683617">
              <w:rPr>
                <w:lang w:val="ro-RO"/>
              </w:rPr>
              <w:t>ț</w:t>
            </w:r>
            <w:r w:rsidRPr="00A17A89">
              <w:rPr>
                <w:lang w:val="ro-RO"/>
              </w:rPr>
              <w:t xml:space="preserve">iei de alertă </w:t>
            </w:r>
          </w:p>
        </w:tc>
        <w:tc>
          <w:tcPr>
            <w:tcW w:w="650" w:type="pct"/>
          </w:tcPr>
          <w:p w14:paraId="7256E830" w14:textId="6FDBEDEE" w:rsidR="00342F00" w:rsidRPr="00FB4605" w:rsidRDefault="009D52CD"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DF5FEA">
              <w:rPr>
                <w:lang w:val="ro-RO"/>
              </w:rPr>
              <w:t>l</w:t>
            </w:r>
            <w:r w:rsidR="00A71083" w:rsidRPr="000C6DDA">
              <w:rPr>
                <w:lang w:val="ro-RO"/>
              </w:rPr>
              <w:t>a apari</w:t>
            </w:r>
            <w:r w:rsidR="00683617">
              <w:rPr>
                <w:lang w:val="ro-RO"/>
              </w:rPr>
              <w:t>ț</w:t>
            </w:r>
            <w:r w:rsidR="00A71083" w:rsidRPr="000C6DDA">
              <w:rPr>
                <w:lang w:val="ro-RO"/>
              </w:rPr>
              <w:t>ia circumstan</w:t>
            </w:r>
            <w:r w:rsidR="00683617">
              <w:rPr>
                <w:lang w:val="ro-RO"/>
              </w:rPr>
              <w:t>ț</w:t>
            </w:r>
            <w:r w:rsidR="00A71083" w:rsidRPr="000C6DDA">
              <w:rPr>
                <w:lang w:val="ro-RO"/>
              </w:rPr>
              <w:t>elor</w:t>
            </w:r>
          </w:p>
          <w:p w14:paraId="09035563" w14:textId="77777777" w:rsidR="00342F00" w:rsidRPr="00FB4605"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FB4605">
              <w:rPr>
                <w:lang w:val="ro-RO"/>
              </w:rPr>
              <w:t xml:space="preserve">zilnic </w:t>
            </w:r>
          </w:p>
          <w:p w14:paraId="364186F8" w14:textId="77777777" w:rsidR="00A71083" w:rsidRPr="005C77E0" w:rsidRDefault="00A71083"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3A01FF0F" w14:textId="77777777" w:rsidR="00A71083" w:rsidRPr="00290371" w:rsidRDefault="00A71083"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5C77E0">
              <w:rPr>
                <w:lang w:val="ro-RO"/>
              </w:rPr>
              <w:t>zilnic</w:t>
            </w:r>
          </w:p>
          <w:p w14:paraId="5607FA53" w14:textId="77777777" w:rsidR="00A71083" w:rsidRPr="00290371" w:rsidRDefault="00A71083"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7CAC122A" w14:textId="466E437A" w:rsidR="00A71083" w:rsidRPr="00853AA9" w:rsidRDefault="00A71083"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C091C">
              <w:rPr>
                <w:lang w:val="ro-RO"/>
              </w:rPr>
              <w:t>zilnic</w:t>
            </w:r>
          </w:p>
        </w:tc>
      </w:tr>
      <w:tr w:rsidR="000678B0" w:rsidRPr="00AB4BC2" w14:paraId="09267B26" w14:textId="77777777" w:rsidTr="00A84723">
        <w:tc>
          <w:tcPr>
            <w:cnfStyle w:val="001000000000" w:firstRow="0" w:lastRow="0" w:firstColumn="1" w:lastColumn="0" w:oddVBand="0" w:evenVBand="0" w:oddHBand="0" w:evenHBand="0" w:firstRowFirstColumn="0" w:firstRowLastColumn="0" w:lastRowFirstColumn="0" w:lastRowLastColumn="0"/>
            <w:tcW w:w="474" w:type="pct"/>
            <w:vMerge/>
          </w:tcPr>
          <w:p w14:paraId="259904CB" w14:textId="77777777" w:rsidR="00342F00" w:rsidRPr="00AB4BC2" w:rsidRDefault="00342F00" w:rsidP="00B83F1F">
            <w:pPr>
              <w:contextualSpacing/>
              <w:rPr>
                <w:b w:val="0"/>
                <w:bCs w:val="0"/>
                <w:iCs/>
                <w:lang w:val="ro-RO"/>
              </w:rPr>
            </w:pPr>
          </w:p>
        </w:tc>
        <w:tc>
          <w:tcPr>
            <w:tcW w:w="1092" w:type="pct"/>
          </w:tcPr>
          <w:p w14:paraId="7A59A234"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bCs/>
                <w:lang w:val="ro-RO"/>
              </w:rPr>
            </w:pPr>
            <w:r w:rsidRPr="00AB4BC2">
              <w:rPr>
                <w:bCs/>
                <w:lang w:val="ro-RO"/>
              </w:rPr>
              <w:t>Comisia</w:t>
            </w:r>
          </w:p>
          <w:p w14:paraId="5BB0A983"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bCs/>
                <w:lang w:val="ro-RO"/>
              </w:rPr>
            </w:pPr>
          </w:p>
          <w:p w14:paraId="2363F3EA" w14:textId="68AA3046" w:rsidR="00342F00" w:rsidRPr="00AB4BC2" w:rsidRDefault="00A71083"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b/>
                <w:bCs/>
                <w:lang w:val="ro-RO"/>
              </w:rPr>
            </w:pPr>
            <w:r w:rsidRPr="00AB4BC2">
              <w:rPr>
                <w:bCs/>
                <w:lang w:val="ro-RO"/>
              </w:rPr>
              <w:t>O</w:t>
            </w:r>
            <w:r w:rsidR="00342F00" w:rsidRPr="00AB4BC2">
              <w:rPr>
                <w:bCs/>
                <w:lang w:val="ro-RO"/>
              </w:rPr>
              <w:t>rganul central de specialitate</w:t>
            </w:r>
          </w:p>
        </w:tc>
        <w:tc>
          <w:tcPr>
            <w:tcW w:w="2784" w:type="pct"/>
          </w:tcPr>
          <w:p w14:paraId="4C910C02" w14:textId="368E66EC" w:rsidR="00342F00" w:rsidRPr="00AB4BC2" w:rsidRDefault="00342F00" w:rsidP="00A71083">
            <w:pPr>
              <w:tabs>
                <w:tab w:val="left" w:pos="284"/>
                <w:tab w:val="left" w:pos="426"/>
              </w:tabs>
              <w:ind w:hanging="77"/>
              <w:jc w:val="both"/>
              <w:cnfStyle w:val="000000000000" w:firstRow="0" w:lastRow="0" w:firstColumn="0" w:lastColumn="0" w:oddVBand="0" w:evenVBand="0" w:oddHBand="0" w:evenHBand="0" w:firstRowFirstColumn="0" w:firstRowLastColumn="0" w:lastRowFirstColumn="0" w:lastRowLastColumn="0"/>
              <w:rPr>
                <w:lang w:val="ro-RO"/>
              </w:rPr>
            </w:pPr>
            <w:r w:rsidRPr="00AB4BC2">
              <w:rPr>
                <w:shd w:val="clear" w:color="auto" w:fill="FFFFFF"/>
                <w:lang w:val="ro-RO"/>
              </w:rPr>
              <w:t xml:space="preserve"> OST, în baza informa</w:t>
            </w:r>
            <w:r w:rsidR="00683617">
              <w:rPr>
                <w:shd w:val="clear" w:color="auto" w:fill="FFFFFF"/>
                <w:lang w:val="ro-RO"/>
              </w:rPr>
              <w:t>ț</w:t>
            </w:r>
            <w:r w:rsidRPr="00AB4BC2">
              <w:rPr>
                <w:shd w:val="clear" w:color="auto" w:fill="FFFFFF"/>
                <w:lang w:val="ro-RO"/>
              </w:rPr>
              <w:t xml:space="preserve">iilor de la </w:t>
            </w:r>
            <w:r w:rsidRPr="00AB4BC2">
              <w:rPr>
                <w:lang w:val="ro-RO"/>
              </w:rPr>
              <w:t>întreprinderile de g</w:t>
            </w:r>
            <w:r w:rsidR="00A71083" w:rsidRPr="00AB4BC2">
              <w:rPr>
                <w:lang w:val="ro-RO"/>
              </w:rPr>
              <w:t>aze naturale informează:</w:t>
            </w:r>
          </w:p>
          <w:p w14:paraId="738684D0" w14:textId="2A612C60" w:rsidR="00342F00" w:rsidRPr="00AB4BC2" w:rsidRDefault="00342F00">
            <w:pPr>
              <w:pStyle w:val="ListParagraph"/>
              <w:numPr>
                <w:ilvl w:val="0"/>
                <w:numId w:val="48"/>
              </w:numPr>
              <w:tabs>
                <w:tab w:val="left" w:pos="5"/>
                <w:tab w:val="left" w:pos="207"/>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o-RO"/>
              </w:rPr>
            </w:pPr>
            <w:r w:rsidRPr="00AB4BC2">
              <w:rPr>
                <w:rFonts w:ascii="Times New Roman" w:hAnsi="Times New Roman" w:cs="Times New Roman"/>
                <w:sz w:val="24"/>
                <w:szCs w:val="24"/>
                <w:lang w:val="ro-RO"/>
              </w:rPr>
              <w:t xml:space="preserve">prognoza cererii zilnice </w:t>
            </w:r>
            <w:r w:rsidR="00683617">
              <w:rPr>
                <w:rFonts w:ascii="Times New Roman" w:hAnsi="Times New Roman" w:cs="Times New Roman"/>
                <w:sz w:val="24"/>
                <w:szCs w:val="24"/>
                <w:lang w:val="ro-RO"/>
              </w:rPr>
              <w:t>ș</w:t>
            </w:r>
            <w:r w:rsidRPr="00AB4BC2">
              <w:rPr>
                <w:rFonts w:ascii="Times New Roman" w:hAnsi="Times New Roman" w:cs="Times New Roman"/>
                <w:sz w:val="24"/>
                <w:szCs w:val="24"/>
                <w:lang w:val="ro-RO"/>
              </w:rPr>
              <w:t>i a furnizării zilnice de gaze naturale pentru următoarele trei zile, în milioane metri cubi pe zi (milioane m</w:t>
            </w:r>
            <w:r w:rsidRPr="00AB4BC2">
              <w:rPr>
                <w:rFonts w:ascii="Times New Roman" w:hAnsi="Times New Roman" w:cs="Times New Roman"/>
                <w:sz w:val="24"/>
                <w:szCs w:val="24"/>
                <w:vertAlign w:val="superscript"/>
                <w:lang w:val="ro-RO"/>
              </w:rPr>
              <w:t>3</w:t>
            </w:r>
            <w:r w:rsidRPr="00AB4BC2">
              <w:rPr>
                <w:rFonts w:ascii="Times New Roman" w:hAnsi="Times New Roman" w:cs="Times New Roman"/>
                <w:sz w:val="24"/>
                <w:szCs w:val="24"/>
                <w:lang w:val="ro-RO"/>
              </w:rPr>
              <w:t>/zi);</w:t>
            </w:r>
          </w:p>
          <w:p w14:paraId="0AA20279" w14:textId="2FD5B9EB" w:rsidR="00342F00" w:rsidRPr="00AB4BC2" w:rsidRDefault="00342F00">
            <w:pPr>
              <w:pStyle w:val="ListParagraph"/>
              <w:numPr>
                <w:ilvl w:val="0"/>
                <w:numId w:val="48"/>
              </w:numPr>
              <w:tabs>
                <w:tab w:val="left" w:pos="5"/>
                <w:tab w:val="left" w:pos="207"/>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o-RO"/>
              </w:rPr>
            </w:pPr>
            <w:r w:rsidRPr="00AB4BC2">
              <w:rPr>
                <w:rFonts w:ascii="Times New Roman" w:hAnsi="Times New Roman" w:cs="Times New Roman"/>
                <w:sz w:val="24"/>
                <w:szCs w:val="24"/>
                <w:lang w:val="ro-RO"/>
              </w:rPr>
              <w:t xml:space="preserve">fluxurile zilnice de gaze naturale la toate punctele de intrare </w:t>
            </w:r>
            <w:r w:rsidR="00683617">
              <w:rPr>
                <w:rFonts w:ascii="Times New Roman" w:hAnsi="Times New Roman" w:cs="Times New Roman"/>
                <w:sz w:val="24"/>
                <w:szCs w:val="24"/>
                <w:lang w:val="ro-RO"/>
              </w:rPr>
              <w:t>ș</w:t>
            </w:r>
            <w:r w:rsidRPr="00AB4BC2">
              <w:rPr>
                <w:rFonts w:ascii="Times New Roman" w:hAnsi="Times New Roman" w:cs="Times New Roman"/>
                <w:sz w:val="24"/>
                <w:szCs w:val="24"/>
                <w:lang w:val="ro-RO"/>
              </w:rPr>
              <w:t>i ie</w:t>
            </w:r>
            <w:r w:rsidR="00683617">
              <w:rPr>
                <w:rFonts w:ascii="Times New Roman" w:hAnsi="Times New Roman" w:cs="Times New Roman"/>
                <w:sz w:val="24"/>
                <w:szCs w:val="24"/>
                <w:lang w:val="ro-RO"/>
              </w:rPr>
              <w:t>ș</w:t>
            </w:r>
            <w:r w:rsidRPr="00AB4BC2">
              <w:rPr>
                <w:rFonts w:ascii="Times New Roman" w:hAnsi="Times New Roman" w:cs="Times New Roman"/>
                <w:sz w:val="24"/>
                <w:szCs w:val="24"/>
                <w:lang w:val="ro-RO"/>
              </w:rPr>
              <w:t xml:space="preserve">ire transfrontaliere, precum </w:t>
            </w:r>
            <w:r w:rsidR="00683617">
              <w:rPr>
                <w:rFonts w:ascii="Times New Roman" w:hAnsi="Times New Roman" w:cs="Times New Roman"/>
                <w:sz w:val="24"/>
                <w:szCs w:val="24"/>
                <w:lang w:val="ro-RO"/>
              </w:rPr>
              <w:t>ș</w:t>
            </w:r>
            <w:r w:rsidRPr="00AB4BC2">
              <w:rPr>
                <w:rFonts w:ascii="Times New Roman" w:hAnsi="Times New Roman" w:cs="Times New Roman"/>
                <w:sz w:val="24"/>
                <w:szCs w:val="24"/>
                <w:lang w:val="ro-RO"/>
              </w:rPr>
              <w:t>i la toate punctele care racordează o instala</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ie de producere a gazelor naturale, o instala</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ie de stocare sau un terminal GNL la re</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eaua de gaze naturale, în milioane metri cubi pe zi (milioane m</w:t>
            </w:r>
            <w:r w:rsidRPr="00AB4BC2">
              <w:rPr>
                <w:rFonts w:ascii="Times New Roman" w:hAnsi="Times New Roman" w:cs="Times New Roman"/>
                <w:sz w:val="24"/>
                <w:szCs w:val="24"/>
                <w:vertAlign w:val="superscript"/>
                <w:lang w:val="ro-RO"/>
              </w:rPr>
              <w:t>3</w:t>
            </w:r>
            <w:r w:rsidRPr="00AB4BC2">
              <w:rPr>
                <w:rFonts w:ascii="Times New Roman" w:hAnsi="Times New Roman" w:cs="Times New Roman"/>
                <w:sz w:val="24"/>
                <w:szCs w:val="24"/>
                <w:lang w:val="ro-RO"/>
              </w:rPr>
              <w:t>/zi);</w:t>
            </w:r>
          </w:p>
          <w:p w14:paraId="04458672" w14:textId="38A63FAF" w:rsidR="00342F00" w:rsidRPr="00AB4BC2" w:rsidRDefault="00342F00">
            <w:pPr>
              <w:pStyle w:val="ListParagraph"/>
              <w:numPr>
                <w:ilvl w:val="0"/>
                <w:numId w:val="48"/>
              </w:numPr>
              <w:tabs>
                <w:tab w:val="left" w:pos="5"/>
                <w:tab w:val="left" w:pos="207"/>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o-RO"/>
              </w:rPr>
            </w:pPr>
            <w:r w:rsidRPr="00AB4BC2">
              <w:rPr>
                <w:rFonts w:ascii="Times New Roman" w:hAnsi="Times New Roman" w:cs="Times New Roman"/>
                <w:sz w:val="24"/>
                <w:szCs w:val="24"/>
                <w:lang w:val="ro-RO"/>
              </w:rPr>
              <w:t>perioada de timp, exprimată în zile, pentru care se estimează că este posibilă asigurarea aprovizionării cu gaze naturale a consumatorilor proteja</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i.</w:t>
            </w:r>
          </w:p>
        </w:tc>
        <w:tc>
          <w:tcPr>
            <w:tcW w:w="650" w:type="pct"/>
          </w:tcPr>
          <w:p w14:paraId="7A437683"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zilnic</w:t>
            </w:r>
          </w:p>
        </w:tc>
      </w:tr>
      <w:tr w:rsidR="000678B0" w:rsidRPr="00AB4BC2" w14:paraId="00AFFB1D" w14:textId="77777777" w:rsidTr="00A84723">
        <w:tc>
          <w:tcPr>
            <w:cnfStyle w:val="001000000000" w:firstRow="0" w:lastRow="0" w:firstColumn="1" w:lastColumn="0" w:oddVBand="0" w:evenVBand="0" w:oddHBand="0" w:evenHBand="0" w:firstRowFirstColumn="0" w:firstRowLastColumn="0" w:lastRowFirstColumn="0" w:lastRowLastColumn="0"/>
            <w:tcW w:w="474" w:type="pct"/>
            <w:vMerge/>
          </w:tcPr>
          <w:p w14:paraId="244F2883" w14:textId="77777777" w:rsidR="00342F00" w:rsidRPr="00AB4BC2" w:rsidRDefault="00342F00" w:rsidP="00B83F1F">
            <w:pPr>
              <w:contextualSpacing/>
              <w:rPr>
                <w:b w:val="0"/>
                <w:bCs w:val="0"/>
                <w:iCs/>
                <w:lang w:val="ro-RO"/>
              </w:rPr>
            </w:pPr>
          </w:p>
        </w:tc>
        <w:tc>
          <w:tcPr>
            <w:tcW w:w="1092" w:type="pct"/>
          </w:tcPr>
          <w:p w14:paraId="0BD1FCEA"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Organul central de specialitate</w:t>
            </w:r>
          </w:p>
        </w:tc>
        <w:tc>
          <w:tcPr>
            <w:tcW w:w="2784" w:type="pct"/>
          </w:tcPr>
          <w:p w14:paraId="11E04FE3" w14:textId="79DC80AC" w:rsidR="00A71083" w:rsidRPr="00AB4BC2" w:rsidRDefault="00A71083" w:rsidP="00A7108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 xml:space="preserve">Prezintă: </w:t>
            </w:r>
            <w:r w:rsidR="00342F00" w:rsidRPr="00AB4BC2">
              <w:rPr>
                <w:lang w:val="ro-RO"/>
              </w:rPr>
              <w:t>Lista consumatorilor proteja</w:t>
            </w:r>
            <w:r w:rsidR="00683617">
              <w:rPr>
                <w:lang w:val="ro-RO"/>
              </w:rPr>
              <w:t>ț</w:t>
            </w:r>
            <w:r w:rsidR="00342F00" w:rsidRPr="00AB4BC2">
              <w:rPr>
                <w:lang w:val="ro-RO"/>
              </w:rPr>
              <w:t>i</w:t>
            </w:r>
            <w:r w:rsidRPr="00AB4BC2">
              <w:rPr>
                <w:lang w:val="ro-RO"/>
              </w:rPr>
              <w:t xml:space="preserve"> </w:t>
            </w:r>
            <w:r w:rsidR="00683617">
              <w:rPr>
                <w:lang w:val="ro-RO"/>
              </w:rPr>
              <w:t>ș</w:t>
            </w:r>
            <w:r w:rsidRPr="00AB4BC2">
              <w:rPr>
                <w:lang w:val="ro-RO"/>
              </w:rPr>
              <w:t>i Lista consumatorilor întreruptibili</w:t>
            </w:r>
          </w:p>
        </w:tc>
        <w:tc>
          <w:tcPr>
            <w:tcW w:w="650" w:type="pct"/>
          </w:tcPr>
          <w:p w14:paraId="656577C0" w14:textId="64807761" w:rsidR="00342F00" w:rsidRPr="00AB4BC2" w:rsidRDefault="00A71083" w:rsidP="00961F20">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 xml:space="preserve">la primirea notificării </w:t>
            </w:r>
            <w:r w:rsidR="00961F20" w:rsidRPr="00AB4BC2">
              <w:rPr>
                <w:lang w:val="ro-RO"/>
              </w:rPr>
              <w:t>de</w:t>
            </w:r>
            <w:r w:rsidRPr="00AB4BC2">
              <w:rPr>
                <w:lang w:val="ro-RO"/>
              </w:rPr>
              <w:t xml:space="preserve"> Alert</w:t>
            </w:r>
            <w:r w:rsidR="00961F20" w:rsidRPr="00AB4BC2">
              <w:rPr>
                <w:lang w:val="ro-RO"/>
              </w:rPr>
              <w:t>ă</w:t>
            </w:r>
            <w:r w:rsidRPr="00AB4BC2">
              <w:rPr>
                <w:lang w:val="ro-RO"/>
              </w:rPr>
              <w:t xml:space="preserve"> </w:t>
            </w:r>
          </w:p>
        </w:tc>
      </w:tr>
      <w:tr w:rsidR="000678B0" w:rsidRPr="00AB4BC2" w14:paraId="1051C140" w14:textId="77777777" w:rsidTr="00A84723">
        <w:tc>
          <w:tcPr>
            <w:cnfStyle w:val="001000000000" w:firstRow="0" w:lastRow="0" w:firstColumn="1" w:lastColumn="0" w:oddVBand="0" w:evenVBand="0" w:oddHBand="0" w:evenHBand="0" w:firstRowFirstColumn="0" w:firstRowLastColumn="0" w:lastRowFirstColumn="0" w:lastRowLastColumn="0"/>
            <w:tcW w:w="474" w:type="pct"/>
            <w:vMerge/>
          </w:tcPr>
          <w:p w14:paraId="7A412C66" w14:textId="77777777" w:rsidR="00342F00" w:rsidRPr="00AB4BC2" w:rsidRDefault="00342F00" w:rsidP="00B83F1F">
            <w:pPr>
              <w:contextualSpacing/>
              <w:rPr>
                <w:b w:val="0"/>
                <w:bCs w:val="0"/>
                <w:iCs/>
                <w:lang w:val="ro-RO"/>
              </w:rPr>
            </w:pPr>
          </w:p>
        </w:tc>
        <w:tc>
          <w:tcPr>
            <w:tcW w:w="1092" w:type="pct"/>
          </w:tcPr>
          <w:p w14:paraId="31512CFC" w14:textId="2001402C"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 xml:space="preserve">OST din </w:t>
            </w:r>
            <w:r w:rsidR="00683617">
              <w:rPr>
                <w:lang w:val="ro-RO"/>
              </w:rPr>
              <w:t>ț</w:t>
            </w:r>
            <w:r w:rsidRPr="00AB4BC2">
              <w:rPr>
                <w:lang w:val="ro-RO"/>
              </w:rPr>
              <w:t>ările vecine</w:t>
            </w:r>
          </w:p>
        </w:tc>
        <w:tc>
          <w:tcPr>
            <w:tcW w:w="2784" w:type="pct"/>
          </w:tcPr>
          <w:p w14:paraId="12377C2B" w14:textId="2E9889D9" w:rsidR="00342F00" w:rsidRPr="00AB4BC2" w:rsidRDefault="001857B3" w:rsidP="00A7108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AB4BC2">
              <w:rPr>
                <w:lang w:val="ro-RO"/>
              </w:rPr>
              <w:t>S</w:t>
            </w:r>
            <w:r w:rsidR="00342F00" w:rsidRPr="00AB4BC2">
              <w:rPr>
                <w:lang w:val="ro-RO"/>
              </w:rPr>
              <w:t xml:space="preserve">chimb </w:t>
            </w:r>
            <w:r w:rsidR="00A71083" w:rsidRPr="00AB4BC2">
              <w:rPr>
                <w:lang w:val="ro-RO"/>
              </w:rPr>
              <w:t>d</w:t>
            </w:r>
            <w:r w:rsidR="00342F00" w:rsidRPr="00AB4BC2">
              <w:rPr>
                <w:lang w:val="ro-RO"/>
              </w:rPr>
              <w:t>e informa</w:t>
            </w:r>
            <w:r w:rsidR="00683617">
              <w:rPr>
                <w:lang w:val="ro-RO"/>
              </w:rPr>
              <w:t>ț</w:t>
            </w:r>
            <w:r w:rsidR="00342F00" w:rsidRPr="00AB4BC2">
              <w:rPr>
                <w:lang w:val="ro-RO"/>
              </w:rPr>
              <w:t xml:space="preserve">ii, pentru a garanta securitatea </w:t>
            </w:r>
            <w:r w:rsidR="00683617">
              <w:rPr>
                <w:lang w:val="ro-RO"/>
              </w:rPr>
              <w:t>ș</w:t>
            </w:r>
            <w:r w:rsidR="00342F00" w:rsidRPr="00AB4BC2">
              <w:rPr>
                <w:lang w:val="ro-RO"/>
              </w:rPr>
              <w:t>i fiabilitatea re</w:t>
            </w:r>
            <w:r w:rsidR="00683617">
              <w:rPr>
                <w:lang w:val="ro-RO"/>
              </w:rPr>
              <w:t>ț</w:t>
            </w:r>
            <w:r w:rsidR="00342F00" w:rsidRPr="00AB4BC2">
              <w:rPr>
                <w:lang w:val="ro-RO"/>
              </w:rPr>
              <w:t>elelor de transport al gazelor naturale în contextul gestionării congestiilor</w:t>
            </w:r>
          </w:p>
        </w:tc>
        <w:tc>
          <w:tcPr>
            <w:tcW w:w="650" w:type="pct"/>
          </w:tcPr>
          <w:p w14:paraId="75A32F12" w14:textId="22F361D5" w:rsidR="00342F00" w:rsidRPr="00AB4BC2" w:rsidRDefault="009D52CD"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p</w:t>
            </w:r>
            <w:r w:rsidR="00A71083" w:rsidRPr="00AB4BC2">
              <w:rPr>
                <w:lang w:val="ro-RO"/>
              </w:rPr>
              <w:t xml:space="preserve">ermanent </w:t>
            </w:r>
          </w:p>
        </w:tc>
      </w:tr>
      <w:tr w:rsidR="000678B0" w:rsidRPr="00AB4BC2" w14:paraId="56987007" w14:textId="77777777" w:rsidTr="00A84723">
        <w:tc>
          <w:tcPr>
            <w:cnfStyle w:val="001000000000" w:firstRow="0" w:lastRow="0" w:firstColumn="1" w:lastColumn="0" w:oddVBand="0" w:evenVBand="0" w:oddHBand="0" w:evenHBand="0" w:firstRowFirstColumn="0" w:firstRowLastColumn="0" w:lastRowFirstColumn="0" w:lastRowLastColumn="0"/>
            <w:tcW w:w="474" w:type="pct"/>
          </w:tcPr>
          <w:p w14:paraId="2B6F6388" w14:textId="77777777" w:rsidR="00342F00" w:rsidRPr="0001586F" w:rsidRDefault="00342F00" w:rsidP="00B83F1F">
            <w:pPr>
              <w:contextualSpacing/>
              <w:rPr>
                <w:b w:val="0"/>
                <w:bCs w:val="0"/>
                <w:iCs/>
                <w:lang w:val="ro-RO"/>
              </w:rPr>
            </w:pPr>
            <w:r w:rsidRPr="002E418B">
              <w:rPr>
                <w:b w:val="0"/>
                <w:bCs w:val="0"/>
                <w:iCs/>
                <w:lang w:val="ro-RO"/>
              </w:rPr>
              <w:t>OSD</w:t>
            </w:r>
          </w:p>
        </w:tc>
        <w:tc>
          <w:tcPr>
            <w:tcW w:w="1092" w:type="pct"/>
          </w:tcPr>
          <w:p w14:paraId="6B4A237B" w14:textId="77777777" w:rsidR="00342F00" w:rsidRPr="006C076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8539A9">
              <w:rPr>
                <w:lang w:val="ro-RO"/>
              </w:rPr>
              <w:t>OST</w:t>
            </w:r>
          </w:p>
        </w:tc>
        <w:tc>
          <w:tcPr>
            <w:tcW w:w="2784" w:type="pct"/>
          </w:tcPr>
          <w:p w14:paraId="1640260A" w14:textId="2839D511" w:rsidR="00342F00" w:rsidRPr="004E6A4F"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BE6200">
              <w:rPr>
                <w:lang w:val="ro-RO"/>
              </w:rPr>
              <w:t>Informa</w:t>
            </w:r>
            <w:r w:rsidR="00683617">
              <w:rPr>
                <w:lang w:val="ro-RO"/>
              </w:rPr>
              <w:t>ț</w:t>
            </w:r>
            <w:r w:rsidRPr="00BE6200">
              <w:rPr>
                <w:lang w:val="ro-RO"/>
              </w:rPr>
              <w:t>ii cu privire la declan</w:t>
            </w:r>
            <w:r w:rsidR="00683617">
              <w:rPr>
                <w:lang w:val="ro-RO"/>
              </w:rPr>
              <w:t>ș</w:t>
            </w:r>
            <w:r w:rsidRPr="00BE6200">
              <w:rPr>
                <w:lang w:val="ro-RO"/>
              </w:rPr>
              <w:t>area evenimentului care duce la cre</w:t>
            </w:r>
            <w:r w:rsidR="00683617">
              <w:rPr>
                <w:lang w:val="ro-RO"/>
              </w:rPr>
              <w:t>ș</w:t>
            </w:r>
            <w:r w:rsidRPr="00BE6200">
              <w:rPr>
                <w:lang w:val="ro-RO"/>
              </w:rPr>
              <w:t>terea excep</w:t>
            </w:r>
            <w:r w:rsidR="00683617">
              <w:rPr>
                <w:lang w:val="ro-RO"/>
              </w:rPr>
              <w:t>ț</w:t>
            </w:r>
            <w:r w:rsidRPr="00BE6200">
              <w:rPr>
                <w:lang w:val="ro-RO"/>
              </w:rPr>
              <w:t xml:space="preserve">ională a cererii de gaze naturale, la întreruperea  furnizării gazelor naturale din import sau care afectează livrarea gazelor naturale </w:t>
            </w:r>
            <w:r w:rsidRPr="00793611">
              <w:rPr>
                <w:lang w:val="ro-RO"/>
              </w:rPr>
              <w:t xml:space="preserve">către consumatorii din zona </w:t>
            </w:r>
            <w:r w:rsidRPr="00793611">
              <w:rPr>
                <w:lang w:val="ro-RO"/>
              </w:rPr>
              <w:lastRenderedPageBreak/>
              <w:t xml:space="preserve">de activitate, precum </w:t>
            </w:r>
            <w:r w:rsidR="00683617">
              <w:rPr>
                <w:lang w:val="ro-RO"/>
              </w:rPr>
              <w:t>ș</w:t>
            </w:r>
            <w:r w:rsidRPr="00793611">
              <w:rPr>
                <w:lang w:val="ro-RO"/>
              </w:rPr>
              <w:t>i cu privire la măsurile bazate pe mecanisme de pia</w:t>
            </w:r>
            <w:r w:rsidR="00683617">
              <w:rPr>
                <w:lang w:val="ro-RO"/>
              </w:rPr>
              <w:t>ț</w:t>
            </w:r>
            <w:r w:rsidRPr="00793611">
              <w:rPr>
                <w:lang w:val="ro-RO"/>
              </w:rPr>
              <w:t>ă întreprinse în acest context;</w:t>
            </w:r>
          </w:p>
          <w:p w14:paraId="360006F4" w14:textId="159945C9" w:rsidR="00342F00" w:rsidRPr="00483F15"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2D2681">
              <w:rPr>
                <w:lang w:val="ro-RO"/>
              </w:rPr>
              <w:t>Transmite lista consumatorilor proteja</w:t>
            </w:r>
            <w:r w:rsidR="00683617">
              <w:rPr>
                <w:lang w:val="ro-RO"/>
              </w:rPr>
              <w:t>ț</w:t>
            </w:r>
            <w:r w:rsidRPr="002D2681">
              <w:rPr>
                <w:lang w:val="ro-RO"/>
              </w:rPr>
              <w:t>i, ale căror instala</w:t>
            </w:r>
            <w:r w:rsidR="00683617">
              <w:rPr>
                <w:lang w:val="ro-RO"/>
              </w:rPr>
              <w:t>ț</w:t>
            </w:r>
            <w:r w:rsidRPr="002D2681">
              <w:rPr>
                <w:lang w:val="ro-RO"/>
              </w:rPr>
              <w:t>ii de gaze naturale sunt racordate la re</w:t>
            </w:r>
            <w:r w:rsidR="00683617">
              <w:rPr>
                <w:lang w:val="ro-RO"/>
              </w:rPr>
              <w:t>ț</w:t>
            </w:r>
            <w:r w:rsidRPr="002D2681">
              <w:rPr>
                <w:lang w:val="ro-RO"/>
              </w:rPr>
              <w:t>elele de distribu</w:t>
            </w:r>
            <w:r w:rsidR="00683617">
              <w:rPr>
                <w:lang w:val="ro-RO"/>
              </w:rPr>
              <w:t>ț</w:t>
            </w:r>
            <w:r w:rsidRPr="002D2681">
              <w:rPr>
                <w:lang w:val="ro-RO"/>
              </w:rPr>
              <w:t>ie</w:t>
            </w:r>
            <w:r w:rsidRPr="00483F15">
              <w:rPr>
                <w:lang w:val="ro-RO"/>
              </w:rPr>
              <w:t xml:space="preserve"> a gazelor naturale pe care le exploatează</w:t>
            </w:r>
          </w:p>
          <w:p w14:paraId="3A1796C2" w14:textId="2D7B2537" w:rsidR="00342F00" w:rsidRPr="00775721"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5D3B16">
              <w:rPr>
                <w:lang w:val="ro-RO"/>
              </w:rPr>
              <w:t xml:space="preserve">Transmite </w:t>
            </w:r>
            <w:r w:rsidRPr="005D3B16">
              <w:rPr>
                <w:shd w:val="clear" w:color="auto" w:fill="FFFFFF"/>
                <w:lang w:val="ro-RO"/>
              </w:rPr>
              <w:t>lista consumatorilor întreruptibili ale căror instala</w:t>
            </w:r>
            <w:r w:rsidR="00683617">
              <w:rPr>
                <w:shd w:val="clear" w:color="auto" w:fill="FFFFFF"/>
                <w:lang w:val="ro-RO"/>
              </w:rPr>
              <w:t>ț</w:t>
            </w:r>
            <w:r w:rsidRPr="005D3B16">
              <w:rPr>
                <w:shd w:val="clear" w:color="auto" w:fill="FFFFFF"/>
                <w:lang w:val="ro-RO"/>
              </w:rPr>
              <w:t>ii de utilizare sunt racordate la re</w:t>
            </w:r>
            <w:r w:rsidR="00683617">
              <w:rPr>
                <w:shd w:val="clear" w:color="auto" w:fill="FFFFFF"/>
                <w:lang w:val="ro-RO"/>
              </w:rPr>
              <w:t>ț</w:t>
            </w:r>
            <w:r w:rsidRPr="005D3B16">
              <w:rPr>
                <w:shd w:val="clear" w:color="auto" w:fill="FFFFFF"/>
                <w:lang w:val="ro-RO"/>
              </w:rPr>
              <w:t xml:space="preserve">elele sale de gaze naturale </w:t>
            </w:r>
          </w:p>
        </w:tc>
        <w:tc>
          <w:tcPr>
            <w:tcW w:w="650" w:type="pct"/>
          </w:tcPr>
          <w:p w14:paraId="485DEEA1" w14:textId="2066C5EC" w:rsidR="00342F00" w:rsidRPr="00FB4605" w:rsidRDefault="00A71083" w:rsidP="00961F20">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17A89">
              <w:rPr>
                <w:lang w:val="ro-RO"/>
              </w:rPr>
              <w:lastRenderedPageBreak/>
              <w:t>l</w:t>
            </w:r>
            <w:r w:rsidR="00342F00" w:rsidRPr="00A17A89">
              <w:rPr>
                <w:lang w:val="ro-RO"/>
              </w:rPr>
              <w:t xml:space="preserve">a primirea notificării </w:t>
            </w:r>
            <w:r w:rsidR="00961F20" w:rsidRPr="00A17A89">
              <w:rPr>
                <w:lang w:val="ro-RO"/>
              </w:rPr>
              <w:t>de</w:t>
            </w:r>
            <w:r w:rsidRPr="00DF5FEA">
              <w:rPr>
                <w:lang w:val="ro-RO"/>
              </w:rPr>
              <w:t xml:space="preserve"> A</w:t>
            </w:r>
            <w:r w:rsidR="00342F00" w:rsidRPr="000C6DDA">
              <w:rPr>
                <w:lang w:val="ro-RO"/>
              </w:rPr>
              <w:t>lert</w:t>
            </w:r>
            <w:r w:rsidR="00961F20" w:rsidRPr="00FB4605">
              <w:rPr>
                <w:lang w:val="ro-RO"/>
              </w:rPr>
              <w:t>ă</w:t>
            </w:r>
          </w:p>
        </w:tc>
      </w:tr>
      <w:tr w:rsidR="000678B0" w:rsidRPr="00AB4BC2" w14:paraId="06789726" w14:textId="77777777" w:rsidTr="00A84723">
        <w:tc>
          <w:tcPr>
            <w:cnfStyle w:val="001000000000" w:firstRow="0" w:lastRow="0" w:firstColumn="1" w:lastColumn="0" w:oddVBand="0" w:evenVBand="0" w:oddHBand="0" w:evenHBand="0" w:firstRowFirstColumn="0" w:firstRowLastColumn="0" w:lastRowFirstColumn="0" w:lastRowLastColumn="0"/>
            <w:tcW w:w="474" w:type="pct"/>
          </w:tcPr>
          <w:p w14:paraId="310E98B5" w14:textId="77777777" w:rsidR="00342F00" w:rsidRPr="0001586F" w:rsidRDefault="00342F00" w:rsidP="00B83F1F">
            <w:pPr>
              <w:contextualSpacing/>
              <w:rPr>
                <w:b w:val="0"/>
                <w:bCs w:val="0"/>
                <w:iCs/>
                <w:lang w:val="ro-RO"/>
              </w:rPr>
            </w:pPr>
            <w:r w:rsidRPr="002E418B">
              <w:rPr>
                <w:b w:val="0"/>
                <w:bCs w:val="0"/>
                <w:snapToGrid w:val="0"/>
                <w:lang w:val="ro-RO"/>
              </w:rPr>
              <w:t>ANRE</w:t>
            </w:r>
          </w:p>
        </w:tc>
        <w:tc>
          <w:tcPr>
            <w:tcW w:w="1092" w:type="pct"/>
          </w:tcPr>
          <w:p w14:paraId="18051B44" w14:textId="6AFCDB6D" w:rsidR="00342F00" w:rsidRPr="00BE6200"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8539A9">
              <w:rPr>
                <w:lang w:val="ro-RO"/>
              </w:rPr>
              <w:t xml:space="preserve">Organul central de specialitate </w:t>
            </w:r>
            <w:r w:rsidR="00683617">
              <w:rPr>
                <w:lang w:val="ro-RO"/>
              </w:rPr>
              <w:t>ș</w:t>
            </w:r>
            <w:r w:rsidRPr="008539A9">
              <w:rPr>
                <w:lang w:val="ro-RO"/>
              </w:rPr>
              <w:t xml:space="preserve">i </w:t>
            </w:r>
            <w:r w:rsidRPr="006C0762">
              <w:rPr>
                <w:lang w:val="ro-RO"/>
              </w:rPr>
              <w:t>Comisi</w:t>
            </w:r>
            <w:r w:rsidR="001857B3" w:rsidRPr="00BE6200">
              <w:rPr>
                <w:lang w:val="ro-RO"/>
              </w:rPr>
              <w:t>a</w:t>
            </w:r>
          </w:p>
        </w:tc>
        <w:tc>
          <w:tcPr>
            <w:tcW w:w="2784" w:type="pct"/>
          </w:tcPr>
          <w:p w14:paraId="16F3CC6F" w14:textId="2663646D" w:rsidR="00342F00" w:rsidRPr="00483F15"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793611">
              <w:rPr>
                <w:lang w:val="ro-RO"/>
              </w:rPr>
              <w:t>Oferă informa</w:t>
            </w:r>
            <w:r w:rsidR="00683617">
              <w:rPr>
                <w:lang w:val="ro-RO"/>
              </w:rPr>
              <w:t>ț</w:t>
            </w:r>
            <w:r w:rsidRPr="00793611">
              <w:rPr>
                <w:lang w:val="ro-RO"/>
              </w:rPr>
              <w:t>ii despre func</w:t>
            </w:r>
            <w:r w:rsidR="00683617">
              <w:rPr>
                <w:lang w:val="ro-RO"/>
              </w:rPr>
              <w:t>ț</w:t>
            </w:r>
            <w:r w:rsidRPr="00793611">
              <w:rPr>
                <w:lang w:val="ro-RO"/>
              </w:rPr>
              <w:t>ionarea pie</w:t>
            </w:r>
            <w:r w:rsidR="00683617">
              <w:rPr>
                <w:lang w:val="ro-RO"/>
              </w:rPr>
              <w:t>ț</w:t>
            </w:r>
            <w:r w:rsidRPr="00793611">
              <w:rPr>
                <w:lang w:val="ro-RO"/>
              </w:rPr>
              <w:t>ei de gaze naturale în timpul unei situa</w:t>
            </w:r>
            <w:r w:rsidR="00683617">
              <w:rPr>
                <w:lang w:val="ro-RO"/>
              </w:rPr>
              <w:t>ț</w:t>
            </w:r>
            <w:r w:rsidRPr="00793611">
              <w:rPr>
                <w:lang w:val="ro-RO"/>
              </w:rPr>
              <w:t>ii</w:t>
            </w:r>
            <w:r w:rsidR="00642FC1" w:rsidRPr="004E6A4F">
              <w:rPr>
                <w:lang w:val="ro-RO"/>
              </w:rPr>
              <w:t xml:space="preserve"> </w:t>
            </w:r>
            <w:r w:rsidRPr="002D2681">
              <w:rPr>
                <w:lang w:val="ro-RO"/>
              </w:rPr>
              <w:t>excep</w:t>
            </w:r>
            <w:r w:rsidR="00683617">
              <w:rPr>
                <w:lang w:val="ro-RO"/>
              </w:rPr>
              <w:t>ț</w:t>
            </w:r>
            <w:r w:rsidRPr="002D2681">
              <w:rPr>
                <w:lang w:val="ro-RO"/>
              </w:rPr>
              <w:t>ionale, monitorizează implementarea măsurilor destinate asigurării securită</w:t>
            </w:r>
            <w:r w:rsidR="00683617">
              <w:rPr>
                <w:lang w:val="ro-RO"/>
              </w:rPr>
              <w:t>ț</w:t>
            </w:r>
            <w:r w:rsidRPr="002D2681">
              <w:rPr>
                <w:lang w:val="ro-RO"/>
              </w:rPr>
              <w:t>ii aprovizionării cu gaze naturale.</w:t>
            </w:r>
          </w:p>
        </w:tc>
        <w:tc>
          <w:tcPr>
            <w:tcW w:w="650" w:type="pct"/>
          </w:tcPr>
          <w:p w14:paraId="21F671CD" w14:textId="063CFACB" w:rsidR="00342F00" w:rsidRPr="005D3B16" w:rsidRDefault="00961F2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F15">
              <w:rPr>
                <w:lang w:val="ro-RO"/>
              </w:rPr>
              <w:t>l</w:t>
            </w:r>
            <w:r w:rsidR="001857B3" w:rsidRPr="005D3B16">
              <w:rPr>
                <w:lang w:val="ro-RO"/>
              </w:rPr>
              <w:t>a necesitate</w:t>
            </w:r>
          </w:p>
        </w:tc>
      </w:tr>
      <w:tr w:rsidR="000678B0" w:rsidRPr="00AB4BC2" w14:paraId="34DE9523" w14:textId="77777777" w:rsidTr="00A84723">
        <w:tc>
          <w:tcPr>
            <w:cnfStyle w:val="001000000000" w:firstRow="0" w:lastRow="0" w:firstColumn="1" w:lastColumn="0" w:oddVBand="0" w:evenVBand="0" w:oddHBand="0" w:evenHBand="0" w:firstRowFirstColumn="0" w:firstRowLastColumn="0" w:lastRowFirstColumn="0" w:lastRowLastColumn="0"/>
            <w:tcW w:w="474" w:type="pct"/>
            <w:vMerge w:val="restart"/>
          </w:tcPr>
          <w:p w14:paraId="5B4B3FD4" w14:textId="77777777" w:rsidR="00342F00" w:rsidRPr="0001586F" w:rsidRDefault="00342F00" w:rsidP="00B83F1F">
            <w:pPr>
              <w:contextualSpacing/>
              <w:rPr>
                <w:b w:val="0"/>
                <w:bCs w:val="0"/>
                <w:iCs/>
                <w:lang w:val="ro-RO"/>
              </w:rPr>
            </w:pPr>
            <w:r w:rsidRPr="002E418B">
              <w:rPr>
                <w:b w:val="0"/>
                <w:bCs w:val="0"/>
                <w:lang w:val="ro-RO"/>
              </w:rPr>
              <w:t>Furnizorii de gaze naturale</w:t>
            </w:r>
          </w:p>
        </w:tc>
        <w:tc>
          <w:tcPr>
            <w:tcW w:w="1092" w:type="pct"/>
          </w:tcPr>
          <w:p w14:paraId="70DC9C9A" w14:textId="77777777" w:rsidR="00342F00" w:rsidRPr="00BE6200"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8539A9">
              <w:rPr>
                <w:lang w:val="ro-RO"/>
              </w:rPr>
              <w:t>OS</w:t>
            </w:r>
            <w:r w:rsidRPr="006C0762">
              <w:rPr>
                <w:lang w:val="ro-RO"/>
              </w:rPr>
              <w:t>T</w:t>
            </w:r>
          </w:p>
        </w:tc>
        <w:tc>
          <w:tcPr>
            <w:tcW w:w="2784" w:type="pct"/>
          </w:tcPr>
          <w:p w14:paraId="5A70B20F" w14:textId="55FE6D28" w:rsidR="00342F00" w:rsidRPr="002D2681"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BE6200">
              <w:rPr>
                <w:lang w:val="ro-RO"/>
              </w:rPr>
              <w:t>Prezintă informa</w:t>
            </w:r>
            <w:r w:rsidR="00683617">
              <w:rPr>
                <w:lang w:val="ro-RO"/>
              </w:rPr>
              <w:t>ț</w:t>
            </w:r>
            <w:r w:rsidRPr="00BE6200">
              <w:rPr>
                <w:lang w:val="ro-RO"/>
              </w:rPr>
              <w:t xml:space="preserve">ii relevante cu </w:t>
            </w:r>
            <w:r w:rsidRPr="00793611">
              <w:rPr>
                <w:snapToGrid w:val="0"/>
                <w:lang w:val="ro-RO"/>
              </w:rPr>
              <w:t>privire la posibila apari</w:t>
            </w:r>
            <w:r w:rsidR="00683617">
              <w:rPr>
                <w:snapToGrid w:val="0"/>
                <w:lang w:val="ro-RO"/>
              </w:rPr>
              <w:t>ț</w:t>
            </w:r>
            <w:r w:rsidRPr="00793611">
              <w:rPr>
                <w:snapToGrid w:val="0"/>
                <w:lang w:val="ro-RO"/>
              </w:rPr>
              <w:t>ie a unui eveniment care ar putea afecta a</w:t>
            </w:r>
            <w:r w:rsidR="00961F20" w:rsidRPr="004E6A4F">
              <w:rPr>
                <w:snapToGrid w:val="0"/>
                <w:lang w:val="ro-RO"/>
              </w:rPr>
              <w:t>provizionarea cu gaze naturale.</w:t>
            </w:r>
          </w:p>
        </w:tc>
        <w:tc>
          <w:tcPr>
            <w:tcW w:w="650" w:type="pct"/>
          </w:tcPr>
          <w:p w14:paraId="306BDBDE" w14:textId="4515D346" w:rsidR="00342F00" w:rsidRPr="00483F15"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tc>
      </w:tr>
      <w:tr w:rsidR="000678B0" w:rsidRPr="00AB4BC2" w14:paraId="150D6D23" w14:textId="77777777" w:rsidTr="00A84723">
        <w:tc>
          <w:tcPr>
            <w:cnfStyle w:val="001000000000" w:firstRow="0" w:lastRow="0" w:firstColumn="1" w:lastColumn="0" w:oddVBand="0" w:evenVBand="0" w:oddHBand="0" w:evenHBand="0" w:firstRowFirstColumn="0" w:firstRowLastColumn="0" w:lastRowFirstColumn="0" w:lastRowLastColumn="0"/>
            <w:tcW w:w="474" w:type="pct"/>
            <w:vMerge/>
          </w:tcPr>
          <w:p w14:paraId="5A0C301D" w14:textId="77777777" w:rsidR="00342F00" w:rsidRPr="00AB4BC2" w:rsidRDefault="00342F00" w:rsidP="00B83F1F">
            <w:pPr>
              <w:contextualSpacing/>
              <w:rPr>
                <w:b w:val="0"/>
                <w:bCs w:val="0"/>
                <w:lang w:val="ro-RO"/>
              </w:rPr>
            </w:pPr>
          </w:p>
        </w:tc>
        <w:tc>
          <w:tcPr>
            <w:tcW w:w="1092" w:type="pct"/>
          </w:tcPr>
          <w:p w14:paraId="209E9E8E" w14:textId="5F2A665D"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snapToGrid w:val="0"/>
                <w:lang w:val="ro-RO"/>
              </w:rPr>
              <w:t xml:space="preserve">OST, organul central de specialitate </w:t>
            </w:r>
            <w:r w:rsidR="00683617">
              <w:rPr>
                <w:snapToGrid w:val="0"/>
                <w:lang w:val="ro-RO"/>
              </w:rPr>
              <w:t>ș</w:t>
            </w:r>
            <w:r w:rsidRPr="00AB4BC2">
              <w:rPr>
                <w:snapToGrid w:val="0"/>
                <w:lang w:val="ro-RO"/>
              </w:rPr>
              <w:t>i ANRE</w:t>
            </w:r>
          </w:p>
        </w:tc>
        <w:tc>
          <w:tcPr>
            <w:tcW w:w="2784" w:type="pct"/>
          </w:tcPr>
          <w:p w14:paraId="00357526" w14:textId="6AFB1E49" w:rsidR="00342F00" w:rsidRPr="00AB4BC2"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AB4BC2">
              <w:rPr>
                <w:snapToGrid w:val="0"/>
                <w:lang w:val="ro-RO"/>
              </w:rPr>
              <w:t>Măsurile întreprinse în acest context, care trebuie să se bazeze pe mecanisme de pia</w:t>
            </w:r>
            <w:r w:rsidR="00683617">
              <w:rPr>
                <w:snapToGrid w:val="0"/>
                <w:lang w:val="ro-RO"/>
              </w:rPr>
              <w:t>ț</w:t>
            </w:r>
            <w:r w:rsidRPr="00AB4BC2">
              <w:rPr>
                <w:snapToGrid w:val="0"/>
                <w:lang w:val="ro-RO"/>
              </w:rPr>
              <w:t>ă.</w:t>
            </w:r>
          </w:p>
        </w:tc>
        <w:tc>
          <w:tcPr>
            <w:tcW w:w="650" w:type="pct"/>
          </w:tcPr>
          <w:p w14:paraId="1DDBD1D4"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zilnic</w:t>
            </w:r>
          </w:p>
        </w:tc>
      </w:tr>
      <w:tr w:rsidR="000678B0" w:rsidRPr="00AB4BC2" w14:paraId="7C4FA1F4" w14:textId="77777777" w:rsidTr="00A84723">
        <w:tc>
          <w:tcPr>
            <w:cnfStyle w:val="001000000000" w:firstRow="0" w:lastRow="0" w:firstColumn="1" w:lastColumn="0" w:oddVBand="0" w:evenVBand="0" w:oddHBand="0" w:evenHBand="0" w:firstRowFirstColumn="0" w:firstRowLastColumn="0" w:lastRowFirstColumn="0" w:lastRowLastColumn="0"/>
            <w:tcW w:w="474" w:type="pct"/>
            <w:vMerge/>
          </w:tcPr>
          <w:p w14:paraId="3F20A5A4" w14:textId="77777777" w:rsidR="00342F00" w:rsidRPr="00AB4BC2" w:rsidRDefault="00342F00" w:rsidP="00B83F1F">
            <w:pPr>
              <w:contextualSpacing/>
              <w:rPr>
                <w:b w:val="0"/>
                <w:bCs w:val="0"/>
                <w:lang w:val="ro-RO"/>
              </w:rPr>
            </w:pPr>
          </w:p>
        </w:tc>
        <w:tc>
          <w:tcPr>
            <w:tcW w:w="1092" w:type="pct"/>
          </w:tcPr>
          <w:p w14:paraId="627F5AD2" w14:textId="40502BBC" w:rsidR="00342F00" w:rsidRPr="00AB4BC2" w:rsidRDefault="00961F2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AB4BC2">
              <w:rPr>
                <w:snapToGrid w:val="0"/>
                <w:lang w:val="ro-RO"/>
              </w:rPr>
              <w:t>Consumatorii</w:t>
            </w:r>
          </w:p>
        </w:tc>
        <w:tc>
          <w:tcPr>
            <w:tcW w:w="2784" w:type="pct"/>
          </w:tcPr>
          <w:p w14:paraId="4ACC06C0" w14:textId="444D25AA" w:rsidR="00342F00" w:rsidRPr="00AB4BC2" w:rsidRDefault="00342F00" w:rsidP="00961F20">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AB4BC2">
              <w:rPr>
                <w:snapToGrid w:val="0"/>
                <w:lang w:val="ro-RO"/>
              </w:rPr>
              <w:t>Informează despre măsurile aplicabile în situa</w:t>
            </w:r>
            <w:r w:rsidR="00683617">
              <w:rPr>
                <w:snapToGrid w:val="0"/>
                <w:lang w:val="ro-RO"/>
              </w:rPr>
              <w:t>ț</w:t>
            </w:r>
            <w:r w:rsidRPr="00AB4BC2">
              <w:rPr>
                <w:snapToGrid w:val="0"/>
                <w:lang w:val="ro-RO"/>
              </w:rPr>
              <w:t xml:space="preserve">ie </w:t>
            </w:r>
            <w:r w:rsidR="00961F20" w:rsidRPr="00AB4BC2">
              <w:rPr>
                <w:snapToGrid w:val="0"/>
                <w:lang w:val="ro-RO"/>
              </w:rPr>
              <w:t>de Alertă</w:t>
            </w:r>
          </w:p>
        </w:tc>
        <w:tc>
          <w:tcPr>
            <w:tcW w:w="650" w:type="pct"/>
          </w:tcPr>
          <w:p w14:paraId="102BD323" w14:textId="5E409CCF" w:rsidR="00342F00" w:rsidRPr="00AB4BC2" w:rsidRDefault="00961F2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zilnic</w:t>
            </w:r>
          </w:p>
        </w:tc>
      </w:tr>
      <w:tr w:rsidR="000678B0" w:rsidRPr="00AB4BC2" w14:paraId="11E3A7A1" w14:textId="77777777" w:rsidTr="00A84723">
        <w:tc>
          <w:tcPr>
            <w:cnfStyle w:val="001000000000" w:firstRow="0" w:lastRow="0" w:firstColumn="1" w:lastColumn="0" w:oddVBand="0" w:evenVBand="0" w:oddHBand="0" w:evenHBand="0" w:firstRowFirstColumn="0" w:firstRowLastColumn="0" w:lastRowFirstColumn="0" w:lastRowLastColumn="0"/>
            <w:tcW w:w="474" w:type="pct"/>
            <w:vMerge/>
          </w:tcPr>
          <w:p w14:paraId="16050F58" w14:textId="77777777" w:rsidR="00342F00" w:rsidRPr="00AB4BC2" w:rsidRDefault="00342F00" w:rsidP="00B83F1F">
            <w:pPr>
              <w:contextualSpacing/>
              <w:rPr>
                <w:b w:val="0"/>
                <w:bCs w:val="0"/>
                <w:lang w:val="ro-RO"/>
              </w:rPr>
            </w:pPr>
          </w:p>
        </w:tc>
        <w:tc>
          <w:tcPr>
            <w:tcW w:w="1092" w:type="pct"/>
          </w:tcPr>
          <w:p w14:paraId="5B2A66A1" w14:textId="720F3FED" w:rsidR="00342F00" w:rsidRPr="00AB4BC2" w:rsidRDefault="00342F00" w:rsidP="00961F20">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Organul central de specialitate, Comisi</w:t>
            </w:r>
            <w:r w:rsidR="00961F20" w:rsidRPr="00AB4BC2">
              <w:rPr>
                <w:lang w:val="ro-RO"/>
              </w:rPr>
              <w:t>a</w:t>
            </w:r>
          </w:p>
        </w:tc>
        <w:tc>
          <w:tcPr>
            <w:tcW w:w="2784" w:type="pct"/>
          </w:tcPr>
          <w:p w14:paraId="04B00928" w14:textId="0F957803" w:rsidR="00342F00" w:rsidRPr="00AB4BC2"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Transmite informa</w:t>
            </w:r>
            <w:r w:rsidR="00683617">
              <w:rPr>
                <w:lang w:val="ro-RO"/>
              </w:rPr>
              <w:t>ț</w:t>
            </w:r>
            <w:r w:rsidRPr="00AB4BC2">
              <w:rPr>
                <w:lang w:val="ro-RO"/>
              </w:rPr>
              <w:t>iile relevante privind de la întreprinderile de gaze naturale, al</w:t>
            </w:r>
            <w:r w:rsidR="00683617">
              <w:rPr>
                <w:lang w:val="ro-RO"/>
              </w:rPr>
              <w:t>ț</w:t>
            </w:r>
            <w:r w:rsidRPr="00AB4BC2">
              <w:rPr>
                <w:lang w:val="ro-RO"/>
              </w:rPr>
              <w:t>i participan</w:t>
            </w:r>
            <w:r w:rsidR="00683617">
              <w:rPr>
                <w:lang w:val="ro-RO"/>
              </w:rPr>
              <w:t>ț</w:t>
            </w:r>
            <w:r w:rsidRPr="00AB4BC2">
              <w:rPr>
                <w:lang w:val="ro-RO"/>
              </w:rPr>
              <w:t>i ai pie</w:t>
            </w:r>
            <w:r w:rsidR="00683617">
              <w:rPr>
                <w:lang w:val="ro-RO"/>
              </w:rPr>
              <w:t>ț</w:t>
            </w:r>
            <w:r w:rsidRPr="00AB4BC2">
              <w:rPr>
                <w:lang w:val="ro-RO"/>
              </w:rPr>
              <w:t xml:space="preserve">ei gazelor naturale </w:t>
            </w:r>
            <w:r w:rsidR="00683617">
              <w:rPr>
                <w:lang w:val="ro-RO"/>
              </w:rPr>
              <w:t>ș</w:t>
            </w:r>
            <w:r w:rsidRPr="00AB4BC2">
              <w:rPr>
                <w:lang w:val="ro-RO"/>
              </w:rPr>
              <w:t>i ANRE.</w:t>
            </w:r>
          </w:p>
        </w:tc>
        <w:tc>
          <w:tcPr>
            <w:tcW w:w="650" w:type="pct"/>
          </w:tcPr>
          <w:p w14:paraId="705BEEC3" w14:textId="4040C473" w:rsidR="00342F00" w:rsidRPr="00AB4BC2" w:rsidRDefault="00961F2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zilnic</w:t>
            </w:r>
          </w:p>
        </w:tc>
      </w:tr>
      <w:tr w:rsidR="00A84723" w:rsidRPr="00AB4BC2" w14:paraId="4B337630" w14:textId="77777777" w:rsidTr="00A84723">
        <w:tc>
          <w:tcPr>
            <w:cnfStyle w:val="001000000000" w:firstRow="0" w:lastRow="0" w:firstColumn="1" w:lastColumn="0" w:oddVBand="0" w:evenVBand="0" w:oddHBand="0" w:evenHBand="0" w:firstRowFirstColumn="0" w:firstRowLastColumn="0" w:lastRowFirstColumn="0" w:lastRowLastColumn="0"/>
            <w:tcW w:w="474" w:type="pct"/>
            <w:vMerge w:val="restart"/>
          </w:tcPr>
          <w:p w14:paraId="723D90AA" w14:textId="4D4C2A48" w:rsidR="00A84723" w:rsidRPr="0001586F" w:rsidRDefault="00A84723" w:rsidP="00B83F1F">
            <w:pPr>
              <w:contextualSpacing/>
              <w:rPr>
                <w:lang w:val="ro-RO"/>
              </w:rPr>
            </w:pPr>
            <w:r w:rsidRPr="002E418B">
              <w:rPr>
                <w:b w:val="0"/>
                <w:bCs w:val="0"/>
                <w:lang w:val="ro-RO"/>
              </w:rPr>
              <w:t>Organul central de specialitate</w:t>
            </w:r>
          </w:p>
        </w:tc>
        <w:tc>
          <w:tcPr>
            <w:tcW w:w="1092" w:type="pct"/>
          </w:tcPr>
          <w:p w14:paraId="3EE3ABFD" w14:textId="61D52F71" w:rsidR="00A84723" w:rsidRPr="006C0762" w:rsidRDefault="00A84723"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8539A9">
              <w:rPr>
                <w:snapToGrid w:val="0"/>
                <w:lang w:val="ro-RO"/>
              </w:rPr>
              <w:t>Secretariatul Comunită</w:t>
            </w:r>
            <w:r w:rsidR="00683617">
              <w:rPr>
                <w:snapToGrid w:val="0"/>
                <w:lang w:val="ro-RO"/>
              </w:rPr>
              <w:t>ț</w:t>
            </w:r>
            <w:r w:rsidRPr="008539A9">
              <w:rPr>
                <w:snapToGrid w:val="0"/>
                <w:lang w:val="ro-RO"/>
              </w:rPr>
              <w:t>ii Energetice</w:t>
            </w:r>
          </w:p>
        </w:tc>
        <w:tc>
          <w:tcPr>
            <w:tcW w:w="2784" w:type="pct"/>
          </w:tcPr>
          <w:p w14:paraId="3F49E7D8" w14:textId="5AEBDD60" w:rsidR="00A84723" w:rsidRPr="00793611" w:rsidRDefault="00A84723"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BE6200">
              <w:rPr>
                <w:lang w:val="ro-RO"/>
              </w:rPr>
              <w:t>Notifică despre constatarea de către Comisie a situa</w:t>
            </w:r>
            <w:r w:rsidR="00683617">
              <w:rPr>
                <w:lang w:val="ro-RO"/>
              </w:rPr>
              <w:t>ț</w:t>
            </w:r>
            <w:r w:rsidRPr="00BE6200">
              <w:rPr>
                <w:lang w:val="ro-RO"/>
              </w:rPr>
              <w:t>iei excep</w:t>
            </w:r>
            <w:r w:rsidR="00683617">
              <w:rPr>
                <w:lang w:val="ro-RO"/>
              </w:rPr>
              <w:t>ț</w:t>
            </w:r>
            <w:r w:rsidRPr="00BE6200">
              <w:rPr>
                <w:lang w:val="ro-RO"/>
              </w:rPr>
              <w:t>ionale – nivelul de alertă.</w:t>
            </w:r>
          </w:p>
        </w:tc>
        <w:tc>
          <w:tcPr>
            <w:tcW w:w="650" w:type="pct"/>
          </w:tcPr>
          <w:p w14:paraId="115028A1" w14:textId="77777777" w:rsidR="00A84723" w:rsidRPr="004E6A4F" w:rsidRDefault="00A84723"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tc>
      </w:tr>
      <w:tr w:rsidR="00A84723" w:rsidRPr="00AB4BC2" w14:paraId="04F8C108" w14:textId="77777777" w:rsidTr="00A84723">
        <w:tc>
          <w:tcPr>
            <w:cnfStyle w:val="001000000000" w:firstRow="0" w:lastRow="0" w:firstColumn="1" w:lastColumn="0" w:oddVBand="0" w:evenVBand="0" w:oddHBand="0" w:evenHBand="0" w:firstRowFirstColumn="0" w:firstRowLastColumn="0" w:lastRowFirstColumn="0" w:lastRowLastColumn="0"/>
            <w:tcW w:w="474" w:type="pct"/>
            <w:vMerge/>
          </w:tcPr>
          <w:p w14:paraId="65A27778" w14:textId="386D1F07" w:rsidR="00A84723" w:rsidRPr="00AB4BC2" w:rsidRDefault="00A84723" w:rsidP="00B83F1F">
            <w:pPr>
              <w:contextualSpacing/>
              <w:rPr>
                <w:b w:val="0"/>
                <w:bCs w:val="0"/>
                <w:lang w:val="ro-RO"/>
              </w:rPr>
            </w:pPr>
          </w:p>
        </w:tc>
        <w:tc>
          <w:tcPr>
            <w:tcW w:w="1092" w:type="pct"/>
          </w:tcPr>
          <w:p w14:paraId="24CE2856" w14:textId="005E13E7" w:rsidR="00A84723" w:rsidRPr="00AB4BC2" w:rsidRDefault="00A84723"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snapToGrid w:val="0"/>
                <w:lang w:val="ro-RO"/>
              </w:rPr>
              <w:t>Pre</w:t>
            </w:r>
            <w:r w:rsidR="00683617">
              <w:rPr>
                <w:snapToGrid w:val="0"/>
                <w:lang w:val="ro-RO"/>
              </w:rPr>
              <w:t>ș</w:t>
            </w:r>
            <w:r w:rsidRPr="00AB4BC2">
              <w:rPr>
                <w:snapToGrid w:val="0"/>
                <w:lang w:val="ro-RO"/>
              </w:rPr>
              <w:t>edintele Grupului de coordonare privind securitatea aprovizionării din cadrul Comunită</w:t>
            </w:r>
            <w:r w:rsidR="00683617">
              <w:rPr>
                <w:snapToGrid w:val="0"/>
                <w:lang w:val="ro-RO"/>
              </w:rPr>
              <w:t>ț</w:t>
            </w:r>
            <w:r w:rsidRPr="00AB4BC2">
              <w:rPr>
                <w:snapToGrid w:val="0"/>
                <w:lang w:val="ro-RO"/>
              </w:rPr>
              <w:t>ii Energetice</w:t>
            </w:r>
          </w:p>
        </w:tc>
        <w:tc>
          <w:tcPr>
            <w:tcW w:w="2784" w:type="pct"/>
          </w:tcPr>
          <w:p w14:paraId="35505A26" w14:textId="01731E04" w:rsidR="00A84723" w:rsidRPr="00AB4BC2" w:rsidRDefault="00A84723"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AB4BC2">
              <w:rPr>
                <w:snapToGrid w:val="0"/>
                <w:lang w:val="ro-RO"/>
              </w:rPr>
              <w:t>În cazul în care situa</w:t>
            </w:r>
            <w:r w:rsidR="00683617">
              <w:rPr>
                <w:snapToGrid w:val="0"/>
                <w:lang w:val="ro-RO"/>
              </w:rPr>
              <w:t>ț</w:t>
            </w:r>
            <w:r w:rsidRPr="00AB4BC2">
              <w:rPr>
                <w:snapToGrid w:val="0"/>
                <w:lang w:val="ro-RO"/>
              </w:rPr>
              <w:t>ia nu poate fi gestionată în modul corespunzător prin aplicarea măsurilor la nivel na</w:t>
            </w:r>
            <w:r w:rsidR="00683617">
              <w:rPr>
                <w:snapToGrid w:val="0"/>
                <w:lang w:val="ro-RO"/>
              </w:rPr>
              <w:t>ț</w:t>
            </w:r>
            <w:r w:rsidRPr="00AB4BC2">
              <w:rPr>
                <w:snapToGrid w:val="0"/>
                <w:lang w:val="ro-RO"/>
              </w:rPr>
              <w:t>ional, la indica</w:t>
            </w:r>
            <w:r w:rsidR="00683617">
              <w:rPr>
                <w:snapToGrid w:val="0"/>
                <w:lang w:val="ro-RO"/>
              </w:rPr>
              <w:t>ț</w:t>
            </w:r>
            <w:r w:rsidRPr="00AB4BC2">
              <w:rPr>
                <w:snapToGrid w:val="0"/>
                <w:lang w:val="ro-RO"/>
              </w:rPr>
              <w:t xml:space="preserve">ia Comisiei, informează </w:t>
            </w:r>
            <w:r w:rsidR="00683617">
              <w:rPr>
                <w:snapToGrid w:val="0"/>
                <w:lang w:val="ro-RO"/>
              </w:rPr>
              <w:t>ș</w:t>
            </w:r>
            <w:r w:rsidRPr="00AB4BC2">
              <w:rPr>
                <w:snapToGrid w:val="0"/>
                <w:lang w:val="ro-RO"/>
              </w:rPr>
              <w:t xml:space="preserve">i solicită convocarea unei </w:t>
            </w:r>
            <w:r w:rsidR="00683617">
              <w:rPr>
                <w:snapToGrid w:val="0"/>
                <w:lang w:val="ro-RO"/>
              </w:rPr>
              <w:t>ș</w:t>
            </w:r>
            <w:r w:rsidRPr="00AB4BC2">
              <w:rPr>
                <w:snapToGrid w:val="0"/>
                <w:lang w:val="ro-RO"/>
              </w:rPr>
              <w:t>edin</w:t>
            </w:r>
            <w:r w:rsidR="00683617">
              <w:rPr>
                <w:snapToGrid w:val="0"/>
                <w:lang w:val="ro-RO"/>
              </w:rPr>
              <w:t>ț</w:t>
            </w:r>
            <w:r w:rsidRPr="00AB4BC2">
              <w:rPr>
                <w:snapToGrid w:val="0"/>
                <w:lang w:val="ro-RO"/>
              </w:rPr>
              <w:t>e a Grupului, în vederea examinării situa</w:t>
            </w:r>
            <w:r w:rsidR="00683617">
              <w:rPr>
                <w:snapToGrid w:val="0"/>
                <w:lang w:val="ro-RO"/>
              </w:rPr>
              <w:t>ț</w:t>
            </w:r>
            <w:r w:rsidRPr="00AB4BC2">
              <w:rPr>
                <w:snapToGrid w:val="0"/>
                <w:lang w:val="ro-RO"/>
              </w:rPr>
              <w:t xml:space="preserve">iei create </w:t>
            </w:r>
            <w:r w:rsidR="00683617">
              <w:rPr>
                <w:snapToGrid w:val="0"/>
                <w:lang w:val="ro-RO"/>
              </w:rPr>
              <w:t>ș</w:t>
            </w:r>
            <w:r w:rsidRPr="00AB4BC2">
              <w:rPr>
                <w:snapToGrid w:val="0"/>
                <w:lang w:val="ro-RO"/>
              </w:rPr>
              <w:t>i, după caz, acordării asisten</w:t>
            </w:r>
            <w:r w:rsidR="00683617">
              <w:rPr>
                <w:snapToGrid w:val="0"/>
                <w:lang w:val="ro-RO"/>
              </w:rPr>
              <w:t>ț</w:t>
            </w:r>
            <w:r w:rsidRPr="00AB4BC2">
              <w:rPr>
                <w:snapToGrid w:val="0"/>
                <w:lang w:val="ro-RO"/>
              </w:rPr>
              <w:t>ei Republicii Moldova în legătură cu coordonarea măsurilor implementate la nivel na</w:t>
            </w:r>
            <w:r w:rsidR="00683617">
              <w:rPr>
                <w:snapToGrid w:val="0"/>
                <w:lang w:val="ro-RO"/>
              </w:rPr>
              <w:t>ț</w:t>
            </w:r>
            <w:r w:rsidRPr="00AB4BC2">
              <w:rPr>
                <w:snapToGrid w:val="0"/>
                <w:lang w:val="ro-RO"/>
              </w:rPr>
              <w:t xml:space="preserve">ional </w:t>
            </w:r>
            <w:r w:rsidR="00683617">
              <w:rPr>
                <w:snapToGrid w:val="0"/>
                <w:lang w:val="ro-RO"/>
              </w:rPr>
              <w:t>ș</w:t>
            </w:r>
            <w:r w:rsidRPr="00AB4BC2">
              <w:rPr>
                <w:snapToGrid w:val="0"/>
                <w:lang w:val="ro-RO"/>
              </w:rPr>
              <w:t>i regional pentru a face fa</w:t>
            </w:r>
            <w:r w:rsidR="00683617">
              <w:rPr>
                <w:snapToGrid w:val="0"/>
                <w:lang w:val="ro-RO"/>
              </w:rPr>
              <w:t>ț</w:t>
            </w:r>
            <w:r w:rsidRPr="00AB4BC2">
              <w:rPr>
                <w:snapToGrid w:val="0"/>
                <w:lang w:val="ro-RO"/>
              </w:rPr>
              <w:t>ă crizei.</w:t>
            </w:r>
          </w:p>
        </w:tc>
        <w:tc>
          <w:tcPr>
            <w:tcW w:w="650" w:type="pct"/>
          </w:tcPr>
          <w:p w14:paraId="669F3673" w14:textId="10B208FD" w:rsidR="00A84723" w:rsidRPr="00AB4BC2" w:rsidRDefault="00A84723"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la necesitate</w:t>
            </w:r>
          </w:p>
        </w:tc>
      </w:tr>
      <w:tr w:rsidR="000678B0" w:rsidRPr="00AB4BC2" w14:paraId="1D79AE01" w14:textId="77777777" w:rsidTr="00A84723">
        <w:tc>
          <w:tcPr>
            <w:cnfStyle w:val="001000000000" w:firstRow="0" w:lastRow="0" w:firstColumn="1" w:lastColumn="0" w:oddVBand="0" w:evenVBand="0" w:oddHBand="0" w:evenHBand="0" w:firstRowFirstColumn="0" w:firstRowLastColumn="0" w:lastRowFirstColumn="0" w:lastRowLastColumn="0"/>
            <w:tcW w:w="474" w:type="pct"/>
          </w:tcPr>
          <w:p w14:paraId="56120EEC" w14:textId="55E997BE" w:rsidR="00342F00" w:rsidRPr="006C0762" w:rsidRDefault="00342F00" w:rsidP="00B83F1F">
            <w:pPr>
              <w:contextualSpacing/>
              <w:rPr>
                <w:b w:val="0"/>
                <w:bCs w:val="0"/>
                <w:lang w:val="ro-RO"/>
              </w:rPr>
            </w:pPr>
            <w:r w:rsidRPr="002E418B">
              <w:rPr>
                <w:b w:val="0"/>
                <w:bCs w:val="0"/>
                <w:lang w:val="ro-RO"/>
              </w:rPr>
              <w:t xml:space="preserve">Furnizori de </w:t>
            </w:r>
            <w:r w:rsidR="009D52CD" w:rsidRPr="0001586F">
              <w:rPr>
                <w:b w:val="0"/>
                <w:bCs w:val="0"/>
                <w:lang w:val="ro-RO"/>
              </w:rPr>
              <w:t>energie electrică</w:t>
            </w:r>
            <w:r w:rsidRPr="008539A9">
              <w:rPr>
                <w:b w:val="0"/>
                <w:bCs w:val="0"/>
                <w:lang w:val="ro-RO"/>
              </w:rPr>
              <w:t xml:space="preserve"> / </w:t>
            </w:r>
          </w:p>
          <w:p w14:paraId="74DA1BBD" w14:textId="69267988" w:rsidR="00342F00" w:rsidRPr="00793611" w:rsidRDefault="00342F00" w:rsidP="00B83F1F">
            <w:pPr>
              <w:contextualSpacing/>
              <w:rPr>
                <w:b w:val="0"/>
                <w:bCs w:val="0"/>
                <w:lang w:val="ro-RO"/>
              </w:rPr>
            </w:pPr>
            <w:r w:rsidRPr="00BE6200">
              <w:rPr>
                <w:b w:val="0"/>
                <w:bCs w:val="0"/>
                <w:lang w:val="ro-RO"/>
              </w:rPr>
              <w:t xml:space="preserve">Producători de energie electrică </w:t>
            </w:r>
            <w:r w:rsidR="00683617">
              <w:rPr>
                <w:b w:val="0"/>
                <w:bCs w:val="0"/>
                <w:lang w:val="ro-RO"/>
              </w:rPr>
              <w:t>ș</w:t>
            </w:r>
            <w:r w:rsidRPr="00BE6200">
              <w:rPr>
                <w:b w:val="0"/>
                <w:bCs w:val="0"/>
                <w:lang w:val="ro-RO"/>
              </w:rPr>
              <w:t>i termică</w:t>
            </w:r>
          </w:p>
          <w:p w14:paraId="6E670EAE" w14:textId="7EE7E7DE" w:rsidR="00342F00" w:rsidRPr="004E6A4F" w:rsidRDefault="00342F00" w:rsidP="00B83F1F">
            <w:pPr>
              <w:contextualSpacing/>
              <w:rPr>
                <w:b w:val="0"/>
                <w:bCs w:val="0"/>
                <w:lang w:val="ro-RO"/>
              </w:rPr>
            </w:pPr>
          </w:p>
        </w:tc>
        <w:tc>
          <w:tcPr>
            <w:tcW w:w="1092" w:type="pct"/>
          </w:tcPr>
          <w:p w14:paraId="02AB0E25" w14:textId="7690FE09" w:rsidR="00342F00" w:rsidRPr="00483F15"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2D2681">
              <w:rPr>
                <w:lang w:val="ro-RO"/>
              </w:rPr>
              <w:t>OST</w:t>
            </w:r>
          </w:p>
          <w:p w14:paraId="774A4853" w14:textId="77777777" w:rsidR="00342F00" w:rsidRPr="00483F15"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77C5A2C5" w14:textId="77777777" w:rsidR="00342F00" w:rsidRPr="005D3B16"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180A325F" w14:textId="24C1F80C" w:rsidR="00342F00" w:rsidRPr="00775721"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5D3B16">
              <w:rPr>
                <w:snapToGrid w:val="0"/>
                <w:lang w:val="ro-RO"/>
              </w:rPr>
              <w:t xml:space="preserve">OST, organul central de specialitate </w:t>
            </w:r>
            <w:r w:rsidR="00683617">
              <w:rPr>
                <w:snapToGrid w:val="0"/>
                <w:lang w:val="ro-RO"/>
              </w:rPr>
              <w:t>ș</w:t>
            </w:r>
            <w:r w:rsidRPr="005D3B16">
              <w:rPr>
                <w:snapToGrid w:val="0"/>
                <w:lang w:val="ro-RO"/>
              </w:rPr>
              <w:t>i ANRE</w:t>
            </w:r>
          </w:p>
        </w:tc>
        <w:tc>
          <w:tcPr>
            <w:tcW w:w="2784" w:type="pct"/>
          </w:tcPr>
          <w:p w14:paraId="5A3B1FD5" w14:textId="04697727" w:rsidR="00342F00" w:rsidRPr="00A17A89"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color w:val="000000"/>
                <w:lang w:val="ro-RO"/>
              </w:rPr>
            </w:pPr>
            <w:r w:rsidRPr="00A17A89">
              <w:rPr>
                <w:color w:val="000000"/>
                <w:lang w:val="ro-RO"/>
              </w:rPr>
              <w:t>Prezintă informa</w:t>
            </w:r>
            <w:r w:rsidR="00683617">
              <w:rPr>
                <w:color w:val="000000"/>
                <w:lang w:val="ro-RO"/>
              </w:rPr>
              <w:t>ț</w:t>
            </w:r>
            <w:r w:rsidRPr="00A17A89">
              <w:rPr>
                <w:color w:val="000000"/>
                <w:lang w:val="ro-RO"/>
              </w:rPr>
              <w:t>ii privind consumul de gaze naturale, după caz produc</w:t>
            </w:r>
            <w:r w:rsidR="00683617">
              <w:rPr>
                <w:color w:val="000000"/>
                <w:lang w:val="ro-RO"/>
              </w:rPr>
              <w:t>ț</w:t>
            </w:r>
            <w:r w:rsidRPr="00A17A89">
              <w:rPr>
                <w:color w:val="000000"/>
                <w:lang w:val="ro-RO"/>
              </w:rPr>
              <w:t xml:space="preserve">ia de energie electrică </w:t>
            </w:r>
            <w:r w:rsidR="00683617">
              <w:rPr>
                <w:color w:val="000000"/>
                <w:lang w:val="ro-RO"/>
              </w:rPr>
              <w:t>ș</w:t>
            </w:r>
            <w:r w:rsidRPr="00A17A89">
              <w:rPr>
                <w:color w:val="000000"/>
                <w:lang w:val="ro-RO"/>
              </w:rPr>
              <w:t xml:space="preserve">i termică </w:t>
            </w:r>
            <w:r w:rsidR="00683617">
              <w:rPr>
                <w:color w:val="000000"/>
                <w:lang w:val="ro-RO"/>
              </w:rPr>
              <w:t>ș</w:t>
            </w:r>
            <w:r w:rsidRPr="00A17A89">
              <w:rPr>
                <w:color w:val="000000"/>
                <w:lang w:val="ro-RO"/>
              </w:rPr>
              <w:t>i realizarea obliga</w:t>
            </w:r>
            <w:r w:rsidR="00683617">
              <w:rPr>
                <w:color w:val="000000"/>
                <w:lang w:val="ro-RO"/>
              </w:rPr>
              <w:t>ț</w:t>
            </w:r>
            <w:r w:rsidRPr="00A17A89">
              <w:rPr>
                <w:color w:val="000000"/>
                <w:lang w:val="ro-RO"/>
              </w:rPr>
              <w:t>iilor contractuale.</w:t>
            </w:r>
          </w:p>
          <w:p w14:paraId="14058031" w14:textId="77777777" w:rsidR="00961F20" w:rsidRPr="00DF5FEA" w:rsidRDefault="00961F2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color w:val="000000"/>
                <w:lang w:val="ro-RO"/>
              </w:rPr>
            </w:pPr>
          </w:p>
          <w:p w14:paraId="3EA300FE" w14:textId="6582E2D6" w:rsidR="00342F00" w:rsidRPr="00FB4605"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0C6DDA">
              <w:rPr>
                <w:color w:val="000000"/>
                <w:lang w:val="ro-RO"/>
              </w:rPr>
              <w:t>Informa</w:t>
            </w:r>
            <w:r w:rsidR="00683617">
              <w:rPr>
                <w:color w:val="000000"/>
                <w:lang w:val="ro-RO"/>
              </w:rPr>
              <w:t>ț</w:t>
            </w:r>
            <w:r w:rsidRPr="000C6DDA">
              <w:rPr>
                <w:color w:val="000000"/>
                <w:lang w:val="ro-RO"/>
              </w:rPr>
              <w:t>ii parametrii de func</w:t>
            </w:r>
            <w:r w:rsidR="00683617">
              <w:rPr>
                <w:color w:val="000000"/>
                <w:lang w:val="ro-RO"/>
              </w:rPr>
              <w:t>ț</w:t>
            </w:r>
            <w:r w:rsidRPr="000C6DDA">
              <w:rPr>
                <w:color w:val="000000"/>
                <w:lang w:val="ro-RO"/>
              </w:rPr>
              <w:t>ionare ale principalelor centrale electrice pe bază de gaze naturale</w:t>
            </w:r>
            <w:r w:rsidRPr="00FB4605">
              <w:rPr>
                <w:snapToGrid w:val="0"/>
                <w:lang w:val="ro-RO"/>
              </w:rPr>
              <w:t xml:space="preserve"> </w:t>
            </w:r>
          </w:p>
          <w:p w14:paraId="0E69D55C" w14:textId="77777777" w:rsidR="00342F00" w:rsidRPr="00FB4605"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p>
          <w:p w14:paraId="0D2AF009" w14:textId="4F4A0CCF" w:rsidR="00342F00" w:rsidRPr="00290371"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color w:val="000000"/>
                <w:lang w:val="ro-RO"/>
              </w:rPr>
            </w:pPr>
            <w:r w:rsidRPr="005C77E0">
              <w:rPr>
                <w:snapToGrid w:val="0"/>
                <w:lang w:val="ro-RO"/>
              </w:rPr>
              <w:t>Informa</w:t>
            </w:r>
            <w:r w:rsidR="00683617">
              <w:rPr>
                <w:snapToGrid w:val="0"/>
                <w:lang w:val="ro-RO"/>
              </w:rPr>
              <w:t>ț</w:t>
            </w:r>
            <w:r w:rsidRPr="005C77E0">
              <w:rPr>
                <w:snapToGrid w:val="0"/>
                <w:lang w:val="ro-RO"/>
              </w:rPr>
              <w:t>ii realizarea obliga</w:t>
            </w:r>
            <w:r w:rsidR="00683617">
              <w:rPr>
                <w:snapToGrid w:val="0"/>
                <w:lang w:val="ro-RO"/>
              </w:rPr>
              <w:t>ț</w:t>
            </w:r>
            <w:r w:rsidRPr="005C77E0">
              <w:rPr>
                <w:snapToGrid w:val="0"/>
                <w:lang w:val="ro-RO"/>
              </w:rPr>
              <w:t xml:space="preserve">iilor sale legale </w:t>
            </w:r>
            <w:r w:rsidR="00683617">
              <w:rPr>
                <w:snapToGrid w:val="0"/>
                <w:lang w:val="ro-RO"/>
              </w:rPr>
              <w:t>ș</w:t>
            </w:r>
            <w:r w:rsidRPr="005C77E0">
              <w:rPr>
                <w:snapToGrid w:val="0"/>
                <w:lang w:val="ro-RO"/>
              </w:rPr>
              <w:t>i contractuale</w:t>
            </w:r>
            <w:r w:rsidRPr="005C77E0">
              <w:rPr>
                <w:color w:val="000000"/>
                <w:lang w:val="ro-RO"/>
              </w:rPr>
              <w:t xml:space="preserve"> </w:t>
            </w:r>
          </w:p>
        </w:tc>
        <w:tc>
          <w:tcPr>
            <w:tcW w:w="650" w:type="pct"/>
          </w:tcPr>
          <w:p w14:paraId="457E07BB" w14:textId="0292E6EE" w:rsidR="00342F00" w:rsidRPr="00853AA9" w:rsidRDefault="009D52CD"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290371">
              <w:rPr>
                <w:lang w:val="ro-RO"/>
              </w:rPr>
              <w:t>z</w:t>
            </w:r>
            <w:r w:rsidR="00342F00" w:rsidRPr="004C091C">
              <w:rPr>
                <w:lang w:val="ro-RO"/>
              </w:rPr>
              <w:t>ilnic</w:t>
            </w:r>
          </w:p>
          <w:p w14:paraId="4D0A6FD5" w14:textId="77777777" w:rsidR="00961F20" w:rsidRPr="00AB4BC2" w:rsidRDefault="00961F2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2BAD8960" w14:textId="77777777" w:rsidR="00961F20" w:rsidRPr="00AB4BC2" w:rsidRDefault="00961F2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6B281A1E" w14:textId="3C2B5D02" w:rsidR="009D52CD" w:rsidRPr="00AB4BC2" w:rsidRDefault="009D52CD" w:rsidP="009D52CD">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zilnic</w:t>
            </w:r>
          </w:p>
          <w:p w14:paraId="403D0FC5" w14:textId="77777777" w:rsidR="00961F20" w:rsidRPr="00AB4BC2" w:rsidRDefault="00961F2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304F1E6A" w14:textId="77777777" w:rsidR="00961F20" w:rsidRPr="00AB4BC2" w:rsidRDefault="00961F2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434732EE" w14:textId="4C7B2970" w:rsidR="00961F20" w:rsidRPr="00AB4BC2" w:rsidRDefault="009D52CD" w:rsidP="009D52CD">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la cerere</w:t>
            </w:r>
          </w:p>
        </w:tc>
      </w:tr>
      <w:tr w:rsidR="0028467C" w:rsidRPr="00AB4BC2" w14:paraId="77D16F15" w14:textId="77777777" w:rsidTr="00A84723">
        <w:tc>
          <w:tcPr>
            <w:cnfStyle w:val="001000000000" w:firstRow="0" w:lastRow="0" w:firstColumn="1" w:lastColumn="0" w:oddVBand="0" w:evenVBand="0" w:oddHBand="0" w:evenHBand="0" w:firstRowFirstColumn="0" w:firstRowLastColumn="0" w:lastRowFirstColumn="0" w:lastRowLastColumn="0"/>
            <w:tcW w:w="474" w:type="pct"/>
          </w:tcPr>
          <w:p w14:paraId="6709074F" w14:textId="65BD7BAC" w:rsidR="0028467C" w:rsidRPr="0001586F" w:rsidRDefault="0028467C" w:rsidP="00B83F1F">
            <w:pPr>
              <w:contextualSpacing/>
              <w:rPr>
                <w:b w:val="0"/>
                <w:bCs w:val="0"/>
                <w:lang w:val="ro-RO"/>
              </w:rPr>
            </w:pPr>
            <w:r w:rsidRPr="002E418B">
              <w:rPr>
                <w:b w:val="0"/>
                <w:bCs w:val="0"/>
                <w:lang w:val="ro-RO"/>
              </w:rPr>
              <w:lastRenderedPageBreak/>
              <w:t>OST de energie electrică</w:t>
            </w:r>
          </w:p>
        </w:tc>
        <w:tc>
          <w:tcPr>
            <w:tcW w:w="1092" w:type="pct"/>
          </w:tcPr>
          <w:p w14:paraId="606A6293" w14:textId="5F2008E5" w:rsidR="0028467C" w:rsidRPr="00BE6200" w:rsidRDefault="0028467C" w:rsidP="0028467C">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8539A9">
              <w:rPr>
                <w:snapToGrid w:val="0"/>
                <w:lang w:val="ro-RO"/>
              </w:rPr>
              <w:t xml:space="preserve">OST, </w:t>
            </w:r>
            <w:r w:rsidRPr="006C0762">
              <w:rPr>
                <w:snapToGrid w:val="0"/>
                <w:lang w:val="ro-RO"/>
              </w:rPr>
              <w:t xml:space="preserve">organul central de specialitate </w:t>
            </w:r>
            <w:r w:rsidR="00683617">
              <w:rPr>
                <w:snapToGrid w:val="0"/>
                <w:lang w:val="ro-RO"/>
              </w:rPr>
              <w:t>ș</w:t>
            </w:r>
            <w:r w:rsidRPr="006C0762">
              <w:rPr>
                <w:snapToGrid w:val="0"/>
                <w:lang w:val="ro-RO"/>
              </w:rPr>
              <w:t>i ANRE</w:t>
            </w:r>
          </w:p>
        </w:tc>
        <w:tc>
          <w:tcPr>
            <w:tcW w:w="2784" w:type="pct"/>
          </w:tcPr>
          <w:p w14:paraId="6C548B6C" w14:textId="27BE3340" w:rsidR="0028467C" w:rsidRPr="004E6A4F" w:rsidRDefault="0028467C" w:rsidP="0028467C">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color w:val="000000"/>
                <w:lang w:val="ro-RO"/>
              </w:rPr>
            </w:pPr>
            <w:r w:rsidRPr="00793611">
              <w:rPr>
                <w:snapToGrid w:val="0"/>
                <w:lang w:val="ro-RO"/>
              </w:rPr>
              <w:t>Informa</w:t>
            </w:r>
            <w:r w:rsidR="00683617">
              <w:rPr>
                <w:snapToGrid w:val="0"/>
                <w:lang w:val="ro-RO"/>
              </w:rPr>
              <w:t>ț</w:t>
            </w:r>
            <w:r w:rsidRPr="00793611">
              <w:rPr>
                <w:snapToGrid w:val="0"/>
                <w:lang w:val="ro-RO"/>
              </w:rPr>
              <w:t>ii cu privire la func</w:t>
            </w:r>
            <w:r w:rsidR="00683617">
              <w:rPr>
                <w:snapToGrid w:val="0"/>
                <w:lang w:val="ro-RO"/>
              </w:rPr>
              <w:t>ț</w:t>
            </w:r>
            <w:r w:rsidRPr="00793611">
              <w:rPr>
                <w:snapToGrid w:val="0"/>
                <w:lang w:val="ro-RO"/>
              </w:rPr>
              <w:t>ionarea sistemului electroenergetic pe perioada situa</w:t>
            </w:r>
            <w:r w:rsidR="00683617">
              <w:rPr>
                <w:snapToGrid w:val="0"/>
                <w:lang w:val="ro-RO"/>
              </w:rPr>
              <w:t>ț</w:t>
            </w:r>
            <w:r w:rsidRPr="00793611">
              <w:rPr>
                <w:snapToGrid w:val="0"/>
                <w:lang w:val="ro-RO"/>
              </w:rPr>
              <w:t>iei de alertă în sectorul gazelor naturale.</w:t>
            </w:r>
          </w:p>
        </w:tc>
        <w:tc>
          <w:tcPr>
            <w:tcW w:w="650" w:type="pct"/>
          </w:tcPr>
          <w:p w14:paraId="0275AF44" w14:textId="35441074" w:rsidR="0028467C" w:rsidRPr="00483F15" w:rsidRDefault="0028467C" w:rsidP="0028467C">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2D2681">
              <w:rPr>
                <w:lang w:val="ro-RO"/>
              </w:rPr>
              <w:t>zilnic</w:t>
            </w:r>
          </w:p>
        </w:tc>
      </w:tr>
    </w:tbl>
    <w:p w14:paraId="0E5911CB" w14:textId="77777777" w:rsidR="009D52CD" w:rsidRPr="0001586F" w:rsidRDefault="009D52CD" w:rsidP="00B83F1F">
      <w:pPr>
        <w:tabs>
          <w:tab w:val="left" w:pos="7093"/>
        </w:tabs>
        <w:contextualSpacing/>
        <w:rPr>
          <w:lang w:val="ro-RO"/>
        </w:rPr>
      </w:pPr>
    </w:p>
    <w:tbl>
      <w:tblPr>
        <w:tblStyle w:val="GridTable1Light-Accent11"/>
        <w:tblW w:w="14737" w:type="dxa"/>
        <w:tblLook w:val="04A0" w:firstRow="1" w:lastRow="0" w:firstColumn="1" w:lastColumn="0" w:noHBand="0" w:noVBand="1"/>
      </w:tblPr>
      <w:tblGrid>
        <w:gridCol w:w="1413"/>
        <w:gridCol w:w="3260"/>
        <w:gridCol w:w="8222"/>
        <w:gridCol w:w="1842"/>
      </w:tblGrid>
      <w:tr w:rsidR="00342F00" w:rsidRPr="00AB4BC2" w14:paraId="33693916" w14:textId="77777777" w:rsidTr="00CC789F">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4737" w:type="dxa"/>
            <w:gridSpan w:val="4"/>
            <w:shd w:val="clear" w:color="auto" w:fill="FCD8D4"/>
          </w:tcPr>
          <w:p w14:paraId="31FF8A4B" w14:textId="7370623B" w:rsidR="00342F00" w:rsidRPr="00AB4BC2" w:rsidRDefault="00342F00" w:rsidP="00CC789F">
            <w:pPr>
              <w:tabs>
                <w:tab w:val="left" w:pos="993"/>
                <w:tab w:val="left" w:pos="2568"/>
              </w:tabs>
              <w:ind w:right="45"/>
              <w:contextualSpacing/>
              <w:rPr>
                <w:bCs w:val="0"/>
                <w:lang w:val="ro-RO"/>
              </w:rPr>
            </w:pPr>
            <w:r w:rsidRPr="008539A9">
              <w:rPr>
                <w:bCs w:val="0"/>
                <w:lang w:val="ro-RO"/>
              </w:rPr>
              <w:t>C: Urgen</w:t>
            </w:r>
            <w:r w:rsidR="00683617">
              <w:rPr>
                <w:bCs w:val="0"/>
                <w:lang w:val="ro-RO"/>
              </w:rPr>
              <w:t>ț</w:t>
            </w:r>
            <w:r w:rsidRPr="008539A9">
              <w:rPr>
                <w:bCs w:val="0"/>
                <w:lang w:val="ro-RO"/>
              </w:rPr>
              <w:t>ă</w:t>
            </w:r>
            <w:r w:rsidR="00CC789F" w:rsidRPr="00AB4BC2">
              <w:rPr>
                <w:lang w:val="ro-RO"/>
              </w:rPr>
              <w:tab/>
            </w:r>
          </w:p>
        </w:tc>
      </w:tr>
      <w:tr w:rsidR="00342F00" w:rsidRPr="00AB4BC2" w14:paraId="1639DDF5" w14:textId="77777777" w:rsidTr="00C915F2">
        <w:trPr>
          <w:trHeight w:val="1549"/>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66BFD2A9" w14:textId="77777777" w:rsidR="00342F00" w:rsidRPr="0001586F" w:rsidRDefault="00342F00" w:rsidP="00B83F1F">
            <w:pPr>
              <w:contextualSpacing/>
              <w:rPr>
                <w:b w:val="0"/>
                <w:bCs w:val="0"/>
                <w:iCs/>
                <w:lang w:val="ro-RO"/>
              </w:rPr>
            </w:pPr>
            <w:r w:rsidRPr="002E418B">
              <w:rPr>
                <w:b w:val="0"/>
                <w:bCs w:val="0"/>
                <w:iCs/>
                <w:lang w:val="ro-RO"/>
              </w:rPr>
              <w:t>OST</w:t>
            </w:r>
          </w:p>
        </w:tc>
        <w:tc>
          <w:tcPr>
            <w:tcW w:w="3260" w:type="dxa"/>
          </w:tcPr>
          <w:p w14:paraId="68019D25" w14:textId="77777777" w:rsidR="00342F00" w:rsidRPr="006C076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8539A9">
              <w:rPr>
                <w:lang w:val="ro-RO"/>
              </w:rPr>
              <w:t xml:space="preserve">Comisia, </w:t>
            </w:r>
          </w:p>
          <w:p w14:paraId="20F68908" w14:textId="65EE64AD" w:rsidR="00342F00" w:rsidRPr="004E6A4F"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BE6200">
              <w:rPr>
                <w:lang w:val="ro-RO"/>
              </w:rPr>
              <w:t xml:space="preserve">(prin intermediul Inspectoratului General </w:t>
            </w:r>
            <w:r w:rsidRPr="00793611">
              <w:rPr>
                <w:lang w:val="ro-RO"/>
              </w:rPr>
              <w:t>pentru Situa</w:t>
            </w:r>
            <w:r w:rsidR="00683617">
              <w:rPr>
                <w:lang w:val="ro-RO"/>
              </w:rPr>
              <w:t>ț</w:t>
            </w:r>
            <w:r w:rsidRPr="00793611">
              <w:rPr>
                <w:lang w:val="ro-RO"/>
              </w:rPr>
              <w:t>ii de Urgen</w:t>
            </w:r>
            <w:r w:rsidR="00683617">
              <w:rPr>
                <w:lang w:val="ro-RO"/>
              </w:rPr>
              <w:t>ț</w:t>
            </w:r>
            <w:r w:rsidRPr="00793611">
              <w:rPr>
                <w:lang w:val="ro-RO"/>
              </w:rPr>
              <w:t>ă,</w:t>
            </w:r>
          </w:p>
          <w:p w14:paraId="2CF3C3A9" w14:textId="4CC2E77F" w:rsidR="00342F00" w:rsidRPr="00483F15"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2D2681">
              <w:rPr>
                <w:lang w:val="ro-RO"/>
              </w:rPr>
              <w:t xml:space="preserve"> organul central de specialitate </w:t>
            </w:r>
            <w:r w:rsidR="00683617">
              <w:rPr>
                <w:lang w:val="ro-RO"/>
              </w:rPr>
              <w:t>ș</w:t>
            </w:r>
            <w:r w:rsidRPr="002D2681">
              <w:rPr>
                <w:lang w:val="ro-RO"/>
              </w:rPr>
              <w:t>i ANRE</w:t>
            </w:r>
          </w:p>
        </w:tc>
        <w:tc>
          <w:tcPr>
            <w:tcW w:w="8222" w:type="dxa"/>
          </w:tcPr>
          <w:p w14:paraId="1EA5F660" w14:textId="33DC2333" w:rsidR="00342F00" w:rsidRPr="00775721" w:rsidRDefault="00342F00" w:rsidP="00B83F1F">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483F15">
              <w:rPr>
                <w:lang w:val="ro-RO"/>
              </w:rPr>
              <w:t>Notifică despre apari</w:t>
            </w:r>
            <w:r w:rsidR="00683617">
              <w:rPr>
                <w:lang w:val="ro-RO"/>
              </w:rPr>
              <w:t>ț</w:t>
            </w:r>
            <w:r w:rsidRPr="00483F15">
              <w:rPr>
                <w:lang w:val="ro-RO"/>
              </w:rPr>
              <w:t>ia circumstan</w:t>
            </w:r>
            <w:r w:rsidR="00683617">
              <w:rPr>
                <w:lang w:val="ro-RO"/>
              </w:rPr>
              <w:t>ț</w:t>
            </w:r>
            <w:r w:rsidRPr="00483F15">
              <w:rPr>
                <w:lang w:val="ro-RO"/>
              </w:rPr>
              <w:t>elor declarării /încetării unei situa</w:t>
            </w:r>
            <w:r w:rsidR="00683617">
              <w:rPr>
                <w:lang w:val="ro-RO"/>
              </w:rPr>
              <w:t>ț</w:t>
            </w:r>
            <w:r w:rsidRPr="00483F15">
              <w:rPr>
                <w:lang w:val="ro-RO"/>
              </w:rPr>
              <w:t>ii excep</w:t>
            </w:r>
            <w:r w:rsidR="00683617">
              <w:rPr>
                <w:lang w:val="ro-RO"/>
              </w:rPr>
              <w:t>ț</w:t>
            </w:r>
            <w:r w:rsidRPr="00483F15">
              <w:rPr>
                <w:lang w:val="ro-RO"/>
              </w:rPr>
              <w:t>ionale – nivelului de urgen</w:t>
            </w:r>
            <w:r w:rsidR="00683617">
              <w:rPr>
                <w:lang w:val="ro-RO"/>
              </w:rPr>
              <w:t>ț</w:t>
            </w:r>
            <w:r w:rsidRPr="00483F15">
              <w:rPr>
                <w:lang w:val="ro-RO"/>
              </w:rPr>
              <w:t>ă (cre</w:t>
            </w:r>
            <w:r w:rsidR="00683617">
              <w:rPr>
                <w:lang w:val="ro-RO"/>
              </w:rPr>
              <w:t>ș</w:t>
            </w:r>
            <w:r w:rsidRPr="00483F15">
              <w:rPr>
                <w:lang w:val="ro-RO"/>
              </w:rPr>
              <w:t>terea cererii de gaze naturale excep</w:t>
            </w:r>
            <w:r w:rsidR="00683617">
              <w:rPr>
                <w:lang w:val="ro-RO"/>
              </w:rPr>
              <w:t>ț</w:t>
            </w:r>
            <w:r w:rsidRPr="00483F15">
              <w:rPr>
                <w:lang w:val="ro-RO"/>
              </w:rPr>
              <w:t>ional de mare, la întreruperea f</w:t>
            </w:r>
            <w:r w:rsidRPr="005D3B16">
              <w:rPr>
                <w:lang w:val="ro-RO"/>
              </w:rPr>
              <w:t>urnizării gazelor naturale din import sau care a afectat livrarea gazelor naturale pe teritoriul Republicii Moldova, situa</w:t>
            </w:r>
            <w:r w:rsidR="00683617">
              <w:rPr>
                <w:lang w:val="ro-RO"/>
              </w:rPr>
              <w:t>ț</w:t>
            </w:r>
            <w:r w:rsidRPr="005D3B16">
              <w:rPr>
                <w:lang w:val="ro-RO"/>
              </w:rPr>
              <w:t>ii care nu au putut fi redresate prin aplicarea măsurilor bazate pe mecanisme de pia</w:t>
            </w:r>
            <w:r w:rsidR="00683617">
              <w:rPr>
                <w:lang w:val="ro-RO"/>
              </w:rPr>
              <w:t>ț</w:t>
            </w:r>
            <w:r w:rsidRPr="005D3B16">
              <w:rPr>
                <w:lang w:val="ro-RO"/>
              </w:rPr>
              <w:t>ă, fiind necesară introducerea suplimentară de măsuri care nu se bazează pe mecanisme de pia</w:t>
            </w:r>
            <w:r w:rsidR="00683617">
              <w:rPr>
                <w:lang w:val="ro-RO"/>
              </w:rPr>
              <w:t>ț</w:t>
            </w:r>
            <w:r w:rsidRPr="005D3B16">
              <w:rPr>
                <w:lang w:val="ro-RO"/>
              </w:rPr>
              <w:t>ă în vederea aprovizionării cu gaze naturale a consumatorilor, în special, a consumatorilor proteja</w:t>
            </w:r>
            <w:r w:rsidR="00683617">
              <w:rPr>
                <w:lang w:val="ro-RO"/>
              </w:rPr>
              <w:t>ț</w:t>
            </w:r>
            <w:r w:rsidRPr="005D3B16">
              <w:rPr>
                <w:lang w:val="ro-RO"/>
              </w:rPr>
              <w:t>i;</w:t>
            </w:r>
          </w:p>
          <w:p w14:paraId="5FE97B64" w14:textId="48248F3F" w:rsidR="00342F00" w:rsidRPr="00A17A89" w:rsidRDefault="00342F00" w:rsidP="00B83F1F">
            <w:pPr>
              <w:tabs>
                <w:tab w:val="left" w:pos="426"/>
              </w:tabs>
              <w:jc w:val="both"/>
              <w:cnfStyle w:val="000000000000" w:firstRow="0" w:lastRow="0" w:firstColumn="0" w:lastColumn="0" w:oddVBand="0" w:evenVBand="0" w:oddHBand="0" w:evenHBand="0" w:firstRowFirstColumn="0" w:firstRowLastColumn="0" w:lastRowFirstColumn="0" w:lastRowLastColumn="0"/>
              <w:rPr>
                <w:shd w:val="clear" w:color="auto" w:fill="FFFFFF"/>
                <w:lang w:val="ro-RO"/>
              </w:rPr>
            </w:pPr>
            <w:r w:rsidRPr="00A17A89">
              <w:rPr>
                <w:lang w:val="ro-RO"/>
              </w:rPr>
              <w:t>Notificarea con</w:t>
            </w:r>
            <w:r w:rsidR="00683617">
              <w:rPr>
                <w:lang w:val="ro-RO"/>
              </w:rPr>
              <w:t>ț</w:t>
            </w:r>
            <w:r w:rsidRPr="00A17A89">
              <w:rPr>
                <w:lang w:val="ro-RO"/>
              </w:rPr>
              <w:t xml:space="preserve">ine o  descriere a incidentului /evenimentului: </w:t>
            </w:r>
          </w:p>
          <w:p w14:paraId="1B2FA637" w14:textId="77777777" w:rsidR="00342F00" w:rsidRPr="00DF5FEA" w:rsidRDefault="00342F00">
            <w:pPr>
              <w:pStyle w:val="ListParagraph"/>
              <w:numPr>
                <w:ilvl w:val="0"/>
                <w:numId w:val="48"/>
              </w:numPr>
              <w:tabs>
                <w:tab w:val="left" w:pos="426"/>
                <w:tab w:val="left" w:pos="993"/>
              </w:tabs>
              <w:ind w:hanging="9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o-RO"/>
              </w:rPr>
            </w:pPr>
            <w:r w:rsidRPr="00A17A89">
              <w:rPr>
                <w:rFonts w:ascii="Times New Roman" w:hAnsi="Times New Roman" w:cs="Times New Roman"/>
                <w:sz w:val="24"/>
                <w:szCs w:val="24"/>
                <w:lang w:val="ro-RO"/>
              </w:rPr>
              <w:t xml:space="preserve">data, ora </w:t>
            </w:r>
            <w:proofErr w:type="spellStart"/>
            <w:r w:rsidRPr="00A17A89">
              <w:rPr>
                <w:rFonts w:ascii="Times New Roman" w:hAnsi="Times New Roman" w:cs="Times New Roman"/>
                <w:sz w:val="24"/>
                <w:szCs w:val="24"/>
                <w:lang w:val="ro-RO"/>
              </w:rPr>
              <w:t>și</w:t>
            </w:r>
            <w:proofErr w:type="spellEnd"/>
            <w:r w:rsidRPr="00A17A89">
              <w:rPr>
                <w:rFonts w:ascii="Times New Roman" w:hAnsi="Times New Roman" w:cs="Times New Roman"/>
                <w:sz w:val="24"/>
                <w:szCs w:val="24"/>
                <w:lang w:val="ro-RO"/>
              </w:rPr>
              <w:t xml:space="preserve"> durata evenimentului;</w:t>
            </w:r>
          </w:p>
          <w:p w14:paraId="0E083B43" w14:textId="77777777" w:rsidR="00342F00" w:rsidRPr="00FB4605" w:rsidRDefault="00342F00">
            <w:pPr>
              <w:pStyle w:val="ListParagraph"/>
              <w:numPr>
                <w:ilvl w:val="0"/>
                <w:numId w:val="48"/>
              </w:numPr>
              <w:tabs>
                <w:tab w:val="left" w:pos="426"/>
                <w:tab w:val="left" w:pos="993"/>
              </w:tabs>
              <w:ind w:hanging="9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o-RO"/>
              </w:rPr>
            </w:pPr>
            <w:r w:rsidRPr="000C6DDA">
              <w:rPr>
                <w:rFonts w:ascii="Times New Roman" w:hAnsi="Times New Roman" w:cs="Times New Roman"/>
                <w:sz w:val="24"/>
                <w:szCs w:val="24"/>
                <w:lang w:val="ro-RO"/>
              </w:rPr>
              <w:t>tipul e</w:t>
            </w:r>
            <w:r w:rsidRPr="00FB4605">
              <w:rPr>
                <w:rFonts w:ascii="Times New Roman" w:hAnsi="Times New Roman" w:cs="Times New Roman"/>
                <w:sz w:val="24"/>
                <w:szCs w:val="24"/>
                <w:lang w:val="ro-RO"/>
              </w:rPr>
              <w:t>venimentului;</w:t>
            </w:r>
          </w:p>
          <w:p w14:paraId="6CD6446A" w14:textId="77777777" w:rsidR="00342F00" w:rsidRPr="005C77E0" w:rsidRDefault="00342F00">
            <w:pPr>
              <w:pStyle w:val="ListParagraph"/>
              <w:numPr>
                <w:ilvl w:val="0"/>
                <w:numId w:val="48"/>
              </w:numPr>
              <w:tabs>
                <w:tab w:val="left" w:pos="426"/>
                <w:tab w:val="left" w:pos="993"/>
              </w:tabs>
              <w:ind w:hanging="9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o-RO"/>
              </w:rPr>
            </w:pPr>
            <w:proofErr w:type="spellStart"/>
            <w:r w:rsidRPr="00FB4605">
              <w:rPr>
                <w:rFonts w:ascii="Times New Roman" w:hAnsi="Times New Roman" w:cs="Times New Roman"/>
                <w:sz w:val="24"/>
                <w:szCs w:val="24"/>
                <w:lang w:val="ro-RO"/>
              </w:rPr>
              <w:t>locația</w:t>
            </w:r>
            <w:proofErr w:type="spellEnd"/>
            <w:r w:rsidRPr="00FB4605">
              <w:rPr>
                <w:rFonts w:ascii="Times New Roman" w:hAnsi="Times New Roman" w:cs="Times New Roman"/>
                <w:sz w:val="24"/>
                <w:szCs w:val="24"/>
                <w:lang w:val="ro-RO"/>
              </w:rPr>
              <w:t xml:space="preserve"> evenimentului;</w:t>
            </w:r>
          </w:p>
          <w:p w14:paraId="730B96DB" w14:textId="77777777" w:rsidR="00342F00" w:rsidRPr="00290371" w:rsidRDefault="00342F00">
            <w:pPr>
              <w:pStyle w:val="ListParagraph"/>
              <w:numPr>
                <w:ilvl w:val="0"/>
                <w:numId w:val="48"/>
              </w:numPr>
              <w:tabs>
                <w:tab w:val="left" w:pos="426"/>
                <w:tab w:val="left" w:pos="993"/>
              </w:tabs>
              <w:ind w:hanging="9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o-RO"/>
              </w:rPr>
            </w:pPr>
            <w:r w:rsidRPr="005C77E0">
              <w:rPr>
                <w:rFonts w:ascii="Times New Roman" w:hAnsi="Times New Roman" w:cs="Times New Roman"/>
                <w:sz w:val="24"/>
                <w:szCs w:val="24"/>
                <w:lang w:val="ro-RO"/>
              </w:rPr>
              <w:t>estimarea deficitului de gaze naturale;</w:t>
            </w:r>
          </w:p>
          <w:p w14:paraId="1EA7559C" w14:textId="77777777" w:rsidR="00342F00" w:rsidRPr="004C091C" w:rsidRDefault="00342F00">
            <w:pPr>
              <w:pStyle w:val="ListParagraph"/>
              <w:numPr>
                <w:ilvl w:val="0"/>
                <w:numId w:val="48"/>
              </w:numPr>
              <w:tabs>
                <w:tab w:val="left" w:pos="426"/>
                <w:tab w:val="left" w:pos="993"/>
              </w:tabs>
              <w:ind w:hanging="9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o-RO"/>
              </w:rPr>
            </w:pPr>
            <w:r w:rsidRPr="00290371">
              <w:rPr>
                <w:rFonts w:ascii="Times New Roman" w:hAnsi="Times New Roman" w:cs="Times New Roman"/>
                <w:sz w:val="24"/>
                <w:szCs w:val="24"/>
                <w:lang w:val="ro-RO"/>
              </w:rPr>
              <w:t>impactul posibil.</w:t>
            </w:r>
          </w:p>
          <w:p w14:paraId="148BF381" w14:textId="2776ED84" w:rsidR="00342F00" w:rsidRPr="00AB4BC2" w:rsidRDefault="00342F00" w:rsidP="00B83F1F">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853AA9">
              <w:rPr>
                <w:lang w:val="ro-RO"/>
              </w:rPr>
              <w:t>Transmite informa</w:t>
            </w:r>
            <w:r w:rsidR="00683617">
              <w:rPr>
                <w:lang w:val="ro-RO"/>
              </w:rPr>
              <w:t>ț</w:t>
            </w:r>
            <w:r w:rsidRPr="00853AA9">
              <w:rPr>
                <w:lang w:val="ro-RO"/>
              </w:rPr>
              <w:t xml:space="preserve">ii relevante urmare a centralizării </w:t>
            </w:r>
            <w:r w:rsidR="00683617">
              <w:rPr>
                <w:lang w:val="ro-RO"/>
              </w:rPr>
              <w:t>ș</w:t>
            </w:r>
            <w:r w:rsidRPr="00853AA9">
              <w:rPr>
                <w:lang w:val="ro-RO"/>
              </w:rPr>
              <w:t xml:space="preserve">i analizării datelor primite de la întreprinderile de gaze naturale </w:t>
            </w:r>
            <w:r w:rsidR="00683617">
              <w:rPr>
                <w:lang w:val="ro-RO"/>
              </w:rPr>
              <w:t>ș</w:t>
            </w:r>
            <w:r w:rsidRPr="00853AA9">
              <w:rPr>
                <w:lang w:val="ro-RO"/>
              </w:rPr>
              <w:t>i participan</w:t>
            </w:r>
            <w:r w:rsidR="00683617">
              <w:rPr>
                <w:lang w:val="ro-RO"/>
              </w:rPr>
              <w:t>ț</w:t>
            </w:r>
            <w:r w:rsidRPr="00853AA9">
              <w:rPr>
                <w:lang w:val="ro-RO"/>
              </w:rPr>
              <w:t>ii pie</w:t>
            </w:r>
            <w:r w:rsidR="00683617">
              <w:rPr>
                <w:lang w:val="ro-RO"/>
              </w:rPr>
              <w:t>ț</w:t>
            </w:r>
            <w:r w:rsidRPr="00853AA9">
              <w:rPr>
                <w:lang w:val="ro-RO"/>
              </w:rPr>
              <w:t>ei gazelor natur</w:t>
            </w:r>
            <w:r w:rsidRPr="00AB4BC2">
              <w:rPr>
                <w:lang w:val="ro-RO"/>
              </w:rPr>
              <w:t xml:space="preserve">ale </w:t>
            </w:r>
          </w:p>
          <w:p w14:paraId="7701FC1D" w14:textId="6861E524" w:rsidR="00342F00" w:rsidRPr="00AB4BC2" w:rsidRDefault="00342F00" w:rsidP="00B83F1F">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Informează cu privire la realizarea obliga</w:t>
            </w:r>
            <w:r w:rsidR="00683617">
              <w:rPr>
                <w:lang w:val="ro-RO"/>
              </w:rPr>
              <w:t>ț</w:t>
            </w:r>
            <w:r w:rsidRPr="00AB4BC2">
              <w:rPr>
                <w:lang w:val="ro-RO"/>
              </w:rPr>
              <w:t xml:space="preserve">iilor lor legale </w:t>
            </w:r>
            <w:r w:rsidR="00683617">
              <w:rPr>
                <w:lang w:val="ro-RO"/>
              </w:rPr>
              <w:t>ș</w:t>
            </w:r>
            <w:r w:rsidRPr="00AB4BC2">
              <w:rPr>
                <w:lang w:val="ro-RO"/>
              </w:rPr>
              <w:t>i contractuale pe perioada existen</w:t>
            </w:r>
            <w:r w:rsidR="00683617">
              <w:rPr>
                <w:lang w:val="ro-RO"/>
              </w:rPr>
              <w:t>ț</w:t>
            </w:r>
            <w:r w:rsidRPr="00AB4BC2">
              <w:rPr>
                <w:lang w:val="ro-RO"/>
              </w:rPr>
              <w:t>ei situa</w:t>
            </w:r>
            <w:r w:rsidR="00683617">
              <w:rPr>
                <w:lang w:val="ro-RO"/>
              </w:rPr>
              <w:t>ț</w:t>
            </w:r>
            <w:r w:rsidRPr="00AB4BC2">
              <w:rPr>
                <w:lang w:val="ro-RO"/>
              </w:rPr>
              <w:t>iei de urgen</w:t>
            </w:r>
            <w:r w:rsidR="00683617">
              <w:rPr>
                <w:lang w:val="ro-RO"/>
              </w:rPr>
              <w:t>ț</w:t>
            </w:r>
            <w:r w:rsidRPr="00AB4BC2">
              <w:rPr>
                <w:lang w:val="ro-RO"/>
              </w:rPr>
              <w:t>ă</w:t>
            </w:r>
          </w:p>
          <w:p w14:paraId="6C273AC0" w14:textId="41E5D780"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Informa</w:t>
            </w:r>
            <w:r w:rsidR="00683617">
              <w:rPr>
                <w:lang w:val="ro-RO"/>
              </w:rPr>
              <w:t>ț</w:t>
            </w:r>
            <w:r w:rsidRPr="00AB4BC2">
              <w:rPr>
                <w:lang w:val="ro-RO"/>
              </w:rPr>
              <w:t>ii cu privire la măsurile întreprinse pe perioada situa</w:t>
            </w:r>
            <w:r w:rsidR="00683617">
              <w:rPr>
                <w:lang w:val="ro-RO"/>
              </w:rPr>
              <w:t>ț</w:t>
            </w:r>
            <w:r w:rsidRPr="00AB4BC2">
              <w:rPr>
                <w:lang w:val="ro-RO"/>
              </w:rPr>
              <w:t>iei de urgen</w:t>
            </w:r>
            <w:r w:rsidR="00683617">
              <w:rPr>
                <w:lang w:val="ro-RO"/>
              </w:rPr>
              <w:t>ț</w:t>
            </w:r>
            <w:r w:rsidRPr="00AB4BC2">
              <w:rPr>
                <w:lang w:val="ro-RO"/>
              </w:rPr>
              <w:t xml:space="preserve">ă (bazate </w:t>
            </w:r>
            <w:r w:rsidR="00683617">
              <w:rPr>
                <w:lang w:val="ro-RO"/>
              </w:rPr>
              <w:t>ș</w:t>
            </w:r>
            <w:r w:rsidRPr="00AB4BC2">
              <w:rPr>
                <w:lang w:val="ro-RO"/>
              </w:rPr>
              <w:t>i nebazate pe mecanisme de pia</w:t>
            </w:r>
            <w:r w:rsidR="00683617">
              <w:rPr>
                <w:lang w:val="ro-RO"/>
              </w:rPr>
              <w:t>ț</w:t>
            </w:r>
            <w:r w:rsidRPr="00AB4BC2">
              <w:rPr>
                <w:lang w:val="ro-RO"/>
              </w:rPr>
              <w:t>ă)</w:t>
            </w:r>
          </w:p>
        </w:tc>
        <w:tc>
          <w:tcPr>
            <w:tcW w:w="1842" w:type="dxa"/>
          </w:tcPr>
          <w:p w14:paraId="3805D0FC"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522F297D"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zilnic</w:t>
            </w:r>
          </w:p>
          <w:p w14:paraId="7657875C"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16F0C44B"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2DA72C11"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01525236"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4E28806A"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02D32F17"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7AC2365B"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07AC3953"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751FDDB8"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6289E15D"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5E97A0FF"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7A084C45"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0F1E242D"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 xml:space="preserve">zilnic </w:t>
            </w:r>
          </w:p>
          <w:p w14:paraId="125E9915"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52238016"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36F5B471" w14:textId="76E4DEB0" w:rsidR="00342F00" w:rsidRPr="00AB4BC2" w:rsidRDefault="00961F2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zilnic</w:t>
            </w:r>
          </w:p>
          <w:p w14:paraId="0B1834D6"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7E3D718B"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zilnic</w:t>
            </w:r>
          </w:p>
        </w:tc>
      </w:tr>
      <w:tr w:rsidR="00342F00" w:rsidRPr="00AB4BC2" w14:paraId="28A4A89E" w14:textId="77777777" w:rsidTr="00C915F2">
        <w:trPr>
          <w:trHeight w:val="1110"/>
        </w:trPr>
        <w:tc>
          <w:tcPr>
            <w:cnfStyle w:val="001000000000" w:firstRow="0" w:lastRow="0" w:firstColumn="1" w:lastColumn="0" w:oddVBand="0" w:evenVBand="0" w:oddHBand="0" w:evenHBand="0" w:firstRowFirstColumn="0" w:firstRowLastColumn="0" w:lastRowFirstColumn="0" w:lastRowLastColumn="0"/>
            <w:tcW w:w="1413" w:type="dxa"/>
            <w:vMerge/>
          </w:tcPr>
          <w:p w14:paraId="4504B6A0" w14:textId="77777777" w:rsidR="00342F00" w:rsidRPr="00AB4BC2" w:rsidRDefault="00342F00" w:rsidP="00B83F1F">
            <w:pPr>
              <w:contextualSpacing/>
              <w:rPr>
                <w:b w:val="0"/>
                <w:bCs w:val="0"/>
                <w:iCs/>
                <w:lang w:val="ro-RO"/>
              </w:rPr>
            </w:pPr>
          </w:p>
        </w:tc>
        <w:tc>
          <w:tcPr>
            <w:tcW w:w="3260" w:type="dxa"/>
          </w:tcPr>
          <w:p w14:paraId="60DF01EC"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Organul central de specialitate</w:t>
            </w:r>
          </w:p>
        </w:tc>
        <w:tc>
          <w:tcPr>
            <w:tcW w:w="8222" w:type="dxa"/>
          </w:tcPr>
          <w:p w14:paraId="6659A6DB" w14:textId="0E96E1EE" w:rsidR="00342F00" w:rsidRPr="00AB4BC2" w:rsidRDefault="00342F00" w:rsidP="00B83F1F">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Prezintă informa</w:t>
            </w:r>
            <w:r w:rsidR="00683617">
              <w:rPr>
                <w:lang w:val="ro-RO"/>
              </w:rPr>
              <w:t>ț</w:t>
            </w:r>
            <w:r w:rsidRPr="00AB4BC2">
              <w:rPr>
                <w:lang w:val="ro-RO"/>
              </w:rPr>
              <w:t xml:space="preserve">ii despre modificarea nivelului cererii </w:t>
            </w:r>
            <w:r w:rsidR="00683617">
              <w:rPr>
                <w:lang w:val="ro-RO"/>
              </w:rPr>
              <w:t>ș</w:t>
            </w:r>
            <w:r w:rsidRPr="00AB4BC2">
              <w:rPr>
                <w:lang w:val="ro-RO"/>
              </w:rPr>
              <w:t>i ofertei pe pia</w:t>
            </w:r>
            <w:r w:rsidR="00683617">
              <w:rPr>
                <w:lang w:val="ro-RO"/>
              </w:rPr>
              <w:t>ț</w:t>
            </w:r>
            <w:r w:rsidRPr="00AB4BC2">
              <w:rPr>
                <w:lang w:val="ro-RO"/>
              </w:rPr>
              <w:t>a gazelor naturale în baza informa</w:t>
            </w:r>
            <w:r w:rsidR="00683617">
              <w:rPr>
                <w:lang w:val="ro-RO"/>
              </w:rPr>
              <w:t>ț</w:t>
            </w:r>
            <w:r w:rsidRPr="00AB4BC2">
              <w:rPr>
                <w:lang w:val="ro-RO"/>
              </w:rPr>
              <w:t xml:space="preserve">iilor de la întreprinderile de gaze naturale, dar </w:t>
            </w:r>
            <w:r w:rsidR="00683617">
              <w:rPr>
                <w:lang w:val="ro-RO"/>
              </w:rPr>
              <w:t>ș</w:t>
            </w:r>
            <w:r w:rsidRPr="00AB4BC2">
              <w:rPr>
                <w:lang w:val="ro-RO"/>
              </w:rPr>
              <w:t>i despre probabilitatea apari</w:t>
            </w:r>
            <w:r w:rsidR="00683617">
              <w:rPr>
                <w:lang w:val="ro-RO"/>
              </w:rPr>
              <w:t>ț</w:t>
            </w:r>
            <w:r w:rsidRPr="00AB4BC2">
              <w:rPr>
                <w:lang w:val="ro-RO"/>
              </w:rPr>
              <w:t xml:space="preserve">iei unui dezechilibru între nivelul cererii </w:t>
            </w:r>
            <w:r w:rsidR="00683617">
              <w:rPr>
                <w:lang w:val="ro-RO"/>
              </w:rPr>
              <w:t>ș</w:t>
            </w:r>
            <w:r w:rsidRPr="00AB4BC2">
              <w:rPr>
                <w:lang w:val="ro-RO"/>
              </w:rPr>
              <w:t>i ofertei.</w:t>
            </w:r>
          </w:p>
        </w:tc>
        <w:tc>
          <w:tcPr>
            <w:tcW w:w="1842" w:type="dxa"/>
          </w:tcPr>
          <w:p w14:paraId="65570501" w14:textId="00CC9162" w:rsidR="009D52CD" w:rsidRPr="00AB4BC2" w:rsidRDefault="00946681" w:rsidP="009D52CD">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l</w:t>
            </w:r>
            <w:r w:rsidR="009D52CD" w:rsidRPr="00AB4BC2">
              <w:rPr>
                <w:lang w:val="ro-RO"/>
              </w:rPr>
              <w:t>a apari</w:t>
            </w:r>
            <w:r w:rsidR="00683617">
              <w:rPr>
                <w:lang w:val="ro-RO"/>
              </w:rPr>
              <w:t>ț</w:t>
            </w:r>
            <w:r w:rsidR="009D52CD" w:rsidRPr="00AB4BC2">
              <w:rPr>
                <w:lang w:val="ro-RO"/>
              </w:rPr>
              <w:t>ia circumstan</w:t>
            </w:r>
            <w:r w:rsidR="00683617">
              <w:rPr>
                <w:lang w:val="ro-RO"/>
              </w:rPr>
              <w:t>ț</w:t>
            </w:r>
            <w:r w:rsidR="009D52CD" w:rsidRPr="00AB4BC2">
              <w:rPr>
                <w:lang w:val="ro-RO"/>
              </w:rPr>
              <w:t>elor</w:t>
            </w:r>
          </w:p>
          <w:p w14:paraId="1862FD85" w14:textId="2E113625"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tc>
      </w:tr>
      <w:tr w:rsidR="00342F00" w:rsidRPr="00AB4BC2" w14:paraId="0E63438C" w14:textId="77777777" w:rsidTr="00C915F2">
        <w:trPr>
          <w:trHeight w:val="317"/>
        </w:trPr>
        <w:tc>
          <w:tcPr>
            <w:cnfStyle w:val="001000000000" w:firstRow="0" w:lastRow="0" w:firstColumn="1" w:lastColumn="0" w:oddVBand="0" w:evenVBand="0" w:oddHBand="0" w:evenHBand="0" w:firstRowFirstColumn="0" w:firstRowLastColumn="0" w:lastRowFirstColumn="0" w:lastRowLastColumn="0"/>
            <w:tcW w:w="1413" w:type="dxa"/>
            <w:vMerge/>
          </w:tcPr>
          <w:p w14:paraId="4FE56BF2" w14:textId="77777777" w:rsidR="00342F00" w:rsidRPr="00AB4BC2" w:rsidRDefault="00342F00" w:rsidP="00B83F1F">
            <w:pPr>
              <w:contextualSpacing/>
              <w:rPr>
                <w:b w:val="0"/>
                <w:bCs w:val="0"/>
                <w:iCs/>
                <w:lang w:val="ro-RO"/>
              </w:rPr>
            </w:pPr>
          </w:p>
        </w:tc>
        <w:tc>
          <w:tcPr>
            <w:tcW w:w="3260" w:type="dxa"/>
          </w:tcPr>
          <w:p w14:paraId="2F6B05BF"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tc>
        <w:tc>
          <w:tcPr>
            <w:tcW w:w="8222" w:type="dxa"/>
          </w:tcPr>
          <w:p w14:paraId="1770204B" w14:textId="644ED663" w:rsidR="00342F00" w:rsidRPr="00AB4BC2" w:rsidRDefault="009D52CD" w:rsidP="009D52CD">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 xml:space="preserve">Prezintă </w:t>
            </w:r>
            <w:r w:rsidR="00342F00" w:rsidRPr="00AB4BC2">
              <w:rPr>
                <w:lang w:val="ro-RO"/>
              </w:rPr>
              <w:t>Lista consumatorilor proteja</w:t>
            </w:r>
            <w:r w:rsidR="00683617">
              <w:rPr>
                <w:lang w:val="ro-RO"/>
              </w:rPr>
              <w:t>ț</w:t>
            </w:r>
            <w:r w:rsidR="00342F00" w:rsidRPr="00AB4BC2">
              <w:rPr>
                <w:lang w:val="ro-RO"/>
              </w:rPr>
              <w:t>i</w:t>
            </w:r>
            <w:r w:rsidRPr="00AB4BC2">
              <w:rPr>
                <w:lang w:val="ro-RO"/>
              </w:rPr>
              <w:t xml:space="preserve"> </w:t>
            </w:r>
            <w:r w:rsidR="00683617">
              <w:rPr>
                <w:lang w:val="ro-RO"/>
              </w:rPr>
              <w:t>ș</w:t>
            </w:r>
            <w:r w:rsidRPr="00AB4BC2">
              <w:rPr>
                <w:lang w:val="ro-RO"/>
              </w:rPr>
              <w:t xml:space="preserve">i </w:t>
            </w:r>
            <w:r w:rsidR="00342F00" w:rsidRPr="00AB4BC2">
              <w:rPr>
                <w:lang w:val="ro-RO"/>
              </w:rPr>
              <w:t>Lista consumatorilor întreruptibili</w:t>
            </w:r>
          </w:p>
        </w:tc>
        <w:tc>
          <w:tcPr>
            <w:tcW w:w="1842" w:type="dxa"/>
          </w:tcPr>
          <w:p w14:paraId="43938BB4" w14:textId="4507A49A" w:rsidR="00342F00" w:rsidRPr="00AB4BC2" w:rsidRDefault="009D52CD"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 xml:space="preserve">la </w:t>
            </w:r>
            <w:r w:rsidR="00342F00" w:rsidRPr="00AB4BC2">
              <w:rPr>
                <w:lang w:val="ro-RO"/>
              </w:rPr>
              <w:t xml:space="preserve">primirea notificării cu privire la </w:t>
            </w:r>
            <w:r w:rsidR="00342F00" w:rsidRPr="00AB4BC2">
              <w:rPr>
                <w:lang w:val="ro-RO"/>
              </w:rPr>
              <w:lastRenderedPageBreak/>
              <w:t>apari</w:t>
            </w:r>
            <w:r w:rsidR="00683617">
              <w:rPr>
                <w:lang w:val="ro-RO"/>
              </w:rPr>
              <w:t>ț</w:t>
            </w:r>
            <w:r w:rsidR="00342F00" w:rsidRPr="00AB4BC2">
              <w:rPr>
                <w:lang w:val="ro-RO"/>
              </w:rPr>
              <w:t>ia situa</w:t>
            </w:r>
            <w:r w:rsidR="00683617">
              <w:rPr>
                <w:lang w:val="ro-RO"/>
              </w:rPr>
              <w:t>ț</w:t>
            </w:r>
            <w:r w:rsidR="00342F00" w:rsidRPr="00AB4BC2">
              <w:rPr>
                <w:lang w:val="ro-RO"/>
              </w:rPr>
              <w:t>iei urgen</w:t>
            </w:r>
            <w:r w:rsidR="00683617">
              <w:rPr>
                <w:lang w:val="ro-RO"/>
              </w:rPr>
              <w:t>ț</w:t>
            </w:r>
            <w:r w:rsidR="00342F00" w:rsidRPr="00AB4BC2">
              <w:rPr>
                <w:lang w:val="ro-RO"/>
              </w:rPr>
              <w:t>ă</w:t>
            </w:r>
          </w:p>
        </w:tc>
      </w:tr>
      <w:tr w:rsidR="00342F00" w:rsidRPr="00AB4BC2" w14:paraId="0725E0D6" w14:textId="77777777" w:rsidTr="00C915F2">
        <w:trPr>
          <w:trHeight w:val="1549"/>
        </w:trPr>
        <w:tc>
          <w:tcPr>
            <w:cnfStyle w:val="001000000000" w:firstRow="0" w:lastRow="0" w:firstColumn="1" w:lastColumn="0" w:oddVBand="0" w:evenVBand="0" w:oddHBand="0" w:evenHBand="0" w:firstRowFirstColumn="0" w:firstRowLastColumn="0" w:lastRowFirstColumn="0" w:lastRowLastColumn="0"/>
            <w:tcW w:w="1413" w:type="dxa"/>
            <w:vMerge/>
          </w:tcPr>
          <w:p w14:paraId="11230C75" w14:textId="77777777" w:rsidR="00342F00" w:rsidRPr="00AB4BC2" w:rsidRDefault="00342F00" w:rsidP="00B83F1F">
            <w:pPr>
              <w:contextualSpacing/>
              <w:rPr>
                <w:b w:val="0"/>
                <w:bCs w:val="0"/>
                <w:iCs/>
                <w:lang w:val="ro-RO"/>
              </w:rPr>
            </w:pPr>
          </w:p>
        </w:tc>
        <w:tc>
          <w:tcPr>
            <w:tcW w:w="3260" w:type="dxa"/>
          </w:tcPr>
          <w:p w14:paraId="08A199A2" w14:textId="71871F92" w:rsidR="00342F00" w:rsidRPr="00AB4BC2" w:rsidRDefault="009D52CD"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bCs/>
                <w:lang w:val="ro-RO"/>
              </w:rPr>
            </w:pPr>
            <w:r w:rsidRPr="00AB4BC2">
              <w:rPr>
                <w:bCs/>
                <w:lang w:val="ro-RO"/>
              </w:rPr>
              <w:t>Comisia</w:t>
            </w:r>
          </w:p>
          <w:p w14:paraId="3A8F8703"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bCs/>
                <w:lang w:val="ro-RO"/>
              </w:rPr>
            </w:pPr>
          </w:p>
          <w:p w14:paraId="2F3B498B"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bCs/>
                <w:lang w:val="ro-RO"/>
              </w:rPr>
              <w:t>Organul central de specialitate</w:t>
            </w:r>
          </w:p>
        </w:tc>
        <w:tc>
          <w:tcPr>
            <w:tcW w:w="8222" w:type="dxa"/>
          </w:tcPr>
          <w:p w14:paraId="10812FF7" w14:textId="1A3E116A" w:rsidR="00342F00" w:rsidRPr="00AB4BC2" w:rsidRDefault="00342F00" w:rsidP="00B83F1F">
            <w:pPr>
              <w:tabs>
                <w:tab w:val="left" w:pos="284"/>
                <w:tab w:val="left" w:pos="426"/>
              </w:tabs>
              <w:jc w:val="both"/>
              <w:cnfStyle w:val="000000000000" w:firstRow="0" w:lastRow="0" w:firstColumn="0" w:lastColumn="0" w:oddVBand="0" w:evenVBand="0" w:oddHBand="0" w:evenHBand="0" w:firstRowFirstColumn="0" w:firstRowLastColumn="0" w:lastRowFirstColumn="0" w:lastRowLastColumn="0"/>
              <w:rPr>
                <w:lang w:val="ro-RO"/>
              </w:rPr>
            </w:pPr>
            <w:r w:rsidRPr="00AB4BC2">
              <w:rPr>
                <w:shd w:val="clear" w:color="auto" w:fill="FFFFFF"/>
                <w:lang w:val="ro-RO"/>
              </w:rPr>
              <w:t>OST, în baza informa</w:t>
            </w:r>
            <w:r w:rsidR="00683617">
              <w:rPr>
                <w:shd w:val="clear" w:color="auto" w:fill="FFFFFF"/>
                <w:lang w:val="ro-RO"/>
              </w:rPr>
              <w:t>ț</w:t>
            </w:r>
            <w:r w:rsidRPr="00AB4BC2">
              <w:rPr>
                <w:shd w:val="clear" w:color="auto" w:fill="FFFFFF"/>
                <w:lang w:val="ro-RO"/>
              </w:rPr>
              <w:t xml:space="preserve">iilor de la </w:t>
            </w:r>
            <w:r w:rsidRPr="00AB4BC2">
              <w:rPr>
                <w:lang w:val="ro-RO"/>
              </w:rPr>
              <w:t>întreprinderile de gaze naturale informează  zilnic următoarele informa</w:t>
            </w:r>
            <w:r w:rsidR="00683617">
              <w:rPr>
                <w:lang w:val="ro-RO"/>
              </w:rPr>
              <w:t>ț</w:t>
            </w:r>
            <w:r w:rsidRPr="00AB4BC2">
              <w:rPr>
                <w:lang w:val="ro-RO"/>
              </w:rPr>
              <w:t xml:space="preserve">ii: </w:t>
            </w:r>
          </w:p>
          <w:p w14:paraId="4719E1BC" w14:textId="34179B78" w:rsidR="00342F00" w:rsidRPr="00AB4BC2" w:rsidRDefault="00342F00">
            <w:pPr>
              <w:pStyle w:val="ListParagraph"/>
              <w:numPr>
                <w:ilvl w:val="0"/>
                <w:numId w:val="48"/>
              </w:numPr>
              <w:tabs>
                <w:tab w:val="left" w:pos="5"/>
                <w:tab w:val="left" w:pos="430"/>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o-RO"/>
              </w:rPr>
            </w:pPr>
            <w:r w:rsidRPr="00AB4BC2">
              <w:rPr>
                <w:rFonts w:ascii="Times New Roman" w:hAnsi="Times New Roman" w:cs="Times New Roman"/>
                <w:sz w:val="24"/>
                <w:szCs w:val="24"/>
                <w:lang w:val="ro-RO"/>
              </w:rPr>
              <w:t xml:space="preserve">prognoza cererii zilnice </w:t>
            </w:r>
            <w:r w:rsidR="00683617">
              <w:rPr>
                <w:rFonts w:ascii="Times New Roman" w:hAnsi="Times New Roman" w:cs="Times New Roman"/>
                <w:sz w:val="24"/>
                <w:szCs w:val="24"/>
                <w:lang w:val="ro-RO"/>
              </w:rPr>
              <w:t>ș</w:t>
            </w:r>
            <w:r w:rsidRPr="00AB4BC2">
              <w:rPr>
                <w:rFonts w:ascii="Times New Roman" w:hAnsi="Times New Roman" w:cs="Times New Roman"/>
                <w:sz w:val="24"/>
                <w:szCs w:val="24"/>
                <w:lang w:val="ro-RO"/>
              </w:rPr>
              <w:t>i a furnizării zilnice de gaze naturale pentru următoarele trei zile, în milioane metri cubi pe zi (milioane m</w:t>
            </w:r>
            <w:r w:rsidRPr="00AB4BC2">
              <w:rPr>
                <w:rFonts w:ascii="Times New Roman" w:hAnsi="Times New Roman" w:cs="Times New Roman"/>
                <w:sz w:val="24"/>
                <w:szCs w:val="24"/>
                <w:vertAlign w:val="superscript"/>
                <w:lang w:val="ro-RO"/>
              </w:rPr>
              <w:t>3</w:t>
            </w:r>
            <w:r w:rsidRPr="00AB4BC2">
              <w:rPr>
                <w:rFonts w:ascii="Times New Roman" w:hAnsi="Times New Roman" w:cs="Times New Roman"/>
                <w:sz w:val="24"/>
                <w:szCs w:val="24"/>
                <w:lang w:val="ro-RO"/>
              </w:rPr>
              <w:t>/zi);</w:t>
            </w:r>
          </w:p>
          <w:p w14:paraId="46F5BC51" w14:textId="6720481B" w:rsidR="00342F00" w:rsidRPr="00AB4BC2" w:rsidRDefault="00342F00">
            <w:pPr>
              <w:pStyle w:val="ListParagraph"/>
              <w:numPr>
                <w:ilvl w:val="0"/>
                <w:numId w:val="48"/>
              </w:numPr>
              <w:tabs>
                <w:tab w:val="left" w:pos="5"/>
                <w:tab w:val="left" w:pos="430"/>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o-RO"/>
              </w:rPr>
            </w:pPr>
            <w:r w:rsidRPr="00AB4BC2">
              <w:rPr>
                <w:rFonts w:ascii="Times New Roman" w:hAnsi="Times New Roman" w:cs="Times New Roman"/>
                <w:sz w:val="24"/>
                <w:szCs w:val="24"/>
                <w:lang w:val="ro-RO"/>
              </w:rPr>
              <w:t xml:space="preserve">fluxurile zilnice de gaze naturale la toate punctele de intrare </w:t>
            </w:r>
            <w:r w:rsidR="00683617">
              <w:rPr>
                <w:rFonts w:ascii="Times New Roman" w:hAnsi="Times New Roman" w:cs="Times New Roman"/>
                <w:sz w:val="24"/>
                <w:szCs w:val="24"/>
                <w:lang w:val="ro-RO"/>
              </w:rPr>
              <w:t>ș</w:t>
            </w:r>
            <w:r w:rsidRPr="00AB4BC2">
              <w:rPr>
                <w:rFonts w:ascii="Times New Roman" w:hAnsi="Times New Roman" w:cs="Times New Roman"/>
                <w:sz w:val="24"/>
                <w:szCs w:val="24"/>
                <w:lang w:val="ro-RO"/>
              </w:rPr>
              <w:t>i ie</w:t>
            </w:r>
            <w:r w:rsidR="00683617">
              <w:rPr>
                <w:rFonts w:ascii="Times New Roman" w:hAnsi="Times New Roman" w:cs="Times New Roman"/>
                <w:sz w:val="24"/>
                <w:szCs w:val="24"/>
                <w:lang w:val="ro-RO"/>
              </w:rPr>
              <w:t>ș</w:t>
            </w:r>
            <w:r w:rsidRPr="00AB4BC2">
              <w:rPr>
                <w:rFonts w:ascii="Times New Roman" w:hAnsi="Times New Roman" w:cs="Times New Roman"/>
                <w:sz w:val="24"/>
                <w:szCs w:val="24"/>
                <w:lang w:val="ro-RO"/>
              </w:rPr>
              <w:t xml:space="preserve">ire transfrontaliere, precum </w:t>
            </w:r>
            <w:r w:rsidR="00683617">
              <w:rPr>
                <w:rFonts w:ascii="Times New Roman" w:hAnsi="Times New Roman" w:cs="Times New Roman"/>
                <w:sz w:val="24"/>
                <w:szCs w:val="24"/>
                <w:lang w:val="ro-RO"/>
              </w:rPr>
              <w:t>ș</w:t>
            </w:r>
            <w:r w:rsidRPr="00AB4BC2">
              <w:rPr>
                <w:rFonts w:ascii="Times New Roman" w:hAnsi="Times New Roman" w:cs="Times New Roman"/>
                <w:sz w:val="24"/>
                <w:szCs w:val="24"/>
                <w:lang w:val="ro-RO"/>
              </w:rPr>
              <w:t>i la toate punctele care racordează o instala</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ie de producere a gazelor naturale, o instala</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ie de stocare sau un terminal GNL la re</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eaua de gaze naturale, în milioane metri cubi pe zi (milioane m</w:t>
            </w:r>
            <w:r w:rsidRPr="00AB4BC2">
              <w:rPr>
                <w:rFonts w:ascii="Times New Roman" w:hAnsi="Times New Roman" w:cs="Times New Roman"/>
                <w:sz w:val="24"/>
                <w:szCs w:val="24"/>
                <w:vertAlign w:val="superscript"/>
                <w:lang w:val="ro-RO"/>
              </w:rPr>
              <w:t>3</w:t>
            </w:r>
            <w:r w:rsidRPr="00AB4BC2">
              <w:rPr>
                <w:rFonts w:ascii="Times New Roman" w:hAnsi="Times New Roman" w:cs="Times New Roman"/>
                <w:sz w:val="24"/>
                <w:szCs w:val="24"/>
                <w:lang w:val="ro-RO"/>
              </w:rPr>
              <w:t>/zi);</w:t>
            </w:r>
          </w:p>
          <w:p w14:paraId="5C465327" w14:textId="12E2C151" w:rsidR="00342F00" w:rsidRPr="00AB4BC2" w:rsidRDefault="00342F00">
            <w:pPr>
              <w:pStyle w:val="ListParagraph"/>
              <w:numPr>
                <w:ilvl w:val="0"/>
                <w:numId w:val="48"/>
              </w:numPr>
              <w:tabs>
                <w:tab w:val="left" w:pos="5"/>
                <w:tab w:val="left" w:pos="430"/>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o-RO"/>
              </w:rPr>
            </w:pPr>
            <w:r w:rsidRPr="00AB4BC2">
              <w:rPr>
                <w:rFonts w:ascii="Times New Roman" w:hAnsi="Times New Roman" w:cs="Times New Roman"/>
                <w:sz w:val="24"/>
                <w:szCs w:val="24"/>
                <w:lang w:val="ro-RO"/>
              </w:rPr>
              <w:t>perioada de timp, exprimată în zile, pentru care se estimează că este posibilă asigurarea aprovizionării cu gaze naturale a consumatorilor proteja</w:t>
            </w:r>
            <w:r w:rsidR="00683617">
              <w:rPr>
                <w:rFonts w:ascii="Times New Roman" w:hAnsi="Times New Roman" w:cs="Times New Roman"/>
                <w:sz w:val="24"/>
                <w:szCs w:val="24"/>
                <w:lang w:val="ro-RO"/>
              </w:rPr>
              <w:t>ț</w:t>
            </w:r>
            <w:r w:rsidRPr="00AB4BC2">
              <w:rPr>
                <w:rFonts w:ascii="Times New Roman" w:hAnsi="Times New Roman" w:cs="Times New Roman"/>
                <w:sz w:val="24"/>
                <w:szCs w:val="24"/>
                <w:lang w:val="ro-RO"/>
              </w:rPr>
              <w:t>i.</w:t>
            </w:r>
          </w:p>
        </w:tc>
        <w:tc>
          <w:tcPr>
            <w:tcW w:w="1842" w:type="dxa"/>
          </w:tcPr>
          <w:p w14:paraId="10F0F64F" w14:textId="77777777"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zilnic</w:t>
            </w:r>
          </w:p>
        </w:tc>
      </w:tr>
      <w:tr w:rsidR="00342F00" w:rsidRPr="00AB4BC2" w14:paraId="566555D5" w14:textId="77777777" w:rsidTr="00C915F2">
        <w:tc>
          <w:tcPr>
            <w:cnfStyle w:val="001000000000" w:firstRow="0" w:lastRow="0" w:firstColumn="1" w:lastColumn="0" w:oddVBand="0" w:evenVBand="0" w:oddHBand="0" w:evenHBand="0" w:firstRowFirstColumn="0" w:firstRowLastColumn="0" w:lastRowFirstColumn="0" w:lastRowLastColumn="0"/>
            <w:tcW w:w="1413" w:type="dxa"/>
            <w:vMerge/>
          </w:tcPr>
          <w:p w14:paraId="532F24B1" w14:textId="77777777" w:rsidR="00342F00" w:rsidRPr="00AB4BC2" w:rsidRDefault="00342F00" w:rsidP="00B83F1F">
            <w:pPr>
              <w:contextualSpacing/>
              <w:rPr>
                <w:b w:val="0"/>
                <w:bCs w:val="0"/>
                <w:iCs/>
                <w:lang w:val="ro-RO"/>
              </w:rPr>
            </w:pPr>
          </w:p>
        </w:tc>
        <w:tc>
          <w:tcPr>
            <w:tcW w:w="3260" w:type="dxa"/>
          </w:tcPr>
          <w:p w14:paraId="529F87EC" w14:textId="620C0DB9" w:rsidR="00342F00" w:rsidRPr="00AB4BC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 xml:space="preserve">OST din </w:t>
            </w:r>
            <w:r w:rsidR="00683617">
              <w:rPr>
                <w:lang w:val="ro-RO"/>
              </w:rPr>
              <w:t>ț</w:t>
            </w:r>
            <w:r w:rsidRPr="00AB4BC2">
              <w:rPr>
                <w:lang w:val="ro-RO"/>
              </w:rPr>
              <w:t>ările vecine</w:t>
            </w:r>
          </w:p>
        </w:tc>
        <w:tc>
          <w:tcPr>
            <w:tcW w:w="8222" w:type="dxa"/>
          </w:tcPr>
          <w:p w14:paraId="4D2E389C" w14:textId="7D02EEB5" w:rsidR="00342F00" w:rsidRPr="00AB4BC2" w:rsidRDefault="00342F00" w:rsidP="00B83F1F">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AB4BC2">
              <w:rPr>
                <w:lang w:val="ro-RO"/>
              </w:rPr>
              <w:t>Schimb continuu de informa</w:t>
            </w:r>
            <w:r w:rsidR="00683617">
              <w:rPr>
                <w:lang w:val="ro-RO"/>
              </w:rPr>
              <w:t>ț</w:t>
            </w:r>
            <w:r w:rsidRPr="00AB4BC2">
              <w:rPr>
                <w:lang w:val="ro-RO"/>
              </w:rPr>
              <w:t xml:space="preserve">ii, pentru a garanta securitatea </w:t>
            </w:r>
            <w:r w:rsidR="00683617">
              <w:rPr>
                <w:lang w:val="ro-RO"/>
              </w:rPr>
              <w:t>ș</w:t>
            </w:r>
            <w:r w:rsidRPr="00AB4BC2">
              <w:rPr>
                <w:lang w:val="ro-RO"/>
              </w:rPr>
              <w:t>i fiabilitatea re</w:t>
            </w:r>
            <w:r w:rsidR="00683617">
              <w:rPr>
                <w:lang w:val="ro-RO"/>
              </w:rPr>
              <w:t>ț</w:t>
            </w:r>
            <w:r w:rsidRPr="00AB4BC2">
              <w:rPr>
                <w:lang w:val="ro-RO"/>
              </w:rPr>
              <w:t>elelor de transport al gazelor naturale în contextul gestionării congestiilor</w:t>
            </w:r>
          </w:p>
        </w:tc>
        <w:tc>
          <w:tcPr>
            <w:tcW w:w="1842" w:type="dxa"/>
          </w:tcPr>
          <w:p w14:paraId="013E8447" w14:textId="636ABB7B" w:rsidR="00342F00" w:rsidRPr="00AB4BC2" w:rsidRDefault="009D52CD"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continuu</w:t>
            </w:r>
          </w:p>
        </w:tc>
      </w:tr>
      <w:tr w:rsidR="00342F00" w:rsidRPr="00AB4BC2" w14:paraId="7EB9DFE8" w14:textId="77777777" w:rsidTr="00C915F2">
        <w:tc>
          <w:tcPr>
            <w:cnfStyle w:val="001000000000" w:firstRow="0" w:lastRow="0" w:firstColumn="1" w:lastColumn="0" w:oddVBand="0" w:evenVBand="0" w:oddHBand="0" w:evenHBand="0" w:firstRowFirstColumn="0" w:firstRowLastColumn="0" w:lastRowFirstColumn="0" w:lastRowLastColumn="0"/>
            <w:tcW w:w="1413" w:type="dxa"/>
          </w:tcPr>
          <w:p w14:paraId="089AB582" w14:textId="77777777" w:rsidR="00342F00" w:rsidRPr="0001586F" w:rsidRDefault="00342F00" w:rsidP="00B83F1F">
            <w:pPr>
              <w:contextualSpacing/>
              <w:rPr>
                <w:b w:val="0"/>
                <w:bCs w:val="0"/>
                <w:iCs/>
                <w:lang w:val="ro-RO"/>
              </w:rPr>
            </w:pPr>
            <w:r w:rsidRPr="002E418B">
              <w:rPr>
                <w:b w:val="0"/>
                <w:bCs w:val="0"/>
                <w:iCs/>
                <w:lang w:val="ro-RO"/>
              </w:rPr>
              <w:t>OSD</w:t>
            </w:r>
          </w:p>
        </w:tc>
        <w:tc>
          <w:tcPr>
            <w:tcW w:w="3260" w:type="dxa"/>
          </w:tcPr>
          <w:p w14:paraId="3231F519" w14:textId="77777777" w:rsidR="00342F00" w:rsidRPr="006C076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8539A9">
              <w:rPr>
                <w:lang w:val="ro-RO"/>
              </w:rPr>
              <w:t>OST</w:t>
            </w:r>
          </w:p>
        </w:tc>
        <w:tc>
          <w:tcPr>
            <w:tcW w:w="8222" w:type="dxa"/>
          </w:tcPr>
          <w:p w14:paraId="419494C0" w14:textId="7EB473D5" w:rsidR="00342F00" w:rsidRPr="002D2681" w:rsidRDefault="00342F00" w:rsidP="009D52CD">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BE6200">
              <w:rPr>
                <w:lang w:val="ro-RO"/>
              </w:rPr>
              <w:t>Informa</w:t>
            </w:r>
            <w:r w:rsidR="00683617">
              <w:rPr>
                <w:lang w:val="ro-RO"/>
              </w:rPr>
              <w:t>ț</w:t>
            </w:r>
            <w:r w:rsidRPr="00BE6200">
              <w:rPr>
                <w:lang w:val="ro-RO"/>
              </w:rPr>
              <w:t>ii cu privire la declan</w:t>
            </w:r>
            <w:r w:rsidR="00683617">
              <w:rPr>
                <w:lang w:val="ro-RO"/>
              </w:rPr>
              <w:t>ș</w:t>
            </w:r>
            <w:r w:rsidRPr="00BE6200">
              <w:rPr>
                <w:lang w:val="ro-RO"/>
              </w:rPr>
              <w:t xml:space="preserve">area </w:t>
            </w:r>
            <w:r w:rsidRPr="00793611">
              <w:rPr>
                <w:lang w:val="ro-RO"/>
              </w:rPr>
              <w:t>evenimentului care duce la cre</w:t>
            </w:r>
            <w:r w:rsidR="00683617">
              <w:rPr>
                <w:lang w:val="ro-RO"/>
              </w:rPr>
              <w:t>ș</w:t>
            </w:r>
            <w:r w:rsidRPr="00793611">
              <w:rPr>
                <w:lang w:val="ro-RO"/>
              </w:rPr>
              <w:t>terea excep</w:t>
            </w:r>
            <w:r w:rsidR="00683617">
              <w:rPr>
                <w:lang w:val="ro-RO"/>
              </w:rPr>
              <w:t>ț</w:t>
            </w:r>
            <w:r w:rsidRPr="00793611">
              <w:rPr>
                <w:lang w:val="ro-RO"/>
              </w:rPr>
              <w:t xml:space="preserve">ională a cererii de gaze naturale, la întreruperea  furnizării gazelor naturale din import sau care afectează livrarea gazelor naturale către consumatorii din zona de activitate, precum </w:t>
            </w:r>
            <w:r w:rsidR="00683617">
              <w:rPr>
                <w:lang w:val="ro-RO"/>
              </w:rPr>
              <w:t>ș</w:t>
            </w:r>
            <w:r w:rsidRPr="00793611">
              <w:rPr>
                <w:lang w:val="ro-RO"/>
              </w:rPr>
              <w:t>i cu privire la măsurile b</w:t>
            </w:r>
            <w:r w:rsidRPr="004E6A4F">
              <w:rPr>
                <w:lang w:val="ro-RO"/>
              </w:rPr>
              <w:t>azate pe mecanisme de pia</w:t>
            </w:r>
            <w:r w:rsidR="00683617">
              <w:rPr>
                <w:lang w:val="ro-RO"/>
              </w:rPr>
              <w:t>ț</w:t>
            </w:r>
            <w:r w:rsidRPr="004E6A4F">
              <w:rPr>
                <w:lang w:val="ro-RO"/>
              </w:rPr>
              <w:t>ă întreprinse în acest context;</w:t>
            </w:r>
          </w:p>
          <w:p w14:paraId="7C1B6D54" w14:textId="6E334832" w:rsidR="00342F00" w:rsidRPr="00483F15" w:rsidRDefault="00342F00" w:rsidP="009D52CD">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483F15">
              <w:rPr>
                <w:lang w:val="ro-RO"/>
              </w:rPr>
              <w:t>Transmit lista consumatorilor proteja</w:t>
            </w:r>
            <w:r w:rsidR="00683617">
              <w:rPr>
                <w:lang w:val="ro-RO"/>
              </w:rPr>
              <w:t>ț</w:t>
            </w:r>
            <w:r w:rsidRPr="00483F15">
              <w:rPr>
                <w:lang w:val="ro-RO"/>
              </w:rPr>
              <w:t>i, ale căror instala</w:t>
            </w:r>
            <w:r w:rsidR="00683617">
              <w:rPr>
                <w:lang w:val="ro-RO"/>
              </w:rPr>
              <w:t>ț</w:t>
            </w:r>
            <w:r w:rsidRPr="00483F15">
              <w:rPr>
                <w:lang w:val="ro-RO"/>
              </w:rPr>
              <w:t>ii de gaze naturale sunt racordate la re</w:t>
            </w:r>
            <w:r w:rsidR="00683617">
              <w:rPr>
                <w:lang w:val="ro-RO"/>
              </w:rPr>
              <w:t>ț</w:t>
            </w:r>
            <w:r w:rsidRPr="00483F15">
              <w:rPr>
                <w:lang w:val="ro-RO"/>
              </w:rPr>
              <w:t>elele de distribu</w:t>
            </w:r>
            <w:r w:rsidR="00683617">
              <w:rPr>
                <w:lang w:val="ro-RO"/>
              </w:rPr>
              <w:t>ț</w:t>
            </w:r>
            <w:r w:rsidRPr="00483F15">
              <w:rPr>
                <w:lang w:val="ro-RO"/>
              </w:rPr>
              <w:t>ie a gazelor naturale pe care le exploatează</w:t>
            </w:r>
          </w:p>
          <w:p w14:paraId="433E18B7" w14:textId="4AE4BB25" w:rsidR="00342F00" w:rsidRPr="00775721" w:rsidRDefault="00342F00" w:rsidP="009D52CD">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5D3B16">
              <w:rPr>
                <w:lang w:val="ro-RO"/>
              </w:rPr>
              <w:t>Transmit lista consumatorilor întreruptibili, ale căror instala</w:t>
            </w:r>
            <w:r w:rsidR="00683617">
              <w:rPr>
                <w:lang w:val="ro-RO"/>
              </w:rPr>
              <w:t>ț</w:t>
            </w:r>
            <w:r w:rsidRPr="005D3B16">
              <w:rPr>
                <w:lang w:val="ro-RO"/>
              </w:rPr>
              <w:t>ii de gaze naturale sunt racordate la re</w:t>
            </w:r>
            <w:r w:rsidR="00683617">
              <w:rPr>
                <w:lang w:val="ro-RO"/>
              </w:rPr>
              <w:t>ț</w:t>
            </w:r>
            <w:r w:rsidRPr="005D3B16">
              <w:rPr>
                <w:lang w:val="ro-RO"/>
              </w:rPr>
              <w:t>elele de distribu</w:t>
            </w:r>
            <w:r w:rsidR="00683617">
              <w:rPr>
                <w:lang w:val="ro-RO"/>
              </w:rPr>
              <w:t>ț</w:t>
            </w:r>
            <w:r w:rsidRPr="005D3B16">
              <w:rPr>
                <w:lang w:val="ro-RO"/>
              </w:rPr>
              <w:t>ie a gazelor naturale</w:t>
            </w:r>
          </w:p>
        </w:tc>
        <w:tc>
          <w:tcPr>
            <w:tcW w:w="1842" w:type="dxa"/>
          </w:tcPr>
          <w:p w14:paraId="4046FF38" w14:textId="53DA46AC" w:rsidR="00342F00" w:rsidRPr="00A17A89" w:rsidRDefault="009D52CD"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17A89">
              <w:rPr>
                <w:lang w:val="ro-RO"/>
              </w:rPr>
              <w:t>l</w:t>
            </w:r>
            <w:r w:rsidR="00342F00" w:rsidRPr="00A17A89">
              <w:rPr>
                <w:lang w:val="ro-RO"/>
              </w:rPr>
              <w:t>a primirea notificării cu privire la apari</w:t>
            </w:r>
            <w:r w:rsidR="00683617">
              <w:rPr>
                <w:lang w:val="ro-RO"/>
              </w:rPr>
              <w:t>ț</w:t>
            </w:r>
            <w:r w:rsidR="00342F00" w:rsidRPr="00A17A89">
              <w:rPr>
                <w:lang w:val="ro-RO"/>
              </w:rPr>
              <w:t>ia situa</w:t>
            </w:r>
            <w:r w:rsidR="00683617">
              <w:rPr>
                <w:lang w:val="ro-RO"/>
              </w:rPr>
              <w:t>ț</w:t>
            </w:r>
            <w:r w:rsidR="00342F00" w:rsidRPr="00A17A89">
              <w:rPr>
                <w:lang w:val="ro-RO"/>
              </w:rPr>
              <w:t>iei de urgen</w:t>
            </w:r>
            <w:r w:rsidR="00683617">
              <w:rPr>
                <w:lang w:val="ro-RO"/>
              </w:rPr>
              <w:t>ț</w:t>
            </w:r>
            <w:r w:rsidR="00342F00" w:rsidRPr="00A17A89">
              <w:rPr>
                <w:lang w:val="ro-RO"/>
              </w:rPr>
              <w:t>ă</w:t>
            </w:r>
          </w:p>
        </w:tc>
      </w:tr>
      <w:tr w:rsidR="00342F00" w:rsidRPr="00AB4BC2" w14:paraId="6243D04F" w14:textId="77777777" w:rsidTr="00C915F2">
        <w:tc>
          <w:tcPr>
            <w:cnfStyle w:val="001000000000" w:firstRow="0" w:lastRow="0" w:firstColumn="1" w:lastColumn="0" w:oddVBand="0" w:evenVBand="0" w:oddHBand="0" w:evenHBand="0" w:firstRowFirstColumn="0" w:firstRowLastColumn="0" w:lastRowFirstColumn="0" w:lastRowLastColumn="0"/>
            <w:tcW w:w="1413" w:type="dxa"/>
          </w:tcPr>
          <w:p w14:paraId="3BCFBBF2" w14:textId="77777777" w:rsidR="00342F00" w:rsidRPr="0001586F" w:rsidRDefault="00342F00" w:rsidP="00B83F1F">
            <w:pPr>
              <w:contextualSpacing/>
              <w:rPr>
                <w:b w:val="0"/>
                <w:bCs w:val="0"/>
                <w:iCs/>
                <w:lang w:val="ro-RO"/>
              </w:rPr>
            </w:pPr>
            <w:r w:rsidRPr="002E418B">
              <w:rPr>
                <w:b w:val="0"/>
                <w:bCs w:val="0"/>
                <w:lang w:val="ro-RO"/>
              </w:rPr>
              <w:t>Furnizorii de gaze naturale</w:t>
            </w:r>
          </w:p>
        </w:tc>
        <w:tc>
          <w:tcPr>
            <w:tcW w:w="3260" w:type="dxa"/>
          </w:tcPr>
          <w:p w14:paraId="2B6A05B6" w14:textId="77777777" w:rsidR="00342F00" w:rsidRPr="006C0762"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8539A9">
              <w:rPr>
                <w:lang w:val="ro-RO"/>
              </w:rPr>
              <w:t>OST</w:t>
            </w:r>
          </w:p>
        </w:tc>
        <w:tc>
          <w:tcPr>
            <w:tcW w:w="8222" w:type="dxa"/>
          </w:tcPr>
          <w:p w14:paraId="1D69E5F2" w14:textId="726DCF7F" w:rsidR="00342F00" w:rsidRPr="00483F15" w:rsidRDefault="00342F00" w:rsidP="009D52CD">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BE6200">
              <w:rPr>
                <w:lang w:val="ro-RO"/>
              </w:rPr>
              <w:t>Prezintă informa</w:t>
            </w:r>
            <w:r w:rsidR="00683617">
              <w:rPr>
                <w:lang w:val="ro-RO"/>
              </w:rPr>
              <w:t>ț</w:t>
            </w:r>
            <w:r w:rsidRPr="00BE6200">
              <w:rPr>
                <w:lang w:val="ro-RO"/>
              </w:rPr>
              <w:t xml:space="preserve">ii relevante cu </w:t>
            </w:r>
            <w:r w:rsidRPr="00793611">
              <w:rPr>
                <w:snapToGrid w:val="0"/>
                <w:lang w:val="ro-RO"/>
              </w:rPr>
              <w:t>privire la p</w:t>
            </w:r>
            <w:r w:rsidRPr="004E6A4F">
              <w:rPr>
                <w:snapToGrid w:val="0"/>
                <w:lang w:val="ro-RO"/>
              </w:rPr>
              <w:t>osibila apari</w:t>
            </w:r>
            <w:r w:rsidR="00683617">
              <w:rPr>
                <w:snapToGrid w:val="0"/>
                <w:lang w:val="ro-RO"/>
              </w:rPr>
              <w:t>ț</w:t>
            </w:r>
            <w:r w:rsidRPr="004E6A4F">
              <w:rPr>
                <w:snapToGrid w:val="0"/>
                <w:lang w:val="ro-RO"/>
              </w:rPr>
              <w:t>ie a unui eveniment care ar putea afecta a</w:t>
            </w:r>
            <w:r w:rsidR="009D52CD" w:rsidRPr="002D2681">
              <w:rPr>
                <w:snapToGrid w:val="0"/>
                <w:lang w:val="ro-RO"/>
              </w:rPr>
              <w:t>provizionarea cu gaze naturale</w:t>
            </w:r>
          </w:p>
        </w:tc>
        <w:tc>
          <w:tcPr>
            <w:tcW w:w="1842" w:type="dxa"/>
          </w:tcPr>
          <w:p w14:paraId="02A72BB1" w14:textId="41AA4E8A" w:rsidR="00342F00" w:rsidRPr="005D3B16" w:rsidRDefault="009D52CD"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F15">
              <w:rPr>
                <w:lang w:val="ro-RO"/>
              </w:rPr>
              <w:t>la apari</w:t>
            </w:r>
            <w:r w:rsidR="00683617">
              <w:rPr>
                <w:lang w:val="ro-RO"/>
              </w:rPr>
              <w:t>ț</w:t>
            </w:r>
            <w:r w:rsidRPr="00483F15">
              <w:rPr>
                <w:lang w:val="ro-RO"/>
              </w:rPr>
              <w:t>ia circumstan</w:t>
            </w:r>
            <w:r w:rsidR="00683617">
              <w:rPr>
                <w:lang w:val="ro-RO"/>
              </w:rPr>
              <w:t>ț</w:t>
            </w:r>
            <w:r w:rsidRPr="00483F15">
              <w:rPr>
                <w:lang w:val="ro-RO"/>
              </w:rPr>
              <w:t>elor</w:t>
            </w:r>
          </w:p>
        </w:tc>
      </w:tr>
      <w:tr w:rsidR="00342F00" w:rsidRPr="00AB4BC2" w14:paraId="07006F0F" w14:textId="77777777" w:rsidTr="00C915F2">
        <w:tc>
          <w:tcPr>
            <w:cnfStyle w:val="001000000000" w:firstRow="0" w:lastRow="0" w:firstColumn="1" w:lastColumn="0" w:oddVBand="0" w:evenVBand="0" w:oddHBand="0" w:evenHBand="0" w:firstRowFirstColumn="0" w:firstRowLastColumn="0" w:lastRowFirstColumn="0" w:lastRowLastColumn="0"/>
            <w:tcW w:w="1413" w:type="dxa"/>
          </w:tcPr>
          <w:p w14:paraId="5E9B4A94" w14:textId="77777777" w:rsidR="00342F00" w:rsidRPr="0001586F" w:rsidRDefault="00342F00" w:rsidP="00B83F1F">
            <w:pPr>
              <w:contextualSpacing/>
              <w:rPr>
                <w:b w:val="0"/>
                <w:bCs w:val="0"/>
                <w:lang w:val="ro-RO"/>
              </w:rPr>
            </w:pPr>
            <w:r w:rsidRPr="002E418B">
              <w:rPr>
                <w:b w:val="0"/>
                <w:bCs w:val="0"/>
                <w:lang w:val="ro-RO"/>
              </w:rPr>
              <w:t xml:space="preserve">Comisia </w:t>
            </w:r>
          </w:p>
        </w:tc>
        <w:tc>
          <w:tcPr>
            <w:tcW w:w="3260" w:type="dxa"/>
          </w:tcPr>
          <w:p w14:paraId="0689057B" w14:textId="6DC59EF8" w:rsidR="00342F00" w:rsidRPr="00BE6200" w:rsidRDefault="009D52CD"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8539A9">
              <w:rPr>
                <w:shd w:val="clear" w:color="auto" w:fill="FFFFFF"/>
                <w:lang w:val="ro-RO"/>
              </w:rPr>
              <w:t>P</w:t>
            </w:r>
            <w:r w:rsidR="00342F00" w:rsidRPr="006C0762">
              <w:rPr>
                <w:shd w:val="clear" w:color="auto" w:fill="FFFFFF"/>
                <w:lang w:val="ro-RO"/>
              </w:rPr>
              <w:t>opula</w:t>
            </w:r>
            <w:r w:rsidR="00683617">
              <w:rPr>
                <w:shd w:val="clear" w:color="auto" w:fill="FFFFFF"/>
                <w:lang w:val="ro-RO"/>
              </w:rPr>
              <w:t>ț</w:t>
            </w:r>
            <w:r w:rsidR="00342F00" w:rsidRPr="006C0762">
              <w:rPr>
                <w:shd w:val="clear" w:color="auto" w:fill="FFFFFF"/>
                <w:lang w:val="ro-RO"/>
              </w:rPr>
              <w:t>ia, prin intermediul mass-media</w:t>
            </w:r>
          </w:p>
        </w:tc>
        <w:tc>
          <w:tcPr>
            <w:tcW w:w="8222" w:type="dxa"/>
          </w:tcPr>
          <w:p w14:paraId="51A400DF" w14:textId="1A303C2F" w:rsidR="00342F00" w:rsidRPr="002D2681" w:rsidRDefault="00342F00" w:rsidP="009D52CD">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793611">
              <w:rPr>
                <w:shd w:val="clear" w:color="auto" w:fill="FFFFFF"/>
                <w:lang w:val="ro-RO"/>
              </w:rPr>
              <w:t xml:space="preserve">Asigură informarea, cu privire la cauzele </w:t>
            </w:r>
            <w:r w:rsidR="00683617">
              <w:rPr>
                <w:shd w:val="clear" w:color="auto" w:fill="FFFFFF"/>
                <w:lang w:val="ro-RO"/>
              </w:rPr>
              <w:t>ș</w:t>
            </w:r>
            <w:r w:rsidRPr="00793611">
              <w:rPr>
                <w:shd w:val="clear" w:color="auto" w:fill="FFFFFF"/>
                <w:lang w:val="ro-RO"/>
              </w:rPr>
              <w:t>i propor</w:t>
            </w:r>
            <w:r w:rsidR="00683617">
              <w:rPr>
                <w:shd w:val="clear" w:color="auto" w:fill="FFFFFF"/>
                <w:lang w:val="ro-RO"/>
              </w:rPr>
              <w:t>ț</w:t>
            </w:r>
            <w:r w:rsidRPr="00793611">
              <w:rPr>
                <w:shd w:val="clear" w:color="auto" w:fill="FFFFFF"/>
                <w:lang w:val="ro-RO"/>
              </w:rPr>
              <w:t>iile situa</w:t>
            </w:r>
            <w:r w:rsidR="00683617">
              <w:rPr>
                <w:shd w:val="clear" w:color="auto" w:fill="FFFFFF"/>
                <w:lang w:val="ro-RO"/>
              </w:rPr>
              <w:t>ț</w:t>
            </w:r>
            <w:r w:rsidRPr="00793611">
              <w:rPr>
                <w:shd w:val="clear" w:color="auto" w:fill="FFFFFF"/>
                <w:lang w:val="ro-RO"/>
              </w:rPr>
              <w:t xml:space="preserve">iilor </w:t>
            </w:r>
            <w:r w:rsidRPr="004E6A4F">
              <w:rPr>
                <w:shd w:val="clear" w:color="auto" w:fill="FFFFFF"/>
                <w:lang w:val="ro-RO"/>
              </w:rPr>
              <w:t>excep</w:t>
            </w:r>
            <w:r w:rsidR="00683617">
              <w:rPr>
                <w:shd w:val="clear" w:color="auto" w:fill="FFFFFF"/>
                <w:lang w:val="ro-RO"/>
              </w:rPr>
              <w:t>ț</w:t>
            </w:r>
            <w:r w:rsidRPr="004E6A4F">
              <w:rPr>
                <w:shd w:val="clear" w:color="auto" w:fill="FFFFFF"/>
                <w:lang w:val="ro-RO"/>
              </w:rPr>
              <w:t xml:space="preserve">ionale, cu privire la măsurile întreprinse de întreprinderile de gaze naturale </w:t>
            </w:r>
            <w:r w:rsidR="00683617">
              <w:rPr>
                <w:shd w:val="clear" w:color="auto" w:fill="FFFFFF"/>
                <w:lang w:val="ro-RO"/>
              </w:rPr>
              <w:t>ș</w:t>
            </w:r>
            <w:r w:rsidRPr="004E6A4F">
              <w:rPr>
                <w:shd w:val="clear" w:color="auto" w:fill="FFFFFF"/>
                <w:lang w:val="ro-RO"/>
              </w:rPr>
              <w:t>i autorită</w:t>
            </w:r>
            <w:r w:rsidR="00683617">
              <w:rPr>
                <w:shd w:val="clear" w:color="auto" w:fill="FFFFFF"/>
                <w:lang w:val="ro-RO"/>
              </w:rPr>
              <w:t>ț</w:t>
            </w:r>
            <w:r w:rsidRPr="004E6A4F">
              <w:rPr>
                <w:shd w:val="clear" w:color="auto" w:fill="FFFFFF"/>
                <w:lang w:val="ro-RO"/>
              </w:rPr>
              <w:t xml:space="preserve">ile responsabile pentru prevenirea </w:t>
            </w:r>
            <w:r w:rsidR="00683617">
              <w:rPr>
                <w:shd w:val="clear" w:color="auto" w:fill="FFFFFF"/>
                <w:lang w:val="ro-RO"/>
              </w:rPr>
              <w:t>ș</w:t>
            </w:r>
            <w:r w:rsidRPr="004E6A4F">
              <w:rPr>
                <w:shd w:val="clear" w:color="auto" w:fill="FFFFFF"/>
                <w:lang w:val="ro-RO"/>
              </w:rPr>
              <w:t>i lichidarea consecin</w:t>
            </w:r>
            <w:r w:rsidR="00683617">
              <w:rPr>
                <w:shd w:val="clear" w:color="auto" w:fill="FFFFFF"/>
                <w:lang w:val="ro-RO"/>
              </w:rPr>
              <w:t>ț</w:t>
            </w:r>
            <w:r w:rsidRPr="004E6A4F">
              <w:rPr>
                <w:shd w:val="clear" w:color="auto" w:fill="FFFFFF"/>
                <w:lang w:val="ro-RO"/>
              </w:rPr>
              <w:t>elor acestora.</w:t>
            </w:r>
          </w:p>
        </w:tc>
        <w:tc>
          <w:tcPr>
            <w:tcW w:w="1842" w:type="dxa"/>
          </w:tcPr>
          <w:p w14:paraId="1BC245E7" w14:textId="737B26DF" w:rsidR="00342F00" w:rsidRPr="00483F15" w:rsidRDefault="009D52CD"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F15">
              <w:rPr>
                <w:lang w:val="ro-RO"/>
              </w:rPr>
              <w:t>zilnic</w:t>
            </w:r>
          </w:p>
        </w:tc>
      </w:tr>
      <w:tr w:rsidR="00642FC1" w:rsidRPr="00AB4BC2" w14:paraId="722163B2" w14:textId="77777777" w:rsidTr="00C915F2">
        <w:tc>
          <w:tcPr>
            <w:cnfStyle w:val="001000000000" w:firstRow="0" w:lastRow="0" w:firstColumn="1" w:lastColumn="0" w:oddVBand="0" w:evenVBand="0" w:oddHBand="0" w:evenHBand="0" w:firstRowFirstColumn="0" w:firstRowLastColumn="0" w:lastRowFirstColumn="0" w:lastRowLastColumn="0"/>
            <w:tcW w:w="1413" w:type="dxa"/>
            <w:vMerge w:val="restart"/>
          </w:tcPr>
          <w:p w14:paraId="36B15882" w14:textId="77777777" w:rsidR="00642FC1" w:rsidRPr="0001586F" w:rsidRDefault="00642FC1" w:rsidP="00B83F1F">
            <w:pPr>
              <w:contextualSpacing/>
              <w:rPr>
                <w:b w:val="0"/>
                <w:bCs w:val="0"/>
                <w:lang w:val="ro-RO"/>
              </w:rPr>
            </w:pPr>
            <w:r w:rsidRPr="002E418B">
              <w:rPr>
                <w:b w:val="0"/>
                <w:bCs w:val="0"/>
                <w:lang w:val="ro-RO"/>
              </w:rPr>
              <w:t>Organul central de specialitate</w:t>
            </w:r>
          </w:p>
        </w:tc>
        <w:tc>
          <w:tcPr>
            <w:tcW w:w="3260" w:type="dxa"/>
          </w:tcPr>
          <w:p w14:paraId="4C9D46B2" w14:textId="71D706B8" w:rsidR="00642FC1" w:rsidRPr="00BE6200" w:rsidRDefault="00642FC1"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8539A9">
              <w:rPr>
                <w:lang w:val="ro-RO"/>
              </w:rPr>
              <w:t xml:space="preserve">Comisia, prin intermediul </w:t>
            </w:r>
            <w:r w:rsidRPr="006C0762">
              <w:rPr>
                <w:lang w:val="ro-RO"/>
              </w:rPr>
              <w:t>Inspectoratul General pentru Situa</w:t>
            </w:r>
            <w:r w:rsidR="00683617">
              <w:rPr>
                <w:lang w:val="ro-RO"/>
              </w:rPr>
              <w:t>ț</w:t>
            </w:r>
            <w:r w:rsidRPr="006C0762">
              <w:rPr>
                <w:lang w:val="ro-RO"/>
              </w:rPr>
              <w:t>ii de Urgen</w:t>
            </w:r>
            <w:r w:rsidR="00683617">
              <w:rPr>
                <w:lang w:val="ro-RO"/>
              </w:rPr>
              <w:t>ț</w:t>
            </w:r>
            <w:r w:rsidRPr="006C0762">
              <w:rPr>
                <w:lang w:val="ro-RO"/>
              </w:rPr>
              <w:t>ă,</w:t>
            </w:r>
          </w:p>
        </w:tc>
        <w:tc>
          <w:tcPr>
            <w:tcW w:w="8222" w:type="dxa"/>
          </w:tcPr>
          <w:p w14:paraId="48AE01D7" w14:textId="77777777" w:rsidR="00642FC1" w:rsidRPr="004E6A4F" w:rsidRDefault="00642FC1"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b/>
                <w:bCs/>
                <w:lang w:val="ro-RO"/>
              </w:rPr>
            </w:pPr>
            <w:r w:rsidRPr="00793611">
              <w:rPr>
                <w:lang w:val="ro-RO"/>
              </w:rPr>
              <w:t xml:space="preserve">Informează cu privire la măsurile întreprinse </w:t>
            </w:r>
          </w:p>
        </w:tc>
        <w:tc>
          <w:tcPr>
            <w:tcW w:w="1842" w:type="dxa"/>
          </w:tcPr>
          <w:p w14:paraId="56897384" w14:textId="77777777" w:rsidR="00642FC1" w:rsidRPr="00483F15" w:rsidRDefault="00642FC1"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2D2681">
              <w:rPr>
                <w:lang w:val="ro-RO"/>
              </w:rPr>
              <w:t>zilnic</w:t>
            </w:r>
          </w:p>
        </w:tc>
      </w:tr>
      <w:tr w:rsidR="00642FC1" w:rsidRPr="00AB4BC2" w14:paraId="1FADA773" w14:textId="77777777" w:rsidTr="00C915F2">
        <w:tc>
          <w:tcPr>
            <w:cnfStyle w:val="001000000000" w:firstRow="0" w:lastRow="0" w:firstColumn="1" w:lastColumn="0" w:oddVBand="0" w:evenVBand="0" w:oddHBand="0" w:evenHBand="0" w:firstRowFirstColumn="0" w:firstRowLastColumn="0" w:lastRowFirstColumn="0" w:lastRowLastColumn="0"/>
            <w:tcW w:w="1413" w:type="dxa"/>
            <w:vMerge/>
          </w:tcPr>
          <w:p w14:paraId="05FA8E37" w14:textId="77777777" w:rsidR="00642FC1" w:rsidRPr="00AB4BC2" w:rsidRDefault="00642FC1" w:rsidP="00B83F1F">
            <w:pPr>
              <w:contextualSpacing/>
              <w:rPr>
                <w:b w:val="0"/>
                <w:bCs w:val="0"/>
                <w:lang w:val="ro-RO"/>
              </w:rPr>
            </w:pPr>
          </w:p>
        </w:tc>
        <w:tc>
          <w:tcPr>
            <w:tcW w:w="3260" w:type="dxa"/>
          </w:tcPr>
          <w:p w14:paraId="782E92D8" w14:textId="77777777" w:rsidR="00642FC1" w:rsidRPr="00AB4BC2" w:rsidRDefault="00642FC1"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Organul central de specialitate, Comisia</w:t>
            </w:r>
          </w:p>
        </w:tc>
        <w:tc>
          <w:tcPr>
            <w:tcW w:w="8222" w:type="dxa"/>
          </w:tcPr>
          <w:p w14:paraId="2DC45185" w14:textId="51819FD0" w:rsidR="00642FC1" w:rsidRPr="00AB4BC2" w:rsidRDefault="00642FC1" w:rsidP="00B83F1F">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Transmite informa</w:t>
            </w:r>
            <w:r w:rsidR="00683617">
              <w:rPr>
                <w:lang w:val="ro-RO"/>
              </w:rPr>
              <w:t>ț</w:t>
            </w:r>
            <w:r w:rsidRPr="00AB4BC2">
              <w:rPr>
                <w:lang w:val="ro-RO"/>
              </w:rPr>
              <w:t>iile relevante privind monitorizarea datel</w:t>
            </w:r>
            <w:r w:rsidR="005C2E8A" w:rsidRPr="00AB4BC2">
              <w:rPr>
                <w:lang w:val="ro-RO"/>
              </w:rPr>
              <w:t>or</w:t>
            </w:r>
            <w:r w:rsidRPr="00AB4BC2">
              <w:rPr>
                <w:lang w:val="ro-RO"/>
              </w:rPr>
              <w:t xml:space="preserve"> primite de la întreprinderile de gaze naturale, al</w:t>
            </w:r>
            <w:r w:rsidR="00683617">
              <w:rPr>
                <w:lang w:val="ro-RO"/>
              </w:rPr>
              <w:t>ț</w:t>
            </w:r>
            <w:r w:rsidRPr="00AB4BC2">
              <w:rPr>
                <w:lang w:val="ro-RO"/>
              </w:rPr>
              <w:t>i participan</w:t>
            </w:r>
            <w:r w:rsidR="00683617">
              <w:rPr>
                <w:lang w:val="ro-RO"/>
              </w:rPr>
              <w:t>ț</w:t>
            </w:r>
            <w:r w:rsidRPr="00AB4BC2">
              <w:rPr>
                <w:lang w:val="ro-RO"/>
              </w:rPr>
              <w:t>i ai pie</w:t>
            </w:r>
            <w:r w:rsidR="00683617">
              <w:rPr>
                <w:lang w:val="ro-RO"/>
              </w:rPr>
              <w:t>ț</w:t>
            </w:r>
            <w:r w:rsidRPr="00AB4BC2">
              <w:rPr>
                <w:lang w:val="ro-RO"/>
              </w:rPr>
              <w:t xml:space="preserve">ei gazelor naturale </w:t>
            </w:r>
            <w:r w:rsidR="00683617">
              <w:rPr>
                <w:lang w:val="ro-RO"/>
              </w:rPr>
              <w:t>ș</w:t>
            </w:r>
            <w:r w:rsidRPr="00AB4BC2">
              <w:rPr>
                <w:lang w:val="ro-RO"/>
              </w:rPr>
              <w:t>i ANRE.</w:t>
            </w:r>
          </w:p>
        </w:tc>
        <w:tc>
          <w:tcPr>
            <w:tcW w:w="1842" w:type="dxa"/>
          </w:tcPr>
          <w:p w14:paraId="5F782844" w14:textId="77777777" w:rsidR="00642FC1" w:rsidRPr="00AB4BC2" w:rsidRDefault="00642FC1"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zilnic</w:t>
            </w:r>
          </w:p>
        </w:tc>
      </w:tr>
      <w:tr w:rsidR="00642FC1" w:rsidRPr="00AB4BC2" w14:paraId="3FC3772B" w14:textId="77777777" w:rsidTr="00C915F2">
        <w:tc>
          <w:tcPr>
            <w:cnfStyle w:val="001000000000" w:firstRow="0" w:lastRow="0" w:firstColumn="1" w:lastColumn="0" w:oddVBand="0" w:evenVBand="0" w:oddHBand="0" w:evenHBand="0" w:firstRowFirstColumn="0" w:firstRowLastColumn="0" w:lastRowFirstColumn="0" w:lastRowLastColumn="0"/>
            <w:tcW w:w="1413" w:type="dxa"/>
            <w:vMerge/>
          </w:tcPr>
          <w:p w14:paraId="50050AC8" w14:textId="77777777" w:rsidR="00642FC1" w:rsidRPr="00AB4BC2" w:rsidRDefault="00642FC1" w:rsidP="00B83F1F">
            <w:pPr>
              <w:contextualSpacing/>
              <w:rPr>
                <w:b w:val="0"/>
                <w:bCs w:val="0"/>
                <w:lang w:val="ro-RO"/>
              </w:rPr>
            </w:pPr>
          </w:p>
        </w:tc>
        <w:tc>
          <w:tcPr>
            <w:tcW w:w="3260" w:type="dxa"/>
            <w:vMerge w:val="restart"/>
          </w:tcPr>
          <w:p w14:paraId="6C7B8534" w14:textId="57C12967" w:rsidR="00642FC1" w:rsidRPr="00AB4BC2" w:rsidRDefault="00642FC1" w:rsidP="009D52CD">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Secretariatul Comunită</w:t>
            </w:r>
            <w:r w:rsidR="00683617">
              <w:rPr>
                <w:lang w:val="ro-RO"/>
              </w:rPr>
              <w:t>ț</w:t>
            </w:r>
            <w:r w:rsidRPr="00AB4BC2">
              <w:rPr>
                <w:lang w:val="ro-RO"/>
              </w:rPr>
              <w:t xml:space="preserve">ii Energetice </w:t>
            </w:r>
            <w:r w:rsidR="00683617">
              <w:rPr>
                <w:lang w:val="ro-RO"/>
              </w:rPr>
              <w:t>ș</w:t>
            </w:r>
            <w:r w:rsidRPr="00AB4BC2">
              <w:rPr>
                <w:lang w:val="ro-RO"/>
              </w:rPr>
              <w:t>i autorită</w:t>
            </w:r>
            <w:r w:rsidR="00683617">
              <w:rPr>
                <w:lang w:val="ro-RO"/>
              </w:rPr>
              <w:t>ț</w:t>
            </w:r>
            <w:r w:rsidRPr="00AB4BC2">
              <w:rPr>
                <w:lang w:val="ro-RO"/>
              </w:rPr>
              <w:t xml:space="preserve">ile competente ale </w:t>
            </w:r>
            <w:r w:rsidR="00683617">
              <w:rPr>
                <w:lang w:val="ro-RO"/>
              </w:rPr>
              <w:t>ț</w:t>
            </w:r>
            <w:r w:rsidRPr="00AB4BC2">
              <w:rPr>
                <w:lang w:val="ro-RO"/>
              </w:rPr>
              <w:t>ărilor vecine</w:t>
            </w:r>
          </w:p>
        </w:tc>
        <w:tc>
          <w:tcPr>
            <w:tcW w:w="8222" w:type="dxa"/>
          </w:tcPr>
          <w:p w14:paraId="59B200F8" w14:textId="1712D991" w:rsidR="00642FC1" w:rsidRPr="00AB4BC2" w:rsidRDefault="00642FC1" w:rsidP="00125939">
            <w:pPr>
              <w:tabs>
                <w:tab w:val="left" w:pos="284"/>
                <w:tab w:val="left" w:pos="426"/>
              </w:tabs>
              <w:jc w:val="both"/>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Notifică despre constatarea de către Comisie a situa</w:t>
            </w:r>
            <w:r w:rsidR="00683617">
              <w:rPr>
                <w:lang w:val="ro-RO"/>
              </w:rPr>
              <w:t>ț</w:t>
            </w:r>
            <w:r w:rsidRPr="00AB4BC2">
              <w:rPr>
                <w:lang w:val="ro-RO"/>
              </w:rPr>
              <w:t>iei excep</w:t>
            </w:r>
            <w:r w:rsidR="00683617">
              <w:rPr>
                <w:lang w:val="ro-RO"/>
              </w:rPr>
              <w:t>ț</w:t>
            </w:r>
            <w:r w:rsidRPr="00AB4BC2">
              <w:rPr>
                <w:lang w:val="ro-RO"/>
              </w:rPr>
              <w:t>ionale – nivelului de urgen</w:t>
            </w:r>
            <w:r w:rsidR="00683617">
              <w:rPr>
                <w:lang w:val="ro-RO"/>
              </w:rPr>
              <w:t>ț</w:t>
            </w:r>
            <w:r w:rsidRPr="00AB4BC2">
              <w:rPr>
                <w:lang w:val="ro-RO"/>
              </w:rPr>
              <w:t>ă.</w:t>
            </w:r>
          </w:p>
        </w:tc>
        <w:tc>
          <w:tcPr>
            <w:tcW w:w="1842" w:type="dxa"/>
          </w:tcPr>
          <w:p w14:paraId="1CDC0549" w14:textId="628F5013" w:rsidR="00642FC1" w:rsidRPr="00AB4BC2" w:rsidRDefault="00642FC1"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w:t>
            </w:r>
          </w:p>
        </w:tc>
      </w:tr>
      <w:tr w:rsidR="00642FC1" w:rsidRPr="00AB4BC2" w14:paraId="1BD33102" w14:textId="77777777" w:rsidTr="00C915F2">
        <w:tc>
          <w:tcPr>
            <w:cnfStyle w:val="001000000000" w:firstRow="0" w:lastRow="0" w:firstColumn="1" w:lastColumn="0" w:oddVBand="0" w:evenVBand="0" w:oddHBand="0" w:evenHBand="0" w:firstRowFirstColumn="0" w:firstRowLastColumn="0" w:lastRowFirstColumn="0" w:lastRowLastColumn="0"/>
            <w:tcW w:w="1413" w:type="dxa"/>
            <w:vMerge/>
          </w:tcPr>
          <w:p w14:paraId="54B172A7" w14:textId="77777777" w:rsidR="00642FC1" w:rsidRPr="00AB4BC2" w:rsidRDefault="00642FC1" w:rsidP="00B83F1F">
            <w:pPr>
              <w:contextualSpacing/>
              <w:rPr>
                <w:b w:val="0"/>
                <w:bCs w:val="0"/>
                <w:lang w:val="ro-RO"/>
              </w:rPr>
            </w:pPr>
          </w:p>
        </w:tc>
        <w:tc>
          <w:tcPr>
            <w:tcW w:w="3260" w:type="dxa"/>
            <w:vMerge/>
          </w:tcPr>
          <w:p w14:paraId="36886149" w14:textId="40A65E4C" w:rsidR="00642FC1" w:rsidRPr="00AB4BC2" w:rsidRDefault="00642FC1" w:rsidP="009D52CD">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p>
        </w:tc>
        <w:tc>
          <w:tcPr>
            <w:tcW w:w="8222" w:type="dxa"/>
          </w:tcPr>
          <w:p w14:paraId="5A74C5B4" w14:textId="5B1978A4" w:rsidR="00642FC1" w:rsidRPr="00AB4BC2" w:rsidRDefault="00642FC1" w:rsidP="00125939">
            <w:pPr>
              <w:tabs>
                <w:tab w:val="left" w:pos="284"/>
                <w:tab w:val="left" w:pos="426"/>
              </w:tabs>
              <w:jc w:val="both"/>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Informează imediat despre întreprinderea de către Comisie, în cazuri justificate în mod corespunzător, despre măsurile care nu se bazează pe mecanisme de pia</w:t>
            </w:r>
            <w:r w:rsidR="00683617">
              <w:rPr>
                <w:lang w:val="ro-RO"/>
              </w:rPr>
              <w:t>ț</w:t>
            </w:r>
            <w:r w:rsidRPr="00AB4BC2">
              <w:rPr>
                <w:lang w:val="ro-RO"/>
              </w:rPr>
              <w:t xml:space="preserve">ă </w:t>
            </w:r>
            <w:r w:rsidR="00683617">
              <w:rPr>
                <w:lang w:val="ro-RO"/>
              </w:rPr>
              <w:t>ș</w:t>
            </w:r>
            <w:r w:rsidRPr="00AB4BC2">
              <w:rPr>
                <w:lang w:val="ro-RO"/>
              </w:rPr>
              <w:t>i se abat de la Planul de urgen</w:t>
            </w:r>
            <w:r w:rsidR="00683617">
              <w:rPr>
                <w:lang w:val="ro-RO"/>
              </w:rPr>
              <w:t>ț</w:t>
            </w:r>
            <w:r w:rsidRPr="00AB4BC2">
              <w:rPr>
                <w:lang w:val="ro-RO"/>
              </w:rPr>
              <w:t xml:space="preserve">ă, </w:t>
            </w:r>
            <w:r w:rsidR="00683617">
              <w:rPr>
                <w:lang w:val="ro-RO"/>
              </w:rPr>
              <w:t>ș</w:t>
            </w:r>
            <w:r w:rsidRPr="00AB4BC2">
              <w:rPr>
                <w:lang w:val="ro-RO"/>
              </w:rPr>
              <w:t>i prezintă justificări pentru abaterea de la Planul de urgen</w:t>
            </w:r>
            <w:r w:rsidR="00683617">
              <w:rPr>
                <w:lang w:val="ro-RO"/>
              </w:rPr>
              <w:t>ț</w:t>
            </w:r>
            <w:r w:rsidRPr="00AB4BC2">
              <w:rPr>
                <w:lang w:val="ro-RO"/>
              </w:rPr>
              <w:t>ă.</w:t>
            </w:r>
          </w:p>
        </w:tc>
        <w:tc>
          <w:tcPr>
            <w:tcW w:w="1842" w:type="dxa"/>
          </w:tcPr>
          <w:p w14:paraId="4CD17DC8" w14:textId="1B9D31D3" w:rsidR="00642FC1" w:rsidRPr="00AB4BC2" w:rsidRDefault="00642FC1"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w:t>
            </w:r>
          </w:p>
        </w:tc>
      </w:tr>
      <w:tr w:rsidR="00642FC1" w:rsidRPr="00AB4BC2" w14:paraId="575E7EE0" w14:textId="77777777" w:rsidTr="00C915F2">
        <w:tc>
          <w:tcPr>
            <w:cnfStyle w:val="001000000000" w:firstRow="0" w:lastRow="0" w:firstColumn="1" w:lastColumn="0" w:oddVBand="0" w:evenVBand="0" w:oddHBand="0" w:evenHBand="0" w:firstRowFirstColumn="0" w:firstRowLastColumn="0" w:lastRowFirstColumn="0" w:lastRowLastColumn="0"/>
            <w:tcW w:w="1413" w:type="dxa"/>
            <w:vMerge/>
          </w:tcPr>
          <w:p w14:paraId="3865893A" w14:textId="77777777" w:rsidR="00642FC1" w:rsidRPr="00AB4BC2" w:rsidRDefault="00642FC1" w:rsidP="00642FC1">
            <w:pPr>
              <w:contextualSpacing/>
              <w:rPr>
                <w:b w:val="0"/>
                <w:bCs w:val="0"/>
                <w:lang w:val="ro-RO"/>
              </w:rPr>
            </w:pPr>
          </w:p>
        </w:tc>
        <w:tc>
          <w:tcPr>
            <w:tcW w:w="3260" w:type="dxa"/>
          </w:tcPr>
          <w:p w14:paraId="2A4E486B" w14:textId="62CB27EC" w:rsidR="00642FC1" w:rsidRPr="00AB4BC2"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AB4BC2">
              <w:rPr>
                <w:snapToGrid w:val="0"/>
                <w:lang w:val="ro-RO"/>
              </w:rPr>
              <w:t>Pre</w:t>
            </w:r>
            <w:r w:rsidR="00683617">
              <w:rPr>
                <w:snapToGrid w:val="0"/>
                <w:lang w:val="ro-RO"/>
              </w:rPr>
              <w:t>ș</w:t>
            </w:r>
            <w:r w:rsidRPr="00AB4BC2">
              <w:rPr>
                <w:snapToGrid w:val="0"/>
                <w:lang w:val="ro-RO"/>
              </w:rPr>
              <w:t>edintele Grupului de coordonare privind securitatea aprovizionării din cadrul Comunită</w:t>
            </w:r>
            <w:r w:rsidR="00683617">
              <w:rPr>
                <w:snapToGrid w:val="0"/>
                <w:lang w:val="ro-RO"/>
              </w:rPr>
              <w:t>ț</w:t>
            </w:r>
            <w:r w:rsidRPr="00AB4BC2">
              <w:rPr>
                <w:snapToGrid w:val="0"/>
                <w:lang w:val="ro-RO"/>
              </w:rPr>
              <w:t xml:space="preserve">ii Energetice, </w:t>
            </w:r>
          </w:p>
        </w:tc>
        <w:tc>
          <w:tcPr>
            <w:tcW w:w="8222" w:type="dxa"/>
          </w:tcPr>
          <w:p w14:paraId="183CFC40" w14:textId="0BB93915" w:rsidR="00642FC1" w:rsidRPr="00AB4BC2" w:rsidRDefault="00642FC1" w:rsidP="00642FC1">
            <w:pPr>
              <w:tabs>
                <w:tab w:val="left" w:pos="284"/>
                <w:tab w:val="left" w:pos="426"/>
              </w:tabs>
              <w:jc w:val="both"/>
              <w:cnfStyle w:val="000000000000" w:firstRow="0" w:lastRow="0" w:firstColumn="0" w:lastColumn="0" w:oddVBand="0" w:evenVBand="0" w:oddHBand="0" w:evenHBand="0" w:firstRowFirstColumn="0" w:firstRowLastColumn="0" w:lastRowFirstColumn="0" w:lastRowLastColumn="0"/>
              <w:rPr>
                <w:lang w:val="ro-RO"/>
              </w:rPr>
            </w:pPr>
            <w:r w:rsidRPr="00AB4BC2">
              <w:rPr>
                <w:snapToGrid w:val="0"/>
                <w:lang w:val="ro-RO"/>
              </w:rPr>
              <w:t>În cazul în care situa</w:t>
            </w:r>
            <w:r w:rsidR="00683617">
              <w:rPr>
                <w:snapToGrid w:val="0"/>
                <w:lang w:val="ro-RO"/>
              </w:rPr>
              <w:t>ț</w:t>
            </w:r>
            <w:r w:rsidRPr="00AB4BC2">
              <w:rPr>
                <w:snapToGrid w:val="0"/>
                <w:lang w:val="ro-RO"/>
              </w:rPr>
              <w:t>ia nu poate fi gestionată în modul corespunzător prin aplicarea măsurilor la nivel na</w:t>
            </w:r>
            <w:r w:rsidR="00683617">
              <w:rPr>
                <w:snapToGrid w:val="0"/>
                <w:lang w:val="ro-RO"/>
              </w:rPr>
              <w:t>ț</w:t>
            </w:r>
            <w:r w:rsidRPr="00AB4BC2">
              <w:rPr>
                <w:snapToGrid w:val="0"/>
                <w:lang w:val="ro-RO"/>
              </w:rPr>
              <w:t>ional, la indica</w:t>
            </w:r>
            <w:r w:rsidR="00683617">
              <w:rPr>
                <w:snapToGrid w:val="0"/>
                <w:lang w:val="ro-RO"/>
              </w:rPr>
              <w:t>ț</w:t>
            </w:r>
            <w:r w:rsidRPr="00AB4BC2">
              <w:rPr>
                <w:snapToGrid w:val="0"/>
                <w:lang w:val="ro-RO"/>
              </w:rPr>
              <w:t xml:space="preserve">ia Comisiei, informează </w:t>
            </w:r>
            <w:r w:rsidR="00683617">
              <w:rPr>
                <w:snapToGrid w:val="0"/>
                <w:lang w:val="ro-RO"/>
              </w:rPr>
              <w:t>ș</w:t>
            </w:r>
            <w:r w:rsidRPr="00AB4BC2">
              <w:rPr>
                <w:snapToGrid w:val="0"/>
                <w:lang w:val="ro-RO"/>
              </w:rPr>
              <w:t xml:space="preserve">i solicită convocarea unei </w:t>
            </w:r>
            <w:r w:rsidR="00683617">
              <w:rPr>
                <w:snapToGrid w:val="0"/>
                <w:lang w:val="ro-RO"/>
              </w:rPr>
              <w:t>ș</w:t>
            </w:r>
            <w:r w:rsidRPr="00AB4BC2">
              <w:rPr>
                <w:snapToGrid w:val="0"/>
                <w:lang w:val="ro-RO"/>
              </w:rPr>
              <w:t>edin</w:t>
            </w:r>
            <w:r w:rsidR="00683617">
              <w:rPr>
                <w:snapToGrid w:val="0"/>
                <w:lang w:val="ro-RO"/>
              </w:rPr>
              <w:t>ț</w:t>
            </w:r>
            <w:r w:rsidRPr="00AB4BC2">
              <w:rPr>
                <w:snapToGrid w:val="0"/>
                <w:lang w:val="ro-RO"/>
              </w:rPr>
              <w:t>e a Grupului, în vederea examinării situa</w:t>
            </w:r>
            <w:r w:rsidR="00683617">
              <w:rPr>
                <w:snapToGrid w:val="0"/>
                <w:lang w:val="ro-RO"/>
              </w:rPr>
              <w:t>ț</w:t>
            </w:r>
            <w:r w:rsidRPr="00AB4BC2">
              <w:rPr>
                <w:snapToGrid w:val="0"/>
                <w:lang w:val="ro-RO"/>
              </w:rPr>
              <w:t xml:space="preserve">iei create </w:t>
            </w:r>
            <w:r w:rsidR="00683617">
              <w:rPr>
                <w:snapToGrid w:val="0"/>
                <w:lang w:val="ro-RO"/>
              </w:rPr>
              <w:t>ș</w:t>
            </w:r>
            <w:r w:rsidRPr="00AB4BC2">
              <w:rPr>
                <w:snapToGrid w:val="0"/>
                <w:lang w:val="ro-RO"/>
              </w:rPr>
              <w:t>i, după caz, acordării asisten</w:t>
            </w:r>
            <w:r w:rsidR="00683617">
              <w:rPr>
                <w:snapToGrid w:val="0"/>
                <w:lang w:val="ro-RO"/>
              </w:rPr>
              <w:t>ț</w:t>
            </w:r>
            <w:r w:rsidRPr="00AB4BC2">
              <w:rPr>
                <w:snapToGrid w:val="0"/>
                <w:lang w:val="ro-RO"/>
              </w:rPr>
              <w:t>ei Republicii Moldova în legătură cu coordonarea măsurilor implementate la nivel na</w:t>
            </w:r>
            <w:r w:rsidR="00683617">
              <w:rPr>
                <w:snapToGrid w:val="0"/>
                <w:lang w:val="ro-RO"/>
              </w:rPr>
              <w:t>ț</w:t>
            </w:r>
            <w:r w:rsidRPr="00AB4BC2">
              <w:rPr>
                <w:snapToGrid w:val="0"/>
                <w:lang w:val="ro-RO"/>
              </w:rPr>
              <w:t xml:space="preserve">ional </w:t>
            </w:r>
            <w:r w:rsidR="00683617">
              <w:rPr>
                <w:snapToGrid w:val="0"/>
                <w:lang w:val="ro-RO"/>
              </w:rPr>
              <w:t>ș</w:t>
            </w:r>
            <w:r w:rsidRPr="00AB4BC2">
              <w:rPr>
                <w:snapToGrid w:val="0"/>
                <w:lang w:val="ro-RO"/>
              </w:rPr>
              <w:t>i regional pentru a face fa</w:t>
            </w:r>
            <w:r w:rsidR="00683617">
              <w:rPr>
                <w:snapToGrid w:val="0"/>
                <w:lang w:val="ro-RO"/>
              </w:rPr>
              <w:t>ț</w:t>
            </w:r>
            <w:r w:rsidRPr="00AB4BC2">
              <w:rPr>
                <w:snapToGrid w:val="0"/>
                <w:lang w:val="ro-RO"/>
              </w:rPr>
              <w:t>ă crizei.</w:t>
            </w:r>
          </w:p>
        </w:tc>
        <w:tc>
          <w:tcPr>
            <w:tcW w:w="1842" w:type="dxa"/>
          </w:tcPr>
          <w:p w14:paraId="76A5F2BF" w14:textId="5A67FE30" w:rsidR="00642FC1" w:rsidRPr="00AB4BC2"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după caz.</w:t>
            </w:r>
          </w:p>
        </w:tc>
      </w:tr>
      <w:tr w:rsidR="00642FC1" w:rsidRPr="00AB4BC2" w14:paraId="5700B6AD" w14:textId="77777777" w:rsidTr="00C915F2">
        <w:tc>
          <w:tcPr>
            <w:cnfStyle w:val="001000000000" w:firstRow="0" w:lastRow="0" w:firstColumn="1" w:lastColumn="0" w:oddVBand="0" w:evenVBand="0" w:oddHBand="0" w:evenHBand="0" w:firstRowFirstColumn="0" w:firstRowLastColumn="0" w:lastRowFirstColumn="0" w:lastRowLastColumn="0"/>
            <w:tcW w:w="1413" w:type="dxa"/>
          </w:tcPr>
          <w:p w14:paraId="100BDAEB" w14:textId="77777777" w:rsidR="00642FC1" w:rsidRPr="0001586F" w:rsidRDefault="00642FC1" w:rsidP="00642FC1">
            <w:pPr>
              <w:contextualSpacing/>
              <w:rPr>
                <w:b w:val="0"/>
                <w:bCs w:val="0"/>
                <w:lang w:val="ro-RO"/>
              </w:rPr>
            </w:pPr>
            <w:r w:rsidRPr="002E418B">
              <w:rPr>
                <w:b w:val="0"/>
                <w:bCs w:val="0"/>
                <w:snapToGrid w:val="0"/>
                <w:lang w:val="ro-RO"/>
              </w:rPr>
              <w:t>ANRE</w:t>
            </w:r>
          </w:p>
        </w:tc>
        <w:tc>
          <w:tcPr>
            <w:tcW w:w="3260" w:type="dxa"/>
          </w:tcPr>
          <w:p w14:paraId="31DA1DE6" w14:textId="46B35AA6" w:rsidR="00642FC1" w:rsidRPr="006C0762"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8539A9">
              <w:rPr>
                <w:lang w:val="ro-RO"/>
              </w:rPr>
              <w:t xml:space="preserve">Organul central de specialitate </w:t>
            </w:r>
            <w:r w:rsidR="00683617">
              <w:rPr>
                <w:lang w:val="ro-RO"/>
              </w:rPr>
              <w:t>ș</w:t>
            </w:r>
            <w:r w:rsidRPr="008539A9">
              <w:rPr>
                <w:lang w:val="ro-RO"/>
              </w:rPr>
              <w:t>i Comisia</w:t>
            </w:r>
          </w:p>
        </w:tc>
        <w:tc>
          <w:tcPr>
            <w:tcW w:w="8222" w:type="dxa"/>
          </w:tcPr>
          <w:p w14:paraId="17B9C0B2" w14:textId="4A0F6FE8" w:rsidR="00642FC1" w:rsidRPr="004E6A4F" w:rsidRDefault="00642FC1" w:rsidP="00642FC1">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BE6200">
              <w:rPr>
                <w:lang w:val="ro-RO"/>
              </w:rPr>
              <w:t>Oferă informa</w:t>
            </w:r>
            <w:r w:rsidR="00683617">
              <w:rPr>
                <w:lang w:val="ro-RO"/>
              </w:rPr>
              <w:t>ț</w:t>
            </w:r>
            <w:r w:rsidRPr="00BE6200">
              <w:rPr>
                <w:lang w:val="ro-RO"/>
              </w:rPr>
              <w:t>ii despre func</w:t>
            </w:r>
            <w:r w:rsidR="00683617">
              <w:rPr>
                <w:lang w:val="ro-RO"/>
              </w:rPr>
              <w:t>ț</w:t>
            </w:r>
            <w:r w:rsidRPr="00BE6200">
              <w:rPr>
                <w:lang w:val="ro-RO"/>
              </w:rPr>
              <w:t>ionarea pie</w:t>
            </w:r>
            <w:r w:rsidR="00683617">
              <w:rPr>
                <w:lang w:val="ro-RO"/>
              </w:rPr>
              <w:t>ț</w:t>
            </w:r>
            <w:r w:rsidRPr="00BE6200">
              <w:rPr>
                <w:lang w:val="ro-RO"/>
              </w:rPr>
              <w:t>ei de gaze naturale în timpul unei situa</w:t>
            </w:r>
            <w:r w:rsidR="00683617">
              <w:rPr>
                <w:lang w:val="ro-RO"/>
              </w:rPr>
              <w:t>ț</w:t>
            </w:r>
            <w:r w:rsidRPr="00BE6200">
              <w:rPr>
                <w:lang w:val="ro-RO"/>
              </w:rPr>
              <w:t>iilor excep</w:t>
            </w:r>
            <w:r w:rsidR="00683617">
              <w:rPr>
                <w:lang w:val="ro-RO"/>
              </w:rPr>
              <w:t>ț</w:t>
            </w:r>
            <w:r w:rsidRPr="00BE6200">
              <w:rPr>
                <w:lang w:val="ro-RO"/>
              </w:rPr>
              <w:t>ionale, monitorizea</w:t>
            </w:r>
            <w:r w:rsidRPr="00793611">
              <w:rPr>
                <w:lang w:val="ro-RO"/>
              </w:rPr>
              <w:t>ză implementarea măsurilor destinate asigurării securită</w:t>
            </w:r>
            <w:r w:rsidR="00683617">
              <w:rPr>
                <w:lang w:val="ro-RO"/>
              </w:rPr>
              <w:t>ț</w:t>
            </w:r>
            <w:r w:rsidRPr="00793611">
              <w:rPr>
                <w:lang w:val="ro-RO"/>
              </w:rPr>
              <w:t>ii aprovizionării cu gaze naturale.</w:t>
            </w:r>
          </w:p>
        </w:tc>
        <w:tc>
          <w:tcPr>
            <w:tcW w:w="1842" w:type="dxa"/>
          </w:tcPr>
          <w:p w14:paraId="4C2232B9" w14:textId="77777777" w:rsidR="00642FC1" w:rsidRPr="002D2681"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tc>
      </w:tr>
      <w:tr w:rsidR="00642FC1" w:rsidRPr="00AB4BC2" w14:paraId="3567DB99" w14:textId="77777777" w:rsidTr="00C915F2">
        <w:tc>
          <w:tcPr>
            <w:cnfStyle w:val="001000000000" w:firstRow="0" w:lastRow="0" w:firstColumn="1" w:lastColumn="0" w:oddVBand="0" w:evenVBand="0" w:oddHBand="0" w:evenHBand="0" w:firstRowFirstColumn="0" w:firstRowLastColumn="0" w:lastRowFirstColumn="0" w:lastRowLastColumn="0"/>
            <w:tcW w:w="1413" w:type="dxa"/>
          </w:tcPr>
          <w:p w14:paraId="516CF206" w14:textId="77777777" w:rsidR="00642FC1" w:rsidRPr="0001586F" w:rsidRDefault="00642FC1" w:rsidP="00642FC1">
            <w:pPr>
              <w:contextualSpacing/>
              <w:rPr>
                <w:b w:val="0"/>
                <w:bCs w:val="0"/>
                <w:lang w:val="ro-RO"/>
              </w:rPr>
            </w:pPr>
            <w:r w:rsidRPr="002E418B">
              <w:rPr>
                <w:b w:val="0"/>
                <w:bCs w:val="0"/>
                <w:lang w:val="ro-RO"/>
              </w:rPr>
              <w:t xml:space="preserve">Furnizori de gaze naturale / </w:t>
            </w:r>
          </w:p>
          <w:p w14:paraId="656FAB99" w14:textId="25BD4110" w:rsidR="00642FC1" w:rsidRPr="006C0762" w:rsidRDefault="00642FC1" w:rsidP="00642FC1">
            <w:pPr>
              <w:contextualSpacing/>
              <w:rPr>
                <w:b w:val="0"/>
                <w:bCs w:val="0"/>
                <w:lang w:val="ro-RO"/>
              </w:rPr>
            </w:pPr>
            <w:r w:rsidRPr="008539A9">
              <w:rPr>
                <w:b w:val="0"/>
                <w:bCs w:val="0"/>
                <w:lang w:val="ro-RO"/>
              </w:rPr>
              <w:t xml:space="preserve">Producători de energie electrică </w:t>
            </w:r>
            <w:r w:rsidR="00683617">
              <w:rPr>
                <w:b w:val="0"/>
                <w:bCs w:val="0"/>
                <w:lang w:val="ro-RO"/>
              </w:rPr>
              <w:t>ș</w:t>
            </w:r>
            <w:r w:rsidRPr="008539A9">
              <w:rPr>
                <w:b w:val="0"/>
                <w:bCs w:val="0"/>
                <w:lang w:val="ro-RO"/>
              </w:rPr>
              <w:t xml:space="preserve">i termică </w:t>
            </w:r>
          </w:p>
          <w:p w14:paraId="74139210" w14:textId="21B72FB4" w:rsidR="00642FC1" w:rsidRPr="00BE6200" w:rsidRDefault="00642FC1" w:rsidP="00642FC1">
            <w:pPr>
              <w:contextualSpacing/>
              <w:rPr>
                <w:b w:val="0"/>
                <w:bCs w:val="0"/>
                <w:lang w:val="ro-RO"/>
              </w:rPr>
            </w:pPr>
          </w:p>
        </w:tc>
        <w:tc>
          <w:tcPr>
            <w:tcW w:w="3260" w:type="dxa"/>
          </w:tcPr>
          <w:p w14:paraId="2DD7714A" w14:textId="77777777" w:rsidR="00642FC1" w:rsidRPr="004E6A4F"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793611">
              <w:rPr>
                <w:lang w:val="ro-RO"/>
              </w:rPr>
              <w:t>OST</w:t>
            </w:r>
          </w:p>
          <w:p w14:paraId="3D21F8ED" w14:textId="77777777" w:rsidR="00642FC1" w:rsidRPr="002D2681"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5B577C28" w14:textId="7766874A" w:rsidR="00642FC1" w:rsidRPr="00483F15"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33611580" w14:textId="77777777" w:rsidR="00642FC1" w:rsidRPr="00483F15"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4642DF20" w14:textId="77777777" w:rsidR="00642FC1" w:rsidRPr="005D3B16"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0E76AB3D" w14:textId="0BADD034" w:rsidR="00642FC1" w:rsidRPr="005D3B16"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p>
        </w:tc>
        <w:tc>
          <w:tcPr>
            <w:tcW w:w="8222" w:type="dxa"/>
          </w:tcPr>
          <w:p w14:paraId="79940A1D" w14:textId="1B12DBDC" w:rsidR="00642FC1" w:rsidRPr="00A17A89"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color w:val="000000"/>
                <w:lang w:val="ro-RO"/>
              </w:rPr>
            </w:pPr>
            <w:r w:rsidRPr="00775721">
              <w:rPr>
                <w:color w:val="000000"/>
                <w:lang w:val="ro-RO"/>
              </w:rPr>
              <w:t>Prezintă informa</w:t>
            </w:r>
            <w:r w:rsidR="00683617">
              <w:rPr>
                <w:color w:val="000000"/>
                <w:lang w:val="ro-RO"/>
              </w:rPr>
              <w:t>ț</w:t>
            </w:r>
            <w:r w:rsidRPr="00775721">
              <w:rPr>
                <w:color w:val="000000"/>
                <w:lang w:val="ro-RO"/>
              </w:rPr>
              <w:t>ii privind consumul de gaze naturale, produc</w:t>
            </w:r>
            <w:r w:rsidR="00683617">
              <w:rPr>
                <w:color w:val="000000"/>
                <w:lang w:val="ro-RO"/>
              </w:rPr>
              <w:t>ț</w:t>
            </w:r>
            <w:r w:rsidRPr="00775721">
              <w:rPr>
                <w:color w:val="000000"/>
                <w:lang w:val="ro-RO"/>
              </w:rPr>
              <w:t xml:space="preserve">ia de </w:t>
            </w:r>
            <w:r w:rsidRPr="00A17A89">
              <w:rPr>
                <w:color w:val="000000"/>
                <w:lang w:val="ro-RO"/>
              </w:rPr>
              <w:t xml:space="preserve">energie electrică </w:t>
            </w:r>
            <w:r w:rsidR="00683617">
              <w:rPr>
                <w:color w:val="000000"/>
                <w:lang w:val="ro-RO"/>
              </w:rPr>
              <w:t>ș</w:t>
            </w:r>
            <w:r w:rsidRPr="00A17A89">
              <w:rPr>
                <w:color w:val="000000"/>
                <w:lang w:val="ro-RO"/>
              </w:rPr>
              <w:t xml:space="preserve">i termică </w:t>
            </w:r>
            <w:r w:rsidR="00683617">
              <w:rPr>
                <w:color w:val="000000"/>
                <w:lang w:val="ro-RO"/>
              </w:rPr>
              <w:t>ș</w:t>
            </w:r>
            <w:r w:rsidRPr="00A17A89">
              <w:rPr>
                <w:color w:val="000000"/>
                <w:lang w:val="ro-RO"/>
              </w:rPr>
              <w:t>i realizarea obliga</w:t>
            </w:r>
            <w:r w:rsidR="00683617">
              <w:rPr>
                <w:color w:val="000000"/>
                <w:lang w:val="ro-RO"/>
              </w:rPr>
              <w:t>ț</w:t>
            </w:r>
            <w:r w:rsidRPr="00A17A89">
              <w:rPr>
                <w:color w:val="000000"/>
                <w:lang w:val="ro-RO"/>
              </w:rPr>
              <w:t>iilor contractuale.</w:t>
            </w:r>
          </w:p>
          <w:p w14:paraId="3A381594" w14:textId="777CC24D" w:rsidR="00642FC1" w:rsidRPr="000C6DDA"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A17A89">
              <w:rPr>
                <w:color w:val="000000"/>
                <w:lang w:val="ro-RO"/>
              </w:rPr>
              <w:t>Prezintă informa</w:t>
            </w:r>
            <w:r w:rsidR="00683617">
              <w:rPr>
                <w:color w:val="000000"/>
                <w:lang w:val="ro-RO"/>
              </w:rPr>
              <w:t>ț</w:t>
            </w:r>
            <w:r w:rsidRPr="00A17A89">
              <w:rPr>
                <w:color w:val="000000"/>
                <w:lang w:val="ro-RO"/>
              </w:rPr>
              <w:t>ii privind parametrii de func</w:t>
            </w:r>
            <w:r w:rsidR="00683617">
              <w:rPr>
                <w:color w:val="000000"/>
                <w:lang w:val="ro-RO"/>
              </w:rPr>
              <w:t>ț</w:t>
            </w:r>
            <w:r w:rsidRPr="00A17A89">
              <w:rPr>
                <w:color w:val="000000"/>
                <w:lang w:val="ro-RO"/>
              </w:rPr>
              <w:t>ionare ale principalelor centrale electrice pe bază de gaze naturale</w:t>
            </w:r>
            <w:r w:rsidRPr="00DF5FEA">
              <w:rPr>
                <w:snapToGrid w:val="0"/>
                <w:lang w:val="ro-RO"/>
              </w:rPr>
              <w:t xml:space="preserve"> </w:t>
            </w:r>
          </w:p>
          <w:p w14:paraId="7023CE7D" w14:textId="56191B23" w:rsidR="00642FC1" w:rsidRPr="005C77E0"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color w:val="000000"/>
                <w:lang w:val="ro-RO"/>
              </w:rPr>
            </w:pPr>
            <w:r w:rsidRPr="00FB4605">
              <w:rPr>
                <w:color w:val="000000"/>
                <w:lang w:val="ro-RO"/>
              </w:rPr>
              <w:t>Prezintă informa</w:t>
            </w:r>
            <w:r w:rsidR="00683617">
              <w:rPr>
                <w:color w:val="000000"/>
                <w:lang w:val="ro-RO"/>
              </w:rPr>
              <w:t>ț</w:t>
            </w:r>
            <w:r w:rsidRPr="00FB4605">
              <w:rPr>
                <w:color w:val="000000"/>
                <w:lang w:val="ro-RO"/>
              </w:rPr>
              <w:t xml:space="preserve">ii </w:t>
            </w:r>
            <w:r w:rsidRPr="00FB4605">
              <w:rPr>
                <w:snapToGrid w:val="0"/>
                <w:lang w:val="ro-RO"/>
              </w:rPr>
              <w:t>realizarea obliga</w:t>
            </w:r>
            <w:r w:rsidR="00683617">
              <w:rPr>
                <w:snapToGrid w:val="0"/>
                <w:lang w:val="ro-RO"/>
              </w:rPr>
              <w:t>ț</w:t>
            </w:r>
            <w:r w:rsidRPr="00FB4605">
              <w:rPr>
                <w:snapToGrid w:val="0"/>
                <w:lang w:val="ro-RO"/>
              </w:rPr>
              <w:t xml:space="preserve">iilor sale legale </w:t>
            </w:r>
            <w:r w:rsidR="00683617">
              <w:rPr>
                <w:snapToGrid w:val="0"/>
                <w:lang w:val="ro-RO"/>
              </w:rPr>
              <w:t>ș</w:t>
            </w:r>
            <w:r w:rsidRPr="00FB4605">
              <w:rPr>
                <w:snapToGrid w:val="0"/>
                <w:lang w:val="ro-RO"/>
              </w:rPr>
              <w:t>i contractuale</w:t>
            </w:r>
            <w:r w:rsidRPr="005C77E0">
              <w:rPr>
                <w:color w:val="000000"/>
                <w:lang w:val="ro-RO"/>
              </w:rPr>
              <w:t xml:space="preserve"> </w:t>
            </w:r>
          </w:p>
          <w:p w14:paraId="28B591FD" w14:textId="296DB724" w:rsidR="00642FC1" w:rsidRPr="00290371"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color w:val="000000"/>
                <w:lang w:val="ro-RO"/>
              </w:rPr>
            </w:pPr>
          </w:p>
        </w:tc>
        <w:tc>
          <w:tcPr>
            <w:tcW w:w="1842" w:type="dxa"/>
          </w:tcPr>
          <w:p w14:paraId="0705BDC6" w14:textId="76C6C55D" w:rsidR="00642FC1" w:rsidRPr="004C091C"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290371">
              <w:rPr>
                <w:lang w:val="ro-RO"/>
              </w:rPr>
              <w:t>zilnic</w:t>
            </w:r>
          </w:p>
          <w:p w14:paraId="51ADCF7A" w14:textId="77777777" w:rsidR="00642FC1" w:rsidRPr="00853AA9"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7688E2D4" w14:textId="77777777" w:rsidR="00642FC1" w:rsidRPr="00AB4BC2"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zilnic</w:t>
            </w:r>
          </w:p>
          <w:p w14:paraId="35BEDD5D" w14:textId="77777777" w:rsidR="00642FC1" w:rsidRPr="00AB4BC2"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493A05F1" w14:textId="550B9DB2" w:rsidR="00642FC1" w:rsidRPr="00AB4BC2"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la cerere</w:t>
            </w:r>
          </w:p>
          <w:p w14:paraId="58AE650F" w14:textId="61A80AE3" w:rsidR="00642FC1" w:rsidRPr="00AB4BC2" w:rsidRDefault="00C56D5B"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AB4BC2">
              <w:rPr>
                <w:lang w:val="ro-RO"/>
              </w:rPr>
              <w:t>zilnic</w:t>
            </w:r>
          </w:p>
        </w:tc>
      </w:tr>
      <w:tr w:rsidR="0028467C" w:rsidRPr="00AB4BC2" w14:paraId="3F735B81" w14:textId="77777777" w:rsidTr="00C915F2">
        <w:tc>
          <w:tcPr>
            <w:cnfStyle w:val="001000000000" w:firstRow="0" w:lastRow="0" w:firstColumn="1" w:lastColumn="0" w:oddVBand="0" w:evenVBand="0" w:oddHBand="0" w:evenHBand="0" w:firstRowFirstColumn="0" w:firstRowLastColumn="0" w:lastRowFirstColumn="0" w:lastRowLastColumn="0"/>
            <w:tcW w:w="1413" w:type="dxa"/>
          </w:tcPr>
          <w:p w14:paraId="375B764F" w14:textId="3F8E525D" w:rsidR="0028467C" w:rsidRPr="0001586F" w:rsidRDefault="0028467C" w:rsidP="00642FC1">
            <w:pPr>
              <w:contextualSpacing/>
              <w:rPr>
                <w:b w:val="0"/>
                <w:bCs w:val="0"/>
                <w:lang w:val="ro-RO"/>
              </w:rPr>
            </w:pPr>
            <w:r w:rsidRPr="002E418B">
              <w:rPr>
                <w:b w:val="0"/>
                <w:bCs w:val="0"/>
                <w:lang w:val="ro-RO"/>
              </w:rPr>
              <w:t>OST de energie electrică</w:t>
            </w:r>
          </w:p>
        </w:tc>
        <w:tc>
          <w:tcPr>
            <w:tcW w:w="3260" w:type="dxa"/>
          </w:tcPr>
          <w:p w14:paraId="4AD673A3" w14:textId="6A17AB2B" w:rsidR="0028467C" w:rsidRPr="006C0762" w:rsidRDefault="0028467C"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8539A9">
              <w:rPr>
                <w:snapToGrid w:val="0"/>
                <w:lang w:val="ro-RO"/>
              </w:rPr>
              <w:t xml:space="preserve">OST, organul central de specialitate </w:t>
            </w:r>
            <w:r w:rsidR="00683617">
              <w:rPr>
                <w:snapToGrid w:val="0"/>
                <w:lang w:val="ro-RO"/>
              </w:rPr>
              <w:t>ș</w:t>
            </w:r>
            <w:r w:rsidRPr="008539A9">
              <w:rPr>
                <w:snapToGrid w:val="0"/>
                <w:lang w:val="ro-RO"/>
              </w:rPr>
              <w:t>i ANRE</w:t>
            </w:r>
          </w:p>
        </w:tc>
        <w:tc>
          <w:tcPr>
            <w:tcW w:w="8222" w:type="dxa"/>
          </w:tcPr>
          <w:p w14:paraId="201F243C" w14:textId="29F178B6" w:rsidR="0028467C" w:rsidRPr="002D2681" w:rsidRDefault="0028467C"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color w:val="000000"/>
                <w:lang w:val="ro-RO"/>
              </w:rPr>
            </w:pPr>
            <w:r w:rsidRPr="00BE6200">
              <w:rPr>
                <w:color w:val="000000"/>
                <w:lang w:val="ro-RO"/>
              </w:rPr>
              <w:t>Prezintă informa</w:t>
            </w:r>
            <w:r w:rsidR="00683617">
              <w:rPr>
                <w:color w:val="000000"/>
                <w:lang w:val="ro-RO"/>
              </w:rPr>
              <w:t>ț</w:t>
            </w:r>
            <w:r w:rsidRPr="00BE6200">
              <w:rPr>
                <w:color w:val="000000"/>
                <w:lang w:val="ro-RO"/>
              </w:rPr>
              <w:t xml:space="preserve">ii </w:t>
            </w:r>
            <w:r w:rsidRPr="00793611">
              <w:rPr>
                <w:snapToGrid w:val="0"/>
                <w:lang w:val="ro-RO"/>
              </w:rPr>
              <w:t>referitor la impactul reducerii livrărilor de gaze naturale asupra re</w:t>
            </w:r>
            <w:r w:rsidR="00683617">
              <w:rPr>
                <w:snapToGrid w:val="0"/>
                <w:lang w:val="ro-RO"/>
              </w:rPr>
              <w:t>ț</w:t>
            </w:r>
            <w:r w:rsidRPr="00793611">
              <w:rPr>
                <w:snapToGrid w:val="0"/>
                <w:lang w:val="ro-RO"/>
              </w:rPr>
              <w:t xml:space="preserve">elei electrice </w:t>
            </w:r>
            <w:r w:rsidR="00683617">
              <w:rPr>
                <w:snapToGrid w:val="0"/>
                <w:lang w:val="ro-RO"/>
              </w:rPr>
              <w:t>ș</w:t>
            </w:r>
            <w:r w:rsidRPr="00793611">
              <w:rPr>
                <w:snapToGrid w:val="0"/>
                <w:lang w:val="ro-RO"/>
              </w:rPr>
              <w:t xml:space="preserve">i asupra sistemului </w:t>
            </w:r>
            <w:r w:rsidRPr="004E6A4F">
              <w:rPr>
                <w:snapToGrid w:val="0"/>
                <w:lang w:val="ro-RO"/>
              </w:rPr>
              <w:t>electroenergetic în întregime.</w:t>
            </w:r>
          </w:p>
        </w:tc>
        <w:tc>
          <w:tcPr>
            <w:tcW w:w="1842" w:type="dxa"/>
          </w:tcPr>
          <w:p w14:paraId="65BDDA7A" w14:textId="0E8134EB" w:rsidR="0028467C" w:rsidRPr="00483F15" w:rsidRDefault="0028467C"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F15">
              <w:rPr>
                <w:lang w:val="ro-RO"/>
              </w:rPr>
              <w:t>zilnic</w:t>
            </w:r>
          </w:p>
        </w:tc>
      </w:tr>
    </w:tbl>
    <w:p w14:paraId="6C604CAE" w14:textId="22D8E241" w:rsidR="00342F00" w:rsidRPr="002E418B" w:rsidRDefault="00342F00" w:rsidP="00B83F1F">
      <w:pPr>
        <w:tabs>
          <w:tab w:val="left" w:pos="7093"/>
        </w:tabs>
        <w:rPr>
          <w:lang w:val="ro-RO"/>
        </w:rPr>
        <w:sectPr w:rsidR="00342F00" w:rsidRPr="002E418B" w:rsidSect="00BC1937">
          <w:pgSz w:w="16838" w:h="11906" w:orient="landscape" w:code="9"/>
          <w:pgMar w:top="851" w:right="1134" w:bottom="1701" w:left="1134" w:header="720" w:footer="261" w:gutter="0"/>
          <w:cols w:space="720"/>
          <w:titlePg/>
          <w:docGrid w:linePitch="326"/>
        </w:sectPr>
      </w:pPr>
    </w:p>
    <w:p w14:paraId="0EA6B1A0" w14:textId="22445658" w:rsidR="00184843" w:rsidRPr="002E418B" w:rsidRDefault="00184843" w:rsidP="00B83F1F">
      <w:pPr>
        <w:tabs>
          <w:tab w:val="left" w:pos="2426"/>
        </w:tabs>
        <w:rPr>
          <w:lang w:val="ro-RO"/>
        </w:rPr>
      </w:pPr>
    </w:p>
    <w:p w14:paraId="2799E133" w14:textId="426E211A" w:rsidR="00184843" w:rsidRPr="004A7ACF" w:rsidRDefault="00184843" w:rsidP="00184843">
      <w:pPr>
        <w:pStyle w:val="Normal0"/>
        <w:ind w:firstLine="142"/>
        <w:jc w:val="right"/>
        <w:rPr>
          <w:rFonts w:eastAsia="Arial" w:cs="Times New Roman"/>
          <w:b w:val="0"/>
          <w:lang w:val="ro-RO"/>
        </w:rPr>
      </w:pPr>
      <w:r w:rsidRPr="004A7ACF">
        <w:rPr>
          <w:rFonts w:eastAsia="Arial" w:cs="Times New Roman"/>
          <w:b w:val="0"/>
          <w:lang w:val="ro-RO"/>
        </w:rPr>
        <w:t>Anexa</w:t>
      </w:r>
      <w:r w:rsidR="00092EF8" w:rsidRPr="004A7ACF">
        <w:rPr>
          <w:rFonts w:eastAsia="Arial" w:cs="Times New Roman"/>
          <w:b w:val="0"/>
          <w:lang w:val="ro-RO"/>
        </w:rPr>
        <w:t xml:space="preserve"> nr.</w:t>
      </w:r>
      <w:r w:rsidRPr="004A7ACF">
        <w:rPr>
          <w:rFonts w:eastAsia="Arial" w:cs="Times New Roman"/>
          <w:b w:val="0"/>
          <w:lang w:val="ro-RO"/>
        </w:rPr>
        <w:t xml:space="preserve"> </w:t>
      </w:r>
      <w:r w:rsidR="00B6105F" w:rsidRPr="004A7ACF">
        <w:rPr>
          <w:rFonts w:eastAsia="Arial" w:cs="Times New Roman"/>
          <w:b w:val="0"/>
          <w:lang w:val="ro-RO"/>
        </w:rPr>
        <w:t>8</w:t>
      </w:r>
    </w:p>
    <w:p w14:paraId="44946C88" w14:textId="466C61F6" w:rsidR="00B6105F" w:rsidRPr="0001586F" w:rsidRDefault="00B6105F" w:rsidP="00B6105F">
      <w:pPr>
        <w:tabs>
          <w:tab w:val="left" w:pos="567"/>
          <w:tab w:val="left" w:pos="851"/>
        </w:tabs>
        <w:jc w:val="right"/>
        <w:rPr>
          <w:shd w:val="clear" w:color="auto" w:fill="FFFFFF"/>
          <w:lang w:val="ro-RO" w:eastAsia="ru-RU"/>
        </w:rPr>
      </w:pPr>
      <w:r w:rsidRPr="002E418B">
        <w:rPr>
          <w:shd w:val="clear" w:color="auto" w:fill="FFFFFF"/>
          <w:lang w:val="ro-RO" w:eastAsia="ru-RU"/>
        </w:rPr>
        <w:t>la Planul de urgen</w:t>
      </w:r>
      <w:r w:rsidR="00683617">
        <w:rPr>
          <w:shd w:val="clear" w:color="auto" w:fill="FFFFFF"/>
          <w:lang w:val="ro-RO" w:eastAsia="ru-RU"/>
        </w:rPr>
        <w:t>ț</w:t>
      </w:r>
      <w:r w:rsidRPr="002E418B">
        <w:rPr>
          <w:shd w:val="clear" w:color="auto" w:fill="FFFFFF"/>
          <w:lang w:val="ro-RO" w:eastAsia="ru-RU"/>
        </w:rPr>
        <w:t xml:space="preserve">ă </w:t>
      </w:r>
    </w:p>
    <w:p w14:paraId="11A18539" w14:textId="77777777" w:rsidR="00B6105F" w:rsidRPr="004A7ACF" w:rsidRDefault="00B6105F" w:rsidP="00184843">
      <w:pPr>
        <w:pStyle w:val="Normal0"/>
        <w:ind w:firstLine="142"/>
        <w:jc w:val="right"/>
        <w:rPr>
          <w:rFonts w:eastAsia="Arial" w:cs="Times New Roman"/>
          <w:b w:val="0"/>
          <w:lang w:val="ro-RO"/>
        </w:rPr>
      </w:pPr>
    </w:p>
    <w:p w14:paraId="556139B8" w14:textId="46730923" w:rsidR="00184843" w:rsidRPr="004A7ACF" w:rsidRDefault="00184843" w:rsidP="00184843">
      <w:pPr>
        <w:pStyle w:val="Normal0"/>
        <w:ind w:firstLine="0"/>
        <w:rPr>
          <w:rFonts w:eastAsia="Arial" w:cs="Times New Roman"/>
          <w:lang w:val="ro-RO"/>
        </w:rPr>
      </w:pPr>
      <w:r w:rsidRPr="004A7ACF">
        <w:rPr>
          <w:rFonts w:eastAsia="Arial" w:cs="Times New Roman"/>
          <w:lang w:val="ro-RO"/>
        </w:rPr>
        <w:t>Analiza comparativă a măsurilor incluse în planurile de urgen</w:t>
      </w:r>
      <w:r w:rsidR="00683617">
        <w:rPr>
          <w:rFonts w:eastAsia="Arial" w:cs="Times New Roman"/>
          <w:lang w:val="ro-RO"/>
        </w:rPr>
        <w:t>ț</w:t>
      </w:r>
      <w:r w:rsidRPr="004A7ACF">
        <w:rPr>
          <w:rFonts w:eastAsia="Arial" w:cs="Times New Roman"/>
          <w:lang w:val="ro-RO"/>
        </w:rPr>
        <w:t xml:space="preserve">ă ale Republicii Moldova </w:t>
      </w:r>
      <w:r w:rsidR="00683617">
        <w:rPr>
          <w:rFonts w:eastAsia="Arial" w:cs="Times New Roman"/>
          <w:lang w:val="ro-RO"/>
        </w:rPr>
        <w:t>ș</w:t>
      </w:r>
      <w:r w:rsidRPr="004A7ACF">
        <w:rPr>
          <w:rFonts w:eastAsia="Arial" w:cs="Times New Roman"/>
          <w:lang w:val="ro-RO"/>
        </w:rPr>
        <w:t xml:space="preserve">i ale </w:t>
      </w:r>
      <w:r w:rsidR="00683617">
        <w:rPr>
          <w:rFonts w:eastAsia="Arial" w:cs="Times New Roman"/>
          <w:lang w:val="ro-RO"/>
        </w:rPr>
        <w:t>ț</w:t>
      </w:r>
      <w:r w:rsidRPr="004A7ACF">
        <w:rPr>
          <w:rFonts w:eastAsia="Arial" w:cs="Times New Roman"/>
          <w:lang w:val="ro-RO"/>
        </w:rPr>
        <w:t xml:space="preserve">ărilor-membre ale UE </w:t>
      </w:r>
      <w:r w:rsidR="00683617">
        <w:rPr>
          <w:rFonts w:eastAsia="Arial" w:cs="Times New Roman"/>
          <w:lang w:val="ro-RO"/>
        </w:rPr>
        <w:t>ș</w:t>
      </w:r>
      <w:r w:rsidRPr="004A7ACF">
        <w:rPr>
          <w:rFonts w:eastAsia="Arial" w:cs="Times New Roman"/>
          <w:lang w:val="ro-RO"/>
        </w:rPr>
        <w:t xml:space="preserve">i </w:t>
      </w:r>
      <w:r w:rsidR="00257A17" w:rsidRPr="004A7ACF">
        <w:rPr>
          <w:rFonts w:eastAsia="Arial" w:cs="Times New Roman"/>
          <w:lang w:val="ro-RO"/>
        </w:rPr>
        <w:t>Marii Britanii</w:t>
      </w:r>
    </w:p>
    <w:p w14:paraId="14D41781" w14:textId="77777777" w:rsidR="00184843" w:rsidRPr="004A7ACF" w:rsidRDefault="00184843" w:rsidP="00184843">
      <w:pPr>
        <w:pStyle w:val="Normal0"/>
        <w:ind w:firstLine="142"/>
        <w:rPr>
          <w:rFonts w:eastAsia="Arial" w:cs="Times New Roman"/>
          <w:lang w:val="ro-RO"/>
        </w:rPr>
      </w:pPr>
    </w:p>
    <w:tbl>
      <w:tblPr>
        <w:tblW w:w="5038" w:type="pct"/>
        <w:tblCellMar>
          <w:left w:w="0" w:type="dxa"/>
          <w:right w:w="0" w:type="dxa"/>
        </w:tblCellMar>
        <w:tblLook w:val="0600" w:firstRow="0" w:lastRow="0" w:firstColumn="0" w:lastColumn="0" w:noHBand="1" w:noVBand="1"/>
      </w:tblPr>
      <w:tblGrid>
        <w:gridCol w:w="1536"/>
        <w:gridCol w:w="2677"/>
        <w:gridCol w:w="418"/>
        <w:gridCol w:w="312"/>
        <w:gridCol w:w="309"/>
        <w:gridCol w:w="309"/>
        <w:gridCol w:w="309"/>
        <w:gridCol w:w="309"/>
        <w:gridCol w:w="309"/>
        <w:gridCol w:w="309"/>
        <w:gridCol w:w="309"/>
        <w:gridCol w:w="309"/>
        <w:gridCol w:w="309"/>
        <w:gridCol w:w="309"/>
        <w:gridCol w:w="309"/>
        <w:gridCol w:w="309"/>
        <w:gridCol w:w="308"/>
        <w:gridCol w:w="308"/>
        <w:gridCol w:w="308"/>
        <w:gridCol w:w="308"/>
        <w:gridCol w:w="308"/>
        <w:gridCol w:w="308"/>
        <w:gridCol w:w="308"/>
        <w:gridCol w:w="308"/>
        <w:gridCol w:w="308"/>
        <w:gridCol w:w="308"/>
        <w:gridCol w:w="308"/>
        <w:gridCol w:w="308"/>
        <w:gridCol w:w="308"/>
        <w:gridCol w:w="308"/>
        <w:gridCol w:w="308"/>
        <w:gridCol w:w="1400"/>
      </w:tblGrid>
      <w:tr w:rsidR="00184843" w:rsidRPr="00AB4BC2" w14:paraId="03F807F8" w14:textId="77777777" w:rsidTr="00307C01">
        <w:trPr>
          <w:trHeight w:val="1494"/>
          <w:tblHeader/>
        </w:trPr>
        <w:tc>
          <w:tcPr>
            <w:tcW w:w="522"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DF0252C" w14:textId="77777777" w:rsidR="00184843" w:rsidRPr="0001586F" w:rsidRDefault="00184843" w:rsidP="00307C01">
            <w:pPr>
              <w:tabs>
                <w:tab w:val="left" w:pos="567"/>
              </w:tabs>
              <w:jc w:val="both"/>
              <w:rPr>
                <w:rFonts w:eastAsia="Arial"/>
                <w:bCs/>
                <w:lang w:val="ro-RO"/>
              </w:rPr>
            </w:pPr>
            <w:r w:rsidRPr="002E418B">
              <w:rPr>
                <w:rFonts w:eastAsia="Arial"/>
                <w:b/>
                <w:bCs/>
                <w:lang w:val="ro-RO"/>
              </w:rPr>
              <w:t>Domeniul de aplicare</w:t>
            </w:r>
          </w:p>
        </w:tc>
        <w:tc>
          <w:tcPr>
            <w:tcW w:w="910"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0CEB232" w14:textId="77777777" w:rsidR="00184843" w:rsidRPr="008539A9" w:rsidRDefault="00184843" w:rsidP="00307C01">
            <w:pPr>
              <w:tabs>
                <w:tab w:val="left" w:pos="567"/>
              </w:tabs>
              <w:jc w:val="center"/>
              <w:rPr>
                <w:rFonts w:eastAsia="Arial"/>
                <w:bCs/>
                <w:lang w:val="ro-RO"/>
              </w:rPr>
            </w:pPr>
            <w:r w:rsidRPr="008539A9">
              <w:rPr>
                <w:rFonts w:eastAsia="Arial"/>
                <w:b/>
                <w:bCs/>
                <w:lang w:val="ro-RO"/>
              </w:rPr>
              <w:t>Măsură</w:t>
            </w:r>
          </w:p>
        </w:tc>
        <w:tc>
          <w:tcPr>
            <w:tcW w:w="142" w:type="pct"/>
            <w:tcBorders>
              <w:top w:val="single" w:sz="4" w:space="0" w:color="000000"/>
              <w:left w:val="single" w:sz="4" w:space="0" w:color="000000"/>
              <w:bottom w:val="single" w:sz="8" w:space="0" w:color="000000"/>
              <w:right w:val="single" w:sz="4" w:space="0" w:color="000000"/>
            </w:tcBorders>
            <w:shd w:val="clear" w:color="auto" w:fill="D9E2F3" w:themeFill="accent1" w:themeFillTint="33"/>
            <w:textDirection w:val="btLr"/>
            <w:vAlign w:val="center"/>
          </w:tcPr>
          <w:p w14:paraId="2496FE42" w14:textId="77777777" w:rsidR="00184843" w:rsidRPr="006C0762" w:rsidRDefault="00184843" w:rsidP="00307C01">
            <w:pPr>
              <w:tabs>
                <w:tab w:val="left" w:pos="567"/>
              </w:tabs>
              <w:jc w:val="both"/>
              <w:rPr>
                <w:rFonts w:eastAsia="Arial"/>
                <w:b/>
                <w:bCs/>
                <w:lang w:val="ro-RO"/>
              </w:rPr>
            </w:pPr>
            <w:r w:rsidRPr="006C0762">
              <w:rPr>
                <w:rFonts w:eastAsia="Arial"/>
                <w:b/>
                <w:bCs/>
                <w:lang w:val="ro-RO"/>
              </w:rPr>
              <w:t>Moldova</w:t>
            </w:r>
          </w:p>
        </w:tc>
        <w:tc>
          <w:tcPr>
            <w:tcW w:w="106"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4FA4F880" w14:textId="77777777" w:rsidR="00184843" w:rsidRPr="00BE6200" w:rsidRDefault="00184843" w:rsidP="00307C01">
            <w:pPr>
              <w:tabs>
                <w:tab w:val="left" w:pos="567"/>
              </w:tabs>
              <w:jc w:val="both"/>
              <w:rPr>
                <w:rFonts w:eastAsia="Arial"/>
                <w:bCs/>
                <w:lang w:val="ro-RO"/>
              </w:rPr>
            </w:pPr>
            <w:r w:rsidRPr="00BE6200">
              <w:rPr>
                <w:rFonts w:eastAsia="Arial"/>
                <w:b/>
                <w:bCs/>
                <w:lang w:val="ro-RO"/>
              </w:rPr>
              <w:t>Austria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06DE2E21" w14:textId="77777777" w:rsidR="00184843" w:rsidRPr="00793611" w:rsidRDefault="00184843" w:rsidP="00307C01">
            <w:pPr>
              <w:tabs>
                <w:tab w:val="left" w:pos="567"/>
              </w:tabs>
              <w:jc w:val="both"/>
              <w:rPr>
                <w:rFonts w:eastAsia="Arial"/>
                <w:bCs/>
                <w:lang w:val="ro-RO"/>
              </w:rPr>
            </w:pPr>
            <w:r w:rsidRPr="00793611">
              <w:rPr>
                <w:rFonts w:eastAsia="Arial"/>
                <w:b/>
                <w:bCs/>
                <w:lang w:val="ro-RO"/>
              </w:rPr>
              <w:t>Belgia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149C637C" w14:textId="77777777" w:rsidR="00184843" w:rsidRPr="004E6A4F" w:rsidRDefault="00184843" w:rsidP="00307C01">
            <w:pPr>
              <w:tabs>
                <w:tab w:val="left" w:pos="567"/>
              </w:tabs>
              <w:jc w:val="both"/>
              <w:rPr>
                <w:rFonts w:eastAsia="Arial"/>
                <w:bCs/>
                <w:lang w:val="ro-RO"/>
              </w:rPr>
            </w:pPr>
            <w:r w:rsidRPr="004E6A4F">
              <w:rPr>
                <w:rFonts w:eastAsia="Arial"/>
                <w:b/>
                <w:bCs/>
                <w:lang w:val="ro-RO"/>
              </w:rPr>
              <w:t>Bulgaria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4EA14810" w14:textId="45E42457" w:rsidR="00184843" w:rsidRPr="002D2681" w:rsidRDefault="00184843" w:rsidP="00307C01">
            <w:pPr>
              <w:tabs>
                <w:tab w:val="left" w:pos="567"/>
              </w:tabs>
              <w:jc w:val="both"/>
              <w:rPr>
                <w:rFonts w:eastAsia="Arial"/>
                <w:bCs/>
                <w:lang w:val="ro-RO"/>
              </w:rPr>
            </w:pPr>
            <w:r w:rsidRPr="002D2681">
              <w:rPr>
                <w:rFonts w:eastAsia="Arial"/>
                <w:b/>
                <w:bCs/>
                <w:lang w:val="ro-RO"/>
              </w:rPr>
              <w:t>Croa</w:t>
            </w:r>
            <w:r w:rsidR="00683617">
              <w:rPr>
                <w:rFonts w:eastAsia="Arial"/>
                <w:b/>
                <w:bCs/>
                <w:lang w:val="ro-RO"/>
              </w:rPr>
              <w:t>ț</w:t>
            </w:r>
            <w:r w:rsidRPr="002D2681">
              <w:rPr>
                <w:rFonts w:eastAsia="Arial"/>
                <w:b/>
                <w:bCs/>
                <w:lang w:val="ro-RO"/>
              </w:rPr>
              <w:t>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1C567A9C" w14:textId="77777777" w:rsidR="00184843" w:rsidRPr="00483F15" w:rsidRDefault="00184843" w:rsidP="00307C01">
            <w:pPr>
              <w:tabs>
                <w:tab w:val="left" w:pos="567"/>
              </w:tabs>
              <w:jc w:val="both"/>
              <w:rPr>
                <w:rFonts w:eastAsia="Arial"/>
                <w:bCs/>
                <w:lang w:val="ro-RO"/>
              </w:rPr>
            </w:pPr>
            <w:r w:rsidRPr="00483F15">
              <w:rPr>
                <w:rFonts w:eastAsia="Arial"/>
                <w:b/>
                <w:bCs/>
                <w:lang w:val="ro-RO"/>
              </w:rPr>
              <w:t>Cipru</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3CAA829F" w14:textId="77777777" w:rsidR="00184843" w:rsidRPr="00483F15" w:rsidRDefault="00184843" w:rsidP="00307C01">
            <w:pPr>
              <w:tabs>
                <w:tab w:val="left" w:pos="567"/>
              </w:tabs>
              <w:jc w:val="both"/>
              <w:rPr>
                <w:rFonts w:eastAsia="Arial"/>
                <w:bCs/>
                <w:lang w:val="ro-RO"/>
              </w:rPr>
            </w:pPr>
            <w:r w:rsidRPr="00483F15">
              <w:rPr>
                <w:rFonts w:eastAsia="Arial"/>
                <w:b/>
                <w:bCs/>
                <w:lang w:val="ro-RO"/>
              </w:rPr>
              <w:t>Cehia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7461E054" w14:textId="77777777" w:rsidR="00184843" w:rsidRPr="005D3B16" w:rsidRDefault="00184843" w:rsidP="00307C01">
            <w:pPr>
              <w:tabs>
                <w:tab w:val="left" w:pos="567"/>
              </w:tabs>
              <w:jc w:val="both"/>
              <w:rPr>
                <w:rFonts w:eastAsia="Arial"/>
                <w:bCs/>
                <w:lang w:val="ro-RO"/>
              </w:rPr>
            </w:pPr>
            <w:r w:rsidRPr="005D3B16">
              <w:rPr>
                <w:rFonts w:eastAsia="Arial"/>
                <w:b/>
                <w:bCs/>
                <w:lang w:val="ro-RO"/>
              </w:rPr>
              <w:t>Danemarca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69E7FD29" w14:textId="77777777" w:rsidR="00184843" w:rsidRPr="005D3B16" w:rsidRDefault="00184843" w:rsidP="00307C01">
            <w:pPr>
              <w:tabs>
                <w:tab w:val="left" w:pos="567"/>
              </w:tabs>
              <w:jc w:val="both"/>
              <w:rPr>
                <w:rFonts w:eastAsia="Arial"/>
                <w:bCs/>
                <w:lang w:val="ro-RO"/>
              </w:rPr>
            </w:pPr>
            <w:r w:rsidRPr="005D3B16">
              <w:rPr>
                <w:rFonts w:eastAsia="Arial"/>
                <w:b/>
                <w:bCs/>
                <w:lang w:val="ro-RO"/>
              </w:rPr>
              <w:t>Estonia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03E7F779" w14:textId="77777777" w:rsidR="00184843" w:rsidRPr="00775721" w:rsidRDefault="00184843" w:rsidP="00307C01">
            <w:pPr>
              <w:tabs>
                <w:tab w:val="left" w:pos="567"/>
              </w:tabs>
              <w:jc w:val="both"/>
              <w:rPr>
                <w:rFonts w:eastAsia="Arial"/>
                <w:bCs/>
                <w:lang w:val="ro-RO"/>
              </w:rPr>
            </w:pPr>
            <w:r w:rsidRPr="00775721">
              <w:rPr>
                <w:rFonts w:eastAsia="Arial"/>
                <w:b/>
                <w:bCs/>
                <w:lang w:val="ro-RO"/>
              </w:rPr>
              <w:t>Finlanda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750D8DCF" w14:textId="776CD0C1" w:rsidR="00184843" w:rsidRPr="00A17A89" w:rsidRDefault="00184843" w:rsidP="00307C01">
            <w:pPr>
              <w:tabs>
                <w:tab w:val="left" w:pos="567"/>
              </w:tabs>
              <w:jc w:val="both"/>
              <w:rPr>
                <w:rFonts w:eastAsia="Arial"/>
                <w:bCs/>
                <w:lang w:val="ro-RO"/>
              </w:rPr>
            </w:pPr>
            <w:r w:rsidRPr="00A17A89">
              <w:rPr>
                <w:rFonts w:eastAsia="Arial"/>
                <w:b/>
                <w:bCs/>
                <w:lang w:val="ro-RO"/>
              </w:rPr>
              <w:t>Fran</w:t>
            </w:r>
            <w:r w:rsidR="00683617">
              <w:rPr>
                <w:rFonts w:eastAsia="Arial"/>
                <w:b/>
                <w:bCs/>
                <w:lang w:val="ro-RO"/>
              </w:rPr>
              <w:t>ț</w:t>
            </w:r>
            <w:r w:rsidRPr="00A17A89">
              <w:rPr>
                <w:rFonts w:eastAsia="Arial"/>
                <w:b/>
                <w:bCs/>
                <w:lang w:val="ro-RO"/>
              </w:rPr>
              <w:t>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24062886" w14:textId="77777777" w:rsidR="00184843" w:rsidRPr="00A17A89" w:rsidRDefault="00184843" w:rsidP="00307C01">
            <w:pPr>
              <w:tabs>
                <w:tab w:val="left" w:pos="567"/>
              </w:tabs>
              <w:jc w:val="both"/>
              <w:rPr>
                <w:rFonts w:eastAsia="Arial"/>
                <w:bCs/>
                <w:lang w:val="ro-RO"/>
              </w:rPr>
            </w:pPr>
            <w:r w:rsidRPr="00A17A89">
              <w:rPr>
                <w:rFonts w:eastAsia="Arial"/>
                <w:b/>
                <w:bCs/>
                <w:lang w:val="ro-RO"/>
              </w:rPr>
              <w:t>Germania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1B4D6CEE" w14:textId="77777777" w:rsidR="00184843" w:rsidRPr="00A17A89" w:rsidRDefault="00184843" w:rsidP="00307C01">
            <w:pPr>
              <w:tabs>
                <w:tab w:val="left" w:pos="567"/>
              </w:tabs>
              <w:jc w:val="both"/>
              <w:rPr>
                <w:rFonts w:eastAsia="Arial"/>
                <w:bCs/>
                <w:lang w:val="ro-RO"/>
              </w:rPr>
            </w:pPr>
            <w:r w:rsidRPr="00A17A89">
              <w:rPr>
                <w:rFonts w:eastAsia="Arial"/>
                <w:b/>
                <w:bCs/>
                <w:lang w:val="ro-RO"/>
              </w:rPr>
              <w:t>Grecia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0458AE8C" w14:textId="77777777" w:rsidR="00184843" w:rsidRPr="00DF5FEA" w:rsidRDefault="00184843" w:rsidP="00307C01">
            <w:pPr>
              <w:tabs>
                <w:tab w:val="left" w:pos="567"/>
              </w:tabs>
              <w:jc w:val="both"/>
              <w:rPr>
                <w:rFonts w:eastAsia="Arial"/>
                <w:bCs/>
                <w:lang w:val="ro-RO"/>
              </w:rPr>
            </w:pPr>
            <w:r w:rsidRPr="00DF5FEA">
              <w:rPr>
                <w:rFonts w:eastAsia="Arial"/>
                <w:b/>
                <w:bCs/>
                <w:lang w:val="ro-RO"/>
              </w:rPr>
              <w:t>Ungaria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592CDA4B" w14:textId="77777777" w:rsidR="00184843" w:rsidRPr="000C6DDA" w:rsidRDefault="00184843" w:rsidP="00307C01">
            <w:pPr>
              <w:tabs>
                <w:tab w:val="left" w:pos="567"/>
              </w:tabs>
              <w:jc w:val="both"/>
              <w:rPr>
                <w:rFonts w:eastAsia="Arial"/>
                <w:bCs/>
                <w:lang w:val="ro-RO"/>
              </w:rPr>
            </w:pPr>
            <w:r w:rsidRPr="000C6DDA">
              <w:rPr>
                <w:rFonts w:eastAsia="Arial"/>
                <w:b/>
                <w:bCs/>
                <w:lang w:val="ro-RO"/>
              </w:rPr>
              <w:t>Irlanda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28BF5A3F" w14:textId="77777777" w:rsidR="00184843" w:rsidRPr="00FB4605" w:rsidRDefault="00184843" w:rsidP="00307C01">
            <w:pPr>
              <w:tabs>
                <w:tab w:val="left" w:pos="567"/>
              </w:tabs>
              <w:jc w:val="both"/>
              <w:rPr>
                <w:rFonts w:eastAsia="Arial"/>
                <w:bCs/>
                <w:lang w:val="ro-RO"/>
              </w:rPr>
            </w:pPr>
            <w:r w:rsidRPr="00FB4605">
              <w:rPr>
                <w:rFonts w:eastAsia="Arial"/>
                <w:b/>
                <w:bCs/>
                <w:lang w:val="ro-RO"/>
              </w:rPr>
              <w:t>Italia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4FF5E50C" w14:textId="77777777" w:rsidR="00184843" w:rsidRPr="00FB4605" w:rsidRDefault="00184843" w:rsidP="00307C01">
            <w:pPr>
              <w:tabs>
                <w:tab w:val="left" w:pos="567"/>
              </w:tabs>
              <w:jc w:val="both"/>
              <w:rPr>
                <w:rFonts w:eastAsia="Arial"/>
                <w:bCs/>
                <w:lang w:val="ro-RO"/>
              </w:rPr>
            </w:pPr>
            <w:r w:rsidRPr="00FB4605">
              <w:rPr>
                <w:rFonts w:eastAsia="Arial"/>
                <w:b/>
                <w:bCs/>
                <w:lang w:val="ro-RO"/>
              </w:rPr>
              <w:t>Letonia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2760E61C" w14:textId="77777777" w:rsidR="00184843" w:rsidRPr="00FB4605" w:rsidRDefault="00184843" w:rsidP="00307C01">
            <w:pPr>
              <w:tabs>
                <w:tab w:val="left" w:pos="567"/>
              </w:tabs>
              <w:jc w:val="both"/>
              <w:rPr>
                <w:rFonts w:eastAsia="Arial"/>
                <w:bCs/>
                <w:lang w:val="ro-RO"/>
              </w:rPr>
            </w:pPr>
            <w:r w:rsidRPr="00FB4605">
              <w:rPr>
                <w:rFonts w:eastAsia="Arial"/>
                <w:b/>
                <w:bCs/>
                <w:lang w:val="ro-RO"/>
              </w:rPr>
              <w:t>Lituania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4B689777" w14:textId="77777777" w:rsidR="00184843" w:rsidRPr="005C77E0" w:rsidRDefault="00184843" w:rsidP="00307C01">
            <w:pPr>
              <w:tabs>
                <w:tab w:val="left" w:pos="567"/>
              </w:tabs>
              <w:jc w:val="both"/>
              <w:rPr>
                <w:rFonts w:eastAsia="Arial"/>
                <w:bCs/>
                <w:lang w:val="ro-RO"/>
              </w:rPr>
            </w:pPr>
            <w:r w:rsidRPr="005C77E0">
              <w:rPr>
                <w:rFonts w:eastAsia="Arial"/>
                <w:b/>
                <w:bCs/>
                <w:lang w:val="ro-RO"/>
              </w:rPr>
              <w:t>Luxemburg</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06877B2A" w14:textId="77777777" w:rsidR="00184843" w:rsidRPr="005C77E0" w:rsidRDefault="00184843" w:rsidP="00307C01">
            <w:pPr>
              <w:tabs>
                <w:tab w:val="left" w:pos="567"/>
              </w:tabs>
              <w:jc w:val="both"/>
              <w:rPr>
                <w:rFonts w:eastAsia="Arial"/>
                <w:bCs/>
                <w:lang w:val="ro-RO"/>
              </w:rPr>
            </w:pPr>
            <w:r w:rsidRPr="005C77E0">
              <w:rPr>
                <w:rFonts w:eastAsia="Arial"/>
                <w:b/>
                <w:bCs/>
                <w:lang w:val="ro-RO"/>
              </w:rPr>
              <w:t>Malta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168C9FF3" w14:textId="77777777" w:rsidR="00184843" w:rsidRPr="00290371" w:rsidRDefault="00184843" w:rsidP="00307C01">
            <w:pPr>
              <w:tabs>
                <w:tab w:val="left" w:pos="567"/>
              </w:tabs>
              <w:jc w:val="both"/>
              <w:rPr>
                <w:rFonts w:eastAsia="Arial"/>
                <w:bCs/>
                <w:lang w:val="ro-RO"/>
              </w:rPr>
            </w:pPr>
            <w:r w:rsidRPr="00290371">
              <w:rPr>
                <w:rFonts w:eastAsia="Arial"/>
                <w:b/>
                <w:bCs/>
                <w:lang w:val="ro-RO"/>
              </w:rPr>
              <w:t>Olanda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2BE0EEC4" w14:textId="77777777" w:rsidR="00184843" w:rsidRPr="004C091C" w:rsidRDefault="00184843" w:rsidP="00307C01">
            <w:pPr>
              <w:tabs>
                <w:tab w:val="left" w:pos="567"/>
              </w:tabs>
              <w:jc w:val="both"/>
              <w:rPr>
                <w:rFonts w:eastAsia="Arial"/>
                <w:bCs/>
                <w:lang w:val="ro-RO"/>
              </w:rPr>
            </w:pPr>
            <w:r w:rsidRPr="004C091C">
              <w:rPr>
                <w:rFonts w:eastAsia="Arial"/>
                <w:b/>
                <w:bCs/>
                <w:lang w:val="ro-RO"/>
              </w:rPr>
              <w:t>Polonia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6F34A599" w14:textId="77777777" w:rsidR="00184843" w:rsidRPr="00853AA9" w:rsidRDefault="00184843" w:rsidP="00307C01">
            <w:pPr>
              <w:tabs>
                <w:tab w:val="left" w:pos="567"/>
              </w:tabs>
              <w:jc w:val="both"/>
              <w:rPr>
                <w:rFonts w:eastAsia="Arial"/>
                <w:bCs/>
                <w:lang w:val="ro-RO"/>
              </w:rPr>
            </w:pPr>
            <w:r w:rsidRPr="00853AA9">
              <w:rPr>
                <w:rFonts w:eastAsia="Arial"/>
                <w:b/>
                <w:bCs/>
                <w:lang w:val="ro-RO"/>
              </w:rPr>
              <w:t>Portugalia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51C1DAF6" w14:textId="77777777" w:rsidR="00184843" w:rsidRPr="00AB4BC2" w:rsidRDefault="00184843" w:rsidP="00307C01">
            <w:pPr>
              <w:tabs>
                <w:tab w:val="left" w:pos="567"/>
              </w:tabs>
              <w:jc w:val="both"/>
              <w:rPr>
                <w:rFonts w:eastAsia="Arial"/>
                <w:bCs/>
                <w:lang w:val="ro-RO"/>
              </w:rPr>
            </w:pPr>
            <w:r w:rsidRPr="00AB4BC2">
              <w:rPr>
                <w:rFonts w:eastAsia="Arial"/>
                <w:b/>
                <w:bCs/>
                <w:lang w:val="ro-RO"/>
              </w:rPr>
              <w:t>România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14F9FD4A" w14:textId="77777777" w:rsidR="00184843" w:rsidRPr="00AB4BC2" w:rsidRDefault="00184843" w:rsidP="00307C01">
            <w:pPr>
              <w:tabs>
                <w:tab w:val="left" w:pos="567"/>
              </w:tabs>
              <w:jc w:val="both"/>
              <w:rPr>
                <w:rFonts w:eastAsia="Arial"/>
                <w:bCs/>
                <w:lang w:val="ro-RO"/>
              </w:rPr>
            </w:pPr>
            <w:r w:rsidRPr="00AB4BC2">
              <w:rPr>
                <w:rFonts w:eastAsia="Arial"/>
                <w:b/>
                <w:bCs/>
                <w:lang w:val="ro-RO"/>
              </w:rPr>
              <w:t>Slovacia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5576C544" w14:textId="77777777" w:rsidR="00184843" w:rsidRPr="00AB4BC2" w:rsidRDefault="00184843" w:rsidP="00307C01">
            <w:pPr>
              <w:tabs>
                <w:tab w:val="left" w:pos="567"/>
              </w:tabs>
              <w:jc w:val="both"/>
              <w:rPr>
                <w:rFonts w:eastAsia="Arial"/>
                <w:bCs/>
                <w:lang w:val="ro-RO"/>
              </w:rPr>
            </w:pPr>
            <w:r w:rsidRPr="00AB4BC2">
              <w:rPr>
                <w:rFonts w:eastAsia="Arial"/>
                <w:b/>
                <w:bCs/>
                <w:lang w:val="ro-RO"/>
              </w:rPr>
              <w:t>Slovenia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487AA32F" w14:textId="77777777" w:rsidR="00184843" w:rsidRPr="00AB4BC2" w:rsidRDefault="00184843" w:rsidP="00307C01">
            <w:pPr>
              <w:tabs>
                <w:tab w:val="left" w:pos="567"/>
              </w:tabs>
              <w:jc w:val="both"/>
              <w:rPr>
                <w:rFonts w:eastAsia="Arial"/>
                <w:bCs/>
                <w:lang w:val="ro-RO"/>
              </w:rPr>
            </w:pPr>
            <w:r w:rsidRPr="00AB4BC2">
              <w:rPr>
                <w:rFonts w:eastAsia="Arial"/>
                <w:b/>
                <w:bCs/>
                <w:lang w:val="ro-RO"/>
              </w:rPr>
              <w:t>Spania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23D327FB" w14:textId="77777777" w:rsidR="00184843" w:rsidRPr="00AB4BC2" w:rsidRDefault="00184843" w:rsidP="00307C01">
            <w:pPr>
              <w:tabs>
                <w:tab w:val="left" w:pos="567"/>
              </w:tabs>
              <w:jc w:val="both"/>
              <w:rPr>
                <w:rFonts w:eastAsia="Arial"/>
                <w:bCs/>
                <w:lang w:val="ro-RO"/>
              </w:rPr>
            </w:pPr>
            <w:r w:rsidRPr="00AB4BC2">
              <w:rPr>
                <w:rFonts w:eastAsia="Arial"/>
                <w:b/>
                <w:bCs/>
                <w:lang w:val="ro-RO"/>
              </w:rPr>
              <w:t>Suedia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76B17CDB" w14:textId="77777777" w:rsidR="00184843" w:rsidRPr="00AB4BC2" w:rsidRDefault="00184843" w:rsidP="00307C01">
            <w:pPr>
              <w:tabs>
                <w:tab w:val="left" w:pos="567"/>
              </w:tabs>
              <w:jc w:val="both"/>
              <w:rPr>
                <w:rFonts w:eastAsia="Arial"/>
                <w:bCs/>
                <w:lang w:val="ro-RO"/>
              </w:rPr>
            </w:pPr>
            <w:r w:rsidRPr="00AB4BC2">
              <w:rPr>
                <w:rFonts w:eastAsia="Arial"/>
                <w:b/>
                <w:bCs/>
                <w:lang w:val="ro-RO"/>
              </w:rPr>
              <w:t>Regatul Unit</w:t>
            </w:r>
          </w:p>
        </w:tc>
        <w:tc>
          <w:tcPr>
            <w:tcW w:w="476"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120FD200" w14:textId="77777777" w:rsidR="00184843" w:rsidRPr="00AB4BC2" w:rsidRDefault="00184843" w:rsidP="00307C01">
            <w:pPr>
              <w:tabs>
                <w:tab w:val="left" w:pos="567"/>
              </w:tabs>
              <w:jc w:val="center"/>
              <w:rPr>
                <w:rFonts w:eastAsia="Arial"/>
                <w:bCs/>
                <w:lang w:val="ro-RO"/>
              </w:rPr>
            </w:pPr>
            <w:r w:rsidRPr="00AB4BC2">
              <w:rPr>
                <w:rFonts w:eastAsia="Arial"/>
                <w:b/>
                <w:bCs/>
                <w:lang w:val="ro-RO"/>
              </w:rPr>
              <w:t>Nivel</w:t>
            </w:r>
          </w:p>
        </w:tc>
      </w:tr>
      <w:tr w:rsidR="00184843" w:rsidRPr="00AB4BC2" w14:paraId="3B17F57B" w14:textId="77777777" w:rsidTr="00307C01">
        <w:trPr>
          <w:trHeight w:val="227"/>
        </w:trPr>
        <w:tc>
          <w:tcPr>
            <w:tcW w:w="522" w:type="pct"/>
            <w:tcBorders>
              <w:top w:val="single" w:sz="8" w:space="0" w:color="000000"/>
              <w:left w:val="single" w:sz="8"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D5670E3" w14:textId="7A051C12" w:rsidR="00184843" w:rsidRPr="0001586F" w:rsidRDefault="00184843" w:rsidP="00307C01">
            <w:pPr>
              <w:tabs>
                <w:tab w:val="left" w:pos="567"/>
              </w:tabs>
              <w:jc w:val="both"/>
              <w:rPr>
                <w:rFonts w:eastAsia="Arial"/>
                <w:b/>
                <w:lang w:val="ro-RO"/>
              </w:rPr>
            </w:pPr>
            <w:r w:rsidRPr="002E418B">
              <w:rPr>
                <w:rFonts w:eastAsia="Arial"/>
                <w:b/>
                <w:lang w:val="ro-RO"/>
              </w:rPr>
              <w:t>Produc</w:t>
            </w:r>
            <w:r w:rsidR="00683617">
              <w:rPr>
                <w:rFonts w:eastAsia="Arial"/>
                <w:b/>
                <w:lang w:val="ro-RO"/>
              </w:rPr>
              <w:t>ț</w:t>
            </w:r>
            <w:r w:rsidRPr="002E418B">
              <w:rPr>
                <w:rFonts w:eastAsia="Arial"/>
                <w:b/>
                <w:lang w:val="ro-RO"/>
              </w:rPr>
              <w:t>ie</w:t>
            </w:r>
          </w:p>
        </w:tc>
        <w:tc>
          <w:tcPr>
            <w:tcW w:w="910"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8358C5B" w14:textId="14A0A93F" w:rsidR="00184843" w:rsidRPr="006C0762" w:rsidRDefault="00184843" w:rsidP="00307C01">
            <w:pPr>
              <w:tabs>
                <w:tab w:val="left" w:pos="567"/>
              </w:tabs>
              <w:ind w:right="156"/>
              <w:jc w:val="both"/>
              <w:rPr>
                <w:rFonts w:eastAsia="Arial"/>
                <w:bCs/>
                <w:lang w:val="ro-RO"/>
              </w:rPr>
            </w:pPr>
            <w:r w:rsidRPr="008539A9">
              <w:rPr>
                <w:rFonts w:eastAsia="Arial"/>
                <w:bCs/>
                <w:lang w:val="ro-RO"/>
              </w:rPr>
              <w:t>Cre</w:t>
            </w:r>
            <w:r w:rsidR="00683617">
              <w:rPr>
                <w:rFonts w:eastAsia="Arial"/>
                <w:bCs/>
                <w:lang w:val="ro-RO"/>
              </w:rPr>
              <w:t>ș</w:t>
            </w:r>
            <w:r w:rsidRPr="008539A9">
              <w:rPr>
                <w:rFonts w:eastAsia="Arial"/>
                <w:bCs/>
                <w:lang w:val="ro-RO"/>
              </w:rPr>
              <w:t>terea produc</w:t>
            </w:r>
            <w:r w:rsidR="00683617">
              <w:rPr>
                <w:rFonts w:eastAsia="Arial"/>
                <w:bCs/>
                <w:lang w:val="ro-RO"/>
              </w:rPr>
              <w:t>ț</w:t>
            </w:r>
            <w:r w:rsidRPr="008539A9">
              <w:rPr>
                <w:rFonts w:eastAsia="Arial"/>
                <w:bCs/>
                <w:lang w:val="ro-RO"/>
              </w:rPr>
              <w:t>iei interne de gaze naturale</w:t>
            </w:r>
          </w:p>
        </w:tc>
        <w:tc>
          <w:tcPr>
            <w:tcW w:w="142" w:type="pct"/>
            <w:tcBorders>
              <w:top w:val="single" w:sz="8" w:space="0" w:color="000000"/>
              <w:left w:val="single" w:sz="4" w:space="0" w:color="000000"/>
              <w:bottom w:val="single" w:sz="8" w:space="0" w:color="000000"/>
              <w:right w:val="single" w:sz="4" w:space="0" w:color="000000"/>
            </w:tcBorders>
            <w:shd w:val="clear" w:color="auto" w:fill="D9E2F3" w:themeFill="accent1" w:themeFillTint="33"/>
            <w:vAlign w:val="center"/>
          </w:tcPr>
          <w:p w14:paraId="19565B5F" w14:textId="77777777" w:rsidR="00184843" w:rsidRPr="00BE6200" w:rsidRDefault="00184843" w:rsidP="00307C01">
            <w:pPr>
              <w:tabs>
                <w:tab w:val="left" w:pos="567"/>
              </w:tabs>
              <w:jc w:val="center"/>
              <w:rPr>
                <w:rFonts w:eastAsia="Arial"/>
                <w:b/>
                <w:lang w:val="ro-RO"/>
              </w:rPr>
            </w:pPr>
          </w:p>
        </w:tc>
        <w:tc>
          <w:tcPr>
            <w:tcW w:w="106"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0FC1CF6" w14:textId="77777777" w:rsidR="00184843" w:rsidRPr="00793611"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2EFCDDB" w14:textId="77777777" w:rsidR="00184843" w:rsidRPr="004E6A4F"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4B8FEC9" w14:textId="77777777" w:rsidR="00184843" w:rsidRPr="00483F15" w:rsidRDefault="00184843" w:rsidP="00307C01">
            <w:pPr>
              <w:tabs>
                <w:tab w:val="left" w:pos="567"/>
              </w:tabs>
              <w:jc w:val="both"/>
              <w:rPr>
                <w:rFonts w:eastAsia="Arial"/>
                <w:bCs/>
                <w:lang w:val="ro-RO"/>
              </w:rPr>
            </w:pPr>
            <w:r w:rsidRPr="002D2681">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8132FA7" w14:textId="77777777" w:rsidR="00184843" w:rsidRPr="00483F15"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317E0D9" w14:textId="77777777" w:rsidR="00184843" w:rsidRPr="005D3B16"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619D41A" w14:textId="77777777" w:rsidR="00184843" w:rsidRPr="005D3B16"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7EAB92B" w14:textId="77777777" w:rsidR="00184843" w:rsidRPr="00775721"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2CE8AA7" w14:textId="77777777" w:rsidR="00184843" w:rsidRPr="00A17A89"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8A9EEF4" w14:textId="77777777" w:rsidR="00184843" w:rsidRPr="00A17A89"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A40C8A7" w14:textId="77777777" w:rsidR="00184843" w:rsidRPr="00A17A89"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25E897B" w14:textId="77777777" w:rsidR="00184843" w:rsidRPr="00DF5FEA"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FCD1337" w14:textId="77777777" w:rsidR="00184843" w:rsidRPr="000C6DDA"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9671586" w14:textId="77777777" w:rsidR="00184843" w:rsidRPr="00FB4605"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2B188EC" w14:textId="77777777" w:rsidR="00184843" w:rsidRPr="00FB4605"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FDEBE5F" w14:textId="77777777" w:rsidR="00184843" w:rsidRPr="00FB4605"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F3A0712" w14:textId="77777777" w:rsidR="00184843" w:rsidRPr="005C77E0"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02E1F19" w14:textId="77777777" w:rsidR="00184843" w:rsidRPr="005C77E0"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46BC896" w14:textId="77777777" w:rsidR="00184843" w:rsidRPr="00290371"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5FB1FC5" w14:textId="77777777" w:rsidR="00184843" w:rsidRPr="00290371"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DFEBD61" w14:textId="77777777" w:rsidR="00184843" w:rsidRPr="004C091C"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0B412E5" w14:textId="77777777" w:rsidR="00184843" w:rsidRPr="00853AA9"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745C151" w14:textId="77777777" w:rsidR="00184843" w:rsidRPr="00AB4BC2"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A16305E"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04A6E5F" w14:textId="77777777" w:rsidR="00184843" w:rsidRPr="00AB4BC2"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27925C0" w14:textId="77777777" w:rsidR="00184843" w:rsidRPr="00AB4BC2"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CAA1E87" w14:textId="77777777" w:rsidR="00184843" w:rsidRPr="00AB4BC2"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561EA78" w14:textId="77777777" w:rsidR="00184843" w:rsidRPr="00AB4BC2"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86CFE18" w14:textId="77777777" w:rsidR="00184843" w:rsidRPr="00AB4BC2" w:rsidRDefault="00184843" w:rsidP="00307C01">
            <w:pPr>
              <w:tabs>
                <w:tab w:val="left" w:pos="567"/>
              </w:tabs>
              <w:jc w:val="both"/>
              <w:rPr>
                <w:rFonts w:eastAsia="Arial"/>
                <w:bCs/>
                <w:lang w:val="ro-RO"/>
              </w:rPr>
            </w:pPr>
          </w:p>
        </w:tc>
        <w:tc>
          <w:tcPr>
            <w:tcW w:w="476" w:type="pct"/>
            <w:tcBorders>
              <w:top w:val="single" w:sz="8" w:space="0" w:color="000000"/>
              <w:left w:val="single" w:sz="4" w:space="0" w:color="000000"/>
              <w:bottom w:val="single" w:sz="8" w:space="0" w:color="000000"/>
              <w:right w:val="single" w:sz="8" w:space="0" w:color="000000"/>
            </w:tcBorders>
            <w:shd w:val="clear" w:color="auto" w:fill="FFFF00"/>
            <w:tcMar>
              <w:top w:w="7" w:type="dxa"/>
              <w:left w:w="7" w:type="dxa"/>
              <w:bottom w:w="0" w:type="dxa"/>
              <w:right w:w="7" w:type="dxa"/>
            </w:tcMar>
            <w:vAlign w:val="center"/>
            <w:hideMark/>
          </w:tcPr>
          <w:p w14:paraId="185CCC57" w14:textId="77777777" w:rsidR="00184843" w:rsidRPr="00AB4BC2" w:rsidRDefault="00184843" w:rsidP="00307C01">
            <w:pPr>
              <w:tabs>
                <w:tab w:val="left" w:pos="567"/>
              </w:tabs>
              <w:jc w:val="both"/>
              <w:rPr>
                <w:rFonts w:eastAsia="Arial"/>
                <w:bCs/>
                <w:lang w:val="ro-RO"/>
              </w:rPr>
            </w:pPr>
            <w:r w:rsidRPr="00AB4BC2">
              <w:rPr>
                <w:rFonts w:eastAsia="Arial"/>
                <w:bCs/>
                <w:lang w:val="ro-RO"/>
              </w:rPr>
              <w:t>alertă timpurie</w:t>
            </w:r>
          </w:p>
        </w:tc>
      </w:tr>
      <w:tr w:rsidR="00184843" w:rsidRPr="00AB4BC2" w14:paraId="0BEA864F" w14:textId="77777777" w:rsidTr="00307C01">
        <w:trPr>
          <w:trHeight w:val="227"/>
        </w:trPr>
        <w:tc>
          <w:tcPr>
            <w:tcW w:w="522" w:type="pct"/>
            <w:vMerge w:val="restart"/>
            <w:tcBorders>
              <w:top w:val="single" w:sz="8" w:space="0" w:color="000000"/>
              <w:left w:val="single" w:sz="8"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1313B4A" w14:textId="77777777" w:rsidR="00184843" w:rsidRPr="0001586F" w:rsidRDefault="00184843" w:rsidP="00307C01">
            <w:pPr>
              <w:tabs>
                <w:tab w:val="left" w:pos="567"/>
              </w:tabs>
              <w:jc w:val="both"/>
              <w:rPr>
                <w:rFonts w:eastAsia="Arial"/>
                <w:b/>
                <w:lang w:val="ro-RO"/>
              </w:rPr>
            </w:pPr>
            <w:r w:rsidRPr="002E418B">
              <w:rPr>
                <w:rFonts w:eastAsia="Arial"/>
                <w:b/>
                <w:lang w:val="ro-RO"/>
              </w:rPr>
              <w:t>Aprovizionare</w:t>
            </w:r>
          </w:p>
        </w:tc>
        <w:tc>
          <w:tcPr>
            <w:tcW w:w="910"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8BC43EC" w14:textId="2031146D" w:rsidR="00184843" w:rsidRPr="006C0762" w:rsidRDefault="00184843" w:rsidP="00307C01">
            <w:pPr>
              <w:tabs>
                <w:tab w:val="left" w:pos="567"/>
              </w:tabs>
              <w:ind w:right="156"/>
              <w:jc w:val="both"/>
              <w:rPr>
                <w:rFonts w:eastAsia="Arial"/>
                <w:bCs/>
                <w:lang w:val="ro-RO"/>
              </w:rPr>
            </w:pPr>
            <w:r w:rsidRPr="008539A9">
              <w:rPr>
                <w:rFonts w:eastAsia="Arial"/>
                <w:bCs/>
                <w:lang w:val="ro-RO"/>
              </w:rPr>
              <w:t>Cre</w:t>
            </w:r>
            <w:r w:rsidR="00683617">
              <w:rPr>
                <w:rFonts w:eastAsia="Arial"/>
                <w:bCs/>
                <w:lang w:val="ro-RO"/>
              </w:rPr>
              <w:t>ș</w:t>
            </w:r>
            <w:r w:rsidRPr="008539A9">
              <w:rPr>
                <w:rFonts w:eastAsia="Arial"/>
                <w:bCs/>
                <w:lang w:val="ro-RO"/>
              </w:rPr>
              <w:t>terea importului de gaze naturale</w:t>
            </w:r>
          </w:p>
        </w:tc>
        <w:tc>
          <w:tcPr>
            <w:tcW w:w="142" w:type="pct"/>
            <w:tcBorders>
              <w:top w:val="single" w:sz="8" w:space="0" w:color="000000"/>
              <w:left w:val="single" w:sz="4" w:space="0" w:color="000000"/>
              <w:bottom w:val="single" w:sz="4" w:space="0" w:color="000000"/>
              <w:right w:val="single" w:sz="4" w:space="0" w:color="000000"/>
            </w:tcBorders>
            <w:shd w:val="clear" w:color="auto" w:fill="D9E2F3" w:themeFill="accent1" w:themeFillTint="33"/>
            <w:vAlign w:val="center"/>
          </w:tcPr>
          <w:p w14:paraId="69869DDB" w14:textId="77777777" w:rsidR="00184843" w:rsidRPr="00793611" w:rsidRDefault="00184843" w:rsidP="00307C01">
            <w:pPr>
              <w:tabs>
                <w:tab w:val="left" w:pos="567"/>
              </w:tabs>
              <w:jc w:val="center"/>
              <w:rPr>
                <w:rFonts w:eastAsia="Arial"/>
                <w:b/>
                <w:lang w:val="ro-RO"/>
              </w:rPr>
            </w:pPr>
            <w:r w:rsidRPr="00BE6200">
              <w:rPr>
                <w:rFonts w:eastAsia="Arial"/>
                <w:b/>
                <w:lang w:val="ro-RO"/>
              </w:rPr>
              <w:t>x</w:t>
            </w:r>
          </w:p>
        </w:tc>
        <w:tc>
          <w:tcPr>
            <w:tcW w:w="106"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C62D4C4" w14:textId="77777777" w:rsidR="00184843" w:rsidRPr="004E6A4F"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68946DC" w14:textId="77777777" w:rsidR="00184843" w:rsidRPr="00483F15" w:rsidRDefault="00184843" w:rsidP="00307C01">
            <w:pPr>
              <w:tabs>
                <w:tab w:val="left" w:pos="567"/>
              </w:tabs>
              <w:jc w:val="both"/>
              <w:rPr>
                <w:rFonts w:eastAsia="Arial"/>
                <w:bCs/>
                <w:lang w:val="ro-RO"/>
              </w:rPr>
            </w:pPr>
            <w:r w:rsidRPr="002D2681">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B702FDF" w14:textId="77777777" w:rsidR="00184843" w:rsidRPr="005D3B16" w:rsidRDefault="00184843" w:rsidP="00307C01">
            <w:pPr>
              <w:tabs>
                <w:tab w:val="left" w:pos="567"/>
              </w:tabs>
              <w:jc w:val="both"/>
              <w:rPr>
                <w:rFonts w:eastAsia="Arial"/>
                <w:bCs/>
                <w:lang w:val="ro-RO"/>
              </w:rPr>
            </w:pPr>
            <w:r w:rsidRPr="00483F15">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9E988EE" w14:textId="77777777" w:rsidR="00184843" w:rsidRPr="00775721" w:rsidRDefault="00184843" w:rsidP="00307C01">
            <w:pPr>
              <w:tabs>
                <w:tab w:val="left" w:pos="567"/>
              </w:tabs>
              <w:jc w:val="both"/>
              <w:rPr>
                <w:rFonts w:eastAsia="Arial"/>
                <w:bCs/>
                <w:lang w:val="ro-RO"/>
              </w:rPr>
            </w:pPr>
            <w:r w:rsidRPr="005D3B16">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F36E34F" w14:textId="77777777" w:rsidR="00184843" w:rsidRPr="00A17A89"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7BB2729" w14:textId="77777777" w:rsidR="00184843" w:rsidRPr="00A17A89" w:rsidRDefault="00184843" w:rsidP="00307C01">
            <w:pPr>
              <w:tabs>
                <w:tab w:val="left" w:pos="567"/>
              </w:tabs>
              <w:jc w:val="both"/>
              <w:rPr>
                <w:rFonts w:eastAsia="Arial"/>
                <w:bCs/>
                <w:lang w:val="ro-RO"/>
              </w:rPr>
            </w:pPr>
            <w:r w:rsidRPr="00A17A89">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1DA4B74" w14:textId="77777777" w:rsidR="00184843" w:rsidRPr="00DF5FEA"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E8D68C5" w14:textId="77777777" w:rsidR="00184843" w:rsidRPr="00FB4605" w:rsidRDefault="00184843" w:rsidP="00307C01">
            <w:pPr>
              <w:tabs>
                <w:tab w:val="left" w:pos="567"/>
              </w:tabs>
              <w:jc w:val="both"/>
              <w:rPr>
                <w:rFonts w:eastAsia="Arial"/>
                <w:bCs/>
                <w:lang w:val="ro-RO"/>
              </w:rPr>
            </w:pPr>
            <w:r w:rsidRPr="000C6DDA">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1F94049" w14:textId="77777777" w:rsidR="00184843" w:rsidRPr="00FB4605" w:rsidRDefault="00184843" w:rsidP="00307C01">
            <w:pPr>
              <w:tabs>
                <w:tab w:val="left" w:pos="567"/>
              </w:tabs>
              <w:jc w:val="both"/>
              <w:rPr>
                <w:rFonts w:eastAsia="Arial"/>
                <w:bCs/>
                <w:lang w:val="ro-RO"/>
              </w:rPr>
            </w:pPr>
            <w:r w:rsidRPr="00FB4605">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223E798" w14:textId="77777777" w:rsidR="00184843" w:rsidRPr="005C77E0"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678791A" w14:textId="77777777" w:rsidR="00184843" w:rsidRPr="00290371" w:rsidRDefault="00184843" w:rsidP="00307C01">
            <w:pPr>
              <w:tabs>
                <w:tab w:val="left" w:pos="567"/>
              </w:tabs>
              <w:jc w:val="both"/>
              <w:rPr>
                <w:rFonts w:eastAsia="Arial"/>
                <w:bCs/>
                <w:lang w:val="ro-RO"/>
              </w:rPr>
            </w:pPr>
            <w:r w:rsidRPr="005C77E0">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6CAADD7" w14:textId="77777777" w:rsidR="00184843" w:rsidRPr="004C091C" w:rsidRDefault="00184843" w:rsidP="00307C01">
            <w:pPr>
              <w:tabs>
                <w:tab w:val="left" w:pos="567"/>
              </w:tabs>
              <w:jc w:val="both"/>
              <w:rPr>
                <w:rFonts w:eastAsia="Arial"/>
                <w:bCs/>
                <w:lang w:val="ro-RO"/>
              </w:rPr>
            </w:pPr>
            <w:r w:rsidRPr="00290371">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87BF151" w14:textId="77777777" w:rsidR="00184843" w:rsidRPr="00853AA9"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5E56C99"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D83D797" w14:textId="77777777" w:rsidR="00184843" w:rsidRPr="00AB4BC2"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5F2838F" w14:textId="77777777" w:rsidR="00184843" w:rsidRPr="00AB4BC2"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3ADFEA3"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50E6617"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46F6701"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0CF8BB8" w14:textId="77777777" w:rsidR="00184843" w:rsidRPr="00AB4BC2"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5300382"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E038131" w14:textId="77777777" w:rsidR="00184843" w:rsidRPr="00AB4BC2" w:rsidRDefault="00184843" w:rsidP="00307C01">
            <w:pPr>
              <w:tabs>
                <w:tab w:val="left" w:pos="567"/>
              </w:tabs>
              <w:jc w:val="both"/>
              <w:rPr>
                <w:rFonts w:eastAsia="Arial"/>
                <w:bCs/>
                <w:lang w:val="ro-RO"/>
              </w:rPr>
            </w:pPr>
            <w:r w:rsidRPr="00AB4BC2">
              <w:rPr>
                <w:rFonts w:eastAsia="Arial"/>
                <w:bCs/>
                <w:lang w:val="ro-RO"/>
              </w:rPr>
              <w:t>х</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7803560"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C8C9864" w14:textId="77777777" w:rsidR="00184843" w:rsidRPr="00AB4BC2"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8BEF91C" w14:textId="77777777" w:rsidR="00184843" w:rsidRPr="00AB4BC2"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1679DA2" w14:textId="77777777" w:rsidR="00184843" w:rsidRPr="00AB4BC2"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F173070"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7A9F156" w14:textId="77777777" w:rsidR="00184843" w:rsidRPr="00AB4BC2" w:rsidRDefault="00184843" w:rsidP="00307C01">
            <w:pPr>
              <w:tabs>
                <w:tab w:val="left" w:pos="567"/>
              </w:tabs>
              <w:jc w:val="both"/>
              <w:rPr>
                <w:rFonts w:eastAsia="Arial"/>
                <w:bCs/>
                <w:lang w:val="ro-RO"/>
              </w:rPr>
            </w:pPr>
          </w:p>
        </w:tc>
        <w:tc>
          <w:tcPr>
            <w:tcW w:w="476" w:type="pct"/>
            <w:tcBorders>
              <w:top w:val="single" w:sz="8" w:space="0" w:color="000000"/>
              <w:left w:val="single" w:sz="4" w:space="0" w:color="000000"/>
              <w:bottom w:val="single" w:sz="4" w:space="0" w:color="000000"/>
              <w:right w:val="single" w:sz="8" w:space="0" w:color="000000"/>
            </w:tcBorders>
            <w:shd w:val="clear" w:color="auto" w:fill="FFFF00"/>
            <w:tcMar>
              <w:top w:w="7" w:type="dxa"/>
              <w:left w:w="7" w:type="dxa"/>
              <w:bottom w:w="0" w:type="dxa"/>
              <w:right w:w="7" w:type="dxa"/>
            </w:tcMar>
            <w:vAlign w:val="center"/>
            <w:hideMark/>
          </w:tcPr>
          <w:p w14:paraId="1D9C3002" w14:textId="77777777" w:rsidR="00184843" w:rsidRPr="00AB4BC2" w:rsidRDefault="00184843" w:rsidP="00307C01">
            <w:pPr>
              <w:tabs>
                <w:tab w:val="left" w:pos="567"/>
              </w:tabs>
              <w:jc w:val="both"/>
              <w:rPr>
                <w:rFonts w:eastAsia="Arial"/>
                <w:bCs/>
                <w:lang w:val="ro-RO"/>
              </w:rPr>
            </w:pPr>
            <w:r w:rsidRPr="00AB4BC2">
              <w:rPr>
                <w:rFonts w:eastAsia="Arial"/>
                <w:bCs/>
                <w:lang w:val="ro-RO"/>
              </w:rPr>
              <w:t>alertă timpurie</w:t>
            </w:r>
          </w:p>
        </w:tc>
      </w:tr>
      <w:tr w:rsidR="00184843" w:rsidRPr="00AB4BC2" w14:paraId="470C1B60" w14:textId="77777777" w:rsidTr="00307C01">
        <w:trPr>
          <w:trHeight w:val="227"/>
        </w:trPr>
        <w:tc>
          <w:tcPr>
            <w:tcW w:w="522" w:type="pct"/>
            <w:vMerge/>
            <w:tcBorders>
              <w:top w:val="single" w:sz="8" w:space="0" w:color="000000"/>
              <w:left w:val="single" w:sz="8" w:space="0" w:color="000000"/>
              <w:bottom w:val="single" w:sz="8" w:space="0" w:color="000000"/>
              <w:right w:val="single" w:sz="4" w:space="0" w:color="000000"/>
            </w:tcBorders>
            <w:vAlign w:val="center"/>
            <w:hideMark/>
          </w:tcPr>
          <w:p w14:paraId="3F2F4669" w14:textId="77777777" w:rsidR="00184843" w:rsidRPr="00AB4BC2" w:rsidRDefault="00184843" w:rsidP="00307C01">
            <w:pPr>
              <w:tabs>
                <w:tab w:val="left" w:pos="567"/>
              </w:tabs>
              <w:jc w:val="both"/>
              <w:rPr>
                <w:rFonts w:eastAsia="Arial"/>
                <w:b/>
                <w:lang w:val="ro-RO"/>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3AD0F73" w14:textId="35A87C43" w:rsidR="00184843" w:rsidRPr="00AB4BC2" w:rsidRDefault="00184843" w:rsidP="00307C01">
            <w:pPr>
              <w:tabs>
                <w:tab w:val="left" w:pos="567"/>
              </w:tabs>
              <w:ind w:right="156"/>
              <w:jc w:val="both"/>
              <w:rPr>
                <w:rFonts w:eastAsia="Arial"/>
                <w:bCs/>
                <w:lang w:val="ro-RO"/>
              </w:rPr>
            </w:pPr>
            <w:r w:rsidRPr="00AB4BC2">
              <w:rPr>
                <w:rFonts w:eastAsia="Arial"/>
                <w:bCs/>
                <w:lang w:val="ro-RO"/>
              </w:rPr>
              <w:t>Cre</w:t>
            </w:r>
            <w:r w:rsidR="00683617">
              <w:rPr>
                <w:rFonts w:eastAsia="Arial"/>
                <w:bCs/>
                <w:lang w:val="ro-RO"/>
              </w:rPr>
              <w:t>ș</w:t>
            </w:r>
            <w:r w:rsidRPr="00AB4BC2">
              <w:rPr>
                <w:rFonts w:eastAsia="Arial"/>
                <w:bCs/>
                <w:lang w:val="ro-RO"/>
              </w:rPr>
              <w:t>terea achizi</w:t>
            </w:r>
            <w:r w:rsidR="00683617">
              <w:rPr>
                <w:rFonts w:eastAsia="Arial"/>
                <w:bCs/>
                <w:lang w:val="ro-RO"/>
              </w:rPr>
              <w:t>ț</w:t>
            </w:r>
            <w:r w:rsidRPr="00AB4BC2">
              <w:rPr>
                <w:rFonts w:eastAsia="Arial"/>
                <w:bCs/>
                <w:lang w:val="ro-RO"/>
              </w:rPr>
              <w:t>iilor de gaze naturale de pe hub-uri de gaze naturale</w:t>
            </w:r>
          </w:p>
        </w:tc>
        <w:tc>
          <w:tcPr>
            <w:tcW w:w="142"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7136786E" w14:textId="77777777" w:rsidR="00184843" w:rsidRPr="00AB4BC2" w:rsidRDefault="00184843" w:rsidP="00307C01">
            <w:pPr>
              <w:tabs>
                <w:tab w:val="left" w:pos="567"/>
              </w:tabs>
              <w:jc w:val="center"/>
              <w:rPr>
                <w:rFonts w:eastAsia="Arial"/>
                <w:b/>
                <w:lang w:val="ro-RO"/>
              </w:rPr>
            </w:pPr>
            <w:r w:rsidRPr="00AB4BC2">
              <w:rPr>
                <w:rFonts w:eastAsia="Arial"/>
                <w:b/>
                <w:lang w:val="ro-RO"/>
              </w:rPr>
              <w:t>x</w:t>
            </w:r>
          </w:p>
        </w:tc>
        <w:tc>
          <w:tcPr>
            <w:tcW w:w="10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1B70301"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4FB1EB1"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0D56AA1"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66885EA"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2E663A3"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B8920FA"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6C322EF"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7201E71"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63C92F1"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CDE02BE"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C1BE8AD"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5B9EA6C"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8630633"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9F1D1FB"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D1162E7"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F0BEDCA"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7AE4F3A"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5222CD4"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B1E82CD"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C8CDEBE"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34A0AFF"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A94A8A8"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41734EF"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95690FC"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904FD6C" w14:textId="77777777" w:rsidR="00184843" w:rsidRPr="00AB4BC2" w:rsidRDefault="00184843" w:rsidP="00307C01">
            <w:pPr>
              <w:tabs>
                <w:tab w:val="left" w:pos="567"/>
              </w:tabs>
              <w:jc w:val="both"/>
              <w:rPr>
                <w:rFonts w:eastAsia="Arial"/>
                <w:bCs/>
                <w:lang w:val="ro-RO"/>
              </w:rPr>
            </w:pPr>
            <w:r w:rsidRPr="00AB4BC2">
              <w:rPr>
                <w:rFonts w:eastAsia="Arial"/>
                <w:bCs/>
                <w:lang w:val="ro-RO"/>
              </w:rPr>
              <w:t>х</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F7AE4F7"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8AE8B34"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B1F41ED" w14:textId="77777777" w:rsidR="00184843" w:rsidRPr="00AB4BC2" w:rsidRDefault="00184843" w:rsidP="00307C01">
            <w:pPr>
              <w:tabs>
                <w:tab w:val="left" w:pos="567"/>
              </w:tabs>
              <w:jc w:val="both"/>
              <w:rPr>
                <w:rFonts w:eastAsia="Arial"/>
                <w:bCs/>
                <w:lang w:val="ro-RO"/>
              </w:rPr>
            </w:pPr>
          </w:p>
        </w:tc>
        <w:tc>
          <w:tcPr>
            <w:tcW w:w="476" w:type="pct"/>
            <w:tcBorders>
              <w:top w:val="single" w:sz="4" w:space="0" w:color="000000"/>
              <w:left w:val="single" w:sz="4" w:space="0" w:color="000000"/>
              <w:bottom w:val="single" w:sz="4" w:space="0" w:color="000000"/>
              <w:right w:val="single" w:sz="8" w:space="0" w:color="000000"/>
            </w:tcBorders>
            <w:shd w:val="clear" w:color="auto" w:fill="FFFF00"/>
            <w:tcMar>
              <w:top w:w="7" w:type="dxa"/>
              <w:left w:w="7" w:type="dxa"/>
              <w:bottom w:w="0" w:type="dxa"/>
              <w:right w:w="7" w:type="dxa"/>
            </w:tcMar>
            <w:vAlign w:val="center"/>
            <w:hideMark/>
          </w:tcPr>
          <w:p w14:paraId="5930FAA3" w14:textId="77777777" w:rsidR="00184843" w:rsidRPr="00AB4BC2" w:rsidRDefault="00184843" w:rsidP="00307C01">
            <w:pPr>
              <w:tabs>
                <w:tab w:val="left" w:pos="567"/>
              </w:tabs>
              <w:jc w:val="both"/>
              <w:rPr>
                <w:rFonts w:eastAsia="Arial"/>
                <w:bCs/>
                <w:lang w:val="ro-RO"/>
              </w:rPr>
            </w:pPr>
            <w:r w:rsidRPr="00AB4BC2">
              <w:rPr>
                <w:rFonts w:eastAsia="Arial"/>
                <w:bCs/>
                <w:lang w:val="ro-RO"/>
              </w:rPr>
              <w:t>alertă timpurie</w:t>
            </w:r>
          </w:p>
        </w:tc>
      </w:tr>
      <w:tr w:rsidR="00184843" w:rsidRPr="00AB4BC2" w14:paraId="358018D2" w14:textId="77777777" w:rsidTr="00307C01">
        <w:trPr>
          <w:trHeight w:val="227"/>
        </w:trPr>
        <w:tc>
          <w:tcPr>
            <w:tcW w:w="522" w:type="pct"/>
            <w:vMerge/>
            <w:tcBorders>
              <w:top w:val="single" w:sz="8" w:space="0" w:color="000000"/>
              <w:left w:val="single" w:sz="8" w:space="0" w:color="000000"/>
              <w:bottom w:val="single" w:sz="8" w:space="0" w:color="000000"/>
              <w:right w:val="single" w:sz="4" w:space="0" w:color="000000"/>
            </w:tcBorders>
            <w:vAlign w:val="center"/>
            <w:hideMark/>
          </w:tcPr>
          <w:p w14:paraId="36831BC0" w14:textId="77777777" w:rsidR="00184843" w:rsidRPr="00AB4BC2" w:rsidRDefault="00184843" w:rsidP="00307C01">
            <w:pPr>
              <w:tabs>
                <w:tab w:val="left" w:pos="567"/>
              </w:tabs>
              <w:jc w:val="both"/>
              <w:rPr>
                <w:rFonts w:eastAsia="Arial"/>
                <w:b/>
                <w:lang w:val="ro-RO"/>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ECC617A" w14:textId="77777777" w:rsidR="00184843" w:rsidRPr="002E418B" w:rsidRDefault="00184843" w:rsidP="00307C01">
            <w:pPr>
              <w:tabs>
                <w:tab w:val="left" w:pos="567"/>
              </w:tabs>
              <w:ind w:right="156"/>
              <w:jc w:val="both"/>
              <w:rPr>
                <w:rFonts w:eastAsia="Arial"/>
                <w:bCs/>
                <w:lang w:val="ro-RO"/>
              </w:rPr>
            </w:pPr>
            <w:r w:rsidRPr="00AB4BC2">
              <w:rPr>
                <w:rFonts w:eastAsia="Arial"/>
                <w:bCs/>
                <w:lang w:val="ro-RO"/>
              </w:rPr>
              <w:t>Reducerea exportului de gaze naturale</w:t>
            </w:r>
          </w:p>
        </w:tc>
        <w:tc>
          <w:tcPr>
            <w:tcW w:w="142"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61C45F28" w14:textId="77777777" w:rsidR="00184843" w:rsidRPr="0001586F" w:rsidRDefault="00184843" w:rsidP="00307C01">
            <w:pPr>
              <w:tabs>
                <w:tab w:val="left" w:pos="567"/>
              </w:tabs>
              <w:jc w:val="center"/>
              <w:rPr>
                <w:rFonts w:eastAsia="Arial"/>
                <w:b/>
                <w:lang w:val="ro-RO"/>
              </w:rPr>
            </w:pPr>
          </w:p>
        </w:tc>
        <w:tc>
          <w:tcPr>
            <w:tcW w:w="10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5837991" w14:textId="77777777" w:rsidR="00184843" w:rsidRPr="008539A9"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FDB8910" w14:textId="77777777" w:rsidR="00184843" w:rsidRPr="00BE6200" w:rsidRDefault="00184843" w:rsidP="00307C01">
            <w:pPr>
              <w:tabs>
                <w:tab w:val="left" w:pos="567"/>
              </w:tabs>
              <w:jc w:val="both"/>
              <w:rPr>
                <w:rFonts w:eastAsia="Arial"/>
                <w:bCs/>
                <w:lang w:val="ro-RO"/>
              </w:rPr>
            </w:pPr>
            <w:r w:rsidRPr="006C0762">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4261F68" w14:textId="77777777" w:rsidR="00184843" w:rsidRPr="00BE6200"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58F7E2C" w14:textId="77777777" w:rsidR="00184843" w:rsidRPr="00793611"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CE829F7" w14:textId="77777777" w:rsidR="00184843" w:rsidRPr="004E6A4F"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19EA33F" w14:textId="77777777" w:rsidR="00184843" w:rsidRPr="002D2681"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DE9A2C6" w14:textId="77777777" w:rsidR="00184843" w:rsidRPr="00483F15"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7163536" w14:textId="77777777" w:rsidR="00184843" w:rsidRPr="00483F15"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A0423B3" w14:textId="77777777" w:rsidR="00184843" w:rsidRPr="005D3B16"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BDA3DA8" w14:textId="77777777" w:rsidR="00184843" w:rsidRPr="005D3B16"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E7C0F46" w14:textId="77777777" w:rsidR="00184843" w:rsidRPr="00775721"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862E7F1" w14:textId="77777777" w:rsidR="00184843" w:rsidRPr="00A17A89"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568D799" w14:textId="77777777" w:rsidR="00184843" w:rsidRPr="00A17A89"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223FA9F" w14:textId="77777777" w:rsidR="00184843" w:rsidRPr="00A17A89"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9529149" w14:textId="77777777" w:rsidR="00184843" w:rsidRPr="00DF5FEA"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F9C6A18" w14:textId="77777777" w:rsidR="00184843" w:rsidRPr="000C6DDA"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E9F0CFC" w14:textId="77777777" w:rsidR="00184843" w:rsidRPr="00FB4605" w:rsidRDefault="00184843" w:rsidP="00307C01">
            <w:pPr>
              <w:tabs>
                <w:tab w:val="left" w:pos="567"/>
              </w:tabs>
              <w:jc w:val="both"/>
              <w:rPr>
                <w:rFonts w:eastAsia="Arial"/>
                <w:bCs/>
                <w:lang w:val="ro-RO"/>
              </w:rPr>
            </w:pPr>
            <w:r w:rsidRPr="00FB4605">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6C1F98A" w14:textId="77777777" w:rsidR="00184843" w:rsidRPr="00FB4605"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A8EDC60" w14:textId="77777777" w:rsidR="00184843" w:rsidRPr="005C77E0"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5A94662" w14:textId="77777777" w:rsidR="00184843" w:rsidRPr="005C77E0"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9FE1303" w14:textId="77777777" w:rsidR="00184843" w:rsidRPr="00290371"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32C4C22" w14:textId="77777777" w:rsidR="00184843" w:rsidRPr="00290371"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571795C" w14:textId="77777777" w:rsidR="00184843" w:rsidRPr="004C091C"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D49A36D" w14:textId="77777777" w:rsidR="00184843" w:rsidRPr="00853AA9"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D0F77C0"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571AAA3"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4ABF74D"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43AEE69" w14:textId="77777777" w:rsidR="00184843" w:rsidRPr="00AB4BC2" w:rsidRDefault="00184843" w:rsidP="00307C01">
            <w:pPr>
              <w:tabs>
                <w:tab w:val="left" w:pos="567"/>
              </w:tabs>
              <w:jc w:val="both"/>
              <w:rPr>
                <w:rFonts w:eastAsia="Arial"/>
                <w:bCs/>
                <w:lang w:val="ro-RO"/>
              </w:rPr>
            </w:pPr>
          </w:p>
        </w:tc>
        <w:tc>
          <w:tcPr>
            <w:tcW w:w="476" w:type="pct"/>
            <w:tcBorders>
              <w:top w:val="single" w:sz="4" w:space="0" w:color="000000"/>
              <w:left w:val="single" w:sz="4" w:space="0" w:color="000000"/>
              <w:bottom w:val="single" w:sz="4" w:space="0" w:color="000000"/>
              <w:right w:val="single" w:sz="8" w:space="0" w:color="000000"/>
            </w:tcBorders>
            <w:shd w:val="clear" w:color="auto" w:fill="FFFF00"/>
            <w:tcMar>
              <w:top w:w="7" w:type="dxa"/>
              <w:left w:w="7" w:type="dxa"/>
              <w:bottom w:w="0" w:type="dxa"/>
              <w:right w:w="7" w:type="dxa"/>
            </w:tcMar>
            <w:vAlign w:val="center"/>
            <w:hideMark/>
          </w:tcPr>
          <w:p w14:paraId="03D8F6C8" w14:textId="77777777" w:rsidR="00184843" w:rsidRPr="00AB4BC2" w:rsidRDefault="00184843" w:rsidP="00307C01">
            <w:pPr>
              <w:tabs>
                <w:tab w:val="left" w:pos="567"/>
              </w:tabs>
              <w:jc w:val="both"/>
              <w:rPr>
                <w:rFonts w:eastAsia="Arial"/>
                <w:bCs/>
                <w:lang w:val="ro-RO"/>
              </w:rPr>
            </w:pPr>
            <w:r w:rsidRPr="00AB4BC2">
              <w:rPr>
                <w:rFonts w:eastAsia="Arial"/>
                <w:bCs/>
                <w:lang w:val="ro-RO"/>
              </w:rPr>
              <w:t>alertă timpurie</w:t>
            </w:r>
          </w:p>
        </w:tc>
      </w:tr>
      <w:tr w:rsidR="00184843" w:rsidRPr="00AB4BC2" w14:paraId="5629204F" w14:textId="77777777" w:rsidTr="00307C01">
        <w:trPr>
          <w:trHeight w:val="227"/>
        </w:trPr>
        <w:tc>
          <w:tcPr>
            <w:tcW w:w="522" w:type="pct"/>
            <w:vMerge/>
            <w:tcBorders>
              <w:top w:val="single" w:sz="8" w:space="0" w:color="000000"/>
              <w:left w:val="single" w:sz="8" w:space="0" w:color="000000"/>
              <w:bottom w:val="single" w:sz="8" w:space="0" w:color="000000"/>
              <w:right w:val="single" w:sz="4" w:space="0" w:color="000000"/>
            </w:tcBorders>
            <w:vAlign w:val="center"/>
            <w:hideMark/>
          </w:tcPr>
          <w:p w14:paraId="0E44F2AE" w14:textId="77777777" w:rsidR="00184843" w:rsidRPr="00AB4BC2" w:rsidRDefault="00184843" w:rsidP="00307C01">
            <w:pPr>
              <w:tabs>
                <w:tab w:val="left" w:pos="567"/>
              </w:tabs>
              <w:jc w:val="both"/>
              <w:rPr>
                <w:rFonts w:eastAsia="Arial"/>
                <w:b/>
                <w:lang w:val="ro-RO"/>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61EAE25" w14:textId="6C1DBE8B" w:rsidR="00184843" w:rsidRPr="00AB4BC2" w:rsidRDefault="00184843" w:rsidP="00307C01">
            <w:pPr>
              <w:tabs>
                <w:tab w:val="left" w:pos="567"/>
              </w:tabs>
              <w:ind w:right="156"/>
              <w:jc w:val="both"/>
              <w:rPr>
                <w:rFonts w:eastAsia="Arial"/>
                <w:bCs/>
                <w:lang w:val="ro-RO"/>
              </w:rPr>
            </w:pPr>
            <w:r w:rsidRPr="00AB4BC2">
              <w:rPr>
                <w:rFonts w:eastAsia="Arial"/>
                <w:bCs/>
                <w:lang w:val="ro-RO"/>
              </w:rPr>
              <w:t xml:space="preserve">Fluxul </w:t>
            </w:r>
            <w:r w:rsidR="00846A52" w:rsidRPr="00AB4BC2">
              <w:rPr>
                <w:rFonts w:eastAsia="Arial"/>
                <w:bCs/>
                <w:lang w:val="ro-RO"/>
              </w:rPr>
              <w:t>revers</w:t>
            </w:r>
            <w:r w:rsidRPr="00AB4BC2">
              <w:rPr>
                <w:rFonts w:eastAsia="Arial"/>
                <w:bCs/>
                <w:lang w:val="ro-RO"/>
              </w:rPr>
              <w:t xml:space="preserve"> de gaze naturale</w:t>
            </w:r>
          </w:p>
        </w:tc>
        <w:tc>
          <w:tcPr>
            <w:tcW w:w="142"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620B6601" w14:textId="77777777" w:rsidR="00184843" w:rsidRPr="00AB4BC2" w:rsidRDefault="00184843" w:rsidP="00307C01">
            <w:pPr>
              <w:tabs>
                <w:tab w:val="left" w:pos="567"/>
              </w:tabs>
              <w:jc w:val="center"/>
              <w:rPr>
                <w:rFonts w:eastAsia="Arial"/>
                <w:b/>
                <w:lang w:val="ro-RO"/>
              </w:rPr>
            </w:pPr>
            <w:r w:rsidRPr="00AB4BC2">
              <w:rPr>
                <w:rFonts w:eastAsia="Arial"/>
                <w:b/>
                <w:lang w:val="ro-RO"/>
              </w:rPr>
              <w:t>x</w:t>
            </w:r>
          </w:p>
        </w:tc>
        <w:tc>
          <w:tcPr>
            <w:tcW w:w="10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A5526C7"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FBD8824"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51CC3D8"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B91E520"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70FC42E"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2E60475"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D45DDFD"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C61F272"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49F00D2"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2EF2013"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AAE640E"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F4116D2"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F1556CC"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0AFA826"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DD2A40D"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4EC764B"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E82E08E"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DED821A"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BA4E31A"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FA95D79"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F73BCB5"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61B25BF"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A8400DB"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5219DAF"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5AB3165"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392BC0B"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F44CF5C"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DD3BC56" w14:textId="77777777" w:rsidR="00184843" w:rsidRPr="00AB4BC2" w:rsidRDefault="00184843" w:rsidP="00307C01">
            <w:pPr>
              <w:tabs>
                <w:tab w:val="left" w:pos="567"/>
              </w:tabs>
              <w:jc w:val="both"/>
              <w:rPr>
                <w:rFonts w:eastAsia="Arial"/>
                <w:bCs/>
                <w:lang w:val="ro-RO"/>
              </w:rPr>
            </w:pPr>
          </w:p>
        </w:tc>
        <w:tc>
          <w:tcPr>
            <w:tcW w:w="476" w:type="pct"/>
            <w:tcBorders>
              <w:top w:val="single" w:sz="4" w:space="0" w:color="000000"/>
              <w:left w:val="single" w:sz="4" w:space="0" w:color="000000"/>
              <w:bottom w:val="single" w:sz="4" w:space="0" w:color="000000"/>
              <w:right w:val="single" w:sz="8" w:space="0" w:color="000000"/>
            </w:tcBorders>
            <w:shd w:val="clear" w:color="auto" w:fill="FFFF00"/>
            <w:tcMar>
              <w:top w:w="7" w:type="dxa"/>
              <w:left w:w="7" w:type="dxa"/>
              <w:bottom w:w="0" w:type="dxa"/>
              <w:right w:w="7" w:type="dxa"/>
            </w:tcMar>
            <w:vAlign w:val="center"/>
            <w:hideMark/>
          </w:tcPr>
          <w:p w14:paraId="2EED06C3" w14:textId="77777777" w:rsidR="00184843" w:rsidRPr="00AB4BC2" w:rsidRDefault="00184843" w:rsidP="00307C01">
            <w:pPr>
              <w:tabs>
                <w:tab w:val="left" w:pos="567"/>
              </w:tabs>
              <w:jc w:val="both"/>
              <w:rPr>
                <w:rFonts w:eastAsia="Arial"/>
                <w:bCs/>
                <w:lang w:val="ro-RO"/>
              </w:rPr>
            </w:pPr>
            <w:r w:rsidRPr="00AB4BC2">
              <w:rPr>
                <w:rFonts w:eastAsia="Arial"/>
                <w:bCs/>
                <w:lang w:val="ro-RO"/>
              </w:rPr>
              <w:t>alertă timpurie</w:t>
            </w:r>
          </w:p>
        </w:tc>
      </w:tr>
      <w:tr w:rsidR="00184843" w:rsidRPr="00AB4BC2" w14:paraId="7CED3A36" w14:textId="77777777" w:rsidTr="00307C01">
        <w:trPr>
          <w:trHeight w:val="227"/>
        </w:trPr>
        <w:tc>
          <w:tcPr>
            <w:tcW w:w="522" w:type="pct"/>
            <w:vMerge/>
            <w:tcBorders>
              <w:top w:val="single" w:sz="8" w:space="0" w:color="000000"/>
              <w:left w:val="single" w:sz="8" w:space="0" w:color="000000"/>
              <w:bottom w:val="single" w:sz="8" w:space="0" w:color="000000"/>
              <w:right w:val="single" w:sz="4" w:space="0" w:color="000000"/>
            </w:tcBorders>
            <w:vAlign w:val="center"/>
            <w:hideMark/>
          </w:tcPr>
          <w:p w14:paraId="02C95CC1" w14:textId="77777777" w:rsidR="00184843" w:rsidRPr="00AB4BC2" w:rsidRDefault="00184843" w:rsidP="00307C01">
            <w:pPr>
              <w:tabs>
                <w:tab w:val="left" w:pos="567"/>
              </w:tabs>
              <w:jc w:val="both"/>
              <w:rPr>
                <w:rFonts w:eastAsia="Arial"/>
                <w:b/>
                <w:lang w:val="ro-RO"/>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1F81ABB" w14:textId="77777777" w:rsidR="00184843" w:rsidRPr="00AB4BC2" w:rsidRDefault="00184843" w:rsidP="00307C01">
            <w:pPr>
              <w:tabs>
                <w:tab w:val="left" w:pos="567"/>
              </w:tabs>
              <w:ind w:right="156"/>
              <w:jc w:val="both"/>
              <w:rPr>
                <w:rFonts w:eastAsia="Arial"/>
                <w:bCs/>
                <w:lang w:val="ro-RO"/>
              </w:rPr>
            </w:pPr>
            <w:r w:rsidRPr="00AB4BC2">
              <w:rPr>
                <w:rFonts w:eastAsia="Arial"/>
                <w:bCs/>
                <w:lang w:val="ro-RO"/>
              </w:rPr>
              <w:t>Aprovizionarea cu biogaz (SRE)</w:t>
            </w:r>
          </w:p>
        </w:tc>
        <w:tc>
          <w:tcPr>
            <w:tcW w:w="142"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26261768" w14:textId="77777777" w:rsidR="00184843" w:rsidRPr="00AB4BC2" w:rsidRDefault="00184843" w:rsidP="00307C01">
            <w:pPr>
              <w:tabs>
                <w:tab w:val="left" w:pos="567"/>
              </w:tabs>
              <w:jc w:val="center"/>
              <w:rPr>
                <w:rFonts w:eastAsia="Arial"/>
                <w:b/>
                <w:lang w:val="ro-RO"/>
              </w:rPr>
            </w:pPr>
            <w:r w:rsidRPr="00AB4BC2">
              <w:rPr>
                <w:rFonts w:eastAsia="Arial"/>
                <w:b/>
                <w:lang w:val="ro-RO"/>
              </w:rPr>
              <w:t>x</w:t>
            </w:r>
          </w:p>
        </w:tc>
        <w:tc>
          <w:tcPr>
            <w:tcW w:w="10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E5CC659"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83200CC"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155825A"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8769448"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82362F9"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098DBFA"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33BC069"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6517DFF"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F5B713D"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213DD38"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F1A7FB1"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6A174AF"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B0606B5"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13C433E"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FEC742B"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D317CDF"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E905C8A"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33AF8B2"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86380FB"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C57FF7C"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6F1443D"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0D3AC4F"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3860580"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78DDF2F"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8B7F1A7"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3BE7CDE"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DC92B62"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9924D88" w14:textId="77777777" w:rsidR="00184843" w:rsidRPr="00AB4BC2" w:rsidRDefault="00184843" w:rsidP="00307C01">
            <w:pPr>
              <w:tabs>
                <w:tab w:val="left" w:pos="567"/>
              </w:tabs>
              <w:jc w:val="both"/>
              <w:rPr>
                <w:rFonts w:eastAsia="Arial"/>
                <w:bCs/>
                <w:lang w:val="ro-RO"/>
              </w:rPr>
            </w:pPr>
          </w:p>
        </w:tc>
        <w:tc>
          <w:tcPr>
            <w:tcW w:w="476" w:type="pct"/>
            <w:tcBorders>
              <w:top w:val="single" w:sz="4" w:space="0" w:color="000000"/>
              <w:left w:val="single" w:sz="4" w:space="0" w:color="000000"/>
              <w:bottom w:val="single" w:sz="4" w:space="0" w:color="000000"/>
              <w:right w:val="single" w:sz="8" w:space="0" w:color="000000"/>
            </w:tcBorders>
            <w:shd w:val="clear" w:color="auto" w:fill="FFFF00"/>
            <w:tcMar>
              <w:top w:w="7" w:type="dxa"/>
              <w:left w:w="7" w:type="dxa"/>
              <w:bottom w:w="0" w:type="dxa"/>
              <w:right w:w="7" w:type="dxa"/>
            </w:tcMar>
            <w:vAlign w:val="center"/>
            <w:hideMark/>
          </w:tcPr>
          <w:p w14:paraId="6CB528DB" w14:textId="77777777" w:rsidR="00184843" w:rsidRPr="00AB4BC2" w:rsidRDefault="00184843" w:rsidP="00307C01">
            <w:pPr>
              <w:tabs>
                <w:tab w:val="left" w:pos="567"/>
              </w:tabs>
              <w:jc w:val="both"/>
              <w:rPr>
                <w:rFonts w:eastAsia="Arial"/>
                <w:bCs/>
                <w:lang w:val="ro-RO"/>
              </w:rPr>
            </w:pPr>
            <w:r w:rsidRPr="00AB4BC2">
              <w:rPr>
                <w:rFonts w:eastAsia="Arial"/>
                <w:bCs/>
                <w:lang w:val="ro-RO"/>
              </w:rPr>
              <w:t>alertă timpurie</w:t>
            </w:r>
          </w:p>
        </w:tc>
      </w:tr>
      <w:tr w:rsidR="00184843" w:rsidRPr="00AB4BC2" w14:paraId="2E72AF2F" w14:textId="77777777" w:rsidTr="00307C01">
        <w:trPr>
          <w:trHeight w:val="227"/>
        </w:trPr>
        <w:tc>
          <w:tcPr>
            <w:tcW w:w="522" w:type="pct"/>
            <w:vMerge/>
            <w:tcBorders>
              <w:top w:val="single" w:sz="8" w:space="0" w:color="000000"/>
              <w:left w:val="single" w:sz="8" w:space="0" w:color="000000"/>
              <w:bottom w:val="single" w:sz="8" w:space="0" w:color="000000"/>
              <w:right w:val="single" w:sz="4" w:space="0" w:color="000000"/>
            </w:tcBorders>
            <w:vAlign w:val="center"/>
            <w:hideMark/>
          </w:tcPr>
          <w:p w14:paraId="33DF361C" w14:textId="77777777" w:rsidR="00184843" w:rsidRPr="00AB4BC2" w:rsidRDefault="00184843" w:rsidP="00307C01">
            <w:pPr>
              <w:tabs>
                <w:tab w:val="left" w:pos="567"/>
              </w:tabs>
              <w:jc w:val="both"/>
              <w:rPr>
                <w:rFonts w:eastAsia="Arial"/>
                <w:b/>
                <w:lang w:val="ro-RO"/>
              </w:rPr>
            </w:pPr>
          </w:p>
        </w:tc>
        <w:tc>
          <w:tcPr>
            <w:tcW w:w="910"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52B99D4" w14:textId="77777777" w:rsidR="00184843" w:rsidRPr="00AB4BC2" w:rsidRDefault="00184843" w:rsidP="00307C01">
            <w:pPr>
              <w:tabs>
                <w:tab w:val="left" w:pos="567"/>
              </w:tabs>
              <w:ind w:right="156"/>
              <w:jc w:val="both"/>
              <w:rPr>
                <w:rFonts w:eastAsia="Arial"/>
                <w:bCs/>
                <w:lang w:val="ro-RO"/>
              </w:rPr>
            </w:pPr>
            <w:r w:rsidRPr="00AB4BC2">
              <w:rPr>
                <w:rFonts w:eastAsia="Arial"/>
                <w:bCs/>
                <w:lang w:val="ro-RO"/>
              </w:rPr>
              <w:t>Aprovizionarea cu GNL</w:t>
            </w:r>
          </w:p>
        </w:tc>
        <w:tc>
          <w:tcPr>
            <w:tcW w:w="142" w:type="pct"/>
            <w:tcBorders>
              <w:top w:val="single" w:sz="4" w:space="0" w:color="000000"/>
              <w:left w:val="single" w:sz="4" w:space="0" w:color="000000"/>
              <w:bottom w:val="single" w:sz="8" w:space="0" w:color="000000"/>
              <w:right w:val="single" w:sz="4" w:space="0" w:color="000000"/>
            </w:tcBorders>
            <w:shd w:val="clear" w:color="auto" w:fill="D9E2F3" w:themeFill="accent1" w:themeFillTint="33"/>
            <w:vAlign w:val="center"/>
          </w:tcPr>
          <w:p w14:paraId="44B922B2" w14:textId="77777777" w:rsidR="00184843" w:rsidRPr="00AB4BC2" w:rsidRDefault="00184843" w:rsidP="00307C01">
            <w:pPr>
              <w:tabs>
                <w:tab w:val="left" w:pos="567"/>
              </w:tabs>
              <w:jc w:val="center"/>
              <w:rPr>
                <w:rFonts w:eastAsia="Arial"/>
                <w:b/>
                <w:lang w:val="ro-RO"/>
              </w:rPr>
            </w:pPr>
            <w:r w:rsidRPr="00AB4BC2">
              <w:rPr>
                <w:rFonts w:eastAsia="Arial"/>
                <w:b/>
                <w:lang w:val="ro-RO"/>
              </w:rPr>
              <w:t>x</w:t>
            </w:r>
          </w:p>
        </w:tc>
        <w:tc>
          <w:tcPr>
            <w:tcW w:w="106"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D74E7D9"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8EF39DC"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C8B9871"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26419FE"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545F154"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747E501"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C2927C3"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1E739DC"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EA3747B"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FB85812"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E1765A8"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2A3C3EE"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FA082DE"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BC92670"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ED45B7A"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3C6010F"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E235698"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CBDDD43"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ADE1739"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52DD546"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A5BCA1A"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E6521F6" w14:textId="77777777" w:rsidR="00184843" w:rsidRPr="00AB4BC2" w:rsidRDefault="00184843" w:rsidP="00307C01">
            <w:pPr>
              <w:tabs>
                <w:tab w:val="left" w:pos="567"/>
              </w:tabs>
              <w:jc w:val="both"/>
              <w:rPr>
                <w:rFonts w:eastAsia="Arial"/>
                <w:bCs/>
                <w:lang w:val="ro-RO"/>
              </w:rPr>
            </w:pPr>
            <w:r w:rsidRPr="00AB4BC2">
              <w:rPr>
                <w:rFonts w:eastAsia="Arial"/>
                <w:bCs/>
                <w:lang w:val="ro-RO"/>
              </w:rPr>
              <w:t>х</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8D49E07"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FBF4D34"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901BBD9"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2906CB2"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9A69B9D"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7ACC3A9" w14:textId="77777777" w:rsidR="00184843" w:rsidRPr="00AB4BC2" w:rsidRDefault="00184843" w:rsidP="00307C01">
            <w:pPr>
              <w:tabs>
                <w:tab w:val="left" w:pos="567"/>
              </w:tabs>
              <w:jc w:val="both"/>
              <w:rPr>
                <w:rFonts w:eastAsia="Arial"/>
                <w:bCs/>
                <w:lang w:val="ro-RO"/>
              </w:rPr>
            </w:pPr>
          </w:p>
        </w:tc>
        <w:tc>
          <w:tcPr>
            <w:tcW w:w="476" w:type="pct"/>
            <w:tcBorders>
              <w:top w:val="single" w:sz="4" w:space="0" w:color="000000"/>
              <w:left w:val="single" w:sz="4" w:space="0" w:color="000000"/>
              <w:bottom w:val="single" w:sz="8" w:space="0" w:color="000000"/>
              <w:right w:val="single" w:sz="8" w:space="0" w:color="000000"/>
            </w:tcBorders>
            <w:shd w:val="clear" w:color="auto" w:fill="FFFF00"/>
            <w:tcMar>
              <w:top w:w="7" w:type="dxa"/>
              <w:left w:w="7" w:type="dxa"/>
              <w:bottom w:w="0" w:type="dxa"/>
              <w:right w:w="7" w:type="dxa"/>
            </w:tcMar>
            <w:vAlign w:val="center"/>
            <w:hideMark/>
          </w:tcPr>
          <w:p w14:paraId="09DAEAE9" w14:textId="77777777" w:rsidR="00184843" w:rsidRPr="00AB4BC2" w:rsidRDefault="00184843" w:rsidP="00307C01">
            <w:pPr>
              <w:tabs>
                <w:tab w:val="left" w:pos="567"/>
              </w:tabs>
              <w:jc w:val="both"/>
              <w:rPr>
                <w:rFonts w:eastAsia="Arial"/>
                <w:bCs/>
                <w:lang w:val="ro-RO"/>
              </w:rPr>
            </w:pPr>
            <w:r w:rsidRPr="00AB4BC2">
              <w:rPr>
                <w:rFonts w:eastAsia="Arial"/>
                <w:bCs/>
                <w:lang w:val="ro-RO"/>
              </w:rPr>
              <w:t>alertă timpurie</w:t>
            </w:r>
          </w:p>
        </w:tc>
      </w:tr>
      <w:tr w:rsidR="00184843" w:rsidRPr="00AB4BC2" w14:paraId="07C7505D" w14:textId="77777777" w:rsidTr="00307C01">
        <w:trPr>
          <w:trHeight w:val="227"/>
        </w:trPr>
        <w:tc>
          <w:tcPr>
            <w:tcW w:w="522" w:type="pct"/>
            <w:vMerge w:val="restart"/>
            <w:tcBorders>
              <w:top w:val="single" w:sz="8" w:space="0" w:color="000000"/>
              <w:left w:val="single" w:sz="8"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0B75CF1" w14:textId="77777777" w:rsidR="00184843" w:rsidRPr="0001586F" w:rsidRDefault="00184843" w:rsidP="00307C01">
            <w:pPr>
              <w:tabs>
                <w:tab w:val="left" w:pos="567"/>
              </w:tabs>
              <w:jc w:val="both"/>
              <w:rPr>
                <w:rFonts w:eastAsia="Arial"/>
                <w:b/>
                <w:lang w:val="ro-RO"/>
              </w:rPr>
            </w:pPr>
            <w:r w:rsidRPr="002E418B">
              <w:rPr>
                <w:rFonts w:eastAsia="Arial"/>
                <w:b/>
                <w:lang w:val="ro-RO"/>
              </w:rPr>
              <w:t>Depozitare</w:t>
            </w:r>
          </w:p>
        </w:tc>
        <w:tc>
          <w:tcPr>
            <w:tcW w:w="910"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5754C3D" w14:textId="6C592DCE" w:rsidR="00184843" w:rsidRPr="006C0762" w:rsidRDefault="00184843" w:rsidP="00307C01">
            <w:pPr>
              <w:tabs>
                <w:tab w:val="left" w:pos="567"/>
              </w:tabs>
              <w:ind w:right="156"/>
              <w:jc w:val="both"/>
              <w:rPr>
                <w:rFonts w:eastAsia="Arial"/>
                <w:bCs/>
                <w:lang w:val="ro-RO"/>
              </w:rPr>
            </w:pPr>
            <w:r w:rsidRPr="008539A9">
              <w:rPr>
                <w:rFonts w:eastAsia="Arial"/>
                <w:bCs/>
                <w:lang w:val="ro-RO"/>
              </w:rPr>
              <w:t>Extrac</w:t>
            </w:r>
            <w:r w:rsidR="00683617">
              <w:rPr>
                <w:rFonts w:eastAsia="Arial"/>
                <w:bCs/>
                <w:lang w:val="ro-RO"/>
              </w:rPr>
              <w:t>ț</w:t>
            </w:r>
            <w:r w:rsidRPr="008539A9">
              <w:rPr>
                <w:rFonts w:eastAsia="Arial"/>
                <w:bCs/>
                <w:lang w:val="ro-RO"/>
              </w:rPr>
              <w:t>ia gazelor naturale din depozit propriu</w:t>
            </w:r>
          </w:p>
        </w:tc>
        <w:tc>
          <w:tcPr>
            <w:tcW w:w="142" w:type="pct"/>
            <w:tcBorders>
              <w:top w:val="single" w:sz="8" w:space="0" w:color="000000"/>
              <w:left w:val="single" w:sz="4" w:space="0" w:color="000000"/>
              <w:bottom w:val="single" w:sz="4" w:space="0" w:color="000000"/>
              <w:right w:val="single" w:sz="4" w:space="0" w:color="000000"/>
            </w:tcBorders>
            <w:shd w:val="clear" w:color="auto" w:fill="D9E2F3" w:themeFill="accent1" w:themeFillTint="33"/>
            <w:vAlign w:val="center"/>
          </w:tcPr>
          <w:p w14:paraId="4FFA8CF6" w14:textId="77777777" w:rsidR="00184843" w:rsidRPr="00BE6200" w:rsidRDefault="00184843" w:rsidP="00307C01">
            <w:pPr>
              <w:tabs>
                <w:tab w:val="left" w:pos="567"/>
              </w:tabs>
              <w:jc w:val="center"/>
              <w:rPr>
                <w:rFonts w:eastAsia="Arial"/>
                <w:b/>
                <w:lang w:val="ro-RO"/>
              </w:rPr>
            </w:pPr>
          </w:p>
        </w:tc>
        <w:tc>
          <w:tcPr>
            <w:tcW w:w="106"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9FEA5AD" w14:textId="77777777" w:rsidR="00184843" w:rsidRPr="00793611"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926BA03" w14:textId="77777777" w:rsidR="00184843" w:rsidRPr="002D2681" w:rsidRDefault="00184843" w:rsidP="00307C01">
            <w:pPr>
              <w:tabs>
                <w:tab w:val="left" w:pos="567"/>
              </w:tabs>
              <w:jc w:val="both"/>
              <w:rPr>
                <w:rFonts w:eastAsia="Arial"/>
                <w:bCs/>
                <w:lang w:val="ro-RO"/>
              </w:rPr>
            </w:pPr>
            <w:r w:rsidRPr="004E6A4F">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DBAC899" w14:textId="77777777" w:rsidR="00184843" w:rsidRPr="00483F15" w:rsidRDefault="00184843" w:rsidP="00307C01">
            <w:pPr>
              <w:tabs>
                <w:tab w:val="left" w:pos="567"/>
              </w:tabs>
              <w:jc w:val="both"/>
              <w:rPr>
                <w:rFonts w:eastAsia="Arial"/>
                <w:bCs/>
                <w:lang w:val="ro-RO"/>
              </w:rPr>
            </w:pPr>
            <w:r w:rsidRPr="00483F15">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1AE88AD" w14:textId="77777777" w:rsidR="00184843" w:rsidRPr="005D3B16"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FBE0853" w14:textId="77777777" w:rsidR="00184843" w:rsidRPr="005D3B16"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85229D3" w14:textId="77777777" w:rsidR="00184843" w:rsidRPr="00A17A89" w:rsidRDefault="00184843" w:rsidP="00307C01">
            <w:pPr>
              <w:tabs>
                <w:tab w:val="left" w:pos="567"/>
              </w:tabs>
              <w:jc w:val="both"/>
              <w:rPr>
                <w:rFonts w:eastAsia="Arial"/>
                <w:bCs/>
                <w:lang w:val="ro-RO"/>
              </w:rPr>
            </w:pPr>
            <w:r w:rsidRPr="00775721">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31B740B" w14:textId="77777777" w:rsidR="00184843" w:rsidRPr="00A17A89" w:rsidRDefault="00184843" w:rsidP="00307C01">
            <w:pPr>
              <w:tabs>
                <w:tab w:val="left" w:pos="567"/>
              </w:tabs>
              <w:jc w:val="both"/>
              <w:rPr>
                <w:rFonts w:eastAsia="Arial"/>
                <w:bCs/>
                <w:lang w:val="ro-RO"/>
              </w:rPr>
            </w:pPr>
            <w:r w:rsidRPr="00A17A89">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F3FB585" w14:textId="77777777" w:rsidR="00184843" w:rsidRPr="00DF5FEA"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A237BE5" w14:textId="77777777" w:rsidR="00184843" w:rsidRPr="000C6DDA"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E54CC17" w14:textId="77777777" w:rsidR="00184843" w:rsidRPr="00FB4605"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6268EA3" w14:textId="77777777" w:rsidR="00184843" w:rsidRPr="00FB4605" w:rsidRDefault="00184843" w:rsidP="00307C01">
            <w:pPr>
              <w:tabs>
                <w:tab w:val="left" w:pos="567"/>
              </w:tabs>
              <w:jc w:val="both"/>
              <w:rPr>
                <w:rFonts w:eastAsia="Arial"/>
                <w:bCs/>
                <w:lang w:val="ro-RO"/>
              </w:rPr>
            </w:pPr>
            <w:r w:rsidRPr="00FB4605">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03AB57D" w14:textId="77777777" w:rsidR="00184843" w:rsidRPr="005C77E0" w:rsidRDefault="00184843" w:rsidP="00307C01">
            <w:pPr>
              <w:tabs>
                <w:tab w:val="left" w:pos="567"/>
              </w:tabs>
              <w:jc w:val="both"/>
              <w:rPr>
                <w:rFonts w:eastAsia="Arial"/>
                <w:bCs/>
                <w:lang w:val="ro-RO"/>
              </w:rPr>
            </w:pPr>
            <w:r w:rsidRPr="005C77E0">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751780B" w14:textId="77777777" w:rsidR="00184843" w:rsidRPr="00290371"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B770C99" w14:textId="77777777" w:rsidR="00184843" w:rsidRPr="004C091C" w:rsidRDefault="00184843" w:rsidP="00307C01">
            <w:pPr>
              <w:tabs>
                <w:tab w:val="left" w:pos="567"/>
              </w:tabs>
              <w:jc w:val="both"/>
              <w:rPr>
                <w:rFonts w:eastAsia="Arial"/>
                <w:bCs/>
                <w:lang w:val="ro-RO"/>
              </w:rPr>
            </w:pPr>
            <w:r w:rsidRPr="00290371">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12B11D0" w14:textId="77777777" w:rsidR="00184843" w:rsidRPr="00853AA9"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C57364D"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8CAE45E"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AA7AD10"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DA6FA27"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9D7A4F9" w14:textId="77777777" w:rsidR="00184843" w:rsidRPr="00AB4BC2"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0E0D980"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D04AC57" w14:textId="77777777" w:rsidR="00184843" w:rsidRPr="00AB4BC2" w:rsidRDefault="00184843" w:rsidP="00307C01">
            <w:pPr>
              <w:tabs>
                <w:tab w:val="left" w:pos="567"/>
              </w:tabs>
              <w:jc w:val="both"/>
              <w:rPr>
                <w:rFonts w:eastAsia="Arial"/>
                <w:bCs/>
                <w:lang w:val="ro-RO"/>
              </w:rPr>
            </w:pPr>
            <w:r w:rsidRPr="00AB4BC2">
              <w:rPr>
                <w:rFonts w:eastAsia="Arial"/>
                <w:bCs/>
                <w:lang w:val="ro-RO"/>
              </w:rPr>
              <w:t>х</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75438DB"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5160CB0" w14:textId="77777777" w:rsidR="00184843" w:rsidRPr="00AB4BC2"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9F1A1B1" w14:textId="77777777" w:rsidR="00184843" w:rsidRPr="00AB4BC2"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5D4D067" w14:textId="77777777" w:rsidR="00184843" w:rsidRPr="00AB4BC2"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04BD5BC"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85370BA"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476" w:type="pct"/>
            <w:tcBorders>
              <w:top w:val="single" w:sz="8" w:space="0" w:color="000000"/>
              <w:left w:val="single" w:sz="4" w:space="0" w:color="000000"/>
              <w:bottom w:val="single" w:sz="4" w:space="0" w:color="000000"/>
              <w:right w:val="single" w:sz="8" w:space="0" w:color="000000"/>
            </w:tcBorders>
            <w:shd w:val="clear" w:color="auto" w:fill="FFFF00"/>
            <w:tcMar>
              <w:top w:w="7" w:type="dxa"/>
              <w:left w:w="7" w:type="dxa"/>
              <w:bottom w:w="0" w:type="dxa"/>
              <w:right w:w="7" w:type="dxa"/>
            </w:tcMar>
            <w:vAlign w:val="center"/>
            <w:hideMark/>
          </w:tcPr>
          <w:p w14:paraId="14186AD6" w14:textId="77777777" w:rsidR="00184843" w:rsidRPr="00AB4BC2" w:rsidRDefault="00184843" w:rsidP="00307C01">
            <w:pPr>
              <w:tabs>
                <w:tab w:val="left" w:pos="567"/>
              </w:tabs>
              <w:jc w:val="both"/>
              <w:rPr>
                <w:rFonts w:eastAsia="Arial"/>
                <w:bCs/>
                <w:lang w:val="ro-RO"/>
              </w:rPr>
            </w:pPr>
            <w:r w:rsidRPr="00AB4BC2">
              <w:rPr>
                <w:rFonts w:eastAsia="Arial"/>
                <w:bCs/>
                <w:lang w:val="ro-RO"/>
              </w:rPr>
              <w:t>alertă timpurie</w:t>
            </w:r>
          </w:p>
        </w:tc>
      </w:tr>
      <w:tr w:rsidR="00184843" w:rsidRPr="00AB4BC2" w14:paraId="75AB88CD" w14:textId="77777777" w:rsidTr="00307C01">
        <w:trPr>
          <w:trHeight w:val="227"/>
        </w:trPr>
        <w:tc>
          <w:tcPr>
            <w:tcW w:w="522" w:type="pct"/>
            <w:vMerge/>
            <w:tcBorders>
              <w:top w:val="single" w:sz="8" w:space="0" w:color="000000"/>
              <w:left w:val="single" w:sz="8" w:space="0" w:color="000000"/>
              <w:bottom w:val="single" w:sz="8" w:space="0" w:color="000000"/>
              <w:right w:val="single" w:sz="4" w:space="0" w:color="000000"/>
            </w:tcBorders>
            <w:vAlign w:val="center"/>
            <w:hideMark/>
          </w:tcPr>
          <w:p w14:paraId="0462B13E" w14:textId="77777777" w:rsidR="00184843" w:rsidRPr="00AB4BC2" w:rsidRDefault="00184843" w:rsidP="00307C01">
            <w:pPr>
              <w:tabs>
                <w:tab w:val="left" w:pos="567"/>
              </w:tabs>
              <w:jc w:val="both"/>
              <w:rPr>
                <w:rFonts w:eastAsia="Arial"/>
                <w:b/>
                <w:lang w:val="ro-RO"/>
              </w:rPr>
            </w:pPr>
          </w:p>
        </w:tc>
        <w:tc>
          <w:tcPr>
            <w:tcW w:w="910"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9364681" w14:textId="776FB3B9" w:rsidR="00184843" w:rsidRPr="00AB4BC2" w:rsidRDefault="00184843" w:rsidP="00307C01">
            <w:pPr>
              <w:tabs>
                <w:tab w:val="left" w:pos="567"/>
              </w:tabs>
              <w:ind w:right="156"/>
              <w:jc w:val="both"/>
              <w:rPr>
                <w:rFonts w:eastAsia="Arial"/>
                <w:bCs/>
                <w:lang w:val="ro-RO"/>
              </w:rPr>
            </w:pPr>
            <w:r w:rsidRPr="00AB4BC2">
              <w:rPr>
                <w:rFonts w:eastAsia="Arial"/>
                <w:bCs/>
                <w:lang w:val="ro-RO"/>
              </w:rPr>
              <w:t>Oprirea injec</w:t>
            </w:r>
            <w:r w:rsidR="00683617">
              <w:rPr>
                <w:rFonts w:eastAsia="Arial"/>
                <w:bCs/>
                <w:lang w:val="ro-RO"/>
              </w:rPr>
              <w:t>ț</w:t>
            </w:r>
            <w:r w:rsidRPr="00AB4BC2">
              <w:rPr>
                <w:rFonts w:eastAsia="Arial"/>
                <w:bCs/>
                <w:lang w:val="ro-RO"/>
              </w:rPr>
              <w:t>iilor de gaze naturale în depozite</w:t>
            </w:r>
          </w:p>
        </w:tc>
        <w:tc>
          <w:tcPr>
            <w:tcW w:w="142" w:type="pct"/>
            <w:tcBorders>
              <w:top w:val="single" w:sz="4" w:space="0" w:color="000000"/>
              <w:left w:val="single" w:sz="4" w:space="0" w:color="000000"/>
              <w:bottom w:val="single" w:sz="8" w:space="0" w:color="000000"/>
              <w:right w:val="single" w:sz="4" w:space="0" w:color="000000"/>
            </w:tcBorders>
            <w:shd w:val="clear" w:color="auto" w:fill="D9E2F3" w:themeFill="accent1" w:themeFillTint="33"/>
            <w:vAlign w:val="center"/>
          </w:tcPr>
          <w:p w14:paraId="123B986F" w14:textId="77777777" w:rsidR="00184843" w:rsidRPr="00AB4BC2" w:rsidRDefault="00184843" w:rsidP="00307C01">
            <w:pPr>
              <w:tabs>
                <w:tab w:val="left" w:pos="567"/>
              </w:tabs>
              <w:jc w:val="center"/>
              <w:rPr>
                <w:rFonts w:eastAsia="Arial"/>
                <w:b/>
                <w:lang w:val="ro-RO"/>
              </w:rPr>
            </w:pPr>
          </w:p>
        </w:tc>
        <w:tc>
          <w:tcPr>
            <w:tcW w:w="106"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3539E70"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9F1E670"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0220F8F"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5BBB59E"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D3351FB"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4DCCD05"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5B2138E"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BA50728"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5103178"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9469B50"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4C13A48"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3E5BD6B"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FA05C81"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609A843"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B8905A7"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2AAC67E"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C8D75C2"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9EB9735"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E147CE2"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307BF85"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B4B2DDA"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E2AEA8C"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F74DB58"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10F9AAF"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EADEBA3"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135B1AC"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3EDC4DD"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3A620A8" w14:textId="77777777" w:rsidR="00184843" w:rsidRPr="00AB4BC2" w:rsidRDefault="00184843" w:rsidP="00307C01">
            <w:pPr>
              <w:tabs>
                <w:tab w:val="left" w:pos="567"/>
              </w:tabs>
              <w:jc w:val="both"/>
              <w:rPr>
                <w:rFonts w:eastAsia="Arial"/>
                <w:bCs/>
                <w:lang w:val="ro-RO"/>
              </w:rPr>
            </w:pPr>
          </w:p>
        </w:tc>
        <w:tc>
          <w:tcPr>
            <w:tcW w:w="476" w:type="pct"/>
            <w:tcBorders>
              <w:top w:val="single" w:sz="4" w:space="0" w:color="000000"/>
              <w:left w:val="single" w:sz="4" w:space="0" w:color="000000"/>
              <w:bottom w:val="single" w:sz="8" w:space="0" w:color="000000"/>
              <w:right w:val="single" w:sz="8" w:space="0" w:color="000000"/>
            </w:tcBorders>
            <w:shd w:val="clear" w:color="auto" w:fill="FFFF00"/>
            <w:tcMar>
              <w:top w:w="7" w:type="dxa"/>
              <w:left w:w="7" w:type="dxa"/>
              <w:bottom w:w="0" w:type="dxa"/>
              <w:right w:w="7" w:type="dxa"/>
            </w:tcMar>
            <w:vAlign w:val="center"/>
            <w:hideMark/>
          </w:tcPr>
          <w:p w14:paraId="473FCD15" w14:textId="77777777" w:rsidR="00184843" w:rsidRPr="00AB4BC2" w:rsidRDefault="00184843" w:rsidP="00307C01">
            <w:pPr>
              <w:tabs>
                <w:tab w:val="left" w:pos="567"/>
              </w:tabs>
              <w:jc w:val="both"/>
              <w:rPr>
                <w:rFonts w:eastAsia="Arial"/>
                <w:bCs/>
                <w:lang w:val="ro-RO"/>
              </w:rPr>
            </w:pPr>
            <w:r w:rsidRPr="00AB4BC2">
              <w:rPr>
                <w:rFonts w:eastAsia="Arial"/>
                <w:bCs/>
                <w:lang w:val="ro-RO"/>
              </w:rPr>
              <w:t>alertă timpurie</w:t>
            </w:r>
          </w:p>
        </w:tc>
      </w:tr>
      <w:tr w:rsidR="00184843" w:rsidRPr="00AB4BC2" w14:paraId="2A4F208C" w14:textId="77777777" w:rsidTr="00307C01">
        <w:trPr>
          <w:trHeight w:val="227"/>
        </w:trPr>
        <w:tc>
          <w:tcPr>
            <w:tcW w:w="522" w:type="pct"/>
            <w:tcBorders>
              <w:top w:val="single" w:sz="8" w:space="0" w:color="000000"/>
              <w:left w:val="single" w:sz="8" w:space="0" w:color="000000"/>
              <w:bottom w:val="single" w:sz="8" w:space="0" w:color="000000"/>
              <w:right w:val="single" w:sz="4" w:space="0" w:color="000000"/>
            </w:tcBorders>
            <w:shd w:val="clear" w:color="auto" w:fill="auto"/>
            <w:tcMar>
              <w:top w:w="7" w:type="dxa"/>
              <w:left w:w="7" w:type="dxa"/>
              <w:bottom w:w="0" w:type="dxa"/>
              <w:right w:w="7" w:type="dxa"/>
            </w:tcMar>
            <w:vAlign w:val="center"/>
          </w:tcPr>
          <w:p w14:paraId="50AC0912" w14:textId="77777777" w:rsidR="00184843" w:rsidRPr="0001586F" w:rsidRDefault="00184843" w:rsidP="00307C01">
            <w:pPr>
              <w:tabs>
                <w:tab w:val="left" w:pos="567"/>
              </w:tabs>
              <w:jc w:val="both"/>
              <w:rPr>
                <w:rFonts w:eastAsia="Arial"/>
                <w:b/>
                <w:lang w:val="ro-RO"/>
              </w:rPr>
            </w:pPr>
            <w:r w:rsidRPr="002E418B">
              <w:rPr>
                <w:rFonts w:eastAsia="Arial"/>
                <w:b/>
                <w:lang w:val="ro-RO"/>
              </w:rPr>
              <w:t>Diversificare</w:t>
            </w:r>
          </w:p>
        </w:tc>
        <w:tc>
          <w:tcPr>
            <w:tcW w:w="910"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72E4E741" w14:textId="77777777" w:rsidR="00184843" w:rsidRPr="006C0762" w:rsidRDefault="00184843" w:rsidP="00307C01">
            <w:pPr>
              <w:tabs>
                <w:tab w:val="left" w:pos="567"/>
              </w:tabs>
              <w:ind w:right="156"/>
              <w:jc w:val="both"/>
              <w:rPr>
                <w:rFonts w:eastAsia="Arial"/>
                <w:bCs/>
                <w:lang w:val="ro-RO"/>
              </w:rPr>
            </w:pPr>
            <w:r w:rsidRPr="008539A9">
              <w:rPr>
                <w:rFonts w:eastAsia="Arial"/>
                <w:bCs/>
                <w:lang w:val="ro-RO"/>
              </w:rPr>
              <w:t>Trecerea la rezerva de combustibil</w:t>
            </w:r>
          </w:p>
        </w:tc>
        <w:tc>
          <w:tcPr>
            <w:tcW w:w="142" w:type="pct"/>
            <w:tcBorders>
              <w:top w:val="single" w:sz="8" w:space="0" w:color="000000"/>
              <w:left w:val="single" w:sz="4" w:space="0" w:color="000000"/>
              <w:bottom w:val="single" w:sz="4" w:space="0" w:color="000000"/>
              <w:right w:val="single" w:sz="4" w:space="0" w:color="000000"/>
            </w:tcBorders>
            <w:shd w:val="clear" w:color="auto" w:fill="D9E2F3" w:themeFill="accent1" w:themeFillTint="33"/>
            <w:vAlign w:val="center"/>
          </w:tcPr>
          <w:p w14:paraId="5288A225" w14:textId="77777777" w:rsidR="00184843" w:rsidRPr="00793611" w:rsidRDefault="00184843" w:rsidP="00307C01">
            <w:pPr>
              <w:tabs>
                <w:tab w:val="left" w:pos="567"/>
              </w:tabs>
              <w:jc w:val="center"/>
              <w:rPr>
                <w:rFonts w:eastAsia="Arial"/>
                <w:b/>
                <w:lang w:val="ro-RO"/>
              </w:rPr>
            </w:pPr>
            <w:r w:rsidRPr="00BE6200">
              <w:rPr>
                <w:rFonts w:eastAsia="Arial"/>
                <w:b/>
                <w:lang w:val="ro-RO"/>
              </w:rPr>
              <w:t>x</w:t>
            </w:r>
          </w:p>
        </w:tc>
        <w:tc>
          <w:tcPr>
            <w:tcW w:w="106"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5EC15742" w14:textId="77777777" w:rsidR="00184843" w:rsidRPr="004E6A4F"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3A3D5572" w14:textId="77777777" w:rsidR="00184843" w:rsidRPr="002D2681"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5E03C16A" w14:textId="77777777" w:rsidR="00184843" w:rsidRPr="00483F15"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511FF8E4" w14:textId="77777777" w:rsidR="00184843" w:rsidRPr="00483F15"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529C268F" w14:textId="77777777" w:rsidR="00184843" w:rsidRPr="005D3B16"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4B800CB9" w14:textId="77777777" w:rsidR="00184843" w:rsidRPr="00775721" w:rsidRDefault="00184843" w:rsidP="00307C01">
            <w:pPr>
              <w:tabs>
                <w:tab w:val="left" w:pos="567"/>
              </w:tabs>
              <w:jc w:val="both"/>
              <w:rPr>
                <w:rFonts w:eastAsia="Arial"/>
                <w:bCs/>
                <w:lang w:val="ro-RO"/>
              </w:rPr>
            </w:pPr>
            <w:r w:rsidRPr="005D3B16">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0A74E7B5" w14:textId="77777777" w:rsidR="00184843" w:rsidRPr="00A17A89"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41E9BDB5" w14:textId="77777777" w:rsidR="00184843" w:rsidRPr="00A17A89" w:rsidRDefault="00184843" w:rsidP="00307C01">
            <w:pPr>
              <w:tabs>
                <w:tab w:val="left" w:pos="567"/>
              </w:tabs>
              <w:jc w:val="both"/>
              <w:rPr>
                <w:rFonts w:eastAsia="Arial"/>
                <w:bCs/>
                <w:lang w:val="ro-RO"/>
              </w:rPr>
            </w:pPr>
            <w:r w:rsidRPr="00A17A89">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3F1F9003" w14:textId="77777777" w:rsidR="00184843" w:rsidRPr="00DF5FEA"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38E492F7" w14:textId="77777777" w:rsidR="00184843" w:rsidRPr="000C6DDA"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33E6D956" w14:textId="77777777" w:rsidR="00184843" w:rsidRPr="00FB4605" w:rsidRDefault="00184843" w:rsidP="00307C01">
            <w:pPr>
              <w:tabs>
                <w:tab w:val="left" w:pos="567"/>
              </w:tabs>
              <w:jc w:val="both"/>
              <w:rPr>
                <w:rFonts w:eastAsia="Arial"/>
                <w:bCs/>
                <w:lang w:val="ro-RO"/>
              </w:rPr>
            </w:pPr>
            <w:r w:rsidRPr="00FB4605">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3A2C7649" w14:textId="77777777" w:rsidR="00184843" w:rsidRPr="00FB4605"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56C29148" w14:textId="77777777" w:rsidR="00184843" w:rsidRPr="005C77E0"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014C4AEE" w14:textId="77777777" w:rsidR="00184843" w:rsidRPr="00290371" w:rsidRDefault="00184843" w:rsidP="00307C01">
            <w:pPr>
              <w:tabs>
                <w:tab w:val="left" w:pos="567"/>
              </w:tabs>
              <w:jc w:val="both"/>
              <w:rPr>
                <w:rFonts w:eastAsia="Arial"/>
                <w:bCs/>
                <w:lang w:val="ro-RO"/>
              </w:rPr>
            </w:pPr>
            <w:r w:rsidRPr="005C77E0">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66E342C8" w14:textId="77777777" w:rsidR="00184843" w:rsidRPr="00290371"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3785E6F2" w14:textId="77777777" w:rsidR="00184843" w:rsidRPr="004C091C"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26F9B39F" w14:textId="77777777" w:rsidR="00184843" w:rsidRPr="00284C71" w:rsidRDefault="00184843" w:rsidP="00307C01">
            <w:pPr>
              <w:tabs>
                <w:tab w:val="left" w:pos="567"/>
              </w:tabs>
              <w:jc w:val="both"/>
              <w:rPr>
                <w:rFonts w:eastAsia="Arial"/>
                <w:bCs/>
                <w:lang w:val="ro-RO"/>
              </w:rPr>
            </w:pPr>
            <w:r w:rsidRPr="00853AA9">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546CAF34" w14:textId="77777777" w:rsidR="00184843" w:rsidRPr="00AB4BC2"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688A52ED" w14:textId="77777777" w:rsidR="00184843" w:rsidRPr="00AB4BC2"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1D9C43AA"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0EDC8403"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3CC123DB" w14:textId="77777777" w:rsidR="00184843" w:rsidRPr="00AB4BC2" w:rsidRDefault="00184843" w:rsidP="00307C01">
            <w:pPr>
              <w:tabs>
                <w:tab w:val="left" w:pos="567"/>
              </w:tabs>
              <w:jc w:val="both"/>
              <w:rPr>
                <w:rFonts w:eastAsia="Arial"/>
                <w:bCs/>
                <w:lang w:val="ro-RO"/>
              </w:rPr>
            </w:pPr>
            <w:r w:rsidRPr="00AB4BC2">
              <w:rPr>
                <w:rFonts w:eastAsia="Arial"/>
                <w:bCs/>
                <w:lang w:val="ro-RO"/>
              </w:rPr>
              <w:t>х</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58896E4F" w14:textId="77777777" w:rsidR="00184843" w:rsidRPr="00AB4BC2"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2B59C02A"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2D2DE194"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5433A7D5" w14:textId="77777777" w:rsidR="00184843" w:rsidRPr="00AB4BC2"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5CBA71A4"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77A6838E" w14:textId="77777777" w:rsidR="00184843" w:rsidRPr="00AB4BC2" w:rsidRDefault="00184843" w:rsidP="00307C01">
            <w:pPr>
              <w:tabs>
                <w:tab w:val="left" w:pos="567"/>
              </w:tabs>
              <w:jc w:val="both"/>
              <w:rPr>
                <w:rFonts w:eastAsia="Arial"/>
                <w:bCs/>
                <w:lang w:val="ro-RO"/>
              </w:rPr>
            </w:pPr>
          </w:p>
        </w:tc>
        <w:tc>
          <w:tcPr>
            <w:tcW w:w="476" w:type="pct"/>
            <w:tcBorders>
              <w:top w:val="single" w:sz="8" w:space="0" w:color="000000"/>
              <w:left w:val="single" w:sz="4" w:space="0" w:color="000000"/>
              <w:bottom w:val="single" w:sz="8" w:space="0" w:color="000000"/>
              <w:right w:val="single" w:sz="8" w:space="0" w:color="000000"/>
            </w:tcBorders>
            <w:shd w:val="clear" w:color="auto" w:fill="FFFF00"/>
            <w:tcMar>
              <w:top w:w="7" w:type="dxa"/>
              <w:left w:w="7" w:type="dxa"/>
              <w:bottom w:w="0" w:type="dxa"/>
              <w:right w:w="7" w:type="dxa"/>
            </w:tcMar>
            <w:vAlign w:val="center"/>
          </w:tcPr>
          <w:p w14:paraId="4A11DCC4" w14:textId="77777777" w:rsidR="00184843" w:rsidRPr="00AB4BC2" w:rsidRDefault="00184843" w:rsidP="00307C01">
            <w:pPr>
              <w:tabs>
                <w:tab w:val="left" w:pos="567"/>
              </w:tabs>
              <w:jc w:val="both"/>
              <w:rPr>
                <w:rFonts w:eastAsia="Arial"/>
                <w:bCs/>
                <w:lang w:val="ro-RO"/>
              </w:rPr>
            </w:pPr>
            <w:r w:rsidRPr="00AB4BC2">
              <w:rPr>
                <w:rFonts w:eastAsia="Arial"/>
                <w:bCs/>
                <w:lang w:val="ro-RO"/>
              </w:rPr>
              <w:t>alertă timpurie</w:t>
            </w:r>
          </w:p>
        </w:tc>
      </w:tr>
      <w:tr w:rsidR="00184843" w:rsidRPr="00AB4BC2" w14:paraId="0E0304F4" w14:textId="77777777" w:rsidTr="00307C01">
        <w:trPr>
          <w:trHeight w:val="227"/>
        </w:trPr>
        <w:tc>
          <w:tcPr>
            <w:tcW w:w="522" w:type="pct"/>
            <w:vMerge w:val="restart"/>
            <w:tcBorders>
              <w:top w:val="single" w:sz="8" w:space="0" w:color="000000"/>
              <w:left w:val="single" w:sz="8"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8A0706E" w14:textId="5D3AD29C" w:rsidR="00184843" w:rsidRPr="0001586F" w:rsidRDefault="00184843" w:rsidP="00307C01">
            <w:pPr>
              <w:tabs>
                <w:tab w:val="left" w:pos="567"/>
              </w:tabs>
              <w:jc w:val="both"/>
              <w:rPr>
                <w:rFonts w:eastAsia="Arial"/>
                <w:b/>
                <w:lang w:val="ro-RO"/>
              </w:rPr>
            </w:pPr>
            <w:r w:rsidRPr="002E418B">
              <w:rPr>
                <w:rFonts w:eastAsia="Arial"/>
                <w:b/>
                <w:lang w:val="ro-RO"/>
              </w:rPr>
              <w:lastRenderedPageBreak/>
              <w:t xml:space="preserve">Contracte </w:t>
            </w:r>
            <w:r w:rsidR="00683617">
              <w:rPr>
                <w:rFonts w:eastAsia="Arial"/>
                <w:b/>
                <w:lang w:val="ro-RO"/>
              </w:rPr>
              <w:t>ș</w:t>
            </w:r>
            <w:r w:rsidRPr="002E418B">
              <w:rPr>
                <w:rFonts w:eastAsia="Arial"/>
                <w:b/>
                <w:lang w:val="ro-RO"/>
              </w:rPr>
              <w:t>i func</w:t>
            </w:r>
            <w:r w:rsidR="00683617">
              <w:rPr>
                <w:rFonts w:eastAsia="Arial"/>
                <w:b/>
                <w:lang w:val="ro-RO"/>
              </w:rPr>
              <w:t>ț</w:t>
            </w:r>
            <w:r w:rsidRPr="002E418B">
              <w:rPr>
                <w:rFonts w:eastAsia="Arial"/>
                <w:b/>
                <w:lang w:val="ro-RO"/>
              </w:rPr>
              <w:t>ionare</w:t>
            </w:r>
          </w:p>
        </w:tc>
        <w:tc>
          <w:tcPr>
            <w:tcW w:w="910"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E05F011" w14:textId="77777777" w:rsidR="00184843" w:rsidRPr="006C0762" w:rsidRDefault="00184843" w:rsidP="00307C01">
            <w:pPr>
              <w:tabs>
                <w:tab w:val="left" w:pos="567"/>
              </w:tabs>
              <w:ind w:right="156"/>
              <w:jc w:val="both"/>
              <w:rPr>
                <w:rFonts w:eastAsia="Arial"/>
                <w:bCs/>
                <w:lang w:val="ro-RO"/>
              </w:rPr>
            </w:pPr>
            <w:r w:rsidRPr="008539A9">
              <w:rPr>
                <w:rFonts w:eastAsia="Arial"/>
                <w:bCs/>
                <w:lang w:val="ro-RO"/>
              </w:rPr>
              <w:t>Contracte întreruptibile pe partea de cerere</w:t>
            </w:r>
          </w:p>
        </w:tc>
        <w:tc>
          <w:tcPr>
            <w:tcW w:w="142" w:type="pct"/>
            <w:tcBorders>
              <w:top w:val="single" w:sz="8" w:space="0" w:color="000000"/>
              <w:left w:val="single" w:sz="4" w:space="0" w:color="000000"/>
              <w:bottom w:val="single" w:sz="4" w:space="0" w:color="000000"/>
              <w:right w:val="single" w:sz="4" w:space="0" w:color="000000"/>
            </w:tcBorders>
            <w:shd w:val="clear" w:color="auto" w:fill="D9E2F3" w:themeFill="accent1" w:themeFillTint="33"/>
            <w:vAlign w:val="center"/>
          </w:tcPr>
          <w:p w14:paraId="44D7C0A6" w14:textId="77777777" w:rsidR="00184843" w:rsidRPr="00793611" w:rsidRDefault="00184843" w:rsidP="00307C01">
            <w:pPr>
              <w:tabs>
                <w:tab w:val="left" w:pos="567"/>
              </w:tabs>
              <w:jc w:val="center"/>
              <w:rPr>
                <w:rFonts w:eastAsia="Arial"/>
                <w:b/>
                <w:lang w:val="ro-RO"/>
              </w:rPr>
            </w:pPr>
            <w:r w:rsidRPr="00BE6200">
              <w:rPr>
                <w:rFonts w:eastAsia="Arial"/>
                <w:b/>
                <w:lang w:val="ro-RO"/>
              </w:rPr>
              <w:t>x</w:t>
            </w:r>
          </w:p>
        </w:tc>
        <w:tc>
          <w:tcPr>
            <w:tcW w:w="106"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4067F8A" w14:textId="77777777" w:rsidR="00184843" w:rsidRPr="002D2681" w:rsidRDefault="00184843" w:rsidP="00307C01">
            <w:pPr>
              <w:tabs>
                <w:tab w:val="left" w:pos="567"/>
              </w:tabs>
              <w:jc w:val="both"/>
              <w:rPr>
                <w:rFonts w:eastAsia="Arial"/>
                <w:bCs/>
                <w:lang w:val="ro-RO"/>
              </w:rPr>
            </w:pPr>
            <w:r w:rsidRPr="004E6A4F">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857A5CE" w14:textId="77777777" w:rsidR="00184843" w:rsidRPr="00483F15" w:rsidRDefault="00184843" w:rsidP="00307C01">
            <w:pPr>
              <w:tabs>
                <w:tab w:val="left" w:pos="567"/>
              </w:tabs>
              <w:jc w:val="both"/>
              <w:rPr>
                <w:rFonts w:eastAsia="Arial"/>
                <w:bCs/>
                <w:lang w:val="ro-RO"/>
              </w:rPr>
            </w:pPr>
            <w:r w:rsidRPr="00483F15">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5808D0D" w14:textId="77777777" w:rsidR="00184843" w:rsidRPr="005D3B16"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FB014EB" w14:textId="77777777" w:rsidR="00184843" w:rsidRPr="005D3B16"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11F7C79" w14:textId="77777777" w:rsidR="00184843" w:rsidRPr="00775721"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FF70699" w14:textId="77777777" w:rsidR="00184843" w:rsidRPr="00A17A89" w:rsidRDefault="00184843" w:rsidP="00307C01">
            <w:pPr>
              <w:tabs>
                <w:tab w:val="left" w:pos="567"/>
              </w:tabs>
              <w:jc w:val="both"/>
              <w:rPr>
                <w:rFonts w:eastAsia="Arial"/>
                <w:bCs/>
                <w:lang w:val="ro-RO"/>
              </w:rPr>
            </w:pPr>
            <w:r w:rsidRPr="00A17A89">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2C4F0DB" w14:textId="77777777" w:rsidR="00184843" w:rsidRPr="00DF5FEA" w:rsidRDefault="00184843" w:rsidP="00307C01">
            <w:pPr>
              <w:tabs>
                <w:tab w:val="left" w:pos="567"/>
              </w:tabs>
              <w:jc w:val="both"/>
              <w:rPr>
                <w:rFonts w:eastAsia="Arial"/>
                <w:bCs/>
                <w:lang w:val="ro-RO"/>
              </w:rPr>
            </w:pPr>
            <w:r w:rsidRPr="00A17A89">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858A9CB" w14:textId="77777777" w:rsidR="00184843" w:rsidRPr="000C6DDA"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C76BF57" w14:textId="77777777" w:rsidR="00184843" w:rsidRPr="00FB4605" w:rsidRDefault="00184843" w:rsidP="00307C01">
            <w:pPr>
              <w:tabs>
                <w:tab w:val="left" w:pos="567"/>
              </w:tabs>
              <w:jc w:val="both"/>
              <w:rPr>
                <w:rFonts w:eastAsia="Arial"/>
                <w:bCs/>
                <w:lang w:val="ro-RO"/>
              </w:rPr>
            </w:pPr>
            <w:r w:rsidRPr="00FB4605">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2976158" w14:textId="77777777" w:rsidR="00184843" w:rsidRPr="00FB4605"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47E46A9" w14:textId="77777777" w:rsidR="00184843" w:rsidRPr="005C77E0" w:rsidRDefault="00184843" w:rsidP="00307C01">
            <w:pPr>
              <w:tabs>
                <w:tab w:val="left" w:pos="567"/>
              </w:tabs>
              <w:jc w:val="both"/>
              <w:rPr>
                <w:rFonts w:eastAsia="Arial"/>
                <w:bCs/>
                <w:lang w:val="ro-RO"/>
              </w:rPr>
            </w:pPr>
            <w:r w:rsidRPr="005C77E0">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B698521" w14:textId="77777777" w:rsidR="00184843" w:rsidRPr="00290371"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A25249F" w14:textId="77777777" w:rsidR="00184843" w:rsidRPr="004C091C"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DFAB53C" w14:textId="77777777" w:rsidR="00184843" w:rsidRPr="00284C71" w:rsidRDefault="00184843" w:rsidP="00307C01">
            <w:pPr>
              <w:tabs>
                <w:tab w:val="left" w:pos="567"/>
              </w:tabs>
              <w:jc w:val="both"/>
              <w:rPr>
                <w:rFonts w:eastAsia="Arial"/>
                <w:bCs/>
                <w:lang w:val="ro-RO"/>
              </w:rPr>
            </w:pPr>
            <w:r w:rsidRPr="00853AA9">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607B7F5" w14:textId="77777777" w:rsidR="00184843" w:rsidRPr="00AB4BC2"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12900E8" w14:textId="77777777" w:rsidR="00184843" w:rsidRPr="00AB4BC2"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D148207"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6CCED6E"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EBD7937" w14:textId="77777777" w:rsidR="00184843" w:rsidRPr="00AB4BC2"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5E00E2C" w14:textId="77777777" w:rsidR="00184843" w:rsidRPr="00AB4BC2"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F8C63A3"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7D719C9" w14:textId="77777777" w:rsidR="00184843" w:rsidRPr="00AB4BC2" w:rsidRDefault="00184843" w:rsidP="00307C01">
            <w:pPr>
              <w:tabs>
                <w:tab w:val="left" w:pos="567"/>
              </w:tabs>
              <w:jc w:val="both"/>
              <w:rPr>
                <w:rFonts w:eastAsia="Arial"/>
                <w:bCs/>
                <w:lang w:val="ro-RO"/>
              </w:rPr>
            </w:pPr>
            <w:r w:rsidRPr="00AB4BC2">
              <w:rPr>
                <w:rFonts w:eastAsia="Arial"/>
                <w:bCs/>
                <w:lang w:val="ro-RO"/>
              </w:rPr>
              <w:t>х</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2052F5A"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BF668C9"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71EBFBD" w14:textId="77777777" w:rsidR="00184843" w:rsidRPr="00AB4BC2" w:rsidRDefault="00184843" w:rsidP="00307C01">
            <w:pPr>
              <w:tabs>
                <w:tab w:val="left" w:pos="567"/>
              </w:tabs>
              <w:jc w:val="both"/>
              <w:rPr>
                <w:rFonts w:eastAsia="Arial"/>
                <w:bCs/>
                <w:lang w:val="ro-RO"/>
              </w:rPr>
            </w:pPr>
            <w:r w:rsidRPr="00AB4BC2">
              <w:rPr>
                <w:rFonts w:eastAsia="Arial"/>
                <w:bCs/>
                <w:lang w:val="ro-RO"/>
              </w:rPr>
              <w:t>х</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1AE6B89"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B60313F"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44E2CDB" w14:textId="77777777" w:rsidR="00184843" w:rsidRPr="00AB4BC2" w:rsidRDefault="00184843" w:rsidP="00307C01">
            <w:pPr>
              <w:tabs>
                <w:tab w:val="left" w:pos="567"/>
              </w:tabs>
              <w:jc w:val="both"/>
              <w:rPr>
                <w:rFonts w:eastAsia="Arial"/>
                <w:bCs/>
                <w:lang w:val="ro-RO"/>
              </w:rPr>
            </w:pPr>
          </w:p>
        </w:tc>
        <w:tc>
          <w:tcPr>
            <w:tcW w:w="476" w:type="pct"/>
            <w:tcBorders>
              <w:top w:val="single" w:sz="8" w:space="0" w:color="000000"/>
              <w:left w:val="single" w:sz="4" w:space="0" w:color="000000"/>
              <w:bottom w:val="single" w:sz="4" w:space="0" w:color="000000"/>
              <w:right w:val="single" w:sz="8" w:space="0" w:color="000000"/>
            </w:tcBorders>
            <w:shd w:val="clear" w:color="auto" w:fill="FFC000"/>
            <w:tcMar>
              <w:top w:w="7" w:type="dxa"/>
              <w:left w:w="7" w:type="dxa"/>
              <w:bottom w:w="0" w:type="dxa"/>
              <w:right w:w="7" w:type="dxa"/>
            </w:tcMar>
            <w:vAlign w:val="center"/>
            <w:hideMark/>
          </w:tcPr>
          <w:p w14:paraId="261BA7D9" w14:textId="77777777" w:rsidR="00184843" w:rsidRPr="00AB4BC2" w:rsidRDefault="00184843" w:rsidP="00307C01">
            <w:pPr>
              <w:tabs>
                <w:tab w:val="left" w:pos="567"/>
              </w:tabs>
              <w:jc w:val="both"/>
              <w:rPr>
                <w:rFonts w:eastAsia="Arial"/>
                <w:bCs/>
                <w:lang w:val="ro-RO"/>
              </w:rPr>
            </w:pPr>
            <w:r w:rsidRPr="00AB4BC2">
              <w:rPr>
                <w:rFonts w:eastAsia="Arial"/>
                <w:bCs/>
                <w:lang w:val="ro-RO"/>
              </w:rPr>
              <w:t xml:space="preserve">alertă </w:t>
            </w:r>
          </w:p>
        </w:tc>
      </w:tr>
      <w:tr w:rsidR="00184843" w:rsidRPr="00AB4BC2" w14:paraId="424E20C2" w14:textId="77777777" w:rsidTr="00307C01">
        <w:trPr>
          <w:trHeight w:val="227"/>
        </w:trPr>
        <w:tc>
          <w:tcPr>
            <w:tcW w:w="522" w:type="pct"/>
            <w:vMerge/>
            <w:tcBorders>
              <w:top w:val="single" w:sz="8" w:space="0" w:color="000000"/>
              <w:left w:val="single" w:sz="8" w:space="0" w:color="000000"/>
              <w:bottom w:val="single" w:sz="8" w:space="0" w:color="000000"/>
              <w:right w:val="single" w:sz="4" w:space="0" w:color="000000"/>
            </w:tcBorders>
            <w:vAlign w:val="center"/>
            <w:hideMark/>
          </w:tcPr>
          <w:p w14:paraId="24E1C54E" w14:textId="77777777" w:rsidR="00184843" w:rsidRPr="00AB4BC2" w:rsidRDefault="00184843" w:rsidP="00307C01">
            <w:pPr>
              <w:tabs>
                <w:tab w:val="left" w:pos="567"/>
              </w:tabs>
              <w:jc w:val="both"/>
              <w:rPr>
                <w:rFonts w:eastAsia="Arial"/>
                <w:b/>
                <w:lang w:val="ro-RO"/>
              </w:rPr>
            </w:pPr>
          </w:p>
        </w:tc>
        <w:tc>
          <w:tcPr>
            <w:tcW w:w="910"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45B11D0" w14:textId="57DB4145" w:rsidR="00184843" w:rsidRPr="00AB4BC2" w:rsidRDefault="00184843" w:rsidP="00307C01">
            <w:pPr>
              <w:tabs>
                <w:tab w:val="left" w:pos="567"/>
              </w:tabs>
              <w:ind w:right="156"/>
              <w:jc w:val="both"/>
              <w:rPr>
                <w:rFonts w:eastAsia="Arial"/>
                <w:bCs/>
                <w:lang w:val="ro-RO"/>
              </w:rPr>
            </w:pPr>
            <w:r w:rsidRPr="00AB4BC2">
              <w:rPr>
                <w:rFonts w:eastAsia="Arial"/>
                <w:bCs/>
                <w:lang w:val="ro-RO"/>
              </w:rPr>
              <w:t>Ac</w:t>
            </w:r>
            <w:r w:rsidR="00683617">
              <w:rPr>
                <w:rFonts w:eastAsia="Arial"/>
                <w:bCs/>
                <w:lang w:val="ro-RO"/>
              </w:rPr>
              <w:t>ț</w:t>
            </w:r>
            <w:r w:rsidRPr="00AB4BC2">
              <w:rPr>
                <w:rFonts w:eastAsia="Arial"/>
                <w:bCs/>
                <w:lang w:val="ro-RO"/>
              </w:rPr>
              <w:t xml:space="preserve">iunea coordonată a OST din </w:t>
            </w:r>
            <w:r w:rsidR="00683617">
              <w:rPr>
                <w:rFonts w:eastAsia="Arial"/>
                <w:bCs/>
                <w:lang w:val="ro-RO"/>
              </w:rPr>
              <w:t>ț</w:t>
            </w:r>
            <w:r w:rsidRPr="00AB4BC2">
              <w:rPr>
                <w:rFonts w:eastAsia="Arial"/>
                <w:bCs/>
                <w:lang w:val="ro-RO"/>
              </w:rPr>
              <w:t>ările vecine</w:t>
            </w:r>
          </w:p>
        </w:tc>
        <w:tc>
          <w:tcPr>
            <w:tcW w:w="142" w:type="pct"/>
            <w:tcBorders>
              <w:top w:val="single" w:sz="4" w:space="0" w:color="000000"/>
              <w:left w:val="single" w:sz="4" w:space="0" w:color="000000"/>
              <w:bottom w:val="single" w:sz="8" w:space="0" w:color="000000"/>
              <w:right w:val="single" w:sz="4" w:space="0" w:color="000000"/>
            </w:tcBorders>
            <w:shd w:val="clear" w:color="auto" w:fill="D9E2F3" w:themeFill="accent1" w:themeFillTint="33"/>
            <w:vAlign w:val="center"/>
          </w:tcPr>
          <w:p w14:paraId="34C70F30" w14:textId="77777777" w:rsidR="00184843" w:rsidRPr="00AB4BC2" w:rsidRDefault="00184843" w:rsidP="00307C01">
            <w:pPr>
              <w:tabs>
                <w:tab w:val="left" w:pos="567"/>
              </w:tabs>
              <w:jc w:val="center"/>
              <w:rPr>
                <w:rFonts w:eastAsia="Arial"/>
                <w:b/>
                <w:lang w:val="ro-RO"/>
              </w:rPr>
            </w:pPr>
            <w:r w:rsidRPr="00AB4BC2">
              <w:rPr>
                <w:rFonts w:eastAsia="Arial"/>
                <w:b/>
                <w:lang w:val="ro-RO"/>
              </w:rPr>
              <w:t>x</w:t>
            </w:r>
          </w:p>
        </w:tc>
        <w:tc>
          <w:tcPr>
            <w:tcW w:w="106"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39E67DF"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F03C221"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E3B7050"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9507E82"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0122C14"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431AF7D"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1263F68"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35B369A"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D4A5FCD"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94A1B9C"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B11E4DE"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8861780"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B407745"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32C6FF5"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ACFADF8"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C51E420"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CA99916"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162A567"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070340A"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B893262"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95EAFC5"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089EE10"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67E98F4"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1BEAAE0"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AAE1757" w14:textId="77777777" w:rsidR="00184843" w:rsidRPr="00AB4BC2" w:rsidRDefault="00184843" w:rsidP="00307C01">
            <w:pPr>
              <w:tabs>
                <w:tab w:val="left" w:pos="567"/>
              </w:tabs>
              <w:jc w:val="both"/>
              <w:rPr>
                <w:rFonts w:eastAsia="Arial"/>
                <w:bCs/>
                <w:lang w:val="ro-RO"/>
              </w:rPr>
            </w:pPr>
            <w:r w:rsidRPr="00AB4BC2">
              <w:rPr>
                <w:rFonts w:eastAsia="Arial"/>
                <w:bCs/>
                <w:lang w:val="ro-RO"/>
              </w:rPr>
              <w:t>х</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3C20E6B"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6AFF6FA"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7A2B6C1"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476" w:type="pct"/>
            <w:tcBorders>
              <w:top w:val="single" w:sz="4" w:space="0" w:color="000000"/>
              <w:left w:val="single" w:sz="4" w:space="0" w:color="000000"/>
              <w:bottom w:val="single" w:sz="8" w:space="0" w:color="000000"/>
              <w:right w:val="single" w:sz="8" w:space="0" w:color="000000"/>
            </w:tcBorders>
            <w:shd w:val="clear" w:color="auto" w:fill="FFC000"/>
            <w:tcMar>
              <w:top w:w="7" w:type="dxa"/>
              <w:left w:w="7" w:type="dxa"/>
              <w:bottom w:w="0" w:type="dxa"/>
              <w:right w:w="7" w:type="dxa"/>
            </w:tcMar>
            <w:vAlign w:val="center"/>
            <w:hideMark/>
          </w:tcPr>
          <w:p w14:paraId="7849CD19" w14:textId="77777777" w:rsidR="00184843" w:rsidRPr="00AB4BC2" w:rsidRDefault="00184843" w:rsidP="00307C01">
            <w:pPr>
              <w:tabs>
                <w:tab w:val="left" w:pos="567"/>
              </w:tabs>
              <w:jc w:val="both"/>
              <w:rPr>
                <w:rFonts w:eastAsia="Arial"/>
                <w:bCs/>
                <w:lang w:val="ro-RO"/>
              </w:rPr>
            </w:pPr>
            <w:r w:rsidRPr="00AB4BC2">
              <w:rPr>
                <w:rFonts w:eastAsia="Arial"/>
                <w:bCs/>
                <w:lang w:val="ro-RO"/>
              </w:rPr>
              <w:t xml:space="preserve">alertă </w:t>
            </w:r>
          </w:p>
        </w:tc>
      </w:tr>
      <w:tr w:rsidR="00184843" w:rsidRPr="00AB4BC2" w14:paraId="76CE3415" w14:textId="77777777" w:rsidTr="00307C01">
        <w:trPr>
          <w:trHeight w:val="227"/>
        </w:trPr>
        <w:tc>
          <w:tcPr>
            <w:tcW w:w="522" w:type="pct"/>
            <w:tcBorders>
              <w:top w:val="single" w:sz="8"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A4B82E0" w14:textId="3E0721A2" w:rsidR="00184843" w:rsidRPr="0001586F" w:rsidRDefault="00184843" w:rsidP="00307C01">
            <w:pPr>
              <w:tabs>
                <w:tab w:val="left" w:pos="567"/>
              </w:tabs>
              <w:jc w:val="both"/>
              <w:rPr>
                <w:rFonts w:eastAsia="Arial"/>
                <w:b/>
                <w:lang w:val="ro-RO"/>
              </w:rPr>
            </w:pPr>
            <w:r w:rsidRPr="002E418B">
              <w:rPr>
                <w:rFonts w:eastAsia="Arial"/>
                <w:b/>
                <w:lang w:val="ro-RO"/>
              </w:rPr>
              <w:t>Informa</w:t>
            </w:r>
            <w:r w:rsidR="00683617">
              <w:rPr>
                <w:rFonts w:eastAsia="Arial"/>
                <w:b/>
                <w:lang w:val="ro-RO"/>
              </w:rPr>
              <w:t>ț</w:t>
            </w:r>
            <w:r w:rsidRPr="002E418B">
              <w:rPr>
                <w:rFonts w:eastAsia="Arial"/>
                <w:b/>
                <w:lang w:val="ro-RO"/>
              </w:rPr>
              <w:t>ii</w:t>
            </w:r>
          </w:p>
        </w:tc>
        <w:tc>
          <w:tcPr>
            <w:tcW w:w="910"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DE8A164" w14:textId="2A4BB727" w:rsidR="00184843" w:rsidRPr="006C0762" w:rsidRDefault="00184843" w:rsidP="00307C01">
            <w:pPr>
              <w:tabs>
                <w:tab w:val="left" w:pos="567"/>
              </w:tabs>
              <w:ind w:right="156"/>
              <w:jc w:val="both"/>
              <w:rPr>
                <w:rFonts w:eastAsia="Arial"/>
                <w:bCs/>
                <w:lang w:val="ro-RO"/>
              </w:rPr>
            </w:pPr>
            <w:r w:rsidRPr="008539A9">
              <w:rPr>
                <w:rFonts w:eastAsia="Arial"/>
                <w:bCs/>
                <w:lang w:val="ro-RO"/>
              </w:rPr>
              <w:t xml:space="preserve">Informarea consumatorilor </w:t>
            </w:r>
            <w:r w:rsidR="00683617">
              <w:rPr>
                <w:rFonts w:eastAsia="Arial"/>
                <w:bCs/>
                <w:lang w:val="ro-RO"/>
              </w:rPr>
              <w:t>ș</w:t>
            </w:r>
            <w:r w:rsidRPr="008539A9">
              <w:rPr>
                <w:rFonts w:eastAsia="Arial"/>
                <w:bCs/>
                <w:lang w:val="ro-RO"/>
              </w:rPr>
              <w:t>i a mass-mediei cu privire la situa</w:t>
            </w:r>
            <w:r w:rsidR="00683617">
              <w:rPr>
                <w:rFonts w:eastAsia="Arial"/>
                <w:bCs/>
                <w:lang w:val="ro-RO"/>
              </w:rPr>
              <w:t>ț</w:t>
            </w:r>
            <w:r w:rsidRPr="008539A9">
              <w:rPr>
                <w:rFonts w:eastAsia="Arial"/>
                <w:bCs/>
                <w:lang w:val="ro-RO"/>
              </w:rPr>
              <w:t>ia din sectorul gazelor naturale</w:t>
            </w:r>
          </w:p>
        </w:tc>
        <w:tc>
          <w:tcPr>
            <w:tcW w:w="142" w:type="pct"/>
            <w:tcBorders>
              <w:top w:val="single" w:sz="8" w:space="0" w:color="000000"/>
              <w:left w:val="single" w:sz="4" w:space="0" w:color="000000"/>
              <w:bottom w:val="single" w:sz="8" w:space="0" w:color="000000"/>
              <w:right w:val="single" w:sz="4" w:space="0" w:color="000000"/>
            </w:tcBorders>
            <w:shd w:val="clear" w:color="auto" w:fill="D9E2F3" w:themeFill="accent1" w:themeFillTint="33"/>
            <w:vAlign w:val="center"/>
          </w:tcPr>
          <w:p w14:paraId="7084673F" w14:textId="77777777" w:rsidR="00184843" w:rsidRPr="00793611" w:rsidRDefault="00184843" w:rsidP="00307C01">
            <w:pPr>
              <w:tabs>
                <w:tab w:val="left" w:pos="567"/>
              </w:tabs>
              <w:jc w:val="center"/>
              <w:rPr>
                <w:rFonts w:eastAsia="Arial"/>
                <w:b/>
                <w:lang w:val="ro-RO"/>
              </w:rPr>
            </w:pPr>
            <w:r w:rsidRPr="00BE6200">
              <w:rPr>
                <w:rFonts w:eastAsia="Arial"/>
                <w:b/>
                <w:lang w:val="ro-RO"/>
              </w:rPr>
              <w:t>x</w:t>
            </w:r>
          </w:p>
        </w:tc>
        <w:tc>
          <w:tcPr>
            <w:tcW w:w="106"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279C7A3" w14:textId="77777777" w:rsidR="00184843" w:rsidRPr="004E6A4F"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4EC737C" w14:textId="77777777" w:rsidR="00184843" w:rsidRPr="002D2681"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E172985" w14:textId="77777777" w:rsidR="00184843" w:rsidRPr="00483F15" w:rsidRDefault="00184843" w:rsidP="00307C01">
            <w:pPr>
              <w:tabs>
                <w:tab w:val="left" w:pos="567"/>
              </w:tabs>
              <w:jc w:val="both"/>
              <w:rPr>
                <w:rFonts w:eastAsia="Arial"/>
                <w:bCs/>
                <w:lang w:val="ro-RO"/>
              </w:rPr>
            </w:pPr>
            <w:r w:rsidRPr="00483F15">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9A0CC7B" w14:textId="77777777" w:rsidR="00184843" w:rsidRPr="005D3B16"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8D13337" w14:textId="77777777" w:rsidR="00184843" w:rsidRPr="005D3B16"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CA6CF74" w14:textId="77777777" w:rsidR="00184843" w:rsidRPr="00775721"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6713C07" w14:textId="77777777" w:rsidR="00184843" w:rsidRPr="00A17A89"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118BCCB" w14:textId="77777777" w:rsidR="00184843" w:rsidRPr="00A17A89"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D0FB972" w14:textId="77777777" w:rsidR="00184843" w:rsidRPr="00A17A89"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F4A3470" w14:textId="77777777" w:rsidR="00184843" w:rsidRPr="00DF5FEA"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CCA875A" w14:textId="77777777" w:rsidR="00184843" w:rsidRPr="00FB4605" w:rsidRDefault="00184843" w:rsidP="00307C01">
            <w:pPr>
              <w:tabs>
                <w:tab w:val="left" w:pos="567"/>
              </w:tabs>
              <w:jc w:val="both"/>
              <w:rPr>
                <w:rFonts w:eastAsia="Arial"/>
                <w:bCs/>
                <w:lang w:val="ro-RO"/>
              </w:rPr>
            </w:pPr>
            <w:r w:rsidRPr="000C6DDA">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0B7594B" w14:textId="77777777" w:rsidR="00184843" w:rsidRPr="00FB4605" w:rsidRDefault="00184843" w:rsidP="00307C01">
            <w:pPr>
              <w:tabs>
                <w:tab w:val="left" w:pos="567"/>
              </w:tabs>
              <w:jc w:val="both"/>
              <w:rPr>
                <w:rFonts w:eastAsia="Arial"/>
                <w:bCs/>
                <w:lang w:val="ro-RO"/>
              </w:rPr>
            </w:pPr>
            <w:r w:rsidRPr="00FB4605">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4E964AB" w14:textId="77777777" w:rsidR="00184843" w:rsidRPr="005C77E0"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8C7C677" w14:textId="77777777" w:rsidR="00184843" w:rsidRPr="005C77E0"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315B4F9" w14:textId="77777777" w:rsidR="00184843" w:rsidRPr="004C091C" w:rsidRDefault="00184843" w:rsidP="00307C01">
            <w:pPr>
              <w:tabs>
                <w:tab w:val="left" w:pos="567"/>
              </w:tabs>
              <w:jc w:val="both"/>
              <w:rPr>
                <w:rFonts w:eastAsia="Arial"/>
                <w:bCs/>
                <w:lang w:val="ro-RO"/>
              </w:rPr>
            </w:pPr>
            <w:r w:rsidRPr="00290371">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2CC841C" w14:textId="77777777" w:rsidR="00184843" w:rsidRPr="00284C71" w:rsidRDefault="00184843" w:rsidP="00307C01">
            <w:pPr>
              <w:tabs>
                <w:tab w:val="left" w:pos="567"/>
              </w:tabs>
              <w:jc w:val="both"/>
              <w:rPr>
                <w:rFonts w:eastAsia="Arial"/>
                <w:bCs/>
                <w:lang w:val="ro-RO"/>
              </w:rPr>
            </w:pPr>
            <w:r w:rsidRPr="00853AA9">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AF4DCDF"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ECA216B"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B70C783" w14:textId="77777777" w:rsidR="00184843" w:rsidRPr="00AB4BC2"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0A2A490"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A8FF617" w14:textId="77777777" w:rsidR="00184843" w:rsidRPr="00AB4BC2"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FE098A9"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64D7018"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3D24DB8"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5FC4F35"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B77630B"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E1F7F13"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95AF330"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476" w:type="pct"/>
            <w:tcBorders>
              <w:top w:val="single" w:sz="8" w:space="0" w:color="000000"/>
              <w:left w:val="single" w:sz="4" w:space="0" w:color="000000"/>
              <w:bottom w:val="single" w:sz="8" w:space="0" w:color="000000"/>
              <w:right w:val="single" w:sz="8" w:space="0" w:color="000000"/>
            </w:tcBorders>
            <w:shd w:val="clear" w:color="auto" w:fill="FFC000"/>
            <w:tcMar>
              <w:top w:w="7" w:type="dxa"/>
              <w:left w:w="7" w:type="dxa"/>
              <w:bottom w:w="0" w:type="dxa"/>
              <w:right w:w="7" w:type="dxa"/>
            </w:tcMar>
            <w:vAlign w:val="center"/>
            <w:hideMark/>
          </w:tcPr>
          <w:p w14:paraId="413058DF" w14:textId="77777777" w:rsidR="00184843" w:rsidRPr="00AB4BC2" w:rsidRDefault="00184843" w:rsidP="00307C01">
            <w:pPr>
              <w:tabs>
                <w:tab w:val="left" w:pos="567"/>
              </w:tabs>
              <w:jc w:val="both"/>
              <w:rPr>
                <w:rFonts w:eastAsia="Arial"/>
                <w:bCs/>
                <w:lang w:val="ro-RO"/>
              </w:rPr>
            </w:pPr>
            <w:r w:rsidRPr="00AB4BC2">
              <w:rPr>
                <w:rFonts w:eastAsia="Arial"/>
                <w:bCs/>
                <w:lang w:val="ro-RO"/>
              </w:rPr>
              <w:t xml:space="preserve">alertă </w:t>
            </w:r>
          </w:p>
        </w:tc>
      </w:tr>
      <w:tr w:rsidR="00184843" w:rsidRPr="00AB4BC2" w14:paraId="486A6D9C" w14:textId="77777777" w:rsidTr="00307C01">
        <w:trPr>
          <w:trHeight w:val="227"/>
        </w:trPr>
        <w:tc>
          <w:tcPr>
            <w:tcW w:w="522" w:type="pct"/>
            <w:vMerge w:val="restart"/>
            <w:tcBorders>
              <w:top w:val="single" w:sz="4" w:space="0" w:color="000000"/>
              <w:left w:val="single" w:sz="8"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FB0F7FF" w14:textId="77777777" w:rsidR="00184843" w:rsidRPr="0001586F" w:rsidRDefault="00184843" w:rsidP="00307C01">
            <w:pPr>
              <w:tabs>
                <w:tab w:val="left" w:pos="567"/>
              </w:tabs>
              <w:jc w:val="both"/>
              <w:rPr>
                <w:rFonts w:eastAsia="Arial"/>
                <w:b/>
                <w:lang w:val="ro-RO"/>
              </w:rPr>
            </w:pPr>
            <w:r w:rsidRPr="002E418B">
              <w:rPr>
                <w:rFonts w:eastAsia="Arial"/>
                <w:b/>
                <w:lang w:val="ro-RO"/>
              </w:rPr>
              <w:t>Scăderea consumului</w:t>
            </w:r>
          </w:p>
        </w:tc>
        <w:tc>
          <w:tcPr>
            <w:tcW w:w="910"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326E0E8" w14:textId="3ECCE026" w:rsidR="00184843" w:rsidRPr="006C0762" w:rsidRDefault="00184843" w:rsidP="00307C01">
            <w:pPr>
              <w:tabs>
                <w:tab w:val="left" w:pos="567"/>
              </w:tabs>
              <w:ind w:right="156"/>
              <w:jc w:val="both"/>
              <w:rPr>
                <w:rFonts w:eastAsia="Arial"/>
                <w:bCs/>
                <w:lang w:val="ro-RO"/>
              </w:rPr>
            </w:pPr>
            <w:r w:rsidRPr="008539A9">
              <w:rPr>
                <w:rFonts w:eastAsia="Arial"/>
                <w:bCs/>
                <w:lang w:val="ro-RO"/>
              </w:rPr>
              <w:t>Sistarea obligatorie a produc</w:t>
            </w:r>
            <w:r w:rsidR="00683617">
              <w:rPr>
                <w:rFonts w:eastAsia="Arial"/>
                <w:bCs/>
                <w:lang w:val="ro-RO"/>
              </w:rPr>
              <w:t>ț</w:t>
            </w:r>
            <w:r w:rsidRPr="008539A9">
              <w:rPr>
                <w:rFonts w:eastAsia="Arial"/>
                <w:bCs/>
                <w:lang w:val="ro-RO"/>
              </w:rPr>
              <w:t>iei de energie electrică</w:t>
            </w:r>
          </w:p>
        </w:tc>
        <w:tc>
          <w:tcPr>
            <w:tcW w:w="142" w:type="pct"/>
            <w:tcBorders>
              <w:top w:val="single" w:sz="8" w:space="0" w:color="000000"/>
              <w:left w:val="single" w:sz="4" w:space="0" w:color="000000"/>
              <w:bottom w:val="single" w:sz="4" w:space="0" w:color="000000"/>
              <w:right w:val="single" w:sz="4" w:space="0" w:color="000000"/>
            </w:tcBorders>
            <w:shd w:val="clear" w:color="auto" w:fill="D9E2F3" w:themeFill="accent1" w:themeFillTint="33"/>
            <w:vAlign w:val="center"/>
          </w:tcPr>
          <w:p w14:paraId="258EF402" w14:textId="77777777" w:rsidR="00184843" w:rsidRPr="00793611" w:rsidRDefault="00184843" w:rsidP="00307C01">
            <w:pPr>
              <w:tabs>
                <w:tab w:val="left" w:pos="567"/>
              </w:tabs>
              <w:jc w:val="center"/>
              <w:rPr>
                <w:rFonts w:eastAsia="Arial"/>
                <w:b/>
                <w:lang w:val="ro-RO"/>
              </w:rPr>
            </w:pPr>
            <w:r w:rsidRPr="00BE6200">
              <w:rPr>
                <w:rFonts w:eastAsia="Arial"/>
                <w:b/>
                <w:lang w:val="ro-RO"/>
              </w:rPr>
              <w:t>x</w:t>
            </w:r>
          </w:p>
        </w:tc>
        <w:tc>
          <w:tcPr>
            <w:tcW w:w="106"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833AE64" w14:textId="77777777" w:rsidR="00184843" w:rsidRPr="002D2681" w:rsidRDefault="00184843" w:rsidP="00307C01">
            <w:pPr>
              <w:tabs>
                <w:tab w:val="left" w:pos="567"/>
              </w:tabs>
              <w:jc w:val="both"/>
              <w:rPr>
                <w:rFonts w:eastAsia="Arial"/>
                <w:bCs/>
                <w:lang w:val="ro-RO"/>
              </w:rPr>
            </w:pPr>
            <w:r w:rsidRPr="004E6A4F">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1B61EF9" w14:textId="77777777" w:rsidR="00184843" w:rsidRPr="00483F15"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2CF1EFB" w14:textId="77777777" w:rsidR="00184843" w:rsidRPr="005D3B16" w:rsidRDefault="00184843" w:rsidP="00307C01">
            <w:pPr>
              <w:tabs>
                <w:tab w:val="left" w:pos="567"/>
              </w:tabs>
              <w:jc w:val="both"/>
              <w:rPr>
                <w:rFonts w:eastAsia="Arial"/>
                <w:bCs/>
                <w:lang w:val="ro-RO"/>
              </w:rPr>
            </w:pPr>
            <w:r w:rsidRPr="00483F15">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EE46C03" w14:textId="77777777" w:rsidR="00184843" w:rsidRPr="005D3B16"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C10670F" w14:textId="77777777" w:rsidR="00184843" w:rsidRPr="00775721"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C4E9E96" w14:textId="77777777" w:rsidR="00184843" w:rsidRPr="00A17A89"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F26CF4F" w14:textId="77777777" w:rsidR="00184843" w:rsidRPr="00A17A89"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EEBFC58" w14:textId="77777777" w:rsidR="00184843" w:rsidRPr="00A17A89"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E3C6C27" w14:textId="77777777" w:rsidR="00184843" w:rsidRPr="00DF5FEA"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F0DBFC7" w14:textId="77777777" w:rsidR="00184843" w:rsidRPr="00FB4605" w:rsidRDefault="00184843" w:rsidP="00307C01">
            <w:pPr>
              <w:tabs>
                <w:tab w:val="left" w:pos="567"/>
              </w:tabs>
              <w:jc w:val="both"/>
              <w:rPr>
                <w:rFonts w:eastAsia="Arial"/>
                <w:bCs/>
                <w:lang w:val="ro-RO"/>
              </w:rPr>
            </w:pPr>
            <w:r w:rsidRPr="000C6DDA">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D830432" w14:textId="77777777" w:rsidR="00184843" w:rsidRPr="00FB4605"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644AFE7" w14:textId="77777777" w:rsidR="00184843" w:rsidRPr="00FB4605"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41D2488" w14:textId="77777777" w:rsidR="00184843" w:rsidRPr="005C77E0" w:rsidRDefault="00184843" w:rsidP="00307C01">
            <w:pPr>
              <w:tabs>
                <w:tab w:val="left" w:pos="567"/>
              </w:tabs>
              <w:jc w:val="both"/>
              <w:rPr>
                <w:rFonts w:eastAsia="Arial"/>
                <w:bCs/>
                <w:lang w:val="ro-RO"/>
              </w:rPr>
            </w:pPr>
            <w:r w:rsidRPr="005C77E0">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D0F59BD" w14:textId="77777777" w:rsidR="00184843" w:rsidRPr="00290371"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0F26374" w14:textId="77777777" w:rsidR="00184843" w:rsidRPr="004C091C"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DDE3108" w14:textId="77777777" w:rsidR="00184843" w:rsidRPr="00853AA9"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00BDC38" w14:textId="77777777" w:rsidR="00184843" w:rsidRPr="00AB4BC2"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20C21CB" w14:textId="77777777" w:rsidR="00184843" w:rsidRPr="00AB4BC2"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6792D3B"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1C90B06" w14:textId="77777777" w:rsidR="00184843" w:rsidRPr="00AB4BC2"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8B8AFD0"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03D6EBE" w14:textId="77777777" w:rsidR="00184843" w:rsidRPr="00AB4BC2" w:rsidRDefault="00184843" w:rsidP="00307C01">
            <w:pPr>
              <w:tabs>
                <w:tab w:val="left" w:pos="567"/>
              </w:tabs>
              <w:jc w:val="both"/>
              <w:rPr>
                <w:rFonts w:eastAsia="Arial"/>
                <w:bCs/>
                <w:lang w:val="ro-RO"/>
              </w:rPr>
            </w:pPr>
            <w:r w:rsidRPr="00AB4BC2">
              <w:rPr>
                <w:rFonts w:eastAsia="Arial"/>
                <w:bCs/>
                <w:lang w:val="ro-RO"/>
              </w:rPr>
              <w:t>х</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FCE40FF"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6A04589"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D987CE0" w14:textId="77777777" w:rsidR="00184843" w:rsidRPr="00AB4BC2" w:rsidRDefault="00184843" w:rsidP="00307C01">
            <w:pPr>
              <w:tabs>
                <w:tab w:val="left" w:pos="567"/>
              </w:tabs>
              <w:jc w:val="both"/>
              <w:rPr>
                <w:rFonts w:eastAsia="Arial"/>
                <w:bCs/>
                <w:lang w:val="ro-RO"/>
              </w:rPr>
            </w:pPr>
            <w:r w:rsidRPr="00AB4BC2">
              <w:rPr>
                <w:rFonts w:eastAsia="Arial"/>
                <w:bCs/>
                <w:lang w:val="ro-RO"/>
              </w:rPr>
              <w:t>х</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DFB6AA0"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1366061"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E1C446D"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476" w:type="pct"/>
            <w:tcBorders>
              <w:top w:val="single" w:sz="8" w:space="0" w:color="000000"/>
              <w:left w:val="single" w:sz="4" w:space="0" w:color="000000"/>
              <w:bottom w:val="single" w:sz="4" w:space="0" w:color="000000"/>
              <w:right w:val="single" w:sz="8" w:space="0" w:color="000000"/>
            </w:tcBorders>
            <w:shd w:val="clear" w:color="auto" w:fill="FF0000"/>
            <w:tcMar>
              <w:top w:w="7" w:type="dxa"/>
              <w:left w:w="7" w:type="dxa"/>
              <w:bottom w:w="0" w:type="dxa"/>
              <w:right w:w="7" w:type="dxa"/>
            </w:tcMar>
            <w:vAlign w:val="center"/>
            <w:hideMark/>
          </w:tcPr>
          <w:p w14:paraId="7D79E59B" w14:textId="62F93C84" w:rsidR="00184843" w:rsidRPr="00AB4BC2" w:rsidRDefault="00184843" w:rsidP="00307C01">
            <w:pPr>
              <w:tabs>
                <w:tab w:val="left" w:pos="567"/>
              </w:tabs>
              <w:jc w:val="both"/>
              <w:rPr>
                <w:rFonts w:eastAsia="Arial"/>
                <w:bCs/>
                <w:lang w:val="ro-RO"/>
              </w:rPr>
            </w:pPr>
            <w:r w:rsidRPr="00AB4BC2">
              <w:rPr>
                <w:rFonts w:eastAsia="Arial"/>
                <w:bCs/>
                <w:lang w:val="ro-RO"/>
              </w:rPr>
              <w:t>urgen</w:t>
            </w:r>
            <w:r w:rsidR="00683617">
              <w:rPr>
                <w:rFonts w:eastAsia="Arial"/>
                <w:bCs/>
                <w:lang w:val="ro-RO"/>
              </w:rPr>
              <w:t>ț</w:t>
            </w:r>
            <w:r w:rsidRPr="00AB4BC2">
              <w:rPr>
                <w:rFonts w:eastAsia="Arial"/>
                <w:bCs/>
                <w:lang w:val="ro-RO"/>
              </w:rPr>
              <w:t>ă</w:t>
            </w:r>
          </w:p>
        </w:tc>
      </w:tr>
      <w:tr w:rsidR="00184843" w:rsidRPr="00AB4BC2" w14:paraId="36118331" w14:textId="77777777" w:rsidTr="00307C01">
        <w:trPr>
          <w:trHeight w:val="227"/>
        </w:trPr>
        <w:tc>
          <w:tcPr>
            <w:tcW w:w="522" w:type="pct"/>
            <w:vMerge/>
            <w:tcBorders>
              <w:top w:val="single" w:sz="4" w:space="0" w:color="000000"/>
              <w:left w:val="single" w:sz="8" w:space="0" w:color="000000"/>
              <w:bottom w:val="single" w:sz="8" w:space="0" w:color="000000"/>
              <w:right w:val="single" w:sz="4" w:space="0" w:color="000000"/>
            </w:tcBorders>
            <w:vAlign w:val="center"/>
            <w:hideMark/>
          </w:tcPr>
          <w:p w14:paraId="35FBCEB7" w14:textId="77777777" w:rsidR="00184843" w:rsidRPr="00AB4BC2" w:rsidRDefault="00184843" w:rsidP="00307C01">
            <w:pPr>
              <w:tabs>
                <w:tab w:val="left" w:pos="567"/>
              </w:tabs>
              <w:jc w:val="both"/>
              <w:rPr>
                <w:rFonts w:eastAsia="Arial"/>
                <w:bCs/>
                <w:lang w:val="ro-RO"/>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836228B" w14:textId="77777777" w:rsidR="00184843" w:rsidRPr="00AB4BC2" w:rsidRDefault="00184843" w:rsidP="00307C01">
            <w:pPr>
              <w:tabs>
                <w:tab w:val="left" w:pos="567"/>
              </w:tabs>
              <w:ind w:right="156"/>
              <w:jc w:val="both"/>
              <w:rPr>
                <w:rFonts w:eastAsia="Arial"/>
                <w:bCs/>
                <w:lang w:val="ro-RO"/>
              </w:rPr>
            </w:pPr>
            <w:r w:rsidRPr="00AB4BC2">
              <w:rPr>
                <w:rFonts w:eastAsia="Arial"/>
                <w:bCs/>
                <w:lang w:val="ro-RO"/>
              </w:rPr>
              <w:t>Prioritatea finală a consumului</w:t>
            </w:r>
          </w:p>
        </w:tc>
        <w:tc>
          <w:tcPr>
            <w:tcW w:w="142"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6FD7DCB9" w14:textId="77777777" w:rsidR="00184843" w:rsidRPr="00AB4BC2" w:rsidRDefault="00184843" w:rsidP="00307C01">
            <w:pPr>
              <w:tabs>
                <w:tab w:val="left" w:pos="567"/>
              </w:tabs>
              <w:jc w:val="center"/>
              <w:rPr>
                <w:rFonts w:eastAsia="Arial"/>
                <w:b/>
                <w:lang w:val="ro-RO"/>
              </w:rPr>
            </w:pPr>
            <w:r w:rsidRPr="00AB4BC2">
              <w:rPr>
                <w:rFonts w:eastAsia="Arial"/>
                <w:b/>
                <w:lang w:val="ro-RO"/>
              </w:rPr>
              <w:t>x</w:t>
            </w:r>
          </w:p>
        </w:tc>
        <w:tc>
          <w:tcPr>
            <w:tcW w:w="10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73BA82E"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6AFDA08"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34C3F45"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F241628"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672B912"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A32DEC0"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C984549"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8A7040B"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A530405"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DCE0E8F"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5113628"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0574479"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EEA8251"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5962548"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C212ACD"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F73C6D3"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79F6A03"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9B2DB5F"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D967CA9"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1396598"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1FB37FB"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D9F881F"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C361BB3"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2D18767"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B44717A"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BC24749"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735A000"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F47E9BB" w14:textId="77777777" w:rsidR="00184843" w:rsidRPr="00AB4BC2" w:rsidRDefault="00184843" w:rsidP="00307C01">
            <w:pPr>
              <w:tabs>
                <w:tab w:val="left" w:pos="567"/>
              </w:tabs>
              <w:jc w:val="both"/>
              <w:rPr>
                <w:rFonts w:eastAsia="Arial"/>
                <w:bCs/>
                <w:lang w:val="ro-RO"/>
              </w:rPr>
            </w:pPr>
          </w:p>
        </w:tc>
        <w:tc>
          <w:tcPr>
            <w:tcW w:w="476" w:type="pct"/>
            <w:tcBorders>
              <w:top w:val="single" w:sz="4" w:space="0" w:color="000000"/>
              <w:left w:val="single" w:sz="4" w:space="0" w:color="000000"/>
              <w:bottom w:val="single" w:sz="4" w:space="0" w:color="000000"/>
              <w:right w:val="single" w:sz="8" w:space="0" w:color="000000"/>
            </w:tcBorders>
            <w:shd w:val="clear" w:color="auto" w:fill="FF0000"/>
            <w:tcMar>
              <w:top w:w="7" w:type="dxa"/>
              <w:left w:w="7" w:type="dxa"/>
              <w:bottom w:w="0" w:type="dxa"/>
              <w:right w:w="7" w:type="dxa"/>
            </w:tcMar>
            <w:vAlign w:val="center"/>
            <w:hideMark/>
          </w:tcPr>
          <w:p w14:paraId="14DE7A96" w14:textId="4A82E3ED" w:rsidR="00184843" w:rsidRPr="00AB4BC2" w:rsidRDefault="00184843" w:rsidP="00307C01">
            <w:pPr>
              <w:tabs>
                <w:tab w:val="left" w:pos="567"/>
              </w:tabs>
              <w:jc w:val="both"/>
              <w:rPr>
                <w:rFonts w:eastAsia="Arial"/>
                <w:bCs/>
                <w:lang w:val="ro-RO"/>
              </w:rPr>
            </w:pPr>
            <w:r w:rsidRPr="00AB4BC2">
              <w:rPr>
                <w:rFonts w:eastAsia="Arial"/>
                <w:bCs/>
                <w:lang w:val="ro-RO"/>
              </w:rPr>
              <w:t>urgen</w:t>
            </w:r>
            <w:r w:rsidR="00683617">
              <w:rPr>
                <w:rFonts w:eastAsia="Arial"/>
                <w:bCs/>
                <w:lang w:val="ro-RO"/>
              </w:rPr>
              <w:t>ț</w:t>
            </w:r>
            <w:r w:rsidRPr="00AB4BC2">
              <w:rPr>
                <w:rFonts w:eastAsia="Arial"/>
                <w:bCs/>
                <w:lang w:val="ro-RO"/>
              </w:rPr>
              <w:t>ă</w:t>
            </w:r>
          </w:p>
        </w:tc>
      </w:tr>
      <w:tr w:rsidR="00184843" w:rsidRPr="00AB4BC2" w14:paraId="686CAC44" w14:textId="77777777" w:rsidTr="00307C01">
        <w:trPr>
          <w:trHeight w:val="227"/>
        </w:trPr>
        <w:tc>
          <w:tcPr>
            <w:tcW w:w="522" w:type="pct"/>
            <w:vMerge/>
            <w:tcBorders>
              <w:top w:val="single" w:sz="4" w:space="0" w:color="000000"/>
              <w:left w:val="single" w:sz="8" w:space="0" w:color="000000"/>
              <w:bottom w:val="single" w:sz="8" w:space="0" w:color="000000"/>
              <w:right w:val="single" w:sz="4" w:space="0" w:color="000000"/>
            </w:tcBorders>
            <w:vAlign w:val="center"/>
            <w:hideMark/>
          </w:tcPr>
          <w:p w14:paraId="58E2B934" w14:textId="77777777" w:rsidR="00184843" w:rsidRPr="00AB4BC2" w:rsidRDefault="00184843" w:rsidP="00307C01">
            <w:pPr>
              <w:tabs>
                <w:tab w:val="left" w:pos="567"/>
              </w:tabs>
              <w:jc w:val="both"/>
              <w:rPr>
                <w:rFonts w:eastAsia="Arial"/>
                <w:bCs/>
                <w:lang w:val="ro-RO"/>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CE7E7E5" w14:textId="26C6C590" w:rsidR="00184843" w:rsidRPr="00AB4BC2" w:rsidRDefault="00184843" w:rsidP="00307C01">
            <w:pPr>
              <w:tabs>
                <w:tab w:val="left" w:pos="567"/>
              </w:tabs>
              <w:ind w:right="156"/>
              <w:jc w:val="both"/>
              <w:rPr>
                <w:rFonts w:eastAsia="Arial"/>
                <w:bCs/>
                <w:lang w:val="ro-RO"/>
              </w:rPr>
            </w:pPr>
            <w:r w:rsidRPr="00AB4BC2">
              <w:rPr>
                <w:rFonts w:eastAsia="Arial"/>
                <w:bCs/>
                <w:lang w:val="ro-RO"/>
              </w:rPr>
              <w:t>Sanc</w:t>
            </w:r>
            <w:r w:rsidR="00683617">
              <w:rPr>
                <w:rFonts w:eastAsia="Arial"/>
                <w:bCs/>
                <w:lang w:val="ro-RO"/>
              </w:rPr>
              <w:t>ț</w:t>
            </w:r>
            <w:r w:rsidRPr="00AB4BC2">
              <w:rPr>
                <w:rFonts w:eastAsia="Arial"/>
                <w:bCs/>
                <w:lang w:val="ro-RO"/>
              </w:rPr>
              <w:t xml:space="preserve">iuni pentru consum peste limită </w:t>
            </w:r>
          </w:p>
        </w:tc>
        <w:tc>
          <w:tcPr>
            <w:tcW w:w="142"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7B7F42A" w14:textId="77777777" w:rsidR="00184843" w:rsidRPr="00AB4BC2" w:rsidRDefault="00184843" w:rsidP="00307C01">
            <w:pPr>
              <w:tabs>
                <w:tab w:val="left" w:pos="567"/>
              </w:tabs>
              <w:jc w:val="center"/>
              <w:rPr>
                <w:rFonts w:eastAsia="Arial"/>
                <w:b/>
                <w:lang w:val="ro-RO"/>
              </w:rPr>
            </w:pPr>
            <w:r w:rsidRPr="00AB4BC2">
              <w:rPr>
                <w:rFonts w:eastAsia="Arial"/>
                <w:b/>
                <w:lang w:val="ro-RO"/>
              </w:rPr>
              <w:t>x</w:t>
            </w:r>
          </w:p>
        </w:tc>
        <w:tc>
          <w:tcPr>
            <w:tcW w:w="10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71EBD09"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146CA93"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3D64E1A"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F7F4071"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FD818C6"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03B4929"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D726C94"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9BC5CEE"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A45F758"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92EBF7D"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174F40D"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EC3882A"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E4B8D66"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37C493C"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2127210"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8AEC5E5"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3EAEC95"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682FCDA"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A2B002D"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EB2950A"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40C808B"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EAC1B27"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B9A8C06"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2FA8863"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04F1F60"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6735E73"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2FB1A92"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637471A" w14:textId="77777777" w:rsidR="00184843" w:rsidRPr="00AB4BC2" w:rsidRDefault="00184843" w:rsidP="00307C01">
            <w:pPr>
              <w:tabs>
                <w:tab w:val="left" w:pos="567"/>
              </w:tabs>
              <w:jc w:val="both"/>
              <w:rPr>
                <w:rFonts w:eastAsia="Arial"/>
                <w:bCs/>
                <w:lang w:val="ro-RO"/>
              </w:rPr>
            </w:pPr>
          </w:p>
        </w:tc>
        <w:tc>
          <w:tcPr>
            <w:tcW w:w="476" w:type="pct"/>
            <w:tcBorders>
              <w:top w:val="single" w:sz="4" w:space="0" w:color="000000"/>
              <w:left w:val="single" w:sz="4" w:space="0" w:color="000000"/>
              <w:bottom w:val="single" w:sz="4" w:space="0" w:color="000000"/>
              <w:right w:val="single" w:sz="8" w:space="0" w:color="000000"/>
            </w:tcBorders>
            <w:shd w:val="clear" w:color="auto" w:fill="FF0000"/>
            <w:tcMar>
              <w:top w:w="7" w:type="dxa"/>
              <w:left w:w="7" w:type="dxa"/>
              <w:bottom w:w="0" w:type="dxa"/>
              <w:right w:w="7" w:type="dxa"/>
            </w:tcMar>
            <w:vAlign w:val="center"/>
            <w:hideMark/>
          </w:tcPr>
          <w:p w14:paraId="21AF9826" w14:textId="3C930D8F" w:rsidR="00184843" w:rsidRPr="00AB4BC2" w:rsidRDefault="00184843" w:rsidP="00307C01">
            <w:pPr>
              <w:tabs>
                <w:tab w:val="left" w:pos="567"/>
              </w:tabs>
              <w:jc w:val="both"/>
              <w:rPr>
                <w:rFonts w:eastAsia="Arial"/>
                <w:bCs/>
                <w:lang w:val="ro-RO"/>
              </w:rPr>
            </w:pPr>
            <w:r w:rsidRPr="00AB4BC2">
              <w:rPr>
                <w:rFonts w:eastAsia="Arial"/>
                <w:bCs/>
                <w:lang w:val="ro-RO"/>
              </w:rPr>
              <w:t>urgen</w:t>
            </w:r>
            <w:r w:rsidR="00683617">
              <w:rPr>
                <w:rFonts w:eastAsia="Arial"/>
                <w:bCs/>
                <w:lang w:val="ro-RO"/>
              </w:rPr>
              <w:t>ț</w:t>
            </w:r>
            <w:r w:rsidRPr="00AB4BC2">
              <w:rPr>
                <w:rFonts w:eastAsia="Arial"/>
                <w:bCs/>
                <w:lang w:val="ro-RO"/>
              </w:rPr>
              <w:t>ă</w:t>
            </w:r>
          </w:p>
        </w:tc>
      </w:tr>
      <w:tr w:rsidR="00184843" w:rsidRPr="00AB4BC2" w14:paraId="611B5C91" w14:textId="77777777" w:rsidTr="00307C01">
        <w:trPr>
          <w:trHeight w:val="227"/>
        </w:trPr>
        <w:tc>
          <w:tcPr>
            <w:tcW w:w="522" w:type="pct"/>
            <w:vMerge/>
            <w:tcBorders>
              <w:top w:val="single" w:sz="4" w:space="0" w:color="000000"/>
              <w:left w:val="single" w:sz="8" w:space="0" w:color="000000"/>
              <w:bottom w:val="single" w:sz="8" w:space="0" w:color="000000"/>
              <w:right w:val="single" w:sz="4" w:space="0" w:color="000000"/>
            </w:tcBorders>
            <w:vAlign w:val="center"/>
            <w:hideMark/>
          </w:tcPr>
          <w:p w14:paraId="2C198AF7" w14:textId="77777777" w:rsidR="00184843" w:rsidRPr="00AB4BC2" w:rsidRDefault="00184843" w:rsidP="00307C01">
            <w:pPr>
              <w:tabs>
                <w:tab w:val="left" w:pos="567"/>
              </w:tabs>
              <w:jc w:val="both"/>
              <w:rPr>
                <w:rFonts w:eastAsia="Arial"/>
                <w:bCs/>
                <w:lang w:val="ro-RO"/>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AF4EC89" w14:textId="77777777" w:rsidR="00184843" w:rsidRPr="00AB4BC2" w:rsidRDefault="00184843" w:rsidP="00307C01">
            <w:pPr>
              <w:tabs>
                <w:tab w:val="left" w:pos="567"/>
              </w:tabs>
              <w:ind w:right="156"/>
              <w:jc w:val="both"/>
              <w:rPr>
                <w:rFonts w:eastAsia="Arial"/>
                <w:bCs/>
                <w:lang w:val="ro-RO"/>
              </w:rPr>
            </w:pPr>
            <w:r w:rsidRPr="00AB4BC2">
              <w:rPr>
                <w:rFonts w:eastAsia="Arial"/>
                <w:bCs/>
                <w:lang w:val="ro-RO"/>
              </w:rPr>
              <w:t>Controlul temperaturii clădirilor</w:t>
            </w:r>
          </w:p>
        </w:tc>
        <w:tc>
          <w:tcPr>
            <w:tcW w:w="142"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123368F" w14:textId="77777777" w:rsidR="00184843" w:rsidRPr="00AB4BC2" w:rsidRDefault="00184843" w:rsidP="00307C01">
            <w:pPr>
              <w:tabs>
                <w:tab w:val="left" w:pos="567"/>
              </w:tabs>
              <w:jc w:val="center"/>
              <w:rPr>
                <w:rFonts w:eastAsia="Arial"/>
                <w:b/>
                <w:lang w:val="ro-RO"/>
              </w:rPr>
            </w:pPr>
            <w:r w:rsidRPr="00AB4BC2">
              <w:rPr>
                <w:rFonts w:eastAsia="Arial"/>
                <w:b/>
                <w:lang w:val="ro-RO"/>
              </w:rPr>
              <w:t>x</w:t>
            </w:r>
          </w:p>
        </w:tc>
        <w:tc>
          <w:tcPr>
            <w:tcW w:w="10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EF0F047"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C3EB5F4"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CD7032B"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FA164EF"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DA9F646"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C599FE9"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558AE99"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62EEE48"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1784409"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DD6B4C1"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0E145C1"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D3DC2DF"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569C2F9"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5699BC1"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F891806"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96B8102"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C4119F9"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88E1CAE"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EEF1408"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4E0420E"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A531A68"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128E36B"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8A95F54"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4BB0316"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5726092" w14:textId="77777777" w:rsidR="00184843" w:rsidRPr="00AB4BC2" w:rsidRDefault="00184843" w:rsidP="00307C01">
            <w:pPr>
              <w:tabs>
                <w:tab w:val="left" w:pos="567"/>
              </w:tabs>
              <w:jc w:val="both"/>
              <w:rPr>
                <w:rFonts w:eastAsia="Arial"/>
                <w:bCs/>
                <w:lang w:val="ro-RO"/>
              </w:rPr>
            </w:pPr>
            <w:r w:rsidRPr="00AB4BC2">
              <w:rPr>
                <w:rFonts w:eastAsia="Arial"/>
                <w:bCs/>
                <w:lang w:val="ro-RO"/>
              </w:rPr>
              <w:t>х</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FEFAB5D"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88DDEF6"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5AF447B" w14:textId="77777777" w:rsidR="00184843" w:rsidRPr="00AB4BC2" w:rsidRDefault="00184843" w:rsidP="00307C01">
            <w:pPr>
              <w:tabs>
                <w:tab w:val="left" w:pos="567"/>
              </w:tabs>
              <w:jc w:val="both"/>
              <w:rPr>
                <w:rFonts w:eastAsia="Arial"/>
                <w:bCs/>
                <w:lang w:val="ro-RO"/>
              </w:rPr>
            </w:pPr>
          </w:p>
        </w:tc>
        <w:tc>
          <w:tcPr>
            <w:tcW w:w="476" w:type="pct"/>
            <w:tcBorders>
              <w:top w:val="single" w:sz="4" w:space="0" w:color="000000"/>
              <w:left w:val="single" w:sz="4" w:space="0" w:color="000000"/>
              <w:bottom w:val="single" w:sz="4" w:space="0" w:color="000000"/>
              <w:right w:val="single" w:sz="8" w:space="0" w:color="000000"/>
            </w:tcBorders>
            <w:shd w:val="clear" w:color="auto" w:fill="FF0000"/>
            <w:tcMar>
              <w:top w:w="7" w:type="dxa"/>
              <w:left w:w="7" w:type="dxa"/>
              <w:bottom w:w="0" w:type="dxa"/>
              <w:right w:w="7" w:type="dxa"/>
            </w:tcMar>
            <w:vAlign w:val="center"/>
            <w:hideMark/>
          </w:tcPr>
          <w:p w14:paraId="1FE2F69B" w14:textId="612B6C0F" w:rsidR="00184843" w:rsidRPr="00AB4BC2" w:rsidRDefault="00184843" w:rsidP="00307C01">
            <w:pPr>
              <w:tabs>
                <w:tab w:val="left" w:pos="567"/>
              </w:tabs>
              <w:jc w:val="both"/>
              <w:rPr>
                <w:rFonts w:eastAsia="Arial"/>
                <w:bCs/>
                <w:lang w:val="ro-RO"/>
              </w:rPr>
            </w:pPr>
            <w:r w:rsidRPr="00AB4BC2">
              <w:rPr>
                <w:rFonts w:eastAsia="Arial"/>
                <w:bCs/>
                <w:lang w:val="ro-RO"/>
              </w:rPr>
              <w:t>urgen</w:t>
            </w:r>
            <w:r w:rsidR="00683617">
              <w:rPr>
                <w:rFonts w:eastAsia="Arial"/>
                <w:bCs/>
                <w:lang w:val="ro-RO"/>
              </w:rPr>
              <w:t>ț</w:t>
            </w:r>
            <w:r w:rsidRPr="00AB4BC2">
              <w:rPr>
                <w:rFonts w:eastAsia="Arial"/>
                <w:bCs/>
                <w:lang w:val="ro-RO"/>
              </w:rPr>
              <w:t>ă</w:t>
            </w:r>
          </w:p>
        </w:tc>
      </w:tr>
      <w:tr w:rsidR="00184843" w:rsidRPr="00AB4BC2" w14:paraId="0AC8DC51" w14:textId="77777777" w:rsidTr="00307C01">
        <w:trPr>
          <w:trHeight w:val="227"/>
        </w:trPr>
        <w:tc>
          <w:tcPr>
            <w:tcW w:w="522" w:type="pct"/>
            <w:vMerge/>
            <w:tcBorders>
              <w:top w:val="single" w:sz="4" w:space="0" w:color="000000"/>
              <w:left w:val="single" w:sz="8" w:space="0" w:color="000000"/>
              <w:bottom w:val="single" w:sz="8" w:space="0" w:color="000000"/>
              <w:right w:val="single" w:sz="4" w:space="0" w:color="000000"/>
            </w:tcBorders>
            <w:vAlign w:val="center"/>
            <w:hideMark/>
          </w:tcPr>
          <w:p w14:paraId="71BB12B8" w14:textId="77777777" w:rsidR="00184843" w:rsidRPr="00AB4BC2" w:rsidRDefault="00184843" w:rsidP="00307C01">
            <w:pPr>
              <w:tabs>
                <w:tab w:val="left" w:pos="567"/>
              </w:tabs>
              <w:jc w:val="both"/>
              <w:rPr>
                <w:rFonts w:eastAsia="Arial"/>
                <w:bCs/>
                <w:lang w:val="ro-RO"/>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0CA1A33" w14:textId="77777777" w:rsidR="00184843" w:rsidRPr="00AB4BC2" w:rsidRDefault="00184843" w:rsidP="00307C01">
            <w:pPr>
              <w:tabs>
                <w:tab w:val="left" w:pos="567"/>
              </w:tabs>
              <w:ind w:right="156"/>
              <w:jc w:val="both"/>
              <w:rPr>
                <w:rFonts w:eastAsia="Arial"/>
                <w:bCs/>
                <w:lang w:val="ro-RO"/>
              </w:rPr>
            </w:pPr>
            <w:r w:rsidRPr="00AB4BC2">
              <w:rPr>
                <w:rFonts w:eastAsia="Arial"/>
                <w:bCs/>
                <w:lang w:val="ro-RO"/>
              </w:rPr>
              <w:t>Controlul încălzirii clădirilor publice</w:t>
            </w:r>
          </w:p>
        </w:tc>
        <w:tc>
          <w:tcPr>
            <w:tcW w:w="142"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45BEC05" w14:textId="77777777" w:rsidR="00184843" w:rsidRPr="00AB4BC2" w:rsidRDefault="00184843" w:rsidP="00307C01">
            <w:pPr>
              <w:tabs>
                <w:tab w:val="left" w:pos="567"/>
              </w:tabs>
              <w:jc w:val="center"/>
              <w:rPr>
                <w:rFonts w:eastAsia="Arial"/>
                <w:b/>
                <w:lang w:val="ro-RO"/>
              </w:rPr>
            </w:pPr>
            <w:r w:rsidRPr="00AB4BC2">
              <w:rPr>
                <w:rFonts w:eastAsia="Arial"/>
                <w:b/>
                <w:lang w:val="ro-RO"/>
              </w:rPr>
              <w:t>x</w:t>
            </w:r>
          </w:p>
        </w:tc>
        <w:tc>
          <w:tcPr>
            <w:tcW w:w="10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57A5F52"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2A7AF06"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5F231AE"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768920B"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1B75B74"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23C5879"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01AB993"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C4E2F44"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E784600"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7226968"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E329AD8"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66AFEB3"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1B9F5A4"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6115B8A"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2F17123"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38E0171"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9DA0898"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C88970F"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F180213"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71474C2"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6D018DC"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856765B"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8075102"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BBB8C4C"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5021FE4" w14:textId="77777777" w:rsidR="00184843" w:rsidRPr="00AB4BC2" w:rsidRDefault="00184843" w:rsidP="00307C01">
            <w:pPr>
              <w:tabs>
                <w:tab w:val="left" w:pos="567"/>
              </w:tabs>
              <w:jc w:val="both"/>
              <w:rPr>
                <w:rFonts w:eastAsia="Arial"/>
                <w:bCs/>
                <w:lang w:val="ro-RO"/>
              </w:rPr>
            </w:pPr>
            <w:r w:rsidRPr="00AB4BC2">
              <w:rPr>
                <w:rFonts w:eastAsia="Arial"/>
                <w:bCs/>
                <w:lang w:val="ro-RO"/>
              </w:rPr>
              <w:t>х</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D8E5753"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8B901C3"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C85845C" w14:textId="77777777" w:rsidR="00184843" w:rsidRPr="00AB4BC2" w:rsidRDefault="00184843" w:rsidP="00307C01">
            <w:pPr>
              <w:tabs>
                <w:tab w:val="left" w:pos="567"/>
              </w:tabs>
              <w:jc w:val="both"/>
              <w:rPr>
                <w:rFonts w:eastAsia="Arial"/>
                <w:bCs/>
                <w:lang w:val="ro-RO"/>
              </w:rPr>
            </w:pPr>
          </w:p>
        </w:tc>
        <w:tc>
          <w:tcPr>
            <w:tcW w:w="476" w:type="pct"/>
            <w:tcBorders>
              <w:top w:val="single" w:sz="4" w:space="0" w:color="000000"/>
              <w:left w:val="single" w:sz="4" w:space="0" w:color="000000"/>
              <w:bottom w:val="single" w:sz="4" w:space="0" w:color="000000"/>
              <w:right w:val="single" w:sz="8" w:space="0" w:color="000000"/>
            </w:tcBorders>
            <w:shd w:val="clear" w:color="auto" w:fill="FF0000"/>
            <w:tcMar>
              <w:top w:w="7" w:type="dxa"/>
              <w:left w:w="7" w:type="dxa"/>
              <w:bottom w:w="0" w:type="dxa"/>
              <w:right w:w="7" w:type="dxa"/>
            </w:tcMar>
            <w:vAlign w:val="center"/>
            <w:hideMark/>
          </w:tcPr>
          <w:p w14:paraId="39339431" w14:textId="200E90A7" w:rsidR="00184843" w:rsidRPr="00AB4BC2" w:rsidRDefault="00184843" w:rsidP="00307C01">
            <w:pPr>
              <w:tabs>
                <w:tab w:val="left" w:pos="567"/>
              </w:tabs>
              <w:jc w:val="both"/>
              <w:rPr>
                <w:rFonts w:eastAsia="Arial"/>
                <w:bCs/>
                <w:lang w:val="ro-RO"/>
              </w:rPr>
            </w:pPr>
            <w:r w:rsidRPr="00AB4BC2">
              <w:rPr>
                <w:rFonts w:eastAsia="Arial"/>
                <w:bCs/>
                <w:lang w:val="ro-RO"/>
              </w:rPr>
              <w:t>urgen</w:t>
            </w:r>
            <w:r w:rsidR="00683617">
              <w:rPr>
                <w:rFonts w:eastAsia="Arial"/>
                <w:bCs/>
                <w:lang w:val="ro-RO"/>
              </w:rPr>
              <w:t>ț</w:t>
            </w:r>
            <w:r w:rsidRPr="00AB4BC2">
              <w:rPr>
                <w:rFonts w:eastAsia="Arial"/>
                <w:bCs/>
                <w:lang w:val="ro-RO"/>
              </w:rPr>
              <w:t>ă</w:t>
            </w:r>
          </w:p>
        </w:tc>
      </w:tr>
      <w:tr w:rsidR="00184843" w:rsidRPr="00AB4BC2" w14:paraId="011FA385" w14:textId="77777777" w:rsidTr="00307C01">
        <w:trPr>
          <w:trHeight w:val="227"/>
        </w:trPr>
        <w:tc>
          <w:tcPr>
            <w:tcW w:w="522" w:type="pct"/>
            <w:vMerge/>
            <w:tcBorders>
              <w:top w:val="single" w:sz="4" w:space="0" w:color="000000"/>
              <w:left w:val="single" w:sz="8" w:space="0" w:color="000000"/>
              <w:bottom w:val="single" w:sz="8" w:space="0" w:color="000000"/>
              <w:right w:val="single" w:sz="4" w:space="0" w:color="000000"/>
            </w:tcBorders>
            <w:vAlign w:val="center"/>
            <w:hideMark/>
          </w:tcPr>
          <w:p w14:paraId="56B8D1F6" w14:textId="77777777" w:rsidR="00184843" w:rsidRPr="00AB4BC2" w:rsidRDefault="00184843" w:rsidP="00307C01">
            <w:pPr>
              <w:tabs>
                <w:tab w:val="left" w:pos="567"/>
              </w:tabs>
              <w:jc w:val="both"/>
              <w:rPr>
                <w:rFonts w:eastAsia="Arial"/>
                <w:bCs/>
                <w:lang w:val="ro-RO"/>
              </w:rPr>
            </w:pPr>
          </w:p>
        </w:tc>
        <w:tc>
          <w:tcPr>
            <w:tcW w:w="910"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B5BAF99" w14:textId="77777777" w:rsidR="00184843" w:rsidRPr="00AB4BC2" w:rsidRDefault="00184843" w:rsidP="00307C01">
            <w:pPr>
              <w:tabs>
                <w:tab w:val="left" w:pos="567"/>
              </w:tabs>
              <w:ind w:right="156"/>
              <w:jc w:val="both"/>
              <w:rPr>
                <w:rFonts w:eastAsia="Arial"/>
                <w:bCs/>
                <w:lang w:val="ro-RO"/>
              </w:rPr>
            </w:pPr>
            <w:r w:rsidRPr="00AB4BC2">
              <w:rPr>
                <w:rFonts w:eastAsia="Arial"/>
                <w:bCs/>
                <w:lang w:val="ro-RO"/>
              </w:rPr>
              <w:t>Întreruperea sau limitarea livrării gazelor naturale</w:t>
            </w:r>
          </w:p>
        </w:tc>
        <w:tc>
          <w:tcPr>
            <w:tcW w:w="142" w:type="pct"/>
            <w:tcBorders>
              <w:top w:val="single" w:sz="4" w:space="0" w:color="000000"/>
              <w:left w:val="single" w:sz="4" w:space="0" w:color="000000"/>
              <w:bottom w:val="single" w:sz="8" w:space="0" w:color="000000"/>
              <w:right w:val="single" w:sz="4" w:space="0" w:color="000000"/>
            </w:tcBorders>
            <w:shd w:val="clear" w:color="auto" w:fill="D9E2F3" w:themeFill="accent1" w:themeFillTint="33"/>
            <w:vAlign w:val="center"/>
          </w:tcPr>
          <w:p w14:paraId="576C4344" w14:textId="77777777" w:rsidR="00184843" w:rsidRPr="00AB4BC2" w:rsidRDefault="00184843" w:rsidP="00307C01">
            <w:pPr>
              <w:tabs>
                <w:tab w:val="left" w:pos="567"/>
              </w:tabs>
              <w:jc w:val="center"/>
              <w:rPr>
                <w:rFonts w:eastAsia="Arial"/>
                <w:b/>
                <w:lang w:val="ro-RO"/>
              </w:rPr>
            </w:pPr>
            <w:r w:rsidRPr="00AB4BC2">
              <w:rPr>
                <w:rFonts w:eastAsia="Arial"/>
                <w:b/>
                <w:lang w:val="ro-RO"/>
              </w:rPr>
              <w:t>x</w:t>
            </w:r>
          </w:p>
        </w:tc>
        <w:tc>
          <w:tcPr>
            <w:tcW w:w="106"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F5D7ADE"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03F7774"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DD6910E"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B879FED"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D0F18C5"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73616F5"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11B833A"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7863A2F"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3730F69"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023368B"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1F02EAB"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63B0420"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11A2DB2"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457EFFC"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C9E8D15"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9974642"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B6F0D8B"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E6776D8"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2472524"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E68CCC4"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5844A42"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F216B4B"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01DE142" w14:textId="77777777" w:rsidR="00184843" w:rsidRPr="00AB4BC2"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5575F9F"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3FC048B"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6473008"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40A5F4C"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CF6CFE2" w14:textId="77777777" w:rsidR="00184843" w:rsidRPr="00AB4BC2" w:rsidRDefault="00184843" w:rsidP="00307C01">
            <w:pPr>
              <w:tabs>
                <w:tab w:val="left" w:pos="567"/>
              </w:tabs>
              <w:jc w:val="both"/>
              <w:rPr>
                <w:rFonts w:eastAsia="Arial"/>
                <w:bCs/>
                <w:lang w:val="ro-RO"/>
              </w:rPr>
            </w:pPr>
            <w:r w:rsidRPr="00AB4BC2">
              <w:rPr>
                <w:rFonts w:eastAsia="Arial"/>
                <w:bCs/>
                <w:lang w:val="ro-RO"/>
              </w:rPr>
              <w:t>x</w:t>
            </w:r>
          </w:p>
        </w:tc>
        <w:tc>
          <w:tcPr>
            <w:tcW w:w="476" w:type="pct"/>
            <w:tcBorders>
              <w:top w:val="single" w:sz="4" w:space="0" w:color="000000"/>
              <w:left w:val="single" w:sz="4" w:space="0" w:color="000000"/>
              <w:bottom w:val="single" w:sz="4" w:space="0" w:color="000000"/>
              <w:right w:val="single" w:sz="8" w:space="0" w:color="000000"/>
            </w:tcBorders>
            <w:shd w:val="clear" w:color="auto" w:fill="FF0000"/>
            <w:tcMar>
              <w:top w:w="7" w:type="dxa"/>
              <w:left w:w="7" w:type="dxa"/>
              <w:bottom w:w="0" w:type="dxa"/>
              <w:right w:w="7" w:type="dxa"/>
            </w:tcMar>
            <w:vAlign w:val="center"/>
            <w:hideMark/>
          </w:tcPr>
          <w:p w14:paraId="3391F2E2" w14:textId="71498F43" w:rsidR="00184843" w:rsidRPr="00AB4BC2" w:rsidRDefault="00184843" w:rsidP="00307C01">
            <w:pPr>
              <w:tabs>
                <w:tab w:val="left" w:pos="567"/>
              </w:tabs>
              <w:jc w:val="both"/>
              <w:rPr>
                <w:rFonts w:eastAsia="Arial"/>
                <w:bCs/>
                <w:lang w:val="ro-RO"/>
              </w:rPr>
            </w:pPr>
            <w:r w:rsidRPr="00AB4BC2">
              <w:rPr>
                <w:rFonts w:eastAsia="Arial"/>
                <w:bCs/>
                <w:lang w:val="ro-RO"/>
              </w:rPr>
              <w:t>urgen</w:t>
            </w:r>
            <w:r w:rsidR="00683617">
              <w:rPr>
                <w:rFonts w:eastAsia="Arial"/>
                <w:bCs/>
                <w:lang w:val="ro-RO"/>
              </w:rPr>
              <w:t>ț</w:t>
            </w:r>
            <w:r w:rsidRPr="00AB4BC2">
              <w:rPr>
                <w:rFonts w:eastAsia="Arial"/>
                <w:bCs/>
                <w:lang w:val="ro-RO"/>
              </w:rPr>
              <w:t>ă</w:t>
            </w:r>
          </w:p>
        </w:tc>
      </w:tr>
    </w:tbl>
    <w:p w14:paraId="35D0C982" w14:textId="77777777" w:rsidR="00184843" w:rsidRPr="002E418B" w:rsidRDefault="00184843" w:rsidP="00184843">
      <w:pPr>
        <w:tabs>
          <w:tab w:val="left" w:pos="2426"/>
        </w:tabs>
        <w:rPr>
          <w:lang w:val="ro-RO"/>
        </w:rPr>
      </w:pPr>
    </w:p>
    <w:p w14:paraId="32B13C58" w14:textId="5E7D0F43" w:rsidR="00184843" w:rsidRPr="0001586F" w:rsidRDefault="00184843" w:rsidP="00B83F1F">
      <w:pPr>
        <w:tabs>
          <w:tab w:val="left" w:pos="2426"/>
        </w:tabs>
        <w:rPr>
          <w:lang w:val="ro-RO"/>
        </w:rPr>
      </w:pPr>
    </w:p>
    <w:p w14:paraId="7EBF68DC" w14:textId="1B479AA1" w:rsidR="00F9632C" w:rsidRPr="008539A9" w:rsidRDefault="00F9632C" w:rsidP="00B83F1F">
      <w:pPr>
        <w:tabs>
          <w:tab w:val="left" w:pos="2426"/>
        </w:tabs>
        <w:rPr>
          <w:lang w:val="ro-RO"/>
        </w:rPr>
      </w:pPr>
    </w:p>
    <w:p w14:paraId="2503D6AD" w14:textId="1FF7EEA5" w:rsidR="00F9632C" w:rsidRPr="006C0762" w:rsidRDefault="00F9632C" w:rsidP="00B83F1F">
      <w:pPr>
        <w:tabs>
          <w:tab w:val="left" w:pos="2426"/>
        </w:tabs>
        <w:rPr>
          <w:lang w:val="ro-RO"/>
        </w:rPr>
      </w:pPr>
    </w:p>
    <w:p w14:paraId="0FA7F6D1" w14:textId="77777777" w:rsidR="00F9632C" w:rsidRPr="00AB4BC2" w:rsidRDefault="00F9632C" w:rsidP="00B83F1F">
      <w:pPr>
        <w:tabs>
          <w:tab w:val="left" w:pos="2426"/>
        </w:tabs>
        <w:rPr>
          <w:lang w:val="ro-RO"/>
        </w:rPr>
        <w:sectPr w:rsidR="00F9632C" w:rsidRPr="00AB4BC2" w:rsidSect="00BC1937">
          <w:footerReference w:type="default" r:id="rId23"/>
          <w:footerReference w:type="first" r:id="rId24"/>
          <w:pgSz w:w="16838" w:h="11906" w:orient="landscape" w:code="9"/>
          <w:pgMar w:top="851" w:right="1134" w:bottom="1701" w:left="1134" w:header="720" w:footer="261" w:gutter="0"/>
          <w:cols w:space="720"/>
          <w:titlePg/>
          <w:docGrid w:linePitch="326"/>
        </w:sectPr>
      </w:pPr>
    </w:p>
    <w:p w14:paraId="621C6B18" w14:textId="1412ED38" w:rsidR="00166700" w:rsidRPr="00E97C04" w:rsidRDefault="00166700" w:rsidP="00166700">
      <w:pPr>
        <w:pStyle w:val="Normal0"/>
        <w:ind w:firstLine="0"/>
        <w:jc w:val="right"/>
        <w:outlineLvl w:val="1"/>
        <w:rPr>
          <w:rFonts w:cs="Times New Roman"/>
          <w:b w:val="0"/>
          <w:bCs/>
          <w:snapToGrid w:val="0"/>
          <w:lang w:val="ro-RO" w:eastAsia="en-US"/>
        </w:rPr>
      </w:pPr>
      <w:r w:rsidRPr="00E97C04">
        <w:rPr>
          <w:rFonts w:cs="Times New Roman"/>
          <w:b w:val="0"/>
          <w:bCs/>
          <w:snapToGrid w:val="0"/>
          <w:lang w:val="ro-RO" w:eastAsia="en-US"/>
        </w:rPr>
        <w:lastRenderedPageBreak/>
        <w:t xml:space="preserve">Anexa </w:t>
      </w:r>
      <w:r w:rsidR="00092EF8" w:rsidRPr="00E97C04">
        <w:rPr>
          <w:rFonts w:cs="Times New Roman"/>
          <w:b w:val="0"/>
          <w:bCs/>
          <w:snapToGrid w:val="0"/>
          <w:lang w:val="ro-RO" w:eastAsia="en-US"/>
        </w:rPr>
        <w:t xml:space="preserve">nr. </w:t>
      </w:r>
      <w:r w:rsidRPr="00E97C04">
        <w:rPr>
          <w:rFonts w:cs="Times New Roman"/>
          <w:b w:val="0"/>
          <w:bCs/>
          <w:snapToGrid w:val="0"/>
          <w:lang w:val="ro-RO" w:eastAsia="en-US"/>
        </w:rPr>
        <w:t>3</w:t>
      </w:r>
    </w:p>
    <w:p w14:paraId="7745743F" w14:textId="3DEB325C" w:rsidR="00166700" w:rsidRPr="00E97C04" w:rsidRDefault="00166700" w:rsidP="00E97C04">
      <w:pPr>
        <w:pStyle w:val="ListParagraph"/>
        <w:tabs>
          <w:tab w:val="left" w:pos="284"/>
          <w:tab w:val="left" w:pos="426"/>
          <w:tab w:val="left" w:pos="993"/>
        </w:tabs>
        <w:ind w:left="0" w:firstLine="0"/>
        <w:contextualSpacing w:val="0"/>
        <w:jc w:val="right"/>
        <w:rPr>
          <w:rFonts w:ascii="Times New Roman" w:hAnsi="Times New Roman" w:cs="Times New Roman"/>
          <w:sz w:val="24"/>
          <w:szCs w:val="24"/>
          <w:lang w:val="ro-RO" w:eastAsia="ru-RU"/>
        </w:rPr>
      </w:pPr>
      <w:r w:rsidRPr="00E97C04">
        <w:rPr>
          <w:rFonts w:ascii="Times New Roman" w:hAnsi="Times New Roman" w:cs="Times New Roman"/>
          <w:sz w:val="24"/>
          <w:szCs w:val="24"/>
          <w:shd w:val="clear" w:color="auto" w:fill="FFFFFF"/>
          <w:lang w:val="ro-RO" w:eastAsia="ru-RU"/>
        </w:rPr>
        <w:t xml:space="preserve"> </w:t>
      </w:r>
      <w:r w:rsidRPr="00E97C04">
        <w:rPr>
          <w:rFonts w:ascii="Times New Roman" w:hAnsi="Times New Roman" w:cs="Times New Roman"/>
          <w:sz w:val="24"/>
          <w:szCs w:val="24"/>
          <w:lang w:val="ro-RO" w:eastAsia="ru-RU"/>
        </w:rPr>
        <w:t>la Planul de ac</w:t>
      </w:r>
      <w:r w:rsidR="00683617">
        <w:rPr>
          <w:rFonts w:ascii="Times New Roman" w:hAnsi="Times New Roman" w:cs="Times New Roman"/>
          <w:sz w:val="24"/>
          <w:szCs w:val="24"/>
          <w:lang w:val="ro-RO" w:eastAsia="ru-RU"/>
        </w:rPr>
        <w:t>ț</w:t>
      </w:r>
      <w:r w:rsidRPr="00E97C04">
        <w:rPr>
          <w:rFonts w:ascii="Times New Roman" w:hAnsi="Times New Roman" w:cs="Times New Roman"/>
          <w:sz w:val="24"/>
          <w:szCs w:val="24"/>
          <w:lang w:val="ro-RO" w:eastAsia="ru-RU"/>
        </w:rPr>
        <w:t>iuni pentru situa</w:t>
      </w:r>
      <w:r w:rsidR="00683617">
        <w:rPr>
          <w:rFonts w:ascii="Times New Roman" w:hAnsi="Times New Roman" w:cs="Times New Roman"/>
          <w:sz w:val="24"/>
          <w:szCs w:val="24"/>
          <w:lang w:val="ro-RO" w:eastAsia="ru-RU"/>
        </w:rPr>
        <w:t>ț</w:t>
      </w:r>
      <w:r w:rsidRPr="00E97C04">
        <w:rPr>
          <w:rFonts w:ascii="Times New Roman" w:hAnsi="Times New Roman" w:cs="Times New Roman"/>
          <w:sz w:val="24"/>
          <w:szCs w:val="24"/>
          <w:lang w:val="ro-RO" w:eastAsia="ru-RU"/>
        </w:rPr>
        <w:t>ii excep</w:t>
      </w:r>
      <w:r w:rsidR="00683617">
        <w:rPr>
          <w:rFonts w:ascii="Times New Roman" w:hAnsi="Times New Roman" w:cs="Times New Roman"/>
          <w:sz w:val="24"/>
          <w:szCs w:val="24"/>
          <w:lang w:val="ro-RO" w:eastAsia="ru-RU"/>
        </w:rPr>
        <w:t>ț</w:t>
      </w:r>
      <w:r w:rsidRPr="00E97C04">
        <w:rPr>
          <w:rFonts w:ascii="Times New Roman" w:hAnsi="Times New Roman" w:cs="Times New Roman"/>
          <w:sz w:val="24"/>
          <w:szCs w:val="24"/>
          <w:lang w:val="ro-RO" w:eastAsia="ru-RU"/>
        </w:rPr>
        <w:t xml:space="preserve">ionale </w:t>
      </w:r>
    </w:p>
    <w:p w14:paraId="3E8990BE" w14:textId="77777777" w:rsidR="00166700" w:rsidRPr="00E97C04" w:rsidRDefault="00166700" w:rsidP="00E97C04">
      <w:pPr>
        <w:pStyle w:val="ListParagraph"/>
        <w:tabs>
          <w:tab w:val="left" w:pos="284"/>
          <w:tab w:val="left" w:pos="426"/>
          <w:tab w:val="left" w:pos="993"/>
        </w:tabs>
        <w:ind w:left="0" w:firstLine="0"/>
        <w:contextualSpacing w:val="0"/>
        <w:jc w:val="right"/>
        <w:rPr>
          <w:rFonts w:ascii="Times New Roman" w:hAnsi="Times New Roman" w:cs="Times New Roman"/>
          <w:sz w:val="24"/>
          <w:szCs w:val="24"/>
          <w:shd w:val="clear" w:color="auto" w:fill="FFFFFF"/>
          <w:lang w:val="ro-RO" w:eastAsia="ru-RU"/>
        </w:rPr>
      </w:pPr>
      <w:r w:rsidRPr="00E97C04">
        <w:rPr>
          <w:rFonts w:ascii="Times New Roman" w:hAnsi="Times New Roman" w:cs="Times New Roman"/>
          <w:sz w:val="24"/>
          <w:szCs w:val="24"/>
          <w:lang w:val="ro-RO" w:eastAsia="ru-RU"/>
        </w:rPr>
        <w:t>în sectorul gazelor naturale</w:t>
      </w:r>
      <w:r w:rsidRPr="00E97C04">
        <w:rPr>
          <w:rFonts w:ascii="Times New Roman" w:hAnsi="Times New Roman" w:cs="Times New Roman"/>
          <w:sz w:val="24"/>
          <w:szCs w:val="24"/>
          <w:shd w:val="clear" w:color="auto" w:fill="FFFFFF"/>
          <w:lang w:val="ro-RO" w:eastAsia="ru-RU"/>
        </w:rPr>
        <w:t>.</w:t>
      </w:r>
    </w:p>
    <w:p w14:paraId="3E82AC9B" w14:textId="77777777" w:rsidR="00166700" w:rsidRPr="00E97C04" w:rsidRDefault="00166700" w:rsidP="00166700">
      <w:pPr>
        <w:pStyle w:val="Normal0"/>
        <w:ind w:firstLine="0"/>
        <w:jc w:val="right"/>
        <w:outlineLvl w:val="1"/>
        <w:rPr>
          <w:rFonts w:cs="Times New Roman"/>
          <w:snapToGrid w:val="0"/>
          <w:highlight w:val="yellow"/>
          <w:lang w:val="ro-RO" w:eastAsia="en-US"/>
        </w:rPr>
      </w:pPr>
    </w:p>
    <w:p w14:paraId="36247925" w14:textId="77777777" w:rsidR="00166700" w:rsidRPr="00E97C04" w:rsidRDefault="00166700" w:rsidP="00166700">
      <w:pPr>
        <w:pStyle w:val="Normal0"/>
        <w:ind w:firstLine="0"/>
        <w:jc w:val="center"/>
        <w:outlineLvl w:val="1"/>
        <w:rPr>
          <w:rFonts w:cs="Times New Roman"/>
          <w:snapToGrid w:val="0"/>
          <w:highlight w:val="yellow"/>
          <w:lang w:val="ro-RO" w:eastAsia="en-US"/>
        </w:rPr>
      </w:pPr>
    </w:p>
    <w:p w14:paraId="30485B2E" w14:textId="0A407552" w:rsidR="00166700" w:rsidRPr="00E97C04" w:rsidRDefault="00166700" w:rsidP="00166700">
      <w:pPr>
        <w:pStyle w:val="Normal0"/>
        <w:ind w:firstLine="0"/>
        <w:jc w:val="center"/>
        <w:outlineLvl w:val="1"/>
        <w:rPr>
          <w:rFonts w:cs="Times New Roman"/>
          <w:snapToGrid w:val="0"/>
          <w:lang w:val="ro-RO" w:eastAsia="en-US"/>
        </w:rPr>
      </w:pPr>
      <w:r w:rsidRPr="00E97C04">
        <w:rPr>
          <w:rFonts w:cs="Times New Roman"/>
          <w:snapToGrid w:val="0"/>
          <w:lang w:val="ro-RO" w:eastAsia="en-US"/>
        </w:rPr>
        <w:t>Informa</w:t>
      </w:r>
      <w:r w:rsidR="00683617">
        <w:rPr>
          <w:rFonts w:cs="Times New Roman"/>
          <w:snapToGrid w:val="0"/>
          <w:lang w:val="ro-RO" w:eastAsia="en-US"/>
        </w:rPr>
        <w:t>ț</w:t>
      </w:r>
      <w:r w:rsidRPr="00E97C04">
        <w:rPr>
          <w:rFonts w:cs="Times New Roman"/>
          <w:snapToGrid w:val="0"/>
          <w:lang w:val="ro-RO" w:eastAsia="en-US"/>
        </w:rPr>
        <w:t>ie privind  consultarea publică  a Planului de ac</w:t>
      </w:r>
      <w:r w:rsidR="00683617">
        <w:rPr>
          <w:rFonts w:cs="Times New Roman"/>
          <w:snapToGrid w:val="0"/>
          <w:lang w:val="ro-RO" w:eastAsia="en-US"/>
        </w:rPr>
        <w:t>ț</w:t>
      </w:r>
      <w:r w:rsidRPr="00E97C04">
        <w:rPr>
          <w:rFonts w:cs="Times New Roman"/>
          <w:snapToGrid w:val="0"/>
          <w:lang w:val="ro-RO" w:eastAsia="en-US"/>
        </w:rPr>
        <w:t>iuni pentru situa</w:t>
      </w:r>
      <w:r w:rsidR="00683617">
        <w:rPr>
          <w:rFonts w:cs="Times New Roman"/>
          <w:snapToGrid w:val="0"/>
          <w:lang w:val="ro-RO" w:eastAsia="en-US"/>
        </w:rPr>
        <w:t>ț</w:t>
      </w:r>
      <w:r w:rsidRPr="00E97C04">
        <w:rPr>
          <w:rFonts w:cs="Times New Roman"/>
          <w:snapToGrid w:val="0"/>
          <w:lang w:val="ro-RO" w:eastAsia="en-US"/>
        </w:rPr>
        <w:t>ii Excep</w:t>
      </w:r>
      <w:r w:rsidR="00683617">
        <w:rPr>
          <w:rFonts w:cs="Times New Roman"/>
          <w:snapToGrid w:val="0"/>
          <w:lang w:val="ro-RO" w:eastAsia="en-US"/>
        </w:rPr>
        <w:t>ț</w:t>
      </w:r>
      <w:r w:rsidRPr="00E97C04">
        <w:rPr>
          <w:rFonts w:cs="Times New Roman"/>
          <w:snapToGrid w:val="0"/>
          <w:lang w:val="ro-RO" w:eastAsia="en-US"/>
        </w:rPr>
        <w:t xml:space="preserve">ionale </w:t>
      </w:r>
    </w:p>
    <w:p w14:paraId="62DECC46" w14:textId="18B8513A" w:rsidR="00166700" w:rsidRPr="00E97C04" w:rsidRDefault="00166700" w:rsidP="00166700">
      <w:pPr>
        <w:pStyle w:val="Normal0"/>
        <w:ind w:firstLine="0"/>
        <w:jc w:val="center"/>
        <w:outlineLvl w:val="1"/>
        <w:rPr>
          <w:rFonts w:cs="Times New Roman"/>
          <w:snapToGrid w:val="0"/>
          <w:lang w:val="ro-RO" w:eastAsia="en-US"/>
        </w:rPr>
      </w:pPr>
      <w:r w:rsidRPr="00E97C04">
        <w:rPr>
          <w:rFonts w:cs="Times New Roman"/>
          <w:snapToGrid w:val="0"/>
          <w:lang w:val="ro-RO" w:eastAsia="en-US"/>
        </w:rPr>
        <w:t>cu păr</w:t>
      </w:r>
      <w:r w:rsidR="00683617">
        <w:rPr>
          <w:rFonts w:cs="Times New Roman"/>
          <w:snapToGrid w:val="0"/>
          <w:lang w:val="ro-RO" w:eastAsia="en-US"/>
        </w:rPr>
        <w:t>ț</w:t>
      </w:r>
      <w:r w:rsidRPr="00E97C04">
        <w:rPr>
          <w:rFonts w:cs="Times New Roman"/>
          <w:snapToGrid w:val="0"/>
          <w:lang w:val="ro-RO" w:eastAsia="en-US"/>
        </w:rPr>
        <w:t xml:space="preserve">ile interesate </w:t>
      </w:r>
    </w:p>
    <w:p w14:paraId="184F8E19" w14:textId="77777777" w:rsidR="00166700" w:rsidRPr="00E97C04" w:rsidRDefault="00166700" w:rsidP="00E97C04">
      <w:pPr>
        <w:pStyle w:val="Normal0"/>
        <w:ind w:firstLine="0"/>
        <w:jc w:val="center"/>
        <w:outlineLvl w:val="1"/>
        <w:rPr>
          <w:rFonts w:cs="Times New Roman"/>
          <w:snapToGrid w:val="0"/>
          <w:lang w:val="ro-RO" w:eastAsia="en-US"/>
        </w:rPr>
      </w:pPr>
    </w:p>
    <w:p w14:paraId="3F0B0171" w14:textId="6048F17E" w:rsidR="00166700" w:rsidRPr="00E97C04" w:rsidRDefault="00166700" w:rsidP="004A7ACF">
      <w:pPr>
        <w:pStyle w:val="ListParagraph"/>
        <w:numPr>
          <w:ilvl w:val="0"/>
          <w:numId w:val="114"/>
        </w:numPr>
        <w:tabs>
          <w:tab w:val="left" w:pos="567"/>
        </w:tabs>
        <w:ind w:left="0" w:firstLine="284"/>
        <w:jc w:val="both"/>
        <w:rPr>
          <w:rFonts w:ascii="Times New Roman" w:hAnsi="Times New Roman" w:cs="Times New Roman"/>
          <w:bCs/>
          <w:iCs/>
          <w:sz w:val="24"/>
          <w:szCs w:val="24"/>
          <w:lang w:val="ro-RO"/>
        </w:rPr>
      </w:pPr>
      <w:r w:rsidRPr="00E97C04">
        <w:rPr>
          <w:rFonts w:ascii="Times New Roman" w:eastAsia="Times New Roman" w:hAnsi="Times New Roman" w:cs="Times New Roman"/>
          <w:sz w:val="24"/>
          <w:szCs w:val="24"/>
          <w:lang w:val="ro-RO" w:eastAsia="ru-RU"/>
        </w:rPr>
        <w:t xml:space="preserve">Planul </w:t>
      </w:r>
      <w:r w:rsidRPr="00E97C04">
        <w:rPr>
          <w:rFonts w:ascii="Times New Roman" w:hAnsi="Times New Roman" w:cs="Times New Roman"/>
          <w:bCs/>
          <w:iCs/>
          <w:sz w:val="24"/>
          <w:szCs w:val="24"/>
          <w:lang w:val="ro-RO"/>
        </w:rPr>
        <w:t>de ac</w:t>
      </w:r>
      <w:r w:rsidR="00683617">
        <w:rPr>
          <w:rFonts w:ascii="Times New Roman" w:hAnsi="Times New Roman" w:cs="Times New Roman"/>
          <w:bCs/>
          <w:iCs/>
          <w:sz w:val="24"/>
          <w:szCs w:val="24"/>
          <w:lang w:val="ro-RO"/>
        </w:rPr>
        <w:t>ț</w:t>
      </w:r>
      <w:r w:rsidRPr="00E97C04">
        <w:rPr>
          <w:rFonts w:ascii="Times New Roman" w:hAnsi="Times New Roman" w:cs="Times New Roman"/>
          <w:bCs/>
          <w:iCs/>
          <w:sz w:val="24"/>
          <w:szCs w:val="24"/>
          <w:lang w:val="ro-RO"/>
        </w:rPr>
        <w:t>iuni pentru situa</w:t>
      </w:r>
      <w:r w:rsidR="00683617">
        <w:rPr>
          <w:rFonts w:ascii="Times New Roman" w:hAnsi="Times New Roman" w:cs="Times New Roman"/>
          <w:bCs/>
          <w:iCs/>
          <w:sz w:val="24"/>
          <w:szCs w:val="24"/>
          <w:lang w:val="ro-RO"/>
        </w:rPr>
        <w:t>ț</w:t>
      </w:r>
      <w:r w:rsidRPr="00E97C04">
        <w:rPr>
          <w:rFonts w:ascii="Times New Roman" w:hAnsi="Times New Roman" w:cs="Times New Roman"/>
          <w:bCs/>
          <w:iCs/>
          <w:sz w:val="24"/>
          <w:szCs w:val="24"/>
          <w:lang w:val="ro-RO"/>
        </w:rPr>
        <w:t>ii excep</w:t>
      </w:r>
      <w:r w:rsidR="00683617">
        <w:rPr>
          <w:rFonts w:ascii="Times New Roman" w:hAnsi="Times New Roman" w:cs="Times New Roman"/>
          <w:bCs/>
          <w:iCs/>
          <w:sz w:val="24"/>
          <w:szCs w:val="24"/>
          <w:lang w:val="ro-RO"/>
        </w:rPr>
        <w:t>ț</w:t>
      </w:r>
      <w:r w:rsidRPr="00E97C04">
        <w:rPr>
          <w:rFonts w:ascii="Times New Roman" w:hAnsi="Times New Roman" w:cs="Times New Roman"/>
          <w:bCs/>
          <w:iCs/>
          <w:sz w:val="24"/>
          <w:szCs w:val="24"/>
          <w:lang w:val="ro-RO"/>
        </w:rPr>
        <w:t>ionale, a fost elaborat de organul central de specialitate</w:t>
      </w:r>
      <w:r w:rsidR="008F29E0" w:rsidRPr="00E97C04">
        <w:rPr>
          <w:rFonts w:ascii="Times New Roman" w:hAnsi="Times New Roman" w:cs="Times New Roman"/>
          <w:bCs/>
          <w:iCs/>
          <w:sz w:val="24"/>
          <w:szCs w:val="24"/>
          <w:lang w:val="ro-RO"/>
        </w:rPr>
        <w:t>,</w:t>
      </w:r>
      <w:r w:rsidR="00074E22">
        <w:rPr>
          <w:rFonts w:ascii="Times New Roman" w:hAnsi="Times New Roman" w:cs="Times New Roman"/>
          <w:bCs/>
          <w:iCs/>
          <w:sz w:val="24"/>
          <w:szCs w:val="24"/>
          <w:lang w:val="ro-RO"/>
        </w:rPr>
        <w:t xml:space="preserve"> </w:t>
      </w:r>
      <w:r w:rsidR="00683617">
        <w:rPr>
          <w:rFonts w:ascii="Times New Roman" w:hAnsi="Times New Roman" w:cs="Times New Roman"/>
          <w:bCs/>
          <w:iCs/>
          <w:sz w:val="24"/>
          <w:szCs w:val="24"/>
          <w:lang w:val="ro-RO"/>
        </w:rPr>
        <w:t>ș</w:t>
      </w:r>
      <w:r w:rsidRPr="00E97C04">
        <w:rPr>
          <w:rFonts w:ascii="Times New Roman" w:hAnsi="Times New Roman" w:cs="Times New Roman"/>
          <w:bCs/>
          <w:iCs/>
          <w:sz w:val="24"/>
          <w:szCs w:val="24"/>
          <w:lang w:val="ro-RO"/>
        </w:rPr>
        <w:t>i este constituit din două păr</w:t>
      </w:r>
      <w:r w:rsidR="00683617">
        <w:rPr>
          <w:rFonts w:ascii="Times New Roman" w:hAnsi="Times New Roman" w:cs="Times New Roman"/>
          <w:bCs/>
          <w:iCs/>
          <w:sz w:val="24"/>
          <w:szCs w:val="24"/>
          <w:lang w:val="ro-RO"/>
        </w:rPr>
        <w:t>ț</w:t>
      </w:r>
      <w:r w:rsidRPr="00E97C04">
        <w:rPr>
          <w:rFonts w:ascii="Times New Roman" w:hAnsi="Times New Roman" w:cs="Times New Roman"/>
          <w:bCs/>
          <w:iCs/>
          <w:sz w:val="24"/>
          <w:szCs w:val="24"/>
          <w:lang w:val="ro-RO"/>
        </w:rPr>
        <w:t>i: Planul de ac</w:t>
      </w:r>
      <w:r w:rsidR="00683617">
        <w:rPr>
          <w:rFonts w:ascii="Times New Roman" w:hAnsi="Times New Roman" w:cs="Times New Roman"/>
          <w:bCs/>
          <w:iCs/>
          <w:sz w:val="24"/>
          <w:szCs w:val="24"/>
          <w:lang w:val="ro-RO"/>
        </w:rPr>
        <w:t>ț</w:t>
      </w:r>
      <w:r w:rsidRPr="00E97C04">
        <w:rPr>
          <w:rFonts w:ascii="Times New Roman" w:hAnsi="Times New Roman" w:cs="Times New Roman"/>
          <w:bCs/>
          <w:iCs/>
          <w:sz w:val="24"/>
          <w:szCs w:val="24"/>
          <w:lang w:val="ro-RO"/>
        </w:rPr>
        <w:t xml:space="preserve">iuni preventive </w:t>
      </w:r>
      <w:r w:rsidR="00683617">
        <w:rPr>
          <w:rFonts w:ascii="Times New Roman" w:hAnsi="Times New Roman" w:cs="Times New Roman"/>
          <w:bCs/>
          <w:iCs/>
          <w:sz w:val="24"/>
          <w:szCs w:val="24"/>
          <w:lang w:val="ro-RO"/>
        </w:rPr>
        <w:t>ș</w:t>
      </w:r>
      <w:r w:rsidRPr="00E97C04">
        <w:rPr>
          <w:rFonts w:ascii="Times New Roman" w:hAnsi="Times New Roman" w:cs="Times New Roman"/>
          <w:bCs/>
          <w:iCs/>
          <w:sz w:val="24"/>
          <w:szCs w:val="24"/>
          <w:lang w:val="ro-RO"/>
        </w:rPr>
        <w:t>i  Planul de urgen</w:t>
      </w:r>
      <w:r w:rsidR="00683617">
        <w:rPr>
          <w:rFonts w:ascii="Times New Roman" w:hAnsi="Times New Roman" w:cs="Times New Roman"/>
          <w:bCs/>
          <w:iCs/>
          <w:sz w:val="24"/>
          <w:szCs w:val="24"/>
          <w:lang w:val="ro-RO"/>
        </w:rPr>
        <w:t>ț</w:t>
      </w:r>
      <w:r w:rsidRPr="00E97C04">
        <w:rPr>
          <w:rFonts w:ascii="Times New Roman" w:hAnsi="Times New Roman" w:cs="Times New Roman"/>
          <w:bCs/>
          <w:iCs/>
          <w:sz w:val="24"/>
          <w:szCs w:val="24"/>
          <w:lang w:val="ro-RO"/>
        </w:rPr>
        <w:t>ă.</w:t>
      </w:r>
    </w:p>
    <w:p w14:paraId="244313E9" w14:textId="2A004D28" w:rsidR="00166700" w:rsidRPr="00E97C04" w:rsidRDefault="00166700" w:rsidP="004A7ACF">
      <w:pPr>
        <w:pStyle w:val="ListParagraph"/>
        <w:numPr>
          <w:ilvl w:val="0"/>
          <w:numId w:val="114"/>
        </w:numPr>
        <w:tabs>
          <w:tab w:val="left" w:pos="567"/>
        </w:tabs>
        <w:ind w:left="0" w:firstLine="284"/>
        <w:jc w:val="both"/>
        <w:rPr>
          <w:rFonts w:ascii="Times New Roman" w:hAnsi="Times New Roman" w:cs="Times New Roman"/>
          <w:bCs/>
          <w:iCs/>
          <w:sz w:val="24"/>
          <w:szCs w:val="24"/>
          <w:lang w:val="ro-RO"/>
        </w:rPr>
      </w:pPr>
      <w:r w:rsidRPr="00E97C04">
        <w:rPr>
          <w:rFonts w:ascii="Times New Roman" w:hAnsi="Times New Roman" w:cs="Times New Roman"/>
          <w:bCs/>
          <w:iCs/>
          <w:sz w:val="24"/>
          <w:szCs w:val="24"/>
          <w:lang w:val="ro-RO"/>
        </w:rPr>
        <w:t>La elaborarea proiectului Planului, organul central de specialitate a colaborat cu ANRE, autorită</w:t>
      </w:r>
      <w:r w:rsidR="00683617">
        <w:rPr>
          <w:rFonts w:ascii="Times New Roman" w:hAnsi="Times New Roman" w:cs="Times New Roman"/>
          <w:bCs/>
          <w:iCs/>
          <w:sz w:val="24"/>
          <w:szCs w:val="24"/>
          <w:lang w:val="ro-RO"/>
        </w:rPr>
        <w:t>ț</w:t>
      </w:r>
      <w:r w:rsidRPr="00E97C04">
        <w:rPr>
          <w:rFonts w:ascii="Times New Roman" w:hAnsi="Times New Roman" w:cs="Times New Roman"/>
          <w:bCs/>
          <w:iCs/>
          <w:sz w:val="24"/>
          <w:szCs w:val="24"/>
          <w:lang w:val="ro-RO"/>
        </w:rPr>
        <w:t>ile administra</w:t>
      </w:r>
      <w:r w:rsidR="00683617">
        <w:rPr>
          <w:rFonts w:ascii="Times New Roman" w:hAnsi="Times New Roman" w:cs="Times New Roman"/>
          <w:bCs/>
          <w:iCs/>
          <w:sz w:val="24"/>
          <w:szCs w:val="24"/>
          <w:lang w:val="ro-RO"/>
        </w:rPr>
        <w:t>ț</w:t>
      </w:r>
      <w:r w:rsidRPr="00E97C04">
        <w:rPr>
          <w:rFonts w:ascii="Times New Roman" w:hAnsi="Times New Roman" w:cs="Times New Roman"/>
          <w:bCs/>
          <w:iCs/>
          <w:sz w:val="24"/>
          <w:szCs w:val="24"/>
          <w:lang w:val="ro-RO"/>
        </w:rPr>
        <w:t xml:space="preserve">iei publice centrale </w:t>
      </w:r>
      <w:r w:rsidR="00683617">
        <w:rPr>
          <w:rFonts w:ascii="Times New Roman" w:hAnsi="Times New Roman" w:cs="Times New Roman"/>
          <w:bCs/>
          <w:iCs/>
          <w:sz w:val="24"/>
          <w:szCs w:val="24"/>
          <w:lang w:val="ro-RO"/>
        </w:rPr>
        <w:t>ș</w:t>
      </w:r>
      <w:r w:rsidRPr="00E97C04">
        <w:rPr>
          <w:rFonts w:ascii="Times New Roman" w:hAnsi="Times New Roman" w:cs="Times New Roman"/>
          <w:bCs/>
          <w:iCs/>
          <w:sz w:val="24"/>
          <w:szCs w:val="24"/>
          <w:lang w:val="ro-RO"/>
        </w:rPr>
        <w:t xml:space="preserve">i locale, întreprinderile de gaze naturale, electroenergetice </w:t>
      </w:r>
      <w:r w:rsidR="00683617">
        <w:rPr>
          <w:rFonts w:ascii="Times New Roman" w:hAnsi="Times New Roman" w:cs="Times New Roman"/>
          <w:bCs/>
          <w:iCs/>
          <w:sz w:val="24"/>
          <w:szCs w:val="24"/>
          <w:lang w:val="ro-RO"/>
        </w:rPr>
        <w:t>ș</w:t>
      </w:r>
      <w:r w:rsidRPr="00E97C04">
        <w:rPr>
          <w:rFonts w:ascii="Times New Roman" w:hAnsi="Times New Roman" w:cs="Times New Roman"/>
          <w:bCs/>
          <w:iCs/>
          <w:sz w:val="24"/>
          <w:szCs w:val="24"/>
          <w:lang w:val="ro-RO"/>
        </w:rPr>
        <w:t xml:space="preserve">i termoenergetice. </w:t>
      </w:r>
    </w:p>
    <w:p w14:paraId="3C5F8C8A" w14:textId="35F7BF1F" w:rsidR="00166700" w:rsidRPr="00E97C04" w:rsidRDefault="00166700" w:rsidP="004A7ACF">
      <w:pPr>
        <w:pStyle w:val="ListParagraph"/>
        <w:numPr>
          <w:ilvl w:val="0"/>
          <w:numId w:val="114"/>
        </w:numPr>
        <w:tabs>
          <w:tab w:val="left" w:pos="567"/>
        </w:tabs>
        <w:ind w:left="0" w:firstLine="284"/>
        <w:jc w:val="both"/>
        <w:rPr>
          <w:rFonts w:ascii="Times New Roman" w:hAnsi="Times New Roman" w:cs="Times New Roman"/>
          <w:bCs/>
          <w:iCs/>
          <w:sz w:val="24"/>
          <w:szCs w:val="24"/>
          <w:lang w:val="ro-RO"/>
        </w:rPr>
      </w:pPr>
      <w:r w:rsidRPr="00E97C04">
        <w:rPr>
          <w:rFonts w:ascii="Times New Roman" w:hAnsi="Times New Roman" w:cs="Times New Roman"/>
          <w:bCs/>
          <w:iCs/>
          <w:sz w:val="24"/>
          <w:szCs w:val="24"/>
          <w:lang w:val="ro-RO"/>
        </w:rPr>
        <w:t xml:space="preserve"> </w:t>
      </w:r>
      <w:r w:rsidR="002A2AB0">
        <w:rPr>
          <w:rFonts w:ascii="Times New Roman" w:hAnsi="Times New Roman" w:cs="Times New Roman"/>
          <w:bCs/>
          <w:iCs/>
          <w:sz w:val="24"/>
          <w:szCs w:val="24"/>
          <w:lang w:val="ro-RO"/>
        </w:rPr>
        <w:t xml:space="preserve">La </w:t>
      </w:r>
      <w:r w:rsidRPr="00E97C04">
        <w:rPr>
          <w:rFonts w:ascii="Times New Roman" w:hAnsi="Times New Roman" w:cs="Times New Roman"/>
          <w:bCs/>
          <w:iCs/>
          <w:sz w:val="24"/>
          <w:szCs w:val="24"/>
          <w:lang w:val="ro-RO"/>
        </w:rPr>
        <w:t>ini</w:t>
      </w:r>
      <w:r w:rsidR="00683617">
        <w:rPr>
          <w:rFonts w:ascii="Times New Roman" w:hAnsi="Times New Roman" w:cs="Times New Roman"/>
          <w:bCs/>
          <w:iCs/>
          <w:sz w:val="24"/>
          <w:szCs w:val="24"/>
          <w:lang w:val="ro-RO"/>
        </w:rPr>
        <w:t>ț</w:t>
      </w:r>
      <w:r w:rsidRPr="00E97C04">
        <w:rPr>
          <w:rFonts w:ascii="Times New Roman" w:hAnsi="Times New Roman" w:cs="Times New Roman"/>
          <w:bCs/>
          <w:iCs/>
          <w:sz w:val="24"/>
          <w:szCs w:val="24"/>
          <w:lang w:val="ro-RO"/>
        </w:rPr>
        <w:t xml:space="preserve">ierea procesului de elaborarea a </w:t>
      </w:r>
      <w:r w:rsidR="00EB0508">
        <w:rPr>
          <w:rFonts w:ascii="Times New Roman" w:hAnsi="Times New Roman" w:cs="Times New Roman"/>
          <w:bCs/>
          <w:iCs/>
          <w:sz w:val="24"/>
          <w:szCs w:val="24"/>
          <w:lang w:val="ro-RO"/>
        </w:rPr>
        <w:t>Analizei na</w:t>
      </w:r>
      <w:r w:rsidR="00683617">
        <w:rPr>
          <w:rFonts w:ascii="Times New Roman" w:hAnsi="Times New Roman" w:cs="Times New Roman"/>
          <w:bCs/>
          <w:iCs/>
          <w:sz w:val="24"/>
          <w:szCs w:val="24"/>
          <w:lang w:val="ro-RO"/>
        </w:rPr>
        <w:t>ț</w:t>
      </w:r>
      <w:r w:rsidR="00EB0508">
        <w:rPr>
          <w:rFonts w:ascii="Times New Roman" w:hAnsi="Times New Roman" w:cs="Times New Roman"/>
          <w:bCs/>
          <w:iCs/>
          <w:sz w:val="24"/>
          <w:szCs w:val="24"/>
          <w:lang w:val="ro-RO"/>
        </w:rPr>
        <w:t xml:space="preserve">ionale a riscurilor </w:t>
      </w:r>
      <w:r w:rsidR="00683617">
        <w:rPr>
          <w:rFonts w:ascii="Times New Roman" w:hAnsi="Times New Roman" w:cs="Times New Roman"/>
          <w:bCs/>
          <w:iCs/>
          <w:sz w:val="24"/>
          <w:szCs w:val="24"/>
          <w:lang w:val="ro-RO"/>
        </w:rPr>
        <w:t>ș</w:t>
      </w:r>
      <w:r w:rsidR="00EB0508">
        <w:rPr>
          <w:rFonts w:ascii="Times New Roman" w:hAnsi="Times New Roman" w:cs="Times New Roman"/>
          <w:bCs/>
          <w:iCs/>
          <w:sz w:val="24"/>
          <w:szCs w:val="24"/>
          <w:lang w:val="ro-RO"/>
        </w:rPr>
        <w:t>i</w:t>
      </w:r>
      <w:r w:rsidRPr="00E97C04">
        <w:rPr>
          <w:rFonts w:ascii="Times New Roman" w:hAnsi="Times New Roman" w:cs="Times New Roman"/>
          <w:bCs/>
          <w:iCs/>
          <w:sz w:val="24"/>
          <w:szCs w:val="24"/>
          <w:lang w:val="ro-RO"/>
        </w:rPr>
        <w:t xml:space="preserve"> Planului</w:t>
      </w:r>
      <w:r w:rsidR="00EB0508">
        <w:rPr>
          <w:rFonts w:ascii="Times New Roman" w:hAnsi="Times New Roman" w:cs="Times New Roman"/>
          <w:bCs/>
          <w:iCs/>
          <w:sz w:val="24"/>
          <w:szCs w:val="24"/>
          <w:lang w:val="ro-RO"/>
        </w:rPr>
        <w:t xml:space="preserve"> de ac</w:t>
      </w:r>
      <w:r w:rsidR="00683617">
        <w:rPr>
          <w:rFonts w:ascii="Times New Roman" w:hAnsi="Times New Roman" w:cs="Times New Roman"/>
          <w:bCs/>
          <w:iCs/>
          <w:sz w:val="24"/>
          <w:szCs w:val="24"/>
          <w:lang w:val="ro-RO"/>
        </w:rPr>
        <w:t>ț</w:t>
      </w:r>
      <w:r w:rsidR="00EB0508">
        <w:rPr>
          <w:rFonts w:ascii="Times New Roman" w:hAnsi="Times New Roman" w:cs="Times New Roman"/>
          <w:bCs/>
          <w:iCs/>
          <w:sz w:val="24"/>
          <w:szCs w:val="24"/>
          <w:lang w:val="ro-RO"/>
        </w:rPr>
        <w:t>iuni</w:t>
      </w:r>
      <w:r w:rsidRPr="00E97C04">
        <w:rPr>
          <w:rFonts w:ascii="Times New Roman" w:hAnsi="Times New Roman" w:cs="Times New Roman"/>
          <w:bCs/>
          <w:iCs/>
          <w:sz w:val="24"/>
          <w:szCs w:val="24"/>
          <w:lang w:val="ro-RO"/>
        </w:rPr>
        <w:t xml:space="preserve">, Ministerul Energiei a organizat o </w:t>
      </w:r>
      <w:r w:rsidR="00683617">
        <w:rPr>
          <w:rFonts w:ascii="Times New Roman" w:hAnsi="Times New Roman" w:cs="Times New Roman"/>
          <w:bCs/>
          <w:iCs/>
          <w:sz w:val="24"/>
          <w:szCs w:val="24"/>
          <w:lang w:val="ro-RO"/>
        </w:rPr>
        <w:t>ș</w:t>
      </w:r>
      <w:r w:rsidRPr="00E97C04">
        <w:rPr>
          <w:rFonts w:ascii="Times New Roman" w:hAnsi="Times New Roman" w:cs="Times New Roman"/>
          <w:bCs/>
          <w:iCs/>
          <w:sz w:val="24"/>
          <w:szCs w:val="24"/>
          <w:lang w:val="ro-RO"/>
        </w:rPr>
        <w:t>edin</w:t>
      </w:r>
      <w:r w:rsidR="00683617">
        <w:rPr>
          <w:rFonts w:ascii="Times New Roman" w:hAnsi="Times New Roman" w:cs="Times New Roman"/>
          <w:bCs/>
          <w:iCs/>
          <w:sz w:val="24"/>
          <w:szCs w:val="24"/>
          <w:lang w:val="ro-RO"/>
        </w:rPr>
        <w:t>ț</w:t>
      </w:r>
      <w:r w:rsidRPr="00E97C04">
        <w:rPr>
          <w:rFonts w:ascii="Times New Roman" w:hAnsi="Times New Roman" w:cs="Times New Roman"/>
          <w:bCs/>
          <w:iCs/>
          <w:sz w:val="24"/>
          <w:szCs w:val="24"/>
          <w:lang w:val="ro-RO"/>
        </w:rPr>
        <w:t>ă cu participarea păr</w:t>
      </w:r>
      <w:r w:rsidR="00683617">
        <w:rPr>
          <w:rFonts w:ascii="Times New Roman" w:hAnsi="Times New Roman" w:cs="Times New Roman"/>
          <w:bCs/>
          <w:iCs/>
          <w:sz w:val="24"/>
          <w:szCs w:val="24"/>
          <w:lang w:val="ro-RO"/>
        </w:rPr>
        <w:t>ț</w:t>
      </w:r>
      <w:r w:rsidRPr="00E97C04">
        <w:rPr>
          <w:rFonts w:ascii="Times New Roman" w:hAnsi="Times New Roman" w:cs="Times New Roman"/>
          <w:bCs/>
          <w:iCs/>
          <w:sz w:val="24"/>
          <w:szCs w:val="24"/>
          <w:lang w:val="ro-RO"/>
        </w:rPr>
        <w:t>ilor interesate</w:t>
      </w:r>
      <w:r w:rsidR="004A7ACF" w:rsidRPr="004A7ACF">
        <w:rPr>
          <w:rFonts w:ascii="Times New Roman" w:hAnsi="Times New Roman" w:cs="Times New Roman"/>
          <w:bCs/>
          <w:iCs/>
          <w:sz w:val="24"/>
          <w:szCs w:val="24"/>
          <w:lang w:val="ro-RO"/>
        </w:rPr>
        <w:t xml:space="preserve"> </w:t>
      </w:r>
      <w:r w:rsidR="004A7ACF" w:rsidRPr="00E97C04">
        <w:rPr>
          <w:rFonts w:ascii="Times New Roman" w:hAnsi="Times New Roman" w:cs="Times New Roman"/>
          <w:bCs/>
          <w:iCs/>
          <w:sz w:val="24"/>
          <w:szCs w:val="24"/>
          <w:lang w:val="ro-RO"/>
        </w:rPr>
        <w:t>la data de 02.10.2022</w:t>
      </w:r>
      <w:r w:rsidRPr="00E97C04">
        <w:rPr>
          <w:rFonts w:ascii="Times New Roman" w:hAnsi="Times New Roman" w:cs="Times New Roman"/>
          <w:bCs/>
          <w:iCs/>
          <w:sz w:val="24"/>
          <w:szCs w:val="24"/>
          <w:lang w:val="ro-RO"/>
        </w:rPr>
        <w:t>, inclusiv Secretariatul Comunită</w:t>
      </w:r>
      <w:r w:rsidR="00683617">
        <w:rPr>
          <w:rFonts w:ascii="Times New Roman" w:hAnsi="Times New Roman" w:cs="Times New Roman"/>
          <w:bCs/>
          <w:iCs/>
          <w:sz w:val="24"/>
          <w:szCs w:val="24"/>
          <w:lang w:val="ro-RO"/>
        </w:rPr>
        <w:t>ț</w:t>
      </w:r>
      <w:r w:rsidRPr="00E97C04">
        <w:rPr>
          <w:rFonts w:ascii="Times New Roman" w:hAnsi="Times New Roman" w:cs="Times New Roman"/>
          <w:bCs/>
          <w:iCs/>
          <w:sz w:val="24"/>
          <w:szCs w:val="24"/>
          <w:lang w:val="ro-RO"/>
        </w:rPr>
        <w:t>ii Energetice.</w:t>
      </w:r>
    </w:p>
    <w:p w14:paraId="389F5B22" w14:textId="4F0D90CD" w:rsidR="00166700" w:rsidRPr="00E97C04" w:rsidRDefault="00166700" w:rsidP="004A7ACF">
      <w:pPr>
        <w:pStyle w:val="ListParagraph"/>
        <w:numPr>
          <w:ilvl w:val="0"/>
          <w:numId w:val="114"/>
        </w:numPr>
        <w:tabs>
          <w:tab w:val="left" w:pos="567"/>
        </w:tabs>
        <w:ind w:left="0" w:firstLine="284"/>
        <w:jc w:val="both"/>
        <w:rPr>
          <w:rFonts w:ascii="Times New Roman" w:hAnsi="Times New Roman" w:cs="Times New Roman"/>
          <w:bCs/>
          <w:iCs/>
          <w:sz w:val="24"/>
          <w:szCs w:val="24"/>
          <w:lang w:val="ro-RO"/>
        </w:rPr>
      </w:pPr>
      <w:r w:rsidRPr="00E97C04">
        <w:rPr>
          <w:rFonts w:ascii="Times New Roman" w:hAnsi="Times New Roman" w:cs="Times New Roman"/>
          <w:bCs/>
          <w:iCs/>
          <w:sz w:val="24"/>
          <w:szCs w:val="24"/>
          <w:lang w:val="ro-RO"/>
        </w:rPr>
        <w:t>Proiectul Planului de ac</w:t>
      </w:r>
      <w:r w:rsidR="00683617">
        <w:rPr>
          <w:rFonts w:ascii="Times New Roman" w:hAnsi="Times New Roman" w:cs="Times New Roman"/>
          <w:bCs/>
          <w:iCs/>
          <w:sz w:val="24"/>
          <w:szCs w:val="24"/>
          <w:lang w:val="ro-RO"/>
        </w:rPr>
        <w:t>ț</w:t>
      </w:r>
      <w:r w:rsidRPr="00E97C04">
        <w:rPr>
          <w:rFonts w:ascii="Times New Roman" w:hAnsi="Times New Roman" w:cs="Times New Roman"/>
          <w:bCs/>
          <w:iCs/>
          <w:sz w:val="24"/>
          <w:szCs w:val="24"/>
          <w:lang w:val="ro-RO"/>
        </w:rPr>
        <w:t>iuni pentru situa</w:t>
      </w:r>
      <w:r w:rsidR="00683617">
        <w:rPr>
          <w:rFonts w:ascii="Times New Roman" w:hAnsi="Times New Roman" w:cs="Times New Roman"/>
          <w:bCs/>
          <w:iCs/>
          <w:sz w:val="24"/>
          <w:szCs w:val="24"/>
          <w:lang w:val="ro-RO"/>
        </w:rPr>
        <w:t>ț</w:t>
      </w:r>
      <w:r w:rsidRPr="00E97C04">
        <w:rPr>
          <w:rFonts w:ascii="Times New Roman" w:hAnsi="Times New Roman" w:cs="Times New Roman"/>
          <w:bCs/>
          <w:iCs/>
          <w:sz w:val="24"/>
          <w:szCs w:val="24"/>
          <w:lang w:val="ro-RO"/>
        </w:rPr>
        <w:t>ii excep</w:t>
      </w:r>
      <w:r w:rsidR="00683617">
        <w:rPr>
          <w:rFonts w:ascii="Times New Roman" w:hAnsi="Times New Roman" w:cs="Times New Roman"/>
          <w:bCs/>
          <w:iCs/>
          <w:sz w:val="24"/>
          <w:szCs w:val="24"/>
          <w:lang w:val="ro-RO"/>
        </w:rPr>
        <w:t>ț</w:t>
      </w:r>
      <w:r w:rsidRPr="00E97C04">
        <w:rPr>
          <w:rFonts w:ascii="Times New Roman" w:hAnsi="Times New Roman" w:cs="Times New Roman"/>
          <w:bCs/>
          <w:iCs/>
          <w:sz w:val="24"/>
          <w:szCs w:val="24"/>
          <w:lang w:val="ro-RO"/>
        </w:rPr>
        <w:t xml:space="preserve">ionale a fost consultat, în conformitate cu termenii </w:t>
      </w:r>
      <w:r w:rsidR="00683617">
        <w:rPr>
          <w:rFonts w:ascii="Times New Roman" w:hAnsi="Times New Roman" w:cs="Times New Roman"/>
          <w:bCs/>
          <w:iCs/>
          <w:sz w:val="24"/>
          <w:szCs w:val="24"/>
          <w:lang w:val="ro-RO"/>
        </w:rPr>
        <w:t>ș</w:t>
      </w:r>
      <w:r w:rsidRPr="00E97C04">
        <w:rPr>
          <w:rFonts w:ascii="Times New Roman" w:hAnsi="Times New Roman" w:cs="Times New Roman"/>
          <w:bCs/>
          <w:iCs/>
          <w:sz w:val="24"/>
          <w:szCs w:val="24"/>
          <w:lang w:val="ro-RO"/>
        </w:rPr>
        <w:t>i condi</w:t>
      </w:r>
      <w:r w:rsidR="00683617">
        <w:rPr>
          <w:rFonts w:ascii="Times New Roman" w:hAnsi="Times New Roman" w:cs="Times New Roman"/>
          <w:bCs/>
          <w:iCs/>
          <w:sz w:val="24"/>
          <w:szCs w:val="24"/>
          <w:lang w:val="ro-RO"/>
        </w:rPr>
        <w:t>ț</w:t>
      </w:r>
      <w:r w:rsidRPr="00E97C04">
        <w:rPr>
          <w:rFonts w:ascii="Times New Roman" w:hAnsi="Times New Roman" w:cs="Times New Roman"/>
          <w:bCs/>
          <w:iCs/>
          <w:sz w:val="24"/>
          <w:szCs w:val="24"/>
          <w:lang w:val="ro-RO"/>
        </w:rPr>
        <w:t>iile prevăzute în Legea nr. 238/2008 privind transparen</w:t>
      </w:r>
      <w:r w:rsidR="00683617">
        <w:rPr>
          <w:rFonts w:ascii="Times New Roman" w:hAnsi="Times New Roman" w:cs="Times New Roman"/>
          <w:bCs/>
          <w:iCs/>
          <w:sz w:val="24"/>
          <w:szCs w:val="24"/>
          <w:lang w:val="ro-RO"/>
        </w:rPr>
        <w:t>ț</w:t>
      </w:r>
      <w:r w:rsidRPr="00E97C04">
        <w:rPr>
          <w:rFonts w:ascii="Times New Roman" w:hAnsi="Times New Roman" w:cs="Times New Roman"/>
          <w:bCs/>
          <w:iCs/>
          <w:sz w:val="24"/>
          <w:szCs w:val="24"/>
          <w:lang w:val="ro-RO"/>
        </w:rPr>
        <w:t>a în procesul decizional.</w:t>
      </w:r>
    </w:p>
    <w:p w14:paraId="5477E863" w14:textId="7855144C" w:rsidR="00166700" w:rsidRPr="00EB0508" w:rsidRDefault="00166700" w:rsidP="004A7ACF">
      <w:pPr>
        <w:pStyle w:val="ListParagraph"/>
        <w:numPr>
          <w:ilvl w:val="0"/>
          <w:numId w:val="114"/>
        </w:numPr>
        <w:tabs>
          <w:tab w:val="left" w:pos="567"/>
        </w:tabs>
        <w:ind w:left="0" w:firstLine="284"/>
        <w:jc w:val="both"/>
        <w:rPr>
          <w:rFonts w:ascii="Times New Roman" w:hAnsi="Times New Roman" w:cs="Times New Roman"/>
          <w:bCs/>
          <w:iCs/>
          <w:sz w:val="24"/>
          <w:szCs w:val="24"/>
          <w:lang w:val="ro-RO"/>
        </w:rPr>
      </w:pPr>
      <w:r w:rsidRPr="00E97C04">
        <w:rPr>
          <w:rFonts w:ascii="Times New Roman" w:hAnsi="Times New Roman" w:cs="Times New Roman"/>
          <w:bCs/>
          <w:iCs/>
          <w:sz w:val="24"/>
          <w:szCs w:val="24"/>
          <w:lang w:val="ro-RO"/>
        </w:rPr>
        <w:t xml:space="preserve">Proiectul </w:t>
      </w:r>
      <w:r w:rsidRPr="00EB0508">
        <w:rPr>
          <w:rFonts w:ascii="Times New Roman" w:hAnsi="Times New Roman" w:cs="Times New Roman"/>
          <w:bCs/>
          <w:iCs/>
          <w:sz w:val="24"/>
          <w:szCs w:val="24"/>
          <w:lang w:val="ro-RO"/>
        </w:rPr>
        <w:t>Planului de ac</w:t>
      </w:r>
      <w:r w:rsidR="00683617">
        <w:rPr>
          <w:rFonts w:ascii="Times New Roman" w:hAnsi="Times New Roman" w:cs="Times New Roman"/>
          <w:bCs/>
          <w:iCs/>
          <w:sz w:val="24"/>
          <w:szCs w:val="24"/>
          <w:lang w:val="ro-RO"/>
        </w:rPr>
        <w:t>ț</w:t>
      </w:r>
      <w:r w:rsidRPr="00EB0508">
        <w:rPr>
          <w:rFonts w:ascii="Times New Roman" w:hAnsi="Times New Roman" w:cs="Times New Roman"/>
          <w:bCs/>
          <w:iCs/>
          <w:sz w:val="24"/>
          <w:szCs w:val="24"/>
          <w:lang w:val="ro-RO"/>
        </w:rPr>
        <w:t xml:space="preserve">iuni a fost publicat pe pagina web oficială a Ministerului Energiei </w:t>
      </w:r>
      <w:hyperlink r:id="rId25" w:history="1">
        <w:r w:rsidRPr="00EB0508">
          <w:rPr>
            <w:rFonts w:ascii="Times New Roman" w:hAnsi="Times New Roman" w:cs="Times New Roman"/>
            <w:bCs/>
            <w:iCs/>
            <w:sz w:val="24"/>
            <w:szCs w:val="24"/>
          </w:rPr>
          <w:t>www.energie.gov.md</w:t>
        </w:r>
      </w:hyperlink>
      <w:r w:rsidRPr="00EB0508">
        <w:rPr>
          <w:rFonts w:ascii="Times New Roman" w:hAnsi="Times New Roman" w:cs="Times New Roman"/>
          <w:bCs/>
          <w:iCs/>
          <w:sz w:val="24"/>
          <w:szCs w:val="24"/>
          <w:lang w:val="ro-RO"/>
        </w:rPr>
        <w:t xml:space="preserve"> </w:t>
      </w:r>
      <w:r w:rsidR="00683617">
        <w:rPr>
          <w:rFonts w:ascii="Times New Roman" w:hAnsi="Times New Roman" w:cs="Times New Roman"/>
          <w:bCs/>
          <w:iCs/>
          <w:sz w:val="24"/>
          <w:szCs w:val="24"/>
          <w:lang w:val="ro-RO"/>
        </w:rPr>
        <w:t>ș</w:t>
      </w:r>
      <w:r w:rsidRPr="00EB0508">
        <w:rPr>
          <w:rFonts w:ascii="Times New Roman" w:hAnsi="Times New Roman" w:cs="Times New Roman"/>
          <w:bCs/>
          <w:iCs/>
          <w:sz w:val="24"/>
          <w:szCs w:val="24"/>
          <w:lang w:val="ro-RO"/>
        </w:rPr>
        <w:t xml:space="preserve">i portalul guvernamental </w:t>
      </w:r>
      <w:hyperlink r:id="rId26" w:history="1">
        <w:r w:rsidRPr="00EB0508">
          <w:rPr>
            <w:rFonts w:ascii="Times New Roman" w:hAnsi="Times New Roman" w:cs="Times New Roman"/>
            <w:bCs/>
            <w:iCs/>
            <w:sz w:val="24"/>
            <w:szCs w:val="24"/>
          </w:rPr>
          <w:t>www.particip.gov.md</w:t>
        </w:r>
      </w:hyperlink>
      <w:r w:rsidRPr="00EB0508">
        <w:rPr>
          <w:rFonts w:ascii="Times New Roman" w:hAnsi="Times New Roman" w:cs="Times New Roman"/>
          <w:bCs/>
          <w:iCs/>
          <w:sz w:val="24"/>
          <w:szCs w:val="24"/>
          <w:lang w:val="ro-RO"/>
        </w:rPr>
        <w:t>. În acest context, a fost plasat anun</w:t>
      </w:r>
      <w:r w:rsidR="00683617">
        <w:rPr>
          <w:rFonts w:ascii="Times New Roman" w:hAnsi="Times New Roman" w:cs="Times New Roman"/>
          <w:bCs/>
          <w:iCs/>
          <w:sz w:val="24"/>
          <w:szCs w:val="24"/>
          <w:lang w:val="ro-RO"/>
        </w:rPr>
        <w:t>ț</w:t>
      </w:r>
      <w:r w:rsidRPr="00EB0508">
        <w:rPr>
          <w:rFonts w:ascii="Times New Roman" w:hAnsi="Times New Roman" w:cs="Times New Roman"/>
          <w:bCs/>
          <w:iCs/>
          <w:sz w:val="24"/>
          <w:szCs w:val="24"/>
          <w:lang w:val="ro-RO"/>
        </w:rPr>
        <w:t>ul despre ini</w:t>
      </w:r>
      <w:r w:rsidR="00683617">
        <w:rPr>
          <w:rFonts w:ascii="Times New Roman" w:hAnsi="Times New Roman" w:cs="Times New Roman"/>
          <w:bCs/>
          <w:iCs/>
          <w:sz w:val="24"/>
          <w:szCs w:val="24"/>
          <w:lang w:val="ro-RO"/>
        </w:rPr>
        <w:t>ț</w:t>
      </w:r>
      <w:r w:rsidRPr="00EB0508">
        <w:rPr>
          <w:rFonts w:ascii="Times New Roman" w:hAnsi="Times New Roman" w:cs="Times New Roman"/>
          <w:bCs/>
          <w:iCs/>
          <w:sz w:val="24"/>
          <w:szCs w:val="24"/>
          <w:lang w:val="ro-RO"/>
        </w:rPr>
        <w:t>ierea procesului de consultare a proiectului.</w:t>
      </w:r>
    </w:p>
    <w:p w14:paraId="0472BF8A" w14:textId="4861A746" w:rsidR="00166700" w:rsidRPr="00EB0508" w:rsidRDefault="00166700" w:rsidP="002A2AB0">
      <w:pPr>
        <w:pStyle w:val="ListParagraph"/>
        <w:numPr>
          <w:ilvl w:val="0"/>
          <w:numId w:val="114"/>
        </w:numPr>
        <w:tabs>
          <w:tab w:val="left" w:pos="567"/>
        </w:tabs>
        <w:ind w:left="0" w:firstLine="284"/>
        <w:jc w:val="both"/>
        <w:rPr>
          <w:rFonts w:ascii="Times New Roman" w:hAnsi="Times New Roman" w:cs="Times New Roman"/>
          <w:snapToGrid w:val="0"/>
          <w:sz w:val="24"/>
          <w:szCs w:val="24"/>
          <w:lang w:val="ro-RO"/>
        </w:rPr>
      </w:pPr>
      <w:r w:rsidRPr="00EB0508">
        <w:rPr>
          <w:rFonts w:ascii="Times New Roman" w:hAnsi="Times New Roman" w:cs="Times New Roman"/>
          <w:bCs/>
          <w:iCs/>
          <w:sz w:val="24"/>
          <w:szCs w:val="24"/>
          <w:lang w:val="ro-RO"/>
        </w:rPr>
        <w:t>Proiectul Planului de ac</w:t>
      </w:r>
      <w:r w:rsidR="00683617">
        <w:rPr>
          <w:rFonts w:ascii="Times New Roman" w:hAnsi="Times New Roman" w:cs="Times New Roman"/>
          <w:bCs/>
          <w:iCs/>
          <w:sz w:val="24"/>
          <w:szCs w:val="24"/>
          <w:lang w:val="ro-RO"/>
        </w:rPr>
        <w:t>ț</w:t>
      </w:r>
      <w:r w:rsidRPr="00EB0508">
        <w:rPr>
          <w:rFonts w:ascii="Times New Roman" w:hAnsi="Times New Roman" w:cs="Times New Roman"/>
          <w:bCs/>
          <w:iCs/>
          <w:sz w:val="24"/>
          <w:szCs w:val="24"/>
          <w:lang w:val="ro-RO"/>
        </w:rPr>
        <w:t>iuni a fost supus unei consultări publice extensive organizate în 2 etape. Prima consultare</w:t>
      </w:r>
      <w:r w:rsidRPr="00EB0508">
        <w:rPr>
          <w:rFonts w:ascii="Times New Roman" w:eastAsia="Times New Roman" w:hAnsi="Times New Roman" w:cs="Times New Roman"/>
          <w:sz w:val="24"/>
          <w:szCs w:val="24"/>
          <w:lang w:val="ro-RO" w:eastAsia="ru-RU"/>
        </w:rPr>
        <w:t xml:space="preserve"> publică s-a desfă</w:t>
      </w:r>
      <w:r w:rsidR="00683617">
        <w:rPr>
          <w:rFonts w:ascii="Times New Roman" w:eastAsia="Times New Roman" w:hAnsi="Times New Roman" w:cs="Times New Roman"/>
          <w:sz w:val="24"/>
          <w:szCs w:val="24"/>
          <w:lang w:val="ro-RO" w:eastAsia="ru-RU"/>
        </w:rPr>
        <w:t>ș</w:t>
      </w:r>
      <w:r w:rsidRPr="00EB0508">
        <w:rPr>
          <w:rFonts w:ascii="Times New Roman" w:eastAsia="Times New Roman" w:hAnsi="Times New Roman" w:cs="Times New Roman"/>
          <w:sz w:val="24"/>
          <w:szCs w:val="24"/>
          <w:lang w:val="ro-RO" w:eastAsia="ru-RU"/>
        </w:rPr>
        <w:t>urat în perioada</w:t>
      </w:r>
      <w:r w:rsidRPr="00EB0508">
        <w:rPr>
          <w:rFonts w:ascii="Times New Roman" w:hAnsi="Times New Roman" w:cs="Times New Roman"/>
          <w:sz w:val="24"/>
          <w:szCs w:val="24"/>
          <w:lang w:val="ro-RO" w:eastAsia="ru-RU"/>
        </w:rPr>
        <w:t xml:space="preserve"> 02.04.2024 - 17.04.2024, iar </w:t>
      </w:r>
      <w:r w:rsidR="002A2AB0" w:rsidRPr="00EB0508">
        <w:rPr>
          <w:rFonts w:ascii="Times New Roman" w:hAnsi="Times New Roman" w:cs="Times New Roman"/>
          <w:sz w:val="24"/>
          <w:szCs w:val="24"/>
          <w:lang w:val="ro-RO" w:eastAsia="ru-RU"/>
        </w:rPr>
        <w:t>consultarea</w:t>
      </w:r>
      <w:r w:rsidRPr="00EB0508">
        <w:rPr>
          <w:rFonts w:ascii="Times New Roman" w:eastAsia="Times New Roman" w:hAnsi="Times New Roman" w:cs="Times New Roman"/>
          <w:sz w:val="24"/>
          <w:szCs w:val="24"/>
          <w:lang w:val="ro-RO" w:eastAsia="ru-RU"/>
        </w:rPr>
        <w:t xml:space="preserve"> publică</w:t>
      </w:r>
      <w:r w:rsidR="002A2AB0" w:rsidRPr="00EB0508">
        <w:rPr>
          <w:rFonts w:ascii="Times New Roman" w:eastAsia="Times New Roman" w:hAnsi="Times New Roman" w:cs="Times New Roman"/>
          <w:sz w:val="24"/>
          <w:szCs w:val="24"/>
          <w:lang w:val="ro-RO" w:eastAsia="ru-RU"/>
        </w:rPr>
        <w:t xml:space="preserve"> repetată</w:t>
      </w:r>
      <w:r w:rsidRPr="00EB0508">
        <w:rPr>
          <w:rFonts w:ascii="Times New Roman" w:eastAsia="Times New Roman" w:hAnsi="Times New Roman" w:cs="Times New Roman"/>
          <w:sz w:val="24"/>
          <w:szCs w:val="24"/>
          <w:lang w:val="ro-RO" w:eastAsia="ru-RU"/>
        </w:rPr>
        <w:t xml:space="preserve"> în perioada </w:t>
      </w:r>
      <w:r w:rsidRPr="00EB0508">
        <w:rPr>
          <w:rFonts w:ascii="Times New Roman" w:hAnsi="Times New Roman" w:cs="Times New Roman"/>
          <w:iCs/>
          <w:snapToGrid w:val="0"/>
          <w:sz w:val="24"/>
          <w:szCs w:val="24"/>
          <w:lang w:val="ro-RO"/>
        </w:rPr>
        <w:t>07.05.2024- 24.05.2024</w:t>
      </w:r>
      <w:r w:rsidR="002A2AB0" w:rsidRPr="00EB0508">
        <w:rPr>
          <w:rFonts w:ascii="Times New Roman" w:hAnsi="Times New Roman" w:cs="Times New Roman"/>
          <w:iCs/>
          <w:snapToGrid w:val="0"/>
          <w:sz w:val="24"/>
          <w:szCs w:val="24"/>
          <w:lang w:val="ro-RO"/>
        </w:rPr>
        <w:t>, fiind consultate</w:t>
      </w:r>
      <w:r w:rsidRPr="00EB0508">
        <w:rPr>
          <w:rFonts w:ascii="Times New Roman" w:hAnsi="Times New Roman" w:cs="Times New Roman"/>
          <w:snapToGrid w:val="0"/>
          <w:sz w:val="24"/>
          <w:szCs w:val="24"/>
          <w:lang w:val="ro-RO"/>
        </w:rPr>
        <w:t xml:space="preserve"> următoare păr</w:t>
      </w:r>
      <w:r w:rsidR="00683617">
        <w:rPr>
          <w:rFonts w:ascii="Times New Roman" w:hAnsi="Times New Roman" w:cs="Times New Roman"/>
          <w:snapToGrid w:val="0"/>
          <w:sz w:val="24"/>
          <w:szCs w:val="24"/>
          <w:lang w:val="ro-RO"/>
        </w:rPr>
        <w:t>ț</w:t>
      </w:r>
      <w:r w:rsidRPr="00EB0508">
        <w:rPr>
          <w:rFonts w:ascii="Times New Roman" w:hAnsi="Times New Roman" w:cs="Times New Roman"/>
          <w:snapToGrid w:val="0"/>
          <w:sz w:val="24"/>
          <w:szCs w:val="24"/>
          <w:lang w:val="ro-RO"/>
        </w:rPr>
        <w:t>i interesate:</w:t>
      </w:r>
    </w:p>
    <w:p w14:paraId="412AD671" w14:textId="60079321" w:rsidR="00166700" w:rsidRPr="00E97C04" w:rsidRDefault="00166700" w:rsidP="00EB0508">
      <w:pPr>
        <w:pStyle w:val="ListParagraph"/>
        <w:numPr>
          <w:ilvl w:val="0"/>
          <w:numId w:val="95"/>
        </w:numPr>
        <w:tabs>
          <w:tab w:val="left" w:pos="567"/>
        </w:tabs>
        <w:spacing w:after="120"/>
        <w:ind w:left="567" w:hanging="283"/>
        <w:jc w:val="both"/>
        <w:rPr>
          <w:rFonts w:ascii="Times New Roman" w:hAnsi="Times New Roman" w:cs="Times New Roman"/>
          <w:snapToGrid w:val="0"/>
          <w:sz w:val="24"/>
          <w:szCs w:val="24"/>
          <w:lang w:val="ro-RO"/>
        </w:rPr>
      </w:pPr>
      <w:r w:rsidRPr="00EB0508">
        <w:rPr>
          <w:rFonts w:ascii="Times New Roman" w:eastAsia="Times New Roman" w:hAnsi="Times New Roman" w:cs="Times New Roman"/>
          <w:i/>
          <w:snapToGrid w:val="0"/>
          <w:sz w:val="24"/>
          <w:szCs w:val="24"/>
          <w:lang w:val="ro-RO"/>
        </w:rPr>
        <w:t>autorită</w:t>
      </w:r>
      <w:r w:rsidR="00683617">
        <w:rPr>
          <w:rFonts w:ascii="Times New Roman" w:eastAsia="Times New Roman" w:hAnsi="Times New Roman" w:cs="Times New Roman"/>
          <w:i/>
          <w:snapToGrid w:val="0"/>
          <w:sz w:val="24"/>
          <w:szCs w:val="24"/>
          <w:lang w:val="ro-RO"/>
        </w:rPr>
        <w:t>ț</w:t>
      </w:r>
      <w:r w:rsidRPr="00EB0508">
        <w:rPr>
          <w:rFonts w:ascii="Times New Roman" w:eastAsia="Times New Roman" w:hAnsi="Times New Roman" w:cs="Times New Roman"/>
          <w:i/>
          <w:snapToGrid w:val="0"/>
          <w:sz w:val="24"/>
          <w:szCs w:val="24"/>
          <w:lang w:val="ro-RO"/>
        </w:rPr>
        <w:t>ile administra</w:t>
      </w:r>
      <w:r w:rsidR="00683617">
        <w:rPr>
          <w:rFonts w:ascii="Times New Roman" w:eastAsia="Times New Roman" w:hAnsi="Times New Roman" w:cs="Times New Roman"/>
          <w:i/>
          <w:snapToGrid w:val="0"/>
          <w:sz w:val="24"/>
          <w:szCs w:val="24"/>
          <w:lang w:val="ro-RO"/>
        </w:rPr>
        <w:t>ț</w:t>
      </w:r>
      <w:r w:rsidRPr="00EB0508">
        <w:rPr>
          <w:rFonts w:ascii="Times New Roman" w:eastAsia="Times New Roman" w:hAnsi="Times New Roman" w:cs="Times New Roman"/>
          <w:i/>
          <w:snapToGrid w:val="0"/>
          <w:sz w:val="24"/>
          <w:szCs w:val="24"/>
          <w:lang w:val="ro-RO"/>
        </w:rPr>
        <w:t>iei publice</w:t>
      </w:r>
      <w:r w:rsidRPr="00EB0508">
        <w:rPr>
          <w:rFonts w:ascii="Times New Roman" w:eastAsia="Times New Roman" w:hAnsi="Times New Roman" w:cs="Times New Roman"/>
          <w:snapToGrid w:val="0"/>
          <w:sz w:val="24"/>
          <w:szCs w:val="24"/>
          <w:lang w:val="ro-RO"/>
        </w:rPr>
        <w:t xml:space="preserve">: </w:t>
      </w:r>
      <w:r w:rsidRPr="00EB0508">
        <w:rPr>
          <w:rFonts w:ascii="Times New Roman" w:hAnsi="Times New Roman" w:cs="Times New Roman"/>
          <w:bCs/>
          <w:sz w:val="24"/>
          <w:szCs w:val="24"/>
          <w:lang w:val="ro-RO"/>
        </w:rPr>
        <w:t>Guvernul Republicii Moldova, ANRE, Biroul Na</w:t>
      </w:r>
      <w:r w:rsidR="00683617">
        <w:rPr>
          <w:rFonts w:ascii="Times New Roman" w:hAnsi="Times New Roman" w:cs="Times New Roman"/>
          <w:bCs/>
          <w:sz w:val="24"/>
          <w:szCs w:val="24"/>
          <w:lang w:val="ro-RO"/>
        </w:rPr>
        <w:t>ț</w:t>
      </w:r>
      <w:r w:rsidRPr="00EB0508">
        <w:rPr>
          <w:rFonts w:ascii="Times New Roman" w:hAnsi="Times New Roman" w:cs="Times New Roman"/>
          <w:bCs/>
          <w:sz w:val="24"/>
          <w:szCs w:val="24"/>
          <w:lang w:val="ro-RO"/>
        </w:rPr>
        <w:t xml:space="preserve">ional de Statistică, </w:t>
      </w:r>
      <w:r w:rsidRPr="00EB0508">
        <w:rPr>
          <w:rFonts w:ascii="Times New Roman" w:eastAsia="Times New Roman" w:hAnsi="Times New Roman" w:cs="Times New Roman"/>
          <w:snapToGrid w:val="0"/>
          <w:sz w:val="24"/>
          <w:szCs w:val="24"/>
          <w:lang w:val="ro-RO"/>
        </w:rPr>
        <w:t>Cancelaria</w:t>
      </w:r>
      <w:r w:rsidRPr="00EB0508">
        <w:rPr>
          <w:rFonts w:ascii="Times New Roman" w:hAnsi="Times New Roman" w:cs="Times New Roman"/>
          <w:bCs/>
          <w:sz w:val="24"/>
          <w:szCs w:val="24"/>
          <w:lang w:val="ro-RO"/>
        </w:rPr>
        <w:t xml:space="preserve"> de Stat, Ministerul Finan</w:t>
      </w:r>
      <w:r w:rsidR="00683617">
        <w:rPr>
          <w:rFonts w:ascii="Times New Roman" w:hAnsi="Times New Roman" w:cs="Times New Roman"/>
          <w:bCs/>
          <w:sz w:val="24"/>
          <w:szCs w:val="24"/>
          <w:lang w:val="ro-RO"/>
        </w:rPr>
        <w:t>ț</w:t>
      </w:r>
      <w:r w:rsidRPr="00EB0508">
        <w:rPr>
          <w:rFonts w:ascii="Times New Roman" w:hAnsi="Times New Roman" w:cs="Times New Roman"/>
          <w:bCs/>
          <w:sz w:val="24"/>
          <w:szCs w:val="24"/>
          <w:lang w:val="ro-RO"/>
        </w:rPr>
        <w:t xml:space="preserve">elor, Ministerul Afacerilor Interne, Ministerul Infrastructurii </w:t>
      </w:r>
      <w:r w:rsidR="00683617">
        <w:rPr>
          <w:rFonts w:ascii="Times New Roman" w:hAnsi="Times New Roman" w:cs="Times New Roman"/>
          <w:bCs/>
          <w:sz w:val="24"/>
          <w:szCs w:val="24"/>
          <w:lang w:val="ro-RO"/>
        </w:rPr>
        <w:t>ș</w:t>
      </w:r>
      <w:r w:rsidRPr="00EB0508">
        <w:rPr>
          <w:rFonts w:ascii="Times New Roman" w:hAnsi="Times New Roman" w:cs="Times New Roman"/>
          <w:bCs/>
          <w:sz w:val="24"/>
          <w:szCs w:val="24"/>
          <w:lang w:val="ro-RO"/>
        </w:rPr>
        <w:t>i Dezvoltării Regionale</w:t>
      </w:r>
      <w:r w:rsidRPr="00EB0508">
        <w:rPr>
          <w:rFonts w:ascii="Times New Roman" w:hAnsi="Times New Roman" w:cs="Times New Roman"/>
          <w:snapToGrid w:val="0"/>
          <w:sz w:val="24"/>
          <w:szCs w:val="24"/>
          <w:lang w:val="ro-RO"/>
        </w:rPr>
        <w:t xml:space="preserve">, </w:t>
      </w:r>
      <w:r w:rsidRPr="00EB0508">
        <w:rPr>
          <w:rFonts w:ascii="Times New Roman" w:hAnsi="Times New Roman" w:cs="Times New Roman"/>
          <w:bCs/>
          <w:sz w:val="24"/>
          <w:szCs w:val="24"/>
          <w:lang w:val="ro-RO"/>
        </w:rPr>
        <w:t xml:space="preserve">Ministerul Dezvoltării Economice </w:t>
      </w:r>
      <w:r w:rsidR="00683617">
        <w:rPr>
          <w:rFonts w:ascii="Times New Roman" w:hAnsi="Times New Roman" w:cs="Times New Roman"/>
          <w:bCs/>
          <w:sz w:val="24"/>
          <w:szCs w:val="24"/>
          <w:lang w:val="ro-RO"/>
        </w:rPr>
        <w:t>ș</w:t>
      </w:r>
      <w:r w:rsidRPr="00EB0508">
        <w:rPr>
          <w:rFonts w:ascii="Times New Roman" w:hAnsi="Times New Roman" w:cs="Times New Roman"/>
          <w:bCs/>
          <w:sz w:val="24"/>
          <w:szCs w:val="24"/>
          <w:lang w:val="ro-RO"/>
        </w:rPr>
        <w:t>i Digitalizării al Republicii Moldova, Ministerul Afacerilor Externe, Centru Na</w:t>
      </w:r>
      <w:r w:rsidR="00683617">
        <w:rPr>
          <w:rFonts w:ascii="Times New Roman" w:hAnsi="Times New Roman" w:cs="Times New Roman"/>
          <w:bCs/>
          <w:sz w:val="24"/>
          <w:szCs w:val="24"/>
          <w:lang w:val="ro-RO"/>
        </w:rPr>
        <w:t>ț</w:t>
      </w:r>
      <w:r w:rsidRPr="00EB0508">
        <w:rPr>
          <w:rFonts w:ascii="Times New Roman" w:hAnsi="Times New Roman" w:cs="Times New Roman"/>
          <w:bCs/>
          <w:sz w:val="24"/>
          <w:szCs w:val="24"/>
          <w:lang w:val="ro-RO"/>
        </w:rPr>
        <w:t>ional pentru Energie Durabilă,</w:t>
      </w:r>
      <w:r w:rsidRPr="00E97C04">
        <w:rPr>
          <w:rFonts w:ascii="Times New Roman" w:hAnsi="Times New Roman" w:cs="Times New Roman"/>
          <w:bCs/>
          <w:sz w:val="24"/>
          <w:szCs w:val="24"/>
          <w:lang w:val="ro-RO"/>
        </w:rPr>
        <w:t xml:space="preserve"> Ministerul Agriculturii </w:t>
      </w:r>
      <w:r w:rsidR="00683617">
        <w:rPr>
          <w:rFonts w:ascii="Times New Roman" w:hAnsi="Times New Roman" w:cs="Times New Roman"/>
          <w:bCs/>
          <w:sz w:val="24"/>
          <w:szCs w:val="24"/>
          <w:lang w:val="ro-RO"/>
        </w:rPr>
        <w:t>ș</w:t>
      </w:r>
      <w:r w:rsidRPr="00E97C04">
        <w:rPr>
          <w:rFonts w:ascii="Times New Roman" w:hAnsi="Times New Roman" w:cs="Times New Roman"/>
          <w:bCs/>
          <w:sz w:val="24"/>
          <w:szCs w:val="24"/>
          <w:lang w:val="ro-RO"/>
        </w:rPr>
        <w:t>i Industriei Alimentare, Ministerul Sănătă</w:t>
      </w:r>
      <w:r w:rsidR="00683617">
        <w:rPr>
          <w:rFonts w:ascii="Times New Roman" w:hAnsi="Times New Roman" w:cs="Times New Roman"/>
          <w:bCs/>
          <w:sz w:val="24"/>
          <w:szCs w:val="24"/>
          <w:lang w:val="ro-RO"/>
        </w:rPr>
        <w:t>ț</w:t>
      </w:r>
      <w:r w:rsidRPr="00E97C04">
        <w:rPr>
          <w:rFonts w:ascii="Times New Roman" w:hAnsi="Times New Roman" w:cs="Times New Roman"/>
          <w:bCs/>
          <w:sz w:val="24"/>
          <w:szCs w:val="24"/>
          <w:lang w:val="ro-RO"/>
        </w:rPr>
        <w:t>ii, Ministerul Muncii, Ministerul Culturii, Ministerul Educa</w:t>
      </w:r>
      <w:r w:rsidR="00683617">
        <w:rPr>
          <w:rFonts w:ascii="Times New Roman" w:hAnsi="Times New Roman" w:cs="Times New Roman"/>
          <w:bCs/>
          <w:sz w:val="24"/>
          <w:szCs w:val="24"/>
          <w:lang w:val="ro-RO"/>
        </w:rPr>
        <w:t>ț</w:t>
      </w:r>
      <w:r w:rsidRPr="00E97C04">
        <w:rPr>
          <w:rFonts w:ascii="Times New Roman" w:hAnsi="Times New Roman" w:cs="Times New Roman"/>
          <w:bCs/>
          <w:sz w:val="24"/>
          <w:szCs w:val="24"/>
          <w:lang w:val="ro-RO"/>
        </w:rPr>
        <w:t xml:space="preserve">iei </w:t>
      </w:r>
      <w:r w:rsidR="00683617">
        <w:rPr>
          <w:rFonts w:ascii="Times New Roman" w:hAnsi="Times New Roman" w:cs="Times New Roman"/>
          <w:bCs/>
          <w:sz w:val="24"/>
          <w:szCs w:val="24"/>
          <w:lang w:val="ro-RO"/>
        </w:rPr>
        <w:t>ș</w:t>
      </w:r>
      <w:r w:rsidRPr="00E97C04">
        <w:rPr>
          <w:rFonts w:ascii="Times New Roman" w:hAnsi="Times New Roman" w:cs="Times New Roman"/>
          <w:bCs/>
          <w:sz w:val="24"/>
          <w:szCs w:val="24"/>
          <w:lang w:val="ro-RO"/>
        </w:rPr>
        <w:t>i Cercetării, Ministerul Apărării, Agen</w:t>
      </w:r>
      <w:r w:rsidR="00683617">
        <w:rPr>
          <w:rFonts w:ascii="Times New Roman" w:hAnsi="Times New Roman" w:cs="Times New Roman"/>
          <w:bCs/>
          <w:sz w:val="24"/>
          <w:szCs w:val="24"/>
          <w:lang w:val="ro-RO"/>
        </w:rPr>
        <w:t>ț</w:t>
      </w:r>
      <w:r w:rsidRPr="00E97C04">
        <w:rPr>
          <w:rFonts w:ascii="Times New Roman" w:hAnsi="Times New Roman" w:cs="Times New Roman"/>
          <w:bCs/>
          <w:sz w:val="24"/>
          <w:szCs w:val="24"/>
          <w:lang w:val="ro-RO"/>
        </w:rPr>
        <w:t>ia Proprietă</w:t>
      </w:r>
      <w:r w:rsidR="00683617">
        <w:rPr>
          <w:rFonts w:ascii="Times New Roman" w:hAnsi="Times New Roman" w:cs="Times New Roman"/>
          <w:bCs/>
          <w:sz w:val="24"/>
          <w:szCs w:val="24"/>
          <w:lang w:val="ro-RO"/>
        </w:rPr>
        <w:t>ț</w:t>
      </w:r>
      <w:r w:rsidRPr="00E97C04">
        <w:rPr>
          <w:rFonts w:ascii="Times New Roman" w:hAnsi="Times New Roman" w:cs="Times New Roman"/>
          <w:bCs/>
          <w:sz w:val="24"/>
          <w:szCs w:val="24"/>
          <w:lang w:val="ro-RO"/>
        </w:rPr>
        <w:t>ii Publice.</w:t>
      </w:r>
      <w:r w:rsidRPr="00E97C04">
        <w:rPr>
          <w:rFonts w:ascii="Times New Roman" w:eastAsia="Times New Roman" w:hAnsi="Times New Roman" w:cs="Times New Roman"/>
          <w:snapToGrid w:val="0"/>
          <w:sz w:val="24"/>
          <w:szCs w:val="24"/>
          <w:lang w:val="ro-RO"/>
        </w:rPr>
        <w:t xml:space="preserve"> </w:t>
      </w:r>
    </w:p>
    <w:p w14:paraId="23718791" w14:textId="4312F496" w:rsidR="00166700" w:rsidRPr="00E97C04" w:rsidRDefault="00166700" w:rsidP="00EB0508">
      <w:pPr>
        <w:pStyle w:val="ListParagraph"/>
        <w:numPr>
          <w:ilvl w:val="0"/>
          <w:numId w:val="95"/>
        </w:numPr>
        <w:tabs>
          <w:tab w:val="left" w:pos="567"/>
        </w:tabs>
        <w:spacing w:after="120"/>
        <w:ind w:left="567" w:hanging="283"/>
        <w:jc w:val="both"/>
        <w:rPr>
          <w:rFonts w:ascii="Times New Roman" w:eastAsia="Times New Roman" w:hAnsi="Times New Roman" w:cs="Times New Roman"/>
          <w:snapToGrid w:val="0"/>
          <w:sz w:val="24"/>
          <w:szCs w:val="24"/>
          <w:lang w:val="ro-RO"/>
        </w:rPr>
      </w:pPr>
      <w:r w:rsidRPr="00E97C04">
        <w:rPr>
          <w:rFonts w:ascii="Times New Roman" w:eastAsia="Times New Roman" w:hAnsi="Times New Roman" w:cs="Times New Roman"/>
          <w:snapToGrid w:val="0"/>
          <w:sz w:val="24"/>
          <w:szCs w:val="24"/>
          <w:lang w:val="ro-RO"/>
        </w:rPr>
        <w:t>Asocia</w:t>
      </w:r>
      <w:r w:rsidR="00683617">
        <w:rPr>
          <w:rFonts w:ascii="Times New Roman" w:eastAsia="Times New Roman" w:hAnsi="Times New Roman" w:cs="Times New Roman"/>
          <w:snapToGrid w:val="0"/>
          <w:sz w:val="24"/>
          <w:szCs w:val="24"/>
          <w:lang w:val="ro-RO"/>
        </w:rPr>
        <w:t>ț</w:t>
      </w:r>
      <w:r w:rsidRPr="00E97C04">
        <w:rPr>
          <w:rFonts w:ascii="Times New Roman" w:eastAsia="Times New Roman" w:hAnsi="Times New Roman" w:cs="Times New Roman"/>
          <w:snapToGrid w:val="0"/>
          <w:sz w:val="24"/>
          <w:szCs w:val="24"/>
          <w:lang w:val="ro-RO"/>
        </w:rPr>
        <w:t>ia ob</w:t>
      </w:r>
      <w:r w:rsidR="00683617">
        <w:rPr>
          <w:rFonts w:ascii="Times New Roman" w:eastAsia="Times New Roman" w:hAnsi="Times New Roman" w:cs="Times New Roman"/>
          <w:snapToGrid w:val="0"/>
          <w:sz w:val="24"/>
          <w:szCs w:val="24"/>
          <w:lang w:val="ro-RO"/>
        </w:rPr>
        <w:t>ș</w:t>
      </w:r>
      <w:r w:rsidRPr="00E97C04">
        <w:rPr>
          <w:rFonts w:ascii="Times New Roman" w:eastAsia="Times New Roman" w:hAnsi="Times New Roman" w:cs="Times New Roman"/>
          <w:snapToGrid w:val="0"/>
          <w:sz w:val="24"/>
          <w:szCs w:val="24"/>
          <w:lang w:val="ro-RO"/>
        </w:rPr>
        <w:t>tească „Asocia</w:t>
      </w:r>
      <w:r w:rsidR="00683617">
        <w:rPr>
          <w:rFonts w:ascii="Times New Roman" w:eastAsia="Times New Roman" w:hAnsi="Times New Roman" w:cs="Times New Roman"/>
          <w:snapToGrid w:val="0"/>
          <w:sz w:val="24"/>
          <w:szCs w:val="24"/>
          <w:lang w:val="ro-RO"/>
        </w:rPr>
        <w:t>ț</w:t>
      </w:r>
      <w:r w:rsidRPr="00E97C04">
        <w:rPr>
          <w:rFonts w:ascii="Times New Roman" w:eastAsia="Times New Roman" w:hAnsi="Times New Roman" w:cs="Times New Roman"/>
          <w:snapToGrid w:val="0"/>
          <w:sz w:val="24"/>
          <w:szCs w:val="24"/>
          <w:lang w:val="ro-RO"/>
        </w:rPr>
        <w:t>ia Furnizorilor de Gaze Naturale din Republica Moldova, Congresul Autorită</w:t>
      </w:r>
      <w:r w:rsidR="00683617">
        <w:rPr>
          <w:rFonts w:ascii="Times New Roman" w:eastAsia="Times New Roman" w:hAnsi="Times New Roman" w:cs="Times New Roman"/>
          <w:snapToGrid w:val="0"/>
          <w:sz w:val="24"/>
          <w:szCs w:val="24"/>
          <w:lang w:val="ro-RO"/>
        </w:rPr>
        <w:t>ț</w:t>
      </w:r>
      <w:r w:rsidRPr="00E97C04">
        <w:rPr>
          <w:rFonts w:ascii="Times New Roman" w:eastAsia="Times New Roman" w:hAnsi="Times New Roman" w:cs="Times New Roman"/>
          <w:snapToGrid w:val="0"/>
          <w:sz w:val="24"/>
          <w:szCs w:val="24"/>
          <w:lang w:val="ro-RO"/>
        </w:rPr>
        <w:t>ilor locale din Moldova</w:t>
      </w:r>
      <w:r w:rsidRPr="00E97C04">
        <w:rPr>
          <w:rFonts w:ascii="Times New Roman" w:hAnsi="Times New Roman" w:cs="Times New Roman"/>
          <w:bCs/>
          <w:sz w:val="24"/>
          <w:szCs w:val="24"/>
          <w:lang w:val="ro-RO"/>
        </w:rPr>
        <w:t>.</w:t>
      </w:r>
    </w:p>
    <w:p w14:paraId="556A8956" w14:textId="3401D25E" w:rsidR="00166700" w:rsidRPr="00E97C04" w:rsidRDefault="00166700" w:rsidP="00EB0508">
      <w:pPr>
        <w:pStyle w:val="ListParagraph"/>
        <w:numPr>
          <w:ilvl w:val="0"/>
          <w:numId w:val="95"/>
        </w:numPr>
        <w:tabs>
          <w:tab w:val="left" w:pos="567"/>
        </w:tabs>
        <w:spacing w:after="120"/>
        <w:ind w:left="567" w:hanging="283"/>
        <w:jc w:val="both"/>
        <w:rPr>
          <w:rFonts w:ascii="Times New Roman" w:eastAsia="Times New Roman" w:hAnsi="Times New Roman" w:cs="Times New Roman"/>
          <w:snapToGrid w:val="0"/>
          <w:sz w:val="24"/>
          <w:szCs w:val="24"/>
          <w:lang w:val="ro-RO"/>
        </w:rPr>
      </w:pPr>
      <w:r w:rsidRPr="00E97C04">
        <w:rPr>
          <w:rFonts w:ascii="Times New Roman" w:eastAsia="Times New Roman" w:hAnsi="Times New Roman" w:cs="Times New Roman"/>
          <w:i/>
          <w:snapToGrid w:val="0"/>
          <w:sz w:val="24"/>
          <w:szCs w:val="24"/>
          <w:lang w:val="ro-RO"/>
        </w:rPr>
        <w:t>Consumatori mari de gaze naturale</w:t>
      </w:r>
      <w:r w:rsidRPr="00E97C04">
        <w:rPr>
          <w:rFonts w:ascii="Times New Roman" w:eastAsia="Times New Roman" w:hAnsi="Times New Roman" w:cs="Times New Roman"/>
          <w:snapToGrid w:val="0"/>
          <w:sz w:val="24"/>
          <w:szCs w:val="24"/>
          <w:lang w:val="ro-RO"/>
        </w:rPr>
        <w:t>: Fabrica de sticlă din mun</w:t>
      </w:r>
      <w:r w:rsidR="00092EF8" w:rsidRPr="00E97C04">
        <w:rPr>
          <w:rFonts w:ascii="Times New Roman" w:eastAsia="Times New Roman" w:hAnsi="Times New Roman" w:cs="Times New Roman"/>
          <w:snapToGrid w:val="0"/>
          <w:sz w:val="24"/>
          <w:szCs w:val="24"/>
          <w:lang w:val="ro-RO"/>
        </w:rPr>
        <w:t>.</w:t>
      </w:r>
      <w:r w:rsidRPr="00E97C04">
        <w:rPr>
          <w:rFonts w:ascii="Times New Roman" w:eastAsia="Times New Roman" w:hAnsi="Times New Roman" w:cs="Times New Roman"/>
          <w:snapToGrid w:val="0"/>
          <w:sz w:val="24"/>
          <w:szCs w:val="24"/>
          <w:lang w:val="ro-RO"/>
        </w:rPr>
        <w:t xml:space="preserve"> Chi</w:t>
      </w:r>
      <w:r w:rsidR="00683617">
        <w:rPr>
          <w:rFonts w:ascii="Times New Roman" w:eastAsia="Times New Roman" w:hAnsi="Times New Roman" w:cs="Times New Roman"/>
          <w:snapToGrid w:val="0"/>
          <w:sz w:val="24"/>
          <w:szCs w:val="24"/>
          <w:lang w:val="ro-RO"/>
        </w:rPr>
        <w:t>ș</w:t>
      </w:r>
      <w:r w:rsidRPr="00E97C04">
        <w:rPr>
          <w:rFonts w:ascii="Times New Roman" w:eastAsia="Times New Roman" w:hAnsi="Times New Roman" w:cs="Times New Roman"/>
          <w:snapToGrid w:val="0"/>
          <w:sz w:val="24"/>
          <w:szCs w:val="24"/>
          <w:lang w:val="ro-RO"/>
        </w:rPr>
        <w:t xml:space="preserve">inău, SRL </w:t>
      </w:r>
      <w:proofErr w:type="spellStart"/>
      <w:r w:rsidRPr="00E97C04">
        <w:rPr>
          <w:rFonts w:ascii="Times New Roman" w:eastAsia="Times New Roman" w:hAnsi="Times New Roman" w:cs="Times New Roman"/>
          <w:snapToGrid w:val="0"/>
          <w:sz w:val="24"/>
          <w:szCs w:val="24"/>
          <w:lang w:val="ro-RO"/>
        </w:rPr>
        <w:t>Genesis</w:t>
      </w:r>
      <w:proofErr w:type="spellEnd"/>
      <w:r w:rsidRPr="00E97C04">
        <w:rPr>
          <w:rFonts w:ascii="Times New Roman" w:eastAsia="Times New Roman" w:hAnsi="Times New Roman" w:cs="Times New Roman"/>
          <w:snapToGrid w:val="0"/>
          <w:sz w:val="24"/>
          <w:szCs w:val="24"/>
          <w:lang w:val="ro-RO"/>
        </w:rPr>
        <w:t xml:space="preserve"> </w:t>
      </w:r>
      <w:proofErr w:type="spellStart"/>
      <w:r w:rsidRPr="00E97C04">
        <w:rPr>
          <w:rFonts w:ascii="Times New Roman" w:eastAsia="Times New Roman" w:hAnsi="Times New Roman" w:cs="Times New Roman"/>
          <w:snapToGrid w:val="0"/>
          <w:sz w:val="24"/>
          <w:szCs w:val="24"/>
          <w:lang w:val="ro-RO"/>
        </w:rPr>
        <w:t>Internatinal</w:t>
      </w:r>
      <w:proofErr w:type="spellEnd"/>
      <w:r w:rsidRPr="00E97C04">
        <w:rPr>
          <w:rFonts w:ascii="Times New Roman" w:eastAsia="Times New Roman" w:hAnsi="Times New Roman" w:cs="Times New Roman"/>
          <w:snapToGrid w:val="0"/>
          <w:sz w:val="24"/>
          <w:szCs w:val="24"/>
          <w:lang w:val="ro-RO"/>
        </w:rPr>
        <w:t>, SA „</w:t>
      </w:r>
      <w:proofErr w:type="spellStart"/>
      <w:r w:rsidRPr="00E97C04">
        <w:rPr>
          <w:rFonts w:ascii="Times New Roman" w:eastAsia="Times New Roman" w:hAnsi="Times New Roman" w:cs="Times New Roman"/>
          <w:snapToGrid w:val="0"/>
          <w:sz w:val="24"/>
          <w:szCs w:val="24"/>
          <w:lang w:val="ro-RO"/>
        </w:rPr>
        <w:t>Comgaz</w:t>
      </w:r>
      <w:proofErr w:type="spellEnd"/>
      <w:r w:rsidRPr="00E97C04">
        <w:rPr>
          <w:rFonts w:ascii="Times New Roman" w:eastAsia="Times New Roman" w:hAnsi="Times New Roman" w:cs="Times New Roman"/>
          <w:snapToGrid w:val="0"/>
          <w:sz w:val="24"/>
          <w:szCs w:val="24"/>
          <w:lang w:val="ro-RO"/>
        </w:rPr>
        <w:t xml:space="preserve">-Plus”, ÎM Regia Exploatare a Drumurilor </w:t>
      </w:r>
      <w:r w:rsidR="00683617">
        <w:rPr>
          <w:rFonts w:ascii="Times New Roman" w:eastAsia="Times New Roman" w:hAnsi="Times New Roman" w:cs="Times New Roman"/>
          <w:snapToGrid w:val="0"/>
          <w:sz w:val="24"/>
          <w:szCs w:val="24"/>
          <w:lang w:val="ro-RO"/>
        </w:rPr>
        <w:t>ș</w:t>
      </w:r>
      <w:r w:rsidRPr="00E97C04">
        <w:rPr>
          <w:rFonts w:ascii="Times New Roman" w:eastAsia="Times New Roman" w:hAnsi="Times New Roman" w:cs="Times New Roman"/>
          <w:snapToGrid w:val="0"/>
          <w:sz w:val="24"/>
          <w:szCs w:val="24"/>
          <w:lang w:val="ro-RO"/>
        </w:rPr>
        <w:t>i Podurilor „</w:t>
      </w:r>
      <w:proofErr w:type="spellStart"/>
      <w:r w:rsidRPr="00E97C04">
        <w:rPr>
          <w:rFonts w:ascii="Times New Roman" w:eastAsia="Times New Roman" w:hAnsi="Times New Roman" w:cs="Times New Roman"/>
          <w:snapToGrid w:val="0"/>
          <w:sz w:val="24"/>
          <w:szCs w:val="24"/>
          <w:lang w:val="ro-RO"/>
        </w:rPr>
        <w:t>Exdrupo</w:t>
      </w:r>
      <w:proofErr w:type="spellEnd"/>
      <w:r w:rsidRPr="00E97C04">
        <w:rPr>
          <w:rFonts w:ascii="Times New Roman" w:eastAsia="Times New Roman" w:hAnsi="Times New Roman" w:cs="Times New Roman"/>
          <w:snapToGrid w:val="0"/>
          <w:sz w:val="24"/>
          <w:szCs w:val="24"/>
          <w:lang w:val="ro-RO"/>
        </w:rPr>
        <w:t>”.</w:t>
      </w:r>
    </w:p>
    <w:p w14:paraId="732382E7" w14:textId="6B5C644E" w:rsidR="00166700" w:rsidRPr="00E97C04" w:rsidRDefault="00166700" w:rsidP="00EB0508">
      <w:pPr>
        <w:pStyle w:val="ListParagraph"/>
        <w:numPr>
          <w:ilvl w:val="0"/>
          <w:numId w:val="95"/>
        </w:numPr>
        <w:tabs>
          <w:tab w:val="left" w:pos="567"/>
        </w:tabs>
        <w:spacing w:after="120"/>
        <w:ind w:left="567" w:hanging="283"/>
        <w:jc w:val="both"/>
        <w:rPr>
          <w:rFonts w:ascii="Times New Roman" w:eastAsia="Times New Roman" w:hAnsi="Times New Roman" w:cs="Times New Roman"/>
          <w:snapToGrid w:val="0"/>
          <w:sz w:val="24"/>
          <w:szCs w:val="24"/>
          <w:lang w:val="ro-RO"/>
        </w:rPr>
      </w:pPr>
      <w:r w:rsidRPr="00E97C04">
        <w:rPr>
          <w:rFonts w:ascii="Times New Roman" w:eastAsia="Times New Roman" w:hAnsi="Times New Roman" w:cs="Times New Roman"/>
          <w:i/>
          <w:snapToGrid w:val="0"/>
          <w:sz w:val="24"/>
          <w:szCs w:val="24"/>
          <w:lang w:val="ro-RO"/>
        </w:rPr>
        <w:t>Întreprinderi de gaze naturale</w:t>
      </w:r>
      <w:r w:rsidRPr="00E97C04">
        <w:rPr>
          <w:rFonts w:ascii="Times New Roman" w:eastAsia="Times New Roman" w:hAnsi="Times New Roman" w:cs="Times New Roman"/>
          <w:snapToGrid w:val="0"/>
          <w:sz w:val="24"/>
          <w:szCs w:val="24"/>
          <w:lang w:val="ro-RO"/>
        </w:rPr>
        <w:t>: SRL „</w:t>
      </w:r>
      <w:proofErr w:type="spellStart"/>
      <w:r w:rsidRPr="00E97C04">
        <w:rPr>
          <w:rFonts w:ascii="Times New Roman" w:eastAsia="Times New Roman" w:hAnsi="Times New Roman" w:cs="Times New Roman"/>
          <w:snapToGrid w:val="0"/>
          <w:sz w:val="24"/>
          <w:szCs w:val="24"/>
          <w:lang w:val="ro-RO"/>
        </w:rPr>
        <w:t>Vestmoldtransgaz</w:t>
      </w:r>
      <w:proofErr w:type="spellEnd"/>
      <w:r w:rsidRPr="00E97C04">
        <w:rPr>
          <w:rFonts w:ascii="Times New Roman" w:eastAsia="Times New Roman" w:hAnsi="Times New Roman" w:cs="Times New Roman"/>
          <w:snapToGrid w:val="0"/>
          <w:sz w:val="24"/>
          <w:szCs w:val="24"/>
          <w:lang w:val="ro-RO"/>
        </w:rPr>
        <w:t>”, SA „</w:t>
      </w:r>
      <w:proofErr w:type="spellStart"/>
      <w:r w:rsidRPr="00E97C04">
        <w:rPr>
          <w:rFonts w:ascii="Times New Roman" w:eastAsia="Times New Roman" w:hAnsi="Times New Roman" w:cs="Times New Roman"/>
          <w:snapToGrid w:val="0"/>
          <w:sz w:val="24"/>
          <w:szCs w:val="24"/>
          <w:lang w:val="ro-RO"/>
        </w:rPr>
        <w:t>Moldovagaz</w:t>
      </w:r>
      <w:proofErr w:type="spellEnd"/>
      <w:r w:rsidRPr="00E97C04">
        <w:rPr>
          <w:rFonts w:ascii="Times New Roman" w:eastAsia="Times New Roman" w:hAnsi="Times New Roman" w:cs="Times New Roman"/>
          <w:snapToGrid w:val="0"/>
          <w:sz w:val="24"/>
          <w:szCs w:val="24"/>
          <w:lang w:val="ro-RO"/>
        </w:rPr>
        <w:t>”, SA „</w:t>
      </w:r>
      <w:proofErr w:type="spellStart"/>
      <w:r w:rsidRPr="00E97C04">
        <w:rPr>
          <w:rFonts w:ascii="Times New Roman" w:eastAsia="Times New Roman" w:hAnsi="Times New Roman" w:cs="Times New Roman"/>
          <w:snapToGrid w:val="0"/>
          <w:sz w:val="24"/>
          <w:szCs w:val="24"/>
          <w:lang w:val="ro-RO"/>
        </w:rPr>
        <w:t>Energocom</w:t>
      </w:r>
      <w:proofErr w:type="spellEnd"/>
      <w:r w:rsidRPr="00E97C04">
        <w:rPr>
          <w:rFonts w:ascii="Times New Roman" w:eastAsia="Times New Roman" w:hAnsi="Times New Roman" w:cs="Times New Roman"/>
          <w:snapToGrid w:val="0"/>
          <w:sz w:val="24"/>
          <w:szCs w:val="24"/>
          <w:lang w:val="ro-RO"/>
        </w:rPr>
        <w:t>”, SRL „Orhei Gaz”, SRL „Chi</w:t>
      </w:r>
      <w:r w:rsidR="00683617">
        <w:rPr>
          <w:rFonts w:ascii="Times New Roman" w:eastAsia="Times New Roman" w:hAnsi="Times New Roman" w:cs="Times New Roman"/>
          <w:snapToGrid w:val="0"/>
          <w:sz w:val="24"/>
          <w:szCs w:val="24"/>
          <w:lang w:val="ro-RO"/>
        </w:rPr>
        <w:t>ș</w:t>
      </w:r>
      <w:r w:rsidRPr="00E97C04">
        <w:rPr>
          <w:rFonts w:ascii="Times New Roman" w:eastAsia="Times New Roman" w:hAnsi="Times New Roman" w:cs="Times New Roman"/>
          <w:snapToGrid w:val="0"/>
          <w:sz w:val="24"/>
          <w:szCs w:val="24"/>
          <w:lang w:val="ro-RO"/>
        </w:rPr>
        <w:t>inău Gaz”. SRL „Cimi</w:t>
      </w:r>
      <w:r w:rsidR="00683617">
        <w:rPr>
          <w:rFonts w:ascii="Times New Roman" w:eastAsia="Times New Roman" w:hAnsi="Times New Roman" w:cs="Times New Roman"/>
          <w:snapToGrid w:val="0"/>
          <w:sz w:val="24"/>
          <w:szCs w:val="24"/>
          <w:lang w:val="ro-RO"/>
        </w:rPr>
        <w:t>ș</w:t>
      </w:r>
      <w:r w:rsidRPr="00E97C04">
        <w:rPr>
          <w:rFonts w:ascii="Times New Roman" w:eastAsia="Times New Roman" w:hAnsi="Times New Roman" w:cs="Times New Roman"/>
          <w:snapToGrid w:val="0"/>
          <w:sz w:val="24"/>
          <w:szCs w:val="24"/>
          <w:lang w:val="ro-RO"/>
        </w:rPr>
        <w:t xml:space="preserve">lia Gaz”, SRL „Ialoveni Gaz”, SRL „Nord Gaz </w:t>
      </w:r>
      <w:proofErr w:type="spellStart"/>
      <w:r w:rsidRPr="00E97C04">
        <w:rPr>
          <w:rFonts w:ascii="Times New Roman" w:eastAsia="Times New Roman" w:hAnsi="Times New Roman" w:cs="Times New Roman"/>
          <w:snapToGrid w:val="0"/>
          <w:sz w:val="24"/>
          <w:szCs w:val="24"/>
          <w:lang w:val="ro-RO"/>
        </w:rPr>
        <w:t>Sîngerei</w:t>
      </w:r>
      <w:proofErr w:type="spellEnd"/>
      <w:r w:rsidRPr="00E97C04">
        <w:rPr>
          <w:rFonts w:ascii="Times New Roman" w:eastAsia="Times New Roman" w:hAnsi="Times New Roman" w:cs="Times New Roman"/>
          <w:snapToGrid w:val="0"/>
          <w:sz w:val="24"/>
          <w:szCs w:val="24"/>
          <w:lang w:val="ro-RO"/>
        </w:rPr>
        <w:t xml:space="preserve">”. </w:t>
      </w:r>
    </w:p>
    <w:p w14:paraId="3461CFE1" w14:textId="6FC18768" w:rsidR="00166700" w:rsidRPr="00E97C04" w:rsidRDefault="00166700" w:rsidP="00EB0508">
      <w:pPr>
        <w:pStyle w:val="ListParagraph"/>
        <w:numPr>
          <w:ilvl w:val="0"/>
          <w:numId w:val="95"/>
        </w:numPr>
        <w:tabs>
          <w:tab w:val="left" w:pos="567"/>
        </w:tabs>
        <w:ind w:left="567" w:right="67" w:hanging="283"/>
        <w:jc w:val="both"/>
        <w:textAlignment w:val="baseline"/>
        <w:rPr>
          <w:rFonts w:ascii="Times New Roman" w:eastAsia="Times New Roman" w:hAnsi="Times New Roman" w:cs="Times New Roman"/>
          <w:snapToGrid w:val="0"/>
          <w:sz w:val="24"/>
          <w:szCs w:val="24"/>
          <w:lang w:val="ro-RO"/>
        </w:rPr>
      </w:pPr>
      <w:r w:rsidRPr="00E97C04">
        <w:rPr>
          <w:rFonts w:ascii="Times New Roman" w:eastAsia="Times New Roman" w:hAnsi="Times New Roman" w:cs="Times New Roman"/>
          <w:i/>
          <w:snapToGrid w:val="0"/>
          <w:sz w:val="24"/>
          <w:szCs w:val="24"/>
          <w:lang w:val="ro-RO"/>
        </w:rPr>
        <w:t xml:space="preserve">Întreprinderi electroenergetice </w:t>
      </w:r>
      <w:r w:rsidR="00683617">
        <w:rPr>
          <w:rFonts w:ascii="Times New Roman" w:eastAsia="Times New Roman" w:hAnsi="Times New Roman" w:cs="Times New Roman"/>
          <w:i/>
          <w:snapToGrid w:val="0"/>
          <w:sz w:val="24"/>
          <w:szCs w:val="24"/>
          <w:lang w:val="ro-RO"/>
        </w:rPr>
        <w:t>ș</w:t>
      </w:r>
      <w:r w:rsidRPr="00E97C04">
        <w:rPr>
          <w:rFonts w:ascii="Times New Roman" w:eastAsia="Times New Roman" w:hAnsi="Times New Roman" w:cs="Times New Roman"/>
          <w:i/>
          <w:snapToGrid w:val="0"/>
          <w:sz w:val="24"/>
          <w:szCs w:val="24"/>
          <w:lang w:val="ro-RO"/>
        </w:rPr>
        <w:t>i termoenergetice:</w:t>
      </w:r>
      <w:r w:rsidRPr="00E97C04">
        <w:rPr>
          <w:rFonts w:ascii="Times New Roman" w:eastAsia="Times New Roman" w:hAnsi="Times New Roman" w:cs="Times New Roman"/>
          <w:snapToGrid w:val="0"/>
          <w:sz w:val="24"/>
          <w:szCs w:val="24"/>
          <w:lang w:val="ro-RO"/>
        </w:rPr>
        <w:t xml:space="preserve"> Î.S. „</w:t>
      </w:r>
      <w:proofErr w:type="spellStart"/>
      <w:r w:rsidRPr="00E97C04">
        <w:rPr>
          <w:rFonts w:ascii="Times New Roman" w:eastAsia="Times New Roman" w:hAnsi="Times New Roman" w:cs="Times New Roman"/>
          <w:snapToGrid w:val="0"/>
          <w:sz w:val="24"/>
          <w:szCs w:val="24"/>
          <w:lang w:val="ro-RO"/>
        </w:rPr>
        <w:t>Moldelectrica</w:t>
      </w:r>
      <w:proofErr w:type="spellEnd"/>
      <w:r w:rsidRPr="00E97C04">
        <w:rPr>
          <w:rFonts w:ascii="Times New Roman" w:eastAsia="Times New Roman" w:hAnsi="Times New Roman" w:cs="Times New Roman"/>
          <w:snapToGrid w:val="0"/>
          <w:sz w:val="24"/>
          <w:szCs w:val="24"/>
          <w:lang w:val="ro-RO"/>
        </w:rPr>
        <w:t>”, SA „CET-Nord”, SA „Re</w:t>
      </w:r>
      <w:r w:rsidR="00683617">
        <w:rPr>
          <w:rFonts w:ascii="Times New Roman" w:eastAsia="Times New Roman" w:hAnsi="Times New Roman" w:cs="Times New Roman"/>
          <w:snapToGrid w:val="0"/>
          <w:sz w:val="24"/>
          <w:szCs w:val="24"/>
          <w:lang w:val="ro-RO"/>
        </w:rPr>
        <w:t>ț</w:t>
      </w:r>
      <w:r w:rsidRPr="00E97C04">
        <w:rPr>
          <w:rFonts w:ascii="Times New Roman" w:eastAsia="Times New Roman" w:hAnsi="Times New Roman" w:cs="Times New Roman"/>
          <w:snapToGrid w:val="0"/>
          <w:sz w:val="24"/>
          <w:szCs w:val="24"/>
          <w:lang w:val="ro-RO"/>
        </w:rPr>
        <w:t>ele Electrice de Distribu</w:t>
      </w:r>
      <w:r w:rsidR="00683617">
        <w:rPr>
          <w:rFonts w:ascii="Times New Roman" w:eastAsia="Times New Roman" w:hAnsi="Times New Roman" w:cs="Times New Roman"/>
          <w:snapToGrid w:val="0"/>
          <w:sz w:val="24"/>
          <w:szCs w:val="24"/>
          <w:lang w:val="ro-RO"/>
        </w:rPr>
        <w:t>ț</w:t>
      </w:r>
      <w:r w:rsidRPr="00E97C04">
        <w:rPr>
          <w:rFonts w:ascii="Times New Roman" w:eastAsia="Times New Roman" w:hAnsi="Times New Roman" w:cs="Times New Roman"/>
          <w:snapToGrid w:val="0"/>
          <w:sz w:val="24"/>
          <w:szCs w:val="24"/>
          <w:lang w:val="ro-RO"/>
        </w:rPr>
        <w:t>ie Nord”, SA Apă-Canal Chi</w:t>
      </w:r>
      <w:r w:rsidR="00683617">
        <w:rPr>
          <w:rFonts w:ascii="Times New Roman" w:eastAsia="Times New Roman" w:hAnsi="Times New Roman" w:cs="Times New Roman"/>
          <w:snapToGrid w:val="0"/>
          <w:sz w:val="24"/>
          <w:szCs w:val="24"/>
          <w:lang w:val="ro-RO"/>
        </w:rPr>
        <w:t>ș</w:t>
      </w:r>
      <w:r w:rsidRPr="00E97C04">
        <w:rPr>
          <w:rFonts w:ascii="Times New Roman" w:eastAsia="Times New Roman" w:hAnsi="Times New Roman" w:cs="Times New Roman"/>
          <w:snapToGrid w:val="0"/>
          <w:sz w:val="24"/>
          <w:szCs w:val="24"/>
          <w:lang w:val="ro-RO"/>
        </w:rPr>
        <w:t>inău, Întreprinderea Municipală a Re</w:t>
      </w:r>
      <w:r w:rsidR="00683617">
        <w:rPr>
          <w:rFonts w:ascii="Times New Roman" w:eastAsia="Times New Roman" w:hAnsi="Times New Roman" w:cs="Times New Roman"/>
          <w:snapToGrid w:val="0"/>
          <w:sz w:val="24"/>
          <w:szCs w:val="24"/>
          <w:lang w:val="ro-RO"/>
        </w:rPr>
        <w:t>ț</w:t>
      </w:r>
      <w:r w:rsidRPr="00E97C04">
        <w:rPr>
          <w:rFonts w:ascii="Times New Roman" w:eastAsia="Times New Roman" w:hAnsi="Times New Roman" w:cs="Times New Roman"/>
          <w:snapToGrid w:val="0"/>
          <w:sz w:val="24"/>
          <w:szCs w:val="24"/>
          <w:lang w:val="ro-RO"/>
        </w:rPr>
        <w:t xml:space="preserve">elelor </w:t>
      </w:r>
      <w:r w:rsidR="00683617">
        <w:rPr>
          <w:rFonts w:ascii="Times New Roman" w:eastAsia="Times New Roman" w:hAnsi="Times New Roman" w:cs="Times New Roman"/>
          <w:snapToGrid w:val="0"/>
          <w:sz w:val="24"/>
          <w:szCs w:val="24"/>
          <w:lang w:val="ro-RO"/>
        </w:rPr>
        <w:t>ș</w:t>
      </w:r>
      <w:r w:rsidRPr="00E97C04">
        <w:rPr>
          <w:rFonts w:ascii="Times New Roman" w:eastAsia="Times New Roman" w:hAnsi="Times New Roman" w:cs="Times New Roman"/>
          <w:snapToGrid w:val="0"/>
          <w:sz w:val="24"/>
          <w:szCs w:val="24"/>
          <w:lang w:val="ro-RO"/>
        </w:rPr>
        <w:t>i Centralelor Termice Comrat.</w:t>
      </w:r>
    </w:p>
    <w:p w14:paraId="2B18801D" w14:textId="521AE2A9" w:rsidR="00166700" w:rsidRPr="00E97C04" w:rsidRDefault="00166700" w:rsidP="004A7ACF">
      <w:pPr>
        <w:pStyle w:val="ListParagraph"/>
        <w:numPr>
          <w:ilvl w:val="0"/>
          <w:numId w:val="114"/>
        </w:numPr>
        <w:tabs>
          <w:tab w:val="left" w:pos="567"/>
        </w:tabs>
        <w:ind w:left="0" w:firstLine="284"/>
        <w:jc w:val="both"/>
        <w:rPr>
          <w:rFonts w:ascii="Times New Roman" w:hAnsi="Times New Roman" w:cs="Times New Roman"/>
          <w:sz w:val="24"/>
          <w:szCs w:val="24"/>
          <w:lang w:val="ro-RO" w:eastAsia="ru-RU"/>
        </w:rPr>
      </w:pPr>
      <w:r w:rsidRPr="00E97C04">
        <w:rPr>
          <w:rFonts w:ascii="Times New Roman" w:eastAsia="Times New Roman" w:hAnsi="Times New Roman" w:cs="Times New Roman"/>
          <w:sz w:val="24"/>
          <w:szCs w:val="24"/>
          <w:lang w:val="ro-RO" w:eastAsia="ru-RU"/>
        </w:rPr>
        <w:t>Principalele</w:t>
      </w:r>
      <w:r w:rsidRPr="00E97C04">
        <w:rPr>
          <w:rFonts w:ascii="Times New Roman" w:hAnsi="Times New Roman" w:cs="Times New Roman"/>
          <w:sz w:val="24"/>
          <w:szCs w:val="24"/>
          <w:lang w:val="ro-RO" w:eastAsia="ru-RU"/>
        </w:rPr>
        <w:t xml:space="preserve"> </w:t>
      </w:r>
      <w:r w:rsidRPr="00E97C04">
        <w:rPr>
          <w:rFonts w:ascii="Times New Roman" w:hAnsi="Times New Roman" w:cs="Times New Roman"/>
          <w:snapToGrid w:val="0"/>
          <w:sz w:val="24"/>
          <w:szCs w:val="24"/>
          <w:lang w:val="ro-RO"/>
        </w:rPr>
        <w:t>propuneri</w:t>
      </w:r>
      <w:r w:rsidRPr="00E97C04">
        <w:rPr>
          <w:rFonts w:ascii="Times New Roman" w:hAnsi="Times New Roman" w:cs="Times New Roman"/>
          <w:sz w:val="24"/>
          <w:szCs w:val="24"/>
          <w:lang w:val="ro-RO" w:eastAsia="ru-RU"/>
        </w:rPr>
        <w:t xml:space="preserve"> prezentate de păr</w:t>
      </w:r>
      <w:r w:rsidR="00683617">
        <w:rPr>
          <w:rFonts w:ascii="Times New Roman" w:hAnsi="Times New Roman" w:cs="Times New Roman"/>
          <w:sz w:val="24"/>
          <w:szCs w:val="24"/>
          <w:lang w:val="ro-RO" w:eastAsia="ru-RU"/>
        </w:rPr>
        <w:t>ț</w:t>
      </w:r>
      <w:r w:rsidRPr="00E97C04">
        <w:rPr>
          <w:rFonts w:ascii="Times New Roman" w:hAnsi="Times New Roman" w:cs="Times New Roman"/>
          <w:sz w:val="24"/>
          <w:szCs w:val="24"/>
          <w:lang w:val="ro-RO" w:eastAsia="ru-RU"/>
        </w:rPr>
        <w:t xml:space="preserve">ile consultate: </w:t>
      </w:r>
    </w:p>
    <w:p w14:paraId="65F79FCA" w14:textId="5A613C0E" w:rsidR="00166700" w:rsidRPr="00EB0508" w:rsidRDefault="00166700" w:rsidP="00EB0508">
      <w:pPr>
        <w:tabs>
          <w:tab w:val="left" w:pos="567"/>
        </w:tabs>
        <w:ind w:firstLine="567"/>
        <w:jc w:val="both"/>
        <w:rPr>
          <w:i/>
          <w:snapToGrid w:val="0"/>
          <w:lang w:val="ro-RO"/>
        </w:rPr>
      </w:pPr>
      <w:r w:rsidRPr="00EB0508">
        <w:rPr>
          <w:i/>
          <w:lang w:val="ro-RO" w:eastAsia="ru-RU"/>
        </w:rPr>
        <w:t xml:space="preserve">1) </w:t>
      </w:r>
      <w:r w:rsidRPr="00EB0508">
        <w:rPr>
          <w:i/>
          <w:snapToGrid w:val="0"/>
          <w:lang w:val="ro-RO"/>
        </w:rPr>
        <w:t>la Planul de măsuri preventive</w:t>
      </w:r>
      <w:r w:rsidR="001E14B2" w:rsidRPr="00EB0508">
        <w:rPr>
          <w:i/>
          <w:snapToGrid w:val="0"/>
          <w:lang w:val="ro-RO"/>
        </w:rPr>
        <w:t xml:space="preserve"> se referă la</w:t>
      </w:r>
      <w:r w:rsidRPr="00EB0508">
        <w:rPr>
          <w:i/>
          <w:snapToGrid w:val="0"/>
          <w:lang w:val="ro-RO"/>
        </w:rPr>
        <w:t>:</w:t>
      </w:r>
    </w:p>
    <w:p w14:paraId="67B9FE9E" w14:textId="0AAFBC8A" w:rsidR="00166700" w:rsidRPr="00E97C04" w:rsidRDefault="001E14B2" w:rsidP="00753DC0">
      <w:pPr>
        <w:pStyle w:val="ListParagraph"/>
        <w:numPr>
          <w:ilvl w:val="0"/>
          <w:numId w:val="48"/>
        </w:numPr>
        <w:tabs>
          <w:tab w:val="left" w:pos="567"/>
          <w:tab w:val="left" w:pos="709"/>
        </w:tabs>
        <w:ind w:left="709" w:hanging="141"/>
        <w:jc w:val="both"/>
        <w:rPr>
          <w:rFonts w:ascii="Times New Roman" w:hAnsi="Times New Roman" w:cs="Times New Roman"/>
          <w:snapToGrid w:val="0"/>
          <w:sz w:val="24"/>
          <w:szCs w:val="24"/>
          <w:lang w:val="ro-RO"/>
        </w:rPr>
      </w:pPr>
      <w:r>
        <w:rPr>
          <w:rFonts w:ascii="Times New Roman" w:hAnsi="Times New Roman" w:cs="Times New Roman"/>
          <w:snapToGrid w:val="0"/>
          <w:sz w:val="24"/>
          <w:szCs w:val="24"/>
          <w:lang w:val="ro-RO"/>
        </w:rPr>
        <w:t>p</w:t>
      </w:r>
      <w:r w:rsidR="00166700" w:rsidRPr="00E97C04">
        <w:rPr>
          <w:rFonts w:ascii="Times New Roman" w:hAnsi="Times New Roman" w:cs="Times New Roman"/>
          <w:snapToGrid w:val="0"/>
          <w:sz w:val="24"/>
          <w:szCs w:val="24"/>
          <w:lang w:val="ro-RO"/>
        </w:rPr>
        <w:t>recizarea informa</w:t>
      </w:r>
      <w:r w:rsidR="00683617">
        <w:rPr>
          <w:rFonts w:ascii="Times New Roman" w:hAnsi="Times New Roman" w:cs="Times New Roman"/>
          <w:snapToGrid w:val="0"/>
          <w:sz w:val="24"/>
          <w:szCs w:val="24"/>
          <w:lang w:val="ro-RO"/>
        </w:rPr>
        <w:t>ț</w:t>
      </w:r>
      <w:r w:rsidR="00166700" w:rsidRPr="00E97C04">
        <w:rPr>
          <w:rFonts w:ascii="Times New Roman" w:hAnsi="Times New Roman" w:cs="Times New Roman"/>
          <w:snapToGrid w:val="0"/>
          <w:sz w:val="24"/>
          <w:szCs w:val="24"/>
          <w:lang w:val="ro-RO"/>
        </w:rPr>
        <w:t xml:space="preserve">iilor privind descrierea </w:t>
      </w:r>
      <w:r w:rsidR="00683617">
        <w:rPr>
          <w:rFonts w:ascii="Times New Roman" w:hAnsi="Times New Roman" w:cs="Times New Roman"/>
          <w:snapToGrid w:val="0"/>
          <w:sz w:val="24"/>
          <w:szCs w:val="24"/>
          <w:lang w:val="ro-RO"/>
        </w:rPr>
        <w:t>ș</w:t>
      </w:r>
      <w:r w:rsidR="00166700" w:rsidRPr="00E97C04">
        <w:rPr>
          <w:rFonts w:ascii="Times New Roman" w:hAnsi="Times New Roman" w:cs="Times New Roman"/>
          <w:snapToGrid w:val="0"/>
          <w:sz w:val="24"/>
          <w:szCs w:val="24"/>
          <w:lang w:val="ro-RO"/>
        </w:rPr>
        <w:t>i caracteristicile tehnice ale sistemului d</w:t>
      </w:r>
      <w:r w:rsidR="00753DC0">
        <w:rPr>
          <w:rFonts w:ascii="Times New Roman" w:hAnsi="Times New Roman" w:cs="Times New Roman"/>
          <w:snapToGrid w:val="0"/>
          <w:sz w:val="24"/>
          <w:szCs w:val="24"/>
          <w:lang w:val="ro-RO"/>
        </w:rPr>
        <w:t>e transport al gazelor naturale;</w:t>
      </w:r>
    </w:p>
    <w:p w14:paraId="6569E55D" w14:textId="5294ADBE" w:rsidR="00166700" w:rsidRPr="00E97C04" w:rsidRDefault="001E14B2" w:rsidP="004A7ACF">
      <w:pPr>
        <w:pStyle w:val="ListParagraph"/>
        <w:numPr>
          <w:ilvl w:val="0"/>
          <w:numId w:val="48"/>
        </w:numPr>
        <w:tabs>
          <w:tab w:val="left" w:pos="567"/>
          <w:tab w:val="left" w:pos="709"/>
        </w:tabs>
        <w:spacing w:after="120"/>
        <w:ind w:left="284" w:firstLine="284"/>
        <w:jc w:val="both"/>
        <w:rPr>
          <w:rFonts w:ascii="Times New Roman" w:hAnsi="Times New Roman" w:cs="Times New Roman"/>
          <w:snapToGrid w:val="0"/>
          <w:sz w:val="24"/>
          <w:szCs w:val="24"/>
          <w:lang w:val="ro-RO"/>
        </w:rPr>
      </w:pPr>
      <w:r>
        <w:rPr>
          <w:rFonts w:ascii="Times New Roman" w:hAnsi="Times New Roman" w:cs="Times New Roman"/>
          <w:snapToGrid w:val="0"/>
          <w:sz w:val="24"/>
          <w:szCs w:val="24"/>
          <w:lang w:val="ro-RO"/>
        </w:rPr>
        <w:t>a</w:t>
      </w:r>
      <w:r w:rsidR="00166700" w:rsidRPr="00E97C04">
        <w:rPr>
          <w:rFonts w:ascii="Times New Roman" w:hAnsi="Times New Roman" w:cs="Times New Roman"/>
          <w:snapToGrid w:val="0"/>
          <w:sz w:val="24"/>
          <w:szCs w:val="24"/>
          <w:lang w:val="ro-RO"/>
        </w:rPr>
        <w:t>ctualizarea informa</w:t>
      </w:r>
      <w:r w:rsidR="00683617">
        <w:rPr>
          <w:rFonts w:ascii="Times New Roman" w:hAnsi="Times New Roman" w:cs="Times New Roman"/>
          <w:snapToGrid w:val="0"/>
          <w:sz w:val="24"/>
          <w:szCs w:val="24"/>
          <w:lang w:val="ro-RO"/>
        </w:rPr>
        <w:t>ț</w:t>
      </w:r>
      <w:r w:rsidR="00166700" w:rsidRPr="00E97C04">
        <w:rPr>
          <w:rFonts w:ascii="Times New Roman" w:hAnsi="Times New Roman" w:cs="Times New Roman"/>
          <w:snapToGrid w:val="0"/>
          <w:sz w:val="24"/>
          <w:szCs w:val="24"/>
          <w:lang w:val="ro-RO"/>
        </w:rPr>
        <w:t>iilor privind consumul de gaze naturale;</w:t>
      </w:r>
    </w:p>
    <w:p w14:paraId="2A910531" w14:textId="5184FEED" w:rsidR="00166700" w:rsidRPr="00E97C04" w:rsidRDefault="001E14B2" w:rsidP="004A7ACF">
      <w:pPr>
        <w:pStyle w:val="ListParagraph"/>
        <w:numPr>
          <w:ilvl w:val="0"/>
          <w:numId w:val="48"/>
        </w:numPr>
        <w:tabs>
          <w:tab w:val="left" w:pos="567"/>
          <w:tab w:val="left" w:pos="709"/>
        </w:tabs>
        <w:spacing w:after="120"/>
        <w:ind w:left="284" w:firstLine="284"/>
        <w:jc w:val="both"/>
        <w:rPr>
          <w:rFonts w:ascii="Times New Roman" w:hAnsi="Times New Roman" w:cs="Times New Roman"/>
          <w:snapToGrid w:val="0"/>
          <w:sz w:val="24"/>
          <w:szCs w:val="24"/>
          <w:lang w:val="ro-RO"/>
        </w:rPr>
      </w:pPr>
      <w:r>
        <w:rPr>
          <w:rFonts w:ascii="Times New Roman" w:hAnsi="Times New Roman" w:cs="Times New Roman"/>
          <w:snapToGrid w:val="0"/>
          <w:sz w:val="24"/>
          <w:szCs w:val="24"/>
          <w:lang w:val="ro-RO"/>
        </w:rPr>
        <w:t>s</w:t>
      </w:r>
      <w:r w:rsidR="00166700" w:rsidRPr="00E97C04">
        <w:rPr>
          <w:rFonts w:ascii="Times New Roman" w:hAnsi="Times New Roman" w:cs="Times New Roman"/>
          <w:snapToGrid w:val="0"/>
          <w:sz w:val="24"/>
          <w:szCs w:val="24"/>
          <w:lang w:val="ro-RO"/>
        </w:rPr>
        <w:t xml:space="preserve">tabilirea listei măsurilor preventive </w:t>
      </w:r>
      <w:r w:rsidR="00683617">
        <w:rPr>
          <w:rFonts w:ascii="Times New Roman" w:hAnsi="Times New Roman" w:cs="Times New Roman"/>
          <w:snapToGrid w:val="0"/>
          <w:sz w:val="24"/>
          <w:szCs w:val="24"/>
          <w:lang w:val="ro-RO"/>
        </w:rPr>
        <w:t>ș</w:t>
      </w:r>
      <w:r w:rsidR="00166700" w:rsidRPr="00E97C04">
        <w:rPr>
          <w:rFonts w:ascii="Times New Roman" w:hAnsi="Times New Roman" w:cs="Times New Roman"/>
          <w:snapToGrid w:val="0"/>
          <w:sz w:val="24"/>
          <w:szCs w:val="24"/>
          <w:lang w:val="ro-RO"/>
        </w:rPr>
        <w:t>i descrierea acestora;</w:t>
      </w:r>
    </w:p>
    <w:p w14:paraId="1880EB91" w14:textId="6064931C" w:rsidR="00166700" w:rsidRPr="00E97C04" w:rsidRDefault="001E14B2" w:rsidP="004A7ACF">
      <w:pPr>
        <w:pStyle w:val="ListParagraph"/>
        <w:numPr>
          <w:ilvl w:val="0"/>
          <w:numId w:val="48"/>
        </w:numPr>
        <w:tabs>
          <w:tab w:val="left" w:pos="567"/>
          <w:tab w:val="left" w:pos="709"/>
        </w:tabs>
        <w:spacing w:after="120"/>
        <w:ind w:left="284" w:firstLine="284"/>
        <w:jc w:val="both"/>
        <w:rPr>
          <w:rFonts w:ascii="Times New Roman" w:hAnsi="Times New Roman" w:cs="Times New Roman"/>
          <w:snapToGrid w:val="0"/>
          <w:sz w:val="24"/>
          <w:szCs w:val="24"/>
          <w:lang w:val="ro-RO"/>
        </w:rPr>
      </w:pPr>
      <w:r>
        <w:rPr>
          <w:rFonts w:ascii="Times New Roman" w:hAnsi="Times New Roman" w:cs="Times New Roman"/>
          <w:snapToGrid w:val="0"/>
          <w:sz w:val="24"/>
          <w:szCs w:val="24"/>
          <w:lang w:val="ro-RO"/>
        </w:rPr>
        <w:t>s</w:t>
      </w:r>
      <w:r w:rsidR="00166700" w:rsidRPr="00E97C04">
        <w:rPr>
          <w:rFonts w:ascii="Times New Roman" w:hAnsi="Times New Roman" w:cs="Times New Roman"/>
          <w:snapToGrid w:val="0"/>
          <w:sz w:val="24"/>
          <w:szCs w:val="24"/>
          <w:lang w:val="ro-RO"/>
        </w:rPr>
        <w:t>tabilirea entită</w:t>
      </w:r>
      <w:r w:rsidR="00683617">
        <w:rPr>
          <w:rFonts w:ascii="Times New Roman" w:hAnsi="Times New Roman" w:cs="Times New Roman"/>
          <w:snapToGrid w:val="0"/>
          <w:sz w:val="24"/>
          <w:szCs w:val="24"/>
          <w:lang w:val="ro-RO"/>
        </w:rPr>
        <w:t>ț</w:t>
      </w:r>
      <w:r w:rsidR="00166700" w:rsidRPr="00E97C04">
        <w:rPr>
          <w:rFonts w:ascii="Times New Roman" w:hAnsi="Times New Roman" w:cs="Times New Roman"/>
          <w:snapToGrid w:val="0"/>
          <w:sz w:val="24"/>
          <w:szCs w:val="24"/>
          <w:lang w:val="ro-RO"/>
        </w:rPr>
        <w:t xml:space="preserve">ilor responsabile de implementarea </w:t>
      </w:r>
      <w:r w:rsidR="00683617">
        <w:rPr>
          <w:rFonts w:ascii="Times New Roman" w:hAnsi="Times New Roman" w:cs="Times New Roman"/>
          <w:snapToGrid w:val="0"/>
          <w:sz w:val="24"/>
          <w:szCs w:val="24"/>
          <w:lang w:val="ro-RO"/>
        </w:rPr>
        <w:t>ș</w:t>
      </w:r>
      <w:r w:rsidR="00166700" w:rsidRPr="00E97C04">
        <w:rPr>
          <w:rFonts w:ascii="Times New Roman" w:hAnsi="Times New Roman" w:cs="Times New Roman"/>
          <w:snapToGrid w:val="0"/>
          <w:sz w:val="24"/>
          <w:szCs w:val="24"/>
          <w:lang w:val="ro-RO"/>
        </w:rPr>
        <w:t>i monitorizarea măsurilor preventive;</w:t>
      </w:r>
    </w:p>
    <w:p w14:paraId="24D9C716" w14:textId="3C1B8C0F" w:rsidR="00166700" w:rsidRPr="00E97C04" w:rsidRDefault="00753DC0" w:rsidP="004A7ACF">
      <w:pPr>
        <w:pStyle w:val="ListParagraph"/>
        <w:numPr>
          <w:ilvl w:val="0"/>
          <w:numId w:val="48"/>
        </w:numPr>
        <w:tabs>
          <w:tab w:val="left" w:pos="567"/>
          <w:tab w:val="left" w:pos="709"/>
        </w:tabs>
        <w:spacing w:after="120"/>
        <w:ind w:left="284" w:firstLine="284"/>
        <w:jc w:val="both"/>
        <w:rPr>
          <w:rFonts w:ascii="Times New Roman" w:hAnsi="Times New Roman" w:cs="Times New Roman"/>
          <w:snapToGrid w:val="0"/>
          <w:sz w:val="24"/>
          <w:szCs w:val="24"/>
          <w:lang w:val="ro-RO"/>
        </w:rPr>
      </w:pPr>
      <w:r>
        <w:rPr>
          <w:rFonts w:ascii="Times New Roman" w:hAnsi="Times New Roman" w:cs="Times New Roman"/>
          <w:sz w:val="24"/>
          <w:szCs w:val="24"/>
          <w:lang w:val="ro-RO"/>
        </w:rPr>
        <w:t>d</w:t>
      </w:r>
      <w:r w:rsidR="00166700" w:rsidRPr="00E97C04">
        <w:rPr>
          <w:rFonts w:ascii="Times New Roman" w:hAnsi="Times New Roman" w:cs="Times New Roman"/>
          <w:sz w:val="24"/>
          <w:szCs w:val="24"/>
          <w:lang w:val="ro-RO"/>
        </w:rPr>
        <w:t>escr</w:t>
      </w:r>
      <w:r>
        <w:rPr>
          <w:rFonts w:ascii="Times New Roman" w:hAnsi="Times New Roman" w:cs="Times New Roman"/>
          <w:sz w:val="24"/>
          <w:szCs w:val="24"/>
          <w:lang w:val="ro-RO"/>
        </w:rPr>
        <w:t>ierea rolului gazelor naturale în producerea</w:t>
      </w:r>
      <w:r w:rsidR="00166700" w:rsidRPr="00E97C04">
        <w:rPr>
          <w:rFonts w:ascii="Times New Roman" w:hAnsi="Times New Roman" w:cs="Times New Roman"/>
          <w:sz w:val="24"/>
          <w:szCs w:val="24"/>
          <w:lang w:val="ro-RO"/>
        </w:rPr>
        <w:t xml:space="preserve"> energiei termice.</w:t>
      </w:r>
    </w:p>
    <w:p w14:paraId="51B74D50" w14:textId="6462119B" w:rsidR="00166700" w:rsidRPr="001E14B2" w:rsidRDefault="001E14B2" w:rsidP="00EB0508">
      <w:pPr>
        <w:tabs>
          <w:tab w:val="left" w:pos="567"/>
        </w:tabs>
        <w:ind w:left="284" w:firstLine="283"/>
        <w:jc w:val="both"/>
        <w:rPr>
          <w:snapToGrid w:val="0"/>
          <w:lang w:val="ro-RO"/>
        </w:rPr>
      </w:pPr>
      <w:r>
        <w:rPr>
          <w:snapToGrid w:val="0"/>
          <w:lang w:val="ro-RO"/>
        </w:rPr>
        <w:t xml:space="preserve">2) </w:t>
      </w:r>
      <w:r w:rsidR="00166700" w:rsidRPr="001E14B2">
        <w:rPr>
          <w:i/>
          <w:snapToGrid w:val="0"/>
          <w:lang w:val="ro-RO"/>
        </w:rPr>
        <w:t xml:space="preserve">la Planul de </w:t>
      </w:r>
      <w:r w:rsidR="00166700" w:rsidRPr="001E14B2">
        <w:rPr>
          <w:i/>
          <w:lang w:val="ro-RO" w:eastAsia="ru-RU"/>
        </w:rPr>
        <w:t>urgen</w:t>
      </w:r>
      <w:r w:rsidR="00683617">
        <w:rPr>
          <w:i/>
          <w:lang w:val="ro-RO" w:eastAsia="ru-RU"/>
        </w:rPr>
        <w:t>ț</w:t>
      </w:r>
      <w:r w:rsidR="00166700" w:rsidRPr="001E14B2">
        <w:rPr>
          <w:i/>
          <w:lang w:val="ro-RO" w:eastAsia="ru-RU"/>
        </w:rPr>
        <w:t>ă</w:t>
      </w:r>
      <w:r>
        <w:rPr>
          <w:i/>
          <w:lang w:val="ro-RO" w:eastAsia="ru-RU"/>
        </w:rPr>
        <w:t xml:space="preserve"> se referă la</w:t>
      </w:r>
      <w:r w:rsidR="00166700" w:rsidRPr="001E14B2">
        <w:rPr>
          <w:i/>
          <w:snapToGrid w:val="0"/>
          <w:lang w:val="ro-RO"/>
        </w:rPr>
        <w:t>:</w:t>
      </w:r>
      <w:r w:rsidR="00166700" w:rsidRPr="001E14B2">
        <w:rPr>
          <w:snapToGrid w:val="0"/>
          <w:lang w:val="ro-RO"/>
        </w:rPr>
        <w:t xml:space="preserve"> </w:t>
      </w:r>
    </w:p>
    <w:p w14:paraId="001DEA5B" w14:textId="07301816" w:rsidR="00166700" w:rsidRPr="00E97C04" w:rsidRDefault="001E14B2" w:rsidP="00753DC0">
      <w:pPr>
        <w:pStyle w:val="ListParagraph"/>
        <w:numPr>
          <w:ilvl w:val="0"/>
          <w:numId w:val="107"/>
        </w:numPr>
        <w:tabs>
          <w:tab w:val="left" w:pos="567"/>
          <w:tab w:val="left" w:pos="851"/>
        </w:tabs>
        <w:spacing w:after="120"/>
        <w:ind w:left="851" w:hanging="284"/>
        <w:jc w:val="both"/>
        <w:rPr>
          <w:rFonts w:ascii="Times New Roman" w:eastAsia="Times New Roman" w:hAnsi="Times New Roman" w:cs="Times New Roman"/>
          <w:snapToGrid w:val="0"/>
          <w:sz w:val="24"/>
          <w:szCs w:val="24"/>
          <w:lang w:val="ro-RO"/>
        </w:rPr>
      </w:pPr>
      <w:r>
        <w:rPr>
          <w:rFonts w:ascii="Times New Roman" w:eastAsia="Times New Roman" w:hAnsi="Times New Roman" w:cs="Times New Roman"/>
          <w:snapToGrid w:val="0"/>
          <w:sz w:val="24"/>
          <w:szCs w:val="24"/>
          <w:lang w:val="ro-RO"/>
        </w:rPr>
        <w:t>p</w:t>
      </w:r>
      <w:r w:rsidR="00166700" w:rsidRPr="00E97C04">
        <w:rPr>
          <w:rFonts w:ascii="Times New Roman" w:eastAsia="Times New Roman" w:hAnsi="Times New Roman" w:cs="Times New Roman"/>
          <w:snapToGrid w:val="0"/>
          <w:sz w:val="24"/>
          <w:szCs w:val="24"/>
          <w:lang w:val="ro-RO"/>
        </w:rPr>
        <w:t>rocedura de informare în cazul declarării unei crize.</w:t>
      </w:r>
    </w:p>
    <w:p w14:paraId="16B454F1" w14:textId="193C5573" w:rsidR="00166700" w:rsidRPr="00E97C04" w:rsidRDefault="00166700" w:rsidP="00753DC0">
      <w:pPr>
        <w:pStyle w:val="ListParagraph"/>
        <w:numPr>
          <w:ilvl w:val="0"/>
          <w:numId w:val="107"/>
        </w:numPr>
        <w:tabs>
          <w:tab w:val="left" w:pos="567"/>
          <w:tab w:val="left" w:pos="851"/>
        </w:tabs>
        <w:spacing w:after="120"/>
        <w:ind w:left="851" w:hanging="284"/>
        <w:jc w:val="both"/>
        <w:rPr>
          <w:rFonts w:ascii="Times New Roman" w:eastAsia="Times New Roman" w:hAnsi="Times New Roman" w:cs="Times New Roman"/>
          <w:snapToGrid w:val="0"/>
          <w:sz w:val="24"/>
          <w:szCs w:val="24"/>
          <w:lang w:val="ro-RO"/>
        </w:rPr>
      </w:pPr>
      <w:r w:rsidRPr="00E97C04">
        <w:rPr>
          <w:rFonts w:ascii="Times New Roman" w:eastAsia="Times New Roman" w:hAnsi="Times New Roman" w:cs="Times New Roman"/>
          <w:snapToGrid w:val="0"/>
          <w:sz w:val="24"/>
          <w:szCs w:val="24"/>
          <w:lang w:val="ro-RO"/>
        </w:rPr>
        <w:lastRenderedPageBreak/>
        <w:t xml:space="preserve">aplicarea măsurilor de limitare </w:t>
      </w:r>
      <w:r w:rsidR="00683617">
        <w:rPr>
          <w:rFonts w:ascii="Times New Roman" w:eastAsia="Times New Roman" w:hAnsi="Times New Roman" w:cs="Times New Roman"/>
          <w:snapToGrid w:val="0"/>
          <w:sz w:val="24"/>
          <w:szCs w:val="24"/>
          <w:lang w:val="ro-RO"/>
        </w:rPr>
        <w:t>ș</w:t>
      </w:r>
      <w:r w:rsidRPr="00E97C04">
        <w:rPr>
          <w:rFonts w:ascii="Times New Roman" w:eastAsia="Times New Roman" w:hAnsi="Times New Roman" w:cs="Times New Roman"/>
          <w:snapToGrid w:val="0"/>
          <w:sz w:val="24"/>
          <w:szCs w:val="24"/>
          <w:lang w:val="ro-RO"/>
        </w:rPr>
        <w:t xml:space="preserve">i/sau </w:t>
      </w:r>
      <w:r w:rsidR="00B807CD" w:rsidRPr="00E97C04">
        <w:rPr>
          <w:rFonts w:ascii="Times New Roman" w:eastAsia="Times New Roman" w:hAnsi="Times New Roman" w:cs="Times New Roman"/>
          <w:snapToGrid w:val="0"/>
          <w:sz w:val="24"/>
          <w:szCs w:val="24"/>
          <w:lang w:val="ro-RO"/>
        </w:rPr>
        <w:t>î</w:t>
      </w:r>
      <w:r w:rsidRPr="00E97C04">
        <w:rPr>
          <w:rFonts w:ascii="Times New Roman" w:eastAsia="Times New Roman" w:hAnsi="Times New Roman" w:cs="Times New Roman"/>
          <w:snapToGrid w:val="0"/>
          <w:sz w:val="24"/>
          <w:szCs w:val="24"/>
          <w:lang w:val="ro-RO"/>
        </w:rPr>
        <w:t xml:space="preserve">ntrerupere a livrării gazelor naturale consumatorilor </w:t>
      </w:r>
      <w:r w:rsidR="00B807CD" w:rsidRPr="00E97C04">
        <w:rPr>
          <w:rFonts w:ascii="Times New Roman" w:eastAsia="Times New Roman" w:hAnsi="Times New Roman" w:cs="Times New Roman"/>
          <w:snapToGrid w:val="0"/>
          <w:sz w:val="24"/>
          <w:szCs w:val="24"/>
          <w:lang w:val="ro-RO"/>
        </w:rPr>
        <w:t>î</w:t>
      </w:r>
      <w:r w:rsidRPr="00E97C04">
        <w:rPr>
          <w:rFonts w:ascii="Times New Roman" w:eastAsia="Times New Roman" w:hAnsi="Times New Roman" w:cs="Times New Roman"/>
          <w:snapToGrid w:val="0"/>
          <w:sz w:val="24"/>
          <w:szCs w:val="24"/>
          <w:lang w:val="ro-RO"/>
        </w:rPr>
        <w:t xml:space="preserve">ntreruptibili, în special pentru consumatorii la care întreruperea livrării gazelor naturale poate afecta procesul tehnologic (ex. producerea sticlei, industria metalurgică); </w:t>
      </w:r>
    </w:p>
    <w:p w14:paraId="1F2B57A7" w14:textId="2BD267D2" w:rsidR="00166700" w:rsidRPr="00E97C04" w:rsidRDefault="00166700" w:rsidP="00753DC0">
      <w:pPr>
        <w:pStyle w:val="ListParagraph"/>
        <w:numPr>
          <w:ilvl w:val="0"/>
          <w:numId w:val="107"/>
        </w:numPr>
        <w:tabs>
          <w:tab w:val="left" w:pos="567"/>
          <w:tab w:val="left" w:pos="851"/>
        </w:tabs>
        <w:spacing w:after="120"/>
        <w:ind w:left="851" w:hanging="284"/>
        <w:jc w:val="both"/>
        <w:rPr>
          <w:rFonts w:ascii="Times New Roman" w:eastAsia="Times New Roman" w:hAnsi="Times New Roman" w:cs="Times New Roman"/>
          <w:snapToGrid w:val="0"/>
          <w:sz w:val="24"/>
          <w:szCs w:val="24"/>
          <w:lang w:val="ro-RO"/>
        </w:rPr>
      </w:pPr>
      <w:r w:rsidRPr="00E97C04">
        <w:rPr>
          <w:rFonts w:ascii="Times New Roman" w:eastAsia="Times New Roman" w:hAnsi="Times New Roman" w:cs="Times New Roman"/>
          <w:snapToGrid w:val="0"/>
          <w:sz w:val="24"/>
          <w:szCs w:val="24"/>
          <w:lang w:val="ro-RO"/>
        </w:rPr>
        <w:t xml:space="preserve">procedura de depistare a consumului neautorizat/peste limită, calcularea consumului de gaze naturale </w:t>
      </w:r>
      <w:r w:rsidR="00683617">
        <w:rPr>
          <w:rFonts w:ascii="Times New Roman" w:eastAsia="Times New Roman" w:hAnsi="Times New Roman" w:cs="Times New Roman"/>
          <w:snapToGrid w:val="0"/>
          <w:sz w:val="24"/>
          <w:szCs w:val="24"/>
          <w:lang w:val="ro-RO"/>
        </w:rPr>
        <w:t>ș</w:t>
      </w:r>
      <w:r w:rsidRPr="00E97C04">
        <w:rPr>
          <w:rFonts w:ascii="Times New Roman" w:eastAsia="Times New Roman" w:hAnsi="Times New Roman" w:cs="Times New Roman"/>
          <w:snapToGrid w:val="0"/>
          <w:sz w:val="24"/>
          <w:szCs w:val="24"/>
          <w:lang w:val="ro-RO"/>
        </w:rPr>
        <w:t>i facturarea acestui consum de gaze;</w:t>
      </w:r>
    </w:p>
    <w:p w14:paraId="5CCE690E" w14:textId="2608677D" w:rsidR="00166700" w:rsidRDefault="00166700" w:rsidP="00753DC0">
      <w:pPr>
        <w:pStyle w:val="ListParagraph"/>
        <w:numPr>
          <w:ilvl w:val="0"/>
          <w:numId w:val="107"/>
        </w:numPr>
        <w:tabs>
          <w:tab w:val="left" w:pos="567"/>
          <w:tab w:val="left" w:pos="851"/>
        </w:tabs>
        <w:spacing w:after="120"/>
        <w:ind w:left="851" w:hanging="284"/>
        <w:jc w:val="both"/>
        <w:rPr>
          <w:rFonts w:ascii="Times New Roman" w:eastAsia="Times New Roman" w:hAnsi="Times New Roman" w:cs="Times New Roman"/>
          <w:snapToGrid w:val="0"/>
          <w:sz w:val="24"/>
          <w:szCs w:val="24"/>
          <w:lang w:val="ro-RO"/>
        </w:rPr>
      </w:pPr>
      <w:r w:rsidRPr="00E97C04">
        <w:rPr>
          <w:rFonts w:ascii="Times New Roman" w:eastAsia="Times New Roman" w:hAnsi="Times New Roman" w:cs="Times New Roman"/>
          <w:snapToGrid w:val="0"/>
          <w:sz w:val="24"/>
          <w:szCs w:val="24"/>
          <w:lang w:val="ro-RO"/>
        </w:rPr>
        <w:t xml:space="preserve">stabilirea ordinii de limitare </w:t>
      </w:r>
      <w:r w:rsidR="00683617">
        <w:rPr>
          <w:rFonts w:ascii="Times New Roman" w:eastAsia="Times New Roman" w:hAnsi="Times New Roman" w:cs="Times New Roman"/>
          <w:snapToGrid w:val="0"/>
          <w:sz w:val="24"/>
          <w:szCs w:val="24"/>
          <w:lang w:val="ro-RO"/>
        </w:rPr>
        <w:t>ș</w:t>
      </w:r>
      <w:r w:rsidRPr="00E97C04">
        <w:rPr>
          <w:rFonts w:ascii="Times New Roman" w:eastAsia="Times New Roman" w:hAnsi="Times New Roman" w:cs="Times New Roman"/>
          <w:snapToGrid w:val="0"/>
          <w:sz w:val="24"/>
          <w:szCs w:val="24"/>
          <w:lang w:val="ro-RO"/>
        </w:rPr>
        <w:t xml:space="preserve">i/sau întrerupere a livrării gazelor naturale consumatorilor finali întreruptibili. </w:t>
      </w:r>
    </w:p>
    <w:p w14:paraId="75A123C3" w14:textId="7C2DD84F" w:rsidR="00166700" w:rsidRPr="00E97C04" w:rsidRDefault="00166700" w:rsidP="004A7ACF">
      <w:pPr>
        <w:pStyle w:val="ListParagraph"/>
        <w:numPr>
          <w:ilvl w:val="0"/>
          <w:numId w:val="114"/>
        </w:numPr>
        <w:tabs>
          <w:tab w:val="left" w:pos="567"/>
        </w:tabs>
        <w:ind w:left="0" w:firstLine="284"/>
        <w:jc w:val="both"/>
        <w:rPr>
          <w:rFonts w:ascii="Times New Roman" w:hAnsi="Times New Roman" w:cs="Times New Roman"/>
          <w:snapToGrid w:val="0"/>
          <w:sz w:val="24"/>
          <w:szCs w:val="24"/>
          <w:lang w:val="ro-RO"/>
        </w:rPr>
      </w:pPr>
      <w:r w:rsidRPr="00E97C04">
        <w:rPr>
          <w:rFonts w:ascii="Times New Roman" w:hAnsi="Times New Roman" w:cs="Times New Roman"/>
          <w:snapToGrid w:val="0"/>
          <w:sz w:val="24"/>
          <w:szCs w:val="24"/>
          <w:lang w:val="ro-RO"/>
        </w:rPr>
        <w:t>Proiectul Planului de ac</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iuni a fost expertizat juridic de către Ministerul Justi</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 xml:space="preserve">iei al Republicii Moldova. </w:t>
      </w:r>
    </w:p>
    <w:p w14:paraId="41E5DC56" w14:textId="10671D0B" w:rsidR="00166700" w:rsidRDefault="00166700" w:rsidP="004A7ACF">
      <w:pPr>
        <w:pStyle w:val="ListParagraph"/>
        <w:numPr>
          <w:ilvl w:val="0"/>
          <w:numId w:val="114"/>
        </w:numPr>
        <w:tabs>
          <w:tab w:val="left" w:pos="567"/>
        </w:tabs>
        <w:ind w:left="0" w:firstLine="284"/>
        <w:jc w:val="both"/>
        <w:rPr>
          <w:rFonts w:ascii="Times New Roman" w:hAnsi="Times New Roman" w:cs="Times New Roman"/>
          <w:snapToGrid w:val="0"/>
          <w:sz w:val="24"/>
          <w:szCs w:val="24"/>
          <w:lang w:val="ro-RO"/>
        </w:rPr>
      </w:pPr>
      <w:r w:rsidRPr="00E97C04">
        <w:rPr>
          <w:rFonts w:ascii="Times New Roman" w:hAnsi="Times New Roman" w:cs="Times New Roman"/>
          <w:snapToGrid w:val="0"/>
          <w:sz w:val="24"/>
          <w:szCs w:val="24"/>
          <w:lang w:val="ro-RO"/>
        </w:rPr>
        <w:t>Centrul Na</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ional Anticorup</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ie în raportul său de expertiză Nr. EHG24/9699 din 24.05.2024 nu a constatat factori care să genereze apari</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ia riscurilor de corup</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ie.</w:t>
      </w:r>
    </w:p>
    <w:p w14:paraId="344C397B" w14:textId="0D8B3D5C" w:rsidR="001E14B2" w:rsidRPr="00E97C04" w:rsidRDefault="001E14B2" w:rsidP="001E14B2">
      <w:pPr>
        <w:pStyle w:val="ListParagraph"/>
        <w:numPr>
          <w:ilvl w:val="0"/>
          <w:numId w:val="114"/>
        </w:numPr>
        <w:tabs>
          <w:tab w:val="left" w:pos="567"/>
        </w:tabs>
        <w:spacing w:after="120"/>
        <w:ind w:left="0" w:firstLine="284"/>
        <w:jc w:val="both"/>
        <w:rPr>
          <w:rFonts w:ascii="Times New Roman" w:hAnsi="Times New Roman" w:cs="Times New Roman"/>
          <w:snapToGrid w:val="0"/>
          <w:sz w:val="24"/>
          <w:szCs w:val="24"/>
          <w:lang w:val="ro-RO"/>
        </w:rPr>
      </w:pPr>
      <w:r>
        <w:rPr>
          <w:rFonts w:ascii="Times New Roman" w:hAnsi="Times New Roman" w:cs="Times New Roman"/>
          <w:snapToGrid w:val="0"/>
          <w:sz w:val="24"/>
          <w:szCs w:val="24"/>
          <w:lang w:val="ro-RO"/>
        </w:rPr>
        <w:t>După consultarea publică repetată s-au recep</w:t>
      </w:r>
      <w:r w:rsidR="00683617">
        <w:rPr>
          <w:rFonts w:ascii="Times New Roman" w:hAnsi="Times New Roman" w:cs="Times New Roman"/>
          <w:snapToGrid w:val="0"/>
          <w:sz w:val="24"/>
          <w:szCs w:val="24"/>
          <w:lang w:val="ro-RO"/>
        </w:rPr>
        <w:t>ț</w:t>
      </w:r>
      <w:r>
        <w:rPr>
          <w:rFonts w:ascii="Times New Roman" w:hAnsi="Times New Roman" w:cs="Times New Roman"/>
          <w:snapToGrid w:val="0"/>
          <w:sz w:val="24"/>
          <w:szCs w:val="24"/>
          <w:lang w:val="ro-RO"/>
        </w:rPr>
        <w:t>ionat</w:t>
      </w:r>
      <w:r w:rsidR="00EB0508">
        <w:rPr>
          <w:rFonts w:ascii="Times New Roman" w:hAnsi="Times New Roman" w:cs="Times New Roman"/>
          <w:snapToGrid w:val="0"/>
          <w:sz w:val="24"/>
          <w:szCs w:val="24"/>
          <w:lang w:val="ro-RO"/>
        </w:rPr>
        <w:t xml:space="preserve"> 35 de avize</w:t>
      </w:r>
      <w:r>
        <w:rPr>
          <w:rFonts w:ascii="Times New Roman" w:hAnsi="Times New Roman" w:cs="Times New Roman"/>
          <w:snapToGrid w:val="0"/>
          <w:sz w:val="24"/>
          <w:szCs w:val="24"/>
          <w:lang w:val="ro-RO"/>
        </w:rPr>
        <w:t xml:space="preserve"> </w:t>
      </w:r>
      <w:r w:rsidR="00EB0508">
        <w:rPr>
          <w:rFonts w:ascii="Times New Roman" w:hAnsi="Times New Roman" w:cs="Times New Roman"/>
          <w:snapToGrid w:val="0"/>
          <w:sz w:val="24"/>
          <w:szCs w:val="24"/>
          <w:lang w:val="ro-RO"/>
        </w:rPr>
        <w:t xml:space="preserve">(inclusiv </w:t>
      </w:r>
      <w:r w:rsidRPr="00E97C04">
        <w:rPr>
          <w:rFonts w:ascii="Times New Roman" w:hAnsi="Times New Roman" w:cs="Times New Roman"/>
          <w:snapToGrid w:val="0"/>
          <w:sz w:val="24"/>
          <w:szCs w:val="24"/>
          <w:lang w:val="ro-RO"/>
        </w:rPr>
        <w:t>26</w:t>
      </w:r>
      <w:r>
        <w:rPr>
          <w:rFonts w:ascii="Times New Roman" w:hAnsi="Times New Roman" w:cs="Times New Roman"/>
          <w:snapToGrid w:val="0"/>
          <w:sz w:val="24"/>
          <w:szCs w:val="24"/>
          <w:lang w:val="ro-RO"/>
        </w:rPr>
        <w:t xml:space="preserve"> de avize în care se informează despre </w:t>
      </w:r>
      <w:r w:rsidRPr="00E97C04">
        <w:rPr>
          <w:rFonts w:ascii="Times New Roman" w:hAnsi="Times New Roman" w:cs="Times New Roman"/>
          <w:snapToGrid w:val="0"/>
          <w:sz w:val="24"/>
          <w:szCs w:val="24"/>
          <w:lang w:val="ro-RO"/>
        </w:rPr>
        <w:t>sus</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in</w:t>
      </w:r>
      <w:r>
        <w:rPr>
          <w:rFonts w:ascii="Times New Roman" w:hAnsi="Times New Roman" w:cs="Times New Roman"/>
          <w:snapToGrid w:val="0"/>
          <w:sz w:val="24"/>
          <w:szCs w:val="24"/>
          <w:lang w:val="ro-RO"/>
        </w:rPr>
        <w:t>erea</w:t>
      </w:r>
      <w:r w:rsidRPr="00E97C04">
        <w:rPr>
          <w:rFonts w:ascii="Times New Roman" w:hAnsi="Times New Roman" w:cs="Times New Roman"/>
          <w:snapToGrid w:val="0"/>
          <w:sz w:val="24"/>
          <w:szCs w:val="24"/>
          <w:lang w:val="ro-RO"/>
        </w:rPr>
        <w:t xml:space="preserve"> proiectul</w:t>
      </w:r>
      <w:r>
        <w:rPr>
          <w:rFonts w:ascii="Times New Roman" w:hAnsi="Times New Roman" w:cs="Times New Roman"/>
          <w:snapToGrid w:val="0"/>
          <w:sz w:val="24"/>
          <w:szCs w:val="24"/>
          <w:lang w:val="ro-RO"/>
        </w:rPr>
        <w:t>ui</w:t>
      </w:r>
      <w:r w:rsidRPr="00E97C04">
        <w:rPr>
          <w:rFonts w:ascii="Times New Roman" w:hAnsi="Times New Roman" w:cs="Times New Roman"/>
          <w:snapToGrid w:val="0"/>
          <w:sz w:val="24"/>
          <w:szCs w:val="24"/>
          <w:lang w:val="ro-RO"/>
        </w:rPr>
        <w:t xml:space="preserve"> </w:t>
      </w:r>
      <w:r w:rsidR="00683617">
        <w:rPr>
          <w:rFonts w:ascii="Times New Roman" w:hAnsi="Times New Roman" w:cs="Times New Roman"/>
          <w:snapToGrid w:val="0"/>
          <w:sz w:val="24"/>
          <w:szCs w:val="24"/>
          <w:lang w:val="ro-RO"/>
        </w:rPr>
        <w:t>ș</w:t>
      </w:r>
      <w:r w:rsidRPr="00E97C04">
        <w:rPr>
          <w:rFonts w:ascii="Times New Roman" w:hAnsi="Times New Roman" w:cs="Times New Roman"/>
          <w:snapToGrid w:val="0"/>
          <w:sz w:val="24"/>
          <w:szCs w:val="24"/>
          <w:lang w:val="ro-RO"/>
        </w:rPr>
        <w:t>i</w:t>
      </w:r>
      <w:r>
        <w:rPr>
          <w:rFonts w:ascii="Times New Roman" w:hAnsi="Times New Roman" w:cs="Times New Roman"/>
          <w:snapToGrid w:val="0"/>
          <w:sz w:val="24"/>
          <w:szCs w:val="24"/>
          <w:lang w:val="ro-RO"/>
        </w:rPr>
        <w:t xml:space="preserve"> lipsa propunerilor suplimentare</w:t>
      </w:r>
      <w:r w:rsidR="00EB0508">
        <w:rPr>
          <w:rFonts w:ascii="Times New Roman" w:hAnsi="Times New Roman" w:cs="Times New Roman"/>
          <w:snapToGrid w:val="0"/>
          <w:sz w:val="24"/>
          <w:szCs w:val="24"/>
          <w:lang w:val="ro-RO"/>
        </w:rPr>
        <w:t>)</w:t>
      </w:r>
      <w:r>
        <w:rPr>
          <w:rFonts w:ascii="Times New Roman" w:hAnsi="Times New Roman" w:cs="Times New Roman"/>
          <w:snapToGrid w:val="0"/>
          <w:sz w:val="24"/>
          <w:szCs w:val="24"/>
          <w:lang w:val="ro-RO"/>
        </w:rPr>
        <w:t>.</w:t>
      </w:r>
      <w:r w:rsidRPr="00E97C04">
        <w:rPr>
          <w:rFonts w:ascii="Times New Roman" w:hAnsi="Times New Roman" w:cs="Times New Roman"/>
          <w:snapToGrid w:val="0"/>
          <w:sz w:val="24"/>
          <w:szCs w:val="24"/>
          <w:lang w:val="ro-RO"/>
        </w:rPr>
        <w:t xml:space="preserve"> </w:t>
      </w:r>
    </w:p>
    <w:p w14:paraId="2A42A9AF" w14:textId="36AFF580" w:rsidR="00166700" w:rsidRPr="00E97C04" w:rsidRDefault="00166700" w:rsidP="004A7ACF">
      <w:pPr>
        <w:pStyle w:val="ListParagraph"/>
        <w:numPr>
          <w:ilvl w:val="0"/>
          <w:numId w:val="114"/>
        </w:numPr>
        <w:tabs>
          <w:tab w:val="left" w:pos="567"/>
        </w:tabs>
        <w:ind w:left="0" w:firstLine="284"/>
        <w:jc w:val="both"/>
        <w:rPr>
          <w:rFonts w:ascii="Times New Roman" w:hAnsi="Times New Roman" w:cs="Times New Roman"/>
          <w:snapToGrid w:val="0"/>
          <w:sz w:val="24"/>
          <w:szCs w:val="24"/>
          <w:lang w:val="ro-RO"/>
        </w:rPr>
      </w:pPr>
      <w:r w:rsidRPr="00E97C04">
        <w:rPr>
          <w:rFonts w:ascii="Times New Roman" w:hAnsi="Times New Roman" w:cs="Times New Roman"/>
          <w:snapToGrid w:val="0"/>
          <w:sz w:val="24"/>
          <w:szCs w:val="24"/>
          <w:lang w:val="ro-RO"/>
        </w:rPr>
        <w:t>Secretariatul Comunită</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ii Energetice a evaluat Planul de ac</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iuni pentru situa</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ii excep</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ionale luând în considerare opiniile expuse de Grupul de coordonare privind securitatea aprovizionării cu gaze naturale din cadrul Comunită</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ii Energetice. Conform Opiniei Secretariatul Comunită</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ii Energetice nr. 24/02 s-au prezentat următoarele recomandări.</w:t>
      </w:r>
    </w:p>
    <w:p w14:paraId="5A745B44" w14:textId="301A38CF" w:rsidR="00166700" w:rsidRPr="00E97C04" w:rsidRDefault="00166700" w:rsidP="0056101B">
      <w:pPr>
        <w:pStyle w:val="ListParagraph"/>
        <w:tabs>
          <w:tab w:val="left" w:pos="567"/>
          <w:tab w:val="left" w:pos="851"/>
        </w:tabs>
        <w:spacing w:line="276" w:lineRule="auto"/>
        <w:ind w:left="142" w:firstLine="567"/>
        <w:jc w:val="both"/>
        <w:rPr>
          <w:rFonts w:ascii="Times New Roman" w:hAnsi="Times New Roman" w:cs="Times New Roman"/>
          <w:sz w:val="24"/>
          <w:szCs w:val="24"/>
          <w:lang w:val="ro-RO"/>
        </w:rPr>
      </w:pPr>
      <w:r w:rsidRPr="00E97C04">
        <w:rPr>
          <w:rFonts w:ascii="Times New Roman" w:hAnsi="Times New Roman" w:cs="Times New Roman"/>
          <w:snapToGrid w:val="0"/>
          <w:sz w:val="24"/>
          <w:szCs w:val="24"/>
          <w:lang w:val="ro-RO"/>
        </w:rPr>
        <w:t>1) Planurile urmează în mare măsură modelele ata</w:t>
      </w:r>
      <w:r w:rsidR="00683617">
        <w:rPr>
          <w:rFonts w:ascii="Times New Roman" w:hAnsi="Times New Roman" w:cs="Times New Roman"/>
          <w:snapToGrid w:val="0"/>
          <w:sz w:val="24"/>
          <w:szCs w:val="24"/>
          <w:lang w:val="ro-RO"/>
        </w:rPr>
        <w:t>ș</w:t>
      </w:r>
      <w:r w:rsidRPr="00E97C04">
        <w:rPr>
          <w:rFonts w:ascii="Times New Roman" w:hAnsi="Times New Roman" w:cs="Times New Roman"/>
          <w:snapToGrid w:val="0"/>
          <w:sz w:val="24"/>
          <w:szCs w:val="24"/>
          <w:lang w:val="ro-RO"/>
        </w:rPr>
        <w:t>ate Regulamentului 2017/1938. Acestea sunt detaliate</w:t>
      </w:r>
      <w:r w:rsidRPr="00E97C04">
        <w:rPr>
          <w:rFonts w:ascii="Times New Roman" w:hAnsi="Times New Roman" w:cs="Times New Roman"/>
          <w:sz w:val="24"/>
          <w:szCs w:val="24"/>
          <w:lang w:val="ro-RO"/>
        </w:rPr>
        <w:t xml:space="preserve"> </w:t>
      </w:r>
      <w:r w:rsidR="00683617">
        <w:rPr>
          <w:rFonts w:ascii="Times New Roman" w:hAnsi="Times New Roman" w:cs="Times New Roman"/>
          <w:sz w:val="24"/>
          <w:szCs w:val="24"/>
          <w:lang w:val="ro-RO"/>
        </w:rPr>
        <w:t>ș</w:t>
      </w:r>
      <w:r w:rsidRPr="00E97C04">
        <w:rPr>
          <w:rFonts w:ascii="Times New Roman" w:hAnsi="Times New Roman" w:cs="Times New Roman"/>
          <w:sz w:val="24"/>
          <w:szCs w:val="24"/>
          <w:lang w:val="ro-RO"/>
        </w:rPr>
        <w:t>i cuprinzătoare din multe aspecte, inclusiv descrierea pie</w:t>
      </w:r>
      <w:r w:rsidR="00683617">
        <w:rPr>
          <w:rFonts w:ascii="Times New Roman" w:hAnsi="Times New Roman" w:cs="Times New Roman"/>
          <w:sz w:val="24"/>
          <w:szCs w:val="24"/>
          <w:lang w:val="ro-RO"/>
        </w:rPr>
        <w:t>ț</w:t>
      </w:r>
      <w:r w:rsidRPr="00E97C04">
        <w:rPr>
          <w:rFonts w:ascii="Times New Roman" w:hAnsi="Times New Roman" w:cs="Times New Roman"/>
          <w:sz w:val="24"/>
          <w:szCs w:val="24"/>
          <w:lang w:val="ro-RO"/>
        </w:rPr>
        <w:t xml:space="preserve">ei de gaze </w:t>
      </w:r>
      <w:r w:rsidR="00EB0508">
        <w:rPr>
          <w:rFonts w:ascii="Times New Roman" w:hAnsi="Times New Roman" w:cs="Times New Roman"/>
          <w:sz w:val="24"/>
          <w:szCs w:val="24"/>
          <w:lang w:val="ro-RO"/>
        </w:rPr>
        <w:t xml:space="preserve">naturale </w:t>
      </w:r>
      <w:r w:rsidRPr="00E97C04">
        <w:rPr>
          <w:rFonts w:ascii="Times New Roman" w:hAnsi="Times New Roman" w:cs="Times New Roman"/>
          <w:sz w:val="24"/>
          <w:szCs w:val="24"/>
          <w:lang w:val="ro-RO"/>
        </w:rPr>
        <w:t>din R</w:t>
      </w:r>
      <w:r w:rsidR="00EB0508">
        <w:rPr>
          <w:rFonts w:ascii="Times New Roman" w:hAnsi="Times New Roman" w:cs="Times New Roman"/>
          <w:sz w:val="24"/>
          <w:szCs w:val="24"/>
          <w:lang w:val="ro-RO"/>
        </w:rPr>
        <w:t xml:space="preserve">epublica Moldova </w:t>
      </w:r>
      <w:r w:rsidR="00683617">
        <w:rPr>
          <w:rFonts w:ascii="Times New Roman" w:hAnsi="Times New Roman" w:cs="Times New Roman"/>
          <w:sz w:val="24"/>
          <w:szCs w:val="24"/>
          <w:lang w:val="ro-RO"/>
        </w:rPr>
        <w:t>ș</w:t>
      </w:r>
      <w:r w:rsidR="00EB0508">
        <w:rPr>
          <w:rFonts w:ascii="Times New Roman" w:hAnsi="Times New Roman" w:cs="Times New Roman"/>
          <w:sz w:val="24"/>
          <w:szCs w:val="24"/>
          <w:lang w:val="ro-RO"/>
        </w:rPr>
        <w:t xml:space="preserve">i a </w:t>
      </w:r>
      <w:r w:rsidRPr="00E97C04">
        <w:rPr>
          <w:rFonts w:ascii="Times New Roman" w:hAnsi="Times New Roman" w:cs="Times New Roman"/>
          <w:sz w:val="24"/>
          <w:szCs w:val="24"/>
          <w:lang w:val="ro-RO"/>
        </w:rPr>
        <w:t>infrastructur</w:t>
      </w:r>
      <w:r w:rsidR="00EB0508">
        <w:rPr>
          <w:rFonts w:ascii="Times New Roman" w:hAnsi="Times New Roman" w:cs="Times New Roman"/>
          <w:sz w:val="24"/>
          <w:szCs w:val="24"/>
          <w:lang w:val="ro-RO"/>
        </w:rPr>
        <w:t>ii</w:t>
      </w:r>
      <w:r w:rsidRPr="00E97C04">
        <w:rPr>
          <w:rFonts w:ascii="Times New Roman" w:hAnsi="Times New Roman" w:cs="Times New Roman"/>
          <w:sz w:val="24"/>
          <w:szCs w:val="24"/>
          <w:lang w:val="ro-RO"/>
        </w:rPr>
        <w:t>.</w:t>
      </w:r>
    </w:p>
    <w:p w14:paraId="3CDE1E7D" w14:textId="7B9E9B09" w:rsidR="00166700" w:rsidRPr="00E97C04" w:rsidRDefault="00166700" w:rsidP="0056101B">
      <w:pPr>
        <w:tabs>
          <w:tab w:val="left" w:pos="567"/>
          <w:tab w:val="left" w:pos="851"/>
        </w:tabs>
        <w:spacing w:line="259" w:lineRule="auto"/>
        <w:ind w:left="142" w:firstLine="567"/>
        <w:jc w:val="both"/>
        <w:rPr>
          <w:lang w:val="ro-RO"/>
        </w:rPr>
      </w:pPr>
      <w:r w:rsidRPr="00E97C04">
        <w:rPr>
          <w:lang w:val="ro-RO"/>
        </w:rPr>
        <w:t>2) la Planul de ac</w:t>
      </w:r>
      <w:r w:rsidR="00683617">
        <w:rPr>
          <w:lang w:val="ro-RO"/>
        </w:rPr>
        <w:t>ț</w:t>
      </w:r>
      <w:r w:rsidRPr="00E97C04">
        <w:rPr>
          <w:lang w:val="ro-RO"/>
        </w:rPr>
        <w:t>iuni preventive</w:t>
      </w:r>
      <w:r w:rsidR="00EB0508">
        <w:rPr>
          <w:lang w:val="ro-RO"/>
        </w:rPr>
        <w:t>:</w:t>
      </w:r>
    </w:p>
    <w:p w14:paraId="304472A2" w14:textId="25722540" w:rsidR="00166700" w:rsidRPr="00E97C04" w:rsidRDefault="00166700" w:rsidP="0056101B">
      <w:pPr>
        <w:tabs>
          <w:tab w:val="left" w:pos="567"/>
          <w:tab w:val="left" w:pos="851"/>
        </w:tabs>
        <w:spacing w:line="259" w:lineRule="auto"/>
        <w:ind w:left="142" w:firstLine="567"/>
        <w:jc w:val="both"/>
        <w:rPr>
          <w:lang w:val="ro-RO"/>
        </w:rPr>
      </w:pPr>
      <w:r w:rsidRPr="00E97C04">
        <w:rPr>
          <w:lang w:val="ro-RO"/>
        </w:rPr>
        <w:t>- includerea concluziilor evaluării na</w:t>
      </w:r>
      <w:r w:rsidR="00683617">
        <w:rPr>
          <w:lang w:val="ro-RO"/>
        </w:rPr>
        <w:t>ț</w:t>
      </w:r>
      <w:r w:rsidRPr="00E97C04">
        <w:rPr>
          <w:lang w:val="ro-RO"/>
        </w:rPr>
        <w:t xml:space="preserve">ionale a riscurilor, legăturii între aceste concluzii </w:t>
      </w:r>
      <w:r w:rsidR="00683617">
        <w:rPr>
          <w:lang w:val="ro-RO"/>
        </w:rPr>
        <w:t>ș</w:t>
      </w:r>
      <w:r w:rsidRPr="00E97C04">
        <w:rPr>
          <w:lang w:val="ro-RO"/>
        </w:rPr>
        <w:t>i măsurile preventive propuse. Fiecare măsură preventivă, urmează să fie adoptată în func</w:t>
      </w:r>
      <w:r w:rsidR="00683617">
        <w:rPr>
          <w:lang w:val="ro-RO"/>
        </w:rPr>
        <w:t>ț</w:t>
      </w:r>
      <w:r w:rsidRPr="00E97C04">
        <w:rPr>
          <w:lang w:val="ro-RO"/>
        </w:rPr>
        <w:t xml:space="preserve">ie de riscul identificat </w:t>
      </w:r>
      <w:r w:rsidR="00683617">
        <w:rPr>
          <w:lang w:val="ro-RO"/>
        </w:rPr>
        <w:t>ș</w:t>
      </w:r>
      <w:r w:rsidRPr="00E97C04">
        <w:rPr>
          <w:lang w:val="ro-RO"/>
        </w:rPr>
        <w:t>i descrisă în termenii propriului impact asupra pie</w:t>
      </w:r>
      <w:r w:rsidR="00683617">
        <w:rPr>
          <w:lang w:val="ro-RO"/>
        </w:rPr>
        <w:t>ț</w:t>
      </w:r>
      <w:r w:rsidRPr="00E97C04">
        <w:rPr>
          <w:lang w:val="ro-RO"/>
        </w:rPr>
        <w:t>elor na</w:t>
      </w:r>
      <w:r w:rsidR="00683617">
        <w:rPr>
          <w:lang w:val="ro-RO"/>
        </w:rPr>
        <w:t>ț</w:t>
      </w:r>
      <w:r w:rsidRPr="00E97C04">
        <w:rPr>
          <w:lang w:val="ro-RO"/>
        </w:rPr>
        <w:t xml:space="preserve">ionale </w:t>
      </w:r>
      <w:r w:rsidR="00683617">
        <w:rPr>
          <w:lang w:val="ro-RO"/>
        </w:rPr>
        <w:t>ș</w:t>
      </w:r>
      <w:r w:rsidRPr="00E97C04">
        <w:rPr>
          <w:lang w:val="ro-RO"/>
        </w:rPr>
        <w:t>i regionale.</w:t>
      </w:r>
    </w:p>
    <w:p w14:paraId="4CEE86CB" w14:textId="0A3E8873" w:rsidR="00166700" w:rsidRPr="00E97C04" w:rsidRDefault="00166700" w:rsidP="0056101B">
      <w:pPr>
        <w:tabs>
          <w:tab w:val="left" w:pos="567"/>
          <w:tab w:val="left" w:pos="851"/>
        </w:tabs>
        <w:spacing w:line="259" w:lineRule="auto"/>
        <w:ind w:left="142" w:firstLine="567"/>
        <w:jc w:val="both"/>
        <w:rPr>
          <w:lang w:val="ro-RO"/>
        </w:rPr>
      </w:pPr>
      <w:r w:rsidRPr="00E97C04">
        <w:rPr>
          <w:lang w:val="ro-RO"/>
        </w:rPr>
        <w:t xml:space="preserve">- </w:t>
      </w:r>
      <w:r w:rsidR="00EB0508">
        <w:rPr>
          <w:lang w:val="ro-RO"/>
        </w:rPr>
        <w:t xml:space="preserve">separarea </w:t>
      </w:r>
      <w:r w:rsidRPr="00E97C04">
        <w:rPr>
          <w:lang w:val="ro-RO"/>
        </w:rPr>
        <w:t>detaliată între măsurile bazate pe mecanisme de pia</w:t>
      </w:r>
      <w:r w:rsidR="00683617">
        <w:rPr>
          <w:lang w:val="ro-RO"/>
        </w:rPr>
        <w:t>ț</w:t>
      </w:r>
      <w:r w:rsidRPr="00E97C04">
        <w:rPr>
          <w:lang w:val="ro-RO"/>
        </w:rPr>
        <w:t xml:space="preserve">ă </w:t>
      </w:r>
      <w:r w:rsidR="00683617">
        <w:rPr>
          <w:lang w:val="ro-RO"/>
        </w:rPr>
        <w:t>ș</w:t>
      </w:r>
      <w:r w:rsidRPr="00E97C04">
        <w:rPr>
          <w:lang w:val="ro-RO"/>
        </w:rPr>
        <w:t>i cele care nu sunt bazate pe mecanisme de pia</w:t>
      </w:r>
      <w:r w:rsidR="00683617">
        <w:rPr>
          <w:lang w:val="ro-RO"/>
        </w:rPr>
        <w:t>ț</w:t>
      </w:r>
      <w:r w:rsidRPr="00E97C04">
        <w:rPr>
          <w:lang w:val="ro-RO"/>
        </w:rPr>
        <w:t>ă.</w:t>
      </w:r>
    </w:p>
    <w:p w14:paraId="75B600B2" w14:textId="616B8CBE" w:rsidR="00166700" w:rsidRPr="00E97C04" w:rsidRDefault="00166700" w:rsidP="0056101B">
      <w:pPr>
        <w:tabs>
          <w:tab w:val="left" w:pos="567"/>
          <w:tab w:val="left" w:pos="851"/>
        </w:tabs>
        <w:spacing w:line="259" w:lineRule="auto"/>
        <w:ind w:left="142" w:firstLine="567"/>
        <w:jc w:val="both"/>
        <w:rPr>
          <w:lang w:val="ro-RO"/>
        </w:rPr>
      </w:pPr>
      <w:r w:rsidRPr="00E97C04">
        <w:rPr>
          <w:lang w:val="ro-RO"/>
        </w:rPr>
        <w:t>3) La Planul de urgen</w:t>
      </w:r>
      <w:r w:rsidR="00683617">
        <w:rPr>
          <w:lang w:val="ro-RO"/>
        </w:rPr>
        <w:t>ț</w:t>
      </w:r>
      <w:r w:rsidRPr="00E97C04">
        <w:rPr>
          <w:lang w:val="ro-RO"/>
        </w:rPr>
        <w:t>ă</w:t>
      </w:r>
      <w:r w:rsidR="00EB0508">
        <w:rPr>
          <w:lang w:val="ro-RO"/>
        </w:rPr>
        <w:t>:</w:t>
      </w:r>
    </w:p>
    <w:p w14:paraId="62459C88" w14:textId="76AD7B5F" w:rsidR="00166700" w:rsidRPr="00E97C04" w:rsidRDefault="001E14B2" w:rsidP="0056101B">
      <w:pPr>
        <w:tabs>
          <w:tab w:val="left" w:pos="567"/>
          <w:tab w:val="left" w:pos="851"/>
        </w:tabs>
        <w:spacing w:line="259" w:lineRule="auto"/>
        <w:ind w:left="142" w:firstLine="567"/>
        <w:jc w:val="both"/>
        <w:rPr>
          <w:lang w:val="ro-RO"/>
        </w:rPr>
      </w:pPr>
      <w:r>
        <w:rPr>
          <w:lang w:val="ro-RO"/>
        </w:rPr>
        <w:t xml:space="preserve">- </w:t>
      </w:r>
      <w:r w:rsidR="00077FD3">
        <w:rPr>
          <w:lang w:val="ro-RO"/>
        </w:rPr>
        <w:t xml:space="preserve">aplicarea </w:t>
      </w:r>
      <w:r w:rsidR="00AA6096">
        <w:rPr>
          <w:lang w:val="ro-RO"/>
        </w:rPr>
        <w:t>m</w:t>
      </w:r>
      <w:r w:rsidR="00166700" w:rsidRPr="00E97C04">
        <w:rPr>
          <w:lang w:val="ro-RO"/>
        </w:rPr>
        <w:t>ăsur</w:t>
      </w:r>
      <w:r w:rsidR="00077FD3">
        <w:rPr>
          <w:lang w:val="ro-RO"/>
        </w:rPr>
        <w:t>ii</w:t>
      </w:r>
      <w:r w:rsidR="00166700" w:rsidRPr="00E97C04">
        <w:rPr>
          <w:lang w:val="ro-RO"/>
        </w:rPr>
        <w:t xml:space="preserve"> de utilizare totală sau par</w:t>
      </w:r>
      <w:r w:rsidR="00683617">
        <w:rPr>
          <w:lang w:val="ro-RO"/>
        </w:rPr>
        <w:t>ț</w:t>
      </w:r>
      <w:r w:rsidR="00166700" w:rsidRPr="00E97C04">
        <w:rPr>
          <w:lang w:val="ro-RO"/>
        </w:rPr>
        <w:t xml:space="preserve">ială a stocurilor de securitate </w:t>
      </w:r>
      <w:r w:rsidR="00AA6096">
        <w:rPr>
          <w:lang w:val="ro-RO"/>
        </w:rPr>
        <w:t>a gazelor naturale doar</w:t>
      </w:r>
      <w:r w:rsidR="00077FD3">
        <w:rPr>
          <w:lang w:val="ro-RO"/>
        </w:rPr>
        <w:t xml:space="preserve"> pentru nivelul de urgen</w:t>
      </w:r>
      <w:r w:rsidR="00683617">
        <w:rPr>
          <w:lang w:val="ro-RO"/>
        </w:rPr>
        <w:t>ț</w:t>
      </w:r>
      <w:r w:rsidR="00077FD3">
        <w:rPr>
          <w:lang w:val="ro-RO"/>
        </w:rPr>
        <w:t>ă;</w:t>
      </w:r>
    </w:p>
    <w:p w14:paraId="2392EE97" w14:textId="09CBF0A7" w:rsidR="00166700" w:rsidRPr="00E97C04" w:rsidRDefault="001E14B2" w:rsidP="0056101B">
      <w:pPr>
        <w:tabs>
          <w:tab w:val="left" w:pos="567"/>
          <w:tab w:val="left" w:pos="851"/>
        </w:tabs>
        <w:spacing w:line="259" w:lineRule="auto"/>
        <w:ind w:left="142" w:firstLine="567"/>
        <w:jc w:val="both"/>
        <w:rPr>
          <w:lang w:val="ro-RO"/>
        </w:rPr>
      </w:pPr>
      <w:r>
        <w:rPr>
          <w:lang w:val="ro-RO"/>
        </w:rPr>
        <w:t>- i</w:t>
      </w:r>
      <w:r w:rsidR="00166700" w:rsidRPr="00E97C04">
        <w:rPr>
          <w:lang w:val="ro-RO"/>
        </w:rPr>
        <w:t>ncluderea informa</w:t>
      </w:r>
      <w:r w:rsidR="00683617">
        <w:rPr>
          <w:lang w:val="ro-RO"/>
        </w:rPr>
        <w:t>ț</w:t>
      </w:r>
      <w:r w:rsidR="00166700" w:rsidRPr="00E97C04">
        <w:rPr>
          <w:lang w:val="ro-RO"/>
        </w:rPr>
        <w:t>iilor necesare cu privire la măsurile care nu sunt bazate pe pia</w:t>
      </w:r>
      <w:r w:rsidR="00683617">
        <w:rPr>
          <w:lang w:val="ro-RO"/>
        </w:rPr>
        <w:t>ț</w:t>
      </w:r>
      <w:r w:rsidR="00166700" w:rsidRPr="00E97C04">
        <w:rPr>
          <w:lang w:val="ro-RO"/>
        </w:rPr>
        <w:t>ă (evaluarea necesită</w:t>
      </w:r>
      <w:r w:rsidR="00683617">
        <w:rPr>
          <w:lang w:val="ro-RO"/>
        </w:rPr>
        <w:t>ț</w:t>
      </w:r>
      <w:r w:rsidR="00166700" w:rsidRPr="00E97C04">
        <w:rPr>
          <w:lang w:val="ro-RO"/>
        </w:rPr>
        <w:t>ii unor astfel de măsuri pentru a face fa</w:t>
      </w:r>
      <w:r w:rsidR="00683617">
        <w:rPr>
          <w:lang w:val="ro-RO"/>
        </w:rPr>
        <w:t>ț</w:t>
      </w:r>
      <w:r w:rsidR="00166700" w:rsidRPr="00E97C04">
        <w:rPr>
          <w:lang w:val="ro-RO"/>
        </w:rPr>
        <w:t xml:space="preserve">ă unei crize, inclusiv a gradului de utilizare a acestora). </w:t>
      </w:r>
    </w:p>
    <w:p w14:paraId="56D7E0E2" w14:textId="65C03BEF" w:rsidR="00166700" w:rsidRPr="00E97C04" w:rsidRDefault="001E14B2" w:rsidP="0056101B">
      <w:pPr>
        <w:tabs>
          <w:tab w:val="left" w:pos="567"/>
          <w:tab w:val="left" w:pos="851"/>
        </w:tabs>
        <w:spacing w:line="259" w:lineRule="auto"/>
        <w:ind w:left="142" w:firstLine="567"/>
        <w:jc w:val="both"/>
        <w:rPr>
          <w:lang w:val="ro-RO"/>
        </w:rPr>
      </w:pPr>
      <w:r>
        <w:rPr>
          <w:lang w:val="ro-RO"/>
        </w:rPr>
        <w:t>- completarea l</w:t>
      </w:r>
      <w:r w:rsidR="00166700" w:rsidRPr="00E97C04">
        <w:rPr>
          <w:lang w:val="ro-RO"/>
        </w:rPr>
        <w:t>ist</w:t>
      </w:r>
      <w:r>
        <w:rPr>
          <w:lang w:val="ro-RO"/>
        </w:rPr>
        <w:t>ei</w:t>
      </w:r>
      <w:r w:rsidR="00EB0508">
        <w:rPr>
          <w:lang w:val="ro-RO"/>
        </w:rPr>
        <w:t xml:space="preserve"> ac</w:t>
      </w:r>
      <w:r w:rsidR="00683617">
        <w:rPr>
          <w:lang w:val="ro-RO"/>
        </w:rPr>
        <w:t>ț</w:t>
      </w:r>
      <w:r w:rsidR="00EB0508">
        <w:rPr>
          <w:lang w:val="ro-RO"/>
        </w:rPr>
        <w:t>iunilor predefinite;</w:t>
      </w:r>
    </w:p>
    <w:p w14:paraId="32DB29A0" w14:textId="1538DB8B" w:rsidR="00166700" w:rsidRPr="00E97C04" w:rsidRDefault="00166700" w:rsidP="0056101B">
      <w:pPr>
        <w:tabs>
          <w:tab w:val="left" w:pos="567"/>
          <w:tab w:val="left" w:pos="851"/>
        </w:tabs>
        <w:spacing w:line="259" w:lineRule="auto"/>
        <w:ind w:left="142" w:firstLine="567"/>
        <w:jc w:val="both"/>
        <w:rPr>
          <w:lang w:val="ro-RO"/>
        </w:rPr>
      </w:pPr>
      <w:r w:rsidRPr="00E97C04">
        <w:rPr>
          <w:lang w:val="ro-RO"/>
        </w:rPr>
        <w:t xml:space="preserve">- </w:t>
      </w:r>
      <w:r w:rsidR="001E14B2">
        <w:rPr>
          <w:lang w:val="ro-RO"/>
        </w:rPr>
        <w:t xml:space="preserve">descrierea </w:t>
      </w:r>
      <w:r w:rsidRPr="00E97C04">
        <w:rPr>
          <w:lang w:val="ro-RO"/>
        </w:rPr>
        <w:t>Măsur</w:t>
      </w:r>
      <w:r w:rsidR="001E14B2">
        <w:rPr>
          <w:lang w:val="ro-RO"/>
        </w:rPr>
        <w:t>ii</w:t>
      </w:r>
      <w:r w:rsidRPr="00E97C04">
        <w:rPr>
          <w:lang w:val="ro-RO"/>
        </w:rPr>
        <w:t xml:space="preserve"> 4 „impunerea anumitor obliga</w:t>
      </w:r>
      <w:r w:rsidR="00683617">
        <w:rPr>
          <w:lang w:val="ro-RO"/>
        </w:rPr>
        <w:t>ț</w:t>
      </w:r>
      <w:r w:rsidRPr="00E97C04">
        <w:rPr>
          <w:lang w:val="ro-RO"/>
        </w:rPr>
        <w:t xml:space="preserve">ii de serviciu public sectorului energetic pentru a fi clar definită, transparentă </w:t>
      </w:r>
      <w:r w:rsidR="00683617">
        <w:rPr>
          <w:lang w:val="ro-RO"/>
        </w:rPr>
        <w:t>ș</w:t>
      </w:r>
      <w:r w:rsidRPr="00E97C04">
        <w:rPr>
          <w:lang w:val="ro-RO"/>
        </w:rPr>
        <w:t>i verificabilă.</w:t>
      </w:r>
    </w:p>
    <w:p w14:paraId="1CD8ABB4" w14:textId="7D016EFB" w:rsidR="00166700" w:rsidRPr="00E97C04" w:rsidRDefault="00166700" w:rsidP="0056101B">
      <w:pPr>
        <w:tabs>
          <w:tab w:val="left" w:pos="567"/>
          <w:tab w:val="left" w:pos="851"/>
        </w:tabs>
        <w:spacing w:line="259" w:lineRule="auto"/>
        <w:ind w:left="142" w:firstLine="567"/>
        <w:jc w:val="both"/>
        <w:rPr>
          <w:lang w:val="ro-RO"/>
        </w:rPr>
      </w:pPr>
      <w:r w:rsidRPr="00E97C04">
        <w:rPr>
          <w:lang w:val="ro-RO"/>
        </w:rPr>
        <w:t xml:space="preserve">- </w:t>
      </w:r>
      <w:r w:rsidR="001E14B2">
        <w:rPr>
          <w:lang w:val="ro-RO"/>
        </w:rPr>
        <w:t xml:space="preserve">includerea </w:t>
      </w:r>
      <w:r w:rsidRPr="00E97C04">
        <w:rPr>
          <w:lang w:val="ro-RO"/>
        </w:rPr>
        <w:t>informa</w:t>
      </w:r>
      <w:r w:rsidR="00683617">
        <w:rPr>
          <w:lang w:val="ro-RO"/>
        </w:rPr>
        <w:t>ț</w:t>
      </w:r>
      <w:r w:rsidRPr="00E97C04">
        <w:rPr>
          <w:lang w:val="ro-RO"/>
        </w:rPr>
        <w:t>ii</w:t>
      </w:r>
      <w:r w:rsidR="001E14B2">
        <w:rPr>
          <w:lang w:val="ro-RO"/>
        </w:rPr>
        <w:t>lor</w:t>
      </w:r>
      <w:r w:rsidRPr="00E97C04">
        <w:rPr>
          <w:lang w:val="ro-RO"/>
        </w:rPr>
        <w:t xml:space="preserve"> despre mecanismul de consultare utilizat </w:t>
      </w:r>
      <w:r w:rsidR="00683617">
        <w:rPr>
          <w:lang w:val="ro-RO"/>
        </w:rPr>
        <w:t>ș</w:t>
      </w:r>
      <w:r w:rsidRPr="00E97C04">
        <w:rPr>
          <w:lang w:val="ro-RO"/>
        </w:rPr>
        <w:t>i rezultatele consultării păr</w:t>
      </w:r>
      <w:r w:rsidR="00683617">
        <w:rPr>
          <w:lang w:val="ro-RO"/>
        </w:rPr>
        <w:t>ț</w:t>
      </w:r>
      <w:r w:rsidRPr="00E97C04">
        <w:rPr>
          <w:lang w:val="ro-RO"/>
        </w:rPr>
        <w:t>ilor interesate înainte de adoptarea acestuia.</w:t>
      </w:r>
    </w:p>
    <w:p w14:paraId="3F3FE44B" w14:textId="3CDE1906" w:rsidR="00166700" w:rsidRPr="00E97C04" w:rsidRDefault="00166700" w:rsidP="004A7ACF">
      <w:pPr>
        <w:pStyle w:val="ListParagraph"/>
        <w:numPr>
          <w:ilvl w:val="0"/>
          <w:numId w:val="114"/>
        </w:numPr>
        <w:tabs>
          <w:tab w:val="left" w:pos="567"/>
        </w:tabs>
        <w:ind w:left="0" w:firstLine="284"/>
        <w:jc w:val="both"/>
        <w:rPr>
          <w:rFonts w:ascii="Times New Roman" w:hAnsi="Times New Roman" w:cs="Times New Roman"/>
          <w:sz w:val="24"/>
          <w:szCs w:val="24"/>
          <w:lang w:val="ro-RO"/>
        </w:rPr>
      </w:pPr>
      <w:r w:rsidRPr="00E97C04">
        <w:rPr>
          <w:rFonts w:ascii="Times New Roman" w:hAnsi="Times New Roman" w:cs="Times New Roman"/>
          <w:snapToGrid w:val="0"/>
          <w:sz w:val="24"/>
          <w:szCs w:val="24"/>
          <w:lang w:val="ro-RO"/>
        </w:rPr>
        <w:t>Planul</w:t>
      </w:r>
      <w:r w:rsidRPr="00E97C04">
        <w:rPr>
          <w:rFonts w:ascii="Times New Roman" w:hAnsi="Times New Roman" w:cs="Times New Roman"/>
          <w:sz w:val="24"/>
          <w:szCs w:val="24"/>
          <w:lang w:val="ro-RO"/>
        </w:rPr>
        <w:t xml:space="preserve"> de ac</w:t>
      </w:r>
      <w:r w:rsidR="00683617">
        <w:rPr>
          <w:rFonts w:ascii="Times New Roman" w:hAnsi="Times New Roman" w:cs="Times New Roman"/>
          <w:sz w:val="24"/>
          <w:szCs w:val="24"/>
          <w:lang w:val="ro-RO"/>
        </w:rPr>
        <w:t>ț</w:t>
      </w:r>
      <w:r w:rsidRPr="00E97C04">
        <w:rPr>
          <w:rFonts w:ascii="Times New Roman" w:hAnsi="Times New Roman" w:cs="Times New Roman"/>
          <w:sz w:val="24"/>
          <w:szCs w:val="24"/>
          <w:lang w:val="ro-RO"/>
        </w:rPr>
        <w:t xml:space="preserve">iuni a fost definitivat </w:t>
      </w:r>
      <w:r w:rsidR="00753DC0">
        <w:rPr>
          <w:rFonts w:ascii="Times New Roman" w:hAnsi="Times New Roman" w:cs="Times New Roman"/>
          <w:sz w:val="24"/>
          <w:szCs w:val="24"/>
          <w:lang w:val="ro-RO"/>
        </w:rPr>
        <w:t>conform</w:t>
      </w:r>
      <w:r w:rsidRPr="00E97C04">
        <w:rPr>
          <w:rFonts w:ascii="Times New Roman" w:hAnsi="Times New Roman" w:cs="Times New Roman"/>
          <w:sz w:val="24"/>
          <w:szCs w:val="24"/>
          <w:lang w:val="ro-RO"/>
        </w:rPr>
        <w:t xml:space="preserve"> recomandărilor din Opinia Secretariatului Comunită</w:t>
      </w:r>
      <w:r w:rsidR="00683617">
        <w:rPr>
          <w:rFonts w:ascii="Times New Roman" w:hAnsi="Times New Roman" w:cs="Times New Roman"/>
          <w:sz w:val="24"/>
          <w:szCs w:val="24"/>
          <w:lang w:val="ro-RO"/>
        </w:rPr>
        <w:t>ț</w:t>
      </w:r>
      <w:r w:rsidRPr="00E97C04">
        <w:rPr>
          <w:rFonts w:ascii="Times New Roman" w:hAnsi="Times New Roman" w:cs="Times New Roman"/>
          <w:sz w:val="24"/>
          <w:szCs w:val="24"/>
          <w:lang w:val="ro-RO"/>
        </w:rPr>
        <w:t>ii Energetice.</w:t>
      </w:r>
    </w:p>
    <w:p w14:paraId="1125EB2A" w14:textId="47194397" w:rsidR="00166700" w:rsidRPr="00E97C04" w:rsidRDefault="00166700" w:rsidP="004A7ACF">
      <w:pPr>
        <w:pStyle w:val="ListParagraph"/>
        <w:numPr>
          <w:ilvl w:val="0"/>
          <w:numId w:val="114"/>
        </w:numPr>
        <w:tabs>
          <w:tab w:val="left" w:pos="567"/>
        </w:tabs>
        <w:ind w:left="0" w:firstLine="284"/>
        <w:jc w:val="both"/>
        <w:rPr>
          <w:rFonts w:ascii="Times New Roman" w:hAnsi="Times New Roman" w:cs="Times New Roman"/>
          <w:snapToGrid w:val="0"/>
          <w:sz w:val="24"/>
          <w:szCs w:val="24"/>
          <w:lang w:val="ro-RO"/>
        </w:rPr>
      </w:pPr>
      <w:r w:rsidRPr="00E97C04">
        <w:rPr>
          <w:rFonts w:ascii="Times New Roman" w:hAnsi="Times New Roman" w:cs="Times New Roman"/>
          <w:snapToGrid w:val="0"/>
          <w:sz w:val="24"/>
          <w:szCs w:val="24"/>
          <w:lang w:val="ro-RO"/>
        </w:rPr>
        <w:t>Rezultatele consu</w:t>
      </w:r>
      <w:r w:rsidR="001E14B2">
        <w:rPr>
          <w:rFonts w:ascii="Times New Roman" w:hAnsi="Times New Roman" w:cs="Times New Roman"/>
          <w:snapToGrid w:val="0"/>
          <w:sz w:val="24"/>
          <w:szCs w:val="24"/>
          <w:lang w:val="ro-RO"/>
        </w:rPr>
        <w:t>l</w:t>
      </w:r>
      <w:r w:rsidRPr="00E97C04">
        <w:rPr>
          <w:rFonts w:ascii="Times New Roman" w:hAnsi="Times New Roman" w:cs="Times New Roman"/>
          <w:snapToGrid w:val="0"/>
          <w:sz w:val="24"/>
          <w:szCs w:val="24"/>
          <w:lang w:val="ro-RO"/>
        </w:rPr>
        <w:t xml:space="preserve">tării </w:t>
      </w:r>
      <w:r w:rsidRPr="00E97C04">
        <w:rPr>
          <w:rFonts w:ascii="Times New Roman" w:eastAsia="Times New Roman" w:hAnsi="Times New Roman" w:cs="Times New Roman"/>
          <w:sz w:val="24"/>
          <w:szCs w:val="24"/>
          <w:lang w:val="ro-RO" w:eastAsia="ru-RU"/>
        </w:rPr>
        <w:t>publice</w:t>
      </w:r>
      <w:r w:rsidRPr="00E97C04">
        <w:rPr>
          <w:rFonts w:ascii="Times New Roman" w:hAnsi="Times New Roman" w:cs="Times New Roman"/>
          <w:snapToGrid w:val="0"/>
          <w:sz w:val="24"/>
          <w:szCs w:val="24"/>
          <w:lang w:val="ro-RO"/>
        </w:rPr>
        <w:t xml:space="preserve"> au fost reflectate în Sinteza propunerilor </w:t>
      </w:r>
      <w:r w:rsidR="00683617">
        <w:rPr>
          <w:rFonts w:ascii="Times New Roman" w:hAnsi="Times New Roman" w:cs="Times New Roman"/>
          <w:snapToGrid w:val="0"/>
          <w:sz w:val="24"/>
          <w:szCs w:val="24"/>
          <w:lang w:val="ro-RO"/>
        </w:rPr>
        <w:t>ș</w:t>
      </w:r>
      <w:r w:rsidRPr="00E97C04">
        <w:rPr>
          <w:rFonts w:ascii="Times New Roman" w:hAnsi="Times New Roman" w:cs="Times New Roman"/>
          <w:snapToGrid w:val="0"/>
          <w:sz w:val="24"/>
          <w:szCs w:val="24"/>
          <w:lang w:val="ro-RO"/>
        </w:rPr>
        <w:t>i obiec</w:t>
      </w:r>
      <w:r w:rsidR="00683617">
        <w:rPr>
          <w:rFonts w:ascii="Times New Roman" w:hAnsi="Times New Roman" w:cs="Times New Roman"/>
          <w:snapToGrid w:val="0"/>
          <w:sz w:val="24"/>
          <w:szCs w:val="24"/>
          <w:lang w:val="ro-RO"/>
        </w:rPr>
        <w:t>ț</w:t>
      </w:r>
      <w:r w:rsidRPr="00E97C04">
        <w:rPr>
          <w:rFonts w:ascii="Times New Roman" w:hAnsi="Times New Roman" w:cs="Times New Roman"/>
          <w:snapToGrid w:val="0"/>
          <w:sz w:val="24"/>
          <w:szCs w:val="24"/>
          <w:lang w:val="ro-RO"/>
        </w:rPr>
        <w:t>iilor.</w:t>
      </w:r>
    </w:p>
    <w:p w14:paraId="76BB5C88" w14:textId="77777777" w:rsidR="00166700" w:rsidRPr="00E97C04" w:rsidRDefault="00166700" w:rsidP="00166700">
      <w:pPr>
        <w:spacing w:after="98" w:line="259" w:lineRule="auto"/>
        <w:ind w:left="115"/>
        <w:jc w:val="both"/>
        <w:rPr>
          <w:lang w:val="ro-RO"/>
        </w:rPr>
      </w:pPr>
    </w:p>
    <w:p w14:paraId="6DDB1A0F" w14:textId="3CD63824" w:rsidR="00F9632C" w:rsidRPr="00E97C04" w:rsidRDefault="00F9632C" w:rsidP="0079315A">
      <w:pPr>
        <w:pStyle w:val="Normal0"/>
        <w:spacing w:before="240" w:after="120"/>
        <w:ind w:firstLine="0"/>
        <w:jc w:val="left"/>
        <w:outlineLvl w:val="1"/>
        <w:rPr>
          <w:rFonts w:cs="Times New Roman"/>
          <w:lang w:val="ro-RO"/>
        </w:rPr>
      </w:pPr>
    </w:p>
    <w:sectPr w:rsidR="00F9632C" w:rsidRPr="00E97C04" w:rsidSect="003239AC">
      <w:pgSz w:w="11906" w:h="16838" w:code="9"/>
      <w:pgMar w:top="1134" w:right="1274" w:bottom="1134" w:left="851" w:header="720" w:footer="26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021ADF" w14:textId="77777777" w:rsidR="005932E5" w:rsidRDefault="005932E5">
      <w:r>
        <w:separator/>
      </w:r>
    </w:p>
  </w:endnote>
  <w:endnote w:type="continuationSeparator" w:id="0">
    <w:p w14:paraId="79CBCBCB" w14:textId="77777777" w:rsidR="005932E5" w:rsidRDefault="00593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CG Times">
    <w:altName w:val="Times New Roman"/>
    <w:charset w:val="00"/>
    <w:family w:val="roman"/>
    <w:pitch w:val="variable"/>
    <w:sig w:usb0="00000003" w:usb1="00000000" w:usb2="00000000" w:usb3="00000000" w:csb0="00000001" w:csb1="00000000"/>
  </w:font>
  <w:font w:name="AGaramond">
    <w:altName w:val="Cambria"/>
    <w:panose1 w:val="00000000000000000000"/>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0" w:usb1="08070000" w:usb2="00000010" w:usb3="00000000" w:csb0="0002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0199868"/>
      <w:docPartObj>
        <w:docPartGallery w:val="Page Numbers (Bottom of Page)"/>
        <w:docPartUnique/>
      </w:docPartObj>
    </w:sdtPr>
    <w:sdtEndPr>
      <w:rPr>
        <w:noProof/>
      </w:rPr>
    </w:sdtEndPr>
    <w:sdtContent>
      <w:p w14:paraId="1B249000" w14:textId="764BDF63" w:rsidR="001F11BB" w:rsidRDefault="001F11BB">
        <w:pPr>
          <w:pStyle w:val="Footer"/>
          <w:jc w:val="right"/>
        </w:pPr>
        <w:r>
          <w:rPr>
            <w:lang w:val="ro"/>
          </w:rPr>
          <w:fldChar w:fldCharType="begin"/>
        </w:r>
        <w:r>
          <w:rPr>
            <w:lang w:val="ro"/>
          </w:rPr>
          <w:instrText xml:space="preserve"> PAGE   \* MERGEFORMAT </w:instrText>
        </w:r>
        <w:r>
          <w:rPr>
            <w:lang w:val="ro"/>
          </w:rPr>
          <w:fldChar w:fldCharType="separate"/>
        </w:r>
        <w:r w:rsidR="00327905">
          <w:rPr>
            <w:noProof/>
            <w:lang w:val="ro"/>
          </w:rPr>
          <w:t>10</w:t>
        </w:r>
        <w:r>
          <w:rPr>
            <w:noProof/>
            <w:lang w:val="ro"/>
          </w:rPr>
          <w:fldChar w:fldCharType="end"/>
        </w:r>
      </w:p>
    </w:sdtContent>
  </w:sdt>
  <w:p w14:paraId="0CC983D5" w14:textId="77777777" w:rsidR="001F11BB" w:rsidRDefault="001F11B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4304178"/>
      <w:docPartObj>
        <w:docPartGallery w:val="Page Numbers (Bottom of Page)"/>
        <w:docPartUnique/>
      </w:docPartObj>
    </w:sdtPr>
    <w:sdtEndPr>
      <w:rPr>
        <w:noProof/>
      </w:rPr>
    </w:sdtEndPr>
    <w:sdtContent>
      <w:p w14:paraId="578169BE" w14:textId="2AA46A7F" w:rsidR="001F11BB" w:rsidRDefault="001F11BB">
        <w:pPr>
          <w:pStyle w:val="Footer"/>
          <w:jc w:val="right"/>
        </w:pPr>
        <w:r>
          <w:fldChar w:fldCharType="begin"/>
        </w:r>
        <w:r>
          <w:instrText xml:space="preserve"> PAGE   \* MERGEFORMAT </w:instrText>
        </w:r>
        <w:r>
          <w:fldChar w:fldCharType="separate"/>
        </w:r>
        <w:r w:rsidR="00327905">
          <w:rPr>
            <w:noProof/>
          </w:rPr>
          <w:t>101</w:t>
        </w:r>
        <w:r>
          <w:rPr>
            <w:noProof/>
          </w:rPr>
          <w:fldChar w:fldCharType="end"/>
        </w:r>
      </w:p>
    </w:sdtContent>
  </w:sdt>
  <w:p w14:paraId="1AC2814E" w14:textId="77777777" w:rsidR="001F11BB" w:rsidRPr="00077FB6" w:rsidRDefault="001F11BB" w:rsidP="008F3527">
    <w:pPr>
      <w:pStyle w:val="Footer"/>
      <w:jc w:val="center"/>
      <w:rPr>
        <w:sz w:val="20"/>
        <w:szCs w:val="20"/>
      </w:rPr>
    </w:pPr>
  </w:p>
  <w:p w14:paraId="413967E0" w14:textId="77777777" w:rsidR="001F11BB" w:rsidRDefault="001F11B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9040099"/>
      <w:docPartObj>
        <w:docPartGallery w:val="Page Numbers (Bottom of Page)"/>
        <w:docPartUnique/>
      </w:docPartObj>
    </w:sdtPr>
    <w:sdtEndPr>
      <w:rPr>
        <w:noProof/>
      </w:rPr>
    </w:sdtEndPr>
    <w:sdtContent>
      <w:p w14:paraId="708DF09D" w14:textId="58A1149A" w:rsidR="001F11BB" w:rsidRDefault="001F11BB">
        <w:pPr>
          <w:pStyle w:val="Footer"/>
          <w:jc w:val="right"/>
        </w:pPr>
        <w:r>
          <w:fldChar w:fldCharType="begin"/>
        </w:r>
        <w:r>
          <w:instrText xml:space="preserve"> PAGE   \* MERGEFORMAT </w:instrText>
        </w:r>
        <w:r>
          <w:fldChar w:fldCharType="separate"/>
        </w:r>
        <w:r w:rsidR="00327905">
          <w:rPr>
            <w:noProof/>
          </w:rPr>
          <w:t>95</w:t>
        </w:r>
        <w:r>
          <w:rPr>
            <w:noProof/>
          </w:rPr>
          <w:fldChar w:fldCharType="end"/>
        </w:r>
      </w:p>
    </w:sdtContent>
  </w:sdt>
  <w:p w14:paraId="1054B478" w14:textId="77777777" w:rsidR="001F11BB" w:rsidRPr="00077FB6" w:rsidRDefault="001F11BB" w:rsidP="008F3527">
    <w:pPr>
      <w:pStyle w:val="Footer"/>
      <w:jc w:val="center"/>
    </w:pPr>
  </w:p>
  <w:p w14:paraId="17D24379" w14:textId="77777777" w:rsidR="001F11BB" w:rsidRDefault="001F11B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8136224"/>
      <w:docPartObj>
        <w:docPartGallery w:val="Page Numbers (Bottom of Page)"/>
        <w:docPartUnique/>
      </w:docPartObj>
    </w:sdtPr>
    <w:sdtEndPr>
      <w:rPr>
        <w:noProof/>
      </w:rPr>
    </w:sdtEndPr>
    <w:sdtContent>
      <w:p w14:paraId="2AFBE68F" w14:textId="356E1A92" w:rsidR="001F11BB" w:rsidRDefault="001F11BB">
        <w:pPr>
          <w:pStyle w:val="Footer"/>
          <w:jc w:val="right"/>
        </w:pPr>
        <w:r>
          <w:fldChar w:fldCharType="begin"/>
        </w:r>
        <w:r>
          <w:instrText xml:space="preserve"> PAGE   \* MERGEFORMAT </w:instrText>
        </w:r>
        <w:r>
          <w:fldChar w:fldCharType="separate"/>
        </w:r>
        <w:r w:rsidR="00327905">
          <w:rPr>
            <w:noProof/>
          </w:rPr>
          <w:t>105</w:t>
        </w:r>
        <w:r>
          <w:rPr>
            <w:noProof/>
          </w:rPr>
          <w:fldChar w:fldCharType="end"/>
        </w:r>
      </w:p>
    </w:sdtContent>
  </w:sdt>
  <w:p w14:paraId="1CC8B413" w14:textId="77777777" w:rsidR="001F11BB" w:rsidRPr="00077FB6" w:rsidRDefault="001F11BB" w:rsidP="008F3527">
    <w:pPr>
      <w:pStyle w:val="Footer"/>
      <w:jc w:val="center"/>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3877756"/>
      <w:docPartObj>
        <w:docPartGallery w:val="Page Numbers (Bottom of Page)"/>
        <w:docPartUnique/>
      </w:docPartObj>
    </w:sdtPr>
    <w:sdtEndPr>
      <w:rPr>
        <w:noProof/>
      </w:rPr>
    </w:sdtEndPr>
    <w:sdtContent>
      <w:p w14:paraId="514A67AD" w14:textId="23F3127B" w:rsidR="001F11BB" w:rsidRDefault="001F11BB">
        <w:pPr>
          <w:pStyle w:val="Footer"/>
          <w:jc w:val="right"/>
        </w:pPr>
        <w:r>
          <w:fldChar w:fldCharType="begin"/>
        </w:r>
        <w:r>
          <w:instrText xml:space="preserve"> PAGE   \* MERGEFORMAT </w:instrText>
        </w:r>
        <w:r>
          <w:fldChar w:fldCharType="separate"/>
        </w:r>
        <w:r w:rsidR="00327905">
          <w:rPr>
            <w:noProof/>
          </w:rPr>
          <w:t>104</w:t>
        </w:r>
        <w:r>
          <w:rPr>
            <w:noProof/>
          </w:rPr>
          <w:fldChar w:fldCharType="end"/>
        </w:r>
      </w:p>
    </w:sdtContent>
  </w:sdt>
  <w:p w14:paraId="2E783D4D" w14:textId="77777777" w:rsidR="001F11BB" w:rsidRPr="00077FB6" w:rsidRDefault="001F11BB" w:rsidP="008F352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111988" w14:textId="77777777" w:rsidR="005932E5" w:rsidRDefault="005932E5">
      <w:r>
        <w:separator/>
      </w:r>
    </w:p>
  </w:footnote>
  <w:footnote w:type="continuationSeparator" w:id="0">
    <w:p w14:paraId="09D2EBDB" w14:textId="77777777" w:rsidR="005932E5" w:rsidRDefault="005932E5">
      <w:r>
        <w:continuationSeparator/>
      </w:r>
    </w:p>
  </w:footnote>
  <w:footnote w:id="1">
    <w:p w14:paraId="63D88C55" w14:textId="77777777" w:rsidR="001F11BB" w:rsidRPr="00C202DF" w:rsidRDefault="001F11BB" w:rsidP="00504120">
      <w:pPr>
        <w:pStyle w:val="FootnoteText"/>
        <w:ind w:firstLine="0"/>
        <w:rPr>
          <w:rFonts w:ascii="Times New Roman" w:hAnsi="Times New Roman"/>
          <w:lang w:val="ro-RO"/>
        </w:rPr>
      </w:pPr>
      <w:r>
        <w:rPr>
          <w:rStyle w:val="FootnoteReference"/>
        </w:rPr>
        <w:footnoteRef/>
      </w:r>
      <w:r>
        <w:t xml:space="preserve"> </w:t>
      </w:r>
      <w:hyperlink r:id="rId1" w:history="1">
        <w:r w:rsidRPr="00C202DF">
          <w:rPr>
            <w:rStyle w:val="Hyperlink"/>
            <w:rFonts w:ascii="Times New Roman" w:hAnsi="Times New Roman"/>
          </w:rPr>
          <w:t>https://anre.md/registrul-hotararilor-consiliului-de-administrare-al-anre-3-358?decision_number=&amp;month=2&amp;year=&amp;title=&amp;type=1</w:t>
        </w:r>
      </w:hyperlink>
      <w:r w:rsidRPr="00C202DF">
        <w:rPr>
          <w:rFonts w:ascii="Times New Roman" w:hAnsi="Times New Roman"/>
        </w:rPr>
        <w:t xml:space="preserve"> </w:t>
      </w:r>
    </w:p>
  </w:footnote>
  <w:footnote w:id="2">
    <w:p w14:paraId="6D4D9F30" w14:textId="27C1B52A" w:rsidR="001F11BB" w:rsidRPr="00C202DF" w:rsidRDefault="001F11BB" w:rsidP="005B40F5">
      <w:pPr>
        <w:pStyle w:val="FootnoteText"/>
        <w:ind w:firstLine="0"/>
        <w:rPr>
          <w:rFonts w:ascii="Times New Roman" w:hAnsi="Times New Roman"/>
          <w:lang w:val="ro-RO"/>
        </w:rPr>
      </w:pPr>
      <w:r w:rsidRPr="00C202DF">
        <w:rPr>
          <w:rStyle w:val="FootnoteReference"/>
          <w:rFonts w:ascii="Times New Roman" w:hAnsi="Times New Roman"/>
        </w:rPr>
        <w:footnoteRef/>
      </w:r>
      <w:r w:rsidRPr="00C202DF">
        <w:rPr>
          <w:rFonts w:ascii="Times New Roman" w:hAnsi="Times New Roman"/>
          <w:lang w:val="ro-RO"/>
        </w:rPr>
        <w:t xml:space="preserve"> https://vmtg.md/images/Puncte_de_inrareiesire_si_relevante/Puncte_de_intrare-iesire_VMTG.pdf</w:t>
      </w:r>
    </w:p>
  </w:footnote>
  <w:footnote w:id="3">
    <w:p w14:paraId="7F90F0FD" w14:textId="2A8AA287" w:rsidR="001F11BB" w:rsidRPr="00DB1EB4" w:rsidRDefault="001F11BB" w:rsidP="00504120">
      <w:pPr>
        <w:pStyle w:val="FootnoteText"/>
        <w:ind w:firstLine="0"/>
        <w:rPr>
          <w:lang w:val="ro-RO"/>
        </w:rPr>
      </w:pPr>
      <w:r w:rsidRPr="00C202DF">
        <w:rPr>
          <w:rStyle w:val="FootnoteReference"/>
          <w:rFonts w:ascii="Times New Roman" w:hAnsi="Times New Roman"/>
        </w:rPr>
        <w:footnoteRef/>
      </w:r>
      <w:r w:rsidRPr="00C202DF">
        <w:rPr>
          <w:rFonts w:ascii="Times New Roman" w:hAnsi="Times New Roman"/>
          <w:lang w:val="ro-RO"/>
        </w:rPr>
        <w:t xml:space="preserve"> </w:t>
      </w:r>
      <w:hyperlink r:id="rId2" w:history="1">
        <w:r w:rsidRPr="00C202DF">
          <w:rPr>
            <w:rStyle w:val="Hyperlink"/>
            <w:rFonts w:ascii="Times New Roman" w:hAnsi="Times New Roman"/>
            <w:lang w:val="ro-RO"/>
          </w:rPr>
          <w:t>https://www.vmtg.md/images/Puncte_de_inrareiesire_si_relevante/Puncte_relevante_VMTG.pdf</w:t>
        </w:r>
      </w:hyperlink>
      <w:r w:rsidRPr="00121F63">
        <w:rPr>
          <w:lang w:val="ro-RO"/>
        </w:rPr>
        <w:t xml:space="preserve"> </w:t>
      </w:r>
    </w:p>
  </w:footnote>
  <w:footnote w:id="4">
    <w:p w14:paraId="3D7CA6CF" w14:textId="27AC6108" w:rsidR="001F11BB" w:rsidRPr="004652ED" w:rsidRDefault="001F11BB" w:rsidP="004652ED">
      <w:pPr>
        <w:pStyle w:val="FootnoteText"/>
        <w:ind w:firstLine="0"/>
        <w:rPr>
          <w:rFonts w:ascii="Times New Roman" w:hAnsi="Times New Roman"/>
          <w:lang w:val="ro-RO"/>
        </w:rPr>
      </w:pPr>
      <w:r w:rsidRPr="004652ED">
        <w:rPr>
          <w:rStyle w:val="FootnoteReference"/>
          <w:rFonts w:ascii="Times New Roman" w:hAnsi="Times New Roman"/>
        </w:rPr>
        <w:footnoteRef/>
      </w:r>
      <w:r w:rsidRPr="004652ED">
        <w:rPr>
          <w:rFonts w:ascii="Times New Roman" w:hAnsi="Times New Roman"/>
          <w:lang w:val="ro-RO"/>
        </w:rPr>
        <w:t xml:space="preserve"> </w:t>
      </w:r>
      <w:hyperlink r:id="rId3" w:history="1">
        <w:r w:rsidRPr="00352A32">
          <w:rPr>
            <w:rStyle w:val="Hyperlink"/>
            <w:rFonts w:ascii="Times New Roman" w:hAnsi="Times New Roman"/>
            <w:lang w:val="ro-RO"/>
          </w:rPr>
          <w:t>https://www.energy-community.org/regionalinitiatives/SEEGAS.html</w:t>
        </w:r>
      </w:hyperlink>
      <w:r>
        <w:rPr>
          <w:rFonts w:ascii="Times New Roman" w:hAnsi="Times New Roman"/>
          <w:lang w:val="ro-RO"/>
        </w:rPr>
        <w:t xml:space="preserve"> </w:t>
      </w:r>
      <w:r w:rsidRPr="004652ED">
        <w:rPr>
          <w:rFonts w:ascii="Times New Roman" w:hAnsi="Times New Roman"/>
          <w:lang w:val="ro-RO"/>
        </w:rPr>
        <w:t xml:space="preserve"> </w:t>
      </w:r>
    </w:p>
  </w:footnote>
  <w:footnote w:id="5">
    <w:p w14:paraId="487FEA74" w14:textId="77777777" w:rsidR="001F11BB" w:rsidRPr="00BD0A63" w:rsidRDefault="001F11BB" w:rsidP="00F605C0">
      <w:pPr>
        <w:pStyle w:val="FootnoteText"/>
        <w:ind w:left="567" w:hanging="567"/>
        <w:rPr>
          <w:rFonts w:ascii="Times New Roman" w:hAnsi="Times New Roman"/>
          <w:lang w:val="ro-RO"/>
        </w:rPr>
      </w:pPr>
      <w:r w:rsidRPr="00E06254">
        <w:rPr>
          <w:rFonts w:ascii="Times New Roman" w:hAnsi="Times New Roman"/>
          <w:sz w:val="18"/>
          <w:vertAlign w:val="superscript"/>
          <w:lang w:val="ro-RO"/>
        </w:rPr>
        <w:footnoteRef/>
      </w:r>
      <w:r w:rsidRPr="00E06254">
        <w:rPr>
          <w:rFonts w:ascii="Times New Roman" w:hAnsi="Times New Roman"/>
          <w:sz w:val="18"/>
          <w:vertAlign w:val="superscript"/>
          <w:lang w:val="ro-RO"/>
        </w:rPr>
        <w:t xml:space="preserve"> </w:t>
      </w:r>
      <w:r w:rsidRPr="00BD0A63">
        <w:rPr>
          <w:rFonts w:ascii="Times New Roman" w:hAnsi="Times New Roman"/>
          <w:lang w:val="ro-RO"/>
        </w:rPr>
        <w:t>Conservată din lipsa volumelor proiectate.</w:t>
      </w:r>
    </w:p>
  </w:footnote>
  <w:footnote w:id="6">
    <w:p w14:paraId="344ECF6C" w14:textId="24E8A444" w:rsidR="00C31659" w:rsidRPr="00CB7BAD" w:rsidRDefault="00C31659">
      <w:pPr>
        <w:pStyle w:val="FootnoteText"/>
        <w:rPr>
          <w:rFonts w:asciiTheme="minorHAnsi" w:hAnsiTheme="minorHAnsi"/>
          <w:lang w:val="ro-RO"/>
        </w:rPr>
      </w:pPr>
      <w:r>
        <w:rPr>
          <w:rStyle w:val="FootnoteReference"/>
        </w:rPr>
        <w:footnoteRef/>
      </w:r>
      <w:r w:rsidRPr="00CB7BAD">
        <w:rPr>
          <w:lang w:val="ro-RO"/>
        </w:rPr>
        <w:t xml:space="preserve"> </w:t>
      </w:r>
      <w:hyperlink r:id="rId4" w:history="1">
        <w:r w:rsidRPr="00CB7BAD">
          <w:rPr>
            <w:rStyle w:val="Hyperlink"/>
            <w:lang w:val="ro-RO"/>
          </w:rPr>
          <w:t>https://www.ttgpmr.com/company/index.php</w:t>
        </w:r>
      </w:hyperlink>
      <w:r>
        <w:rPr>
          <w:lang w:val="ro-RO"/>
        </w:rPr>
        <w:t xml:space="preserve"> </w:t>
      </w:r>
    </w:p>
  </w:footnote>
  <w:footnote w:id="7">
    <w:p w14:paraId="39C00A15" w14:textId="77777777" w:rsidR="001F11BB" w:rsidRPr="002E1BA9" w:rsidRDefault="001F11BB" w:rsidP="00FE49D1">
      <w:pPr>
        <w:pStyle w:val="ListParagraph"/>
        <w:spacing w:after="120"/>
        <w:ind w:left="0" w:right="-142" w:firstLine="0"/>
        <w:contextualSpacing w:val="0"/>
        <w:jc w:val="both"/>
        <w:rPr>
          <w:rFonts w:ascii="Times New Roman" w:hAnsi="Times New Roman" w:cs="Times New Roman"/>
          <w:bCs/>
          <w:sz w:val="20"/>
          <w:szCs w:val="20"/>
          <w:lang w:val="ro-RO"/>
        </w:rPr>
      </w:pPr>
      <w:r w:rsidRPr="002E1BA9">
        <w:rPr>
          <w:rStyle w:val="FootnoteReference"/>
          <w:rFonts w:ascii="Times New Roman" w:hAnsi="Times New Roman" w:cs="Times New Roman"/>
          <w:sz w:val="20"/>
          <w:szCs w:val="20"/>
        </w:rPr>
        <w:footnoteRef/>
      </w:r>
      <w:r w:rsidRPr="0074399E">
        <w:rPr>
          <w:rFonts w:ascii="Times New Roman" w:hAnsi="Times New Roman" w:cs="Times New Roman"/>
          <w:sz w:val="20"/>
          <w:szCs w:val="20"/>
          <w:lang w:val="fr-FR"/>
        </w:rPr>
        <w:t xml:space="preserve"> </w:t>
      </w:r>
      <w:r w:rsidRPr="002E1BA9">
        <w:rPr>
          <w:rFonts w:ascii="Times New Roman" w:hAnsi="Times New Roman" w:cs="Times New Roman"/>
          <w:bCs/>
          <w:sz w:val="20"/>
          <w:szCs w:val="20"/>
          <w:lang w:val="ro-RO"/>
        </w:rPr>
        <w:t>Conductele ATI, RI, ȘDKRI, constituie împreună coridorul transbalcanic pe teritoriul Republicii Moldova și al Ucrainei</w:t>
      </w:r>
      <w:r w:rsidRPr="002E1BA9">
        <w:rPr>
          <w:rFonts w:ascii="Times New Roman" w:hAnsi="Times New Roman" w:cs="Times New Roman"/>
          <w:sz w:val="20"/>
          <w:szCs w:val="20"/>
          <w:vertAlign w:val="superscript"/>
          <w:lang w:val="ro-RO"/>
        </w:rPr>
        <w:footnoteRef/>
      </w:r>
      <w:r w:rsidRPr="002E1BA9">
        <w:rPr>
          <w:rFonts w:ascii="Times New Roman" w:hAnsi="Times New Roman" w:cs="Times New Roman"/>
          <w:bCs/>
          <w:sz w:val="20"/>
          <w:szCs w:val="20"/>
          <w:lang w:val="ro-RO"/>
        </w:rPr>
        <w:t>;</w:t>
      </w:r>
    </w:p>
    <w:p w14:paraId="174F8DEA" w14:textId="77777777" w:rsidR="001F11BB" w:rsidRPr="003B0D8D" w:rsidRDefault="001F11BB" w:rsidP="00FE49D1">
      <w:pPr>
        <w:pStyle w:val="FootnoteText"/>
        <w:rPr>
          <w:rFonts w:asciiTheme="minorHAnsi" w:hAnsiTheme="minorHAnsi"/>
          <w:lang w:val="ro-RO"/>
        </w:rPr>
      </w:pPr>
    </w:p>
  </w:footnote>
  <w:footnote w:id="8">
    <w:p w14:paraId="2396150A" w14:textId="77777777" w:rsidR="001F11BB" w:rsidRPr="00155A74" w:rsidRDefault="001F11BB" w:rsidP="0054196D">
      <w:pPr>
        <w:pStyle w:val="FootnoteText"/>
        <w:ind w:firstLine="0"/>
        <w:jc w:val="both"/>
        <w:rPr>
          <w:rFonts w:ascii="Times New Roman" w:hAnsi="Times New Roman"/>
          <w:lang w:val="ro-RO"/>
        </w:rPr>
      </w:pPr>
      <w:r w:rsidRPr="0054196D">
        <w:rPr>
          <w:rStyle w:val="FootnoteReference"/>
          <w:rFonts w:ascii="Times New Roman" w:hAnsi="Times New Roman"/>
          <w:sz w:val="24"/>
        </w:rPr>
        <w:footnoteRef/>
      </w:r>
      <w:r w:rsidRPr="00155A74">
        <w:rPr>
          <w:rStyle w:val="FootnoteReference"/>
          <w:rFonts w:ascii="Times New Roman" w:hAnsi="Times New Roman"/>
          <w:sz w:val="24"/>
          <w:lang w:val="ro-RO"/>
        </w:rPr>
        <w:t xml:space="preserve"> Nu dispun de licență eliberată de ANRE.</w:t>
      </w:r>
      <w:r w:rsidRPr="00155A74">
        <w:rPr>
          <w:rFonts w:ascii="Times New Roman" w:hAnsi="Times New Roman"/>
          <w:sz w:val="28"/>
          <w:lang w:val="ro-RO"/>
        </w:rPr>
        <w:t xml:space="preserve"> </w:t>
      </w:r>
    </w:p>
  </w:footnote>
  <w:footnote w:id="9">
    <w:p w14:paraId="6ADC691B" w14:textId="45443490" w:rsidR="001F11BB" w:rsidRPr="0018206F" w:rsidRDefault="001F11BB">
      <w:pPr>
        <w:pStyle w:val="FootnoteText"/>
        <w:rPr>
          <w:rFonts w:ascii="Times New Roman" w:hAnsi="Times New Roman"/>
        </w:rPr>
      </w:pPr>
      <w:r>
        <w:rPr>
          <w:rStyle w:val="FootnoteReference"/>
        </w:rPr>
        <w:footnoteRef/>
      </w:r>
      <w:r>
        <w:t xml:space="preserve"> </w:t>
      </w:r>
      <w:r w:rsidRPr="0018206F">
        <w:rPr>
          <w:rFonts w:ascii="Times New Roman" w:hAnsi="Times New Roman"/>
          <w:lang w:val="ro-RO"/>
        </w:rPr>
        <w:t>Legea nr. 429/2023</w:t>
      </w:r>
      <w:r>
        <w:rPr>
          <w:rFonts w:ascii="Times New Roman" w:hAnsi="Times New Roman"/>
          <w:lang w:val="ro-RO"/>
        </w:rPr>
        <w:t xml:space="preserve"> privind modificarea unor acte normative</w:t>
      </w:r>
    </w:p>
  </w:footnote>
  <w:footnote w:id="10">
    <w:p w14:paraId="2FC091C4" w14:textId="77777777" w:rsidR="001F11BB" w:rsidRPr="0074399E" w:rsidRDefault="001F11BB" w:rsidP="00AB0CD8">
      <w:pPr>
        <w:pStyle w:val="FootnoteText"/>
        <w:ind w:firstLine="0"/>
        <w:jc w:val="both"/>
        <w:rPr>
          <w:lang w:val="fr-FR"/>
        </w:rPr>
      </w:pPr>
      <w:r w:rsidRPr="00BD0A63">
        <w:rPr>
          <w:rStyle w:val="FootnoteReference"/>
          <w:rFonts w:ascii="Times New Roman" w:hAnsi="Times New Roman"/>
        </w:rPr>
        <w:footnoteRef/>
      </w:r>
      <w:r w:rsidRPr="0074399E">
        <w:rPr>
          <w:rFonts w:ascii="Times New Roman" w:hAnsi="Times New Roman"/>
          <w:lang w:val="fr-FR"/>
        </w:rPr>
        <w:t xml:space="preserve"> </w:t>
      </w:r>
      <w:r w:rsidRPr="00BD0A63">
        <w:rPr>
          <w:rFonts w:ascii="Times New Roman" w:hAnsi="Times New Roman"/>
          <w:snapToGrid w:val="0"/>
          <w:lang w:val="ro-RO"/>
        </w:rPr>
        <w:t>În baza contractului de locațiune a rețelelor de transport al gazelor naturale încheiat între SRL „Moldovatransgaz” și SRL „Vestmoldtransgaz” și contractelor de predare - primire la deservire tehnică rețelelor încheiate cu Consiliile raionale, contractului privind asigurarea operarării tehnice a rețelelor de transport al gazelor naturale gestionate de SRL „Moldovatransgaz” și a rețelei de transport gestionate de SRL „Moldovatransgaz” în baza contractului încheiat cu SRL „Tiraspoltransgaz”.</w:t>
      </w:r>
    </w:p>
  </w:footnote>
  <w:footnote w:id="11">
    <w:p w14:paraId="75CFD90B" w14:textId="5CF07341" w:rsidR="001F11BB" w:rsidRPr="002E1BA9" w:rsidRDefault="001F11BB" w:rsidP="002E1BA9">
      <w:pPr>
        <w:pStyle w:val="FootnoteText"/>
        <w:ind w:firstLine="0"/>
        <w:jc w:val="both"/>
        <w:rPr>
          <w:rFonts w:ascii="Times New Roman" w:hAnsi="Times New Roman"/>
          <w:lang w:val="ro-RO"/>
        </w:rPr>
      </w:pPr>
      <w:r w:rsidRPr="002E1BA9">
        <w:rPr>
          <w:rStyle w:val="FootnoteReference"/>
          <w:rFonts w:ascii="Times New Roman" w:hAnsi="Times New Roman"/>
        </w:rPr>
        <w:footnoteRef/>
      </w:r>
      <w:r w:rsidRPr="002E1BA9">
        <w:rPr>
          <w:rFonts w:ascii="Times New Roman" w:hAnsi="Times New Roman"/>
        </w:rPr>
        <w:t xml:space="preserve"> </w:t>
      </w:r>
      <w:r w:rsidRPr="002E1BA9">
        <w:rPr>
          <w:rFonts w:ascii="Times New Roman" w:hAnsi="Times New Roman"/>
          <w:lang w:val="ro-RO"/>
        </w:rPr>
        <w:t xml:space="preserve">Acțiunile SA „Moldovagaz” aparțin „Gazprom” SAP (50%), Agenţiei Proprietății Publice din Republica Moldova (35,33%), </w:t>
      </w:r>
      <w:r w:rsidRPr="009E5CA5">
        <w:rPr>
          <w:rFonts w:ascii="Times New Roman" w:hAnsi="Times New Roman"/>
          <w:lang w:val="ro-RO"/>
        </w:rPr>
        <w:t>regiunea transnistreană a Republicii Moldova</w:t>
      </w:r>
      <w:r w:rsidRPr="002E1BA9">
        <w:rPr>
          <w:rFonts w:ascii="Times New Roman" w:hAnsi="Times New Roman"/>
          <w:lang w:val="ro-RO"/>
        </w:rPr>
        <w:t xml:space="preserve"> (13,44%) și altor acționari (1,23%).</w:t>
      </w:r>
    </w:p>
  </w:footnote>
  <w:footnote w:id="12">
    <w:p w14:paraId="41C67FD8" w14:textId="77777777" w:rsidR="001F11BB" w:rsidRPr="002E1BA9" w:rsidRDefault="001F11BB" w:rsidP="002E1BA9">
      <w:pPr>
        <w:pStyle w:val="FootnoteText"/>
        <w:ind w:firstLine="0"/>
        <w:jc w:val="both"/>
        <w:rPr>
          <w:rFonts w:ascii="Times New Roman" w:hAnsi="Times New Roman"/>
          <w:lang w:val="ro-RO"/>
        </w:rPr>
      </w:pPr>
      <w:r w:rsidRPr="002E1BA9">
        <w:rPr>
          <w:rStyle w:val="FootnoteReference"/>
          <w:rFonts w:ascii="Times New Roman" w:hAnsi="Times New Roman"/>
        </w:rPr>
        <w:footnoteRef/>
      </w:r>
      <w:r w:rsidRPr="0074399E">
        <w:rPr>
          <w:rFonts w:ascii="Times New Roman" w:hAnsi="Times New Roman"/>
          <w:lang w:val="ro-RO"/>
        </w:rPr>
        <w:t xml:space="preserve"> </w:t>
      </w:r>
      <w:r w:rsidRPr="002E1BA9">
        <w:rPr>
          <w:rFonts w:ascii="Times New Roman" w:hAnsi="Times New Roman"/>
          <w:lang w:val="ro-RO"/>
        </w:rPr>
        <w:t>La data de 19.09.2023, având în vedere nerespectarea obligațiilor privind separarea și certificarea prevăzut de Legea nr. 108/2016, ANRE a retras licența pentru  transportul a gazelor naturale deținută de „Moldovatransgaz” SRL.</w:t>
      </w:r>
    </w:p>
  </w:footnote>
  <w:footnote w:id="13">
    <w:p w14:paraId="3738CB99" w14:textId="7CBEE66C" w:rsidR="001F11BB" w:rsidRPr="002A07F8" w:rsidRDefault="001F11BB" w:rsidP="00AB0CD8">
      <w:pPr>
        <w:pStyle w:val="FootnoteText"/>
        <w:ind w:firstLine="0"/>
        <w:rPr>
          <w:rFonts w:ascii="Times New Roman" w:hAnsi="Times New Roman"/>
          <w:sz w:val="16"/>
          <w:szCs w:val="16"/>
          <w:lang w:val="ro-MD"/>
        </w:rPr>
      </w:pPr>
      <w:r w:rsidRPr="002A07F8">
        <w:rPr>
          <w:rStyle w:val="FootnoteReference"/>
          <w:rFonts w:ascii="Times New Roman" w:hAnsi="Times New Roman"/>
          <w:sz w:val="16"/>
          <w:szCs w:val="16"/>
        </w:rPr>
        <w:footnoteRef/>
      </w:r>
      <w:r w:rsidRPr="002A07F8">
        <w:rPr>
          <w:rFonts w:ascii="Times New Roman" w:hAnsi="Times New Roman"/>
          <w:sz w:val="16"/>
          <w:szCs w:val="16"/>
        </w:rPr>
        <w:t xml:space="preserve"> </w:t>
      </w:r>
      <w:r w:rsidRPr="002A07F8">
        <w:rPr>
          <w:rFonts w:ascii="Times New Roman" w:hAnsi="Times New Roman"/>
          <w:sz w:val="16"/>
          <w:szCs w:val="16"/>
          <w:lang w:val="ro-MD"/>
        </w:rPr>
        <w:t xml:space="preserve">Raporatele privind activitatea ANRE: </w:t>
      </w:r>
      <w:hyperlink r:id="rId5" w:history="1">
        <w:r w:rsidRPr="00487603">
          <w:rPr>
            <w:rStyle w:val="Hyperlink"/>
            <w:rFonts w:ascii="Times New Roman" w:hAnsi="Times New Roman"/>
            <w:sz w:val="16"/>
            <w:szCs w:val="16"/>
            <w:lang w:val="ro-MD"/>
          </w:rPr>
          <w:t>https://www.anre.md/raport-de-activitate-3-10</w:t>
        </w:r>
      </w:hyperlink>
      <w:r>
        <w:rPr>
          <w:rFonts w:ascii="Times New Roman" w:hAnsi="Times New Roman"/>
          <w:sz w:val="16"/>
          <w:szCs w:val="16"/>
          <w:lang w:val="ro-MD"/>
        </w:rPr>
        <w:t xml:space="preserve"> </w:t>
      </w:r>
    </w:p>
  </w:footnote>
  <w:footnote w:id="14">
    <w:p w14:paraId="78EBAC23" w14:textId="77777777" w:rsidR="001F11BB" w:rsidRPr="0074399E" w:rsidRDefault="001F11BB" w:rsidP="004C713C">
      <w:pPr>
        <w:spacing w:before="60" w:after="60"/>
        <w:jc w:val="both"/>
        <w:rPr>
          <w:color w:val="050505"/>
          <w:sz w:val="20"/>
          <w:szCs w:val="20"/>
          <w:lang w:val="ro-RO"/>
        </w:rPr>
      </w:pPr>
      <w:r w:rsidRPr="0001331B">
        <w:rPr>
          <w:rStyle w:val="FootnoteReference"/>
          <w:sz w:val="20"/>
          <w:szCs w:val="20"/>
        </w:rPr>
        <w:footnoteRef/>
      </w:r>
      <w:r w:rsidRPr="0074399E">
        <w:rPr>
          <w:sz w:val="20"/>
          <w:szCs w:val="20"/>
          <w:lang w:val="ro-RO"/>
        </w:rPr>
        <w:t xml:space="preserve"> </w:t>
      </w:r>
      <w:r w:rsidRPr="0001331B">
        <w:rPr>
          <w:snapToGrid w:val="0"/>
          <w:sz w:val="20"/>
          <w:szCs w:val="20"/>
          <w:lang w:val="ro-RO"/>
        </w:rPr>
        <w:t xml:space="preserve">Potrivit Agenției Moody’s ratingul Republicii Moldova a fost modificat la B3 stabil, având în vedere îmbunătățirea securității energetice (utilizarea interconexiunii Iași-Ungheni-Chișinău, reducerea semnificativă  consumului de gaze naturale datorită utilizării combustibilului alternativ (păcura), crearea stocurilor de gaze naturale).  </w:t>
      </w:r>
    </w:p>
    <w:p w14:paraId="0437BFB7" w14:textId="77777777" w:rsidR="001F11BB" w:rsidRPr="0074399E" w:rsidRDefault="001F11BB" w:rsidP="004C713C">
      <w:pPr>
        <w:pStyle w:val="FootnoteText"/>
        <w:rPr>
          <w:lang w:val="ro-RO"/>
        </w:rPr>
      </w:pPr>
    </w:p>
  </w:footnote>
  <w:footnote w:id="15">
    <w:p w14:paraId="513E77DA" w14:textId="2F432B83" w:rsidR="001F11BB" w:rsidRPr="00A137B7" w:rsidRDefault="001F11BB" w:rsidP="00A137B7">
      <w:pPr>
        <w:pStyle w:val="FootnoteText"/>
        <w:ind w:firstLine="0"/>
        <w:rPr>
          <w:rFonts w:asciiTheme="minorHAnsi" w:hAnsiTheme="minorHAnsi"/>
        </w:rPr>
      </w:pPr>
      <w:r>
        <w:rPr>
          <w:rStyle w:val="FootnoteReference"/>
        </w:rPr>
        <w:footnoteRef/>
      </w:r>
      <w:r>
        <w:t xml:space="preserve"> </w:t>
      </w:r>
      <w:hyperlink r:id="rId6" w:history="1">
        <w:r w:rsidRPr="0051606C">
          <w:rPr>
            <w:rStyle w:val="Hyperlink"/>
          </w:rPr>
          <w:t>https://www.entsog.eu/sites/default/files/2023-01/ENTSOG_GIE_SYSDEV_2021 2022_1600x1200_FULL_240_clean.pdf</w:t>
        </w:r>
      </w:hyperlink>
      <w:r>
        <w:t xml:space="preserve"> </w:t>
      </w:r>
    </w:p>
  </w:footnote>
  <w:footnote w:id="16">
    <w:p w14:paraId="4117FB9D" w14:textId="7005300B" w:rsidR="001F11BB" w:rsidRPr="00193CD7" w:rsidRDefault="001F11BB">
      <w:pPr>
        <w:pStyle w:val="FootnoteText"/>
        <w:rPr>
          <w:rFonts w:asciiTheme="minorHAnsi" w:hAnsiTheme="minorHAnsi"/>
          <w:lang w:val="ro-RO"/>
        </w:rPr>
      </w:pPr>
      <w:r>
        <w:rPr>
          <w:rStyle w:val="FootnoteReference"/>
        </w:rPr>
        <w:footnoteRef/>
      </w:r>
      <w:r w:rsidRPr="0074399E">
        <w:rPr>
          <w:lang w:val="fr-FR"/>
        </w:rPr>
        <w:t xml:space="preserve"> </w:t>
      </w:r>
      <w:r w:rsidRPr="00326616">
        <w:rPr>
          <w:rFonts w:ascii="Times New Roman" w:hAnsi="Times New Roman"/>
          <w:snapToGrid w:val="0"/>
          <w:lang w:val="ro-RO"/>
        </w:rPr>
        <w:t>Planul de dezvoltare al sistemului național de transport al gazelor naturale pentru perioada 2023 – 203</w:t>
      </w:r>
      <w:r>
        <w:rPr>
          <w:rFonts w:ascii="Times New Roman" w:hAnsi="Times New Roman"/>
          <w:snapToGrid w:val="0"/>
          <w:lang w:val="ro-RO"/>
        </w:rPr>
        <w:t>2</w:t>
      </w:r>
      <w:r w:rsidRPr="00326616">
        <w:rPr>
          <w:rFonts w:ascii="Times New Roman" w:hAnsi="Times New Roman"/>
          <w:snapToGrid w:val="0"/>
          <w:lang w:val="ro-RO"/>
        </w:rPr>
        <w:t xml:space="preserve"> al SRL „Vestmoldtransgaz aprobat prin Hotărârea ANRE nr. 820/2023.</w:t>
      </w:r>
      <w:r>
        <w:rPr>
          <w:rFonts w:ascii="Times New Roman" w:hAnsi="Times New Roman"/>
          <w:snapToGrid w:val="0"/>
          <w:lang w:val="ro-RO"/>
        </w:rPr>
        <w:t xml:space="preserve"> </w:t>
      </w:r>
      <w:hyperlink r:id="rId7" w:history="1">
        <w:r w:rsidRPr="00DC0175">
          <w:rPr>
            <w:rStyle w:val="Hyperlink"/>
            <w:rFonts w:ascii="Times New Roman" w:hAnsi="Times New Roman"/>
            <w:snapToGrid w:val="0"/>
            <w:lang w:val="ro-RO"/>
          </w:rPr>
          <w:t>https://anre.md/planuri-de-dezvoltare-3-333</w:t>
        </w:r>
      </w:hyperlink>
      <w:r>
        <w:rPr>
          <w:rFonts w:ascii="Times New Roman" w:hAnsi="Times New Roman"/>
          <w:snapToGrid w:val="0"/>
          <w:lang w:val="ro-RO"/>
        </w:rPr>
        <w:t xml:space="preserve"> </w:t>
      </w:r>
    </w:p>
  </w:footnote>
  <w:footnote w:id="17">
    <w:p w14:paraId="764D4EA5" w14:textId="59039018" w:rsidR="001F11BB" w:rsidRPr="00193CD7" w:rsidRDefault="001F11BB" w:rsidP="00D64761">
      <w:pPr>
        <w:pStyle w:val="FootnoteText"/>
        <w:ind w:firstLine="0"/>
        <w:rPr>
          <w:rFonts w:asciiTheme="minorHAnsi" w:hAnsiTheme="minorHAnsi"/>
          <w:lang w:val="ro-RO"/>
        </w:rPr>
      </w:pPr>
      <w:r>
        <w:rPr>
          <w:rStyle w:val="FootnoteReference"/>
        </w:rPr>
        <w:footnoteRef/>
      </w:r>
      <w:r w:rsidRPr="00193CD7">
        <w:rPr>
          <w:lang w:val="ro-RO"/>
        </w:rPr>
        <w:t xml:space="preserve"> </w:t>
      </w:r>
      <w:hyperlink r:id="rId8" w:history="1">
        <w:r w:rsidRPr="00193CD7">
          <w:rPr>
            <w:rStyle w:val="Hyperlink"/>
            <w:lang w:val="ro-RO"/>
          </w:rPr>
          <w:t>https://www.transgaz.ro/sites/default/files/PDSNT%202021-2030.pdf</w:t>
        </w:r>
      </w:hyperlink>
      <w:r w:rsidRPr="00193CD7">
        <w:rPr>
          <w:lang w:val="ro-RO"/>
        </w:rPr>
        <w:t xml:space="preserve"> </w:t>
      </w:r>
    </w:p>
  </w:footnote>
  <w:footnote w:id="18">
    <w:p w14:paraId="23FE2BF8" w14:textId="38308261" w:rsidR="001F11BB" w:rsidRPr="00092DBD" w:rsidRDefault="001F11BB" w:rsidP="00092DBD">
      <w:pPr>
        <w:pStyle w:val="Default"/>
        <w:tabs>
          <w:tab w:val="left" w:pos="284"/>
        </w:tabs>
        <w:ind w:firstLine="0"/>
        <w:jc w:val="both"/>
        <w:rPr>
          <w:bCs/>
          <w:i/>
          <w:sz w:val="20"/>
          <w:szCs w:val="20"/>
          <w:lang w:val="ro-RO"/>
        </w:rPr>
      </w:pPr>
      <w:r w:rsidRPr="00092DBD">
        <w:rPr>
          <w:rStyle w:val="FootnoteReference"/>
          <w:sz w:val="20"/>
          <w:szCs w:val="20"/>
        </w:rPr>
        <w:footnoteRef/>
      </w:r>
      <w:r w:rsidRPr="00092DBD">
        <w:rPr>
          <w:sz w:val="20"/>
          <w:szCs w:val="20"/>
          <w:lang w:val="ro-RO"/>
        </w:rPr>
        <w:t xml:space="preserve"> Depozitele de stocare subterană 9) Fălticeni și 10) Sărmășel sunt incluse în Memorandumul de înţelegere între Guvernul Republicii Moldova şi Guvernul României privind realizarea proiectelor necesare interconectării reţelelor de gaze naturale şi energie electrică din Republica Moldova şi România, 11 decembrie 2023.</w:t>
      </w:r>
      <w:r w:rsidRPr="00092DBD">
        <w:rPr>
          <w:bCs/>
          <w:i/>
          <w:sz w:val="20"/>
          <w:szCs w:val="20"/>
          <w:lang w:val="ro-RO"/>
        </w:rPr>
        <w:t xml:space="preserve"> </w:t>
      </w:r>
    </w:p>
    <w:p w14:paraId="53358104" w14:textId="68E99239" w:rsidR="001F11BB" w:rsidRPr="005C77E0" w:rsidRDefault="001F11BB">
      <w:pPr>
        <w:pStyle w:val="FootnoteText"/>
        <w:rPr>
          <w:lang w:val="ro-RO"/>
        </w:rPr>
      </w:pPr>
    </w:p>
  </w:footnote>
  <w:footnote w:id="19">
    <w:p w14:paraId="3F2D9903" w14:textId="6B2421F2" w:rsidR="001F11BB" w:rsidRPr="00290371" w:rsidRDefault="001F11BB">
      <w:pPr>
        <w:pStyle w:val="FootnoteText"/>
        <w:rPr>
          <w:lang w:val="ro-RO"/>
        </w:rPr>
      </w:pPr>
    </w:p>
  </w:footnote>
  <w:footnote w:id="20">
    <w:p w14:paraId="42C24A32" w14:textId="672CBE8F" w:rsidR="001F11BB" w:rsidRPr="0074399E" w:rsidRDefault="001F11BB" w:rsidP="002559ED">
      <w:pPr>
        <w:pStyle w:val="FootnoteText"/>
        <w:rPr>
          <w:rFonts w:asciiTheme="minorHAnsi" w:hAnsiTheme="minorHAnsi"/>
          <w:lang w:val="fr-FR"/>
        </w:rPr>
      </w:pPr>
      <w:r>
        <w:rPr>
          <w:rStyle w:val="FootnoteReference"/>
        </w:rPr>
        <w:footnoteRef/>
      </w:r>
      <w:r w:rsidRPr="0074399E">
        <w:rPr>
          <w:lang w:val="fr-FR"/>
        </w:rPr>
        <w:t xml:space="preserve"> </w:t>
      </w:r>
      <w:hyperlink r:id="rId9" w:history="1">
        <w:r w:rsidRPr="00970E48">
          <w:rPr>
            <w:rStyle w:val="Hyperlink"/>
            <w:rFonts w:ascii="Times New Roman" w:hAnsi="Times New Roman"/>
            <w:lang w:val="ro-RO"/>
          </w:rPr>
          <w:t>https://www.energy-community.org/regionalinitiatives/SEEGAS.html</w:t>
        </w:r>
      </w:hyperlink>
      <w:r>
        <w:rPr>
          <w:rFonts w:ascii="Times New Roman" w:hAnsi="Times New Roman"/>
          <w:lang w:val="ro-RO"/>
        </w:rPr>
        <w:t xml:space="preserve"> </w:t>
      </w:r>
    </w:p>
  </w:footnote>
  <w:footnote w:id="21">
    <w:p w14:paraId="385AE2AB" w14:textId="7FFDA3E2" w:rsidR="001F11BB" w:rsidRPr="00341CF5" w:rsidRDefault="001F11BB" w:rsidP="00A207DD">
      <w:pPr>
        <w:pStyle w:val="FootnoteText"/>
        <w:ind w:firstLine="0"/>
        <w:jc w:val="both"/>
        <w:rPr>
          <w:rFonts w:asciiTheme="minorHAnsi" w:hAnsiTheme="minorHAnsi"/>
          <w:lang w:val="ro-RO"/>
        </w:rPr>
      </w:pPr>
      <w:r>
        <w:rPr>
          <w:rStyle w:val="FootnoteReference"/>
        </w:rPr>
        <w:footnoteRef/>
      </w:r>
      <w:r w:rsidRPr="0074399E">
        <w:rPr>
          <w:lang w:val="fr-FR"/>
        </w:rPr>
        <w:t xml:space="preserve"> Memorandumul privind cooperarea pentru realizarea Coridorului Vertical semnat în anul 2017</w:t>
      </w:r>
      <w:r w:rsidRPr="00341CF5">
        <w:rPr>
          <w:lang w:val="ro-RO"/>
        </w:rPr>
        <w:t xml:space="preserve"> la București </w:t>
      </w:r>
      <w:r>
        <w:rPr>
          <w:lang w:val="ro-RO"/>
        </w:rPr>
        <w:t xml:space="preserve">de către: </w:t>
      </w:r>
      <w:r w:rsidRPr="008E6146">
        <w:rPr>
          <w:lang w:val="ro-RO"/>
        </w:rPr>
        <w:t>SNTGN Transgaz SA, Bulgartransgaz, DESFA SA</w:t>
      </w:r>
      <w:r>
        <w:rPr>
          <w:lang w:val="ro-RO"/>
        </w:rPr>
        <w:t xml:space="preserve"> (Grecia)</w:t>
      </w:r>
      <w:r w:rsidRPr="008E6146">
        <w:rPr>
          <w:lang w:val="ro-RO"/>
        </w:rPr>
        <w:t>, FGSZ Ltd</w:t>
      </w:r>
      <w:r>
        <w:rPr>
          <w:lang w:val="ro-RO"/>
        </w:rPr>
        <w:t xml:space="preserve"> (Ungaria)</w:t>
      </w:r>
      <w:r w:rsidRPr="008E6146">
        <w:rPr>
          <w:lang w:val="ro-RO"/>
        </w:rPr>
        <w:t xml:space="preserve"> </w:t>
      </w:r>
      <w:r w:rsidRPr="0074399E">
        <w:rPr>
          <w:lang w:val="fr-FR"/>
        </w:rPr>
        <w:t>și ICGB AD (Bulgaria).</w:t>
      </w:r>
    </w:p>
  </w:footnote>
  <w:footnote w:id="22">
    <w:p w14:paraId="140DD6B6" w14:textId="77777777" w:rsidR="001F11BB" w:rsidRPr="0060039C" w:rsidRDefault="001F11BB" w:rsidP="0060039C">
      <w:pPr>
        <w:pStyle w:val="Privind"/>
        <w:ind w:left="0" w:right="-1"/>
        <w:jc w:val="left"/>
        <w:rPr>
          <w:rFonts w:ascii="Times New Roman" w:eastAsia="Times New Roman" w:hAnsi="Times New Roman" w:cs="Times New Roman"/>
          <w:b w:val="0"/>
          <w:snapToGrid w:val="0"/>
          <w:sz w:val="20"/>
          <w:szCs w:val="24"/>
          <w:lang w:val="ro-RO"/>
        </w:rPr>
      </w:pPr>
      <w:r w:rsidRPr="00C064DB">
        <w:rPr>
          <w:rFonts w:ascii="Times New Roman" w:eastAsia="Times New Roman" w:hAnsi="Times New Roman" w:cs="Times New Roman"/>
          <w:b w:val="0"/>
          <w:snapToGrid w:val="0"/>
          <w:sz w:val="20"/>
          <w:szCs w:val="24"/>
          <w:vertAlign w:val="superscript"/>
          <w:lang w:val="ro-RO"/>
        </w:rPr>
        <w:footnoteRef/>
      </w:r>
      <w:r w:rsidRPr="00C064DB">
        <w:rPr>
          <w:rFonts w:ascii="Times New Roman" w:eastAsia="Times New Roman" w:hAnsi="Times New Roman" w:cs="Times New Roman"/>
          <w:b w:val="0"/>
          <w:snapToGrid w:val="0"/>
          <w:sz w:val="20"/>
          <w:szCs w:val="24"/>
          <w:vertAlign w:val="superscript"/>
          <w:lang w:val="ro-RO"/>
        </w:rPr>
        <w:t xml:space="preserve"> </w:t>
      </w:r>
      <w:r w:rsidRPr="0060039C">
        <w:rPr>
          <w:rFonts w:ascii="Times New Roman" w:eastAsia="Times New Roman" w:hAnsi="Times New Roman" w:cs="Times New Roman"/>
          <w:b w:val="0"/>
          <w:snapToGrid w:val="0"/>
          <w:sz w:val="20"/>
          <w:szCs w:val="24"/>
          <w:lang w:val="ro-RO"/>
        </w:rPr>
        <w:t xml:space="preserve">Conform Hotărârii ANRE nr. 434/2023 privind desemnarea provizorie a SRL „Vestmoldtransgaz”, în calitate de operator al sistemului de transport (OST) al gazelor </w:t>
      </w:r>
      <w:r>
        <w:rPr>
          <w:rFonts w:ascii="Times New Roman" w:eastAsia="Times New Roman" w:hAnsi="Times New Roman" w:cs="Times New Roman"/>
          <w:b w:val="0"/>
          <w:snapToGrid w:val="0"/>
          <w:sz w:val="20"/>
          <w:szCs w:val="24"/>
          <w:lang w:val="ro-RO"/>
        </w:rPr>
        <w:t>naturale în Republica Moldova.</w:t>
      </w:r>
    </w:p>
  </w:footnote>
  <w:footnote w:id="23">
    <w:p w14:paraId="6401C8EF" w14:textId="11A6AAA5" w:rsidR="001F11BB" w:rsidRPr="00985343" w:rsidRDefault="001F11BB" w:rsidP="00985343">
      <w:pPr>
        <w:pStyle w:val="FootnoteText"/>
        <w:jc w:val="both"/>
        <w:rPr>
          <w:lang w:val="ro-RO"/>
        </w:rPr>
      </w:pPr>
      <w:r>
        <w:rPr>
          <w:rStyle w:val="FootnoteReference"/>
        </w:rPr>
        <w:footnoteRef/>
      </w:r>
      <w:r>
        <w:rPr>
          <w:lang w:val="ro-RO"/>
        </w:rPr>
        <w:t xml:space="preserve"> C</w:t>
      </w:r>
      <w:r w:rsidRPr="00985343">
        <w:rPr>
          <w:lang w:val="ro-RO"/>
        </w:rPr>
        <w:t xml:space="preserve">lasificatorul </w:t>
      </w:r>
      <w:r>
        <w:rPr>
          <w:lang w:val="ro-RO"/>
        </w:rPr>
        <w:t>A</w:t>
      </w:r>
      <w:r w:rsidRPr="00985343">
        <w:rPr>
          <w:lang w:val="ro-RO"/>
        </w:rPr>
        <w:t>ctivit</w:t>
      </w:r>
      <w:r w:rsidRPr="00985343">
        <w:rPr>
          <w:rFonts w:hint="eastAsia"/>
          <w:lang w:val="ro-RO"/>
        </w:rPr>
        <w:t>ăţ</w:t>
      </w:r>
      <w:r w:rsidRPr="00985343">
        <w:rPr>
          <w:lang w:val="ro-RO"/>
        </w:rPr>
        <w:t xml:space="preserve">ilor din </w:t>
      </w:r>
      <w:r>
        <w:rPr>
          <w:lang w:val="ro-RO"/>
        </w:rPr>
        <w:t>E</w:t>
      </w:r>
      <w:r w:rsidRPr="00985343">
        <w:rPr>
          <w:lang w:val="ro-RO"/>
        </w:rPr>
        <w:t xml:space="preserve">conomia </w:t>
      </w:r>
      <w:r>
        <w:rPr>
          <w:lang w:val="ro-RO"/>
        </w:rPr>
        <w:t>M</w:t>
      </w:r>
      <w:r w:rsidRPr="00985343">
        <w:rPr>
          <w:lang w:val="ro-RO"/>
        </w:rPr>
        <w:t>oldovei (CAEM-2)</w:t>
      </w:r>
      <w:r>
        <w:rPr>
          <w:lang w:val="ro-RO"/>
        </w:rPr>
        <w:t xml:space="preserve"> -</w:t>
      </w:r>
      <w:r w:rsidRPr="00985343">
        <w:rPr>
          <w:lang w:val="ro-RO"/>
        </w:rPr>
        <w:t xml:space="preserve"> </w:t>
      </w:r>
      <w:hyperlink r:id="rId10" w:history="1">
        <w:r w:rsidRPr="00B01915">
          <w:rPr>
            <w:rStyle w:val="Hyperlink"/>
            <w:lang w:val="ro-RO"/>
          </w:rPr>
          <w:t>https://statistica.gov.md/ro/clasificari-si-nomenclatoare-9881.html</w:t>
        </w:r>
      </w:hyperlink>
      <w:r>
        <w:rPr>
          <w:lang w:val="ro-RO"/>
        </w:rPr>
        <w:t xml:space="preserve">. </w:t>
      </w:r>
    </w:p>
  </w:footnote>
  <w:footnote w:id="24">
    <w:p w14:paraId="2A9B9398" w14:textId="4773C8B4" w:rsidR="001F11BB" w:rsidRPr="008A2199" w:rsidRDefault="001F11BB" w:rsidP="008A2199">
      <w:pPr>
        <w:pStyle w:val="Normal0"/>
        <w:ind w:firstLine="360"/>
        <w:rPr>
          <w:rFonts w:eastAsia="Arial" w:cs="Times New Roman"/>
          <w:b w:val="0"/>
          <w:bCs/>
          <w:sz w:val="22"/>
          <w:szCs w:val="22"/>
          <w:lang w:val="ro-RO"/>
        </w:rPr>
      </w:pPr>
      <w:r w:rsidRPr="008A2199">
        <w:rPr>
          <w:rStyle w:val="FootnoteReference"/>
          <w:b w:val="0"/>
          <w:bCs/>
        </w:rPr>
        <w:footnoteRef/>
      </w:r>
      <w:r w:rsidRPr="0074399E">
        <w:rPr>
          <w:b w:val="0"/>
          <w:bCs/>
          <w:lang w:val="fr-FR"/>
        </w:rPr>
        <w:t xml:space="preserve"> </w:t>
      </w:r>
      <w:r w:rsidRPr="008A2199">
        <w:rPr>
          <w:rFonts w:cs="Times New Roman"/>
          <w:b w:val="0"/>
          <w:bCs/>
          <w:sz w:val="22"/>
          <w:lang w:val="ro-RO"/>
        </w:rPr>
        <w:t xml:space="preserve">La stabilirea ordinii de limitare și/sau întrerupere a livrării gazelor naturale consumatorilor finali întreruptibili s-a luat în considerare: impactul întreruperii aprovizionării cu gaze naturale asupra consumatorilor </w:t>
      </w:r>
      <w:r w:rsidRPr="008A2199">
        <w:rPr>
          <w:rFonts w:cs="Times New Roman"/>
          <w:b w:val="0"/>
          <w:bCs/>
          <w:sz w:val="22"/>
          <w:szCs w:val="22"/>
          <w:lang w:val="ro-RO"/>
        </w:rPr>
        <w:t>finali din diferitele sectoare ale economiei naționale; obligația unor categorii de consumatori finali de a deține combustibil alternativ; consumul de gaze naturale al consumatorilor finali de gaze naturale din diferite sectoare ale economiei naționale.</w:t>
      </w:r>
    </w:p>
  </w:footnote>
  <w:footnote w:id="25">
    <w:p w14:paraId="7EEB3358" w14:textId="66A04ADF" w:rsidR="001F11BB" w:rsidRPr="00E9521F" w:rsidRDefault="001F11BB" w:rsidP="008A2199">
      <w:pPr>
        <w:pStyle w:val="FootnoteText"/>
        <w:jc w:val="both"/>
        <w:rPr>
          <w:rFonts w:asciiTheme="minorHAnsi" w:hAnsiTheme="minorHAnsi"/>
          <w:lang w:val="ro-RO"/>
        </w:rPr>
      </w:pPr>
      <w:r w:rsidRPr="008A2199">
        <w:rPr>
          <w:rStyle w:val="FootnoteReference"/>
          <w:rFonts w:ascii="Times New Roman" w:hAnsi="Times New Roman"/>
          <w:bCs/>
          <w:sz w:val="22"/>
          <w:szCs w:val="22"/>
        </w:rPr>
        <w:footnoteRef/>
      </w:r>
      <w:r w:rsidRPr="0074399E">
        <w:rPr>
          <w:rFonts w:ascii="Times New Roman" w:hAnsi="Times New Roman"/>
          <w:bCs/>
          <w:sz w:val="22"/>
          <w:szCs w:val="22"/>
          <w:lang w:val="fr-FR"/>
        </w:rPr>
        <w:t xml:space="preserve"> Datele estimative privind consumul de gaze naturale al consumatorilor întreruptibili în anul 2023 au fost agregate în baza informației prezentate de către operatorii de sistem.</w:t>
      </w:r>
    </w:p>
  </w:footnote>
  <w:footnote w:id="26">
    <w:p w14:paraId="14C132B0" w14:textId="78C73EB9" w:rsidR="001F11BB" w:rsidRPr="008A2199" w:rsidRDefault="001F11BB" w:rsidP="003F70D9">
      <w:pPr>
        <w:pStyle w:val="Normal0"/>
        <w:ind w:firstLine="360"/>
        <w:rPr>
          <w:rFonts w:eastAsia="Arial" w:cs="Times New Roman"/>
          <w:b w:val="0"/>
          <w:bCs/>
          <w:sz w:val="22"/>
          <w:szCs w:val="22"/>
          <w:lang w:val="ro-RO"/>
        </w:rPr>
      </w:pPr>
      <w:r w:rsidRPr="008A2199">
        <w:rPr>
          <w:rStyle w:val="FootnoteReference"/>
          <w:b w:val="0"/>
          <w:bCs/>
        </w:rPr>
        <w:footnoteRef/>
      </w:r>
      <w:r w:rsidRPr="0074399E">
        <w:rPr>
          <w:b w:val="0"/>
          <w:bCs/>
          <w:lang w:val="fr-FR"/>
        </w:rPr>
        <w:t xml:space="preserve"> </w:t>
      </w:r>
      <w:r w:rsidRPr="003F70D9">
        <w:rPr>
          <w:rFonts w:cs="Times New Roman"/>
          <w:b w:val="0"/>
          <w:bCs/>
          <w:sz w:val="22"/>
          <w:lang w:val="ro-RO"/>
        </w:rPr>
        <w:t>La stabilirea ordinii de limitare și/sau întrerupere a livrării gazelor naturale consumatorilor finali s-a luat în considerare: impactul întreruperii aprovizionării cu gaze naturale asupra consumatorilor finali din diferitele sectoare ale economiei naționale; obligația unor categorii de consumatori finali de a deține combustibil alternativ; consumul de gaze naturale al consumatorilor finali de gaze naturale din diferitele sectoare ale economiei naționale; grupurile de consumatori protejați.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9356F1FA"/>
    <w:lvl w:ilvl="0">
      <w:start w:val="1"/>
      <w:numFmt w:val="bullet"/>
      <w:pStyle w:val="ListBullet2"/>
      <w:lvlText w:val=""/>
      <w:lvlJc w:val="left"/>
      <w:pPr>
        <w:ind w:left="-678" w:hanging="360"/>
      </w:pPr>
      <w:rPr>
        <w:rFonts w:ascii="Wingdings 2" w:hAnsi="Wingdings 2" w:hint="default"/>
      </w:rPr>
    </w:lvl>
  </w:abstractNum>
  <w:abstractNum w:abstractNumId="1" w15:restartNumberingAfterBreak="0">
    <w:nsid w:val="000D1CC8"/>
    <w:multiLevelType w:val="hybridMultilevel"/>
    <w:tmpl w:val="DFDA4F9C"/>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08772FA"/>
    <w:multiLevelType w:val="multilevel"/>
    <w:tmpl w:val="71BCC648"/>
    <w:lvl w:ilvl="0">
      <w:start w:val="7"/>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146151B"/>
    <w:multiLevelType w:val="hybridMultilevel"/>
    <w:tmpl w:val="69520EC0"/>
    <w:lvl w:ilvl="0" w:tplc="776AB6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9B33F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26918D4"/>
    <w:multiLevelType w:val="hybridMultilevel"/>
    <w:tmpl w:val="49C8E52C"/>
    <w:lvl w:ilvl="0" w:tplc="4CF2716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2237B0"/>
    <w:multiLevelType w:val="hybridMultilevel"/>
    <w:tmpl w:val="29FE683A"/>
    <w:lvl w:ilvl="0" w:tplc="04180017">
      <w:start w:val="1"/>
      <w:numFmt w:val="lowerLetter"/>
      <w:lvlText w:val="%1)"/>
      <w:lvlJc w:val="left"/>
      <w:pPr>
        <w:ind w:left="1778" w:hanging="360"/>
      </w:pPr>
    </w:lvl>
    <w:lvl w:ilvl="1" w:tplc="04180019" w:tentative="1">
      <w:start w:val="1"/>
      <w:numFmt w:val="lowerLetter"/>
      <w:lvlText w:val="%2."/>
      <w:lvlJc w:val="left"/>
      <w:pPr>
        <w:ind w:left="2498" w:hanging="360"/>
      </w:pPr>
    </w:lvl>
    <w:lvl w:ilvl="2" w:tplc="0418001B" w:tentative="1">
      <w:start w:val="1"/>
      <w:numFmt w:val="lowerRoman"/>
      <w:lvlText w:val="%3."/>
      <w:lvlJc w:val="right"/>
      <w:pPr>
        <w:ind w:left="3218" w:hanging="180"/>
      </w:pPr>
    </w:lvl>
    <w:lvl w:ilvl="3" w:tplc="0418000F" w:tentative="1">
      <w:start w:val="1"/>
      <w:numFmt w:val="decimal"/>
      <w:lvlText w:val="%4."/>
      <w:lvlJc w:val="left"/>
      <w:pPr>
        <w:ind w:left="3938" w:hanging="360"/>
      </w:pPr>
    </w:lvl>
    <w:lvl w:ilvl="4" w:tplc="04180019" w:tentative="1">
      <w:start w:val="1"/>
      <w:numFmt w:val="lowerLetter"/>
      <w:lvlText w:val="%5."/>
      <w:lvlJc w:val="left"/>
      <w:pPr>
        <w:ind w:left="4658" w:hanging="360"/>
      </w:pPr>
    </w:lvl>
    <w:lvl w:ilvl="5" w:tplc="0418001B" w:tentative="1">
      <w:start w:val="1"/>
      <w:numFmt w:val="lowerRoman"/>
      <w:lvlText w:val="%6."/>
      <w:lvlJc w:val="right"/>
      <w:pPr>
        <w:ind w:left="5378" w:hanging="180"/>
      </w:pPr>
    </w:lvl>
    <w:lvl w:ilvl="6" w:tplc="0418000F" w:tentative="1">
      <w:start w:val="1"/>
      <w:numFmt w:val="decimal"/>
      <w:lvlText w:val="%7."/>
      <w:lvlJc w:val="left"/>
      <w:pPr>
        <w:ind w:left="6098" w:hanging="360"/>
      </w:pPr>
    </w:lvl>
    <w:lvl w:ilvl="7" w:tplc="04180019" w:tentative="1">
      <w:start w:val="1"/>
      <w:numFmt w:val="lowerLetter"/>
      <w:lvlText w:val="%8."/>
      <w:lvlJc w:val="left"/>
      <w:pPr>
        <w:ind w:left="6818" w:hanging="360"/>
      </w:pPr>
    </w:lvl>
    <w:lvl w:ilvl="8" w:tplc="0418001B" w:tentative="1">
      <w:start w:val="1"/>
      <w:numFmt w:val="lowerRoman"/>
      <w:lvlText w:val="%9."/>
      <w:lvlJc w:val="right"/>
      <w:pPr>
        <w:ind w:left="7538" w:hanging="180"/>
      </w:pPr>
    </w:lvl>
  </w:abstractNum>
  <w:abstractNum w:abstractNumId="7" w15:restartNumberingAfterBreak="0">
    <w:nsid w:val="05E837E2"/>
    <w:multiLevelType w:val="hybridMultilevel"/>
    <w:tmpl w:val="72A8FAA0"/>
    <w:lvl w:ilvl="0" w:tplc="5E068528">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64420E4"/>
    <w:multiLevelType w:val="hybridMultilevel"/>
    <w:tmpl w:val="E3EED732"/>
    <w:lvl w:ilvl="0" w:tplc="3E4EAF20">
      <w:start w:val="1"/>
      <w:numFmt w:val="decimal"/>
      <w:lvlText w:val="%1)"/>
      <w:lvlJc w:val="left"/>
      <w:pPr>
        <w:ind w:left="720" w:hanging="360"/>
      </w:pPr>
      <w:rPr>
        <w:rFonts w:ascii="Times New Roman" w:hAnsi="Times New Roman" w:cs="Times New Roman" w:hint="default"/>
        <w:i w:val="0"/>
        <w:iCs w:val="0"/>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9B2AE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9391313"/>
    <w:multiLevelType w:val="hybridMultilevel"/>
    <w:tmpl w:val="2C3EAF0E"/>
    <w:lvl w:ilvl="0" w:tplc="EA185E94">
      <w:start w:val="1"/>
      <w:numFmt w:val="decimal"/>
      <w:lvlText w:val="%1."/>
      <w:lvlJc w:val="left"/>
      <w:pPr>
        <w:ind w:left="502" w:hanging="360"/>
      </w:pPr>
      <w:rPr>
        <w:rFonts w:ascii="Times New Roman" w:hAnsi="Times New Roman" w:hint="default"/>
        <w:b/>
        <w:bCs/>
        <w:color w:val="auto"/>
        <w:sz w:val="24"/>
        <w:szCs w:val="24"/>
      </w:rPr>
    </w:lvl>
    <w:lvl w:ilvl="1" w:tplc="A97209BA">
      <w:start w:val="1"/>
      <w:numFmt w:val="lowerLetter"/>
      <w:lvlText w:val="(%2)"/>
      <w:lvlJc w:val="left"/>
      <w:pPr>
        <w:ind w:left="1789" w:hanging="360"/>
      </w:pPr>
      <w:rPr>
        <w:rFonts w:hint="default"/>
      </w:rPr>
    </w:lvl>
    <w:lvl w:ilvl="2" w:tplc="8D323870">
      <w:start w:val="1"/>
      <w:numFmt w:val="lowerLetter"/>
      <w:lvlText w:val="%3)"/>
      <w:lvlJc w:val="left"/>
      <w:pPr>
        <w:ind w:left="2689" w:hanging="360"/>
      </w:pPr>
      <w:rPr>
        <w:rFonts w:hint="default"/>
      </w:rPr>
    </w:lvl>
    <w:lvl w:ilvl="3" w:tplc="45D20116">
      <w:start w:val="1"/>
      <w:numFmt w:val="decimal"/>
      <w:lvlText w:val="%4)"/>
      <w:lvlJc w:val="left"/>
      <w:pPr>
        <w:ind w:left="3229" w:hanging="360"/>
      </w:pPr>
      <w:rPr>
        <w:rFonts w:hint="default"/>
      </w:r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0DDC6B4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106494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2B25A94"/>
    <w:multiLevelType w:val="hybridMultilevel"/>
    <w:tmpl w:val="14706F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072F6A"/>
    <w:multiLevelType w:val="multilevel"/>
    <w:tmpl w:val="3E0A977C"/>
    <w:lvl w:ilvl="0">
      <w:start w:val="6"/>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15:restartNumberingAfterBreak="0">
    <w:nsid w:val="141C1F7B"/>
    <w:multiLevelType w:val="hybridMultilevel"/>
    <w:tmpl w:val="DC44AAB2"/>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63779D3"/>
    <w:multiLevelType w:val="hybridMultilevel"/>
    <w:tmpl w:val="0DC8F708"/>
    <w:lvl w:ilvl="0" w:tplc="DA40528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7777C5"/>
    <w:multiLevelType w:val="hybridMultilevel"/>
    <w:tmpl w:val="3A0C690A"/>
    <w:lvl w:ilvl="0" w:tplc="5E068528">
      <w:start w:val="1"/>
      <w:numFmt w:val="bullet"/>
      <w:lvlText w:val="‒"/>
      <w:lvlJc w:val="left"/>
      <w:pPr>
        <w:ind w:left="720" w:hanging="360"/>
      </w:pPr>
      <w:rPr>
        <w:rFonts w:ascii="Calibri" w:hAnsi="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16D5254E"/>
    <w:multiLevelType w:val="hybridMultilevel"/>
    <w:tmpl w:val="C6EAB208"/>
    <w:lvl w:ilvl="0" w:tplc="5E068528">
      <w:start w:val="1"/>
      <w:numFmt w:val="bullet"/>
      <w:lvlText w:val="‒"/>
      <w:lvlJc w:val="left"/>
      <w:pPr>
        <w:ind w:left="720" w:hanging="360"/>
      </w:pPr>
      <w:rPr>
        <w:rFonts w:ascii="Calibri" w:hAnsi="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1A9C15ED"/>
    <w:multiLevelType w:val="hybridMultilevel"/>
    <w:tmpl w:val="98B27A48"/>
    <w:lvl w:ilvl="0" w:tplc="77F0A0EC">
      <w:start w:val="1"/>
      <w:numFmt w:val="bullet"/>
      <w:lvlText w:val="-"/>
      <w:lvlJc w:val="left"/>
      <w:pPr>
        <w:ind w:left="36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C064D0"/>
    <w:multiLevelType w:val="hybridMultilevel"/>
    <w:tmpl w:val="6C48A68C"/>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886581"/>
    <w:multiLevelType w:val="hybridMultilevel"/>
    <w:tmpl w:val="AAB2E022"/>
    <w:lvl w:ilvl="0" w:tplc="3B7C943C">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BB19E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EFC6C3C"/>
    <w:multiLevelType w:val="hybridMultilevel"/>
    <w:tmpl w:val="D9564F52"/>
    <w:lvl w:ilvl="0" w:tplc="695459D8">
      <w:start w:val="1"/>
      <w:numFmt w:val="decimal"/>
      <w:lvlText w:val="%1)"/>
      <w:lvlJc w:val="left"/>
      <w:pPr>
        <w:ind w:left="720" w:hanging="360"/>
      </w:pPr>
      <w:rPr>
        <w:rFonts w:hint="default"/>
        <w:b w:val="0"/>
        <w:bCs w:val="0"/>
        <w:color w:val="auto"/>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F2E4D00"/>
    <w:multiLevelType w:val="hybridMultilevel"/>
    <w:tmpl w:val="8A4857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F9308B2"/>
    <w:multiLevelType w:val="hybridMultilevel"/>
    <w:tmpl w:val="7B249B78"/>
    <w:lvl w:ilvl="0" w:tplc="5E068528">
      <w:start w:val="1"/>
      <w:numFmt w:val="bullet"/>
      <w:lvlText w:val="‒"/>
      <w:lvlJc w:val="left"/>
      <w:pPr>
        <w:ind w:left="720" w:hanging="360"/>
      </w:pPr>
      <w:rPr>
        <w:rFonts w:ascii="Calibri" w:hAnsi="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1FCB7762"/>
    <w:multiLevelType w:val="multilevel"/>
    <w:tmpl w:val="7D2A5888"/>
    <w:lvl w:ilvl="0">
      <w:start w:val="7"/>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27" w15:restartNumberingAfterBreak="0">
    <w:nsid w:val="2164437F"/>
    <w:multiLevelType w:val="multilevel"/>
    <w:tmpl w:val="F02A3596"/>
    <w:lvl w:ilvl="0">
      <w:start w:val="1"/>
      <w:numFmt w:val="decimal"/>
      <w:pStyle w:val="Numerotare"/>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22414C4B"/>
    <w:multiLevelType w:val="hybridMultilevel"/>
    <w:tmpl w:val="42867B36"/>
    <w:lvl w:ilvl="0" w:tplc="BB8EC906">
      <w:start w:val="1"/>
      <w:numFmt w:val="bullet"/>
      <w:lvlText w:val="‒"/>
      <w:lvlJc w:val="left"/>
      <w:pPr>
        <w:ind w:left="720" w:hanging="360"/>
      </w:pPr>
      <w:rPr>
        <w:rFonts w:ascii="Calibri" w:hAnsi="Calibri" w:hint="default"/>
      </w:rPr>
    </w:lvl>
    <w:lvl w:ilvl="1" w:tplc="A0903DB8" w:tentative="1">
      <w:start w:val="1"/>
      <w:numFmt w:val="bullet"/>
      <w:lvlText w:val="o"/>
      <w:lvlJc w:val="left"/>
      <w:pPr>
        <w:ind w:left="1440" w:hanging="360"/>
      </w:pPr>
      <w:rPr>
        <w:rFonts w:ascii="Courier New" w:hAnsi="Courier New" w:cs="Courier New" w:hint="default"/>
      </w:rPr>
    </w:lvl>
    <w:lvl w:ilvl="2" w:tplc="3118C46A" w:tentative="1">
      <w:start w:val="1"/>
      <w:numFmt w:val="bullet"/>
      <w:lvlText w:val=""/>
      <w:lvlJc w:val="left"/>
      <w:pPr>
        <w:ind w:left="2160" w:hanging="360"/>
      </w:pPr>
      <w:rPr>
        <w:rFonts w:ascii="Wingdings" w:hAnsi="Wingdings" w:hint="default"/>
      </w:rPr>
    </w:lvl>
    <w:lvl w:ilvl="3" w:tplc="AAECD028" w:tentative="1">
      <w:start w:val="1"/>
      <w:numFmt w:val="bullet"/>
      <w:lvlText w:val=""/>
      <w:lvlJc w:val="left"/>
      <w:pPr>
        <w:ind w:left="2880" w:hanging="360"/>
      </w:pPr>
      <w:rPr>
        <w:rFonts w:ascii="Symbol" w:hAnsi="Symbol" w:hint="default"/>
      </w:rPr>
    </w:lvl>
    <w:lvl w:ilvl="4" w:tplc="1C86B824" w:tentative="1">
      <w:start w:val="1"/>
      <w:numFmt w:val="bullet"/>
      <w:lvlText w:val="o"/>
      <w:lvlJc w:val="left"/>
      <w:pPr>
        <w:ind w:left="3600" w:hanging="360"/>
      </w:pPr>
      <w:rPr>
        <w:rFonts w:ascii="Courier New" w:hAnsi="Courier New" w:cs="Courier New" w:hint="default"/>
      </w:rPr>
    </w:lvl>
    <w:lvl w:ilvl="5" w:tplc="BBB0DF8C" w:tentative="1">
      <w:start w:val="1"/>
      <w:numFmt w:val="bullet"/>
      <w:lvlText w:val=""/>
      <w:lvlJc w:val="left"/>
      <w:pPr>
        <w:ind w:left="4320" w:hanging="360"/>
      </w:pPr>
      <w:rPr>
        <w:rFonts w:ascii="Wingdings" w:hAnsi="Wingdings" w:hint="default"/>
      </w:rPr>
    </w:lvl>
    <w:lvl w:ilvl="6" w:tplc="AFCC984C" w:tentative="1">
      <w:start w:val="1"/>
      <w:numFmt w:val="bullet"/>
      <w:lvlText w:val=""/>
      <w:lvlJc w:val="left"/>
      <w:pPr>
        <w:ind w:left="5040" w:hanging="360"/>
      </w:pPr>
      <w:rPr>
        <w:rFonts w:ascii="Symbol" w:hAnsi="Symbol" w:hint="default"/>
      </w:rPr>
    </w:lvl>
    <w:lvl w:ilvl="7" w:tplc="309EAD4A" w:tentative="1">
      <w:start w:val="1"/>
      <w:numFmt w:val="bullet"/>
      <w:lvlText w:val="o"/>
      <w:lvlJc w:val="left"/>
      <w:pPr>
        <w:ind w:left="5760" w:hanging="360"/>
      </w:pPr>
      <w:rPr>
        <w:rFonts w:ascii="Courier New" w:hAnsi="Courier New" w:cs="Courier New" w:hint="default"/>
      </w:rPr>
    </w:lvl>
    <w:lvl w:ilvl="8" w:tplc="7898D99E" w:tentative="1">
      <w:start w:val="1"/>
      <w:numFmt w:val="bullet"/>
      <w:lvlText w:val=""/>
      <w:lvlJc w:val="left"/>
      <w:pPr>
        <w:ind w:left="6480" w:hanging="360"/>
      </w:pPr>
      <w:rPr>
        <w:rFonts w:ascii="Wingdings" w:hAnsi="Wingdings" w:hint="default"/>
      </w:rPr>
    </w:lvl>
  </w:abstractNum>
  <w:abstractNum w:abstractNumId="29" w15:restartNumberingAfterBreak="0">
    <w:nsid w:val="246020D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52F3178"/>
    <w:multiLevelType w:val="hybridMultilevel"/>
    <w:tmpl w:val="249249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5DE746F"/>
    <w:multiLevelType w:val="hybridMultilevel"/>
    <w:tmpl w:val="C818CA54"/>
    <w:lvl w:ilvl="0" w:tplc="04090011">
      <w:start w:val="1"/>
      <w:numFmt w:val="decimal"/>
      <w:lvlText w:val="%1)"/>
      <w:lvlJc w:val="left"/>
      <w:pPr>
        <w:ind w:left="720" w:hanging="360"/>
      </w:pPr>
      <w:rPr>
        <w:rFonts w:hint="default"/>
        <w:color w:val="auto"/>
      </w:rPr>
    </w:lvl>
    <w:lvl w:ilvl="1" w:tplc="ABDCCA2E">
      <w:start w:val="3"/>
      <w:numFmt w:val="bullet"/>
      <w:lvlText w:val=""/>
      <w:lvlJc w:val="left"/>
      <w:pPr>
        <w:ind w:left="1440" w:hanging="360"/>
      </w:pPr>
      <w:rPr>
        <w:rFonts w:ascii="Symbol" w:eastAsia="Courier New" w:hAnsi="Symbol"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6C46CA1"/>
    <w:multiLevelType w:val="multilevel"/>
    <w:tmpl w:val="715C61CC"/>
    <w:lvl w:ilvl="0">
      <w:start w:val="3"/>
      <w:numFmt w:val="decimal"/>
      <w:lvlText w:val="%1"/>
      <w:lvlJc w:val="left"/>
      <w:pPr>
        <w:ind w:left="360" w:hanging="360"/>
      </w:pPr>
      <w:rPr>
        <w:rFonts w:hint="default"/>
      </w:rPr>
    </w:lvl>
    <w:lvl w:ilvl="1">
      <w:start w:val="1"/>
      <w:numFmt w:val="decimal"/>
      <w:lvlText w:val="%1.%2"/>
      <w:lvlJc w:val="left"/>
      <w:pPr>
        <w:ind w:left="1080" w:hanging="360"/>
      </w:pPr>
      <w:rPr>
        <w:rFonts w:ascii="Times New Roman" w:hAnsi="Times New Roman" w:cs="Times New Roman"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8574006"/>
    <w:multiLevelType w:val="hybridMultilevel"/>
    <w:tmpl w:val="6B4221CA"/>
    <w:lvl w:ilvl="0" w:tplc="3B7C943C">
      <w:start w:val="2"/>
      <w:numFmt w:val="bullet"/>
      <w:lvlText w:val="-"/>
      <w:lvlJc w:val="left"/>
      <w:pPr>
        <w:ind w:left="927" w:hanging="360"/>
      </w:pPr>
      <w:rPr>
        <w:rFonts w:ascii="Times New Roman" w:eastAsiaTheme="minorEastAsia"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4" w15:restartNumberingAfterBreak="0">
    <w:nsid w:val="28DD5B55"/>
    <w:multiLevelType w:val="hybridMultilevel"/>
    <w:tmpl w:val="13142A52"/>
    <w:lvl w:ilvl="0" w:tplc="352E7C18">
      <w:start w:val="1"/>
      <w:numFmt w:val="decimal"/>
      <w:lvlText w:val="%1)"/>
      <w:lvlJc w:val="left"/>
      <w:pPr>
        <w:ind w:left="720" w:hanging="360"/>
      </w:pPr>
      <w:rPr>
        <w:rFonts w:hint="default"/>
      </w:rPr>
    </w:lvl>
    <w:lvl w:ilvl="1" w:tplc="122C8C40" w:tentative="1">
      <w:start w:val="1"/>
      <w:numFmt w:val="bullet"/>
      <w:lvlText w:val="o"/>
      <w:lvlJc w:val="left"/>
      <w:pPr>
        <w:ind w:left="1440" w:hanging="360"/>
      </w:pPr>
      <w:rPr>
        <w:rFonts w:ascii="Courier New" w:hAnsi="Courier New" w:cs="Courier New" w:hint="default"/>
      </w:rPr>
    </w:lvl>
    <w:lvl w:ilvl="2" w:tplc="F70638B2" w:tentative="1">
      <w:start w:val="1"/>
      <w:numFmt w:val="bullet"/>
      <w:lvlText w:val=""/>
      <w:lvlJc w:val="left"/>
      <w:pPr>
        <w:ind w:left="2160" w:hanging="360"/>
      </w:pPr>
      <w:rPr>
        <w:rFonts w:ascii="Wingdings" w:hAnsi="Wingdings" w:hint="default"/>
      </w:rPr>
    </w:lvl>
    <w:lvl w:ilvl="3" w:tplc="66F412CA" w:tentative="1">
      <w:start w:val="1"/>
      <w:numFmt w:val="bullet"/>
      <w:lvlText w:val=""/>
      <w:lvlJc w:val="left"/>
      <w:pPr>
        <w:ind w:left="2880" w:hanging="360"/>
      </w:pPr>
      <w:rPr>
        <w:rFonts w:ascii="Symbol" w:hAnsi="Symbol" w:hint="default"/>
      </w:rPr>
    </w:lvl>
    <w:lvl w:ilvl="4" w:tplc="2AE2A61E" w:tentative="1">
      <w:start w:val="1"/>
      <w:numFmt w:val="bullet"/>
      <w:lvlText w:val="o"/>
      <w:lvlJc w:val="left"/>
      <w:pPr>
        <w:ind w:left="3600" w:hanging="360"/>
      </w:pPr>
      <w:rPr>
        <w:rFonts w:ascii="Courier New" w:hAnsi="Courier New" w:cs="Courier New" w:hint="default"/>
      </w:rPr>
    </w:lvl>
    <w:lvl w:ilvl="5" w:tplc="3AA8C420" w:tentative="1">
      <w:start w:val="1"/>
      <w:numFmt w:val="bullet"/>
      <w:lvlText w:val=""/>
      <w:lvlJc w:val="left"/>
      <w:pPr>
        <w:ind w:left="4320" w:hanging="360"/>
      </w:pPr>
      <w:rPr>
        <w:rFonts w:ascii="Wingdings" w:hAnsi="Wingdings" w:hint="default"/>
      </w:rPr>
    </w:lvl>
    <w:lvl w:ilvl="6" w:tplc="76900798" w:tentative="1">
      <w:start w:val="1"/>
      <w:numFmt w:val="bullet"/>
      <w:lvlText w:val=""/>
      <w:lvlJc w:val="left"/>
      <w:pPr>
        <w:ind w:left="5040" w:hanging="360"/>
      </w:pPr>
      <w:rPr>
        <w:rFonts w:ascii="Symbol" w:hAnsi="Symbol" w:hint="default"/>
      </w:rPr>
    </w:lvl>
    <w:lvl w:ilvl="7" w:tplc="96A23D4E" w:tentative="1">
      <w:start w:val="1"/>
      <w:numFmt w:val="bullet"/>
      <w:lvlText w:val="o"/>
      <w:lvlJc w:val="left"/>
      <w:pPr>
        <w:ind w:left="5760" w:hanging="360"/>
      </w:pPr>
      <w:rPr>
        <w:rFonts w:ascii="Courier New" w:hAnsi="Courier New" w:cs="Courier New" w:hint="default"/>
      </w:rPr>
    </w:lvl>
    <w:lvl w:ilvl="8" w:tplc="3D38031A" w:tentative="1">
      <w:start w:val="1"/>
      <w:numFmt w:val="bullet"/>
      <w:lvlText w:val=""/>
      <w:lvlJc w:val="left"/>
      <w:pPr>
        <w:ind w:left="6480" w:hanging="360"/>
      </w:pPr>
      <w:rPr>
        <w:rFonts w:ascii="Wingdings" w:hAnsi="Wingdings" w:hint="default"/>
      </w:rPr>
    </w:lvl>
  </w:abstractNum>
  <w:abstractNum w:abstractNumId="35" w15:restartNumberingAfterBreak="0">
    <w:nsid w:val="2B4700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FEB0B5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1584CB0"/>
    <w:multiLevelType w:val="hybridMultilevel"/>
    <w:tmpl w:val="661243D2"/>
    <w:lvl w:ilvl="0" w:tplc="5E068528">
      <w:start w:val="1"/>
      <w:numFmt w:val="bullet"/>
      <w:lvlText w:val="‒"/>
      <w:lvlJc w:val="left"/>
      <w:pPr>
        <w:ind w:left="720" w:hanging="360"/>
      </w:pPr>
      <w:rPr>
        <w:rFonts w:ascii="Calibri" w:hAnsi="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319F5393"/>
    <w:multiLevelType w:val="hybridMultilevel"/>
    <w:tmpl w:val="030E9220"/>
    <w:lvl w:ilvl="0" w:tplc="9EA0C80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4D92EC7"/>
    <w:multiLevelType w:val="hybridMultilevel"/>
    <w:tmpl w:val="BF9683B8"/>
    <w:lvl w:ilvl="0" w:tplc="A970BCF0">
      <w:start w:val="1"/>
      <w:numFmt w:val="decimal"/>
      <w:lvlText w:val="%1."/>
      <w:lvlJc w:val="left"/>
      <w:pPr>
        <w:ind w:left="720" w:hanging="360"/>
      </w:pPr>
      <w:rPr>
        <w:rFonts w:ascii="Times New Roman" w:hAnsi="Times New Roman" w:cs="Times New Roman"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4EF7A76"/>
    <w:multiLevelType w:val="hybridMultilevel"/>
    <w:tmpl w:val="C4846D4C"/>
    <w:lvl w:ilvl="0" w:tplc="0409000F">
      <w:start w:val="1"/>
      <w:numFmt w:val="decimal"/>
      <w:lvlText w:val="%1."/>
      <w:lvlJc w:val="left"/>
      <w:pPr>
        <w:ind w:left="753" w:hanging="360"/>
      </w:p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41" w15:restartNumberingAfterBreak="0">
    <w:nsid w:val="352A56D9"/>
    <w:multiLevelType w:val="multilevel"/>
    <w:tmpl w:val="F0E641BC"/>
    <w:lvl w:ilvl="0">
      <w:start w:val="6"/>
      <w:numFmt w:val="decimal"/>
      <w:lvlText w:val="%1"/>
      <w:lvlJc w:val="left"/>
      <w:pPr>
        <w:ind w:left="480" w:hanging="480"/>
      </w:pPr>
      <w:rPr>
        <w:rFonts w:eastAsia="Arial" w:hint="default"/>
      </w:rPr>
    </w:lvl>
    <w:lvl w:ilvl="1">
      <w:start w:val="2"/>
      <w:numFmt w:val="decimal"/>
      <w:lvlText w:val="%1.%2"/>
      <w:lvlJc w:val="left"/>
      <w:pPr>
        <w:ind w:left="480" w:hanging="48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42" w15:restartNumberingAfterBreak="0">
    <w:nsid w:val="36354FA7"/>
    <w:multiLevelType w:val="hybridMultilevel"/>
    <w:tmpl w:val="4A38B7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77F4C20"/>
    <w:multiLevelType w:val="hybridMultilevel"/>
    <w:tmpl w:val="1954F9A0"/>
    <w:lvl w:ilvl="0" w:tplc="0886511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7B43741"/>
    <w:multiLevelType w:val="hybridMultilevel"/>
    <w:tmpl w:val="2A3A5AFA"/>
    <w:lvl w:ilvl="0" w:tplc="6DC0B5CA">
      <w:start w:val="1"/>
      <w:numFmt w:val="decimal"/>
      <w:lvlText w:val="%1)"/>
      <w:lvlJc w:val="left"/>
      <w:pPr>
        <w:ind w:left="720" w:hanging="360"/>
      </w:pPr>
      <w:rPr>
        <w:rFonts w:hint="default"/>
      </w:rPr>
    </w:lvl>
    <w:lvl w:ilvl="1" w:tplc="971A5898">
      <w:start w:val="1"/>
      <w:numFmt w:val="bullet"/>
      <w:lvlText w:val="o"/>
      <w:lvlJc w:val="left"/>
      <w:pPr>
        <w:ind w:left="1440" w:hanging="360"/>
      </w:pPr>
      <w:rPr>
        <w:rFonts w:ascii="Courier New" w:hAnsi="Courier New" w:cs="Courier New" w:hint="default"/>
      </w:rPr>
    </w:lvl>
    <w:lvl w:ilvl="2" w:tplc="B880B974">
      <w:start w:val="1"/>
      <w:numFmt w:val="lowerLetter"/>
      <w:lvlText w:val="%3)"/>
      <w:lvlJc w:val="left"/>
      <w:pPr>
        <w:ind w:left="2160" w:hanging="360"/>
      </w:pPr>
      <w:rPr>
        <w:rFonts w:ascii="Times New Roman" w:eastAsiaTheme="minorHAnsi" w:hAnsi="Times New Roman" w:cs="Times New Roman"/>
      </w:rPr>
    </w:lvl>
    <w:lvl w:ilvl="3" w:tplc="E8A46F2C" w:tentative="1">
      <w:start w:val="1"/>
      <w:numFmt w:val="bullet"/>
      <w:lvlText w:val=""/>
      <w:lvlJc w:val="left"/>
      <w:pPr>
        <w:ind w:left="2880" w:hanging="360"/>
      </w:pPr>
      <w:rPr>
        <w:rFonts w:ascii="Symbol" w:hAnsi="Symbol" w:hint="default"/>
      </w:rPr>
    </w:lvl>
    <w:lvl w:ilvl="4" w:tplc="4EA2EDFE" w:tentative="1">
      <w:start w:val="1"/>
      <w:numFmt w:val="bullet"/>
      <w:lvlText w:val="o"/>
      <w:lvlJc w:val="left"/>
      <w:pPr>
        <w:ind w:left="3600" w:hanging="360"/>
      </w:pPr>
      <w:rPr>
        <w:rFonts w:ascii="Courier New" w:hAnsi="Courier New" w:cs="Courier New" w:hint="default"/>
      </w:rPr>
    </w:lvl>
    <w:lvl w:ilvl="5" w:tplc="E1ECE128" w:tentative="1">
      <w:start w:val="1"/>
      <w:numFmt w:val="bullet"/>
      <w:lvlText w:val=""/>
      <w:lvlJc w:val="left"/>
      <w:pPr>
        <w:ind w:left="4320" w:hanging="360"/>
      </w:pPr>
      <w:rPr>
        <w:rFonts w:ascii="Wingdings" w:hAnsi="Wingdings" w:hint="default"/>
      </w:rPr>
    </w:lvl>
    <w:lvl w:ilvl="6" w:tplc="3D2E985C" w:tentative="1">
      <w:start w:val="1"/>
      <w:numFmt w:val="bullet"/>
      <w:lvlText w:val=""/>
      <w:lvlJc w:val="left"/>
      <w:pPr>
        <w:ind w:left="5040" w:hanging="360"/>
      </w:pPr>
      <w:rPr>
        <w:rFonts w:ascii="Symbol" w:hAnsi="Symbol" w:hint="default"/>
      </w:rPr>
    </w:lvl>
    <w:lvl w:ilvl="7" w:tplc="9E0CBBB4" w:tentative="1">
      <w:start w:val="1"/>
      <w:numFmt w:val="bullet"/>
      <w:lvlText w:val="o"/>
      <w:lvlJc w:val="left"/>
      <w:pPr>
        <w:ind w:left="5760" w:hanging="360"/>
      </w:pPr>
      <w:rPr>
        <w:rFonts w:ascii="Courier New" w:hAnsi="Courier New" w:cs="Courier New" w:hint="default"/>
      </w:rPr>
    </w:lvl>
    <w:lvl w:ilvl="8" w:tplc="9B6E79AC" w:tentative="1">
      <w:start w:val="1"/>
      <w:numFmt w:val="bullet"/>
      <w:lvlText w:val=""/>
      <w:lvlJc w:val="left"/>
      <w:pPr>
        <w:ind w:left="6480" w:hanging="360"/>
      </w:pPr>
      <w:rPr>
        <w:rFonts w:ascii="Wingdings" w:hAnsi="Wingdings" w:hint="default"/>
      </w:rPr>
    </w:lvl>
  </w:abstractNum>
  <w:abstractNum w:abstractNumId="45" w15:restartNumberingAfterBreak="0">
    <w:nsid w:val="37CD6E06"/>
    <w:multiLevelType w:val="hybridMultilevel"/>
    <w:tmpl w:val="FBB60078"/>
    <w:lvl w:ilvl="0" w:tplc="54B6613A">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88918B7"/>
    <w:multiLevelType w:val="hybridMultilevel"/>
    <w:tmpl w:val="6FFEF4E4"/>
    <w:lvl w:ilvl="0" w:tplc="FFFFFFFF">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5E068528">
      <w:start w:val="1"/>
      <w:numFmt w:val="bullet"/>
      <w:lvlText w:val="‒"/>
      <w:lvlJc w:val="left"/>
      <w:pPr>
        <w:ind w:left="720" w:hanging="360"/>
      </w:pPr>
      <w:rPr>
        <w:rFonts w:ascii="Calibri" w:hAnsi="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3AC73062"/>
    <w:multiLevelType w:val="multilevel"/>
    <w:tmpl w:val="D1240A66"/>
    <w:lvl w:ilvl="0">
      <w:start w:val="1"/>
      <w:numFmt w:val="decimal"/>
      <w:lvlText w:val="%1)"/>
      <w:lvlJc w:val="left"/>
      <w:pPr>
        <w:tabs>
          <w:tab w:val="num" w:pos="720"/>
        </w:tabs>
        <w:ind w:left="720" w:hanging="360"/>
      </w:pPr>
      <w:rPr>
        <w:b w:val="0"/>
        <w:sz w:val="26"/>
        <w:szCs w:val="26"/>
      </w:rPr>
    </w:lvl>
    <w:lvl w:ilvl="1">
      <w:start w:val="1"/>
      <w:numFmt w:val="decimal"/>
      <w:lvlText w:val="%2."/>
      <w:lvlJc w:val="left"/>
      <w:pPr>
        <w:ind w:left="1440" w:hanging="360"/>
      </w:pPr>
      <w:rPr>
        <w:rFonts w:ascii="Times New Roman" w:hAnsi="Times New Roman" w:cs="Times New Roman"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B156521"/>
    <w:multiLevelType w:val="hybridMultilevel"/>
    <w:tmpl w:val="0192AD9A"/>
    <w:lvl w:ilvl="0" w:tplc="77F0A0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B295198"/>
    <w:multiLevelType w:val="multilevel"/>
    <w:tmpl w:val="3A66C24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3B670CDF"/>
    <w:multiLevelType w:val="hybridMultilevel"/>
    <w:tmpl w:val="CDB8B54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3D6A5A19"/>
    <w:multiLevelType w:val="multilevel"/>
    <w:tmpl w:val="8B7C94D6"/>
    <w:lvl w:ilvl="0">
      <w:start w:val="6"/>
      <w:numFmt w:val="decimal"/>
      <w:lvlText w:val="%1"/>
      <w:lvlJc w:val="left"/>
      <w:pPr>
        <w:ind w:left="480" w:hanging="480"/>
      </w:pPr>
      <w:rPr>
        <w:rFonts w:eastAsiaTheme="minorEastAsia" w:hint="default"/>
      </w:rPr>
    </w:lvl>
    <w:lvl w:ilvl="1">
      <w:start w:val="2"/>
      <w:numFmt w:val="decimal"/>
      <w:lvlText w:val="%1.%2"/>
      <w:lvlJc w:val="left"/>
      <w:pPr>
        <w:ind w:left="480" w:hanging="480"/>
      </w:pPr>
      <w:rPr>
        <w:rFonts w:eastAsiaTheme="minorEastAsia" w:hint="default"/>
      </w:rPr>
    </w:lvl>
    <w:lvl w:ilvl="2">
      <w:start w:val="1"/>
      <w:numFmt w:val="decimal"/>
      <w:lvlText w:val="%1.%2.%3"/>
      <w:lvlJc w:val="left"/>
      <w:pPr>
        <w:ind w:left="810" w:hanging="720"/>
      </w:pPr>
      <w:rPr>
        <w:rFonts w:ascii="Times New Roman" w:eastAsiaTheme="minorEastAsia" w:hAnsi="Times New Roman" w:cs="Times New Roman" w:hint="default"/>
        <w:b/>
        <w:i w:val="0"/>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52" w15:restartNumberingAfterBreak="0">
    <w:nsid w:val="3DB623AB"/>
    <w:multiLevelType w:val="hybridMultilevel"/>
    <w:tmpl w:val="A07408E6"/>
    <w:lvl w:ilvl="0" w:tplc="04090011">
      <w:start w:val="1"/>
      <w:numFmt w:val="decimal"/>
      <w:lvlText w:val="%1)"/>
      <w:lvlJc w:val="left"/>
      <w:pPr>
        <w:ind w:left="720" w:hanging="360"/>
      </w:pPr>
      <w:rPr>
        <w:rFonts w:hint="default"/>
      </w:rPr>
    </w:lvl>
    <w:lvl w:ilvl="1" w:tplc="DDDCE554">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3E446DB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F461DE9"/>
    <w:multiLevelType w:val="hybridMultilevel"/>
    <w:tmpl w:val="A08EEF9E"/>
    <w:lvl w:ilvl="0" w:tplc="2FFC3266">
      <w:start w:val="1"/>
      <w:numFmt w:val="decimal"/>
      <w:lvlText w:val="%1)"/>
      <w:lvlJc w:val="left"/>
      <w:pPr>
        <w:ind w:left="720" w:hanging="360"/>
      </w:pPr>
      <w:rPr>
        <w:rFonts w:ascii="Times New Roman" w:hAnsi="Times New Roman" w:cs="Times New Roman"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13541D5"/>
    <w:multiLevelType w:val="hybridMultilevel"/>
    <w:tmpl w:val="CDE2133C"/>
    <w:lvl w:ilvl="0" w:tplc="6A48B43A">
      <w:start w:val="1"/>
      <w:numFmt w:val="decimal"/>
      <w:lvlText w:val="%1."/>
      <w:lvlJc w:val="left"/>
      <w:pPr>
        <w:ind w:left="360" w:hanging="360"/>
      </w:pPr>
      <w:rPr>
        <w:rFonts w:ascii="Times New Roman" w:hAnsi="Times New Roman" w:cs="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1897699"/>
    <w:multiLevelType w:val="multilevel"/>
    <w:tmpl w:val="43B28B92"/>
    <w:lvl w:ilvl="0">
      <w:start w:val="6"/>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7" w15:restartNumberingAfterBreak="0">
    <w:nsid w:val="421D14CF"/>
    <w:multiLevelType w:val="hybridMultilevel"/>
    <w:tmpl w:val="C0AAE136"/>
    <w:lvl w:ilvl="0" w:tplc="5E068528">
      <w:start w:val="1"/>
      <w:numFmt w:val="bullet"/>
      <w:lvlText w:val="‒"/>
      <w:lvlJc w:val="left"/>
      <w:pPr>
        <w:ind w:left="2160" w:hanging="360"/>
      </w:pPr>
      <w:rPr>
        <w:rFonts w:ascii="Calibri" w:hAnsi="Calibri" w:hint="default"/>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58" w15:restartNumberingAfterBreak="0">
    <w:nsid w:val="42283AC8"/>
    <w:multiLevelType w:val="multilevel"/>
    <w:tmpl w:val="AC48F626"/>
    <w:lvl w:ilvl="0">
      <w:start w:val="1"/>
      <w:numFmt w:val="decimal"/>
      <w:lvlText w:val="%1)"/>
      <w:lvlJc w:val="left"/>
      <w:pPr>
        <w:tabs>
          <w:tab w:val="num" w:pos="540"/>
        </w:tabs>
        <w:ind w:left="540" w:hanging="360"/>
      </w:pPr>
      <w:rPr>
        <w:sz w:val="28"/>
        <w:szCs w:val="26"/>
      </w:rPr>
    </w:lvl>
    <w:lvl w:ilvl="1" w:tentative="1">
      <w:start w:val="1"/>
      <w:numFmt w:val="lowerLetter"/>
      <w:lvlText w:val="%2."/>
      <w:lvlJc w:val="left"/>
      <w:pPr>
        <w:tabs>
          <w:tab w:val="num" w:pos="1260"/>
        </w:tabs>
        <w:ind w:left="1260" w:hanging="360"/>
      </w:pPr>
    </w:lvl>
    <w:lvl w:ilvl="2" w:tentative="1">
      <w:start w:val="1"/>
      <w:numFmt w:val="lowerLetter"/>
      <w:lvlText w:val="%3."/>
      <w:lvlJc w:val="left"/>
      <w:pPr>
        <w:tabs>
          <w:tab w:val="num" w:pos="1980"/>
        </w:tabs>
        <w:ind w:left="1980" w:hanging="360"/>
      </w:pPr>
    </w:lvl>
    <w:lvl w:ilvl="3" w:tentative="1">
      <w:start w:val="1"/>
      <w:numFmt w:val="lowerLetter"/>
      <w:lvlText w:val="%4."/>
      <w:lvlJc w:val="left"/>
      <w:pPr>
        <w:tabs>
          <w:tab w:val="num" w:pos="2700"/>
        </w:tabs>
        <w:ind w:left="2700" w:hanging="360"/>
      </w:pPr>
    </w:lvl>
    <w:lvl w:ilvl="4" w:tentative="1">
      <w:start w:val="1"/>
      <w:numFmt w:val="lowerLetter"/>
      <w:lvlText w:val="%5."/>
      <w:lvlJc w:val="left"/>
      <w:pPr>
        <w:tabs>
          <w:tab w:val="num" w:pos="3420"/>
        </w:tabs>
        <w:ind w:left="3420" w:hanging="360"/>
      </w:pPr>
    </w:lvl>
    <w:lvl w:ilvl="5" w:tentative="1">
      <w:start w:val="1"/>
      <w:numFmt w:val="lowerLetter"/>
      <w:lvlText w:val="%6."/>
      <w:lvlJc w:val="left"/>
      <w:pPr>
        <w:tabs>
          <w:tab w:val="num" w:pos="4140"/>
        </w:tabs>
        <w:ind w:left="4140" w:hanging="360"/>
      </w:pPr>
    </w:lvl>
    <w:lvl w:ilvl="6" w:tentative="1">
      <w:start w:val="1"/>
      <w:numFmt w:val="lowerLetter"/>
      <w:lvlText w:val="%7."/>
      <w:lvlJc w:val="left"/>
      <w:pPr>
        <w:tabs>
          <w:tab w:val="num" w:pos="4860"/>
        </w:tabs>
        <w:ind w:left="4860" w:hanging="360"/>
      </w:pPr>
    </w:lvl>
    <w:lvl w:ilvl="7" w:tentative="1">
      <w:start w:val="1"/>
      <w:numFmt w:val="lowerLetter"/>
      <w:lvlText w:val="%8."/>
      <w:lvlJc w:val="left"/>
      <w:pPr>
        <w:tabs>
          <w:tab w:val="num" w:pos="5580"/>
        </w:tabs>
        <w:ind w:left="5580" w:hanging="360"/>
      </w:pPr>
    </w:lvl>
    <w:lvl w:ilvl="8" w:tentative="1">
      <w:start w:val="1"/>
      <w:numFmt w:val="lowerLetter"/>
      <w:lvlText w:val="%9."/>
      <w:lvlJc w:val="left"/>
      <w:pPr>
        <w:tabs>
          <w:tab w:val="num" w:pos="6300"/>
        </w:tabs>
        <w:ind w:left="6300" w:hanging="360"/>
      </w:pPr>
    </w:lvl>
  </w:abstractNum>
  <w:abstractNum w:abstractNumId="59" w15:restartNumberingAfterBreak="0">
    <w:nsid w:val="42795654"/>
    <w:multiLevelType w:val="hybridMultilevel"/>
    <w:tmpl w:val="7518B3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28241A8"/>
    <w:multiLevelType w:val="multilevel"/>
    <w:tmpl w:val="34540AFA"/>
    <w:lvl w:ilvl="0">
      <w:start w:val="2"/>
      <w:numFmt w:val="decimal"/>
      <w:lvlText w:val="%1"/>
      <w:lvlJc w:val="left"/>
      <w:pPr>
        <w:ind w:left="535" w:hanging="360"/>
      </w:pPr>
      <w:rPr>
        <w:rFonts w:hint="default"/>
        <w:i w:val="0"/>
      </w:rPr>
    </w:lvl>
    <w:lvl w:ilvl="1">
      <w:start w:val="4"/>
      <w:numFmt w:val="decimalZero"/>
      <w:isLgl/>
      <w:lvlText w:val="%1.%2"/>
      <w:lvlJc w:val="left"/>
      <w:pPr>
        <w:ind w:left="655" w:hanging="480"/>
      </w:pPr>
      <w:rPr>
        <w:rFonts w:hint="default"/>
      </w:rPr>
    </w:lvl>
    <w:lvl w:ilvl="2">
      <w:start w:val="1"/>
      <w:numFmt w:val="decimal"/>
      <w:isLgl/>
      <w:lvlText w:val="%1.%2.%3"/>
      <w:lvlJc w:val="left"/>
      <w:pPr>
        <w:ind w:left="895" w:hanging="720"/>
      </w:pPr>
      <w:rPr>
        <w:rFonts w:hint="default"/>
      </w:rPr>
    </w:lvl>
    <w:lvl w:ilvl="3">
      <w:start w:val="1"/>
      <w:numFmt w:val="decimal"/>
      <w:isLgl/>
      <w:lvlText w:val="%1.%2.%3.%4"/>
      <w:lvlJc w:val="left"/>
      <w:pPr>
        <w:ind w:left="895" w:hanging="720"/>
      </w:pPr>
      <w:rPr>
        <w:rFonts w:hint="default"/>
      </w:rPr>
    </w:lvl>
    <w:lvl w:ilvl="4">
      <w:start w:val="1"/>
      <w:numFmt w:val="decimal"/>
      <w:isLgl/>
      <w:lvlText w:val="%1.%2.%3.%4.%5"/>
      <w:lvlJc w:val="left"/>
      <w:pPr>
        <w:ind w:left="1255" w:hanging="1080"/>
      </w:pPr>
      <w:rPr>
        <w:rFonts w:hint="default"/>
      </w:rPr>
    </w:lvl>
    <w:lvl w:ilvl="5">
      <w:start w:val="1"/>
      <w:numFmt w:val="decimal"/>
      <w:isLgl/>
      <w:lvlText w:val="%1.%2.%3.%4.%5.%6"/>
      <w:lvlJc w:val="left"/>
      <w:pPr>
        <w:ind w:left="1255" w:hanging="1080"/>
      </w:pPr>
      <w:rPr>
        <w:rFonts w:hint="default"/>
      </w:rPr>
    </w:lvl>
    <w:lvl w:ilvl="6">
      <w:start w:val="1"/>
      <w:numFmt w:val="decimal"/>
      <w:isLgl/>
      <w:lvlText w:val="%1.%2.%3.%4.%5.%6.%7"/>
      <w:lvlJc w:val="left"/>
      <w:pPr>
        <w:ind w:left="1615" w:hanging="1440"/>
      </w:pPr>
      <w:rPr>
        <w:rFonts w:hint="default"/>
      </w:rPr>
    </w:lvl>
    <w:lvl w:ilvl="7">
      <w:start w:val="1"/>
      <w:numFmt w:val="decimal"/>
      <w:isLgl/>
      <w:lvlText w:val="%1.%2.%3.%4.%5.%6.%7.%8"/>
      <w:lvlJc w:val="left"/>
      <w:pPr>
        <w:ind w:left="1615" w:hanging="1440"/>
      </w:pPr>
      <w:rPr>
        <w:rFonts w:hint="default"/>
      </w:rPr>
    </w:lvl>
    <w:lvl w:ilvl="8">
      <w:start w:val="1"/>
      <w:numFmt w:val="decimal"/>
      <w:isLgl/>
      <w:lvlText w:val="%1.%2.%3.%4.%5.%6.%7.%8.%9"/>
      <w:lvlJc w:val="left"/>
      <w:pPr>
        <w:ind w:left="1975" w:hanging="1800"/>
      </w:pPr>
      <w:rPr>
        <w:rFonts w:hint="default"/>
      </w:rPr>
    </w:lvl>
  </w:abstractNum>
  <w:abstractNum w:abstractNumId="61" w15:restartNumberingAfterBreak="0">
    <w:nsid w:val="42C54497"/>
    <w:multiLevelType w:val="hybridMultilevel"/>
    <w:tmpl w:val="367ED034"/>
    <w:lvl w:ilvl="0" w:tplc="AC84B698">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78042E6"/>
    <w:multiLevelType w:val="multilevel"/>
    <w:tmpl w:val="EEE43008"/>
    <w:lvl w:ilvl="0">
      <w:start w:val="6"/>
      <w:numFmt w:val="decimal"/>
      <w:lvlText w:val="%1"/>
      <w:lvlJc w:val="left"/>
      <w:pPr>
        <w:ind w:left="480" w:hanging="480"/>
      </w:pPr>
      <w:rPr>
        <w:rFonts w:hint="default"/>
      </w:rPr>
    </w:lvl>
    <w:lvl w:ilvl="1">
      <w:start w:val="2"/>
      <w:numFmt w:val="decimal"/>
      <w:lvlText w:val="%1.%2"/>
      <w:lvlJc w:val="left"/>
      <w:pPr>
        <w:ind w:left="66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49063BA9"/>
    <w:multiLevelType w:val="hybridMultilevel"/>
    <w:tmpl w:val="092C5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9503449"/>
    <w:multiLevelType w:val="hybridMultilevel"/>
    <w:tmpl w:val="409AA8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BDC7755"/>
    <w:multiLevelType w:val="multilevel"/>
    <w:tmpl w:val="3C005C28"/>
    <w:lvl w:ilvl="0">
      <w:start w:val="1"/>
      <w:numFmt w:val="decimal"/>
      <w:lvlText w:val="%1."/>
      <w:lvlJc w:val="left"/>
      <w:pPr>
        <w:ind w:left="502" w:hanging="360"/>
      </w:pPr>
      <w:rPr>
        <w:rFonts w:hint="default"/>
        <w:b/>
        <w:color w:val="auto"/>
        <w:sz w:val="24"/>
      </w:rPr>
    </w:lvl>
    <w:lvl w:ilvl="1">
      <w:start w:val="1"/>
      <w:numFmt w:val="decimal"/>
      <w:isLgl/>
      <w:lvlText w:val="%1.%2"/>
      <w:lvlJc w:val="left"/>
      <w:pPr>
        <w:ind w:left="360" w:hanging="360"/>
      </w:pPr>
      <w:rPr>
        <w:rFonts w:hint="default"/>
        <w:b/>
        <w:i w:val="0"/>
        <w:iCs w:val="0"/>
        <w:color w:val="auto"/>
        <w:sz w:val="24"/>
        <w:szCs w:val="24"/>
      </w:rPr>
    </w:lvl>
    <w:lvl w:ilvl="2">
      <w:start w:val="1"/>
      <w:numFmt w:val="decimal"/>
      <w:isLgl/>
      <w:lvlText w:val="%1.%2.%3"/>
      <w:lvlJc w:val="left"/>
      <w:pPr>
        <w:ind w:left="1080" w:hanging="720"/>
      </w:pPr>
      <w:rPr>
        <w:rFonts w:hint="default"/>
        <w:b w:val="0"/>
        <w:sz w:val="24"/>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6" w15:restartNumberingAfterBreak="0">
    <w:nsid w:val="4C616CB6"/>
    <w:multiLevelType w:val="hybridMultilevel"/>
    <w:tmpl w:val="C7245D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CAB703F"/>
    <w:multiLevelType w:val="hybridMultilevel"/>
    <w:tmpl w:val="8D44DB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D5B6850"/>
    <w:multiLevelType w:val="multilevel"/>
    <w:tmpl w:val="0409001F"/>
    <w:lvl w:ilvl="0">
      <w:start w:val="1"/>
      <w:numFmt w:val="decimal"/>
      <w:lvlText w:val="%1."/>
      <w:lvlJc w:val="left"/>
      <w:pPr>
        <w:ind w:left="360" w:hanging="360"/>
      </w:pPr>
      <w:rPr>
        <w:sz w:val="26"/>
        <w:szCs w:val="26"/>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DB151FD"/>
    <w:multiLevelType w:val="hybridMultilevel"/>
    <w:tmpl w:val="0DBEA27C"/>
    <w:lvl w:ilvl="0" w:tplc="12D49544">
      <w:start w:val="1"/>
      <w:numFmt w:val="decimal"/>
      <w:lvlText w:val="%1)"/>
      <w:lvlJc w:val="left"/>
      <w:pPr>
        <w:ind w:left="1364" w:hanging="360"/>
      </w:pPr>
      <w:rPr>
        <w:rFonts w:ascii="Times New Roman" w:hAnsi="Times New Roman" w:cs="Times New Roman" w:hint="default"/>
        <w:sz w:val="24"/>
        <w:szCs w:val="24"/>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70" w15:restartNumberingAfterBreak="0">
    <w:nsid w:val="4ED913BA"/>
    <w:multiLevelType w:val="hybridMultilevel"/>
    <w:tmpl w:val="8E1C4AC6"/>
    <w:lvl w:ilvl="0" w:tplc="5E068528">
      <w:start w:val="1"/>
      <w:numFmt w:val="bullet"/>
      <w:lvlText w:val="‒"/>
      <w:lvlJc w:val="left"/>
      <w:pPr>
        <w:ind w:left="720" w:hanging="360"/>
      </w:pPr>
      <w:rPr>
        <w:rFonts w:ascii="Calibri" w:hAnsi="Calibri" w:hint="default"/>
      </w:rPr>
    </w:lvl>
    <w:lvl w:ilvl="1" w:tplc="2B9427D6">
      <w:numFmt w:val="bullet"/>
      <w:lvlText w:val="•"/>
      <w:lvlJc w:val="left"/>
      <w:pPr>
        <w:ind w:left="1800" w:hanging="720"/>
      </w:pPr>
      <w:rPr>
        <w:rFonts w:ascii="Calibri" w:eastAsiaTheme="minorHAnsi" w:hAnsi="Calibri" w:cs="Calibri"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4F8A32B3"/>
    <w:multiLevelType w:val="multilevel"/>
    <w:tmpl w:val="7C44DC12"/>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2" w15:restartNumberingAfterBreak="0">
    <w:nsid w:val="50034604"/>
    <w:multiLevelType w:val="hybridMultilevel"/>
    <w:tmpl w:val="B2526852"/>
    <w:lvl w:ilvl="0" w:tplc="B2D662EC">
      <w:start w:val="1"/>
      <w:numFmt w:val="bullet"/>
      <w:pStyle w:val="Split"/>
      <w:lvlText w:val=""/>
      <w:lvlJc w:val="left"/>
      <w:pPr>
        <w:ind w:left="360" w:hanging="360"/>
      </w:pPr>
      <w:rPr>
        <w:rFonts w:ascii="Symbol" w:hAnsi="Symbol" w:hint="default"/>
        <w:color w:val="17365D"/>
      </w:rPr>
    </w:lvl>
    <w:lvl w:ilvl="1" w:tplc="04090003">
      <w:start w:val="1"/>
      <w:numFmt w:val="bullet"/>
      <w:lvlText w:val="o"/>
      <w:lvlJc w:val="left"/>
      <w:pPr>
        <w:ind w:left="1080" w:hanging="360"/>
      </w:pPr>
      <w:rPr>
        <w:rFonts w:ascii="Courier New" w:hAnsi="Courier New" w:cs="Times New Roman Bol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New Roman Bol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New Roman Bold"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05B70BC"/>
    <w:multiLevelType w:val="hybridMultilevel"/>
    <w:tmpl w:val="3B127C46"/>
    <w:lvl w:ilvl="0" w:tplc="77F0A0EC">
      <w:start w:val="1"/>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4" w15:restartNumberingAfterBreak="0">
    <w:nsid w:val="51957A83"/>
    <w:multiLevelType w:val="hybridMultilevel"/>
    <w:tmpl w:val="5B9E2F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226538A"/>
    <w:multiLevelType w:val="multilevel"/>
    <w:tmpl w:val="3D402AF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6" w15:restartNumberingAfterBreak="0">
    <w:nsid w:val="52392E5A"/>
    <w:multiLevelType w:val="multilevel"/>
    <w:tmpl w:val="DC16B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2670F00"/>
    <w:multiLevelType w:val="hybridMultilevel"/>
    <w:tmpl w:val="DA34B8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2D6161F"/>
    <w:multiLevelType w:val="hybridMultilevel"/>
    <w:tmpl w:val="4ACA8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54A3F28"/>
    <w:multiLevelType w:val="multilevel"/>
    <w:tmpl w:val="2E90BC82"/>
    <w:lvl w:ilvl="0">
      <w:start w:val="1"/>
      <w:numFmt w:val="lowerLetter"/>
      <w:lvlText w:val="%1)"/>
      <w:lvlJc w:val="left"/>
      <w:pPr>
        <w:ind w:left="720" w:hanging="360"/>
      </w:pPr>
      <w:rPr>
        <w:b w:val="0"/>
        <w:sz w:val="24"/>
        <w:szCs w:val="24"/>
      </w:rPr>
    </w:lvl>
    <w:lvl w:ilvl="1">
      <w:start w:val="1"/>
      <w:numFmt w:val="decimal"/>
      <w:lvlText w:val="%2."/>
      <w:lvlJc w:val="left"/>
      <w:pPr>
        <w:ind w:left="1440" w:hanging="360"/>
      </w:pPr>
      <w:rPr>
        <w:rFonts w:ascii="Times New Roman" w:hAnsi="Times New Roman" w:cs="Times New Roman" w:hint="default"/>
      </w:rPr>
    </w:lvl>
    <w:lvl w:ilvl="2">
      <w:start w:val="1"/>
      <w:numFmt w:val="decimal"/>
      <w:lvlText w:val="%3)"/>
      <w:lvlJc w:val="left"/>
      <w:pPr>
        <w:ind w:left="2160" w:hanging="36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56315C6E"/>
    <w:multiLevelType w:val="hybridMultilevel"/>
    <w:tmpl w:val="68AE4D7E"/>
    <w:lvl w:ilvl="0" w:tplc="02864E46">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671724B"/>
    <w:multiLevelType w:val="hybridMultilevel"/>
    <w:tmpl w:val="EAAEB2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7495A62"/>
    <w:multiLevelType w:val="multilevel"/>
    <w:tmpl w:val="2E1647EE"/>
    <w:lvl w:ilvl="0">
      <w:start w:val="6"/>
      <w:numFmt w:val="decimal"/>
      <w:lvlText w:val="%1"/>
      <w:lvlJc w:val="left"/>
      <w:pPr>
        <w:ind w:left="480" w:hanging="480"/>
      </w:pPr>
      <w:rPr>
        <w:rFonts w:hint="default"/>
        <w:b/>
        <w:i w:val="0"/>
      </w:rPr>
    </w:lvl>
    <w:lvl w:ilvl="1">
      <w:start w:val="1"/>
      <w:numFmt w:val="decimal"/>
      <w:lvlText w:val="%1.%2"/>
      <w:lvlJc w:val="left"/>
      <w:pPr>
        <w:ind w:left="480" w:hanging="480"/>
      </w:pPr>
      <w:rPr>
        <w:rFonts w:hint="default"/>
        <w:b/>
        <w:i w:val="0"/>
      </w:rPr>
    </w:lvl>
    <w:lvl w:ilvl="2">
      <w:start w:val="1"/>
      <w:numFmt w:val="decimal"/>
      <w:lvlText w:val="%1.%2.%3"/>
      <w:lvlJc w:val="left"/>
      <w:pPr>
        <w:ind w:left="720" w:hanging="720"/>
      </w:pPr>
      <w:rPr>
        <w:rFonts w:ascii="Times New Roman" w:hAnsi="Times New Roman" w:cs="Times New Roman" w:hint="default"/>
        <w:b/>
        <w:i w:val="0"/>
        <w:sz w:val="24"/>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83" w15:restartNumberingAfterBreak="0">
    <w:nsid w:val="58527D21"/>
    <w:multiLevelType w:val="hybridMultilevel"/>
    <w:tmpl w:val="3B66016E"/>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8947FFD"/>
    <w:multiLevelType w:val="hybridMultilevel"/>
    <w:tmpl w:val="85D843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913030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597B15BD"/>
    <w:multiLevelType w:val="hybridMultilevel"/>
    <w:tmpl w:val="70ECB228"/>
    <w:lvl w:ilvl="0" w:tplc="02864E46">
      <w:start w:val="1"/>
      <w:numFmt w:val="decimal"/>
      <w:lvlText w:val="%1)"/>
      <w:lvlJc w:val="left"/>
      <w:pPr>
        <w:ind w:left="1800" w:hanging="360"/>
      </w:pPr>
      <w:rPr>
        <w:rFonts w:hint="default"/>
        <w:sz w:val="23"/>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7" w15:restartNumberingAfterBreak="0">
    <w:nsid w:val="59D22061"/>
    <w:multiLevelType w:val="hybridMultilevel"/>
    <w:tmpl w:val="8B7ECF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0D4ACB"/>
    <w:multiLevelType w:val="hybridMultilevel"/>
    <w:tmpl w:val="E1EE1420"/>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89" w15:restartNumberingAfterBreak="0">
    <w:nsid w:val="5B1E4729"/>
    <w:multiLevelType w:val="hybridMultilevel"/>
    <w:tmpl w:val="F29E51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B5475DF"/>
    <w:multiLevelType w:val="hybridMultilevel"/>
    <w:tmpl w:val="F29E51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BD82E20"/>
    <w:multiLevelType w:val="hybridMultilevel"/>
    <w:tmpl w:val="64EADC62"/>
    <w:lvl w:ilvl="0" w:tplc="04090011">
      <w:start w:val="1"/>
      <w:numFmt w:val="decimal"/>
      <w:lvlText w:val="%1)"/>
      <w:lvlJc w:val="left"/>
      <w:pPr>
        <w:ind w:left="1487" w:hanging="360"/>
      </w:pPr>
    </w:lvl>
    <w:lvl w:ilvl="1" w:tplc="04090019" w:tentative="1">
      <w:start w:val="1"/>
      <w:numFmt w:val="lowerLetter"/>
      <w:lvlText w:val="%2."/>
      <w:lvlJc w:val="left"/>
      <w:pPr>
        <w:ind w:left="2207" w:hanging="360"/>
      </w:pPr>
    </w:lvl>
    <w:lvl w:ilvl="2" w:tplc="0409001B" w:tentative="1">
      <w:start w:val="1"/>
      <w:numFmt w:val="lowerRoman"/>
      <w:lvlText w:val="%3."/>
      <w:lvlJc w:val="right"/>
      <w:pPr>
        <w:ind w:left="2927" w:hanging="180"/>
      </w:pPr>
    </w:lvl>
    <w:lvl w:ilvl="3" w:tplc="0409000F" w:tentative="1">
      <w:start w:val="1"/>
      <w:numFmt w:val="decimal"/>
      <w:lvlText w:val="%4."/>
      <w:lvlJc w:val="left"/>
      <w:pPr>
        <w:ind w:left="3647" w:hanging="360"/>
      </w:pPr>
    </w:lvl>
    <w:lvl w:ilvl="4" w:tplc="04090019" w:tentative="1">
      <w:start w:val="1"/>
      <w:numFmt w:val="lowerLetter"/>
      <w:lvlText w:val="%5."/>
      <w:lvlJc w:val="left"/>
      <w:pPr>
        <w:ind w:left="4367" w:hanging="360"/>
      </w:pPr>
    </w:lvl>
    <w:lvl w:ilvl="5" w:tplc="0409001B" w:tentative="1">
      <w:start w:val="1"/>
      <w:numFmt w:val="lowerRoman"/>
      <w:lvlText w:val="%6."/>
      <w:lvlJc w:val="right"/>
      <w:pPr>
        <w:ind w:left="5087" w:hanging="180"/>
      </w:pPr>
    </w:lvl>
    <w:lvl w:ilvl="6" w:tplc="0409000F" w:tentative="1">
      <w:start w:val="1"/>
      <w:numFmt w:val="decimal"/>
      <w:lvlText w:val="%7."/>
      <w:lvlJc w:val="left"/>
      <w:pPr>
        <w:ind w:left="5807" w:hanging="360"/>
      </w:pPr>
    </w:lvl>
    <w:lvl w:ilvl="7" w:tplc="04090019" w:tentative="1">
      <w:start w:val="1"/>
      <w:numFmt w:val="lowerLetter"/>
      <w:lvlText w:val="%8."/>
      <w:lvlJc w:val="left"/>
      <w:pPr>
        <w:ind w:left="6527" w:hanging="360"/>
      </w:pPr>
    </w:lvl>
    <w:lvl w:ilvl="8" w:tplc="0409001B" w:tentative="1">
      <w:start w:val="1"/>
      <w:numFmt w:val="lowerRoman"/>
      <w:lvlText w:val="%9."/>
      <w:lvlJc w:val="right"/>
      <w:pPr>
        <w:ind w:left="7247" w:hanging="180"/>
      </w:pPr>
    </w:lvl>
  </w:abstractNum>
  <w:abstractNum w:abstractNumId="92" w15:restartNumberingAfterBreak="0">
    <w:nsid w:val="5D5B3FCF"/>
    <w:multiLevelType w:val="hybridMultilevel"/>
    <w:tmpl w:val="5BCE7FFE"/>
    <w:lvl w:ilvl="0" w:tplc="5E068528">
      <w:start w:val="1"/>
      <w:numFmt w:val="bullet"/>
      <w:lvlText w:val="‒"/>
      <w:lvlJc w:val="left"/>
      <w:pPr>
        <w:ind w:left="720" w:hanging="360"/>
      </w:pPr>
      <w:rPr>
        <w:rFonts w:ascii="Calibri" w:hAnsi="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3" w15:restartNumberingAfterBreak="0">
    <w:nsid w:val="5D83403A"/>
    <w:multiLevelType w:val="hybridMultilevel"/>
    <w:tmpl w:val="425C13B0"/>
    <w:lvl w:ilvl="0" w:tplc="C63EC39A">
      <w:start w:val="1"/>
      <w:numFmt w:val="decimal"/>
      <w:lvlText w:val="%1."/>
      <w:lvlJc w:val="left"/>
      <w:pPr>
        <w:ind w:left="45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5E400EA9"/>
    <w:multiLevelType w:val="hybridMultilevel"/>
    <w:tmpl w:val="00E0EAA2"/>
    <w:lvl w:ilvl="0" w:tplc="009E10EC">
      <w:start w:val="1"/>
      <w:numFmt w:val="decimal"/>
      <w:lvlText w:val="%1)"/>
      <w:lvlJc w:val="left"/>
      <w:pPr>
        <w:ind w:left="720" w:hanging="360"/>
      </w:pPr>
      <w:rPr>
        <w:rFonts w:hint="default"/>
        <w:sz w:val="24"/>
        <w:szCs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61095ED2"/>
    <w:multiLevelType w:val="hybridMultilevel"/>
    <w:tmpl w:val="DE2AA7F6"/>
    <w:lvl w:ilvl="0" w:tplc="FFFFFFFF">
      <w:start w:val="1"/>
      <w:numFmt w:val="bullet"/>
      <w:lvlText w:val="‒"/>
      <w:lvlJc w:val="left"/>
      <w:pPr>
        <w:ind w:left="720" w:hanging="360"/>
      </w:pPr>
      <w:rPr>
        <w:rFonts w:ascii="Calibri" w:hAnsi="Calibri" w:hint="default"/>
      </w:rPr>
    </w:lvl>
    <w:lvl w:ilvl="1" w:tplc="04090017">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62040100"/>
    <w:multiLevelType w:val="hybridMultilevel"/>
    <w:tmpl w:val="0E4E09B8"/>
    <w:lvl w:ilvl="0" w:tplc="5E068528">
      <w:start w:val="1"/>
      <w:numFmt w:val="bullet"/>
      <w:lvlText w:val="‒"/>
      <w:lvlJc w:val="left"/>
      <w:pPr>
        <w:ind w:left="720" w:hanging="360"/>
      </w:pPr>
      <w:rPr>
        <w:rFonts w:ascii="Calibri" w:hAnsi="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7" w15:restartNumberingAfterBreak="0">
    <w:nsid w:val="63BD1070"/>
    <w:multiLevelType w:val="hybridMultilevel"/>
    <w:tmpl w:val="9A46FFF0"/>
    <w:lvl w:ilvl="0" w:tplc="04090011">
      <w:start w:val="1"/>
      <w:numFmt w:val="decimal"/>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98" w15:restartNumberingAfterBreak="0">
    <w:nsid w:val="65A0663C"/>
    <w:multiLevelType w:val="hybridMultilevel"/>
    <w:tmpl w:val="DD7EAD0E"/>
    <w:lvl w:ilvl="0" w:tplc="5E068528">
      <w:start w:val="1"/>
      <w:numFmt w:val="bullet"/>
      <w:lvlText w:val="‒"/>
      <w:lvlJc w:val="left"/>
      <w:pPr>
        <w:ind w:left="360" w:hanging="360"/>
      </w:pPr>
      <w:rPr>
        <w:rFonts w:ascii="Calibri" w:hAnsi="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678A5C2F"/>
    <w:multiLevelType w:val="hybridMultilevel"/>
    <w:tmpl w:val="1954F9A0"/>
    <w:lvl w:ilvl="0" w:tplc="FFFFFFFF">
      <w:start w:val="1"/>
      <w:numFmt w:val="decimal"/>
      <w:lvlText w:val="%1)"/>
      <w:lvlJc w:val="left"/>
      <w:pPr>
        <w:ind w:left="720"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67FD329D"/>
    <w:multiLevelType w:val="hybridMultilevel"/>
    <w:tmpl w:val="E1EE1420"/>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01" w15:restartNumberingAfterBreak="0">
    <w:nsid w:val="682650DF"/>
    <w:multiLevelType w:val="hybridMultilevel"/>
    <w:tmpl w:val="99140B2E"/>
    <w:lvl w:ilvl="0" w:tplc="FA124C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8AD0100"/>
    <w:multiLevelType w:val="hybridMultilevel"/>
    <w:tmpl w:val="23E4396E"/>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69DB4F2E"/>
    <w:multiLevelType w:val="hybridMultilevel"/>
    <w:tmpl w:val="198EB552"/>
    <w:lvl w:ilvl="0" w:tplc="04090011">
      <w:start w:val="1"/>
      <w:numFmt w:val="decimal"/>
      <w:lvlText w:val="%1)"/>
      <w:lvlJc w:val="left"/>
      <w:pPr>
        <w:ind w:left="1008" w:hanging="360"/>
      </w:pPr>
    </w:lvl>
    <w:lvl w:ilvl="1" w:tplc="04090011">
      <w:start w:val="1"/>
      <w:numFmt w:val="decimal"/>
      <w:lvlText w:val="%2)"/>
      <w:lvlJc w:val="left"/>
      <w:pPr>
        <w:ind w:left="1728" w:hanging="360"/>
      </w:pPr>
    </w:lvl>
    <w:lvl w:ilvl="2" w:tplc="8438C6D2">
      <w:start w:val="1"/>
      <w:numFmt w:val="bullet"/>
      <w:lvlText w:val="-"/>
      <w:lvlJc w:val="left"/>
      <w:pPr>
        <w:ind w:left="2628" w:hanging="360"/>
      </w:pPr>
      <w:rPr>
        <w:rFonts w:ascii="Times New Roman" w:eastAsia="Times New Roman" w:hAnsi="Times New Roman" w:cs="Times New Roman" w:hint="default"/>
      </w:rPr>
    </w:lvl>
    <w:lvl w:ilvl="3" w:tplc="A25AE97A">
      <w:start w:val="1"/>
      <w:numFmt w:val="decimal"/>
      <w:lvlText w:val="%4."/>
      <w:lvlJc w:val="left"/>
      <w:pPr>
        <w:ind w:left="3168" w:hanging="360"/>
      </w:pPr>
      <w:rPr>
        <w:rFonts w:hint="default"/>
      </w:r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04" w15:restartNumberingAfterBreak="0">
    <w:nsid w:val="6A1B68FA"/>
    <w:multiLevelType w:val="hybridMultilevel"/>
    <w:tmpl w:val="2F3EB7DE"/>
    <w:lvl w:ilvl="0" w:tplc="5E068528">
      <w:start w:val="1"/>
      <w:numFmt w:val="bullet"/>
      <w:lvlText w:val="‒"/>
      <w:lvlJc w:val="left"/>
      <w:pPr>
        <w:ind w:left="720" w:hanging="360"/>
      </w:pPr>
      <w:rPr>
        <w:rFonts w:ascii="Calibri" w:hAnsi="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5" w15:restartNumberingAfterBreak="0">
    <w:nsid w:val="6C8754F1"/>
    <w:multiLevelType w:val="hybridMultilevel"/>
    <w:tmpl w:val="B1E41F0C"/>
    <w:lvl w:ilvl="0" w:tplc="54362F4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CD5638B"/>
    <w:multiLevelType w:val="hybridMultilevel"/>
    <w:tmpl w:val="8B7ECF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DF76341"/>
    <w:multiLevelType w:val="hybridMultilevel"/>
    <w:tmpl w:val="F14C76A6"/>
    <w:lvl w:ilvl="0" w:tplc="5E068528">
      <w:start w:val="1"/>
      <w:numFmt w:val="bullet"/>
      <w:lvlText w:val="‒"/>
      <w:lvlJc w:val="left"/>
      <w:pPr>
        <w:ind w:left="720" w:hanging="360"/>
      </w:pPr>
      <w:rPr>
        <w:rFonts w:ascii="Calibri" w:hAnsi="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8" w15:restartNumberingAfterBreak="0">
    <w:nsid w:val="6F44502D"/>
    <w:multiLevelType w:val="hybridMultilevel"/>
    <w:tmpl w:val="5ADE755C"/>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9" w15:restartNumberingAfterBreak="0">
    <w:nsid w:val="721F5798"/>
    <w:multiLevelType w:val="hybridMultilevel"/>
    <w:tmpl w:val="0F6A9D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26306F5"/>
    <w:multiLevelType w:val="hybridMultilevel"/>
    <w:tmpl w:val="D2A495E0"/>
    <w:lvl w:ilvl="0" w:tplc="04090011">
      <w:start w:val="1"/>
      <w:numFmt w:val="decimal"/>
      <w:lvlText w:val="%1)"/>
      <w:lvlJc w:val="left"/>
      <w:pPr>
        <w:ind w:left="1211" w:hanging="360"/>
      </w:pPr>
      <w:rPr>
        <w:rFonts w:hint="default"/>
      </w:rPr>
    </w:lvl>
    <w:lvl w:ilvl="1" w:tplc="C0BA3234">
      <w:start w:val="1"/>
      <w:numFmt w:val="decimal"/>
      <w:lvlText w:val="%2."/>
      <w:lvlJc w:val="left"/>
      <w:pPr>
        <w:ind w:left="1931" w:hanging="360"/>
      </w:pPr>
      <w:rPr>
        <w:rFonts w:hint="default"/>
      </w:rPr>
    </w:lvl>
    <w:lvl w:ilvl="2" w:tplc="E23A65B4">
      <w:start w:val="1"/>
      <w:numFmt w:val="decimal"/>
      <w:lvlText w:val="%3)"/>
      <w:lvlJc w:val="left"/>
      <w:pPr>
        <w:ind w:left="2831" w:hanging="360"/>
      </w:pPr>
      <w:rPr>
        <w:rFonts w:hint="default"/>
      </w:r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1" w15:restartNumberingAfterBreak="0">
    <w:nsid w:val="72EB690F"/>
    <w:multiLevelType w:val="hybridMultilevel"/>
    <w:tmpl w:val="58AA0ECC"/>
    <w:lvl w:ilvl="0" w:tplc="B2A032C0">
      <w:start w:val="1"/>
      <w:numFmt w:val="decimal"/>
      <w:lvlText w:val="%1)"/>
      <w:lvlJc w:val="left"/>
      <w:pPr>
        <w:ind w:left="1051" w:hanging="360"/>
      </w:pPr>
      <w:rPr>
        <w:rFonts w:hint="default"/>
      </w:rPr>
    </w:lvl>
    <w:lvl w:ilvl="1" w:tplc="08090019" w:tentative="1">
      <w:start w:val="1"/>
      <w:numFmt w:val="lowerLetter"/>
      <w:lvlText w:val="%2."/>
      <w:lvlJc w:val="left"/>
      <w:pPr>
        <w:ind w:left="1771" w:hanging="360"/>
      </w:pPr>
    </w:lvl>
    <w:lvl w:ilvl="2" w:tplc="0809001B" w:tentative="1">
      <w:start w:val="1"/>
      <w:numFmt w:val="lowerRoman"/>
      <w:lvlText w:val="%3."/>
      <w:lvlJc w:val="right"/>
      <w:pPr>
        <w:ind w:left="2491" w:hanging="180"/>
      </w:pPr>
    </w:lvl>
    <w:lvl w:ilvl="3" w:tplc="0809000F" w:tentative="1">
      <w:start w:val="1"/>
      <w:numFmt w:val="decimal"/>
      <w:lvlText w:val="%4."/>
      <w:lvlJc w:val="left"/>
      <w:pPr>
        <w:ind w:left="3211" w:hanging="360"/>
      </w:pPr>
    </w:lvl>
    <w:lvl w:ilvl="4" w:tplc="08090019" w:tentative="1">
      <w:start w:val="1"/>
      <w:numFmt w:val="lowerLetter"/>
      <w:lvlText w:val="%5."/>
      <w:lvlJc w:val="left"/>
      <w:pPr>
        <w:ind w:left="3931" w:hanging="360"/>
      </w:pPr>
    </w:lvl>
    <w:lvl w:ilvl="5" w:tplc="0809001B" w:tentative="1">
      <w:start w:val="1"/>
      <w:numFmt w:val="lowerRoman"/>
      <w:lvlText w:val="%6."/>
      <w:lvlJc w:val="right"/>
      <w:pPr>
        <w:ind w:left="4651" w:hanging="180"/>
      </w:pPr>
    </w:lvl>
    <w:lvl w:ilvl="6" w:tplc="0809000F" w:tentative="1">
      <w:start w:val="1"/>
      <w:numFmt w:val="decimal"/>
      <w:lvlText w:val="%7."/>
      <w:lvlJc w:val="left"/>
      <w:pPr>
        <w:ind w:left="5371" w:hanging="360"/>
      </w:pPr>
    </w:lvl>
    <w:lvl w:ilvl="7" w:tplc="08090019" w:tentative="1">
      <w:start w:val="1"/>
      <w:numFmt w:val="lowerLetter"/>
      <w:lvlText w:val="%8."/>
      <w:lvlJc w:val="left"/>
      <w:pPr>
        <w:ind w:left="6091" w:hanging="360"/>
      </w:pPr>
    </w:lvl>
    <w:lvl w:ilvl="8" w:tplc="0809001B" w:tentative="1">
      <w:start w:val="1"/>
      <w:numFmt w:val="lowerRoman"/>
      <w:lvlText w:val="%9."/>
      <w:lvlJc w:val="right"/>
      <w:pPr>
        <w:ind w:left="6811" w:hanging="180"/>
      </w:pPr>
    </w:lvl>
  </w:abstractNum>
  <w:abstractNum w:abstractNumId="112" w15:restartNumberingAfterBreak="0">
    <w:nsid w:val="72EC29DD"/>
    <w:multiLevelType w:val="hybridMultilevel"/>
    <w:tmpl w:val="4B5EC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50E5D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77AA1162"/>
    <w:multiLevelType w:val="hybridMultilevel"/>
    <w:tmpl w:val="8FD08ED2"/>
    <w:lvl w:ilvl="0" w:tplc="A66C079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7B47C6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785B7C50"/>
    <w:multiLevelType w:val="hybridMultilevel"/>
    <w:tmpl w:val="C840D52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A0A19CC"/>
    <w:multiLevelType w:val="hybridMultilevel"/>
    <w:tmpl w:val="CE5C1CB0"/>
    <w:lvl w:ilvl="0" w:tplc="5E068528">
      <w:start w:val="1"/>
      <w:numFmt w:val="bullet"/>
      <w:lvlText w:val="‒"/>
      <w:lvlJc w:val="left"/>
      <w:pPr>
        <w:ind w:left="720" w:hanging="360"/>
      </w:pPr>
      <w:rPr>
        <w:rFonts w:ascii="Calibri" w:hAnsi="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8" w15:restartNumberingAfterBreak="0">
    <w:nsid w:val="7A306942"/>
    <w:multiLevelType w:val="hybridMultilevel"/>
    <w:tmpl w:val="48147762"/>
    <w:lvl w:ilvl="0" w:tplc="6E029A26">
      <w:start w:val="1"/>
      <w:numFmt w:val="decimal"/>
      <w:lvlText w:val="%1)"/>
      <w:lvlJc w:val="left"/>
      <w:pPr>
        <w:ind w:left="720" w:hanging="360"/>
      </w:pPr>
      <w:rPr>
        <w:rFonts w:ascii="Times New Roman" w:hAnsi="Times New Roman" w:cs="Times New Roman"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B2A43D3"/>
    <w:multiLevelType w:val="hybridMultilevel"/>
    <w:tmpl w:val="6AB4112E"/>
    <w:lvl w:ilvl="0" w:tplc="FFFFFFFF">
      <w:start w:val="1"/>
      <w:numFmt w:val="decimal"/>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7B2B6114"/>
    <w:multiLevelType w:val="hybridMultilevel"/>
    <w:tmpl w:val="EC0ABC8C"/>
    <w:lvl w:ilvl="0" w:tplc="02864E46">
      <w:start w:val="1"/>
      <w:numFmt w:val="decimal"/>
      <w:lvlText w:val="%1)"/>
      <w:lvlJc w:val="left"/>
      <w:pPr>
        <w:ind w:left="720" w:hanging="360"/>
      </w:pPr>
      <w:rPr>
        <w:rFonts w:hint="default"/>
        <w:sz w:val="2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15:restartNumberingAfterBreak="0">
    <w:nsid w:val="7C1B660D"/>
    <w:multiLevelType w:val="hybridMultilevel"/>
    <w:tmpl w:val="AB321D8A"/>
    <w:lvl w:ilvl="0" w:tplc="FFFFFFFF">
      <w:start w:val="1"/>
      <w:numFmt w:val="bullet"/>
      <w:lvlText w:val="‒"/>
      <w:lvlJc w:val="left"/>
      <w:pPr>
        <w:ind w:left="720" w:hanging="360"/>
      </w:pPr>
      <w:rPr>
        <w:rFonts w:ascii="Calibri" w:hAnsi="Calibri" w:hint="default"/>
      </w:rPr>
    </w:lvl>
    <w:lvl w:ilvl="1" w:tplc="04090017">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7DDA73B1"/>
    <w:multiLevelType w:val="hybridMultilevel"/>
    <w:tmpl w:val="3FC82C96"/>
    <w:lvl w:ilvl="0" w:tplc="41C6B572">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23" w15:restartNumberingAfterBreak="0">
    <w:nsid w:val="7E7D46A6"/>
    <w:multiLevelType w:val="hybridMultilevel"/>
    <w:tmpl w:val="8A8A3312"/>
    <w:lvl w:ilvl="0" w:tplc="A9C0B33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4" w15:restartNumberingAfterBreak="0">
    <w:nsid w:val="7F680672"/>
    <w:multiLevelType w:val="hybridMultilevel"/>
    <w:tmpl w:val="041E2C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FA65914"/>
    <w:multiLevelType w:val="hybridMultilevel"/>
    <w:tmpl w:val="459025BA"/>
    <w:lvl w:ilvl="0" w:tplc="97E496AE">
      <w:start w:val="1"/>
      <w:numFmt w:val="decimal"/>
      <w:lvlText w:val="%1)"/>
      <w:lvlJc w:val="left"/>
      <w:pPr>
        <w:ind w:left="720" w:hanging="360"/>
      </w:pPr>
      <w:rPr>
        <w:rFonts w:ascii="Times New Roman" w:hAnsi="Times New Roman" w:cs="Times New Roman" w:hint="default"/>
        <w:b w:val="0"/>
        <w:i/>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5800575">
    <w:abstractNumId w:val="0"/>
  </w:num>
  <w:num w:numId="2" w16cid:durableId="227960765">
    <w:abstractNumId w:val="72"/>
  </w:num>
  <w:num w:numId="3" w16cid:durableId="1440024999">
    <w:abstractNumId w:val="18"/>
  </w:num>
  <w:num w:numId="4" w16cid:durableId="1757090291">
    <w:abstractNumId w:val="25"/>
  </w:num>
  <w:num w:numId="5" w16cid:durableId="256520022">
    <w:abstractNumId w:val="57"/>
  </w:num>
  <w:num w:numId="6" w16cid:durableId="1563711765">
    <w:abstractNumId w:val="70"/>
  </w:num>
  <w:num w:numId="7" w16cid:durableId="1161966546">
    <w:abstractNumId w:val="96"/>
  </w:num>
  <w:num w:numId="8" w16cid:durableId="1253782590">
    <w:abstractNumId w:val="92"/>
  </w:num>
  <w:num w:numId="9" w16cid:durableId="510754047">
    <w:abstractNumId w:val="46"/>
  </w:num>
  <w:num w:numId="10" w16cid:durableId="547912155">
    <w:abstractNumId w:val="17"/>
  </w:num>
  <w:num w:numId="11" w16cid:durableId="511264028">
    <w:abstractNumId w:val="122"/>
  </w:num>
  <w:num w:numId="12" w16cid:durableId="637760959">
    <w:abstractNumId w:val="37"/>
  </w:num>
  <w:num w:numId="13" w16cid:durableId="2129277882">
    <w:abstractNumId w:val="104"/>
  </w:num>
  <w:num w:numId="14" w16cid:durableId="783963551">
    <w:abstractNumId w:val="107"/>
  </w:num>
  <w:num w:numId="15" w16cid:durableId="279728012">
    <w:abstractNumId w:val="117"/>
  </w:num>
  <w:num w:numId="16" w16cid:durableId="231358281">
    <w:abstractNumId w:val="7"/>
  </w:num>
  <w:num w:numId="17" w16cid:durableId="117186216">
    <w:abstractNumId w:val="60"/>
  </w:num>
  <w:num w:numId="18" w16cid:durableId="808784405">
    <w:abstractNumId w:val="52"/>
  </w:num>
  <w:num w:numId="19" w16cid:durableId="725223424">
    <w:abstractNumId w:val="24"/>
  </w:num>
  <w:num w:numId="20" w16cid:durableId="279341105">
    <w:abstractNumId w:val="15"/>
  </w:num>
  <w:num w:numId="21" w16cid:durableId="1170877349">
    <w:abstractNumId w:val="27"/>
  </w:num>
  <w:num w:numId="22" w16cid:durableId="1631520773">
    <w:abstractNumId w:val="118"/>
  </w:num>
  <w:num w:numId="23" w16cid:durableId="618801202">
    <w:abstractNumId w:val="123"/>
  </w:num>
  <w:num w:numId="24" w16cid:durableId="2128506749">
    <w:abstractNumId w:val="65"/>
  </w:num>
  <w:num w:numId="25" w16cid:durableId="26951664">
    <w:abstractNumId w:val="110"/>
  </w:num>
  <w:num w:numId="26" w16cid:durableId="966205729">
    <w:abstractNumId w:val="48"/>
  </w:num>
  <w:num w:numId="27" w16cid:durableId="2138595447">
    <w:abstractNumId w:val="16"/>
  </w:num>
  <w:num w:numId="28" w16cid:durableId="944774964">
    <w:abstractNumId w:val="114"/>
  </w:num>
  <w:num w:numId="29" w16cid:durableId="537397608">
    <w:abstractNumId w:val="43"/>
  </w:num>
  <w:num w:numId="30" w16cid:durableId="130175550">
    <w:abstractNumId w:val="80"/>
  </w:num>
  <w:num w:numId="31" w16cid:durableId="1510411431">
    <w:abstractNumId w:val="19"/>
  </w:num>
  <w:num w:numId="32" w16cid:durableId="1925144356">
    <w:abstractNumId w:val="55"/>
  </w:num>
  <w:num w:numId="33" w16cid:durableId="1761750856">
    <w:abstractNumId w:val="69"/>
  </w:num>
  <w:num w:numId="34" w16cid:durableId="1528253630">
    <w:abstractNumId w:val="28"/>
  </w:num>
  <w:num w:numId="35" w16cid:durableId="1482228976">
    <w:abstractNumId w:val="44"/>
  </w:num>
  <w:num w:numId="36" w16cid:durableId="1337881461">
    <w:abstractNumId w:val="34"/>
  </w:num>
  <w:num w:numId="37" w16cid:durableId="552734094">
    <w:abstractNumId w:val="112"/>
  </w:num>
  <w:num w:numId="38" w16cid:durableId="1415856474">
    <w:abstractNumId w:val="97"/>
  </w:num>
  <w:num w:numId="39" w16cid:durableId="1848013563">
    <w:abstractNumId w:val="1"/>
  </w:num>
  <w:num w:numId="40" w16cid:durableId="2021733461">
    <w:abstractNumId w:val="119"/>
  </w:num>
  <w:num w:numId="41" w16cid:durableId="311755524">
    <w:abstractNumId w:val="103"/>
  </w:num>
  <w:num w:numId="42" w16cid:durableId="1566725155">
    <w:abstractNumId w:val="31"/>
  </w:num>
  <w:num w:numId="43" w16cid:durableId="208149366">
    <w:abstractNumId w:val="77"/>
  </w:num>
  <w:num w:numId="44" w16cid:durableId="832649598">
    <w:abstractNumId w:val="61"/>
  </w:num>
  <w:num w:numId="45" w16cid:durableId="1164979582">
    <w:abstractNumId w:val="98"/>
  </w:num>
  <w:num w:numId="46" w16cid:durableId="971714574">
    <w:abstractNumId w:val="93"/>
  </w:num>
  <w:num w:numId="47" w16cid:durableId="253513763">
    <w:abstractNumId w:val="50"/>
  </w:num>
  <w:num w:numId="48" w16cid:durableId="1649900195">
    <w:abstractNumId w:val="73"/>
  </w:num>
  <w:num w:numId="49" w16cid:durableId="1077482237">
    <w:abstractNumId w:val="38"/>
  </w:num>
  <w:num w:numId="50" w16cid:durableId="885873145">
    <w:abstractNumId w:val="91"/>
  </w:num>
  <w:num w:numId="51" w16cid:durableId="2043086747">
    <w:abstractNumId w:val="5"/>
  </w:num>
  <w:num w:numId="52" w16cid:durableId="293370887">
    <w:abstractNumId w:val="68"/>
  </w:num>
  <w:num w:numId="53" w16cid:durableId="1513490196">
    <w:abstractNumId w:val="6"/>
  </w:num>
  <w:num w:numId="54" w16cid:durableId="1564363399">
    <w:abstractNumId w:val="78"/>
  </w:num>
  <w:num w:numId="55" w16cid:durableId="872116227">
    <w:abstractNumId w:val="66"/>
  </w:num>
  <w:num w:numId="56" w16cid:durableId="128475568">
    <w:abstractNumId w:val="45"/>
  </w:num>
  <w:num w:numId="57" w16cid:durableId="1576624348">
    <w:abstractNumId w:val="59"/>
  </w:num>
  <w:num w:numId="58" w16cid:durableId="1786577505">
    <w:abstractNumId w:val="84"/>
  </w:num>
  <w:num w:numId="59" w16cid:durableId="1274166432">
    <w:abstractNumId w:val="74"/>
  </w:num>
  <w:num w:numId="60" w16cid:durableId="254479220">
    <w:abstractNumId w:val="108"/>
  </w:num>
  <w:num w:numId="61" w16cid:durableId="649598090">
    <w:abstractNumId w:val="10"/>
  </w:num>
  <w:num w:numId="62" w16cid:durableId="893736075">
    <w:abstractNumId w:val="67"/>
  </w:num>
  <w:num w:numId="63" w16cid:durableId="596409028">
    <w:abstractNumId w:val="89"/>
  </w:num>
  <w:num w:numId="64" w16cid:durableId="1201091905">
    <w:abstractNumId w:val="42"/>
  </w:num>
  <w:num w:numId="65" w16cid:durableId="1182891217">
    <w:abstractNumId w:val="100"/>
  </w:num>
  <w:num w:numId="66" w16cid:durableId="1138961643">
    <w:abstractNumId w:val="33"/>
  </w:num>
  <w:num w:numId="67" w16cid:durableId="1040588087">
    <w:abstractNumId w:val="90"/>
  </w:num>
  <w:num w:numId="68" w16cid:durableId="815880198">
    <w:abstractNumId w:val="47"/>
  </w:num>
  <w:num w:numId="69" w16cid:durableId="1324120006">
    <w:abstractNumId w:val="3"/>
  </w:num>
  <w:num w:numId="70" w16cid:durableId="1648706061">
    <w:abstractNumId w:val="35"/>
  </w:num>
  <w:num w:numId="71" w16cid:durableId="829563733">
    <w:abstractNumId w:val="82"/>
  </w:num>
  <w:num w:numId="72" w16cid:durableId="249966417">
    <w:abstractNumId w:val="41"/>
  </w:num>
  <w:num w:numId="73" w16cid:durableId="356463739">
    <w:abstractNumId w:val="51"/>
  </w:num>
  <w:num w:numId="74" w16cid:durableId="369500187">
    <w:abstractNumId w:val="12"/>
  </w:num>
  <w:num w:numId="75" w16cid:durableId="1279678941">
    <w:abstractNumId w:val="36"/>
  </w:num>
  <w:num w:numId="76" w16cid:durableId="131755342">
    <w:abstractNumId w:val="54"/>
  </w:num>
  <w:num w:numId="77" w16cid:durableId="106200193">
    <w:abstractNumId w:val="116"/>
  </w:num>
  <w:num w:numId="78" w16cid:durableId="1464344346">
    <w:abstractNumId w:val="58"/>
  </w:num>
  <w:num w:numId="79" w16cid:durableId="369569316">
    <w:abstractNumId w:val="106"/>
  </w:num>
  <w:num w:numId="80" w16cid:durableId="1870071025">
    <w:abstractNumId w:val="87"/>
  </w:num>
  <w:num w:numId="81" w16cid:durableId="1754550441">
    <w:abstractNumId w:val="125"/>
  </w:num>
  <w:num w:numId="82" w16cid:durableId="1821311745">
    <w:abstractNumId w:val="64"/>
  </w:num>
  <w:num w:numId="83" w16cid:durableId="1252277456">
    <w:abstractNumId w:val="105"/>
  </w:num>
  <w:num w:numId="84" w16cid:durableId="1327127635">
    <w:abstractNumId w:val="30"/>
  </w:num>
  <w:num w:numId="85" w16cid:durableId="1631781943">
    <w:abstractNumId w:val="88"/>
  </w:num>
  <w:num w:numId="86" w16cid:durableId="1420642521">
    <w:abstractNumId w:val="124"/>
  </w:num>
  <w:num w:numId="87" w16cid:durableId="936256207">
    <w:abstractNumId w:val="4"/>
  </w:num>
  <w:num w:numId="88" w16cid:durableId="2120100522">
    <w:abstractNumId w:val="29"/>
  </w:num>
  <w:num w:numId="89" w16cid:durableId="254941691">
    <w:abstractNumId w:val="115"/>
  </w:num>
  <w:num w:numId="90" w16cid:durableId="1933976152">
    <w:abstractNumId w:val="75"/>
  </w:num>
  <w:num w:numId="91" w16cid:durableId="153031888">
    <w:abstractNumId w:val="56"/>
  </w:num>
  <w:num w:numId="92" w16cid:durableId="1798141477">
    <w:abstractNumId w:val="14"/>
  </w:num>
  <w:num w:numId="93" w16cid:durableId="127862147">
    <w:abstractNumId w:val="62"/>
  </w:num>
  <w:num w:numId="94" w16cid:durableId="920676993">
    <w:abstractNumId w:val="76"/>
  </w:num>
  <w:num w:numId="95" w16cid:durableId="1246766250">
    <w:abstractNumId w:val="109"/>
  </w:num>
  <w:num w:numId="96" w16cid:durableId="770711229">
    <w:abstractNumId w:val="8"/>
  </w:num>
  <w:num w:numId="97" w16cid:durableId="1143036830">
    <w:abstractNumId w:val="22"/>
  </w:num>
  <w:num w:numId="98" w16cid:durableId="1083145748">
    <w:abstractNumId w:val="32"/>
  </w:num>
  <w:num w:numId="99" w16cid:durableId="409079288">
    <w:abstractNumId w:val="79"/>
  </w:num>
  <w:num w:numId="100" w16cid:durableId="1645813874">
    <w:abstractNumId w:val="113"/>
  </w:num>
  <w:num w:numId="101" w16cid:durableId="905795711">
    <w:abstractNumId w:val="53"/>
  </w:num>
  <w:num w:numId="102" w16cid:durableId="1028992390">
    <w:abstractNumId w:val="11"/>
  </w:num>
  <w:num w:numId="103" w16cid:durableId="1655330093">
    <w:abstractNumId w:val="63"/>
  </w:num>
  <w:num w:numId="104" w16cid:durableId="980622601">
    <w:abstractNumId w:val="2"/>
  </w:num>
  <w:num w:numId="105" w16cid:durableId="1807817932">
    <w:abstractNumId w:val="71"/>
  </w:num>
  <w:num w:numId="106" w16cid:durableId="852299768">
    <w:abstractNumId w:val="26"/>
  </w:num>
  <w:num w:numId="107" w16cid:durableId="391317088">
    <w:abstractNumId w:val="21"/>
  </w:num>
  <w:num w:numId="108" w16cid:durableId="1812013763">
    <w:abstractNumId w:val="102"/>
  </w:num>
  <w:num w:numId="109" w16cid:durableId="1909414726">
    <w:abstractNumId w:val="23"/>
  </w:num>
  <w:num w:numId="110" w16cid:durableId="529270466">
    <w:abstractNumId w:val="81"/>
  </w:num>
  <w:num w:numId="111" w16cid:durableId="747190333">
    <w:abstractNumId w:val="9"/>
  </w:num>
  <w:num w:numId="112" w16cid:durableId="1046104725">
    <w:abstractNumId w:val="85"/>
  </w:num>
  <w:num w:numId="113" w16cid:durableId="117383292">
    <w:abstractNumId w:val="49"/>
  </w:num>
  <w:num w:numId="114" w16cid:durableId="2134932663">
    <w:abstractNumId w:val="20"/>
  </w:num>
  <w:num w:numId="115" w16cid:durableId="845244994">
    <w:abstractNumId w:val="101"/>
  </w:num>
  <w:num w:numId="116" w16cid:durableId="1169251147">
    <w:abstractNumId w:val="86"/>
  </w:num>
  <w:num w:numId="117" w16cid:durableId="862136885">
    <w:abstractNumId w:val="120"/>
  </w:num>
  <w:num w:numId="118" w16cid:durableId="329715623">
    <w:abstractNumId w:val="121"/>
  </w:num>
  <w:num w:numId="119" w16cid:durableId="854197817">
    <w:abstractNumId w:val="94"/>
  </w:num>
  <w:num w:numId="120" w16cid:durableId="1226994317">
    <w:abstractNumId w:val="95"/>
  </w:num>
  <w:num w:numId="121" w16cid:durableId="1345941847">
    <w:abstractNumId w:val="99"/>
  </w:num>
  <w:num w:numId="122" w16cid:durableId="125589598">
    <w:abstractNumId w:val="83"/>
  </w:num>
  <w:num w:numId="123" w16cid:durableId="602998684">
    <w:abstractNumId w:val="40"/>
  </w:num>
  <w:num w:numId="124" w16cid:durableId="1073351568">
    <w:abstractNumId w:val="13"/>
  </w:num>
  <w:num w:numId="125" w16cid:durableId="587736585">
    <w:abstractNumId w:val="111"/>
  </w:num>
  <w:num w:numId="126" w16cid:durableId="774978194">
    <w:abstractNumId w:val="39"/>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hideGrammaticalErrors/>
  <w:proofState w:spelling="clean" w:grammar="clean"/>
  <w:documentProtection w:edit="trackedChanges"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A6C"/>
    <w:rsid w:val="00001279"/>
    <w:rsid w:val="000013B4"/>
    <w:rsid w:val="0000323A"/>
    <w:rsid w:val="0000329F"/>
    <w:rsid w:val="00003403"/>
    <w:rsid w:val="00003519"/>
    <w:rsid w:val="0000422B"/>
    <w:rsid w:val="0000458B"/>
    <w:rsid w:val="00006191"/>
    <w:rsid w:val="00006639"/>
    <w:rsid w:val="00006891"/>
    <w:rsid w:val="00007238"/>
    <w:rsid w:val="0000724F"/>
    <w:rsid w:val="0000728E"/>
    <w:rsid w:val="000079A7"/>
    <w:rsid w:val="00007D01"/>
    <w:rsid w:val="00007F3C"/>
    <w:rsid w:val="00007F61"/>
    <w:rsid w:val="00010967"/>
    <w:rsid w:val="00010D8C"/>
    <w:rsid w:val="00011123"/>
    <w:rsid w:val="0001115B"/>
    <w:rsid w:val="000117FC"/>
    <w:rsid w:val="000123A7"/>
    <w:rsid w:val="00012831"/>
    <w:rsid w:val="00012841"/>
    <w:rsid w:val="00012C73"/>
    <w:rsid w:val="00012EBF"/>
    <w:rsid w:val="00013166"/>
    <w:rsid w:val="0001331B"/>
    <w:rsid w:val="00013652"/>
    <w:rsid w:val="00013786"/>
    <w:rsid w:val="000137CE"/>
    <w:rsid w:val="000141DE"/>
    <w:rsid w:val="00014264"/>
    <w:rsid w:val="0001430F"/>
    <w:rsid w:val="00014522"/>
    <w:rsid w:val="0001586F"/>
    <w:rsid w:val="00015C33"/>
    <w:rsid w:val="000167BE"/>
    <w:rsid w:val="0001693C"/>
    <w:rsid w:val="000200EC"/>
    <w:rsid w:val="00020204"/>
    <w:rsid w:val="0002064D"/>
    <w:rsid w:val="00021C6B"/>
    <w:rsid w:val="00022878"/>
    <w:rsid w:val="00022B55"/>
    <w:rsid w:val="00022EB8"/>
    <w:rsid w:val="00022F9B"/>
    <w:rsid w:val="000243BB"/>
    <w:rsid w:val="000255D5"/>
    <w:rsid w:val="000256C3"/>
    <w:rsid w:val="000259CF"/>
    <w:rsid w:val="00025BA0"/>
    <w:rsid w:val="00025F09"/>
    <w:rsid w:val="00025F89"/>
    <w:rsid w:val="00026A6E"/>
    <w:rsid w:val="00026B5A"/>
    <w:rsid w:val="00027283"/>
    <w:rsid w:val="000272C3"/>
    <w:rsid w:val="000273C3"/>
    <w:rsid w:val="000312B2"/>
    <w:rsid w:val="00031C8A"/>
    <w:rsid w:val="0003218D"/>
    <w:rsid w:val="00032753"/>
    <w:rsid w:val="00032774"/>
    <w:rsid w:val="00032A36"/>
    <w:rsid w:val="00032CD7"/>
    <w:rsid w:val="000335DE"/>
    <w:rsid w:val="0003378B"/>
    <w:rsid w:val="00033C15"/>
    <w:rsid w:val="00033C7D"/>
    <w:rsid w:val="00033D42"/>
    <w:rsid w:val="00034D90"/>
    <w:rsid w:val="00034F70"/>
    <w:rsid w:val="00035213"/>
    <w:rsid w:val="000356A3"/>
    <w:rsid w:val="000356A4"/>
    <w:rsid w:val="000357BB"/>
    <w:rsid w:val="00035BCB"/>
    <w:rsid w:val="000362A2"/>
    <w:rsid w:val="0003638C"/>
    <w:rsid w:val="00036DEE"/>
    <w:rsid w:val="0003739D"/>
    <w:rsid w:val="000373D8"/>
    <w:rsid w:val="00037641"/>
    <w:rsid w:val="000378A7"/>
    <w:rsid w:val="00041046"/>
    <w:rsid w:val="00041826"/>
    <w:rsid w:val="00041E0E"/>
    <w:rsid w:val="0004206A"/>
    <w:rsid w:val="00042381"/>
    <w:rsid w:val="00042E80"/>
    <w:rsid w:val="00043AF4"/>
    <w:rsid w:val="00044200"/>
    <w:rsid w:val="00044F9D"/>
    <w:rsid w:val="00045296"/>
    <w:rsid w:val="00045C43"/>
    <w:rsid w:val="00045F2F"/>
    <w:rsid w:val="00046704"/>
    <w:rsid w:val="00046CA4"/>
    <w:rsid w:val="00047BC9"/>
    <w:rsid w:val="00050156"/>
    <w:rsid w:val="000509D6"/>
    <w:rsid w:val="00050A82"/>
    <w:rsid w:val="00050CEB"/>
    <w:rsid w:val="00051388"/>
    <w:rsid w:val="00051419"/>
    <w:rsid w:val="0005167D"/>
    <w:rsid w:val="00051BDB"/>
    <w:rsid w:val="00052165"/>
    <w:rsid w:val="00052E32"/>
    <w:rsid w:val="00053065"/>
    <w:rsid w:val="00053419"/>
    <w:rsid w:val="000543EE"/>
    <w:rsid w:val="00055238"/>
    <w:rsid w:val="000555D8"/>
    <w:rsid w:val="0005616B"/>
    <w:rsid w:val="00056589"/>
    <w:rsid w:val="00056705"/>
    <w:rsid w:val="000569C1"/>
    <w:rsid w:val="00056BE1"/>
    <w:rsid w:val="000570F9"/>
    <w:rsid w:val="0005730F"/>
    <w:rsid w:val="000574EE"/>
    <w:rsid w:val="000578EE"/>
    <w:rsid w:val="00057ED9"/>
    <w:rsid w:val="00060A32"/>
    <w:rsid w:val="000614EB"/>
    <w:rsid w:val="00061573"/>
    <w:rsid w:val="00062029"/>
    <w:rsid w:val="0006202F"/>
    <w:rsid w:val="000620C0"/>
    <w:rsid w:val="0006399A"/>
    <w:rsid w:val="00063ABE"/>
    <w:rsid w:val="00065A2B"/>
    <w:rsid w:val="00065CD7"/>
    <w:rsid w:val="000663CB"/>
    <w:rsid w:val="000672DD"/>
    <w:rsid w:val="000678B0"/>
    <w:rsid w:val="00067FFA"/>
    <w:rsid w:val="000700F8"/>
    <w:rsid w:val="00070265"/>
    <w:rsid w:val="00070511"/>
    <w:rsid w:val="00070EC7"/>
    <w:rsid w:val="00071B1F"/>
    <w:rsid w:val="00073C90"/>
    <w:rsid w:val="00073D7C"/>
    <w:rsid w:val="00074469"/>
    <w:rsid w:val="000745CD"/>
    <w:rsid w:val="00074E22"/>
    <w:rsid w:val="00074E25"/>
    <w:rsid w:val="000750E7"/>
    <w:rsid w:val="00075BB9"/>
    <w:rsid w:val="00075EC1"/>
    <w:rsid w:val="0007607D"/>
    <w:rsid w:val="00076A80"/>
    <w:rsid w:val="00076C69"/>
    <w:rsid w:val="000770D6"/>
    <w:rsid w:val="00077FD3"/>
    <w:rsid w:val="0008025E"/>
    <w:rsid w:val="00080C54"/>
    <w:rsid w:val="00081883"/>
    <w:rsid w:val="000839CF"/>
    <w:rsid w:val="00083DCA"/>
    <w:rsid w:val="00084671"/>
    <w:rsid w:val="00086320"/>
    <w:rsid w:val="00090578"/>
    <w:rsid w:val="00090605"/>
    <w:rsid w:val="00091719"/>
    <w:rsid w:val="00091E7F"/>
    <w:rsid w:val="00092068"/>
    <w:rsid w:val="0009242B"/>
    <w:rsid w:val="00092B47"/>
    <w:rsid w:val="00092DBD"/>
    <w:rsid w:val="00092E3E"/>
    <w:rsid w:val="00092EF8"/>
    <w:rsid w:val="000940C0"/>
    <w:rsid w:val="000942A0"/>
    <w:rsid w:val="000947A0"/>
    <w:rsid w:val="000948B8"/>
    <w:rsid w:val="000948C9"/>
    <w:rsid w:val="00094D8A"/>
    <w:rsid w:val="000954E5"/>
    <w:rsid w:val="00095B50"/>
    <w:rsid w:val="00096C5D"/>
    <w:rsid w:val="00096D06"/>
    <w:rsid w:val="00097420"/>
    <w:rsid w:val="00097583"/>
    <w:rsid w:val="00097B47"/>
    <w:rsid w:val="000A0D33"/>
    <w:rsid w:val="000A10F2"/>
    <w:rsid w:val="000A18B9"/>
    <w:rsid w:val="000A1F7F"/>
    <w:rsid w:val="000A2160"/>
    <w:rsid w:val="000A250E"/>
    <w:rsid w:val="000A2574"/>
    <w:rsid w:val="000A27B4"/>
    <w:rsid w:val="000A2C9C"/>
    <w:rsid w:val="000A328F"/>
    <w:rsid w:val="000A41AD"/>
    <w:rsid w:val="000A4E40"/>
    <w:rsid w:val="000A544C"/>
    <w:rsid w:val="000A547B"/>
    <w:rsid w:val="000A591D"/>
    <w:rsid w:val="000A5A52"/>
    <w:rsid w:val="000A61A2"/>
    <w:rsid w:val="000A626C"/>
    <w:rsid w:val="000A6308"/>
    <w:rsid w:val="000A68CE"/>
    <w:rsid w:val="000A6A8E"/>
    <w:rsid w:val="000A7332"/>
    <w:rsid w:val="000B07EB"/>
    <w:rsid w:val="000B1303"/>
    <w:rsid w:val="000B1B2D"/>
    <w:rsid w:val="000B1D5B"/>
    <w:rsid w:val="000B218D"/>
    <w:rsid w:val="000B44FF"/>
    <w:rsid w:val="000B59A6"/>
    <w:rsid w:val="000B5AAD"/>
    <w:rsid w:val="000B60A1"/>
    <w:rsid w:val="000B63A4"/>
    <w:rsid w:val="000B7923"/>
    <w:rsid w:val="000B7A6B"/>
    <w:rsid w:val="000B7F04"/>
    <w:rsid w:val="000C0B0F"/>
    <w:rsid w:val="000C0CCD"/>
    <w:rsid w:val="000C1148"/>
    <w:rsid w:val="000C1A71"/>
    <w:rsid w:val="000C20A5"/>
    <w:rsid w:val="000C2A12"/>
    <w:rsid w:val="000C2BC5"/>
    <w:rsid w:val="000C2EFB"/>
    <w:rsid w:val="000C2FA4"/>
    <w:rsid w:val="000C323F"/>
    <w:rsid w:val="000C3449"/>
    <w:rsid w:val="000C3FCF"/>
    <w:rsid w:val="000C4A21"/>
    <w:rsid w:val="000C4AC0"/>
    <w:rsid w:val="000C5288"/>
    <w:rsid w:val="000C54C3"/>
    <w:rsid w:val="000C5572"/>
    <w:rsid w:val="000C5ABE"/>
    <w:rsid w:val="000C5D6F"/>
    <w:rsid w:val="000C5DC8"/>
    <w:rsid w:val="000C636F"/>
    <w:rsid w:val="000C673B"/>
    <w:rsid w:val="000C6DDA"/>
    <w:rsid w:val="000C6ECD"/>
    <w:rsid w:val="000C72CE"/>
    <w:rsid w:val="000C7999"/>
    <w:rsid w:val="000D031D"/>
    <w:rsid w:val="000D0A81"/>
    <w:rsid w:val="000D0B44"/>
    <w:rsid w:val="000D1608"/>
    <w:rsid w:val="000D16C6"/>
    <w:rsid w:val="000D19CA"/>
    <w:rsid w:val="000D1DC4"/>
    <w:rsid w:val="000D2A18"/>
    <w:rsid w:val="000D314F"/>
    <w:rsid w:val="000D4F78"/>
    <w:rsid w:val="000D6188"/>
    <w:rsid w:val="000D6B0F"/>
    <w:rsid w:val="000D73EB"/>
    <w:rsid w:val="000D7B8F"/>
    <w:rsid w:val="000E02C9"/>
    <w:rsid w:val="000E087A"/>
    <w:rsid w:val="000E12C8"/>
    <w:rsid w:val="000E1791"/>
    <w:rsid w:val="000E1864"/>
    <w:rsid w:val="000E1AFF"/>
    <w:rsid w:val="000E1BF7"/>
    <w:rsid w:val="000E1C9D"/>
    <w:rsid w:val="000E2BA9"/>
    <w:rsid w:val="000E3A28"/>
    <w:rsid w:val="000E3CEB"/>
    <w:rsid w:val="000E3FAE"/>
    <w:rsid w:val="000E6160"/>
    <w:rsid w:val="000E699F"/>
    <w:rsid w:val="000E780A"/>
    <w:rsid w:val="000E7C39"/>
    <w:rsid w:val="000F00F8"/>
    <w:rsid w:val="000F02E8"/>
    <w:rsid w:val="000F12B3"/>
    <w:rsid w:val="000F22F6"/>
    <w:rsid w:val="000F3946"/>
    <w:rsid w:val="000F400B"/>
    <w:rsid w:val="000F56FA"/>
    <w:rsid w:val="000F5926"/>
    <w:rsid w:val="000F5C83"/>
    <w:rsid w:val="000F770A"/>
    <w:rsid w:val="000F78DC"/>
    <w:rsid w:val="000F7B69"/>
    <w:rsid w:val="000F7DA5"/>
    <w:rsid w:val="0010095D"/>
    <w:rsid w:val="00100B6C"/>
    <w:rsid w:val="001014AA"/>
    <w:rsid w:val="00101741"/>
    <w:rsid w:val="00101860"/>
    <w:rsid w:val="00101A1C"/>
    <w:rsid w:val="001021B9"/>
    <w:rsid w:val="0010220F"/>
    <w:rsid w:val="001027FD"/>
    <w:rsid w:val="00102C26"/>
    <w:rsid w:val="00103B2E"/>
    <w:rsid w:val="001041C0"/>
    <w:rsid w:val="00104702"/>
    <w:rsid w:val="00104F0B"/>
    <w:rsid w:val="00105D78"/>
    <w:rsid w:val="00106589"/>
    <w:rsid w:val="001065FA"/>
    <w:rsid w:val="001067C7"/>
    <w:rsid w:val="00106D00"/>
    <w:rsid w:val="00106F4E"/>
    <w:rsid w:val="00110519"/>
    <w:rsid w:val="00110ACF"/>
    <w:rsid w:val="00110B02"/>
    <w:rsid w:val="00111D6D"/>
    <w:rsid w:val="001121E5"/>
    <w:rsid w:val="00112307"/>
    <w:rsid w:val="001128A8"/>
    <w:rsid w:val="001128CA"/>
    <w:rsid w:val="0011333B"/>
    <w:rsid w:val="00113784"/>
    <w:rsid w:val="00113A20"/>
    <w:rsid w:val="00113B6A"/>
    <w:rsid w:val="0011408A"/>
    <w:rsid w:val="00114BE5"/>
    <w:rsid w:val="001155DA"/>
    <w:rsid w:val="001157BB"/>
    <w:rsid w:val="0011607C"/>
    <w:rsid w:val="00116481"/>
    <w:rsid w:val="00116E69"/>
    <w:rsid w:val="00117177"/>
    <w:rsid w:val="0011744B"/>
    <w:rsid w:val="0011751F"/>
    <w:rsid w:val="0011773A"/>
    <w:rsid w:val="00117D57"/>
    <w:rsid w:val="00120450"/>
    <w:rsid w:val="00120BFD"/>
    <w:rsid w:val="00121697"/>
    <w:rsid w:val="00121875"/>
    <w:rsid w:val="00121999"/>
    <w:rsid w:val="00121E55"/>
    <w:rsid w:val="00121F63"/>
    <w:rsid w:val="00122985"/>
    <w:rsid w:val="0012375F"/>
    <w:rsid w:val="00123763"/>
    <w:rsid w:val="001239EC"/>
    <w:rsid w:val="00123EEE"/>
    <w:rsid w:val="00125104"/>
    <w:rsid w:val="00125939"/>
    <w:rsid w:val="00125EF2"/>
    <w:rsid w:val="00126475"/>
    <w:rsid w:val="00126C18"/>
    <w:rsid w:val="0013084E"/>
    <w:rsid w:val="00130E11"/>
    <w:rsid w:val="0013105A"/>
    <w:rsid w:val="00131601"/>
    <w:rsid w:val="001322DC"/>
    <w:rsid w:val="00133605"/>
    <w:rsid w:val="00133B68"/>
    <w:rsid w:val="0013413C"/>
    <w:rsid w:val="0013626C"/>
    <w:rsid w:val="001365AC"/>
    <w:rsid w:val="00136956"/>
    <w:rsid w:val="00136F41"/>
    <w:rsid w:val="00140CC2"/>
    <w:rsid w:val="00141115"/>
    <w:rsid w:val="00142C9E"/>
    <w:rsid w:val="00142CEB"/>
    <w:rsid w:val="001431BE"/>
    <w:rsid w:val="001436CA"/>
    <w:rsid w:val="001437A9"/>
    <w:rsid w:val="001440CD"/>
    <w:rsid w:val="00146234"/>
    <w:rsid w:val="0014624A"/>
    <w:rsid w:val="00150AE0"/>
    <w:rsid w:val="00151142"/>
    <w:rsid w:val="00151563"/>
    <w:rsid w:val="00151972"/>
    <w:rsid w:val="00151BA7"/>
    <w:rsid w:val="0015273B"/>
    <w:rsid w:val="00152B88"/>
    <w:rsid w:val="00152BF4"/>
    <w:rsid w:val="00153878"/>
    <w:rsid w:val="00153970"/>
    <w:rsid w:val="0015437D"/>
    <w:rsid w:val="00154575"/>
    <w:rsid w:val="00155A74"/>
    <w:rsid w:val="001571BA"/>
    <w:rsid w:val="00157AED"/>
    <w:rsid w:val="00157D56"/>
    <w:rsid w:val="00157DA0"/>
    <w:rsid w:val="001606DE"/>
    <w:rsid w:val="00161B52"/>
    <w:rsid w:val="001621E0"/>
    <w:rsid w:val="00162CB3"/>
    <w:rsid w:val="00162F31"/>
    <w:rsid w:val="00162F8D"/>
    <w:rsid w:val="001638F0"/>
    <w:rsid w:val="001641C8"/>
    <w:rsid w:val="00164631"/>
    <w:rsid w:val="00164BE4"/>
    <w:rsid w:val="00164FA7"/>
    <w:rsid w:val="001650A5"/>
    <w:rsid w:val="001655AC"/>
    <w:rsid w:val="001655C4"/>
    <w:rsid w:val="0016562F"/>
    <w:rsid w:val="00165A2E"/>
    <w:rsid w:val="00165ED3"/>
    <w:rsid w:val="0016635D"/>
    <w:rsid w:val="00166700"/>
    <w:rsid w:val="00166E41"/>
    <w:rsid w:val="001670D0"/>
    <w:rsid w:val="00167761"/>
    <w:rsid w:val="001678DC"/>
    <w:rsid w:val="00167F0D"/>
    <w:rsid w:val="00170475"/>
    <w:rsid w:val="00170EA0"/>
    <w:rsid w:val="00170ED7"/>
    <w:rsid w:val="00170F25"/>
    <w:rsid w:val="00171180"/>
    <w:rsid w:val="00171316"/>
    <w:rsid w:val="0017260D"/>
    <w:rsid w:val="00172C88"/>
    <w:rsid w:val="0017350E"/>
    <w:rsid w:val="00173C97"/>
    <w:rsid w:val="00175066"/>
    <w:rsid w:val="00175F6C"/>
    <w:rsid w:val="0017699A"/>
    <w:rsid w:val="001770BF"/>
    <w:rsid w:val="0017721B"/>
    <w:rsid w:val="00180179"/>
    <w:rsid w:val="001804FA"/>
    <w:rsid w:val="0018080F"/>
    <w:rsid w:val="001813C9"/>
    <w:rsid w:val="00181622"/>
    <w:rsid w:val="00181C1A"/>
    <w:rsid w:val="00181E63"/>
    <w:rsid w:val="00181EDD"/>
    <w:rsid w:val="00181FAF"/>
    <w:rsid w:val="0018206F"/>
    <w:rsid w:val="001828E5"/>
    <w:rsid w:val="00182D77"/>
    <w:rsid w:val="00183148"/>
    <w:rsid w:val="00183CD9"/>
    <w:rsid w:val="00184389"/>
    <w:rsid w:val="001845AB"/>
    <w:rsid w:val="00184843"/>
    <w:rsid w:val="001848F1"/>
    <w:rsid w:val="001849CB"/>
    <w:rsid w:val="00184A77"/>
    <w:rsid w:val="0018519A"/>
    <w:rsid w:val="001857B3"/>
    <w:rsid w:val="00185968"/>
    <w:rsid w:val="0018602A"/>
    <w:rsid w:val="001860C1"/>
    <w:rsid w:val="00187757"/>
    <w:rsid w:val="00187C2F"/>
    <w:rsid w:val="001907D6"/>
    <w:rsid w:val="00190958"/>
    <w:rsid w:val="00190F21"/>
    <w:rsid w:val="00190FF9"/>
    <w:rsid w:val="00191B38"/>
    <w:rsid w:val="00191D47"/>
    <w:rsid w:val="0019298B"/>
    <w:rsid w:val="00193CD7"/>
    <w:rsid w:val="00194117"/>
    <w:rsid w:val="001947FD"/>
    <w:rsid w:val="00195A62"/>
    <w:rsid w:val="00195FBF"/>
    <w:rsid w:val="00196ED1"/>
    <w:rsid w:val="001979AB"/>
    <w:rsid w:val="001A0145"/>
    <w:rsid w:val="001A08DB"/>
    <w:rsid w:val="001A0CF3"/>
    <w:rsid w:val="001A14DF"/>
    <w:rsid w:val="001A1E56"/>
    <w:rsid w:val="001A2361"/>
    <w:rsid w:val="001A23B5"/>
    <w:rsid w:val="001A2824"/>
    <w:rsid w:val="001A2854"/>
    <w:rsid w:val="001A2956"/>
    <w:rsid w:val="001A2DEA"/>
    <w:rsid w:val="001A3021"/>
    <w:rsid w:val="001A476B"/>
    <w:rsid w:val="001A4A8D"/>
    <w:rsid w:val="001A516E"/>
    <w:rsid w:val="001A583A"/>
    <w:rsid w:val="001A5873"/>
    <w:rsid w:val="001A6F5D"/>
    <w:rsid w:val="001A7570"/>
    <w:rsid w:val="001B01FA"/>
    <w:rsid w:val="001B0DB7"/>
    <w:rsid w:val="001B1715"/>
    <w:rsid w:val="001B173E"/>
    <w:rsid w:val="001B1D91"/>
    <w:rsid w:val="001B289B"/>
    <w:rsid w:val="001B4701"/>
    <w:rsid w:val="001B5BB7"/>
    <w:rsid w:val="001B5C66"/>
    <w:rsid w:val="001B5F12"/>
    <w:rsid w:val="001B6307"/>
    <w:rsid w:val="001B7971"/>
    <w:rsid w:val="001B7CEB"/>
    <w:rsid w:val="001B7DBB"/>
    <w:rsid w:val="001C0007"/>
    <w:rsid w:val="001C0440"/>
    <w:rsid w:val="001C0588"/>
    <w:rsid w:val="001C07C2"/>
    <w:rsid w:val="001C07DB"/>
    <w:rsid w:val="001C0A02"/>
    <w:rsid w:val="001C0BD4"/>
    <w:rsid w:val="001C1671"/>
    <w:rsid w:val="001C1830"/>
    <w:rsid w:val="001C1A4F"/>
    <w:rsid w:val="001C1C38"/>
    <w:rsid w:val="001C23D5"/>
    <w:rsid w:val="001C2E6C"/>
    <w:rsid w:val="001C31A7"/>
    <w:rsid w:val="001C3F96"/>
    <w:rsid w:val="001C4494"/>
    <w:rsid w:val="001C48D8"/>
    <w:rsid w:val="001C4B1E"/>
    <w:rsid w:val="001C4F8F"/>
    <w:rsid w:val="001C5900"/>
    <w:rsid w:val="001C6C03"/>
    <w:rsid w:val="001C6EBA"/>
    <w:rsid w:val="001C7137"/>
    <w:rsid w:val="001C723B"/>
    <w:rsid w:val="001C75CF"/>
    <w:rsid w:val="001C7A24"/>
    <w:rsid w:val="001D01DD"/>
    <w:rsid w:val="001D0816"/>
    <w:rsid w:val="001D0D24"/>
    <w:rsid w:val="001D0E82"/>
    <w:rsid w:val="001D1112"/>
    <w:rsid w:val="001D2168"/>
    <w:rsid w:val="001D395F"/>
    <w:rsid w:val="001D3E06"/>
    <w:rsid w:val="001D462B"/>
    <w:rsid w:val="001D4FDF"/>
    <w:rsid w:val="001D6084"/>
    <w:rsid w:val="001E1447"/>
    <w:rsid w:val="001E14B2"/>
    <w:rsid w:val="001E1795"/>
    <w:rsid w:val="001E1953"/>
    <w:rsid w:val="001E1D2A"/>
    <w:rsid w:val="001E39FD"/>
    <w:rsid w:val="001E4CF8"/>
    <w:rsid w:val="001E50AC"/>
    <w:rsid w:val="001E552E"/>
    <w:rsid w:val="001E5C52"/>
    <w:rsid w:val="001E5DA4"/>
    <w:rsid w:val="001E6205"/>
    <w:rsid w:val="001E7171"/>
    <w:rsid w:val="001E7444"/>
    <w:rsid w:val="001E760C"/>
    <w:rsid w:val="001E7728"/>
    <w:rsid w:val="001E7B98"/>
    <w:rsid w:val="001F0173"/>
    <w:rsid w:val="001F11BB"/>
    <w:rsid w:val="001F28B2"/>
    <w:rsid w:val="001F3188"/>
    <w:rsid w:val="001F33C0"/>
    <w:rsid w:val="001F36E3"/>
    <w:rsid w:val="001F4225"/>
    <w:rsid w:val="001F55F6"/>
    <w:rsid w:val="001F6BD5"/>
    <w:rsid w:val="001F71BF"/>
    <w:rsid w:val="001F72E3"/>
    <w:rsid w:val="0020014B"/>
    <w:rsid w:val="002003E2"/>
    <w:rsid w:val="002004D7"/>
    <w:rsid w:val="00200895"/>
    <w:rsid w:val="00200ACF"/>
    <w:rsid w:val="002029D4"/>
    <w:rsid w:val="002030EA"/>
    <w:rsid w:val="002038E4"/>
    <w:rsid w:val="00203986"/>
    <w:rsid w:val="00203D5B"/>
    <w:rsid w:val="0020414B"/>
    <w:rsid w:val="00204F7F"/>
    <w:rsid w:val="00205067"/>
    <w:rsid w:val="002054B2"/>
    <w:rsid w:val="002058E4"/>
    <w:rsid w:val="00205C0D"/>
    <w:rsid w:val="00207550"/>
    <w:rsid w:val="00210C82"/>
    <w:rsid w:val="00210ED8"/>
    <w:rsid w:val="00212134"/>
    <w:rsid w:val="00212202"/>
    <w:rsid w:val="00212609"/>
    <w:rsid w:val="00212A7D"/>
    <w:rsid w:val="00212C0E"/>
    <w:rsid w:val="002140CB"/>
    <w:rsid w:val="00214190"/>
    <w:rsid w:val="00214CEE"/>
    <w:rsid w:val="0021500A"/>
    <w:rsid w:val="0021544A"/>
    <w:rsid w:val="00217927"/>
    <w:rsid w:val="00217941"/>
    <w:rsid w:val="002201F1"/>
    <w:rsid w:val="00220708"/>
    <w:rsid w:val="002216EB"/>
    <w:rsid w:val="00223285"/>
    <w:rsid w:val="00223CEB"/>
    <w:rsid w:val="002244FC"/>
    <w:rsid w:val="00224582"/>
    <w:rsid w:val="00225462"/>
    <w:rsid w:val="00225809"/>
    <w:rsid w:val="00225DDB"/>
    <w:rsid w:val="00225DEF"/>
    <w:rsid w:val="00226A89"/>
    <w:rsid w:val="00226C31"/>
    <w:rsid w:val="002271B9"/>
    <w:rsid w:val="00227462"/>
    <w:rsid w:val="00227760"/>
    <w:rsid w:val="00232C55"/>
    <w:rsid w:val="00233948"/>
    <w:rsid w:val="002348F1"/>
    <w:rsid w:val="00234E05"/>
    <w:rsid w:val="0023561F"/>
    <w:rsid w:val="00235A72"/>
    <w:rsid w:val="00235CA7"/>
    <w:rsid w:val="00235CBE"/>
    <w:rsid w:val="00236025"/>
    <w:rsid w:val="002360D2"/>
    <w:rsid w:val="00236DFA"/>
    <w:rsid w:val="00236FC9"/>
    <w:rsid w:val="0023727E"/>
    <w:rsid w:val="00237750"/>
    <w:rsid w:val="002419B0"/>
    <w:rsid w:val="0024298D"/>
    <w:rsid w:val="00243C2F"/>
    <w:rsid w:val="00243C92"/>
    <w:rsid w:val="00244977"/>
    <w:rsid w:val="0024545D"/>
    <w:rsid w:val="002456E4"/>
    <w:rsid w:val="00246924"/>
    <w:rsid w:val="0024702F"/>
    <w:rsid w:val="00247971"/>
    <w:rsid w:val="00247B1A"/>
    <w:rsid w:val="00250028"/>
    <w:rsid w:val="00250F21"/>
    <w:rsid w:val="00251401"/>
    <w:rsid w:val="00251D27"/>
    <w:rsid w:val="002526B2"/>
    <w:rsid w:val="00253138"/>
    <w:rsid w:val="00253400"/>
    <w:rsid w:val="002536B0"/>
    <w:rsid w:val="002559ED"/>
    <w:rsid w:val="0025684E"/>
    <w:rsid w:val="00256C4B"/>
    <w:rsid w:val="00257527"/>
    <w:rsid w:val="00257630"/>
    <w:rsid w:val="002576B0"/>
    <w:rsid w:val="00257A17"/>
    <w:rsid w:val="00257D09"/>
    <w:rsid w:val="00260967"/>
    <w:rsid w:val="00261F16"/>
    <w:rsid w:val="00262A62"/>
    <w:rsid w:val="00263608"/>
    <w:rsid w:val="002654ED"/>
    <w:rsid w:val="002658D4"/>
    <w:rsid w:val="002662ED"/>
    <w:rsid w:val="00266994"/>
    <w:rsid w:val="00267163"/>
    <w:rsid w:val="00267ACD"/>
    <w:rsid w:val="00267C22"/>
    <w:rsid w:val="002712DA"/>
    <w:rsid w:val="002715E7"/>
    <w:rsid w:val="00271828"/>
    <w:rsid w:val="0027189A"/>
    <w:rsid w:val="00271CFF"/>
    <w:rsid w:val="00272186"/>
    <w:rsid w:val="0027259D"/>
    <w:rsid w:val="00272A84"/>
    <w:rsid w:val="00273216"/>
    <w:rsid w:val="002742C4"/>
    <w:rsid w:val="00274B68"/>
    <w:rsid w:val="00275223"/>
    <w:rsid w:val="00275F05"/>
    <w:rsid w:val="00276BD2"/>
    <w:rsid w:val="00276C2F"/>
    <w:rsid w:val="00277CB2"/>
    <w:rsid w:val="00280BCE"/>
    <w:rsid w:val="00280F5D"/>
    <w:rsid w:val="00281898"/>
    <w:rsid w:val="00281B10"/>
    <w:rsid w:val="00281C59"/>
    <w:rsid w:val="00281F76"/>
    <w:rsid w:val="0028203A"/>
    <w:rsid w:val="00282356"/>
    <w:rsid w:val="00282A47"/>
    <w:rsid w:val="0028374A"/>
    <w:rsid w:val="00283CB5"/>
    <w:rsid w:val="00284003"/>
    <w:rsid w:val="00284006"/>
    <w:rsid w:val="00284365"/>
    <w:rsid w:val="002844B0"/>
    <w:rsid w:val="0028455D"/>
    <w:rsid w:val="0028467C"/>
    <w:rsid w:val="002847A4"/>
    <w:rsid w:val="002847CB"/>
    <w:rsid w:val="00284C69"/>
    <w:rsid w:val="00284C71"/>
    <w:rsid w:val="00285C77"/>
    <w:rsid w:val="002864F7"/>
    <w:rsid w:val="0028671A"/>
    <w:rsid w:val="0028691C"/>
    <w:rsid w:val="002869E6"/>
    <w:rsid w:val="002869EF"/>
    <w:rsid w:val="00286CCA"/>
    <w:rsid w:val="00286F8E"/>
    <w:rsid w:val="00287802"/>
    <w:rsid w:val="00287A32"/>
    <w:rsid w:val="00287CDE"/>
    <w:rsid w:val="00287F81"/>
    <w:rsid w:val="00290371"/>
    <w:rsid w:val="00290B1D"/>
    <w:rsid w:val="00291041"/>
    <w:rsid w:val="002916FF"/>
    <w:rsid w:val="00291A91"/>
    <w:rsid w:val="00291E1E"/>
    <w:rsid w:val="0029291D"/>
    <w:rsid w:val="00292A4B"/>
    <w:rsid w:val="00292C58"/>
    <w:rsid w:val="002949B9"/>
    <w:rsid w:val="00294A4B"/>
    <w:rsid w:val="00295534"/>
    <w:rsid w:val="002955E9"/>
    <w:rsid w:val="002961C5"/>
    <w:rsid w:val="002962A1"/>
    <w:rsid w:val="00296320"/>
    <w:rsid w:val="00297037"/>
    <w:rsid w:val="002972BF"/>
    <w:rsid w:val="0029742D"/>
    <w:rsid w:val="0029791B"/>
    <w:rsid w:val="002A0613"/>
    <w:rsid w:val="002A07F8"/>
    <w:rsid w:val="002A0D8D"/>
    <w:rsid w:val="002A116A"/>
    <w:rsid w:val="002A17D7"/>
    <w:rsid w:val="002A2208"/>
    <w:rsid w:val="002A2AB0"/>
    <w:rsid w:val="002A4175"/>
    <w:rsid w:val="002A4FCD"/>
    <w:rsid w:val="002A516C"/>
    <w:rsid w:val="002A521F"/>
    <w:rsid w:val="002A5C34"/>
    <w:rsid w:val="002A6F70"/>
    <w:rsid w:val="002A7EB9"/>
    <w:rsid w:val="002B03E1"/>
    <w:rsid w:val="002B0DB3"/>
    <w:rsid w:val="002B1E87"/>
    <w:rsid w:val="002B210A"/>
    <w:rsid w:val="002B272F"/>
    <w:rsid w:val="002B2CFA"/>
    <w:rsid w:val="002B3C24"/>
    <w:rsid w:val="002B43D9"/>
    <w:rsid w:val="002B70D5"/>
    <w:rsid w:val="002C0597"/>
    <w:rsid w:val="002C083C"/>
    <w:rsid w:val="002C08AF"/>
    <w:rsid w:val="002C09A1"/>
    <w:rsid w:val="002C0ACD"/>
    <w:rsid w:val="002C1B43"/>
    <w:rsid w:val="002C1EE3"/>
    <w:rsid w:val="002C2676"/>
    <w:rsid w:val="002C2B65"/>
    <w:rsid w:val="002C3000"/>
    <w:rsid w:val="002C35F7"/>
    <w:rsid w:val="002C37BE"/>
    <w:rsid w:val="002C3DCE"/>
    <w:rsid w:val="002C432A"/>
    <w:rsid w:val="002C4592"/>
    <w:rsid w:val="002C5206"/>
    <w:rsid w:val="002C59E5"/>
    <w:rsid w:val="002C634C"/>
    <w:rsid w:val="002C670D"/>
    <w:rsid w:val="002C6846"/>
    <w:rsid w:val="002C6E0A"/>
    <w:rsid w:val="002C74F0"/>
    <w:rsid w:val="002C75DA"/>
    <w:rsid w:val="002C77BF"/>
    <w:rsid w:val="002C7B1B"/>
    <w:rsid w:val="002D0086"/>
    <w:rsid w:val="002D1902"/>
    <w:rsid w:val="002D1E2B"/>
    <w:rsid w:val="002D20C0"/>
    <w:rsid w:val="002D21DA"/>
    <w:rsid w:val="002D250B"/>
    <w:rsid w:val="002D267E"/>
    <w:rsid w:val="002D2681"/>
    <w:rsid w:val="002D26D6"/>
    <w:rsid w:val="002D2C84"/>
    <w:rsid w:val="002D4048"/>
    <w:rsid w:val="002D496F"/>
    <w:rsid w:val="002D4988"/>
    <w:rsid w:val="002D4F29"/>
    <w:rsid w:val="002D4FA3"/>
    <w:rsid w:val="002D53EC"/>
    <w:rsid w:val="002D66F4"/>
    <w:rsid w:val="002D674F"/>
    <w:rsid w:val="002D739D"/>
    <w:rsid w:val="002D7993"/>
    <w:rsid w:val="002E04C2"/>
    <w:rsid w:val="002E07B3"/>
    <w:rsid w:val="002E0863"/>
    <w:rsid w:val="002E1278"/>
    <w:rsid w:val="002E17C7"/>
    <w:rsid w:val="002E1BA9"/>
    <w:rsid w:val="002E3131"/>
    <w:rsid w:val="002E343B"/>
    <w:rsid w:val="002E35CB"/>
    <w:rsid w:val="002E39B6"/>
    <w:rsid w:val="002E40B5"/>
    <w:rsid w:val="002E418B"/>
    <w:rsid w:val="002E46A5"/>
    <w:rsid w:val="002E56F3"/>
    <w:rsid w:val="002E61B2"/>
    <w:rsid w:val="002E6611"/>
    <w:rsid w:val="002E741C"/>
    <w:rsid w:val="002E76E3"/>
    <w:rsid w:val="002E7D96"/>
    <w:rsid w:val="002F050F"/>
    <w:rsid w:val="002F0683"/>
    <w:rsid w:val="002F08F5"/>
    <w:rsid w:val="002F1079"/>
    <w:rsid w:val="002F13A9"/>
    <w:rsid w:val="002F1913"/>
    <w:rsid w:val="002F1A6C"/>
    <w:rsid w:val="002F2884"/>
    <w:rsid w:val="002F2AE7"/>
    <w:rsid w:val="002F38D1"/>
    <w:rsid w:val="002F49E3"/>
    <w:rsid w:val="002F4A3B"/>
    <w:rsid w:val="002F4D2E"/>
    <w:rsid w:val="002F5920"/>
    <w:rsid w:val="002F6532"/>
    <w:rsid w:val="002F6C54"/>
    <w:rsid w:val="002F7109"/>
    <w:rsid w:val="003004CD"/>
    <w:rsid w:val="003005C8"/>
    <w:rsid w:val="003007D7"/>
    <w:rsid w:val="00300D29"/>
    <w:rsid w:val="00301DA1"/>
    <w:rsid w:val="003027A2"/>
    <w:rsid w:val="00303014"/>
    <w:rsid w:val="00303323"/>
    <w:rsid w:val="00303864"/>
    <w:rsid w:val="00303D6C"/>
    <w:rsid w:val="003040E4"/>
    <w:rsid w:val="003054F9"/>
    <w:rsid w:val="00305B7B"/>
    <w:rsid w:val="00305C98"/>
    <w:rsid w:val="00305E28"/>
    <w:rsid w:val="003066F4"/>
    <w:rsid w:val="00307C01"/>
    <w:rsid w:val="00307CF4"/>
    <w:rsid w:val="00307E29"/>
    <w:rsid w:val="0031060C"/>
    <w:rsid w:val="0031071F"/>
    <w:rsid w:val="003108A1"/>
    <w:rsid w:val="00310ABB"/>
    <w:rsid w:val="003111F6"/>
    <w:rsid w:val="00311D9D"/>
    <w:rsid w:val="00311E51"/>
    <w:rsid w:val="00311FD9"/>
    <w:rsid w:val="0031217F"/>
    <w:rsid w:val="00312448"/>
    <w:rsid w:val="003139EF"/>
    <w:rsid w:val="00314631"/>
    <w:rsid w:val="00315063"/>
    <w:rsid w:val="00315348"/>
    <w:rsid w:val="00315AEF"/>
    <w:rsid w:val="00315C8B"/>
    <w:rsid w:val="00315FDF"/>
    <w:rsid w:val="00316149"/>
    <w:rsid w:val="00316396"/>
    <w:rsid w:val="00316E83"/>
    <w:rsid w:val="003178CD"/>
    <w:rsid w:val="003200F4"/>
    <w:rsid w:val="00321334"/>
    <w:rsid w:val="00321A9B"/>
    <w:rsid w:val="00321CBD"/>
    <w:rsid w:val="00321E4E"/>
    <w:rsid w:val="00322A7F"/>
    <w:rsid w:val="00323170"/>
    <w:rsid w:val="00323446"/>
    <w:rsid w:val="003238D5"/>
    <w:rsid w:val="003239A3"/>
    <w:rsid w:val="003239AC"/>
    <w:rsid w:val="00323B2B"/>
    <w:rsid w:val="003241F8"/>
    <w:rsid w:val="003245A5"/>
    <w:rsid w:val="0032544D"/>
    <w:rsid w:val="003257A6"/>
    <w:rsid w:val="00325A0B"/>
    <w:rsid w:val="00325A76"/>
    <w:rsid w:val="00325DC1"/>
    <w:rsid w:val="00326616"/>
    <w:rsid w:val="00326635"/>
    <w:rsid w:val="00326E72"/>
    <w:rsid w:val="00327905"/>
    <w:rsid w:val="003301A4"/>
    <w:rsid w:val="0033042D"/>
    <w:rsid w:val="00330C1B"/>
    <w:rsid w:val="00331A32"/>
    <w:rsid w:val="00331A52"/>
    <w:rsid w:val="00332075"/>
    <w:rsid w:val="00332BE5"/>
    <w:rsid w:val="00332D54"/>
    <w:rsid w:val="00332FEB"/>
    <w:rsid w:val="0033426A"/>
    <w:rsid w:val="0033449C"/>
    <w:rsid w:val="00336868"/>
    <w:rsid w:val="00337A8C"/>
    <w:rsid w:val="00337D3D"/>
    <w:rsid w:val="0034023E"/>
    <w:rsid w:val="0034059C"/>
    <w:rsid w:val="00340F64"/>
    <w:rsid w:val="0034188B"/>
    <w:rsid w:val="00341CF5"/>
    <w:rsid w:val="003421F7"/>
    <w:rsid w:val="0034261E"/>
    <w:rsid w:val="00342F00"/>
    <w:rsid w:val="003437A7"/>
    <w:rsid w:val="00344844"/>
    <w:rsid w:val="00344879"/>
    <w:rsid w:val="00344CE9"/>
    <w:rsid w:val="003453A8"/>
    <w:rsid w:val="003458D6"/>
    <w:rsid w:val="00346C75"/>
    <w:rsid w:val="00346FAD"/>
    <w:rsid w:val="0034760E"/>
    <w:rsid w:val="00347F04"/>
    <w:rsid w:val="0035082C"/>
    <w:rsid w:val="003513FA"/>
    <w:rsid w:val="003515F3"/>
    <w:rsid w:val="00351B1C"/>
    <w:rsid w:val="003523F4"/>
    <w:rsid w:val="00353188"/>
    <w:rsid w:val="00354355"/>
    <w:rsid w:val="00354847"/>
    <w:rsid w:val="00354A9D"/>
    <w:rsid w:val="00354E7F"/>
    <w:rsid w:val="003553FF"/>
    <w:rsid w:val="00356309"/>
    <w:rsid w:val="00356A88"/>
    <w:rsid w:val="00357A8F"/>
    <w:rsid w:val="003607EE"/>
    <w:rsid w:val="00361110"/>
    <w:rsid w:val="00361EA7"/>
    <w:rsid w:val="0036350D"/>
    <w:rsid w:val="00363E2D"/>
    <w:rsid w:val="00363F4C"/>
    <w:rsid w:val="00364751"/>
    <w:rsid w:val="00364FAE"/>
    <w:rsid w:val="003656E9"/>
    <w:rsid w:val="003662FF"/>
    <w:rsid w:val="00366806"/>
    <w:rsid w:val="0036777E"/>
    <w:rsid w:val="00367918"/>
    <w:rsid w:val="00367A7E"/>
    <w:rsid w:val="00370228"/>
    <w:rsid w:val="00371C6F"/>
    <w:rsid w:val="00372F86"/>
    <w:rsid w:val="00372F8C"/>
    <w:rsid w:val="003732DB"/>
    <w:rsid w:val="003738B1"/>
    <w:rsid w:val="00374092"/>
    <w:rsid w:val="003742FE"/>
    <w:rsid w:val="0037439B"/>
    <w:rsid w:val="0037452C"/>
    <w:rsid w:val="003750F2"/>
    <w:rsid w:val="00375555"/>
    <w:rsid w:val="00376073"/>
    <w:rsid w:val="003768EF"/>
    <w:rsid w:val="00376D87"/>
    <w:rsid w:val="003777D9"/>
    <w:rsid w:val="003779ED"/>
    <w:rsid w:val="00380113"/>
    <w:rsid w:val="00380763"/>
    <w:rsid w:val="003815B0"/>
    <w:rsid w:val="0038232F"/>
    <w:rsid w:val="00382391"/>
    <w:rsid w:val="00383B7F"/>
    <w:rsid w:val="003840A1"/>
    <w:rsid w:val="00384180"/>
    <w:rsid w:val="00384D6F"/>
    <w:rsid w:val="003852D1"/>
    <w:rsid w:val="0038550B"/>
    <w:rsid w:val="0038577F"/>
    <w:rsid w:val="00385F6E"/>
    <w:rsid w:val="00386269"/>
    <w:rsid w:val="0038692C"/>
    <w:rsid w:val="00386E18"/>
    <w:rsid w:val="003873AE"/>
    <w:rsid w:val="00387531"/>
    <w:rsid w:val="00387F0E"/>
    <w:rsid w:val="00392287"/>
    <w:rsid w:val="003925D9"/>
    <w:rsid w:val="003925E4"/>
    <w:rsid w:val="003928F6"/>
    <w:rsid w:val="00392C14"/>
    <w:rsid w:val="00393CA4"/>
    <w:rsid w:val="00393DDB"/>
    <w:rsid w:val="00394347"/>
    <w:rsid w:val="00394375"/>
    <w:rsid w:val="00394510"/>
    <w:rsid w:val="00394B1A"/>
    <w:rsid w:val="00394B22"/>
    <w:rsid w:val="00394C17"/>
    <w:rsid w:val="00394ECF"/>
    <w:rsid w:val="00395270"/>
    <w:rsid w:val="003967D8"/>
    <w:rsid w:val="003972D5"/>
    <w:rsid w:val="00397B2B"/>
    <w:rsid w:val="003A00AB"/>
    <w:rsid w:val="003A0B8E"/>
    <w:rsid w:val="003A0DEA"/>
    <w:rsid w:val="003A1622"/>
    <w:rsid w:val="003A1CF1"/>
    <w:rsid w:val="003A28B0"/>
    <w:rsid w:val="003A2F6D"/>
    <w:rsid w:val="003A2FFA"/>
    <w:rsid w:val="003A3E86"/>
    <w:rsid w:val="003A525B"/>
    <w:rsid w:val="003A5405"/>
    <w:rsid w:val="003A541F"/>
    <w:rsid w:val="003A5946"/>
    <w:rsid w:val="003A5B69"/>
    <w:rsid w:val="003A67AC"/>
    <w:rsid w:val="003A6D3F"/>
    <w:rsid w:val="003A7222"/>
    <w:rsid w:val="003A74F4"/>
    <w:rsid w:val="003A767D"/>
    <w:rsid w:val="003B038D"/>
    <w:rsid w:val="003B0D8D"/>
    <w:rsid w:val="003B0E0C"/>
    <w:rsid w:val="003B1149"/>
    <w:rsid w:val="003B1B79"/>
    <w:rsid w:val="003B2906"/>
    <w:rsid w:val="003B368D"/>
    <w:rsid w:val="003B3692"/>
    <w:rsid w:val="003B36B5"/>
    <w:rsid w:val="003B3B69"/>
    <w:rsid w:val="003B3C0F"/>
    <w:rsid w:val="003B469E"/>
    <w:rsid w:val="003B526E"/>
    <w:rsid w:val="003B52A7"/>
    <w:rsid w:val="003B73CC"/>
    <w:rsid w:val="003B795A"/>
    <w:rsid w:val="003C00D4"/>
    <w:rsid w:val="003C0738"/>
    <w:rsid w:val="003C0AC4"/>
    <w:rsid w:val="003C180D"/>
    <w:rsid w:val="003C19C5"/>
    <w:rsid w:val="003C1E92"/>
    <w:rsid w:val="003C1F63"/>
    <w:rsid w:val="003C20B2"/>
    <w:rsid w:val="003C3224"/>
    <w:rsid w:val="003C35C6"/>
    <w:rsid w:val="003C4690"/>
    <w:rsid w:val="003C4FDF"/>
    <w:rsid w:val="003C5140"/>
    <w:rsid w:val="003C5B4C"/>
    <w:rsid w:val="003C5D54"/>
    <w:rsid w:val="003C5FF4"/>
    <w:rsid w:val="003C69A4"/>
    <w:rsid w:val="003C6F86"/>
    <w:rsid w:val="003C7463"/>
    <w:rsid w:val="003C7468"/>
    <w:rsid w:val="003C76FF"/>
    <w:rsid w:val="003D01F5"/>
    <w:rsid w:val="003D03A8"/>
    <w:rsid w:val="003D052E"/>
    <w:rsid w:val="003D0F71"/>
    <w:rsid w:val="003D19A5"/>
    <w:rsid w:val="003D1D2A"/>
    <w:rsid w:val="003D26D8"/>
    <w:rsid w:val="003D37D2"/>
    <w:rsid w:val="003D441D"/>
    <w:rsid w:val="003D4AB3"/>
    <w:rsid w:val="003D554F"/>
    <w:rsid w:val="003D5CB3"/>
    <w:rsid w:val="003D633D"/>
    <w:rsid w:val="003D6988"/>
    <w:rsid w:val="003D7132"/>
    <w:rsid w:val="003D7386"/>
    <w:rsid w:val="003E107E"/>
    <w:rsid w:val="003E1869"/>
    <w:rsid w:val="003E29E8"/>
    <w:rsid w:val="003E2E95"/>
    <w:rsid w:val="003E308F"/>
    <w:rsid w:val="003E30E1"/>
    <w:rsid w:val="003E37FB"/>
    <w:rsid w:val="003E3C16"/>
    <w:rsid w:val="003E3CFE"/>
    <w:rsid w:val="003E3D18"/>
    <w:rsid w:val="003E3D7F"/>
    <w:rsid w:val="003E4E21"/>
    <w:rsid w:val="003E5958"/>
    <w:rsid w:val="003E5F29"/>
    <w:rsid w:val="003E6ABC"/>
    <w:rsid w:val="003E6C7D"/>
    <w:rsid w:val="003E7234"/>
    <w:rsid w:val="003E7704"/>
    <w:rsid w:val="003F091A"/>
    <w:rsid w:val="003F09DC"/>
    <w:rsid w:val="003F0A24"/>
    <w:rsid w:val="003F0BFB"/>
    <w:rsid w:val="003F0CFA"/>
    <w:rsid w:val="003F10AC"/>
    <w:rsid w:val="003F1B1B"/>
    <w:rsid w:val="003F1CCE"/>
    <w:rsid w:val="003F34A7"/>
    <w:rsid w:val="003F44C6"/>
    <w:rsid w:val="003F4A92"/>
    <w:rsid w:val="003F4CB0"/>
    <w:rsid w:val="003F5412"/>
    <w:rsid w:val="003F5656"/>
    <w:rsid w:val="003F5C07"/>
    <w:rsid w:val="003F5FB6"/>
    <w:rsid w:val="003F697E"/>
    <w:rsid w:val="003F70D9"/>
    <w:rsid w:val="003F737D"/>
    <w:rsid w:val="003F7DBC"/>
    <w:rsid w:val="00400144"/>
    <w:rsid w:val="004002E8"/>
    <w:rsid w:val="00400A0C"/>
    <w:rsid w:val="00400D13"/>
    <w:rsid w:val="004022C3"/>
    <w:rsid w:val="0040305A"/>
    <w:rsid w:val="00403316"/>
    <w:rsid w:val="004034D6"/>
    <w:rsid w:val="0040354B"/>
    <w:rsid w:val="004045FD"/>
    <w:rsid w:val="00404C86"/>
    <w:rsid w:val="0040514F"/>
    <w:rsid w:val="004055D6"/>
    <w:rsid w:val="00405C14"/>
    <w:rsid w:val="00405EA4"/>
    <w:rsid w:val="00406650"/>
    <w:rsid w:val="00406766"/>
    <w:rsid w:val="004069F1"/>
    <w:rsid w:val="00406D93"/>
    <w:rsid w:val="00406F75"/>
    <w:rsid w:val="00407FD2"/>
    <w:rsid w:val="00410AA9"/>
    <w:rsid w:val="00410DF9"/>
    <w:rsid w:val="00411C99"/>
    <w:rsid w:val="004132B2"/>
    <w:rsid w:val="0041333D"/>
    <w:rsid w:val="00413FAC"/>
    <w:rsid w:val="0041412F"/>
    <w:rsid w:val="00414A12"/>
    <w:rsid w:val="00414E6B"/>
    <w:rsid w:val="00415132"/>
    <w:rsid w:val="00415282"/>
    <w:rsid w:val="00415574"/>
    <w:rsid w:val="00417339"/>
    <w:rsid w:val="00417E91"/>
    <w:rsid w:val="00420154"/>
    <w:rsid w:val="00420333"/>
    <w:rsid w:val="00420AF5"/>
    <w:rsid w:val="0042131A"/>
    <w:rsid w:val="00421FF7"/>
    <w:rsid w:val="00422472"/>
    <w:rsid w:val="00422A62"/>
    <w:rsid w:val="00422E43"/>
    <w:rsid w:val="00422EE8"/>
    <w:rsid w:val="004238E7"/>
    <w:rsid w:val="00423B0A"/>
    <w:rsid w:val="004241AC"/>
    <w:rsid w:val="00425E57"/>
    <w:rsid w:val="00425F09"/>
    <w:rsid w:val="004272FD"/>
    <w:rsid w:val="00427A14"/>
    <w:rsid w:val="00427D01"/>
    <w:rsid w:val="004300C6"/>
    <w:rsid w:val="0043024D"/>
    <w:rsid w:val="00430C26"/>
    <w:rsid w:val="00430DB2"/>
    <w:rsid w:val="0043149E"/>
    <w:rsid w:val="00431657"/>
    <w:rsid w:val="00432468"/>
    <w:rsid w:val="004339F9"/>
    <w:rsid w:val="00434D51"/>
    <w:rsid w:val="00435CEF"/>
    <w:rsid w:val="00435D73"/>
    <w:rsid w:val="00436A53"/>
    <w:rsid w:val="00436D6E"/>
    <w:rsid w:val="0043728F"/>
    <w:rsid w:val="00440F1C"/>
    <w:rsid w:val="00440FDB"/>
    <w:rsid w:val="00441492"/>
    <w:rsid w:val="00442737"/>
    <w:rsid w:val="0044311A"/>
    <w:rsid w:val="004431D4"/>
    <w:rsid w:val="004432F9"/>
    <w:rsid w:val="0044381B"/>
    <w:rsid w:val="004438D2"/>
    <w:rsid w:val="00443A5E"/>
    <w:rsid w:val="00446A23"/>
    <w:rsid w:val="00446C0E"/>
    <w:rsid w:val="00446C60"/>
    <w:rsid w:val="00446CA1"/>
    <w:rsid w:val="00446F01"/>
    <w:rsid w:val="004500B2"/>
    <w:rsid w:val="00450D5A"/>
    <w:rsid w:val="004514FE"/>
    <w:rsid w:val="00453383"/>
    <w:rsid w:val="004539EA"/>
    <w:rsid w:val="00453AD7"/>
    <w:rsid w:val="00454C35"/>
    <w:rsid w:val="00454F4B"/>
    <w:rsid w:val="004555BC"/>
    <w:rsid w:val="00455B40"/>
    <w:rsid w:val="00456B96"/>
    <w:rsid w:val="00456C9E"/>
    <w:rsid w:val="00457FDB"/>
    <w:rsid w:val="004605A7"/>
    <w:rsid w:val="00460799"/>
    <w:rsid w:val="00460B42"/>
    <w:rsid w:val="00461760"/>
    <w:rsid w:val="00461FC3"/>
    <w:rsid w:val="0046224D"/>
    <w:rsid w:val="0046275D"/>
    <w:rsid w:val="00462B1F"/>
    <w:rsid w:val="00463E21"/>
    <w:rsid w:val="00464434"/>
    <w:rsid w:val="00464C05"/>
    <w:rsid w:val="00464E83"/>
    <w:rsid w:val="0046504F"/>
    <w:rsid w:val="004652ED"/>
    <w:rsid w:val="00465F25"/>
    <w:rsid w:val="004661C9"/>
    <w:rsid w:val="004662AA"/>
    <w:rsid w:val="00467960"/>
    <w:rsid w:val="00467F14"/>
    <w:rsid w:val="00470D0A"/>
    <w:rsid w:val="004719EA"/>
    <w:rsid w:val="00471AA8"/>
    <w:rsid w:val="00471D31"/>
    <w:rsid w:val="00471EE7"/>
    <w:rsid w:val="00472018"/>
    <w:rsid w:val="0047206D"/>
    <w:rsid w:val="00472165"/>
    <w:rsid w:val="00472CEF"/>
    <w:rsid w:val="00472DA2"/>
    <w:rsid w:val="0047309F"/>
    <w:rsid w:val="004735E6"/>
    <w:rsid w:val="004738A6"/>
    <w:rsid w:val="00473FB3"/>
    <w:rsid w:val="004745C4"/>
    <w:rsid w:val="00474861"/>
    <w:rsid w:val="00474887"/>
    <w:rsid w:val="00474BB0"/>
    <w:rsid w:val="00474F24"/>
    <w:rsid w:val="0047530E"/>
    <w:rsid w:val="00475D1D"/>
    <w:rsid w:val="004765C2"/>
    <w:rsid w:val="00476E7F"/>
    <w:rsid w:val="00477265"/>
    <w:rsid w:val="004773C1"/>
    <w:rsid w:val="00477774"/>
    <w:rsid w:val="0047789F"/>
    <w:rsid w:val="004779BF"/>
    <w:rsid w:val="00477ABD"/>
    <w:rsid w:val="0048057F"/>
    <w:rsid w:val="00480A39"/>
    <w:rsid w:val="00480CA4"/>
    <w:rsid w:val="00482572"/>
    <w:rsid w:val="00483049"/>
    <w:rsid w:val="0048395D"/>
    <w:rsid w:val="00483F15"/>
    <w:rsid w:val="00483F5A"/>
    <w:rsid w:val="00483FC0"/>
    <w:rsid w:val="00484210"/>
    <w:rsid w:val="004844B7"/>
    <w:rsid w:val="00484528"/>
    <w:rsid w:val="00484B81"/>
    <w:rsid w:val="0048597B"/>
    <w:rsid w:val="00485D22"/>
    <w:rsid w:val="004860FF"/>
    <w:rsid w:val="004864D4"/>
    <w:rsid w:val="004865A5"/>
    <w:rsid w:val="004873B6"/>
    <w:rsid w:val="00487748"/>
    <w:rsid w:val="0049044A"/>
    <w:rsid w:val="004905B8"/>
    <w:rsid w:val="00490D7D"/>
    <w:rsid w:val="004916D4"/>
    <w:rsid w:val="00491CA5"/>
    <w:rsid w:val="00492919"/>
    <w:rsid w:val="00492F0A"/>
    <w:rsid w:val="004935FB"/>
    <w:rsid w:val="004936BF"/>
    <w:rsid w:val="004936FE"/>
    <w:rsid w:val="00493DEC"/>
    <w:rsid w:val="00494080"/>
    <w:rsid w:val="00494236"/>
    <w:rsid w:val="00494458"/>
    <w:rsid w:val="00494E91"/>
    <w:rsid w:val="0049530B"/>
    <w:rsid w:val="00495351"/>
    <w:rsid w:val="00496A33"/>
    <w:rsid w:val="0049708D"/>
    <w:rsid w:val="004974BF"/>
    <w:rsid w:val="00497E72"/>
    <w:rsid w:val="004A02BA"/>
    <w:rsid w:val="004A10F2"/>
    <w:rsid w:val="004A1A26"/>
    <w:rsid w:val="004A1A5C"/>
    <w:rsid w:val="004A1A87"/>
    <w:rsid w:val="004A205C"/>
    <w:rsid w:val="004A2814"/>
    <w:rsid w:val="004A425F"/>
    <w:rsid w:val="004A44EA"/>
    <w:rsid w:val="004A4D01"/>
    <w:rsid w:val="004A506E"/>
    <w:rsid w:val="004A52AE"/>
    <w:rsid w:val="004A5323"/>
    <w:rsid w:val="004A58FF"/>
    <w:rsid w:val="004A5F95"/>
    <w:rsid w:val="004A67EA"/>
    <w:rsid w:val="004A6AA9"/>
    <w:rsid w:val="004A71B4"/>
    <w:rsid w:val="004A722E"/>
    <w:rsid w:val="004A7ACF"/>
    <w:rsid w:val="004A7BE0"/>
    <w:rsid w:val="004B0E1C"/>
    <w:rsid w:val="004B0FA4"/>
    <w:rsid w:val="004B133D"/>
    <w:rsid w:val="004B144B"/>
    <w:rsid w:val="004B18F4"/>
    <w:rsid w:val="004B1BD8"/>
    <w:rsid w:val="004B1EC5"/>
    <w:rsid w:val="004B25DC"/>
    <w:rsid w:val="004B2882"/>
    <w:rsid w:val="004B385F"/>
    <w:rsid w:val="004B3F8B"/>
    <w:rsid w:val="004B4069"/>
    <w:rsid w:val="004B416A"/>
    <w:rsid w:val="004B44E2"/>
    <w:rsid w:val="004B534B"/>
    <w:rsid w:val="004B53C4"/>
    <w:rsid w:val="004B650E"/>
    <w:rsid w:val="004B6D75"/>
    <w:rsid w:val="004B783F"/>
    <w:rsid w:val="004C0541"/>
    <w:rsid w:val="004C091C"/>
    <w:rsid w:val="004C159A"/>
    <w:rsid w:val="004C2C76"/>
    <w:rsid w:val="004C2C93"/>
    <w:rsid w:val="004C35DA"/>
    <w:rsid w:val="004C3A8A"/>
    <w:rsid w:val="004C403C"/>
    <w:rsid w:val="004C4AB3"/>
    <w:rsid w:val="004C693D"/>
    <w:rsid w:val="004C6C91"/>
    <w:rsid w:val="004C6FF6"/>
    <w:rsid w:val="004C713C"/>
    <w:rsid w:val="004C73C0"/>
    <w:rsid w:val="004C7D4C"/>
    <w:rsid w:val="004D1D8E"/>
    <w:rsid w:val="004D2112"/>
    <w:rsid w:val="004D242E"/>
    <w:rsid w:val="004D274B"/>
    <w:rsid w:val="004D3FC2"/>
    <w:rsid w:val="004D3FD5"/>
    <w:rsid w:val="004D4367"/>
    <w:rsid w:val="004D4A8C"/>
    <w:rsid w:val="004D4D58"/>
    <w:rsid w:val="004D5449"/>
    <w:rsid w:val="004D564D"/>
    <w:rsid w:val="004D5EE0"/>
    <w:rsid w:val="004D7963"/>
    <w:rsid w:val="004D7991"/>
    <w:rsid w:val="004E04A9"/>
    <w:rsid w:val="004E04AC"/>
    <w:rsid w:val="004E0A0C"/>
    <w:rsid w:val="004E0FE4"/>
    <w:rsid w:val="004E126F"/>
    <w:rsid w:val="004E196E"/>
    <w:rsid w:val="004E25D2"/>
    <w:rsid w:val="004E26D2"/>
    <w:rsid w:val="004E2C42"/>
    <w:rsid w:val="004E2C50"/>
    <w:rsid w:val="004E349B"/>
    <w:rsid w:val="004E36EC"/>
    <w:rsid w:val="004E3ADC"/>
    <w:rsid w:val="004E3BB1"/>
    <w:rsid w:val="004E40D7"/>
    <w:rsid w:val="004E445C"/>
    <w:rsid w:val="004E4501"/>
    <w:rsid w:val="004E4667"/>
    <w:rsid w:val="004E50FD"/>
    <w:rsid w:val="004E5D3C"/>
    <w:rsid w:val="004E5D6E"/>
    <w:rsid w:val="004E601E"/>
    <w:rsid w:val="004E6310"/>
    <w:rsid w:val="004E6697"/>
    <w:rsid w:val="004E684D"/>
    <w:rsid w:val="004E6982"/>
    <w:rsid w:val="004E6A35"/>
    <w:rsid w:val="004E6A4F"/>
    <w:rsid w:val="004E6C50"/>
    <w:rsid w:val="004E6C8B"/>
    <w:rsid w:val="004E6DF3"/>
    <w:rsid w:val="004E74BE"/>
    <w:rsid w:val="004E75CD"/>
    <w:rsid w:val="004F0521"/>
    <w:rsid w:val="004F16A5"/>
    <w:rsid w:val="004F1B42"/>
    <w:rsid w:val="004F1BA8"/>
    <w:rsid w:val="004F1EEA"/>
    <w:rsid w:val="004F2576"/>
    <w:rsid w:val="004F26EF"/>
    <w:rsid w:val="004F436B"/>
    <w:rsid w:val="004F446C"/>
    <w:rsid w:val="004F53D9"/>
    <w:rsid w:val="004F5BD0"/>
    <w:rsid w:val="004F642D"/>
    <w:rsid w:val="004F6CDA"/>
    <w:rsid w:val="004F6ED3"/>
    <w:rsid w:val="004F72CB"/>
    <w:rsid w:val="004F782C"/>
    <w:rsid w:val="004F79C3"/>
    <w:rsid w:val="004F7A4B"/>
    <w:rsid w:val="004F7D9C"/>
    <w:rsid w:val="005003B8"/>
    <w:rsid w:val="005006F2"/>
    <w:rsid w:val="005014C5"/>
    <w:rsid w:val="00501595"/>
    <w:rsid w:val="005021B9"/>
    <w:rsid w:val="0050248F"/>
    <w:rsid w:val="0050320C"/>
    <w:rsid w:val="00504120"/>
    <w:rsid w:val="00504352"/>
    <w:rsid w:val="00505466"/>
    <w:rsid w:val="00505762"/>
    <w:rsid w:val="005063B8"/>
    <w:rsid w:val="00506505"/>
    <w:rsid w:val="00506B06"/>
    <w:rsid w:val="005074F5"/>
    <w:rsid w:val="00507606"/>
    <w:rsid w:val="00507B4F"/>
    <w:rsid w:val="00507F38"/>
    <w:rsid w:val="005100A3"/>
    <w:rsid w:val="00510906"/>
    <w:rsid w:val="00510CED"/>
    <w:rsid w:val="005110D5"/>
    <w:rsid w:val="005123C0"/>
    <w:rsid w:val="005124C9"/>
    <w:rsid w:val="00512659"/>
    <w:rsid w:val="00512D9A"/>
    <w:rsid w:val="005138AC"/>
    <w:rsid w:val="005139BA"/>
    <w:rsid w:val="00513D4A"/>
    <w:rsid w:val="0051478F"/>
    <w:rsid w:val="00514D36"/>
    <w:rsid w:val="00516748"/>
    <w:rsid w:val="00516867"/>
    <w:rsid w:val="005174D0"/>
    <w:rsid w:val="00517B17"/>
    <w:rsid w:val="005201EB"/>
    <w:rsid w:val="00520E79"/>
    <w:rsid w:val="00520FC3"/>
    <w:rsid w:val="0052248D"/>
    <w:rsid w:val="00522AFD"/>
    <w:rsid w:val="0052345D"/>
    <w:rsid w:val="0052411C"/>
    <w:rsid w:val="005245CB"/>
    <w:rsid w:val="00524A91"/>
    <w:rsid w:val="00525CA9"/>
    <w:rsid w:val="00527879"/>
    <w:rsid w:val="005278CB"/>
    <w:rsid w:val="00530624"/>
    <w:rsid w:val="005319E2"/>
    <w:rsid w:val="00531C49"/>
    <w:rsid w:val="005327C4"/>
    <w:rsid w:val="00532F40"/>
    <w:rsid w:val="0053308A"/>
    <w:rsid w:val="00534178"/>
    <w:rsid w:val="00534736"/>
    <w:rsid w:val="005347E0"/>
    <w:rsid w:val="005347F8"/>
    <w:rsid w:val="00534870"/>
    <w:rsid w:val="005350B6"/>
    <w:rsid w:val="005358D2"/>
    <w:rsid w:val="00535C0C"/>
    <w:rsid w:val="00536035"/>
    <w:rsid w:val="00536273"/>
    <w:rsid w:val="00536C0F"/>
    <w:rsid w:val="00536E30"/>
    <w:rsid w:val="0054027E"/>
    <w:rsid w:val="00540B44"/>
    <w:rsid w:val="0054196D"/>
    <w:rsid w:val="005420A6"/>
    <w:rsid w:val="005423C7"/>
    <w:rsid w:val="00542B03"/>
    <w:rsid w:val="00542C4C"/>
    <w:rsid w:val="0054301B"/>
    <w:rsid w:val="0054303C"/>
    <w:rsid w:val="00543302"/>
    <w:rsid w:val="00543440"/>
    <w:rsid w:val="0054377E"/>
    <w:rsid w:val="005449F6"/>
    <w:rsid w:val="00544E39"/>
    <w:rsid w:val="00545D43"/>
    <w:rsid w:val="00545E76"/>
    <w:rsid w:val="00545F37"/>
    <w:rsid w:val="005466E4"/>
    <w:rsid w:val="005469B0"/>
    <w:rsid w:val="00547799"/>
    <w:rsid w:val="00547885"/>
    <w:rsid w:val="00547944"/>
    <w:rsid w:val="00547BE5"/>
    <w:rsid w:val="00550A4B"/>
    <w:rsid w:val="00550C99"/>
    <w:rsid w:val="00550D9E"/>
    <w:rsid w:val="005518EC"/>
    <w:rsid w:val="005521D9"/>
    <w:rsid w:val="00552B00"/>
    <w:rsid w:val="00553732"/>
    <w:rsid w:val="0055395E"/>
    <w:rsid w:val="00553CDD"/>
    <w:rsid w:val="00554901"/>
    <w:rsid w:val="005551E7"/>
    <w:rsid w:val="00555852"/>
    <w:rsid w:val="005558DD"/>
    <w:rsid w:val="00555A31"/>
    <w:rsid w:val="00556774"/>
    <w:rsid w:val="0055698D"/>
    <w:rsid w:val="00560825"/>
    <w:rsid w:val="0056101B"/>
    <w:rsid w:val="00561158"/>
    <w:rsid w:val="00561F46"/>
    <w:rsid w:val="00562190"/>
    <w:rsid w:val="00562A1F"/>
    <w:rsid w:val="00563087"/>
    <w:rsid w:val="0056510E"/>
    <w:rsid w:val="00565788"/>
    <w:rsid w:val="0056579D"/>
    <w:rsid w:val="00565982"/>
    <w:rsid w:val="00565D6A"/>
    <w:rsid w:val="00565FC0"/>
    <w:rsid w:val="0056676C"/>
    <w:rsid w:val="00566B4B"/>
    <w:rsid w:val="00566DE6"/>
    <w:rsid w:val="00567294"/>
    <w:rsid w:val="00567EC0"/>
    <w:rsid w:val="005700B4"/>
    <w:rsid w:val="0057141E"/>
    <w:rsid w:val="00571489"/>
    <w:rsid w:val="00571BC8"/>
    <w:rsid w:val="00571C57"/>
    <w:rsid w:val="00571D27"/>
    <w:rsid w:val="00571F8A"/>
    <w:rsid w:val="00572396"/>
    <w:rsid w:val="00572872"/>
    <w:rsid w:val="00572C06"/>
    <w:rsid w:val="00573A14"/>
    <w:rsid w:val="00573FCA"/>
    <w:rsid w:val="00574CBF"/>
    <w:rsid w:val="005750EB"/>
    <w:rsid w:val="0057583D"/>
    <w:rsid w:val="00576830"/>
    <w:rsid w:val="005768A3"/>
    <w:rsid w:val="00576A9D"/>
    <w:rsid w:val="00576E65"/>
    <w:rsid w:val="005770D4"/>
    <w:rsid w:val="00577909"/>
    <w:rsid w:val="0058010C"/>
    <w:rsid w:val="00580323"/>
    <w:rsid w:val="005806CD"/>
    <w:rsid w:val="00580E28"/>
    <w:rsid w:val="00581BB5"/>
    <w:rsid w:val="00583416"/>
    <w:rsid w:val="005838FA"/>
    <w:rsid w:val="00584224"/>
    <w:rsid w:val="00584470"/>
    <w:rsid w:val="005845B4"/>
    <w:rsid w:val="00585104"/>
    <w:rsid w:val="00585313"/>
    <w:rsid w:val="00585705"/>
    <w:rsid w:val="00586B0F"/>
    <w:rsid w:val="005876E2"/>
    <w:rsid w:val="005878DB"/>
    <w:rsid w:val="00587E9C"/>
    <w:rsid w:val="00590042"/>
    <w:rsid w:val="005906A2"/>
    <w:rsid w:val="00590711"/>
    <w:rsid w:val="00591A3A"/>
    <w:rsid w:val="00592055"/>
    <w:rsid w:val="005921A2"/>
    <w:rsid w:val="00592421"/>
    <w:rsid w:val="005932A9"/>
    <w:rsid w:val="005932E5"/>
    <w:rsid w:val="0059422E"/>
    <w:rsid w:val="005944F9"/>
    <w:rsid w:val="0059587F"/>
    <w:rsid w:val="005960DB"/>
    <w:rsid w:val="0059616F"/>
    <w:rsid w:val="0059617D"/>
    <w:rsid w:val="005963E7"/>
    <w:rsid w:val="00596D68"/>
    <w:rsid w:val="00597A82"/>
    <w:rsid w:val="00597CD2"/>
    <w:rsid w:val="005A03CF"/>
    <w:rsid w:val="005A098B"/>
    <w:rsid w:val="005A09ED"/>
    <w:rsid w:val="005A0CBB"/>
    <w:rsid w:val="005A147B"/>
    <w:rsid w:val="005A22F1"/>
    <w:rsid w:val="005A2AA4"/>
    <w:rsid w:val="005A2C6E"/>
    <w:rsid w:val="005A4073"/>
    <w:rsid w:val="005A4A4F"/>
    <w:rsid w:val="005A5BEB"/>
    <w:rsid w:val="005A5DCC"/>
    <w:rsid w:val="005A5E7C"/>
    <w:rsid w:val="005A6933"/>
    <w:rsid w:val="005B075E"/>
    <w:rsid w:val="005B087B"/>
    <w:rsid w:val="005B103E"/>
    <w:rsid w:val="005B21DD"/>
    <w:rsid w:val="005B2377"/>
    <w:rsid w:val="005B248B"/>
    <w:rsid w:val="005B280C"/>
    <w:rsid w:val="005B2FF8"/>
    <w:rsid w:val="005B3034"/>
    <w:rsid w:val="005B40F5"/>
    <w:rsid w:val="005B4ACA"/>
    <w:rsid w:val="005B4FF7"/>
    <w:rsid w:val="005B54F4"/>
    <w:rsid w:val="005B563E"/>
    <w:rsid w:val="005B6758"/>
    <w:rsid w:val="005B7F37"/>
    <w:rsid w:val="005C042A"/>
    <w:rsid w:val="005C1716"/>
    <w:rsid w:val="005C188E"/>
    <w:rsid w:val="005C2E8A"/>
    <w:rsid w:val="005C3068"/>
    <w:rsid w:val="005C42AC"/>
    <w:rsid w:val="005C4D30"/>
    <w:rsid w:val="005C50BD"/>
    <w:rsid w:val="005C592F"/>
    <w:rsid w:val="005C5C68"/>
    <w:rsid w:val="005C5CDC"/>
    <w:rsid w:val="005C5E8B"/>
    <w:rsid w:val="005C67EB"/>
    <w:rsid w:val="005C718C"/>
    <w:rsid w:val="005C73C0"/>
    <w:rsid w:val="005C77E0"/>
    <w:rsid w:val="005C781F"/>
    <w:rsid w:val="005C7F04"/>
    <w:rsid w:val="005D0EDC"/>
    <w:rsid w:val="005D0F4F"/>
    <w:rsid w:val="005D129B"/>
    <w:rsid w:val="005D186F"/>
    <w:rsid w:val="005D1B7F"/>
    <w:rsid w:val="005D1D86"/>
    <w:rsid w:val="005D2495"/>
    <w:rsid w:val="005D291B"/>
    <w:rsid w:val="005D2B5E"/>
    <w:rsid w:val="005D2F94"/>
    <w:rsid w:val="005D344B"/>
    <w:rsid w:val="005D3B16"/>
    <w:rsid w:val="005D40E5"/>
    <w:rsid w:val="005D4363"/>
    <w:rsid w:val="005D5BF5"/>
    <w:rsid w:val="005D63FC"/>
    <w:rsid w:val="005D695F"/>
    <w:rsid w:val="005D6A27"/>
    <w:rsid w:val="005D6B1F"/>
    <w:rsid w:val="005D6F0B"/>
    <w:rsid w:val="005D78E4"/>
    <w:rsid w:val="005E28E2"/>
    <w:rsid w:val="005E3A7B"/>
    <w:rsid w:val="005E3AE1"/>
    <w:rsid w:val="005E4205"/>
    <w:rsid w:val="005E4878"/>
    <w:rsid w:val="005E4A6F"/>
    <w:rsid w:val="005E4AEF"/>
    <w:rsid w:val="005E503D"/>
    <w:rsid w:val="005E51F1"/>
    <w:rsid w:val="005E5461"/>
    <w:rsid w:val="005E5762"/>
    <w:rsid w:val="005E76C1"/>
    <w:rsid w:val="005E7892"/>
    <w:rsid w:val="005E7AE2"/>
    <w:rsid w:val="005E7ED6"/>
    <w:rsid w:val="005F082F"/>
    <w:rsid w:val="005F08EF"/>
    <w:rsid w:val="005F0980"/>
    <w:rsid w:val="005F0E9B"/>
    <w:rsid w:val="005F0F15"/>
    <w:rsid w:val="005F1CDD"/>
    <w:rsid w:val="005F1E0A"/>
    <w:rsid w:val="005F27D5"/>
    <w:rsid w:val="005F2883"/>
    <w:rsid w:val="005F31C2"/>
    <w:rsid w:val="005F3388"/>
    <w:rsid w:val="005F39E8"/>
    <w:rsid w:val="005F418B"/>
    <w:rsid w:val="005F4D18"/>
    <w:rsid w:val="005F5F06"/>
    <w:rsid w:val="005F6C7D"/>
    <w:rsid w:val="005F757E"/>
    <w:rsid w:val="005F7CA9"/>
    <w:rsid w:val="0060039C"/>
    <w:rsid w:val="00601271"/>
    <w:rsid w:val="006024A8"/>
    <w:rsid w:val="006032C1"/>
    <w:rsid w:val="006034A7"/>
    <w:rsid w:val="00603749"/>
    <w:rsid w:val="00603833"/>
    <w:rsid w:val="00603930"/>
    <w:rsid w:val="00603A01"/>
    <w:rsid w:val="006042EA"/>
    <w:rsid w:val="00604DAB"/>
    <w:rsid w:val="00606E47"/>
    <w:rsid w:val="00606F56"/>
    <w:rsid w:val="006073B0"/>
    <w:rsid w:val="00607C8B"/>
    <w:rsid w:val="0061078B"/>
    <w:rsid w:val="0061119A"/>
    <w:rsid w:val="0061132E"/>
    <w:rsid w:val="00611F01"/>
    <w:rsid w:val="006121FD"/>
    <w:rsid w:val="00612CD7"/>
    <w:rsid w:val="00612E85"/>
    <w:rsid w:val="00613A2E"/>
    <w:rsid w:val="00613A55"/>
    <w:rsid w:val="006144E6"/>
    <w:rsid w:val="006144FE"/>
    <w:rsid w:val="00615759"/>
    <w:rsid w:val="00615EF0"/>
    <w:rsid w:val="00616BA9"/>
    <w:rsid w:val="00620D59"/>
    <w:rsid w:val="0062129B"/>
    <w:rsid w:val="00621764"/>
    <w:rsid w:val="00621FAC"/>
    <w:rsid w:val="0062246C"/>
    <w:rsid w:val="0062252B"/>
    <w:rsid w:val="0062334C"/>
    <w:rsid w:val="00623F02"/>
    <w:rsid w:val="006242EC"/>
    <w:rsid w:val="00624368"/>
    <w:rsid w:val="00624769"/>
    <w:rsid w:val="006247A2"/>
    <w:rsid w:val="00625932"/>
    <w:rsid w:val="00625CC8"/>
    <w:rsid w:val="00625E56"/>
    <w:rsid w:val="0062655A"/>
    <w:rsid w:val="00627447"/>
    <w:rsid w:val="00627AF8"/>
    <w:rsid w:val="00627BF9"/>
    <w:rsid w:val="00627E71"/>
    <w:rsid w:val="00630958"/>
    <w:rsid w:val="006309B0"/>
    <w:rsid w:val="00630E38"/>
    <w:rsid w:val="0063112E"/>
    <w:rsid w:val="0063348B"/>
    <w:rsid w:val="00633BE8"/>
    <w:rsid w:val="00634282"/>
    <w:rsid w:val="00634D2B"/>
    <w:rsid w:val="0063594B"/>
    <w:rsid w:val="00636046"/>
    <w:rsid w:val="00636B28"/>
    <w:rsid w:val="006376A5"/>
    <w:rsid w:val="00640EFD"/>
    <w:rsid w:val="006413E2"/>
    <w:rsid w:val="0064199F"/>
    <w:rsid w:val="00642082"/>
    <w:rsid w:val="00642565"/>
    <w:rsid w:val="006425AB"/>
    <w:rsid w:val="006427A0"/>
    <w:rsid w:val="00642FC1"/>
    <w:rsid w:val="006433BD"/>
    <w:rsid w:val="006433C4"/>
    <w:rsid w:val="00643F5C"/>
    <w:rsid w:val="00644AD4"/>
    <w:rsid w:val="0064526D"/>
    <w:rsid w:val="00645402"/>
    <w:rsid w:val="006465AA"/>
    <w:rsid w:val="00646625"/>
    <w:rsid w:val="00646E4C"/>
    <w:rsid w:val="0064729C"/>
    <w:rsid w:val="0065013E"/>
    <w:rsid w:val="00650CBD"/>
    <w:rsid w:val="00651730"/>
    <w:rsid w:val="006528EE"/>
    <w:rsid w:val="00653300"/>
    <w:rsid w:val="0065412D"/>
    <w:rsid w:val="006547A9"/>
    <w:rsid w:val="006555FE"/>
    <w:rsid w:val="00655A5F"/>
    <w:rsid w:val="00656D6D"/>
    <w:rsid w:val="00656FFD"/>
    <w:rsid w:val="00657DEA"/>
    <w:rsid w:val="0066019A"/>
    <w:rsid w:val="00660797"/>
    <w:rsid w:val="006607F9"/>
    <w:rsid w:val="00661A62"/>
    <w:rsid w:val="00662617"/>
    <w:rsid w:val="006626E0"/>
    <w:rsid w:val="00663767"/>
    <w:rsid w:val="006637E4"/>
    <w:rsid w:val="00663EA3"/>
    <w:rsid w:val="00663EFB"/>
    <w:rsid w:val="0066528A"/>
    <w:rsid w:val="00665860"/>
    <w:rsid w:val="00665BC2"/>
    <w:rsid w:val="00665EE3"/>
    <w:rsid w:val="00667CB7"/>
    <w:rsid w:val="00667CE0"/>
    <w:rsid w:val="00670E21"/>
    <w:rsid w:val="006713D1"/>
    <w:rsid w:val="00671406"/>
    <w:rsid w:val="006716F0"/>
    <w:rsid w:val="0067174A"/>
    <w:rsid w:val="00671DBB"/>
    <w:rsid w:val="006720E4"/>
    <w:rsid w:val="0067223D"/>
    <w:rsid w:val="006730E9"/>
    <w:rsid w:val="00673296"/>
    <w:rsid w:val="00673ED6"/>
    <w:rsid w:val="0067533E"/>
    <w:rsid w:val="0067576B"/>
    <w:rsid w:val="00676D61"/>
    <w:rsid w:val="00676DB5"/>
    <w:rsid w:val="00680456"/>
    <w:rsid w:val="0068073C"/>
    <w:rsid w:val="006810F7"/>
    <w:rsid w:val="00681643"/>
    <w:rsid w:val="006817C1"/>
    <w:rsid w:val="006817EC"/>
    <w:rsid w:val="006823CB"/>
    <w:rsid w:val="006830DC"/>
    <w:rsid w:val="00683617"/>
    <w:rsid w:val="00683B61"/>
    <w:rsid w:val="00683F8D"/>
    <w:rsid w:val="006860C5"/>
    <w:rsid w:val="006862AF"/>
    <w:rsid w:val="006865AE"/>
    <w:rsid w:val="006867F8"/>
    <w:rsid w:val="00686B2D"/>
    <w:rsid w:val="00687316"/>
    <w:rsid w:val="00690815"/>
    <w:rsid w:val="00690EFD"/>
    <w:rsid w:val="00690FAF"/>
    <w:rsid w:val="00691234"/>
    <w:rsid w:val="00692A49"/>
    <w:rsid w:val="006937FF"/>
    <w:rsid w:val="0069387B"/>
    <w:rsid w:val="00694929"/>
    <w:rsid w:val="006950FA"/>
    <w:rsid w:val="006951F4"/>
    <w:rsid w:val="00695A73"/>
    <w:rsid w:val="00696C32"/>
    <w:rsid w:val="0069702C"/>
    <w:rsid w:val="00697327"/>
    <w:rsid w:val="0069768F"/>
    <w:rsid w:val="00697CD6"/>
    <w:rsid w:val="00697D16"/>
    <w:rsid w:val="006A0124"/>
    <w:rsid w:val="006A0946"/>
    <w:rsid w:val="006A0DB4"/>
    <w:rsid w:val="006A0E5F"/>
    <w:rsid w:val="006A17BE"/>
    <w:rsid w:val="006A1E8D"/>
    <w:rsid w:val="006A2BAD"/>
    <w:rsid w:val="006A3A0A"/>
    <w:rsid w:val="006A3A90"/>
    <w:rsid w:val="006A3B2C"/>
    <w:rsid w:val="006A424B"/>
    <w:rsid w:val="006A432D"/>
    <w:rsid w:val="006A63BC"/>
    <w:rsid w:val="006A66B1"/>
    <w:rsid w:val="006A7B79"/>
    <w:rsid w:val="006B0897"/>
    <w:rsid w:val="006B1583"/>
    <w:rsid w:val="006B1E05"/>
    <w:rsid w:val="006B1FAB"/>
    <w:rsid w:val="006B1FCF"/>
    <w:rsid w:val="006B246B"/>
    <w:rsid w:val="006B2588"/>
    <w:rsid w:val="006B36E7"/>
    <w:rsid w:val="006B3C33"/>
    <w:rsid w:val="006B3CE0"/>
    <w:rsid w:val="006B44B5"/>
    <w:rsid w:val="006B451D"/>
    <w:rsid w:val="006B4ECA"/>
    <w:rsid w:val="006B55CE"/>
    <w:rsid w:val="006B5784"/>
    <w:rsid w:val="006B5DE1"/>
    <w:rsid w:val="006B5F7E"/>
    <w:rsid w:val="006B6F00"/>
    <w:rsid w:val="006B6FAD"/>
    <w:rsid w:val="006B7958"/>
    <w:rsid w:val="006B7E5F"/>
    <w:rsid w:val="006C0762"/>
    <w:rsid w:val="006C0BEF"/>
    <w:rsid w:val="006C1267"/>
    <w:rsid w:val="006C1E8C"/>
    <w:rsid w:val="006C28A1"/>
    <w:rsid w:val="006C28C7"/>
    <w:rsid w:val="006C2CD0"/>
    <w:rsid w:val="006C2FAD"/>
    <w:rsid w:val="006C3397"/>
    <w:rsid w:val="006C3620"/>
    <w:rsid w:val="006C4159"/>
    <w:rsid w:val="006C42AA"/>
    <w:rsid w:val="006C4D45"/>
    <w:rsid w:val="006C4E2F"/>
    <w:rsid w:val="006C5167"/>
    <w:rsid w:val="006C67BD"/>
    <w:rsid w:val="006C714A"/>
    <w:rsid w:val="006D0147"/>
    <w:rsid w:val="006D1A55"/>
    <w:rsid w:val="006D38A6"/>
    <w:rsid w:val="006D404D"/>
    <w:rsid w:val="006D40AD"/>
    <w:rsid w:val="006D49D6"/>
    <w:rsid w:val="006D61BC"/>
    <w:rsid w:val="006D63AB"/>
    <w:rsid w:val="006D6BBD"/>
    <w:rsid w:val="006D73B5"/>
    <w:rsid w:val="006D7945"/>
    <w:rsid w:val="006D7AE9"/>
    <w:rsid w:val="006E02E4"/>
    <w:rsid w:val="006E0ED0"/>
    <w:rsid w:val="006E122C"/>
    <w:rsid w:val="006E182F"/>
    <w:rsid w:val="006E19B3"/>
    <w:rsid w:val="006E32C5"/>
    <w:rsid w:val="006E3CEC"/>
    <w:rsid w:val="006E48FD"/>
    <w:rsid w:val="006E5744"/>
    <w:rsid w:val="006E60BF"/>
    <w:rsid w:val="006E60F5"/>
    <w:rsid w:val="006E62EC"/>
    <w:rsid w:val="006E649B"/>
    <w:rsid w:val="006E67C8"/>
    <w:rsid w:val="006E7239"/>
    <w:rsid w:val="006E7635"/>
    <w:rsid w:val="006E7CEA"/>
    <w:rsid w:val="006F0065"/>
    <w:rsid w:val="006F08FF"/>
    <w:rsid w:val="006F14E3"/>
    <w:rsid w:val="006F28A6"/>
    <w:rsid w:val="006F2930"/>
    <w:rsid w:val="006F31B8"/>
    <w:rsid w:val="006F35C3"/>
    <w:rsid w:val="006F3606"/>
    <w:rsid w:val="006F5708"/>
    <w:rsid w:val="006F6789"/>
    <w:rsid w:val="006F72B8"/>
    <w:rsid w:val="0070002A"/>
    <w:rsid w:val="00700137"/>
    <w:rsid w:val="00700386"/>
    <w:rsid w:val="00700A08"/>
    <w:rsid w:val="007010DB"/>
    <w:rsid w:val="00701518"/>
    <w:rsid w:val="00701A0D"/>
    <w:rsid w:val="007021F3"/>
    <w:rsid w:val="0070247A"/>
    <w:rsid w:val="0070427F"/>
    <w:rsid w:val="00704CC7"/>
    <w:rsid w:val="007060D5"/>
    <w:rsid w:val="007066AB"/>
    <w:rsid w:val="00707C92"/>
    <w:rsid w:val="00707CAD"/>
    <w:rsid w:val="00710223"/>
    <w:rsid w:val="00710952"/>
    <w:rsid w:val="00711BC2"/>
    <w:rsid w:val="00712154"/>
    <w:rsid w:val="007124DE"/>
    <w:rsid w:val="007128D2"/>
    <w:rsid w:val="0071293E"/>
    <w:rsid w:val="00712BB8"/>
    <w:rsid w:val="007140A3"/>
    <w:rsid w:val="0071464D"/>
    <w:rsid w:val="00714877"/>
    <w:rsid w:val="007152A5"/>
    <w:rsid w:val="00715306"/>
    <w:rsid w:val="00715C46"/>
    <w:rsid w:val="007173E7"/>
    <w:rsid w:val="007175C7"/>
    <w:rsid w:val="00717FE7"/>
    <w:rsid w:val="007202CC"/>
    <w:rsid w:val="00720F9E"/>
    <w:rsid w:val="007210D1"/>
    <w:rsid w:val="00721530"/>
    <w:rsid w:val="00721746"/>
    <w:rsid w:val="00721E61"/>
    <w:rsid w:val="00722117"/>
    <w:rsid w:val="0072227F"/>
    <w:rsid w:val="0072356E"/>
    <w:rsid w:val="0072372E"/>
    <w:rsid w:val="00724145"/>
    <w:rsid w:val="007245DD"/>
    <w:rsid w:val="00724905"/>
    <w:rsid w:val="00724B9E"/>
    <w:rsid w:val="00724FA5"/>
    <w:rsid w:val="00725F34"/>
    <w:rsid w:val="00726151"/>
    <w:rsid w:val="0072643F"/>
    <w:rsid w:val="00727FF0"/>
    <w:rsid w:val="007302B0"/>
    <w:rsid w:val="00730BA7"/>
    <w:rsid w:val="007310C6"/>
    <w:rsid w:val="00731431"/>
    <w:rsid w:val="007318AB"/>
    <w:rsid w:val="00731E95"/>
    <w:rsid w:val="0073276C"/>
    <w:rsid w:val="00732921"/>
    <w:rsid w:val="00732BD5"/>
    <w:rsid w:val="007340D0"/>
    <w:rsid w:val="007347F5"/>
    <w:rsid w:val="00734EF1"/>
    <w:rsid w:val="0073507B"/>
    <w:rsid w:val="007364A4"/>
    <w:rsid w:val="007369B7"/>
    <w:rsid w:val="00737559"/>
    <w:rsid w:val="007401B8"/>
    <w:rsid w:val="0074143C"/>
    <w:rsid w:val="00741470"/>
    <w:rsid w:val="007416F8"/>
    <w:rsid w:val="00741C5B"/>
    <w:rsid w:val="00741C6B"/>
    <w:rsid w:val="00742783"/>
    <w:rsid w:val="00743028"/>
    <w:rsid w:val="00743135"/>
    <w:rsid w:val="0074399E"/>
    <w:rsid w:val="00743D96"/>
    <w:rsid w:val="00743FAD"/>
    <w:rsid w:val="00743FB5"/>
    <w:rsid w:val="00744779"/>
    <w:rsid w:val="00744EDF"/>
    <w:rsid w:val="00745798"/>
    <w:rsid w:val="00745829"/>
    <w:rsid w:val="00745D65"/>
    <w:rsid w:val="007462DD"/>
    <w:rsid w:val="00746A4B"/>
    <w:rsid w:val="0075007C"/>
    <w:rsid w:val="007502A9"/>
    <w:rsid w:val="007509C1"/>
    <w:rsid w:val="0075185A"/>
    <w:rsid w:val="00753031"/>
    <w:rsid w:val="00753379"/>
    <w:rsid w:val="007534C4"/>
    <w:rsid w:val="007535A5"/>
    <w:rsid w:val="007537FD"/>
    <w:rsid w:val="00753A36"/>
    <w:rsid w:val="00753DC0"/>
    <w:rsid w:val="00754211"/>
    <w:rsid w:val="007545E2"/>
    <w:rsid w:val="00754935"/>
    <w:rsid w:val="00754AAA"/>
    <w:rsid w:val="0075664A"/>
    <w:rsid w:val="007573B5"/>
    <w:rsid w:val="0075756F"/>
    <w:rsid w:val="00760D94"/>
    <w:rsid w:val="00760E5C"/>
    <w:rsid w:val="00762767"/>
    <w:rsid w:val="00762D1A"/>
    <w:rsid w:val="0076393A"/>
    <w:rsid w:val="00764123"/>
    <w:rsid w:val="0076457A"/>
    <w:rsid w:val="00764CB5"/>
    <w:rsid w:val="00765A2F"/>
    <w:rsid w:val="00767407"/>
    <w:rsid w:val="00770701"/>
    <w:rsid w:val="00770896"/>
    <w:rsid w:val="007708BD"/>
    <w:rsid w:val="0077092B"/>
    <w:rsid w:val="007709AF"/>
    <w:rsid w:val="00771C7E"/>
    <w:rsid w:val="00772182"/>
    <w:rsid w:val="00773425"/>
    <w:rsid w:val="007743FE"/>
    <w:rsid w:val="00774CB8"/>
    <w:rsid w:val="00775721"/>
    <w:rsid w:val="00775831"/>
    <w:rsid w:val="00776B65"/>
    <w:rsid w:val="007775A1"/>
    <w:rsid w:val="0077761A"/>
    <w:rsid w:val="00777620"/>
    <w:rsid w:val="00777F31"/>
    <w:rsid w:val="00777FC4"/>
    <w:rsid w:val="007806CD"/>
    <w:rsid w:val="007808F0"/>
    <w:rsid w:val="00781626"/>
    <w:rsid w:val="00782D8F"/>
    <w:rsid w:val="007830E4"/>
    <w:rsid w:val="007831BA"/>
    <w:rsid w:val="00783256"/>
    <w:rsid w:val="00783287"/>
    <w:rsid w:val="00783589"/>
    <w:rsid w:val="00783982"/>
    <w:rsid w:val="00783B9A"/>
    <w:rsid w:val="007851B1"/>
    <w:rsid w:val="0078526F"/>
    <w:rsid w:val="007855FE"/>
    <w:rsid w:val="00785AED"/>
    <w:rsid w:val="00785D3B"/>
    <w:rsid w:val="007860EB"/>
    <w:rsid w:val="00786147"/>
    <w:rsid w:val="0078685F"/>
    <w:rsid w:val="00786FB3"/>
    <w:rsid w:val="007870FE"/>
    <w:rsid w:val="007875AB"/>
    <w:rsid w:val="007906CE"/>
    <w:rsid w:val="00791D75"/>
    <w:rsid w:val="0079286F"/>
    <w:rsid w:val="007928C5"/>
    <w:rsid w:val="00792A1F"/>
    <w:rsid w:val="00792C4F"/>
    <w:rsid w:val="00792EB7"/>
    <w:rsid w:val="007930D2"/>
    <w:rsid w:val="0079315A"/>
    <w:rsid w:val="00793526"/>
    <w:rsid w:val="00793611"/>
    <w:rsid w:val="0079361E"/>
    <w:rsid w:val="00793D74"/>
    <w:rsid w:val="007947A7"/>
    <w:rsid w:val="00794FAB"/>
    <w:rsid w:val="00795D71"/>
    <w:rsid w:val="007A0B7F"/>
    <w:rsid w:val="007A13D4"/>
    <w:rsid w:val="007A299D"/>
    <w:rsid w:val="007A30C2"/>
    <w:rsid w:val="007A313C"/>
    <w:rsid w:val="007A3B35"/>
    <w:rsid w:val="007A3B91"/>
    <w:rsid w:val="007A448C"/>
    <w:rsid w:val="007A5017"/>
    <w:rsid w:val="007A521B"/>
    <w:rsid w:val="007A7B82"/>
    <w:rsid w:val="007B04AF"/>
    <w:rsid w:val="007B0768"/>
    <w:rsid w:val="007B1696"/>
    <w:rsid w:val="007B1C3D"/>
    <w:rsid w:val="007B31A7"/>
    <w:rsid w:val="007B39CC"/>
    <w:rsid w:val="007B3C23"/>
    <w:rsid w:val="007B40DD"/>
    <w:rsid w:val="007B49BE"/>
    <w:rsid w:val="007B4FD6"/>
    <w:rsid w:val="007B53E6"/>
    <w:rsid w:val="007B599A"/>
    <w:rsid w:val="007B5B41"/>
    <w:rsid w:val="007B5DB9"/>
    <w:rsid w:val="007B7C10"/>
    <w:rsid w:val="007C00D5"/>
    <w:rsid w:val="007C1230"/>
    <w:rsid w:val="007C1A1F"/>
    <w:rsid w:val="007C2212"/>
    <w:rsid w:val="007C37CC"/>
    <w:rsid w:val="007C40E9"/>
    <w:rsid w:val="007C450D"/>
    <w:rsid w:val="007C4C00"/>
    <w:rsid w:val="007C4F0D"/>
    <w:rsid w:val="007C5489"/>
    <w:rsid w:val="007C5934"/>
    <w:rsid w:val="007C5D0D"/>
    <w:rsid w:val="007C5F82"/>
    <w:rsid w:val="007C6CCB"/>
    <w:rsid w:val="007C6D5A"/>
    <w:rsid w:val="007C750D"/>
    <w:rsid w:val="007C7961"/>
    <w:rsid w:val="007C7A26"/>
    <w:rsid w:val="007C7E3A"/>
    <w:rsid w:val="007C7EB0"/>
    <w:rsid w:val="007D1240"/>
    <w:rsid w:val="007D17D0"/>
    <w:rsid w:val="007D1D38"/>
    <w:rsid w:val="007D1F26"/>
    <w:rsid w:val="007D2540"/>
    <w:rsid w:val="007D2E10"/>
    <w:rsid w:val="007D36DA"/>
    <w:rsid w:val="007D3837"/>
    <w:rsid w:val="007D3C12"/>
    <w:rsid w:val="007D407F"/>
    <w:rsid w:val="007D4212"/>
    <w:rsid w:val="007D42D5"/>
    <w:rsid w:val="007D43F7"/>
    <w:rsid w:val="007D45EC"/>
    <w:rsid w:val="007D53F7"/>
    <w:rsid w:val="007D571E"/>
    <w:rsid w:val="007D6428"/>
    <w:rsid w:val="007D6455"/>
    <w:rsid w:val="007D64EA"/>
    <w:rsid w:val="007D6712"/>
    <w:rsid w:val="007D6A20"/>
    <w:rsid w:val="007D716C"/>
    <w:rsid w:val="007D77EC"/>
    <w:rsid w:val="007D7E68"/>
    <w:rsid w:val="007E154B"/>
    <w:rsid w:val="007E1788"/>
    <w:rsid w:val="007E19FC"/>
    <w:rsid w:val="007E1B95"/>
    <w:rsid w:val="007E1D41"/>
    <w:rsid w:val="007E269F"/>
    <w:rsid w:val="007E287F"/>
    <w:rsid w:val="007E35E3"/>
    <w:rsid w:val="007E389F"/>
    <w:rsid w:val="007E4816"/>
    <w:rsid w:val="007E4E4B"/>
    <w:rsid w:val="007E4F50"/>
    <w:rsid w:val="007E52FB"/>
    <w:rsid w:val="007E530A"/>
    <w:rsid w:val="007E55D7"/>
    <w:rsid w:val="007E5D3B"/>
    <w:rsid w:val="007E633D"/>
    <w:rsid w:val="007E6B5B"/>
    <w:rsid w:val="007F1D68"/>
    <w:rsid w:val="007F1D97"/>
    <w:rsid w:val="007F2D3B"/>
    <w:rsid w:val="007F2DB8"/>
    <w:rsid w:val="007F2DDA"/>
    <w:rsid w:val="007F3160"/>
    <w:rsid w:val="007F33B7"/>
    <w:rsid w:val="007F3AB3"/>
    <w:rsid w:val="007F3F19"/>
    <w:rsid w:val="007F41D3"/>
    <w:rsid w:val="007F4A3E"/>
    <w:rsid w:val="007F4D6A"/>
    <w:rsid w:val="007F51CB"/>
    <w:rsid w:val="007F5CE9"/>
    <w:rsid w:val="007F5DA4"/>
    <w:rsid w:val="007F7304"/>
    <w:rsid w:val="008000D3"/>
    <w:rsid w:val="00800350"/>
    <w:rsid w:val="00800A2E"/>
    <w:rsid w:val="00800B92"/>
    <w:rsid w:val="008010F9"/>
    <w:rsid w:val="00801966"/>
    <w:rsid w:val="00801ED0"/>
    <w:rsid w:val="008023EB"/>
    <w:rsid w:val="00802544"/>
    <w:rsid w:val="008026EA"/>
    <w:rsid w:val="00802CFB"/>
    <w:rsid w:val="008030E1"/>
    <w:rsid w:val="0080366A"/>
    <w:rsid w:val="00804694"/>
    <w:rsid w:val="00804AF1"/>
    <w:rsid w:val="00804F75"/>
    <w:rsid w:val="00805040"/>
    <w:rsid w:val="008057CB"/>
    <w:rsid w:val="00806FD1"/>
    <w:rsid w:val="00810BED"/>
    <w:rsid w:val="008114E1"/>
    <w:rsid w:val="00811688"/>
    <w:rsid w:val="00811AB9"/>
    <w:rsid w:val="00812858"/>
    <w:rsid w:val="00812D39"/>
    <w:rsid w:val="00812DA4"/>
    <w:rsid w:val="008130E9"/>
    <w:rsid w:val="008136A6"/>
    <w:rsid w:val="008142C2"/>
    <w:rsid w:val="00814689"/>
    <w:rsid w:val="00814714"/>
    <w:rsid w:val="00814A1F"/>
    <w:rsid w:val="00814C43"/>
    <w:rsid w:val="00814DC0"/>
    <w:rsid w:val="00815D8D"/>
    <w:rsid w:val="008165F7"/>
    <w:rsid w:val="0081699E"/>
    <w:rsid w:val="0081704A"/>
    <w:rsid w:val="0081714A"/>
    <w:rsid w:val="00817702"/>
    <w:rsid w:val="00817C6C"/>
    <w:rsid w:val="00817F8D"/>
    <w:rsid w:val="00820858"/>
    <w:rsid w:val="008209EA"/>
    <w:rsid w:val="00820B7A"/>
    <w:rsid w:val="00820D64"/>
    <w:rsid w:val="008215AF"/>
    <w:rsid w:val="00821851"/>
    <w:rsid w:val="00822A60"/>
    <w:rsid w:val="00823327"/>
    <w:rsid w:val="00823C1C"/>
    <w:rsid w:val="00823CD6"/>
    <w:rsid w:val="0082412B"/>
    <w:rsid w:val="00824E56"/>
    <w:rsid w:val="0082531B"/>
    <w:rsid w:val="00825555"/>
    <w:rsid w:val="00825DC3"/>
    <w:rsid w:val="00826CC3"/>
    <w:rsid w:val="00826E50"/>
    <w:rsid w:val="008274CE"/>
    <w:rsid w:val="0082795A"/>
    <w:rsid w:val="00830D62"/>
    <w:rsid w:val="00830E77"/>
    <w:rsid w:val="0083121C"/>
    <w:rsid w:val="0083141B"/>
    <w:rsid w:val="0083147A"/>
    <w:rsid w:val="00831F4D"/>
    <w:rsid w:val="00832D26"/>
    <w:rsid w:val="00833BFE"/>
    <w:rsid w:val="00834625"/>
    <w:rsid w:val="00834C3D"/>
    <w:rsid w:val="00834E34"/>
    <w:rsid w:val="00835106"/>
    <w:rsid w:val="00835148"/>
    <w:rsid w:val="008355EA"/>
    <w:rsid w:val="008356D5"/>
    <w:rsid w:val="0083671C"/>
    <w:rsid w:val="00836CF2"/>
    <w:rsid w:val="00837227"/>
    <w:rsid w:val="00837A44"/>
    <w:rsid w:val="00840EE1"/>
    <w:rsid w:val="00841619"/>
    <w:rsid w:val="00841DF3"/>
    <w:rsid w:val="00841E47"/>
    <w:rsid w:val="008433EE"/>
    <w:rsid w:val="00843E02"/>
    <w:rsid w:val="00844A8A"/>
    <w:rsid w:val="00844C57"/>
    <w:rsid w:val="008451AF"/>
    <w:rsid w:val="008458FD"/>
    <w:rsid w:val="00845FC8"/>
    <w:rsid w:val="00846042"/>
    <w:rsid w:val="00846A52"/>
    <w:rsid w:val="00847933"/>
    <w:rsid w:val="00847FA2"/>
    <w:rsid w:val="0085044C"/>
    <w:rsid w:val="0085044F"/>
    <w:rsid w:val="008504D9"/>
    <w:rsid w:val="00851569"/>
    <w:rsid w:val="00851952"/>
    <w:rsid w:val="0085216A"/>
    <w:rsid w:val="008529EE"/>
    <w:rsid w:val="00852CAD"/>
    <w:rsid w:val="00852D2F"/>
    <w:rsid w:val="00852FC2"/>
    <w:rsid w:val="0085328D"/>
    <w:rsid w:val="008539A9"/>
    <w:rsid w:val="00853AA9"/>
    <w:rsid w:val="00853CFD"/>
    <w:rsid w:val="00853F62"/>
    <w:rsid w:val="00854AFE"/>
    <w:rsid w:val="00854BF8"/>
    <w:rsid w:val="00854D14"/>
    <w:rsid w:val="008556C0"/>
    <w:rsid w:val="0085596A"/>
    <w:rsid w:val="00855B8F"/>
    <w:rsid w:val="00855F17"/>
    <w:rsid w:val="00856772"/>
    <w:rsid w:val="008574EA"/>
    <w:rsid w:val="00857A18"/>
    <w:rsid w:val="00857B62"/>
    <w:rsid w:val="0086064A"/>
    <w:rsid w:val="0086119C"/>
    <w:rsid w:val="008617FB"/>
    <w:rsid w:val="00862088"/>
    <w:rsid w:val="008621BE"/>
    <w:rsid w:val="0086359A"/>
    <w:rsid w:val="00864366"/>
    <w:rsid w:val="008644A9"/>
    <w:rsid w:val="00864A02"/>
    <w:rsid w:val="00864CF8"/>
    <w:rsid w:val="008656D4"/>
    <w:rsid w:val="008673C1"/>
    <w:rsid w:val="0086795D"/>
    <w:rsid w:val="00867D01"/>
    <w:rsid w:val="00867E19"/>
    <w:rsid w:val="00867FEE"/>
    <w:rsid w:val="00870B88"/>
    <w:rsid w:val="00871124"/>
    <w:rsid w:val="0087154B"/>
    <w:rsid w:val="00872005"/>
    <w:rsid w:val="00872D3F"/>
    <w:rsid w:val="00872EE8"/>
    <w:rsid w:val="0087328B"/>
    <w:rsid w:val="00873CB7"/>
    <w:rsid w:val="008742C9"/>
    <w:rsid w:val="0087468C"/>
    <w:rsid w:val="00874A34"/>
    <w:rsid w:val="00874E61"/>
    <w:rsid w:val="00874F92"/>
    <w:rsid w:val="008756DB"/>
    <w:rsid w:val="00875869"/>
    <w:rsid w:val="00875A9C"/>
    <w:rsid w:val="00875B9E"/>
    <w:rsid w:val="00876FC8"/>
    <w:rsid w:val="00881395"/>
    <w:rsid w:val="00881FAC"/>
    <w:rsid w:val="00882251"/>
    <w:rsid w:val="008826E1"/>
    <w:rsid w:val="00882909"/>
    <w:rsid w:val="00882BED"/>
    <w:rsid w:val="00883BB9"/>
    <w:rsid w:val="00884777"/>
    <w:rsid w:val="00885D1B"/>
    <w:rsid w:val="00885F77"/>
    <w:rsid w:val="008868AC"/>
    <w:rsid w:val="00886E57"/>
    <w:rsid w:val="00887062"/>
    <w:rsid w:val="008872AB"/>
    <w:rsid w:val="008873A0"/>
    <w:rsid w:val="00887620"/>
    <w:rsid w:val="00887E17"/>
    <w:rsid w:val="0089006F"/>
    <w:rsid w:val="0089041A"/>
    <w:rsid w:val="008909B1"/>
    <w:rsid w:val="00892339"/>
    <w:rsid w:val="00892C5F"/>
    <w:rsid w:val="008939BE"/>
    <w:rsid w:val="00893BE4"/>
    <w:rsid w:val="00894603"/>
    <w:rsid w:val="00894F14"/>
    <w:rsid w:val="008954F9"/>
    <w:rsid w:val="008955A4"/>
    <w:rsid w:val="008957B0"/>
    <w:rsid w:val="00895F22"/>
    <w:rsid w:val="008962DA"/>
    <w:rsid w:val="008967D5"/>
    <w:rsid w:val="00896897"/>
    <w:rsid w:val="00896A8B"/>
    <w:rsid w:val="00896CEA"/>
    <w:rsid w:val="00896DEE"/>
    <w:rsid w:val="008975D7"/>
    <w:rsid w:val="008A0883"/>
    <w:rsid w:val="008A16E3"/>
    <w:rsid w:val="008A20F2"/>
    <w:rsid w:val="008A2199"/>
    <w:rsid w:val="008A2C02"/>
    <w:rsid w:val="008A2E19"/>
    <w:rsid w:val="008A3542"/>
    <w:rsid w:val="008A3BBD"/>
    <w:rsid w:val="008A4D25"/>
    <w:rsid w:val="008A5164"/>
    <w:rsid w:val="008A75B7"/>
    <w:rsid w:val="008A7B4B"/>
    <w:rsid w:val="008A7EF1"/>
    <w:rsid w:val="008B0A9E"/>
    <w:rsid w:val="008B0C0A"/>
    <w:rsid w:val="008B0E2D"/>
    <w:rsid w:val="008B1001"/>
    <w:rsid w:val="008B21C7"/>
    <w:rsid w:val="008B237B"/>
    <w:rsid w:val="008B2E63"/>
    <w:rsid w:val="008B3193"/>
    <w:rsid w:val="008B3D9A"/>
    <w:rsid w:val="008B4795"/>
    <w:rsid w:val="008B52A4"/>
    <w:rsid w:val="008B559D"/>
    <w:rsid w:val="008B56C0"/>
    <w:rsid w:val="008B61EA"/>
    <w:rsid w:val="008B62A0"/>
    <w:rsid w:val="008B673F"/>
    <w:rsid w:val="008B6742"/>
    <w:rsid w:val="008B78D7"/>
    <w:rsid w:val="008B78F6"/>
    <w:rsid w:val="008B7ACA"/>
    <w:rsid w:val="008B7B7C"/>
    <w:rsid w:val="008B7DE2"/>
    <w:rsid w:val="008C0488"/>
    <w:rsid w:val="008C04A7"/>
    <w:rsid w:val="008C051F"/>
    <w:rsid w:val="008C0542"/>
    <w:rsid w:val="008C0CDC"/>
    <w:rsid w:val="008C12DE"/>
    <w:rsid w:val="008C1816"/>
    <w:rsid w:val="008C1E30"/>
    <w:rsid w:val="008C2494"/>
    <w:rsid w:val="008C24B7"/>
    <w:rsid w:val="008C259E"/>
    <w:rsid w:val="008C2AFB"/>
    <w:rsid w:val="008C39E5"/>
    <w:rsid w:val="008C3A60"/>
    <w:rsid w:val="008C3A93"/>
    <w:rsid w:val="008C3CCF"/>
    <w:rsid w:val="008C61F8"/>
    <w:rsid w:val="008C654D"/>
    <w:rsid w:val="008C6D02"/>
    <w:rsid w:val="008C6F6F"/>
    <w:rsid w:val="008C727B"/>
    <w:rsid w:val="008C7DA1"/>
    <w:rsid w:val="008D1676"/>
    <w:rsid w:val="008D2903"/>
    <w:rsid w:val="008D358C"/>
    <w:rsid w:val="008D6228"/>
    <w:rsid w:val="008D6613"/>
    <w:rsid w:val="008D6667"/>
    <w:rsid w:val="008D683C"/>
    <w:rsid w:val="008D745E"/>
    <w:rsid w:val="008D7C5C"/>
    <w:rsid w:val="008E06C0"/>
    <w:rsid w:val="008E0C3B"/>
    <w:rsid w:val="008E0ECB"/>
    <w:rsid w:val="008E36EA"/>
    <w:rsid w:val="008E38C1"/>
    <w:rsid w:val="008E3D6C"/>
    <w:rsid w:val="008E4C8D"/>
    <w:rsid w:val="008E5902"/>
    <w:rsid w:val="008E6005"/>
    <w:rsid w:val="008E6146"/>
    <w:rsid w:val="008E66F7"/>
    <w:rsid w:val="008E694C"/>
    <w:rsid w:val="008E6D6A"/>
    <w:rsid w:val="008E71CF"/>
    <w:rsid w:val="008E7337"/>
    <w:rsid w:val="008E77A6"/>
    <w:rsid w:val="008F0880"/>
    <w:rsid w:val="008F1F7F"/>
    <w:rsid w:val="008F24CB"/>
    <w:rsid w:val="008F263C"/>
    <w:rsid w:val="008F29E0"/>
    <w:rsid w:val="008F2CF7"/>
    <w:rsid w:val="008F312E"/>
    <w:rsid w:val="008F32D4"/>
    <w:rsid w:val="008F3527"/>
    <w:rsid w:val="008F38AA"/>
    <w:rsid w:val="008F3B54"/>
    <w:rsid w:val="008F3F40"/>
    <w:rsid w:val="008F46C6"/>
    <w:rsid w:val="008F489D"/>
    <w:rsid w:val="008F490C"/>
    <w:rsid w:val="008F4C8C"/>
    <w:rsid w:val="008F4EC9"/>
    <w:rsid w:val="008F5341"/>
    <w:rsid w:val="008F6B71"/>
    <w:rsid w:val="008F6B8C"/>
    <w:rsid w:val="008F6BAD"/>
    <w:rsid w:val="008F6BD1"/>
    <w:rsid w:val="008F6DBB"/>
    <w:rsid w:val="008F6E08"/>
    <w:rsid w:val="008F79A4"/>
    <w:rsid w:val="008F7B58"/>
    <w:rsid w:val="008F7FDF"/>
    <w:rsid w:val="0090081F"/>
    <w:rsid w:val="00901637"/>
    <w:rsid w:val="00901712"/>
    <w:rsid w:val="00901D89"/>
    <w:rsid w:val="00901DF6"/>
    <w:rsid w:val="00901E43"/>
    <w:rsid w:val="00902C48"/>
    <w:rsid w:val="00902C66"/>
    <w:rsid w:val="0090314F"/>
    <w:rsid w:val="0090373A"/>
    <w:rsid w:val="00904812"/>
    <w:rsid w:val="009068C1"/>
    <w:rsid w:val="009069B5"/>
    <w:rsid w:val="00906DC1"/>
    <w:rsid w:val="00906FAF"/>
    <w:rsid w:val="0090702B"/>
    <w:rsid w:val="00907867"/>
    <w:rsid w:val="00907990"/>
    <w:rsid w:val="0091036B"/>
    <w:rsid w:val="009108FB"/>
    <w:rsid w:val="00910A45"/>
    <w:rsid w:val="00910AE7"/>
    <w:rsid w:val="00910BF0"/>
    <w:rsid w:val="00911363"/>
    <w:rsid w:val="009114B3"/>
    <w:rsid w:val="0091171A"/>
    <w:rsid w:val="00912121"/>
    <w:rsid w:val="009125F7"/>
    <w:rsid w:val="009139C2"/>
    <w:rsid w:val="00914128"/>
    <w:rsid w:val="009147BF"/>
    <w:rsid w:val="00914D70"/>
    <w:rsid w:val="00915335"/>
    <w:rsid w:val="0091617D"/>
    <w:rsid w:val="009163C5"/>
    <w:rsid w:val="00916EDA"/>
    <w:rsid w:val="00917477"/>
    <w:rsid w:val="009179E1"/>
    <w:rsid w:val="00917F34"/>
    <w:rsid w:val="00920371"/>
    <w:rsid w:val="0092090E"/>
    <w:rsid w:val="00920F3D"/>
    <w:rsid w:val="009215E6"/>
    <w:rsid w:val="009217C7"/>
    <w:rsid w:val="0092228B"/>
    <w:rsid w:val="0092236E"/>
    <w:rsid w:val="009225A3"/>
    <w:rsid w:val="00923903"/>
    <w:rsid w:val="00923964"/>
    <w:rsid w:val="0092499F"/>
    <w:rsid w:val="00924F30"/>
    <w:rsid w:val="00925234"/>
    <w:rsid w:val="0092530A"/>
    <w:rsid w:val="00925FBD"/>
    <w:rsid w:val="009264EE"/>
    <w:rsid w:val="0092667A"/>
    <w:rsid w:val="00926F20"/>
    <w:rsid w:val="009272AD"/>
    <w:rsid w:val="00927505"/>
    <w:rsid w:val="0093029D"/>
    <w:rsid w:val="00930592"/>
    <w:rsid w:val="009308F2"/>
    <w:rsid w:val="00931666"/>
    <w:rsid w:val="00932A26"/>
    <w:rsid w:val="00932C15"/>
    <w:rsid w:val="00933D1C"/>
    <w:rsid w:val="00935ADA"/>
    <w:rsid w:val="00935BCC"/>
    <w:rsid w:val="0093611A"/>
    <w:rsid w:val="00940E22"/>
    <w:rsid w:val="009410FB"/>
    <w:rsid w:val="009413F7"/>
    <w:rsid w:val="00941890"/>
    <w:rsid w:val="00941B05"/>
    <w:rsid w:val="00941C14"/>
    <w:rsid w:val="00941D02"/>
    <w:rsid w:val="00941F24"/>
    <w:rsid w:val="00942946"/>
    <w:rsid w:val="009429AC"/>
    <w:rsid w:val="00944A75"/>
    <w:rsid w:val="00944ACD"/>
    <w:rsid w:val="00945AFC"/>
    <w:rsid w:val="00945E45"/>
    <w:rsid w:val="009461C9"/>
    <w:rsid w:val="00946681"/>
    <w:rsid w:val="00947387"/>
    <w:rsid w:val="00947EF4"/>
    <w:rsid w:val="00947F90"/>
    <w:rsid w:val="009502A9"/>
    <w:rsid w:val="00951B7B"/>
    <w:rsid w:val="00951CEA"/>
    <w:rsid w:val="00951E7E"/>
    <w:rsid w:val="009530EE"/>
    <w:rsid w:val="00953DCB"/>
    <w:rsid w:val="00954068"/>
    <w:rsid w:val="00954495"/>
    <w:rsid w:val="00955754"/>
    <w:rsid w:val="0095587A"/>
    <w:rsid w:val="00955F4F"/>
    <w:rsid w:val="00956128"/>
    <w:rsid w:val="00956503"/>
    <w:rsid w:val="009566BA"/>
    <w:rsid w:val="00956837"/>
    <w:rsid w:val="0095687D"/>
    <w:rsid w:val="00960BF3"/>
    <w:rsid w:val="009612E2"/>
    <w:rsid w:val="009616D1"/>
    <w:rsid w:val="00961F20"/>
    <w:rsid w:val="00962687"/>
    <w:rsid w:val="00962DE6"/>
    <w:rsid w:val="00963D9F"/>
    <w:rsid w:val="0096417B"/>
    <w:rsid w:val="0096539B"/>
    <w:rsid w:val="009660CC"/>
    <w:rsid w:val="009666F5"/>
    <w:rsid w:val="00966818"/>
    <w:rsid w:val="00967F17"/>
    <w:rsid w:val="00970328"/>
    <w:rsid w:val="00970573"/>
    <w:rsid w:val="00970634"/>
    <w:rsid w:val="009711E4"/>
    <w:rsid w:val="00971D1A"/>
    <w:rsid w:val="009727D9"/>
    <w:rsid w:val="00972981"/>
    <w:rsid w:val="00972CBD"/>
    <w:rsid w:val="009730CA"/>
    <w:rsid w:val="00973638"/>
    <w:rsid w:val="0097385E"/>
    <w:rsid w:val="00973A53"/>
    <w:rsid w:val="00974464"/>
    <w:rsid w:val="009744BD"/>
    <w:rsid w:val="00974D4C"/>
    <w:rsid w:val="00974E5D"/>
    <w:rsid w:val="00975048"/>
    <w:rsid w:val="00975777"/>
    <w:rsid w:val="00976066"/>
    <w:rsid w:val="009768FB"/>
    <w:rsid w:val="0097692D"/>
    <w:rsid w:val="00980031"/>
    <w:rsid w:val="00980487"/>
    <w:rsid w:val="0098066C"/>
    <w:rsid w:val="00980EC9"/>
    <w:rsid w:val="0098137E"/>
    <w:rsid w:val="00981436"/>
    <w:rsid w:val="00982583"/>
    <w:rsid w:val="00982A16"/>
    <w:rsid w:val="00982B5E"/>
    <w:rsid w:val="00982C88"/>
    <w:rsid w:val="00982DB8"/>
    <w:rsid w:val="00983074"/>
    <w:rsid w:val="009835F6"/>
    <w:rsid w:val="0098416B"/>
    <w:rsid w:val="009842A7"/>
    <w:rsid w:val="00985343"/>
    <w:rsid w:val="009858C9"/>
    <w:rsid w:val="00986FD3"/>
    <w:rsid w:val="00987956"/>
    <w:rsid w:val="00987CFC"/>
    <w:rsid w:val="00990241"/>
    <w:rsid w:val="00990428"/>
    <w:rsid w:val="00991529"/>
    <w:rsid w:val="009916EE"/>
    <w:rsid w:val="00991A1A"/>
    <w:rsid w:val="00991ADC"/>
    <w:rsid w:val="00992C86"/>
    <w:rsid w:val="00993425"/>
    <w:rsid w:val="00993AEF"/>
    <w:rsid w:val="00993EBC"/>
    <w:rsid w:val="0099453C"/>
    <w:rsid w:val="0099512E"/>
    <w:rsid w:val="009964C0"/>
    <w:rsid w:val="00996713"/>
    <w:rsid w:val="00996FBF"/>
    <w:rsid w:val="009972B3"/>
    <w:rsid w:val="00997445"/>
    <w:rsid w:val="009A0AAD"/>
    <w:rsid w:val="009A1785"/>
    <w:rsid w:val="009A2273"/>
    <w:rsid w:val="009A342C"/>
    <w:rsid w:val="009A4932"/>
    <w:rsid w:val="009A4F65"/>
    <w:rsid w:val="009A51D0"/>
    <w:rsid w:val="009A60B6"/>
    <w:rsid w:val="009A663C"/>
    <w:rsid w:val="009A6F82"/>
    <w:rsid w:val="009A77F3"/>
    <w:rsid w:val="009A7AA4"/>
    <w:rsid w:val="009B01DF"/>
    <w:rsid w:val="009B09E1"/>
    <w:rsid w:val="009B0ECF"/>
    <w:rsid w:val="009B127E"/>
    <w:rsid w:val="009B151E"/>
    <w:rsid w:val="009B1761"/>
    <w:rsid w:val="009B2195"/>
    <w:rsid w:val="009B27E0"/>
    <w:rsid w:val="009B2C81"/>
    <w:rsid w:val="009B3641"/>
    <w:rsid w:val="009B3D15"/>
    <w:rsid w:val="009B42C4"/>
    <w:rsid w:val="009B470B"/>
    <w:rsid w:val="009B4C01"/>
    <w:rsid w:val="009B552E"/>
    <w:rsid w:val="009B6088"/>
    <w:rsid w:val="009B6453"/>
    <w:rsid w:val="009B64C1"/>
    <w:rsid w:val="009B6EE9"/>
    <w:rsid w:val="009B71C2"/>
    <w:rsid w:val="009B755B"/>
    <w:rsid w:val="009B783F"/>
    <w:rsid w:val="009B7D8C"/>
    <w:rsid w:val="009C008C"/>
    <w:rsid w:val="009C17D1"/>
    <w:rsid w:val="009C3D0C"/>
    <w:rsid w:val="009C4859"/>
    <w:rsid w:val="009C5593"/>
    <w:rsid w:val="009C571C"/>
    <w:rsid w:val="009C67F8"/>
    <w:rsid w:val="009C7A86"/>
    <w:rsid w:val="009D00BF"/>
    <w:rsid w:val="009D077D"/>
    <w:rsid w:val="009D10D0"/>
    <w:rsid w:val="009D16BA"/>
    <w:rsid w:val="009D1CA8"/>
    <w:rsid w:val="009D2DC5"/>
    <w:rsid w:val="009D3C05"/>
    <w:rsid w:val="009D4680"/>
    <w:rsid w:val="009D4AE9"/>
    <w:rsid w:val="009D4B41"/>
    <w:rsid w:val="009D4C9E"/>
    <w:rsid w:val="009D4DA7"/>
    <w:rsid w:val="009D4F00"/>
    <w:rsid w:val="009D514D"/>
    <w:rsid w:val="009D52CD"/>
    <w:rsid w:val="009D6810"/>
    <w:rsid w:val="009D7380"/>
    <w:rsid w:val="009D770B"/>
    <w:rsid w:val="009D794A"/>
    <w:rsid w:val="009D7B9E"/>
    <w:rsid w:val="009E0B0E"/>
    <w:rsid w:val="009E0E39"/>
    <w:rsid w:val="009E242C"/>
    <w:rsid w:val="009E3063"/>
    <w:rsid w:val="009E3416"/>
    <w:rsid w:val="009E3C47"/>
    <w:rsid w:val="009E4A24"/>
    <w:rsid w:val="009E4D3D"/>
    <w:rsid w:val="009E5646"/>
    <w:rsid w:val="009E596D"/>
    <w:rsid w:val="009E59FE"/>
    <w:rsid w:val="009E5CA5"/>
    <w:rsid w:val="009E601C"/>
    <w:rsid w:val="009E63CA"/>
    <w:rsid w:val="009E6CED"/>
    <w:rsid w:val="009E6F50"/>
    <w:rsid w:val="009F14A0"/>
    <w:rsid w:val="009F1709"/>
    <w:rsid w:val="009F1B56"/>
    <w:rsid w:val="009F3094"/>
    <w:rsid w:val="009F3A8A"/>
    <w:rsid w:val="009F41D7"/>
    <w:rsid w:val="009F4F53"/>
    <w:rsid w:val="009F5830"/>
    <w:rsid w:val="009F5EAB"/>
    <w:rsid w:val="009F673D"/>
    <w:rsid w:val="009F6AEB"/>
    <w:rsid w:val="00A0089F"/>
    <w:rsid w:val="00A00B90"/>
    <w:rsid w:val="00A00EEE"/>
    <w:rsid w:val="00A01CAE"/>
    <w:rsid w:val="00A01DE1"/>
    <w:rsid w:val="00A02BE3"/>
    <w:rsid w:val="00A02E88"/>
    <w:rsid w:val="00A03F1A"/>
    <w:rsid w:val="00A041FB"/>
    <w:rsid w:val="00A045D0"/>
    <w:rsid w:val="00A05801"/>
    <w:rsid w:val="00A05BB3"/>
    <w:rsid w:val="00A05D4F"/>
    <w:rsid w:val="00A06583"/>
    <w:rsid w:val="00A06742"/>
    <w:rsid w:val="00A069DE"/>
    <w:rsid w:val="00A075CA"/>
    <w:rsid w:val="00A10E5B"/>
    <w:rsid w:val="00A11988"/>
    <w:rsid w:val="00A11BF3"/>
    <w:rsid w:val="00A11E88"/>
    <w:rsid w:val="00A11ED4"/>
    <w:rsid w:val="00A125C6"/>
    <w:rsid w:val="00A12FC9"/>
    <w:rsid w:val="00A137B7"/>
    <w:rsid w:val="00A13D87"/>
    <w:rsid w:val="00A142A9"/>
    <w:rsid w:val="00A149BB"/>
    <w:rsid w:val="00A170DD"/>
    <w:rsid w:val="00A17412"/>
    <w:rsid w:val="00A17A89"/>
    <w:rsid w:val="00A20526"/>
    <w:rsid w:val="00A20667"/>
    <w:rsid w:val="00A207DD"/>
    <w:rsid w:val="00A21777"/>
    <w:rsid w:val="00A21848"/>
    <w:rsid w:val="00A219EF"/>
    <w:rsid w:val="00A21D3F"/>
    <w:rsid w:val="00A21E48"/>
    <w:rsid w:val="00A223D9"/>
    <w:rsid w:val="00A224F3"/>
    <w:rsid w:val="00A2346D"/>
    <w:rsid w:val="00A250BB"/>
    <w:rsid w:val="00A259C4"/>
    <w:rsid w:val="00A25D5B"/>
    <w:rsid w:val="00A25FC6"/>
    <w:rsid w:val="00A26D7B"/>
    <w:rsid w:val="00A277C3"/>
    <w:rsid w:val="00A30808"/>
    <w:rsid w:val="00A3170A"/>
    <w:rsid w:val="00A322EB"/>
    <w:rsid w:val="00A327B4"/>
    <w:rsid w:val="00A32925"/>
    <w:rsid w:val="00A33691"/>
    <w:rsid w:val="00A337EA"/>
    <w:rsid w:val="00A33DC4"/>
    <w:rsid w:val="00A34AB9"/>
    <w:rsid w:val="00A353CA"/>
    <w:rsid w:val="00A35486"/>
    <w:rsid w:val="00A3591E"/>
    <w:rsid w:val="00A36D83"/>
    <w:rsid w:val="00A36E6A"/>
    <w:rsid w:val="00A371F2"/>
    <w:rsid w:val="00A379C6"/>
    <w:rsid w:val="00A40210"/>
    <w:rsid w:val="00A40258"/>
    <w:rsid w:val="00A40CA0"/>
    <w:rsid w:val="00A40E34"/>
    <w:rsid w:val="00A41682"/>
    <w:rsid w:val="00A4210B"/>
    <w:rsid w:val="00A4385F"/>
    <w:rsid w:val="00A44556"/>
    <w:rsid w:val="00A44B56"/>
    <w:rsid w:val="00A450D8"/>
    <w:rsid w:val="00A4597E"/>
    <w:rsid w:val="00A460A9"/>
    <w:rsid w:val="00A46B8E"/>
    <w:rsid w:val="00A47917"/>
    <w:rsid w:val="00A503F7"/>
    <w:rsid w:val="00A50446"/>
    <w:rsid w:val="00A509E4"/>
    <w:rsid w:val="00A50AC0"/>
    <w:rsid w:val="00A5132A"/>
    <w:rsid w:val="00A51B49"/>
    <w:rsid w:val="00A51E5E"/>
    <w:rsid w:val="00A52375"/>
    <w:rsid w:val="00A53A5F"/>
    <w:rsid w:val="00A54AD9"/>
    <w:rsid w:val="00A55342"/>
    <w:rsid w:val="00A554B3"/>
    <w:rsid w:val="00A570B1"/>
    <w:rsid w:val="00A576E3"/>
    <w:rsid w:val="00A57F79"/>
    <w:rsid w:val="00A605D0"/>
    <w:rsid w:val="00A60785"/>
    <w:rsid w:val="00A60E58"/>
    <w:rsid w:val="00A61472"/>
    <w:rsid w:val="00A614ED"/>
    <w:rsid w:val="00A61CCB"/>
    <w:rsid w:val="00A61F24"/>
    <w:rsid w:val="00A621B3"/>
    <w:rsid w:val="00A62DC7"/>
    <w:rsid w:val="00A6402E"/>
    <w:rsid w:val="00A641DB"/>
    <w:rsid w:val="00A645E2"/>
    <w:rsid w:val="00A646B7"/>
    <w:rsid w:val="00A6521C"/>
    <w:rsid w:val="00A65232"/>
    <w:rsid w:val="00A67813"/>
    <w:rsid w:val="00A678BA"/>
    <w:rsid w:val="00A67D09"/>
    <w:rsid w:val="00A7003F"/>
    <w:rsid w:val="00A700D4"/>
    <w:rsid w:val="00A70657"/>
    <w:rsid w:val="00A708FF"/>
    <w:rsid w:val="00A71083"/>
    <w:rsid w:val="00A7144F"/>
    <w:rsid w:val="00A7145C"/>
    <w:rsid w:val="00A71B5A"/>
    <w:rsid w:val="00A71B71"/>
    <w:rsid w:val="00A71D06"/>
    <w:rsid w:val="00A729BC"/>
    <w:rsid w:val="00A729BF"/>
    <w:rsid w:val="00A73231"/>
    <w:rsid w:val="00A73809"/>
    <w:rsid w:val="00A74631"/>
    <w:rsid w:val="00A77652"/>
    <w:rsid w:val="00A77773"/>
    <w:rsid w:val="00A77A8B"/>
    <w:rsid w:val="00A77AD5"/>
    <w:rsid w:val="00A804A0"/>
    <w:rsid w:val="00A81369"/>
    <w:rsid w:val="00A81E09"/>
    <w:rsid w:val="00A8225F"/>
    <w:rsid w:val="00A826A9"/>
    <w:rsid w:val="00A8367C"/>
    <w:rsid w:val="00A83815"/>
    <w:rsid w:val="00A83869"/>
    <w:rsid w:val="00A84432"/>
    <w:rsid w:val="00A84723"/>
    <w:rsid w:val="00A8509E"/>
    <w:rsid w:val="00A85ED7"/>
    <w:rsid w:val="00A8673E"/>
    <w:rsid w:val="00A87496"/>
    <w:rsid w:val="00A87644"/>
    <w:rsid w:val="00A87ABA"/>
    <w:rsid w:val="00A90E28"/>
    <w:rsid w:val="00A9110B"/>
    <w:rsid w:val="00A917A9"/>
    <w:rsid w:val="00A91AA9"/>
    <w:rsid w:val="00A92701"/>
    <w:rsid w:val="00A9295C"/>
    <w:rsid w:val="00A92C92"/>
    <w:rsid w:val="00A9301A"/>
    <w:rsid w:val="00A93F34"/>
    <w:rsid w:val="00A9495F"/>
    <w:rsid w:val="00A94A4E"/>
    <w:rsid w:val="00A95FB7"/>
    <w:rsid w:val="00A961A7"/>
    <w:rsid w:val="00A96FF9"/>
    <w:rsid w:val="00A974C9"/>
    <w:rsid w:val="00AA0554"/>
    <w:rsid w:val="00AA0BE5"/>
    <w:rsid w:val="00AA1198"/>
    <w:rsid w:val="00AA141E"/>
    <w:rsid w:val="00AA195A"/>
    <w:rsid w:val="00AA1FF5"/>
    <w:rsid w:val="00AA2CBF"/>
    <w:rsid w:val="00AA2D7F"/>
    <w:rsid w:val="00AA2F94"/>
    <w:rsid w:val="00AA3041"/>
    <w:rsid w:val="00AA316A"/>
    <w:rsid w:val="00AA3D6D"/>
    <w:rsid w:val="00AA3F42"/>
    <w:rsid w:val="00AA45D2"/>
    <w:rsid w:val="00AA475E"/>
    <w:rsid w:val="00AA5D0F"/>
    <w:rsid w:val="00AA6096"/>
    <w:rsid w:val="00AA637C"/>
    <w:rsid w:val="00AA6654"/>
    <w:rsid w:val="00AA7348"/>
    <w:rsid w:val="00AA7E8D"/>
    <w:rsid w:val="00AB0CD8"/>
    <w:rsid w:val="00AB0F3F"/>
    <w:rsid w:val="00AB1AC7"/>
    <w:rsid w:val="00AB2021"/>
    <w:rsid w:val="00AB2BF6"/>
    <w:rsid w:val="00AB3774"/>
    <w:rsid w:val="00AB37EE"/>
    <w:rsid w:val="00AB3F14"/>
    <w:rsid w:val="00AB4BC2"/>
    <w:rsid w:val="00AB5620"/>
    <w:rsid w:val="00AB57D4"/>
    <w:rsid w:val="00AB672C"/>
    <w:rsid w:val="00AB6F22"/>
    <w:rsid w:val="00AB787F"/>
    <w:rsid w:val="00AB7E0F"/>
    <w:rsid w:val="00AC0A68"/>
    <w:rsid w:val="00AC116D"/>
    <w:rsid w:val="00AC19DE"/>
    <w:rsid w:val="00AC1A27"/>
    <w:rsid w:val="00AC2670"/>
    <w:rsid w:val="00AC26E4"/>
    <w:rsid w:val="00AC3514"/>
    <w:rsid w:val="00AC5FA1"/>
    <w:rsid w:val="00AC60F5"/>
    <w:rsid w:val="00AC63B3"/>
    <w:rsid w:val="00AC7D50"/>
    <w:rsid w:val="00AD04DF"/>
    <w:rsid w:val="00AD050D"/>
    <w:rsid w:val="00AD115C"/>
    <w:rsid w:val="00AD190C"/>
    <w:rsid w:val="00AD1DB5"/>
    <w:rsid w:val="00AD2049"/>
    <w:rsid w:val="00AD2C0D"/>
    <w:rsid w:val="00AD2EAD"/>
    <w:rsid w:val="00AD4945"/>
    <w:rsid w:val="00AD5950"/>
    <w:rsid w:val="00AD7080"/>
    <w:rsid w:val="00AD7451"/>
    <w:rsid w:val="00AD7751"/>
    <w:rsid w:val="00AE1516"/>
    <w:rsid w:val="00AE1B96"/>
    <w:rsid w:val="00AE1E00"/>
    <w:rsid w:val="00AE2363"/>
    <w:rsid w:val="00AE26A2"/>
    <w:rsid w:val="00AE2B84"/>
    <w:rsid w:val="00AE2D67"/>
    <w:rsid w:val="00AE32EC"/>
    <w:rsid w:val="00AE3D9F"/>
    <w:rsid w:val="00AE4225"/>
    <w:rsid w:val="00AE46FE"/>
    <w:rsid w:val="00AE470A"/>
    <w:rsid w:val="00AE524A"/>
    <w:rsid w:val="00AE5269"/>
    <w:rsid w:val="00AE5A19"/>
    <w:rsid w:val="00AE6958"/>
    <w:rsid w:val="00AE799C"/>
    <w:rsid w:val="00AE7A93"/>
    <w:rsid w:val="00AE7DC8"/>
    <w:rsid w:val="00AF04C1"/>
    <w:rsid w:val="00AF07DA"/>
    <w:rsid w:val="00AF10CE"/>
    <w:rsid w:val="00AF1E4E"/>
    <w:rsid w:val="00AF2938"/>
    <w:rsid w:val="00AF2999"/>
    <w:rsid w:val="00AF29A2"/>
    <w:rsid w:val="00AF29F4"/>
    <w:rsid w:val="00AF312D"/>
    <w:rsid w:val="00AF387F"/>
    <w:rsid w:val="00AF3B1F"/>
    <w:rsid w:val="00AF41CF"/>
    <w:rsid w:val="00AF6BC3"/>
    <w:rsid w:val="00AF6DA7"/>
    <w:rsid w:val="00AF6F1E"/>
    <w:rsid w:val="00AF7275"/>
    <w:rsid w:val="00AF74E9"/>
    <w:rsid w:val="00AF7FDD"/>
    <w:rsid w:val="00B00608"/>
    <w:rsid w:val="00B00809"/>
    <w:rsid w:val="00B009AD"/>
    <w:rsid w:val="00B011C3"/>
    <w:rsid w:val="00B01B9E"/>
    <w:rsid w:val="00B01D30"/>
    <w:rsid w:val="00B0257B"/>
    <w:rsid w:val="00B02B7B"/>
    <w:rsid w:val="00B03B9D"/>
    <w:rsid w:val="00B03C38"/>
    <w:rsid w:val="00B03E80"/>
    <w:rsid w:val="00B054A6"/>
    <w:rsid w:val="00B05565"/>
    <w:rsid w:val="00B06652"/>
    <w:rsid w:val="00B06A85"/>
    <w:rsid w:val="00B07547"/>
    <w:rsid w:val="00B07AF0"/>
    <w:rsid w:val="00B07D27"/>
    <w:rsid w:val="00B104F6"/>
    <w:rsid w:val="00B10829"/>
    <w:rsid w:val="00B109CC"/>
    <w:rsid w:val="00B115D7"/>
    <w:rsid w:val="00B11F53"/>
    <w:rsid w:val="00B13067"/>
    <w:rsid w:val="00B13C20"/>
    <w:rsid w:val="00B13C4D"/>
    <w:rsid w:val="00B145F7"/>
    <w:rsid w:val="00B149CF"/>
    <w:rsid w:val="00B15283"/>
    <w:rsid w:val="00B163C9"/>
    <w:rsid w:val="00B1673A"/>
    <w:rsid w:val="00B172D9"/>
    <w:rsid w:val="00B173D3"/>
    <w:rsid w:val="00B17C7F"/>
    <w:rsid w:val="00B203AC"/>
    <w:rsid w:val="00B21288"/>
    <w:rsid w:val="00B2175F"/>
    <w:rsid w:val="00B217F1"/>
    <w:rsid w:val="00B21F46"/>
    <w:rsid w:val="00B2357D"/>
    <w:rsid w:val="00B242B2"/>
    <w:rsid w:val="00B2450B"/>
    <w:rsid w:val="00B24571"/>
    <w:rsid w:val="00B24835"/>
    <w:rsid w:val="00B24C4F"/>
    <w:rsid w:val="00B25F9A"/>
    <w:rsid w:val="00B26049"/>
    <w:rsid w:val="00B261BF"/>
    <w:rsid w:val="00B264A4"/>
    <w:rsid w:val="00B265D6"/>
    <w:rsid w:val="00B26CCD"/>
    <w:rsid w:val="00B2741B"/>
    <w:rsid w:val="00B27423"/>
    <w:rsid w:val="00B27B15"/>
    <w:rsid w:val="00B27BD0"/>
    <w:rsid w:val="00B31C59"/>
    <w:rsid w:val="00B32821"/>
    <w:rsid w:val="00B3328A"/>
    <w:rsid w:val="00B34428"/>
    <w:rsid w:val="00B34CDE"/>
    <w:rsid w:val="00B35108"/>
    <w:rsid w:val="00B35651"/>
    <w:rsid w:val="00B35D6C"/>
    <w:rsid w:val="00B36349"/>
    <w:rsid w:val="00B367F8"/>
    <w:rsid w:val="00B37B8E"/>
    <w:rsid w:val="00B37F46"/>
    <w:rsid w:val="00B40752"/>
    <w:rsid w:val="00B40D29"/>
    <w:rsid w:val="00B40EDD"/>
    <w:rsid w:val="00B41477"/>
    <w:rsid w:val="00B415E6"/>
    <w:rsid w:val="00B41851"/>
    <w:rsid w:val="00B41D07"/>
    <w:rsid w:val="00B4204C"/>
    <w:rsid w:val="00B423FF"/>
    <w:rsid w:val="00B42A6A"/>
    <w:rsid w:val="00B42B1E"/>
    <w:rsid w:val="00B439DE"/>
    <w:rsid w:val="00B43DA1"/>
    <w:rsid w:val="00B44833"/>
    <w:rsid w:val="00B4583E"/>
    <w:rsid w:val="00B458DA"/>
    <w:rsid w:val="00B473BD"/>
    <w:rsid w:val="00B47605"/>
    <w:rsid w:val="00B50313"/>
    <w:rsid w:val="00B50563"/>
    <w:rsid w:val="00B50E2D"/>
    <w:rsid w:val="00B50FB7"/>
    <w:rsid w:val="00B510DA"/>
    <w:rsid w:val="00B51AB6"/>
    <w:rsid w:val="00B51C7C"/>
    <w:rsid w:val="00B51E5D"/>
    <w:rsid w:val="00B52489"/>
    <w:rsid w:val="00B5256A"/>
    <w:rsid w:val="00B525F9"/>
    <w:rsid w:val="00B52959"/>
    <w:rsid w:val="00B529ED"/>
    <w:rsid w:val="00B53230"/>
    <w:rsid w:val="00B53785"/>
    <w:rsid w:val="00B540B9"/>
    <w:rsid w:val="00B5471F"/>
    <w:rsid w:val="00B55AA8"/>
    <w:rsid w:val="00B55C9C"/>
    <w:rsid w:val="00B56273"/>
    <w:rsid w:val="00B56AF5"/>
    <w:rsid w:val="00B56C77"/>
    <w:rsid w:val="00B57291"/>
    <w:rsid w:val="00B5788D"/>
    <w:rsid w:val="00B57EFC"/>
    <w:rsid w:val="00B6104D"/>
    <w:rsid w:val="00B6105F"/>
    <w:rsid w:val="00B614B1"/>
    <w:rsid w:val="00B61A1D"/>
    <w:rsid w:val="00B61D15"/>
    <w:rsid w:val="00B61EF1"/>
    <w:rsid w:val="00B61F03"/>
    <w:rsid w:val="00B62017"/>
    <w:rsid w:val="00B6249E"/>
    <w:rsid w:val="00B6268F"/>
    <w:rsid w:val="00B62F82"/>
    <w:rsid w:val="00B641E2"/>
    <w:rsid w:val="00B64D59"/>
    <w:rsid w:val="00B6501F"/>
    <w:rsid w:val="00B65287"/>
    <w:rsid w:val="00B65ACF"/>
    <w:rsid w:val="00B66151"/>
    <w:rsid w:val="00B66FAC"/>
    <w:rsid w:val="00B6737C"/>
    <w:rsid w:val="00B67C52"/>
    <w:rsid w:val="00B67DF6"/>
    <w:rsid w:val="00B7016C"/>
    <w:rsid w:val="00B70B0C"/>
    <w:rsid w:val="00B71373"/>
    <w:rsid w:val="00B7163E"/>
    <w:rsid w:val="00B71A20"/>
    <w:rsid w:val="00B72C3C"/>
    <w:rsid w:val="00B733D1"/>
    <w:rsid w:val="00B73FF0"/>
    <w:rsid w:val="00B7525C"/>
    <w:rsid w:val="00B77175"/>
    <w:rsid w:val="00B77ED0"/>
    <w:rsid w:val="00B807CD"/>
    <w:rsid w:val="00B80852"/>
    <w:rsid w:val="00B8153F"/>
    <w:rsid w:val="00B8199E"/>
    <w:rsid w:val="00B824D0"/>
    <w:rsid w:val="00B8255F"/>
    <w:rsid w:val="00B83179"/>
    <w:rsid w:val="00B8366A"/>
    <w:rsid w:val="00B8392D"/>
    <w:rsid w:val="00B83C42"/>
    <w:rsid w:val="00B83EC1"/>
    <w:rsid w:val="00B83F1F"/>
    <w:rsid w:val="00B8482A"/>
    <w:rsid w:val="00B84D23"/>
    <w:rsid w:val="00B84FB9"/>
    <w:rsid w:val="00B850DC"/>
    <w:rsid w:val="00B85B48"/>
    <w:rsid w:val="00B863EB"/>
    <w:rsid w:val="00B866E4"/>
    <w:rsid w:val="00B86FF7"/>
    <w:rsid w:val="00B87E9F"/>
    <w:rsid w:val="00B87EAB"/>
    <w:rsid w:val="00B90DE7"/>
    <w:rsid w:val="00B912A5"/>
    <w:rsid w:val="00B93207"/>
    <w:rsid w:val="00B933F3"/>
    <w:rsid w:val="00B93D41"/>
    <w:rsid w:val="00B949E6"/>
    <w:rsid w:val="00B94E68"/>
    <w:rsid w:val="00B950BE"/>
    <w:rsid w:val="00B9581F"/>
    <w:rsid w:val="00B968F8"/>
    <w:rsid w:val="00B96CC7"/>
    <w:rsid w:val="00BA05D7"/>
    <w:rsid w:val="00BA249D"/>
    <w:rsid w:val="00BA2A96"/>
    <w:rsid w:val="00BA2F6A"/>
    <w:rsid w:val="00BA3CCB"/>
    <w:rsid w:val="00BA43E3"/>
    <w:rsid w:val="00BA64AC"/>
    <w:rsid w:val="00BA6639"/>
    <w:rsid w:val="00BA7D23"/>
    <w:rsid w:val="00BB01F4"/>
    <w:rsid w:val="00BB045D"/>
    <w:rsid w:val="00BB0AF6"/>
    <w:rsid w:val="00BB0B98"/>
    <w:rsid w:val="00BB0DC6"/>
    <w:rsid w:val="00BB1203"/>
    <w:rsid w:val="00BB131F"/>
    <w:rsid w:val="00BB1456"/>
    <w:rsid w:val="00BB177B"/>
    <w:rsid w:val="00BB1A39"/>
    <w:rsid w:val="00BB221D"/>
    <w:rsid w:val="00BB277A"/>
    <w:rsid w:val="00BB29C0"/>
    <w:rsid w:val="00BB3955"/>
    <w:rsid w:val="00BB3E99"/>
    <w:rsid w:val="00BB410A"/>
    <w:rsid w:val="00BB46F1"/>
    <w:rsid w:val="00BB4D6C"/>
    <w:rsid w:val="00BB539D"/>
    <w:rsid w:val="00BB5B5B"/>
    <w:rsid w:val="00BB5F31"/>
    <w:rsid w:val="00BB6604"/>
    <w:rsid w:val="00BB6D8E"/>
    <w:rsid w:val="00BB7532"/>
    <w:rsid w:val="00BC0705"/>
    <w:rsid w:val="00BC13D2"/>
    <w:rsid w:val="00BC1937"/>
    <w:rsid w:val="00BC3D77"/>
    <w:rsid w:val="00BC455A"/>
    <w:rsid w:val="00BC55BC"/>
    <w:rsid w:val="00BC567A"/>
    <w:rsid w:val="00BC5861"/>
    <w:rsid w:val="00BC5E52"/>
    <w:rsid w:val="00BC6141"/>
    <w:rsid w:val="00BC69E2"/>
    <w:rsid w:val="00BC7A30"/>
    <w:rsid w:val="00BC7E96"/>
    <w:rsid w:val="00BD017E"/>
    <w:rsid w:val="00BD0649"/>
    <w:rsid w:val="00BD0A63"/>
    <w:rsid w:val="00BD16A4"/>
    <w:rsid w:val="00BD1A74"/>
    <w:rsid w:val="00BD2F96"/>
    <w:rsid w:val="00BD409E"/>
    <w:rsid w:val="00BD45AA"/>
    <w:rsid w:val="00BD4801"/>
    <w:rsid w:val="00BD4CC1"/>
    <w:rsid w:val="00BD600B"/>
    <w:rsid w:val="00BD61A8"/>
    <w:rsid w:val="00BD6E47"/>
    <w:rsid w:val="00BD7738"/>
    <w:rsid w:val="00BD7820"/>
    <w:rsid w:val="00BE00E1"/>
    <w:rsid w:val="00BE010A"/>
    <w:rsid w:val="00BE05BA"/>
    <w:rsid w:val="00BE144A"/>
    <w:rsid w:val="00BE1882"/>
    <w:rsid w:val="00BE18B7"/>
    <w:rsid w:val="00BE2AAA"/>
    <w:rsid w:val="00BE3E63"/>
    <w:rsid w:val="00BE4759"/>
    <w:rsid w:val="00BE4F1D"/>
    <w:rsid w:val="00BE4FE9"/>
    <w:rsid w:val="00BE5F74"/>
    <w:rsid w:val="00BE6092"/>
    <w:rsid w:val="00BE6200"/>
    <w:rsid w:val="00BE6A11"/>
    <w:rsid w:val="00BE71C3"/>
    <w:rsid w:val="00BE79EA"/>
    <w:rsid w:val="00BE7A00"/>
    <w:rsid w:val="00BE7E73"/>
    <w:rsid w:val="00BF140A"/>
    <w:rsid w:val="00BF2DD5"/>
    <w:rsid w:val="00BF33CD"/>
    <w:rsid w:val="00BF3D58"/>
    <w:rsid w:val="00BF4536"/>
    <w:rsid w:val="00BF495B"/>
    <w:rsid w:val="00BF4E4C"/>
    <w:rsid w:val="00BF5541"/>
    <w:rsid w:val="00BF5A44"/>
    <w:rsid w:val="00BF69AF"/>
    <w:rsid w:val="00C01012"/>
    <w:rsid w:val="00C02069"/>
    <w:rsid w:val="00C02C05"/>
    <w:rsid w:val="00C03286"/>
    <w:rsid w:val="00C03471"/>
    <w:rsid w:val="00C03811"/>
    <w:rsid w:val="00C0491F"/>
    <w:rsid w:val="00C05168"/>
    <w:rsid w:val="00C0520D"/>
    <w:rsid w:val="00C05225"/>
    <w:rsid w:val="00C0527D"/>
    <w:rsid w:val="00C05497"/>
    <w:rsid w:val="00C059F2"/>
    <w:rsid w:val="00C0608C"/>
    <w:rsid w:val="00C064AC"/>
    <w:rsid w:val="00C064DB"/>
    <w:rsid w:val="00C06921"/>
    <w:rsid w:val="00C06ACE"/>
    <w:rsid w:val="00C079BD"/>
    <w:rsid w:val="00C07B52"/>
    <w:rsid w:val="00C1156B"/>
    <w:rsid w:val="00C1225D"/>
    <w:rsid w:val="00C123E1"/>
    <w:rsid w:val="00C129A2"/>
    <w:rsid w:val="00C12ADA"/>
    <w:rsid w:val="00C13183"/>
    <w:rsid w:val="00C132EB"/>
    <w:rsid w:val="00C13BFB"/>
    <w:rsid w:val="00C14127"/>
    <w:rsid w:val="00C1584C"/>
    <w:rsid w:val="00C158CD"/>
    <w:rsid w:val="00C15C53"/>
    <w:rsid w:val="00C15FAA"/>
    <w:rsid w:val="00C1600E"/>
    <w:rsid w:val="00C16020"/>
    <w:rsid w:val="00C16195"/>
    <w:rsid w:val="00C16D7A"/>
    <w:rsid w:val="00C202DF"/>
    <w:rsid w:val="00C2067F"/>
    <w:rsid w:val="00C206E4"/>
    <w:rsid w:val="00C20985"/>
    <w:rsid w:val="00C20D69"/>
    <w:rsid w:val="00C20ECF"/>
    <w:rsid w:val="00C21964"/>
    <w:rsid w:val="00C22192"/>
    <w:rsid w:val="00C233EF"/>
    <w:rsid w:val="00C23493"/>
    <w:rsid w:val="00C2408E"/>
    <w:rsid w:val="00C267F3"/>
    <w:rsid w:val="00C2688F"/>
    <w:rsid w:val="00C26931"/>
    <w:rsid w:val="00C26972"/>
    <w:rsid w:val="00C27B2D"/>
    <w:rsid w:val="00C27DD6"/>
    <w:rsid w:val="00C3056F"/>
    <w:rsid w:val="00C30699"/>
    <w:rsid w:val="00C306F7"/>
    <w:rsid w:val="00C31185"/>
    <w:rsid w:val="00C31230"/>
    <w:rsid w:val="00C31659"/>
    <w:rsid w:val="00C31D22"/>
    <w:rsid w:val="00C31DB7"/>
    <w:rsid w:val="00C320D0"/>
    <w:rsid w:val="00C336A5"/>
    <w:rsid w:val="00C3372B"/>
    <w:rsid w:val="00C34961"/>
    <w:rsid w:val="00C34A46"/>
    <w:rsid w:val="00C34C0F"/>
    <w:rsid w:val="00C35297"/>
    <w:rsid w:val="00C355B3"/>
    <w:rsid w:val="00C3643C"/>
    <w:rsid w:val="00C36B72"/>
    <w:rsid w:val="00C376E5"/>
    <w:rsid w:val="00C3771F"/>
    <w:rsid w:val="00C379A0"/>
    <w:rsid w:val="00C4158C"/>
    <w:rsid w:val="00C418A9"/>
    <w:rsid w:val="00C41FF6"/>
    <w:rsid w:val="00C42283"/>
    <w:rsid w:val="00C42DE1"/>
    <w:rsid w:val="00C42E3C"/>
    <w:rsid w:val="00C42F43"/>
    <w:rsid w:val="00C42FA4"/>
    <w:rsid w:val="00C4350C"/>
    <w:rsid w:val="00C43680"/>
    <w:rsid w:val="00C44113"/>
    <w:rsid w:val="00C44886"/>
    <w:rsid w:val="00C454C9"/>
    <w:rsid w:val="00C45FA7"/>
    <w:rsid w:val="00C46A93"/>
    <w:rsid w:val="00C471E3"/>
    <w:rsid w:val="00C4736F"/>
    <w:rsid w:val="00C475EC"/>
    <w:rsid w:val="00C47693"/>
    <w:rsid w:val="00C47BC8"/>
    <w:rsid w:val="00C50390"/>
    <w:rsid w:val="00C526BB"/>
    <w:rsid w:val="00C526BC"/>
    <w:rsid w:val="00C52AFA"/>
    <w:rsid w:val="00C53543"/>
    <w:rsid w:val="00C53694"/>
    <w:rsid w:val="00C53A8C"/>
    <w:rsid w:val="00C53E1E"/>
    <w:rsid w:val="00C54C49"/>
    <w:rsid w:val="00C56D5B"/>
    <w:rsid w:val="00C60AE3"/>
    <w:rsid w:val="00C60DED"/>
    <w:rsid w:val="00C62DB2"/>
    <w:rsid w:val="00C633AB"/>
    <w:rsid w:val="00C634FF"/>
    <w:rsid w:val="00C63549"/>
    <w:rsid w:val="00C63A42"/>
    <w:rsid w:val="00C63B08"/>
    <w:rsid w:val="00C64BE1"/>
    <w:rsid w:val="00C64D86"/>
    <w:rsid w:val="00C650B7"/>
    <w:rsid w:val="00C650C6"/>
    <w:rsid w:val="00C65295"/>
    <w:rsid w:val="00C6569F"/>
    <w:rsid w:val="00C66205"/>
    <w:rsid w:val="00C66941"/>
    <w:rsid w:val="00C676F5"/>
    <w:rsid w:val="00C67D82"/>
    <w:rsid w:val="00C70124"/>
    <w:rsid w:val="00C70206"/>
    <w:rsid w:val="00C70E15"/>
    <w:rsid w:val="00C70EB2"/>
    <w:rsid w:val="00C71516"/>
    <w:rsid w:val="00C717FC"/>
    <w:rsid w:val="00C72153"/>
    <w:rsid w:val="00C72541"/>
    <w:rsid w:val="00C72571"/>
    <w:rsid w:val="00C726BF"/>
    <w:rsid w:val="00C7294C"/>
    <w:rsid w:val="00C72A8A"/>
    <w:rsid w:val="00C736E5"/>
    <w:rsid w:val="00C73759"/>
    <w:rsid w:val="00C73EDB"/>
    <w:rsid w:val="00C74136"/>
    <w:rsid w:val="00C74264"/>
    <w:rsid w:val="00C754F2"/>
    <w:rsid w:val="00C75B93"/>
    <w:rsid w:val="00C75CED"/>
    <w:rsid w:val="00C75FA0"/>
    <w:rsid w:val="00C76DD5"/>
    <w:rsid w:val="00C76E47"/>
    <w:rsid w:val="00C77210"/>
    <w:rsid w:val="00C80634"/>
    <w:rsid w:val="00C80BE4"/>
    <w:rsid w:val="00C815C0"/>
    <w:rsid w:val="00C81A9E"/>
    <w:rsid w:val="00C82745"/>
    <w:rsid w:val="00C82E17"/>
    <w:rsid w:val="00C8377B"/>
    <w:rsid w:val="00C839E6"/>
    <w:rsid w:val="00C84732"/>
    <w:rsid w:val="00C84A6B"/>
    <w:rsid w:val="00C84ADD"/>
    <w:rsid w:val="00C84F90"/>
    <w:rsid w:val="00C858F4"/>
    <w:rsid w:val="00C85CD5"/>
    <w:rsid w:val="00C85F32"/>
    <w:rsid w:val="00C863CA"/>
    <w:rsid w:val="00C8703B"/>
    <w:rsid w:val="00C90158"/>
    <w:rsid w:val="00C90A16"/>
    <w:rsid w:val="00C915F2"/>
    <w:rsid w:val="00C91BB1"/>
    <w:rsid w:val="00C9206E"/>
    <w:rsid w:val="00C922CE"/>
    <w:rsid w:val="00C922F9"/>
    <w:rsid w:val="00C937E8"/>
    <w:rsid w:val="00C93B4A"/>
    <w:rsid w:val="00C9461E"/>
    <w:rsid w:val="00C95B00"/>
    <w:rsid w:val="00C97534"/>
    <w:rsid w:val="00CA013F"/>
    <w:rsid w:val="00CA129D"/>
    <w:rsid w:val="00CA1619"/>
    <w:rsid w:val="00CA17C8"/>
    <w:rsid w:val="00CA185A"/>
    <w:rsid w:val="00CA1BC2"/>
    <w:rsid w:val="00CA2EEC"/>
    <w:rsid w:val="00CA3096"/>
    <w:rsid w:val="00CA37AD"/>
    <w:rsid w:val="00CA3829"/>
    <w:rsid w:val="00CA393E"/>
    <w:rsid w:val="00CA4D26"/>
    <w:rsid w:val="00CA4FEB"/>
    <w:rsid w:val="00CA56B2"/>
    <w:rsid w:val="00CA5845"/>
    <w:rsid w:val="00CA646F"/>
    <w:rsid w:val="00CA7014"/>
    <w:rsid w:val="00CA708A"/>
    <w:rsid w:val="00CA7130"/>
    <w:rsid w:val="00CA7519"/>
    <w:rsid w:val="00CA7659"/>
    <w:rsid w:val="00CA76B4"/>
    <w:rsid w:val="00CB000F"/>
    <w:rsid w:val="00CB2EC1"/>
    <w:rsid w:val="00CB3160"/>
    <w:rsid w:val="00CB379A"/>
    <w:rsid w:val="00CB4B90"/>
    <w:rsid w:val="00CB611A"/>
    <w:rsid w:val="00CB6494"/>
    <w:rsid w:val="00CB775D"/>
    <w:rsid w:val="00CB7A43"/>
    <w:rsid w:val="00CB7BAD"/>
    <w:rsid w:val="00CB7D74"/>
    <w:rsid w:val="00CB7DCD"/>
    <w:rsid w:val="00CB7FF5"/>
    <w:rsid w:val="00CC05DF"/>
    <w:rsid w:val="00CC0711"/>
    <w:rsid w:val="00CC1264"/>
    <w:rsid w:val="00CC1E22"/>
    <w:rsid w:val="00CC1E50"/>
    <w:rsid w:val="00CC233C"/>
    <w:rsid w:val="00CC2AE4"/>
    <w:rsid w:val="00CC2D44"/>
    <w:rsid w:val="00CC2EEE"/>
    <w:rsid w:val="00CC3034"/>
    <w:rsid w:val="00CC3508"/>
    <w:rsid w:val="00CC37D4"/>
    <w:rsid w:val="00CC3E9A"/>
    <w:rsid w:val="00CC4A3D"/>
    <w:rsid w:val="00CC4B5E"/>
    <w:rsid w:val="00CC4E99"/>
    <w:rsid w:val="00CC51BE"/>
    <w:rsid w:val="00CC52C9"/>
    <w:rsid w:val="00CC5F0D"/>
    <w:rsid w:val="00CC6D5C"/>
    <w:rsid w:val="00CC7558"/>
    <w:rsid w:val="00CC789F"/>
    <w:rsid w:val="00CD05C0"/>
    <w:rsid w:val="00CD0C66"/>
    <w:rsid w:val="00CD0F85"/>
    <w:rsid w:val="00CD22DB"/>
    <w:rsid w:val="00CD2600"/>
    <w:rsid w:val="00CD372C"/>
    <w:rsid w:val="00CD376A"/>
    <w:rsid w:val="00CD391E"/>
    <w:rsid w:val="00CD398F"/>
    <w:rsid w:val="00CD42EE"/>
    <w:rsid w:val="00CD4D15"/>
    <w:rsid w:val="00CD52A9"/>
    <w:rsid w:val="00CD542F"/>
    <w:rsid w:val="00CD58CC"/>
    <w:rsid w:val="00CD5AC6"/>
    <w:rsid w:val="00CD68A8"/>
    <w:rsid w:val="00CE0A97"/>
    <w:rsid w:val="00CE10F3"/>
    <w:rsid w:val="00CE11ED"/>
    <w:rsid w:val="00CE1522"/>
    <w:rsid w:val="00CE246A"/>
    <w:rsid w:val="00CE2472"/>
    <w:rsid w:val="00CE253D"/>
    <w:rsid w:val="00CE2C09"/>
    <w:rsid w:val="00CE2D05"/>
    <w:rsid w:val="00CE4A15"/>
    <w:rsid w:val="00CE4C31"/>
    <w:rsid w:val="00CE4E3B"/>
    <w:rsid w:val="00CE53B5"/>
    <w:rsid w:val="00CE55E8"/>
    <w:rsid w:val="00CE668F"/>
    <w:rsid w:val="00CE7068"/>
    <w:rsid w:val="00CF0423"/>
    <w:rsid w:val="00CF0992"/>
    <w:rsid w:val="00CF186E"/>
    <w:rsid w:val="00CF1B9B"/>
    <w:rsid w:val="00CF23DA"/>
    <w:rsid w:val="00CF2A12"/>
    <w:rsid w:val="00CF3833"/>
    <w:rsid w:val="00CF391B"/>
    <w:rsid w:val="00CF40AE"/>
    <w:rsid w:val="00CF4DBB"/>
    <w:rsid w:val="00CF575E"/>
    <w:rsid w:val="00CF5A81"/>
    <w:rsid w:val="00CF5AAB"/>
    <w:rsid w:val="00CF5C65"/>
    <w:rsid w:val="00CF64A7"/>
    <w:rsid w:val="00CF64A8"/>
    <w:rsid w:val="00CF6866"/>
    <w:rsid w:val="00CF692D"/>
    <w:rsid w:val="00CF6B9A"/>
    <w:rsid w:val="00CF75E2"/>
    <w:rsid w:val="00D00D0B"/>
    <w:rsid w:val="00D00FE0"/>
    <w:rsid w:val="00D01CC3"/>
    <w:rsid w:val="00D0224C"/>
    <w:rsid w:val="00D02CC0"/>
    <w:rsid w:val="00D03F52"/>
    <w:rsid w:val="00D047B9"/>
    <w:rsid w:val="00D04A5E"/>
    <w:rsid w:val="00D05167"/>
    <w:rsid w:val="00D0743D"/>
    <w:rsid w:val="00D07877"/>
    <w:rsid w:val="00D07886"/>
    <w:rsid w:val="00D1027A"/>
    <w:rsid w:val="00D10820"/>
    <w:rsid w:val="00D10DAF"/>
    <w:rsid w:val="00D11BB0"/>
    <w:rsid w:val="00D127D6"/>
    <w:rsid w:val="00D12983"/>
    <w:rsid w:val="00D12CC3"/>
    <w:rsid w:val="00D13FF3"/>
    <w:rsid w:val="00D14B31"/>
    <w:rsid w:val="00D1559B"/>
    <w:rsid w:val="00D15637"/>
    <w:rsid w:val="00D1566E"/>
    <w:rsid w:val="00D15CDC"/>
    <w:rsid w:val="00D169B0"/>
    <w:rsid w:val="00D16E1C"/>
    <w:rsid w:val="00D20168"/>
    <w:rsid w:val="00D20FD5"/>
    <w:rsid w:val="00D219AA"/>
    <w:rsid w:val="00D22005"/>
    <w:rsid w:val="00D229C5"/>
    <w:rsid w:val="00D22AF0"/>
    <w:rsid w:val="00D2311E"/>
    <w:rsid w:val="00D2348E"/>
    <w:rsid w:val="00D23F32"/>
    <w:rsid w:val="00D2441B"/>
    <w:rsid w:val="00D24B27"/>
    <w:rsid w:val="00D25B20"/>
    <w:rsid w:val="00D25E79"/>
    <w:rsid w:val="00D26149"/>
    <w:rsid w:val="00D269BE"/>
    <w:rsid w:val="00D26CAB"/>
    <w:rsid w:val="00D276BE"/>
    <w:rsid w:val="00D278E9"/>
    <w:rsid w:val="00D30C75"/>
    <w:rsid w:val="00D318EA"/>
    <w:rsid w:val="00D320C7"/>
    <w:rsid w:val="00D32119"/>
    <w:rsid w:val="00D324A2"/>
    <w:rsid w:val="00D329FF"/>
    <w:rsid w:val="00D32E83"/>
    <w:rsid w:val="00D333F3"/>
    <w:rsid w:val="00D33B27"/>
    <w:rsid w:val="00D35709"/>
    <w:rsid w:val="00D35A63"/>
    <w:rsid w:val="00D35DF3"/>
    <w:rsid w:val="00D3713E"/>
    <w:rsid w:val="00D37342"/>
    <w:rsid w:val="00D378A9"/>
    <w:rsid w:val="00D40118"/>
    <w:rsid w:val="00D40190"/>
    <w:rsid w:val="00D40343"/>
    <w:rsid w:val="00D403BB"/>
    <w:rsid w:val="00D405E5"/>
    <w:rsid w:val="00D40763"/>
    <w:rsid w:val="00D40980"/>
    <w:rsid w:val="00D40DD2"/>
    <w:rsid w:val="00D41162"/>
    <w:rsid w:val="00D4149A"/>
    <w:rsid w:val="00D42AF0"/>
    <w:rsid w:val="00D42BA9"/>
    <w:rsid w:val="00D42C07"/>
    <w:rsid w:val="00D42DF5"/>
    <w:rsid w:val="00D4336F"/>
    <w:rsid w:val="00D43C54"/>
    <w:rsid w:val="00D441D4"/>
    <w:rsid w:val="00D4477F"/>
    <w:rsid w:val="00D44CC7"/>
    <w:rsid w:val="00D4551B"/>
    <w:rsid w:val="00D45660"/>
    <w:rsid w:val="00D45FAA"/>
    <w:rsid w:val="00D45FB9"/>
    <w:rsid w:val="00D46C0A"/>
    <w:rsid w:val="00D471E7"/>
    <w:rsid w:val="00D47472"/>
    <w:rsid w:val="00D47AF1"/>
    <w:rsid w:val="00D5091A"/>
    <w:rsid w:val="00D50C60"/>
    <w:rsid w:val="00D51E73"/>
    <w:rsid w:val="00D521C9"/>
    <w:rsid w:val="00D5378B"/>
    <w:rsid w:val="00D53D6B"/>
    <w:rsid w:val="00D54408"/>
    <w:rsid w:val="00D5480D"/>
    <w:rsid w:val="00D548C6"/>
    <w:rsid w:val="00D54929"/>
    <w:rsid w:val="00D54B12"/>
    <w:rsid w:val="00D55537"/>
    <w:rsid w:val="00D557F4"/>
    <w:rsid w:val="00D5623E"/>
    <w:rsid w:val="00D5697B"/>
    <w:rsid w:val="00D578DE"/>
    <w:rsid w:val="00D62410"/>
    <w:rsid w:val="00D62C7C"/>
    <w:rsid w:val="00D62E8C"/>
    <w:rsid w:val="00D63145"/>
    <w:rsid w:val="00D6367D"/>
    <w:rsid w:val="00D6383D"/>
    <w:rsid w:val="00D63DED"/>
    <w:rsid w:val="00D6453D"/>
    <w:rsid w:val="00D64761"/>
    <w:rsid w:val="00D6509A"/>
    <w:rsid w:val="00D6572F"/>
    <w:rsid w:val="00D65A29"/>
    <w:rsid w:val="00D65BE5"/>
    <w:rsid w:val="00D65ED3"/>
    <w:rsid w:val="00D65EE3"/>
    <w:rsid w:val="00D668E1"/>
    <w:rsid w:val="00D676B0"/>
    <w:rsid w:val="00D67893"/>
    <w:rsid w:val="00D67BA6"/>
    <w:rsid w:val="00D705C3"/>
    <w:rsid w:val="00D70FD7"/>
    <w:rsid w:val="00D714BA"/>
    <w:rsid w:val="00D716D5"/>
    <w:rsid w:val="00D736F1"/>
    <w:rsid w:val="00D73A2D"/>
    <w:rsid w:val="00D73B2A"/>
    <w:rsid w:val="00D74276"/>
    <w:rsid w:val="00D756EA"/>
    <w:rsid w:val="00D76665"/>
    <w:rsid w:val="00D768C7"/>
    <w:rsid w:val="00D775D0"/>
    <w:rsid w:val="00D7762B"/>
    <w:rsid w:val="00D80389"/>
    <w:rsid w:val="00D809A6"/>
    <w:rsid w:val="00D80F1A"/>
    <w:rsid w:val="00D81458"/>
    <w:rsid w:val="00D815ED"/>
    <w:rsid w:val="00D8164D"/>
    <w:rsid w:val="00D81C25"/>
    <w:rsid w:val="00D8291B"/>
    <w:rsid w:val="00D82CBE"/>
    <w:rsid w:val="00D82F1A"/>
    <w:rsid w:val="00D8349A"/>
    <w:rsid w:val="00D83C2F"/>
    <w:rsid w:val="00D83DB1"/>
    <w:rsid w:val="00D842F6"/>
    <w:rsid w:val="00D8463C"/>
    <w:rsid w:val="00D8567D"/>
    <w:rsid w:val="00D859B5"/>
    <w:rsid w:val="00D86320"/>
    <w:rsid w:val="00D86829"/>
    <w:rsid w:val="00D869E6"/>
    <w:rsid w:val="00D86CA3"/>
    <w:rsid w:val="00D90538"/>
    <w:rsid w:val="00D913B7"/>
    <w:rsid w:val="00D9159F"/>
    <w:rsid w:val="00D91BA3"/>
    <w:rsid w:val="00D93352"/>
    <w:rsid w:val="00D941D7"/>
    <w:rsid w:val="00D95087"/>
    <w:rsid w:val="00D954D7"/>
    <w:rsid w:val="00D95D09"/>
    <w:rsid w:val="00D95F24"/>
    <w:rsid w:val="00D9724A"/>
    <w:rsid w:val="00D97590"/>
    <w:rsid w:val="00DA0561"/>
    <w:rsid w:val="00DA0BB6"/>
    <w:rsid w:val="00DA0BC3"/>
    <w:rsid w:val="00DA177D"/>
    <w:rsid w:val="00DA1A0D"/>
    <w:rsid w:val="00DA2BA5"/>
    <w:rsid w:val="00DA2DF0"/>
    <w:rsid w:val="00DA30C0"/>
    <w:rsid w:val="00DA31C8"/>
    <w:rsid w:val="00DA339B"/>
    <w:rsid w:val="00DA44E2"/>
    <w:rsid w:val="00DA464A"/>
    <w:rsid w:val="00DA4E6F"/>
    <w:rsid w:val="00DA502B"/>
    <w:rsid w:val="00DA510D"/>
    <w:rsid w:val="00DA565E"/>
    <w:rsid w:val="00DA59B1"/>
    <w:rsid w:val="00DA5AAD"/>
    <w:rsid w:val="00DA6033"/>
    <w:rsid w:val="00DA66D5"/>
    <w:rsid w:val="00DB0DFA"/>
    <w:rsid w:val="00DB14B4"/>
    <w:rsid w:val="00DB1EB4"/>
    <w:rsid w:val="00DB3017"/>
    <w:rsid w:val="00DB36FF"/>
    <w:rsid w:val="00DB389F"/>
    <w:rsid w:val="00DB4903"/>
    <w:rsid w:val="00DB5315"/>
    <w:rsid w:val="00DB758E"/>
    <w:rsid w:val="00DB774C"/>
    <w:rsid w:val="00DC080D"/>
    <w:rsid w:val="00DC18FD"/>
    <w:rsid w:val="00DC19BC"/>
    <w:rsid w:val="00DC2752"/>
    <w:rsid w:val="00DC341B"/>
    <w:rsid w:val="00DC4013"/>
    <w:rsid w:val="00DC4174"/>
    <w:rsid w:val="00DC479C"/>
    <w:rsid w:val="00DC485F"/>
    <w:rsid w:val="00DC4A13"/>
    <w:rsid w:val="00DC4B76"/>
    <w:rsid w:val="00DC5029"/>
    <w:rsid w:val="00DC5F56"/>
    <w:rsid w:val="00DC6263"/>
    <w:rsid w:val="00DD0038"/>
    <w:rsid w:val="00DD0711"/>
    <w:rsid w:val="00DD13BA"/>
    <w:rsid w:val="00DD1718"/>
    <w:rsid w:val="00DD17F7"/>
    <w:rsid w:val="00DD1E3B"/>
    <w:rsid w:val="00DD25C6"/>
    <w:rsid w:val="00DD3A43"/>
    <w:rsid w:val="00DD3CE3"/>
    <w:rsid w:val="00DD3EC9"/>
    <w:rsid w:val="00DD5094"/>
    <w:rsid w:val="00DD5D0E"/>
    <w:rsid w:val="00DD66CC"/>
    <w:rsid w:val="00DD7AD8"/>
    <w:rsid w:val="00DE0166"/>
    <w:rsid w:val="00DE09CB"/>
    <w:rsid w:val="00DE0AC6"/>
    <w:rsid w:val="00DE1938"/>
    <w:rsid w:val="00DE3086"/>
    <w:rsid w:val="00DE31D4"/>
    <w:rsid w:val="00DE34D6"/>
    <w:rsid w:val="00DE4D17"/>
    <w:rsid w:val="00DE539E"/>
    <w:rsid w:val="00DE7227"/>
    <w:rsid w:val="00DE781C"/>
    <w:rsid w:val="00DE7A4C"/>
    <w:rsid w:val="00DE7B53"/>
    <w:rsid w:val="00DF00B7"/>
    <w:rsid w:val="00DF01B9"/>
    <w:rsid w:val="00DF0601"/>
    <w:rsid w:val="00DF1774"/>
    <w:rsid w:val="00DF1FE9"/>
    <w:rsid w:val="00DF20A5"/>
    <w:rsid w:val="00DF2395"/>
    <w:rsid w:val="00DF2F6C"/>
    <w:rsid w:val="00DF3E5B"/>
    <w:rsid w:val="00DF43DB"/>
    <w:rsid w:val="00DF4C14"/>
    <w:rsid w:val="00DF5B61"/>
    <w:rsid w:val="00DF5FEA"/>
    <w:rsid w:val="00DF60B1"/>
    <w:rsid w:val="00DF649C"/>
    <w:rsid w:val="00DF7872"/>
    <w:rsid w:val="00DF7EF0"/>
    <w:rsid w:val="00E000B1"/>
    <w:rsid w:val="00E00DA8"/>
    <w:rsid w:val="00E00F64"/>
    <w:rsid w:val="00E02951"/>
    <w:rsid w:val="00E02AFF"/>
    <w:rsid w:val="00E02D4C"/>
    <w:rsid w:val="00E03FB3"/>
    <w:rsid w:val="00E056C6"/>
    <w:rsid w:val="00E06254"/>
    <w:rsid w:val="00E0693E"/>
    <w:rsid w:val="00E06B06"/>
    <w:rsid w:val="00E06E4D"/>
    <w:rsid w:val="00E070B1"/>
    <w:rsid w:val="00E073BA"/>
    <w:rsid w:val="00E10AE3"/>
    <w:rsid w:val="00E10DB5"/>
    <w:rsid w:val="00E11C96"/>
    <w:rsid w:val="00E12B2A"/>
    <w:rsid w:val="00E13014"/>
    <w:rsid w:val="00E13614"/>
    <w:rsid w:val="00E13E9F"/>
    <w:rsid w:val="00E14773"/>
    <w:rsid w:val="00E15CD1"/>
    <w:rsid w:val="00E15FF9"/>
    <w:rsid w:val="00E16467"/>
    <w:rsid w:val="00E16796"/>
    <w:rsid w:val="00E16DBD"/>
    <w:rsid w:val="00E1736C"/>
    <w:rsid w:val="00E203D8"/>
    <w:rsid w:val="00E21D0B"/>
    <w:rsid w:val="00E22638"/>
    <w:rsid w:val="00E2288D"/>
    <w:rsid w:val="00E2304F"/>
    <w:rsid w:val="00E230C5"/>
    <w:rsid w:val="00E23786"/>
    <w:rsid w:val="00E24B06"/>
    <w:rsid w:val="00E25079"/>
    <w:rsid w:val="00E254C0"/>
    <w:rsid w:val="00E27A28"/>
    <w:rsid w:val="00E308B3"/>
    <w:rsid w:val="00E308E0"/>
    <w:rsid w:val="00E316C7"/>
    <w:rsid w:val="00E324C3"/>
    <w:rsid w:val="00E3297A"/>
    <w:rsid w:val="00E33198"/>
    <w:rsid w:val="00E3369F"/>
    <w:rsid w:val="00E33BFC"/>
    <w:rsid w:val="00E33D19"/>
    <w:rsid w:val="00E3477D"/>
    <w:rsid w:val="00E34E19"/>
    <w:rsid w:val="00E40826"/>
    <w:rsid w:val="00E40EC8"/>
    <w:rsid w:val="00E4266A"/>
    <w:rsid w:val="00E427D7"/>
    <w:rsid w:val="00E42854"/>
    <w:rsid w:val="00E42EAA"/>
    <w:rsid w:val="00E42F33"/>
    <w:rsid w:val="00E4308C"/>
    <w:rsid w:val="00E43673"/>
    <w:rsid w:val="00E436D1"/>
    <w:rsid w:val="00E43C3A"/>
    <w:rsid w:val="00E443A0"/>
    <w:rsid w:val="00E44F0D"/>
    <w:rsid w:val="00E453DF"/>
    <w:rsid w:val="00E464BC"/>
    <w:rsid w:val="00E46C54"/>
    <w:rsid w:val="00E4701F"/>
    <w:rsid w:val="00E47582"/>
    <w:rsid w:val="00E47D32"/>
    <w:rsid w:val="00E50B44"/>
    <w:rsid w:val="00E5163D"/>
    <w:rsid w:val="00E518F4"/>
    <w:rsid w:val="00E52653"/>
    <w:rsid w:val="00E530E0"/>
    <w:rsid w:val="00E53EDB"/>
    <w:rsid w:val="00E54932"/>
    <w:rsid w:val="00E556AE"/>
    <w:rsid w:val="00E5595F"/>
    <w:rsid w:val="00E560CE"/>
    <w:rsid w:val="00E601DB"/>
    <w:rsid w:val="00E60675"/>
    <w:rsid w:val="00E60FA4"/>
    <w:rsid w:val="00E61574"/>
    <w:rsid w:val="00E61979"/>
    <w:rsid w:val="00E61E85"/>
    <w:rsid w:val="00E6202C"/>
    <w:rsid w:val="00E6286A"/>
    <w:rsid w:val="00E6399D"/>
    <w:rsid w:val="00E63BDD"/>
    <w:rsid w:val="00E645AB"/>
    <w:rsid w:val="00E64E5B"/>
    <w:rsid w:val="00E65805"/>
    <w:rsid w:val="00E65A54"/>
    <w:rsid w:val="00E66424"/>
    <w:rsid w:val="00E66883"/>
    <w:rsid w:val="00E66D00"/>
    <w:rsid w:val="00E6772C"/>
    <w:rsid w:val="00E67C54"/>
    <w:rsid w:val="00E67CA3"/>
    <w:rsid w:val="00E71061"/>
    <w:rsid w:val="00E71258"/>
    <w:rsid w:val="00E71F5A"/>
    <w:rsid w:val="00E724DE"/>
    <w:rsid w:val="00E72DD1"/>
    <w:rsid w:val="00E72DD4"/>
    <w:rsid w:val="00E73D98"/>
    <w:rsid w:val="00E73FE3"/>
    <w:rsid w:val="00E74C7C"/>
    <w:rsid w:val="00E74F33"/>
    <w:rsid w:val="00E753BC"/>
    <w:rsid w:val="00E7548B"/>
    <w:rsid w:val="00E75C0D"/>
    <w:rsid w:val="00E75E75"/>
    <w:rsid w:val="00E763AA"/>
    <w:rsid w:val="00E767C4"/>
    <w:rsid w:val="00E76FEC"/>
    <w:rsid w:val="00E77363"/>
    <w:rsid w:val="00E77F51"/>
    <w:rsid w:val="00E81C73"/>
    <w:rsid w:val="00E82203"/>
    <w:rsid w:val="00E82A87"/>
    <w:rsid w:val="00E841AC"/>
    <w:rsid w:val="00E84C5B"/>
    <w:rsid w:val="00E84D34"/>
    <w:rsid w:val="00E84FB9"/>
    <w:rsid w:val="00E85DB3"/>
    <w:rsid w:val="00E860B3"/>
    <w:rsid w:val="00E86A05"/>
    <w:rsid w:val="00E86C88"/>
    <w:rsid w:val="00E8751B"/>
    <w:rsid w:val="00E90A46"/>
    <w:rsid w:val="00E91DD9"/>
    <w:rsid w:val="00E91F27"/>
    <w:rsid w:val="00E92544"/>
    <w:rsid w:val="00E92A4A"/>
    <w:rsid w:val="00E9365F"/>
    <w:rsid w:val="00E94ADD"/>
    <w:rsid w:val="00E9521F"/>
    <w:rsid w:val="00E95A63"/>
    <w:rsid w:val="00E96369"/>
    <w:rsid w:val="00E965A5"/>
    <w:rsid w:val="00E96D25"/>
    <w:rsid w:val="00E96D5D"/>
    <w:rsid w:val="00E97987"/>
    <w:rsid w:val="00E97A58"/>
    <w:rsid w:val="00E97C04"/>
    <w:rsid w:val="00E97F30"/>
    <w:rsid w:val="00EA0D82"/>
    <w:rsid w:val="00EA1894"/>
    <w:rsid w:val="00EA195C"/>
    <w:rsid w:val="00EA2329"/>
    <w:rsid w:val="00EA2562"/>
    <w:rsid w:val="00EA3525"/>
    <w:rsid w:val="00EA36CE"/>
    <w:rsid w:val="00EA3FC8"/>
    <w:rsid w:val="00EA422B"/>
    <w:rsid w:val="00EA4BC0"/>
    <w:rsid w:val="00EA52D5"/>
    <w:rsid w:val="00EA5D21"/>
    <w:rsid w:val="00EA6517"/>
    <w:rsid w:val="00EA664B"/>
    <w:rsid w:val="00EA671F"/>
    <w:rsid w:val="00EA6FD9"/>
    <w:rsid w:val="00EB03F6"/>
    <w:rsid w:val="00EB0508"/>
    <w:rsid w:val="00EB0B65"/>
    <w:rsid w:val="00EB12FB"/>
    <w:rsid w:val="00EB13E9"/>
    <w:rsid w:val="00EB19E7"/>
    <w:rsid w:val="00EB2B45"/>
    <w:rsid w:val="00EB30E5"/>
    <w:rsid w:val="00EB3A6B"/>
    <w:rsid w:val="00EB3D06"/>
    <w:rsid w:val="00EB4066"/>
    <w:rsid w:val="00EB49D1"/>
    <w:rsid w:val="00EB4F8D"/>
    <w:rsid w:val="00EB5165"/>
    <w:rsid w:val="00EB553D"/>
    <w:rsid w:val="00EB55F9"/>
    <w:rsid w:val="00EB561F"/>
    <w:rsid w:val="00EB5ADD"/>
    <w:rsid w:val="00EB63CD"/>
    <w:rsid w:val="00EB66F3"/>
    <w:rsid w:val="00EB6BB6"/>
    <w:rsid w:val="00EB6BC7"/>
    <w:rsid w:val="00EB6FB0"/>
    <w:rsid w:val="00EB771D"/>
    <w:rsid w:val="00EB780F"/>
    <w:rsid w:val="00EB7C55"/>
    <w:rsid w:val="00EB7DD7"/>
    <w:rsid w:val="00EC05A2"/>
    <w:rsid w:val="00EC0C1E"/>
    <w:rsid w:val="00EC0F9E"/>
    <w:rsid w:val="00EC1280"/>
    <w:rsid w:val="00EC131E"/>
    <w:rsid w:val="00EC13CF"/>
    <w:rsid w:val="00EC14DA"/>
    <w:rsid w:val="00EC1A89"/>
    <w:rsid w:val="00EC1FE7"/>
    <w:rsid w:val="00EC2D75"/>
    <w:rsid w:val="00EC2DC7"/>
    <w:rsid w:val="00EC2F7F"/>
    <w:rsid w:val="00EC36FB"/>
    <w:rsid w:val="00EC3A57"/>
    <w:rsid w:val="00EC462B"/>
    <w:rsid w:val="00EC5016"/>
    <w:rsid w:val="00EC5784"/>
    <w:rsid w:val="00EC59B0"/>
    <w:rsid w:val="00EC5EB6"/>
    <w:rsid w:val="00EC6139"/>
    <w:rsid w:val="00EC65A6"/>
    <w:rsid w:val="00EC66EB"/>
    <w:rsid w:val="00EC6D23"/>
    <w:rsid w:val="00EC6F81"/>
    <w:rsid w:val="00EC7077"/>
    <w:rsid w:val="00EC7ACE"/>
    <w:rsid w:val="00EC7EA5"/>
    <w:rsid w:val="00EC7F15"/>
    <w:rsid w:val="00ED0071"/>
    <w:rsid w:val="00ED12AE"/>
    <w:rsid w:val="00ED1439"/>
    <w:rsid w:val="00ED1524"/>
    <w:rsid w:val="00ED22F6"/>
    <w:rsid w:val="00ED2FBA"/>
    <w:rsid w:val="00ED3331"/>
    <w:rsid w:val="00ED352C"/>
    <w:rsid w:val="00ED37E0"/>
    <w:rsid w:val="00ED3CE4"/>
    <w:rsid w:val="00ED42BF"/>
    <w:rsid w:val="00ED455F"/>
    <w:rsid w:val="00ED4942"/>
    <w:rsid w:val="00ED4DCA"/>
    <w:rsid w:val="00ED51E7"/>
    <w:rsid w:val="00ED576C"/>
    <w:rsid w:val="00ED6183"/>
    <w:rsid w:val="00ED61D1"/>
    <w:rsid w:val="00ED6885"/>
    <w:rsid w:val="00ED6BD1"/>
    <w:rsid w:val="00ED6EF5"/>
    <w:rsid w:val="00ED7930"/>
    <w:rsid w:val="00EE0D59"/>
    <w:rsid w:val="00EE10CC"/>
    <w:rsid w:val="00EE1461"/>
    <w:rsid w:val="00EE24E3"/>
    <w:rsid w:val="00EE2814"/>
    <w:rsid w:val="00EE2CF2"/>
    <w:rsid w:val="00EE43A2"/>
    <w:rsid w:val="00EE43FF"/>
    <w:rsid w:val="00EE46F8"/>
    <w:rsid w:val="00EE4A46"/>
    <w:rsid w:val="00EE4EF9"/>
    <w:rsid w:val="00EE5295"/>
    <w:rsid w:val="00EE5347"/>
    <w:rsid w:val="00EE5B70"/>
    <w:rsid w:val="00EE5FF3"/>
    <w:rsid w:val="00EE614A"/>
    <w:rsid w:val="00EE68BE"/>
    <w:rsid w:val="00EE6A6C"/>
    <w:rsid w:val="00EE7165"/>
    <w:rsid w:val="00EF0031"/>
    <w:rsid w:val="00EF01CC"/>
    <w:rsid w:val="00EF0E0D"/>
    <w:rsid w:val="00EF0F96"/>
    <w:rsid w:val="00EF10E0"/>
    <w:rsid w:val="00EF1A7C"/>
    <w:rsid w:val="00EF1D33"/>
    <w:rsid w:val="00EF2012"/>
    <w:rsid w:val="00EF2092"/>
    <w:rsid w:val="00EF252E"/>
    <w:rsid w:val="00EF2C39"/>
    <w:rsid w:val="00EF2E33"/>
    <w:rsid w:val="00EF32A1"/>
    <w:rsid w:val="00EF3D95"/>
    <w:rsid w:val="00EF4481"/>
    <w:rsid w:val="00EF4526"/>
    <w:rsid w:val="00EF4740"/>
    <w:rsid w:val="00EF4A3A"/>
    <w:rsid w:val="00EF53EA"/>
    <w:rsid w:val="00EF5789"/>
    <w:rsid w:val="00EF612B"/>
    <w:rsid w:val="00EF70DE"/>
    <w:rsid w:val="00EF719A"/>
    <w:rsid w:val="00EF7B1F"/>
    <w:rsid w:val="00EF7D8F"/>
    <w:rsid w:val="00F00D7C"/>
    <w:rsid w:val="00F01140"/>
    <w:rsid w:val="00F011A5"/>
    <w:rsid w:val="00F015C2"/>
    <w:rsid w:val="00F01963"/>
    <w:rsid w:val="00F01D04"/>
    <w:rsid w:val="00F01DA2"/>
    <w:rsid w:val="00F033D0"/>
    <w:rsid w:val="00F0401F"/>
    <w:rsid w:val="00F0404D"/>
    <w:rsid w:val="00F04F5A"/>
    <w:rsid w:val="00F05822"/>
    <w:rsid w:val="00F05A72"/>
    <w:rsid w:val="00F06071"/>
    <w:rsid w:val="00F06580"/>
    <w:rsid w:val="00F07811"/>
    <w:rsid w:val="00F10515"/>
    <w:rsid w:val="00F107C1"/>
    <w:rsid w:val="00F11982"/>
    <w:rsid w:val="00F11EF9"/>
    <w:rsid w:val="00F120CD"/>
    <w:rsid w:val="00F121B7"/>
    <w:rsid w:val="00F12F38"/>
    <w:rsid w:val="00F131BA"/>
    <w:rsid w:val="00F13276"/>
    <w:rsid w:val="00F13F0F"/>
    <w:rsid w:val="00F143AE"/>
    <w:rsid w:val="00F149F6"/>
    <w:rsid w:val="00F1548D"/>
    <w:rsid w:val="00F1573B"/>
    <w:rsid w:val="00F16D84"/>
    <w:rsid w:val="00F17A40"/>
    <w:rsid w:val="00F20873"/>
    <w:rsid w:val="00F2257D"/>
    <w:rsid w:val="00F235F8"/>
    <w:rsid w:val="00F23BCD"/>
    <w:rsid w:val="00F23E51"/>
    <w:rsid w:val="00F24939"/>
    <w:rsid w:val="00F24A48"/>
    <w:rsid w:val="00F24E5A"/>
    <w:rsid w:val="00F25CD4"/>
    <w:rsid w:val="00F260E5"/>
    <w:rsid w:val="00F265C3"/>
    <w:rsid w:val="00F27163"/>
    <w:rsid w:val="00F276B3"/>
    <w:rsid w:val="00F27C30"/>
    <w:rsid w:val="00F31A7E"/>
    <w:rsid w:val="00F31B5D"/>
    <w:rsid w:val="00F33D80"/>
    <w:rsid w:val="00F33EB2"/>
    <w:rsid w:val="00F348E9"/>
    <w:rsid w:val="00F34CA2"/>
    <w:rsid w:val="00F34F16"/>
    <w:rsid w:val="00F3546C"/>
    <w:rsid w:val="00F35860"/>
    <w:rsid w:val="00F36B37"/>
    <w:rsid w:val="00F36CB1"/>
    <w:rsid w:val="00F37B8F"/>
    <w:rsid w:val="00F37BC4"/>
    <w:rsid w:val="00F37EF5"/>
    <w:rsid w:val="00F37F1C"/>
    <w:rsid w:val="00F40271"/>
    <w:rsid w:val="00F41C3E"/>
    <w:rsid w:val="00F427B0"/>
    <w:rsid w:val="00F42845"/>
    <w:rsid w:val="00F42FAD"/>
    <w:rsid w:val="00F431CA"/>
    <w:rsid w:val="00F4336B"/>
    <w:rsid w:val="00F442C9"/>
    <w:rsid w:val="00F44725"/>
    <w:rsid w:val="00F453BF"/>
    <w:rsid w:val="00F469FB"/>
    <w:rsid w:val="00F46A16"/>
    <w:rsid w:val="00F47739"/>
    <w:rsid w:val="00F479C9"/>
    <w:rsid w:val="00F47F52"/>
    <w:rsid w:val="00F5034A"/>
    <w:rsid w:val="00F503AB"/>
    <w:rsid w:val="00F5043F"/>
    <w:rsid w:val="00F51E1C"/>
    <w:rsid w:val="00F534D0"/>
    <w:rsid w:val="00F54AC7"/>
    <w:rsid w:val="00F54B77"/>
    <w:rsid w:val="00F5684E"/>
    <w:rsid w:val="00F572AD"/>
    <w:rsid w:val="00F57379"/>
    <w:rsid w:val="00F577C3"/>
    <w:rsid w:val="00F579DA"/>
    <w:rsid w:val="00F605C0"/>
    <w:rsid w:val="00F61674"/>
    <w:rsid w:val="00F61BD7"/>
    <w:rsid w:val="00F6272D"/>
    <w:rsid w:val="00F62B27"/>
    <w:rsid w:val="00F62E80"/>
    <w:rsid w:val="00F6302F"/>
    <w:rsid w:val="00F63250"/>
    <w:rsid w:val="00F64B2B"/>
    <w:rsid w:val="00F64D22"/>
    <w:rsid w:val="00F654B8"/>
    <w:rsid w:val="00F65F4C"/>
    <w:rsid w:val="00F66036"/>
    <w:rsid w:val="00F66517"/>
    <w:rsid w:val="00F67861"/>
    <w:rsid w:val="00F67EA2"/>
    <w:rsid w:val="00F7030E"/>
    <w:rsid w:val="00F70352"/>
    <w:rsid w:val="00F70658"/>
    <w:rsid w:val="00F70B0C"/>
    <w:rsid w:val="00F73B4D"/>
    <w:rsid w:val="00F73BC2"/>
    <w:rsid w:val="00F7426B"/>
    <w:rsid w:val="00F7545C"/>
    <w:rsid w:val="00F75585"/>
    <w:rsid w:val="00F759A6"/>
    <w:rsid w:val="00F75DD9"/>
    <w:rsid w:val="00F760F3"/>
    <w:rsid w:val="00F767A4"/>
    <w:rsid w:val="00F80654"/>
    <w:rsid w:val="00F81F64"/>
    <w:rsid w:val="00F820AD"/>
    <w:rsid w:val="00F82554"/>
    <w:rsid w:val="00F825EB"/>
    <w:rsid w:val="00F82BD2"/>
    <w:rsid w:val="00F83346"/>
    <w:rsid w:val="00F834F3"/>
    <w:rsid w:val="00F8392A"/>
    <w:rsid w:val="00F8438C"/>
    <w:rsid w:val="00F84772"/>
    <w:rsid w:val="00F84F3A"/>
    <w:rsid w:val="00F85352"/>
    <w:rsid w:val="00F85383"/>
    <w:rsid w:val="00F85929"/>
    <w:rsid w:val="00F85A3D"/>
    <w:rsid w:val="00F85EAA"/>
    <w:rsid w:val="00F85FEF"/>
    <w:rsid w:val="00F8677E"/>
    <w:rsid w:val="00F86FEC"/>
    <w:rsid w:val="00F87017"/>
    <w:rsid w:val="00F871B6"/>
    <w:rsid w:val="00F87312"/>
    <w:rsid w:val="00F87D5F"/>
    <w:rsid w:val="00F9007D"/>
    <w:rsid w:val="00F90266"/>
    <w:rsid w:val="00F90587"/>
    <w:rsid w:val="00F907AC"/>
    <w:rsid w:val="00F91424"/>
    <w:rsid w:val="00F929E3"/>
    <w:rsid w:val="00F93A9F"/>
    <w:rsid w:val="00F940D3"/>
    <w:rsid w:val="00F94367"/>
    <w:rsid w:val="00F9453A"/>
    <w:rsid w:val="00F948EE"/>
    <w:rsid w:val="00F94A6A"/>
    <w:rsid w:val="00F94E50"/>
    <w:rsid w:val="00F94E6B"/>
    <w:rsid w:val="00F953AB"/>
    <w:rsid w:val="00F95442"/>
    <w:rsid w:val="00F96162"/>
    <w:rsid w:val="00F9632C"/>
    <w:rsid w:val="00F96BAF"/>
    <w:rsid w:val="00F972DB"/>
    <w:rsid w:val="00F9768B"/>
    <w:rsid w:val="00F97FAD"/>
    <w:rsid w:val="00F97FB7"/>
    <w:rsid w:val="00FA0307"/>
    <w:rsid w:val="00FA1359"/>
    <w:rsid w:val="00FA14CE"/>
    <w:rsid w:val="00FA1F0D"/>
    <w:rsid w:val="00FA230D"/>
    <w:rsid w:val="00FA2FD2"/>
    <w:rsid w:val="00FA383E"/>
    <w:rsid w:val="00FA40F9"/>
    <w:rsid w:val="00FA48EA"/>
    <w:rsid w:val="00FA4F53"/>
    <w:rsid w:val="00FA4F8F"/>
    <w:rsid w:val="00FA5CDB"/>
    <w:rsid w:val="00FA65A9"/>
    <w:rsid w:val="00FA6706"/>
    <w:rsid w:val="00FA69A8"/>
    <w:rsid w:val="00FA6E15"/>
    <w:rsid w:val="00FA706D"/>
    <w:rsid w:val="00FA7231"/>
    <w:rsid w:val="00FA7AF4"/>
    <w:rsid w:val="00FA7B9B"/>
    <w:rsid w:val="00FA7FCF"/>
    <w:rsid w:val="00FB0959"/>
    <w:rsid w:val="00FB0CA6"/>
    <w:rsid w:val="00FB157A"/>
    <w:rsid w:val="00FB20B4"/>
    <w:rsid w:val="00FB2693"/>
    <w:rsid w:val="00FB2778"/>
    <w:rsid w:val="00FB2953"/>
    <w:rsid w:val="00FB4605"/>
    <w:rsid w:val="00FB479A"/>
    <w:rsid w:val="00FB4C20"/>
    <w:rsid w:val="00FB5800"/>
    <w:rsid w:val="00FB62B6"/>
    <w:rsid w:val="00FB735F"/>
    <w:rsid w:val="00FB789E"/>
    <w:rsid w:val="00FC0509"/>
    <w:rsid w:val="00FC0D7C"/>
    <w:rsid w:val="00FC0E51"/>
    <w:rsid w:val="00FC13F5"/>
    <w:rsid w:val="00FC1E7E"/>
    <w:rsid w:val="00FC3912"/>
    <w:rsid w:val="00FC3D8E"/>
    <w:rsid w:val="00FC3DE3"/>
    <w:rsid w:val="00FC491E"/>
    <w:rsid w:val="00FC4CDF"/>
    <w:rsid w:val="00FC4F39"/>
    <w:rsid w:val="00FC52D6"/>
    <w:rsid w:val="00FC53B8"/>
    <w:rsid w:val="00FC53D1"/>
    <w:rsid w:val="00FC55B5"/>
    <w:rsid w:val="00FC5734"/>
    <w:rsid w:val="00FC57E7"/>
    <w:rsid w:val="00FC5AC9"/>
    <w:rsid w:val="00FC5D09"/>
    <w:rsid w:val="00FC6B5A"/>
    <w:rsid w:val="00FC7EEF"/>
    <w:rsid w:val="00FC7EF2"/>
    <w:rsid w:val="00FD0588"/>
    <w:rsid w:val="00FD0F98"/>
    <w:rsid w:val="00FD1C6E"/>
    <w:rsid w:val="00FD2D50"/>
    <w:rsid w:val="00FD326C"/>
    <w:rsid w:val="00FD3951"/>
    <w:rsid w:val="00FD3AC0"/>
    <w:rsid w:val="00FD3B55"/>
    <w:rsid w:val="00FD3E62"/>
    <w:rsid w:val="00FD633B"/>
    <w:rsid w:val="00FD7248"/>
    <w:rsid w:val="00FD762A"/>
    <w:rsid w:val="00FD7791"/>
    <w:rsid w:val="00FE1A72"/>
    <w:rsid w:val="00FE3B8D"/>
    <w:rsid w:val="00FE3FFF"/>
    <w:rsid w:val="00FE4102"/>
    <w:rsid w:val="00FE49D1"/>
    <w:rsid w:val="00FE4BEB"/>
    <w:rsid w:val="00FE5086"/>
    <w:rsid w:val="00FE63C9"/>
    <w:rsid w:val="00FE63D0"/>
    <w:rsid w:val="00FE6789"/>
    <w:rsid w:val="00FE6829"/>
    <w:rsid w:val="00FE6A89"/>
    <w:rsid w:val="00FE717C"/>
    <w:rsid w:val="00FE72DE"/>
    <w:rsid w:val="00FE75C0"/>
    <w:rsid w:val="00FE7704"/>
    <w:rsid w:val="00FE7B9E"/>
    <w:rsid w:val="00FF022C"/>
    <w:rsid w:val="00FF0968"/>
    <w:rsid w:val="00FF14A5"/>
    <w:rsid w:val="00FF15B6"/>
    <w:rsid w:val="00FF1B6A"/>
    <w:rsid w:val="00FF1FEC"/>
    <w:rsid w:val="00FF24D0"/>
    <w:rsid w:val="00FF2C41"/>
    <w:rsid w:val="00FF2D70"/>
    <w:rsid w:val="00FF32C8"/>
    <w:rsid w:val="00FF3365"/>
    <w:rsid w:val="00FF3575"/>
    <w:rsid w:val="00FF3AF4"/>
    <w:rsid w:val="00FF3BD9"/>
    <w:rsid w:val="00FF4572"/>
    <w:rsid w:val="00FF4C29"/>
    <w:rsid w:val="00FF4C41"/>
    <w:rsid w:val="00FF4F6B"/>
    <w:rsid w:val="00FF5383"/>
    <w:rsid w:val="00FF56CC"/>
    <w:rsid w:val="00FF5AD7"/>
    <w:rsid w:val="00FF5FE2"/>
    <w:rsid w:val="00FF62F2"/>
    <w:rsid w:val="00FF72B5"/>
    <w:rsid w:val="00FF7C04"/>
    <w:rsid w:val="00FF7DE2"/>
    <w:rsid w:val="00FF7F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F70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6A85"/>
    <w:pPr>
      <w:ind w:firstLine="0"/>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451AF"/>
    <w:pPr>
      <w:spacing w:before="600" w:after="80"/>
      <w:jc w:val="center"/>
      <w:outlineLvl w:val="0"/>
    </w:pPr>
    <w:rPr>
      <w:rFonts w:eastAsiaTheme="majorEastAsia" w:cstheme="majorBidi"/>
      <w:b/>
      <w:bCs/>
      <w:color w:val="2F5496" w:themeColor="accent1" w:themeShade="BF"/>
      <w:sz w:val="32"/>
    </w:rPr>
  </w:style>
  <w:style w:type="paragraph" w:styleId="Heading2">
    <w:name w:val="heading 2"/>
    <w:basedOn w:val="Normal"/>
    <w:next w:val="Normal"/>
    <w:link w:val="Heading2Char"/>
    <w:uiPriority w:val="9"/>
    <w:unhideWhenUsed/>
    <w:qFormat/>
    <w:rsid w:val="00FF7C04"/>
    <w:pPr>
      <w:spacing w:before="200" w:after="80"/>
      <w:outlineLvl w:val="1"/>
    </w:pPr>
    <w:rPr>
      <w:rFonts w:asciiTheme="majorHAnsi" w:eastAsiaTheme="majorEastAsia" w:hAnsiTheme="majorHAnsi" w:cstheme="majorBidi"/>
      <w:color w:val="2F5496" w:themeColor="accent1" w:themeShade="BF"/>
    </w:rPr>
  </w:style>
  <w:style w:type="paragraph" w:styleId="Heading3">
    <w:name w:val="heading 3"/>
    <w:basedOn w:val="Normal"/>
    <w:next w:val="Normal"/>
    <w:link w:val="Heading3Char"/>
    <w:uiPriority w:val="9"/>
    <w:unhideWhenUsed/>
    <w:qFormat/>
    <w:rsid w:val="008451AF"/>
    <w:pPr>
      <w:spacing w:before="200" w:after="80"/>
      <w:outlineLvl w:val="2"/>
    </w:pPr>
    <w:rPr>
      <w:rFonts w:asciiTheme="majorHAnsi" w:eastAsiaTheme="majorEastAsia" w:hAnsiTheme="majorHAnsi" w:cstheme="majorBidi"/>
      <w:color w:val="4472C4" w:themeColor="accent1"/>
    </w:rPr>
  </w:style>
  <w:style w:type="paragraph" w:styleId="Heading4">
    <w:name w:val="heading 4"/>
    <w:basedOn w:val="Normal"/>
    <w:next w:val="Normal"/>
    <w:link w:val="Heading4Char"/>
    <w:uiPriority w:val="9"/>
    <w:unhideWhenUsed/>
    <w:qFormat/>
    <w:rsid w:val="00553732"/>
    <w:pPr>
      <w:pBdr>
        <w:bottom w:val="single" w:sz="4" w:space="2" w:color="B4C6E7" w:themeColor="accent1" w:themeTint="66"/>
      </w:pBdr>
      <w:spacing w:before="200" w:after="80"/>
      <w:outlineLvl w:val="3"/>
    </w:pPr>
    <w:rPr>
      <w:rFonts w:asciiTheme="majorHAnsi" w:eastAsiaTheme="majorEastAsia" w:hAnsiTheme="majorHAnsi" w:cstheme="majorBidi"/>
      <w:i/>
      <w:iCs/>
      <w:color w:val="4472C4" w:themeColor="accent1"/>
    </w:rPr>
  </w:style>
  <w:style w:type="paragraph" w:styleId="Heading5">
    <w:name w:val="heading 5"/>
    <w:basedOn w:val="Normal"/>
    <w:next w:val="Normal"/>
    <w:link w:val="Heading5Char"/>
    <w:unhideWhenUsed/>
    <w:qFormat/>
    <w:rsid w:val="00553732"/>
    <w:pPr>
      <w:spacing w:before="200" w:after="80"/>
      <w:outlineLvl w:val="4"/>
    </w:pPr>
    <w:rPr>
      <w:rFonts w:asciiTheme="majorHAnsi" w:eastAsiaTheme="majorEastAsia" w:hAnsiTheme="majorHAnsi" w:cstheme="majorBidi"/>
      <w:color w:val="4472C4" w:themeColor="accent1"/>
      <w:sz w:val="22"/>
      <w:szCs w:val="22"/>
    </w:rPr>
  </w:style>
  <w:style w:type="paragraph" w:styleId="Heading6">
    <w:name w:val="heading 6"/>
    <w:basedOn w:val="Normal"/>
    <w:next w:val="Normal"/>
    <w:link w:val="Heading6Char"/>
    <w:unhideWhenUsed/>
    <w:qFormat/>
    <w:rsid w:val="00553732"/>
    <w:pPr>
      <w:spacing w:before="280" w:after="100"/>
      <w:outlineLvl w:val="5"/>
    </w:pPr>
    <w:rPr>
      <w:rFonts w:asciiTheme="majorHAnsi" w:eastAsiaTheme="majorEastAsia" w:hAnsiTheme="majorHAnsi" w:cstheme="majorBidi"/>
      <w:i/>
      <w:iCs/>
      <w:color w:val="4472C4" w:themeColor="accent1"/>
      <w:sz w:val="22"/>
      <w:szCs w:val="22"/>
    </w:rPr>
  </w:style>
  <w:style w:type="paragraph" w:styleId="Heading7">
    <w:name w:val="heading 7"/>
    <w:basedOn w:val="Normal"/>
    <w:next w:val="Normal"/>
    <w:link w:val="Heading7Char"/>
    <w:uiPriority w:val="9"/>
    <w:semiHidden/>
    <w:unhideWhenUsed/>
    <w:qFormat/>
    <w:rsid w:val="00553732"/>
    <w:pPr>
      <w:spacing w:before="320" w:after="100"/>
      <w:outlineLvl w:val="6"/>
    </w:pPr>
    <w:rPr>
      <w:rFonts w:asciiTheme="majorHAnsi" w:eastAsiaTheme="majorEastAsia" w:hAnsiTheme="majorHAnsi" w:cstheme="majorBidi"/>
      <w:b/>
      <w:bCs/>
      <w:color w:val="A5A5A5" w:themeColor="accent3"/>
      <w:sz w:val="20"/>
      <w:szCs w:val="20"/>
    </w:rPr>
  </w:style>
  <w:style w:type="paragraph" w:styleId="Heading8">
    <w:name w:val="heading 8"/>
    <w:basedOn w:val="Normal"/>
    <w:next w:val="Normal"/>
    <w:link w:val="Heading8Char"/>
    <w:uiPriority w:val="9"/>
    <w:semiHidden/>
    <w:unhideWhenUsed/>
    <w:qFormat/>
    <w:rsid w:val="00553732"/>
    <w:pPr>
      <w:spacing w:before="320" w:after="100"/>
      <w:outlineLvl w:val="7"/>
    </w:pPr>
    <w:rPr>
      <w:rFonts w:asciiTheme="majorHAnsi" w:eastAsiaTheme="majorEastAsia" w:hAnsiTheme="majorHAnsi" w:cstheme="majorBidi"/>
      <w:b/>
      <w:bCs/>
      <w:i/>
      <w:iCs/>
      <w:color w:val="A5A5A5" w:themeColor="accent3"/>
      <w:sz w:val="20"/>
      <w:szCs w:val="20"/>
    </w:rPr>
  </w:style>
  <w:style w:type="paragraph" w:styleId="Heading9">
    <w:name w:val="heading 9"/>
    <w:basedOn w:val="Normal"/>
    <w:next w:val="Normal"/>
    <w:link w:val="Heading9Char"/>
    <w:uiPriority w:val="9"/>
    <w:semiHidden/>
    <w:unhideWhenUsed/>
    <w:qFormat/>
    <w:rsid w:val="00553732"/>
    <w:pPr>
      <w:spacing w:before="320" w:after="100"/>
      <w:outlineLvl w:val="8"/>
    </w:pPr>
    <w:rPr>
      <w:rFonts w:asciiTheme="majorHAnsi" w:eastAsiaTheme="majorEastAsia" w:hAnsiTheme="majorHAnsi" w:cstheme="majorBidi"/>
      <w:i/>
      <w:iCs/>
      <w:color w:val="A5A5A5"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51AF"/>
    <w:rPr>
      <w:rFonts w:ascii="Times New Roman" w:eastAsiaTheme="majorEastAsia" w:hAnsi="Times New Roman" w:cstheme="majorBidi"/>
      <w:b/>
      <w:bCs/>
      <w:color w:val="2F5496" w:themeColor="accent1" w:themeShade="BF"/>
      <w:sz w:val="32"/>
      <w:szCs w:val="24"/>
    </w:rPr>
  </w:style>
  <w:style w:type="character" w:customStyle="1" w:styleId="Heading2Char">
    <w:name w:val="Heading 2 Char"/>
    <w:basedOn w:val="DefaultParagraphFont"/>
    <w:link w:val="Heading2"/>
    <w:uiPriority w:val="9"/>
    <w:rsid w:val="00FF7C04"/>
    <w:rPr>
      <w:rFonts w:asciiTheme="majorHAnsi" w:eastAsiaTheme="majorEastAsia" w:hAnsiTheme="majorHAnsi" w:cstheme="majorBidi"/>
      <w:color w:val="2F5496" w:themeColor="accent1" w:themeShade="BF"/>
      <w:sz w:val="24"/>
      <w:szCs w:val="24"/>
    </w:rPr>
  </w:style>
  <w:style w:type="character" w:customStyle="1" w:styleId="Heading3Char">
    <w:name w:val="Heading 3 Char"/>
    <w:basedOn w:val="DefaultParagraphFont"/>
    <w:link w:val="Heading3"/>
    <w:uiPriority w:val="9"/>
    <w:rsid w:val="008451AF"/>
    <w:rPr>
      <w:rFonts w:asciiTheme="majorHAnsi" w:eastAsiaTheme="majorEastAsia" w:hAnsiTheme="majorHAnsi" w:cstheme="majorBidi"/>
      <w:color w:val="4472C4" w:themeColor="accent1"/>
      <w:sz w:val="24"/>
      <w:szCs w:val="24"/>
    </w:rPr>
  </w:style>
  <w:style w:type="character" w:customStyle="1" w:styleId="Heading5Char">
    <w:name w:val="Heading 5 Char"/>
    <w:basedOn w:val="DefaultParagraphFont"/>
    <w:link w:val="Heading5"/>
    <w:rsid w:val="00553732"/>
    <w:rPr>
      <w:rFonts w:asciiTheme="majorHAnsi" w:eastAsiaTheme="majorEastAsia" w:hAnsiTheme="majorHAnsi" w:cstheme="majorBidi"/>
      <w:color w:val="4472C4" w:themeColor="accent1"/>
    </w:rPr>
  </w:style>
  <w:style w:type="character" w:customStyle="1" w:styleId="Heading6Char">
    <w:name w:val="Heading 6 Char"/>
    <w:basedOn w:val="DefaultParagraphFont"/>
    <w:link w:val="Heading6"/>
    <w:rsid w:val="00553732"/>
    <w:rPr>
      <w:rFonts w:asciiTheme="majorHAnsi" w:eastAsiaTheme="majorEastAsia" w:hAnsiTheme="majorHAnsi" w:cstheme="majorBidi"/>
      <w:i/>
      <w:iCs/>
      <w:color w:val="4472C4" w:themeColor="accent1"/>
    </w:rPr>
  </w:style>
  <w:style w:type="character" w:customStyle="1" w:styleId="Heading9Char">
    <w:name w:val="Heading 9 Char"/>
    <w:basedOn w:val="DefaultParagraphFont"/>
    <w:link w:val="Heading9"/>
    <w:uiPriority w:val="9"/>
    <w:semiHidden/>
    <w:rsid w:val="00553732"/>
    <w:rPr>
      <w:rFonts w:asciiTheme="majorHAnsi" w:eastAsiaTheme="majorEastAsia" w:hAnsiTheme="majorHAnsi" w:cstheme="majorBidi"/>
      <w:i/>
      <w:iCs/>
      <w:color w:val="A5A5A5" w:themeColor="accent3"/>
      <w:sz w:val="20"/>
      <w:szCs w:val="20"/>
    </w:rPr>
  </w:style>
  <w:style w:type="paragraph" w:customStyle="1" w:styleId="MyHeading">
    <w:name w:val="My Heading"/>
    <w:basedOn w:val="Normal"/>
    <w:link w:val="MyHeadingChar"/>
    <w:qFormat/>
    <w:rsid w:val="00EE6A6C"/>
    <w:pPr>
      <w:widowControl w:val="0"/>
      <w:overflowPunct w:val="0"/>
      <w:adjustRightInd w:val="0"/>
      <w:ind w:firstLine="360"/>
      <w:jc w:val="center"/>
    </w:pPr>
    <w:rPr>
      <w:rFonts w:ascii="Myriad Pro" w:eastAsiaTheme="minorEastAsia" w:hAnsi="Myriad Pro" w:cstheme="minorBidi"/>
      <w:b/>
      <w:bCs/>
      <w:kern w:val="28"/>
      <w:sz w:val="32"/>
      <w:szCs w:val="32"/>
      <w:lang w:val="en-GB"/>
    </w:rPr>
  </w:style>
  <w:style w:type="character" w:customStyle="1" w:styleId="MyHeadingChar">
    <w:name w:val="My Heading Char"/>
    <w:basedOn w:val="DefaultParagraphFont"/>
    <w:link w:val="MyHeading"/>
    <w:rsid w:val="00EE6A6C"/>
    <w:rPr>
      <w:rFonts w:ascii="Myriad Pro" w:eastAsiaTheme="minorEastAsia" w:hAnsi="Myriad Pro"/>
      <w:b/>
      <w:bCs/>
      <w:kern w:val="28"/>
      <w:sz w:val="32"/>
      <w:szCs w:val="32"/>
      <w:lang w:val="en-GB"/>
    </w:rPr>
  </w:style>
  <w:style w:type="character" w:styleId="Emphasis">
    <w:name w:val="Emphasis"/>
    <w:uiPriority w:val="20"/>
    <w:qFormat/>
    <w:rsid w:val="00553732"/>
    <w:rPr>
      <w:b/>
      <w:bCs/>
      <w:i/>
      <w:iCs/>
      <w:color w:val="5A5A5A" w:themeColor="text1" w:themeTint="A5"/>
    </w:rPr>
  </w:style>
  <w:style w:type="paragraph" w:styleId="BalloonText">
    <w:name w:val="Balloon Text"/>
    <w:basedOn w:val="Normal"/>
    <w:link w:val="BalloonTextChar"/>
    <w:uiPriority w:val="99"/>
    <w:semiHidden/>
    <w:unhideWhenUsed/>
    <w:rsid w:val="00EE6A6C"/>
    <w:pPr>
      <w:ind w:firstLine="360"/>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EE6A6C"/>
    <w:rPr>
      <w:rFonts w:ascii="Segoe UI" w:hAnsi="Segoe UI" w:cs="Segoe UI"/>
      <w:sz w:val="18"/>
      <w:szCs w:val="18"/>
    </w:rPr>
  </w:style>
  <w:style w:type="table" w:styleId="TableGrid">
    <w:name w:val="Table Grid"/>
    <w:basedOn w:val="TableNormal"/>
    <w:uiPriority w:val="59"/>
    <w:rsid w:val="00EE6A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1,Scriptoria bullet points,Bullet List,FooterText,Colorful List Accent 1,numbered,Paragraphe de liste1,列出段落,列出段落1,Bulletr List Paragraph,List Paragraph2,List Paragraph21,Párrafo de lista1,Parágrafo da Lista1,Heading1,body 2"/>
    <w:basedOn w:val="Normal"/>
    <w:link w:val="ListParagraphChar"/>
    <w:uiPriority w:val="34"/>
    <w:qFormat/>
    <w:rsid w:val="00553732"/>
    <w:pPr>
      <w:ind w:left="720" w:firstLine="360"/>
      <w:contextualSpacing/>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EE6A6C"/>
    <w:rPr>
      <w:color w:val="0563C1" w:themeColor="hyperlink"/>
      <w:u w:val="single"/>
    </w:rPr>
  </w:style>
  <w:style w:type="paragraph" w:styleId="ListBullet2">
    <w:name w:val="List Bullet 2"/>
    <w:basedOn w:val="Normal"/>
    <w:unhideWhenUsed/>
    <w:qFormat/>
    <w:rsid w:val="00EE6A6C"/>
    <w:pPr>
      <w:widowControl w:val="0"/>
      <w:numPr>
        <w:numId w:val="1"/>
      </w:numPr>
      <w:overflowPunct w:val="0"/>
      <w:adjustRightInd w:val="0"/>
      <w:spacing w:line="264" w:lineRule="auto"/>
    </w:pPr>
    <w:rPr>
      <w:rFonts w:ascii="Tw Cen MT" w:eastAsia="Tw Cen MT" w:hAnsi="Tw Cen MT"/>
      <w:color w:val="94B6D2"/>
      <w:kern w:val="28"/>
      <w:sz w:val="23"/>
      <w:lang w:eastAsia="ja-JP"/>
    </w:rPr>
  </w:style>
  <w:style w:type="character" w:styleId="CommentReference">
    <w:name w:val="annotation reference"/>
    <w:basedOn w:val="DefaultParagraphFont"/>
    <w:uiPriority w:val="99"/>
    <w:rsid w:val="00EE6A6C"/>
    <w:rPr>
      <w:sz w:val="16"/>
      <w:szCs w:val="16"/>
    </w:rPr>
  </w:style>
  <w:style w:type="paragraph" w:styleId="CommentText">
    <w:name w:val="annotation text"/>
    <w:basedOn w:val="Normal"/>
    <w:link w:val="CommentTextChar"/>
    <w:uiPriority w:val="99"/>
    <w:rsid w:val="00EE6A6C"/>
    <w:pPr>
      <w:widowControl w:val="0"/>
      <w:overflowPunct w:val="0"/>
      <w:adjustRightInd w:val="0"/>
      <w:ind w:firstLine="360"/>
    </w:pPr>
    <w:rPr>
      <w:rFonts w:ascii="Segoe UI" w:eastAsiaTheme="minorEastAsia" w:hAnsi="Segoe UI"/>
      <w:kern w:val="28"/>
      <w:sz w:val="20"/>
      <w:szCs w:val="20"/>
    </w:rPr>
  </w:style>
  <w:style w:type="character" w:customStyle="1" w:styleId="CommentTextChar">
    <w:name w:val="Comment Text Char"/>
    <w:basedOn w:val="DefaultParagraphFont"/>
    <w:link w:val="CommentText"/>
    <w:uiPriority w:val="99"/>
    <w:rsid w:val="00EE6A6C"/>
    <w:rPr>
      <w:rFonts w:ascii="Segoe UI" w:eastAsiaTheme="minorEastAsia" w:hAnsi="Segoe UI" w:cs="Times New Roman"/>
      <w:kern w:val="28"/>
      <w:sz w:val="20"/>
      <w:szCs w:val="20"/>
    </w:rPr>
  </w:style>
  <w:style w:type="paragraph" w:customStyle="1" w:styleId="BankNormal">
    <w:name w:val="BankNormal"/>
    <w:basedOn w:val="Normal"/>
    <w:link w:val="BankNormalChar"/>
    <w:rsid w:val="00EE6A6C"/>
    <w:pPr>
      <w:spacing w:after="240"/>
      <w:ind w:firstLine="360"/>
    </w:pPr>
    <w:rPr>
      <w:rFonts w:ascii="Segoe UI" w:hAnsi="Segoe UI"/>
      <w:sz w:val="20"/>
      <w:szCs w:val="20"/>
    </w:rPr>
  </w:style>
  <w:style w:type="paragraph" w:customStyle="1" w:styleId="Sub-ClauseText">
    <w:name w:val="Sub-Clause Text"/>
    <w:basedOn w:val="Normal"/>
    <w:rsid w:val="00EE6A6C"/>
    <w:pPr>
      <w:spacing w:before="120" w:after="120"/>
      <w:ind w:firstLine="360"/>
      <w:jc w:val="both"/>
    </w:pPr>
    <w:rPr>
      <w:rFonts w:ascii="Segoe UI" w:hAnsi="Segoe UI"/>
      <w:spacing w:val="-4"/>
      <w:sz w:val="20"/>
      <w:szCs w:val="20"/>
    </w:rPr>
  </w:style>
  <w:style w:type="paragraph" w:styleId="CommentSubject">
    <w:name w:val="annotation subject"/>
    <w:basedOn w:val="CommentText"/>
    <w:next w:val="CommentText"/>
    <w:link w:val="CommentSubjectChar"/>
    <w:uiPriority w:val="99"/>
    <w:semiHidden/>
    <w:unhideWhenUsed/>
    <w:rsid w:val="00EE6A6C"/>
    <w:pPr>
      <w:widowControl/>
      <w:overflowPunct/>
      <w:adjustRightInd/>
      <w:spacing w:after="160"/>
    </w:pPr>
    <w:rPr>
      <w:rFonts w:asciiTheme="minorHAnsi" w:eastAsiaTheme="minorHAnsi" w:hAnsiTheme="minorHAnsi" w:cstheme="minorBidi"/>
      <w:b/>
      <w:bCs/>
      <w:kern w:val="0"/>
    </w:rPr>
  </w:style>
  <w:style w:type="character" w:customStyle="1" w:styleId="CommentSubjectChar">
    <w:name w:val="Comment Subject Char"/>
    <w:basedOn w:val="CommentTextChar"/>
    <w:link w:val="CommentSubject"/>
    <w:uiPriority w:val="99"/>
    <w:semiHidden/>
    <w:rsid w:val="00EE6A6C"/>
    <w:rPr>
      <w:rFonts w:ascii="Segoe UI" w:eastAsiaTheme="minorEastAsia" w:hAnsi="Segoe UI" w:cs="Times New Roman"/>
      <w:b/>
      <w:bCs/>
      <w:kern w:val="28"/>
      <w:sz w:val="20"/>
      <w:szCs w:val="20"/>
    </w:rPr>
  </w:style>
  <w:style w:type="paragraph" w:styleId="TOCHeading">
    <w:name w:val="TOC Heading"/>
    <w:basedOn w:val="Heading1"/>
    <w:next w:val="Normal"/>
    <w:uiPriority w:val="39"/>
    <w:unhideWhenUsed/>
    <w:qFormat/>
    <w:rsid w:val="00553732"/>
    <w:pPr>
      <w:outlineLvl w:val="9"/>
    </w:pPr>
  </w:style>
  <w:style w:type="paragraph" w:styleId="TOC3">
    <w:name w:val="toc 3"/>
    <w:basedOn w:val="Normal"/>
    <w:next w:val="Normal"/>
    <w:autoRedefine/>
    <w:uiPriority w:val="39"/>
    <w:unhideWhenUsed/>
    <w:rsid w:val="00EE6A6C"/>
    <w:pPr>
      <w:ind w:left="440" w:firstLine="360"/>
    </w:pPr>
    <w:rPr>
      <w:rFonts w:asciiTheme="minorHAnsi" w:eastAsiaTheme="minorEastAsia" w:hAnsiTheme="minorHAnsi" w:cstheme="minorBidi"/>
      <w:i/>
      <w:iCs/>
      <w:sz w:val="20"/>
      <w:szCs w:val="20"/>
    </w:rPr>
  </w:style>
  <w:style w:type="paragraph" w:styleId="TOC6">
    <w:name w:val="toc 6"/>
    <w:basedOn w:val="Normal"/>
    <w:next w:val="Normal"/>
    <w:autoRedefine/>
    <w:uiPriority w:val="39"/>
    <w:unhideWhenUsed/>
    <w:rsid w:val="00EE6A6C"/>
    <w:pPr>
      <w:ind w:left="1100" w:firstLine="360"/>
    </w:pPr>
    <w:rPr>
      <w:rFonts w:asciiTheme="minorHAnsi" w:eastAsiaTheme="minorEastAsia" w:hAnsiTheme="minorHAnsi" w:cstheme="minorBidi"/>
      <w:sz w:val="18"/>
      <w:szCs w:val="18"/>
    </w:rPr>
  </w:style>
  <w:style w:type="paragraph" w:styleId="TOC5">
    <w:name w:val="toc 5"/>
    <w:basedOn w:val="Normal"/>
    <w:next w:val="Normal"/>
    <w:autoRedefine/>
    <w:uiPriority w:val="39"/>
    <w:unhideWhenUsed/>
    <w:rsid w:val="00EE6A6C"/>
    <w:pPr>
      <w:tabs>
        <w:tab w:val="left" w:pos="1170"/>
        <w:tab w:val="right" w:leader="dot" w:pos="10790"/>
      </w:tabs>
      <w:ind w:left="880" w:firstLine="360"/>
    </w:pPr>
    <w:rPr>
      <w:rFonts w:asciiTheme="majorHAnsi" w:eastAsiaTheme="minorEastAsia" w:hAnsiTheme="majorHAnsi" w:cstheme="minorBidi"/>
      <w:b/>
      <w:noProof/>
      <w:sz w:val="18"/>
      <w:szCs w:val="18"/>
    </w:rPr>
  </w:style>
  <w:style w:type="paragraph" w:styleId="TOC1">
    <w:name w:val="toc 1"/>
    <w:basedOn w:val="Normal"/>
    <w:next w:val="Normal"/>
    <w:autoRedefine/>
    <w:uiPriority w:val="39"/>
    <w:unhideWhenUsed/>
    <w:rsid w:val="00170ED7"/>
    <w:pPr>
      <w:tabs>
        <w:tab w:val="right" w:leader="dot" w:pos="9592"/>
      </w:tabs>
      <w:spacing w:before="120" w:after="120"/>
      <w:ind w:firstLine="360"/>
    </w:pPr>
    <w:rPr>
      <w:rFonts w:asciiTheme="minorHAnsi" w:eastAsiaTheme="minorEastAsia" w:hAnsiTheme="minorHAnsi" w:cstheme="minorBidi"/>
      <w:b/>
      <w:bCs/>
      <w:caps/>
      <w:sz w:val="20"/>
      <w:szCs w:val="20"/>
    </w:rPr>
  </w:style>
  <w:style w:type="paragraph" w:styleId="TOC2">
    <w:name w:val="toc 2"/>
    <w:basedOn w:val="Normal"/>
    <w:next w:val="Normal"/>
    <w:autoRedefine/>
    <w:uiPriority w:val="39"/>
    <w:unhideWhenUsed/>
    <w:rsid w:val="00C471E3"/>
    <w:pPr>
      <w:tabs>
        <w:tab w:val="left" w:pos="270"/>
        <w:tab w:val="right" w:leader="dot" w:pos="9344"/>
      </w:tabs>
      <w:ind w:left="360"/>
    </w:pPr>
    <w:rPr>
      <w:rFonts w:ascii="Segoe UI" w:eastAsiaTheme="minorEastAsia" w:hAnsi="Segoe UI" w:cstheme="minorBidi"/>
      <w:smallCaps/>
      <w:sz w:val="20"/>
      <w:szCs w:val="20"/>
    </w:rPr>
  </w:style>
  <w:style w:type="paragraph" w:styleId="TOC4">
    <w:name w:val="toc 4"/>
    <w:basedOn w:val="Normal"/>
    <w:next w:val="Normal"/>
    <w:autoRedefine/>
    <w:uiPriority w:val="39"/>
    <w:unhideWhenUsed/>
    <w:rsid w:val="00EE6A6C"/>
    <w:pPr>
      <w:ind w:left="660" w:firstLine="360"/>
    </w:pPr>
    <w:rPr>
      <w:rFonts w:asciiTheme="minorHAnsi" w:eastAsiaTheme="minorEastAsia" w:hAnsiTheme="minorHAnsi" w:cstheme="minorBidi"/>
      <w:sz w:val="18"/>
      <w:szCs w:val="18"/>
    </w:rPr>
  </w:style>
  <w:style w:type="paragraph" w:styleId="TOC7">
    <w:name w:val="toc 7"/>
    <w:basedOn w:val="Normal"/>
    <w:next w:val="Normal"/>
    <w:autoRedefine/>
    <w:uiPriority w:val="39"/>
    <w:unhideWhenUsed/>
    <w:rsid w:val="00EE6A6C"/>
    <w:pPr>
      <w:ind w:left="1320" w:firstLine="360"/>
    </w:pPr>
    <w:rPr>
      <w:rFonts w:asciiTheme="minorHAnsi" w:eastAsiaTheme="minorEastAsia" w:hAnsiTheme="minorHAnsi" w:cstheme="minorBidi"/>
      <w:sz w:val="18"/>
      <w:szCs w:val="18"/>
    </w:rPr>
  </w:style>
  <w:style w:type="paragraph" w:styleId="TOC8">
    <w:name w:val="toc 8"/>
    <w:basedOn w:val="Normal"/>
    <w:next w:val="Normal"/>
    <w:autoRedefine/>
    <w:uiPriority w:val="39"/>
    <w:unhideWhenUsed/>
    <w:rsid w:val="00EE6A6C"/>
    <w:pPr>
      <w:ind w:left="1540" w:firstLine="360"/>
    </w:pPr>
    <w:rPr>
      <w:rFonts w:asciiTheme="minorHAnsi" w:eastAsiaTheme="minorEastAsia" w:hAnsiTheme="minorHAnsi" w:cstheme="minorBidi"/>
      <w:sz w:val="18"/>
      <w:szCs w:val="18"/>
    </w:rPr>
  </w:style>
  <w:style w:type="paragraph" w:styleId="TOC9">
    <w:name w:val="toc 9"/>
    <w:basedOn w:val="Normal"/>
    <w:next w:val="Normal"/>
    <w:autoRedefine/>
    <w:uiPriority w:val="39"/>
    <w:unhideWhenUsed/>
    <w:rsid w:val="00EE6A6C"/>
    <w:pPr>
      <w:ind w:left="1760" w:firstLine="360"/>
    </w:pPr>
    <w:rPr>
      <w:rFonts w:asciiTheme="minorHAnsi" w:eastAsiaTheme="minorEastAsia" w:hAnsiTheme="minorHAnsi" w:cstheme="minorBidi"/>
      <w:sz w:val="18"/>
      <w:szCs w:val="18"/>
    </w:rPr>
  </w:style>
  <w:style w:type="character" w:customStyle="1" w:styleId="ListParagraphChar">
    <w:name w:val="List Paragraph Char"/>
    <w:aliases w:val="List Paragraph 1 Char,Scriptoria bullet points Char,Bullet List Char,FooterText Char,Colorful List Accent 1 Char,numbered Char,Paragraphe de liste1 Char,列出段落 Char,列出段落1 Char,Bulletr List Paragraph Char,List Paragraph2 Char"/>
    <w:basedOn w:val="DefaultParagraphFont"/>
    <w:link w:val="ListParagraph"/>
    <w:uiPriority w:val="34"/>
    <w:qFormat/>
    <w:locked/>
    <w:rsid w:val="00EE6A6C"/>
  </w:style>
  <w:style w:type="paragraph" w:styleId="BodyText">
    <w:name w:val="Body Text"/>
    <w:basedOn w:val="Normal"/>
    <w:link w:val="BodyTextChar"/>
    <w:unhideWhenUsed/>
    <w:rsid w:val="00EE6A6C"/>
    <w:pPr>
      <w:widowControl w:val="0"/>
      <w:overflowPunct w:val="0"/>
      <w:adjustRightInd w:val="0"/>
      <w:spacing w:after="120"/>
      <w:ind w:firstLine="360"/>
    </w:pPr>
    <w:rPr>
      <w:rFonts w:ascii="Segoe UI" w:eastAsiaTheme="minorEastAsia" w:hAnsi="Segoe UI"/>
      <w:kern w:val="28"/>
      <w:sz w:val="20"/>
    </w:rPr>
  </w:style>
  <w:style w:type="character" w:customStyle="1" w:styleId="BodyTextChar">
    <w:name w:val="Body Text Char"/>
    <w:basedOn w:val="DefaultParagraphFont"/>
    <w:link w:val="BodyText"/>
    <w:rsid w:val="00EE6A6C"/>
    <w:rPr>
      <w:rFonts w:ascii="Segoe UI" w:eastAsiaTheme="minorEastAsia" w:hAnsi="Segoe UI" w:cs="Times New Roman"/>
      <w:kern w:val="28"/>
      <w:sz w:val="20"/>
      <w:szCs w:val="24"/>
    </w:rPr>
  </w:style>
  <w:style w:type="paragraph" w:customStyle="1" w:styleId="Split">
    <w:name w:val="Split"/>
    <w:qFormat/>
    <w:rsid w:val="00EE6A6C"/>
    <w:pPr>
      <w:numPr>
        <w:numId w:val="2"/>
      </w:numPr>
      <w:spacing w:after="200" w:line="276" w:lineRule="auto"/>
      <w:contextualSpacing/>
    </w:pPr>
    <w:rPr>
      <w:rFonts w:ascii="Calibri" w:eastAsia="Calibri" w:hAnsi="Calibri" w:cs="Arial"/>
      <w:b/>
      <w:color w:val="365F91"/>
      <w:sz w:val="24"/>
    </w:rPr>
  </w:style>
  <w:style w:type="character" w:styleId="FootnoteReference">
    <w:name w:val="footnote reference"/>
    <w:aliases w:val="Footnote Reference Char,BVI fnr,(Footnote Reference),Footnote Reference/,BVI fnr Car Car,BVI fnr Car,BVI fnr Car Car Car Car,BVI fnr Car Car Car Car Char Char,BVI fnr Car Car Car Car Char Char Char Char Char,BVI fnr Carácter"/>
    <w:basedOn w:val="DefaultParagraphFont"/>
    <w:link w:val="CharCharChar"/>
    <w:uiPriority w:val="99"/>
    <w:qFormat/>
    <w:rsid w:val="00EE6A6C"/>
    <w:rPr>
      <w:vertAlign w:val="superscript"/>
    </w:rPr>
  </w:style>
  <w:style w:type="paragraph" w:styleId="FootnoteText">
    <w:name w:val="footnote text"/>
    <w:aliases w:val="Geneva 9,Font: Geneva 9,Boston 10,f,ft,DNV-FT,fn,Char,Fußnote,foot note text,Footnote Text Char2,Footnote Text Char1 Char,Footnote Text Char Char Char,Footnote Text Char2 Char Char Char,single space,footnote text,Footnote text,FN,F,A"/>
    <w:basedOn w:val="Normal"/>
    <w:link w:val="FootnoteTextChar"/>
    <w:uiPriority w:val="99"/>
    <w:qFormat/>
    <w:rsid w:val="00EE6A6C"/>
    <w:pPr>
      <w:widowControl w:val="0"/>
      <w:ind w:firstLine="360"/>
    </w:pPr>
    <w:rPr>
      <w:rFonts w:ascii="CG Times" w:hAnsi="CG Times"/>
      <w:sz w:val="20"/>
      <w:szCs w:val="20"/>
    </w:rPr>
  </w:style>
  <w:style w:type="character" w:customStyle="1" w:styleId="FootnoteTextChar">
    <w:name w:val="Footnote Text Char"/>
    <w:aliases w:val="Geneva 9 Char,Font: Geneva 9 Char,Boston 10 Char,f Char,ft Char,DNV-FT Char,fn Char,Char Char,Fußnote Char,foot note text Char,Footnote Text Char2 Char,Footnote Text Char1 Char Char,Footnote Text Char Char Char Char,single space Char"/>
    <w:basedOn w:val="DefaultParagraphFont"/>
    <w:link w:val="FootnoteText"/>
    <w:uiPriority w:val="99"/>
    <w:qFormat/>
    <w:rsid w:val="00EE6A6C"/>
    <w:rPr>
      <w:rFonts w:ascii="CG Times" w:eastAsia="Times New Roman" w:hAnsi="CG Times" w:cs="Times New Roman"/>
      <w:sz w:val="20"/>
      <w:szCs w:val="20"/>
    </w:rPr>
  </w:style>
  <w:style w:type="character" w:styleId="PlaceholderText">
    <w:name w:val="Placeholder Text"/>
    <w:basedOn w:val="DefaultParagraphFont"/>
    <w:uiPriority w:val="99"/>
    <w:rsid w:val="00EE6A6C"/>
    <w:rPr>
      <w:color w:val="808080"/>
    </w:rPr>
  </w:style>
  <w:style w:type="character" w:styleId="FollowedHyperlink">
    <w:name w:val="FollowedHyperlink"/>
    <w:basedOn w:val="DefaultParagraphFont"/>
    <w:uiPriority w:val="99"/>
    <w:semiHidden/>
    <w:unhideWhenUsed/>
    <w:rsid w:val="00EE6A6C"/>
    <w:rPr>
      <w:color w:val="954F72" w:themeColor="followedHyperlink"/>
      <w:u w:val="single"/>
    </w:rPr>
  </w:style>
  <w:style w:type="paragraph" w:customStyle="1" w:styleId="p28">
    <w:name w:val="p28"/>
    <w:basedOn w:val="Normal"/>
    <w:rsid w:val="00EE6A6C"/>
    <w:pPr>
      <w:widowControl w:val="0"/>
      <w:tabs>
        <w:tab w:val="left" w:pos="680"/>
        <w:tab w:val="left" w:pos="1060"/>
      </w:tabs>
      <w:spacing w:line="240" w:lineRule="atLeast"/>
      <w:ind w:left="432" w:hanging="288"/>
    </w:pPr>
    <w:rPr>
      <w:snapToGrid w:val="0"/>
      <w:szCs w:val="20"/>
    </w:rPr>
  </w:style>
  <w:style w:type="paragraph" w:customStyle="1" w:styleId="Default">
    <w:name w:val="Default"/>
    <w:rsid w:val="00EE6A6C"/>
    <w:pPr>
      <w:autoSpaceDE w:val="0"/>
      <w:autoSpaceDN w:val="0"/>
      <w:adjustRightInd w:val="0"/>
    </w:pPr>
    <w:rPr>
      <w:rFonts w:ascii="Times New Roman" w:hAnsi="Times New Roman" w:cs="Times New Roman"/>
      <w:color w:val="000000"/>
      <w:sz w:val="24"/>
      <w:szCs w:val="24"/>
    </w:rPr>
  </w:style>
  <w:style w:type="paragraph" w:customStyle="1" w:styleId="Headingblue">
    <w:name w:val="Heading blue"/>
    <w:basedOn w:val="Header"/>
    <w:link w:val="HeadingblueChar"/>
    <w:qFormat/>
    <w:rsid w:val="00EE6A6C"/>
    <w:pPr>
      <w:tabs>
        <w:tab w:val="clear" w:pos="4680"/>
        <w:tab w:val="clear" w:pos="9360"/>
        <w:tab w:val="center" w:pos="4320"/>
        <w:tab w:val="right" w:pos="8640"/>
      </w:tabs>
    </w:pPr>
    <w:rPr>
      <w:rFonts w:ascii="Arial" w:eastAsia="Times New Roman" w:hAnsi="Arial" w:cs="Arial"/>
      <w:b/>
      <w:color w:val="528CC9"/>
      <w:sz w:val="28"/>
      <w:szCs w:val="28"/>
      <w:lang w:val="en-GB"/>
    </w:rPr>
  </w:style>
  <w:style w:type="character" w:customStyle="1" w:styleId="HeadingblueChar">
    <w:name w:val="Heading blue Char"/>
    <w:basedOn w:val="DefaultParagraphFont"/>
    <w:link w:val="Headingblue"/>
    <w:rsid w:val="00EE6A6C"/>
    <w:rPr>
      <w:rFonts w:ascii="Arial" w:eastAsia="Times New Roman" w:hAnsi="Arial" w:cs="Arial"/>
      <w:b/>
      <w:color w:val="528CC9"/>
      <w:sz w:val="28"/>
      <w:szCs w:val="28"/>
      <w:lang w:val="en-GB"/>
    </w:rPr>
  </w:style>
  <w:style w:type="paragraph" w:styleId="Header">
    <w:name w:val="header"/>
    <w:aliases w:val="UNOPS Header"/>
    <w:basedOn w:val="Normal"/>
    <w:link w:val="HeaderChar"/>
    <w:uiPriority w:val="99"/>
    <w:unhideWhenUsed/>
    <w:qFormat/>
    <w:rsid w:val="00EE6A6C"/>
    <w:pPr>
      <w:tabs>
        <w:tab w:val="center" w:pos="4680"/>
        <w:tab w:val="right" w:pos="9360"/>
      </w:tabs>
      <w:ind w:firstLine="360"/>
    </w:pPr>
    <w:rPr>
      <w:rFonts w:asciiTheme="minorHAnsi" w:eastAsiaTheme="minorEastAsia" w:hAnsiTheme="minorHAnsi" w:cstheme="minorBidi"/>
      <w:sz w:val="22"/>
      <w:szCs w:val="22"/>
    </w:rPr>
  </w:style>
  <w:style w:type="character" w:customStyle="1" w:styleId="HeaderChar">
    <w:name w:val="Header Char"/>
    <w:aliases w:val="UNOPS Header Char"/>
    <w:basedOn w:val="DefaultParagraphFont"/>
    <w:link w:val="Header"/>
    <w:uiPriority w:val="99"/>
    <w:rsid w:val="00EE6A6C"/>
  </w:style>
  <w:style w:type="paragraph" w:styleId="BodyText3">
    <w:name w:val="Body Text 3"/>
    <w:basedOn w:val="Normal"/>
    <w:link w:val="BodyText3Char"/>
    <w:uiPriority w:val="99"/>
    <w:semiHidden/>
    <w:unhideWhenUsed/>
    <w:rsid w:val="00EE6A6C"/>
    <w:pPr>
      <w:spacing w:after="120"/>
    </w:pPr>
    <w:rPr>
      <w:sz w:val="16"/>
      <w:szCs w:val="16"/>
    </w:rPr>
  </w:style>
  <w:style w:type="character" w:customStyle="1" w:styleId="BodyText3Char">
    <w:name w:val="Body Text 3 Char"/>
    <w:basedOn w:val="DefaultParagraphFont"/>
    <w:link w:val="BodyText3"/>
    <w:uiPriority w:val="99"/>
    <w:semiHidden/>
    <w:rsid w:val="00EE6A6C"/>
    <w:rPr>
      <w:sz w:val="16"/>
      <w:szCs w:val="16"/>
    </w:rPr>
  </w:style>
  <w:style w:type="paragraph" w:styleId="BodyText2">
    <w:name w:val="Body Text 2"/>
    <w:basedOn w:val="Normal"/>
    <w:link w:val="BodyText2Char"/>
    <w:uiPriority w:val="99"/>
    <w:unhideWhenUsed/>
    <w:rsid w:val="00EE6A6C"/>
    <w:pPr>
      <w:widowControl w:val="0"/>
      <w:overflowPunct w:val="0"/>
      <w:adjustRightInd w:val="0"/>
      <w:spacing w:after="120" w:line="480" w:lineRule="auto"/>
      <w:ind w:firstLine="360"/>
    </w:pPr>
    <w:rPr>
      <w:rFonts w:eastAsiaTheme="minorEastAsia"/>
      <w:kern w:val="28"/>
    </w:rPr>
  </w:style>
  <w:style w:type="character" w:customStyle="1" w:styleId="BodyText2Char">
    <w:name w:val="Body Text 2 Char"/>
    <w:basedOn w:val="DefaultParagraphFont"/>
    <w:link w:val="BodyText2"/>
    <w:uiPriority w:val="99"/>
    <w:rsid w:val="00EE6A6C"/>
    <w:rPr>
      <w:rFonts w:ascii="Times New Roman" w:eastAsiaTheme="minorEastAsia" w:hAnsi="Times New Roman" w:cs="Times New Roman"/>
      <w:kern w:val="28"/>
      <w:sz w:val="24"/>
      <w:szCs w:val="24"/>
    </w:rPr>
  </w:style>
  <w:style w:type="paragraph" w:styleId="BodyTextIndent2">
    <w:name w:val="Body Text Indent 2"/>
    <w:basedOn w:val="Normal"/>
    <w:link w:val="BodyTextIndent2Char"/>
    <w:rsid w:val="00EE6A6C"/>
    <w:pPr>
      <w:widowControl w:val="0"/>
      <w:overflowPunct w:val="0"/>
      <w:adjustRightInd w:val="0"/>
      <w:spacing w:after="120" w:line="480" w:lineRule="auto"/>
      <w:ind w:left="360" w:firstLine="360"/>
    </w:pPr>
    <w:rPr>
      <w:rFonts w:eastAsiaTheme="minorEastAsia"/>
      <w:kern w:val="28"/>
    </w:rPr>
  </w:style>
  <w:style w:type="character" w:customStyle="1" w:styleId="BodyTextIndent2Char">
    <w:name w:val="Body Text Indent 2 Char"/>
    <w:basedOn w:val="DefaultParagraphFont"/>
    <w:link w:val="BodyTextIndent2"/>
    <w:rsid w:val="00EE6A6C"/>
    <w:rPr>
      <w:rFonts w:ascii="Times New Roman" w:eastAsiaTheme="minorEastAsia" w:hAnsi="Times New Roman" w:cs="Times New Roman"/>
      <w:kern w:val="28"/>
      <w:sz w:val="24"/>
      <w:szCs w:val="24"/>
    </w:rPr>
  </w:style>
  <w:style w:type="paragraph" w:customStyle="1" w:styleId="MarginText">
    <w:name w:val="Margin Text"/>
    <w:basedOn w:val="BodyText"/>
    <w:rsid w:val="00EE6A6C"/>
    <w:pPr>
      <w:widowControl/>
      <w:autoSpaceDE w:val="0"/>
      <w:autoSpaceDN w:val="0"/>
      <w:spacing w:after="240" w:line="360" w:lineRule="auto"/>
      <w:jc w:val="both"/>
      <w:textAlignment w:val="baseline"/>
    </w:pPr>
    <w:rPr>
      <w:rFonts w:ascii="Times New Roman" w:eastAsia="Times New Roman" w:hAnsi="Times New Roman"/>
      <w:kern w:val="0"/>
      <w:sz w:val="22"/>
      <w:szCs w:val="20"/>
      <w:lang w:val="en-GB"/>
    </w:rPr>
  </w:style>
  <w:style w:type="paragraph" w:customStyle="1" w:styleId="Pa6">
    <w:name w:val="Pa6"/>
    <w:basedOn w:val="Default"/>
    <w:next w:val="Default"/>
    <w:uiPriority w:val="99"/>
    <w:rsid w:val="00EE6A6C"/>
    <w:pPr>
      <w:spacing w:line="241" w:lineRule="atLeast"/>
    </w:pPr>
    <w:rPr>
      <w:rFonts w:ascii="AGaramond" w:hAnsi="AGaramond" w:cstheme="minorBidi"/>
      <w:color w:val="auto"/>
    </w:rPr>
  </w:style>
  <w:style w:type="character" w:customStyle="1" w:styleId="A5">
    <w:name w:val="A5"/>
    <w:uiPriority w:val="99"/>
    <w:rsid w:val="00EE6A6C"/>
    <w:rPr>
      <w:rFonts w:cs="AGaramond"/>
      <w:color w:val="000000"/>
      <w:sz w:val="22"/>
      <w:szCs w:val="22"/>
    </w:rPr>
  </w:style>
  <w:style w:type="paragraph" w:customStyle="1" w:styleId="Pa2">
    <w:name w:val="Pa2"/>
    <w:basedOn w:val="Default"/>
    <w:next w:val="Default"/>
    <w:uiPriority w:val="99"/>
    <w:rsid w:val="00EE6A6C"/>
    <w:pPr>
      <w:spacing w:line="241" w:lineRule="atLeast"/>
    </w:pPr>
    <w:rPr>
      <w:rFonts w:ascii="AGaramond" w:hAnsi="AGaramond" w:cstheme="minorBidi"/>
      <w:color w:val="auto"/>
    </w:rPr>
  </w:style>
  <w:style w:type="paragraph" w:styleId="Revision">
    <w:name w:val="Revision"/>
    <w:hidden/>
    <w:uiPriority w:val="99"/>
    <w:semiHidden/>
    <w:rsid w:val="00EE6A6C"/>
  </w:style>
  <w:style w:type="paragraph" w:styleId="Footer">
    <w:name w:val="footer"/>
    <w:basedOn w:val="Normal"/>
    <w:link w:val="FooterChar"/>
    <w:uiPriority w:val="99"/>
    <w:unhideWhenUsed/>
    <w:rsid w:val="00EE6A6C"/>
    <w:pPr>
      <w:tabs>
        <w:tab w:val="center" w:pos="4680"/>
        <w:tab w:val="right" w:pos="9360"/>
      </w:tabs>
      <w:ind w:firstLine="360"/>
    </w:pPr>
    <w:rPr>
      <w:rFonts w:asciiTheme="minorHAnsi" w:eastAsiaTheme="minorEastAsia" w:hAnsiTheme="minorHAnsi" w:cstheme="minorBidi"/>
      <w:sz w:val="22"/>
      <w:szCs w:val="22"/>
    </w:rPr>
  </w:style>
  <w:style w:type="character" w:customStyle="1" w:styleId="FooterChar">
    <w:name w:val="Footer Char"/>
    <w:basedOn w:val="DefaultParagraphFont"/>
    <w:link w:val="Footer"/>
    <w:uiPriority w:val="99"/>
    <w:rsid w:val="00EE6A6C"/>
  </w:style>
  <w:style w:type="paragraph" w:styleId="NormalWeb">
    <w:name w:val="Normal (Web)"/>
    <w:aliases w:val="Знак,webb, Знак"/>
    <w:basedOn w:val="Normal"/>
    <w:link w:val="NormalWebChar"/>
    <w:uiPriority w:val="99"/>
    <w:unhideWhenUsed/>
    <w:qFormat/>
    <w:rsid w:val="00EE6A6C"/>
    <w:pPr>
      <w:spacing w:before="100" w:beforeAutospacing="1" w:after="100" w:afterAutospacing="1"/>
      <w:ind w:firstLine="360"/>
    </w:pPr>
  </w:style>
  <w:style w:type="character" w:styleId="PageNumber">
    <w:name w:val="page number"/>
    <w:basedOn w:val="DefaultParagraphFont"/>
    <w:rsid w:val="00EE6A6C"/>
  </w:style>
  <w:style w:type="paragraph" w:customStyle="1" w:styleId="Outline">
    <w:name w:val="Outline"/>
    <w:basedOn w:val="Normal"/>
    <w:rsid w:val="00EE6A6C"/>
    <w:pPr>
      <w:spacing w:before="240"/>
      <w:ind w:firstLine="360"/>
    </w:pPr>
    <w:rPr>
      <w:kern w:val="28"/>
      <w:szCs w:val="20"/>
    </w:rPr>
  </w:style>
  <w:style w:type="paragraph" w:customStyle="1" w:styleId="Outline1">
    <w:name w:val="Outline1"/>
    <w:basedOn w:val="Outline"/>
    <w:next w:val="Normal"/>
    <w:rsid w:val="00EE6A6C"/>
    <w:pPr>
      <w:keepNext/>
      <w:tabs>
        <w:tab w:val="num" w:pos="360"/>
      </w:tabs>
      <w:ind w:left="360" w:hanging="360"/>
    </w:pPr>
  </w:style>
  <w:style w:type="paragraph" w:styleId="z-TopofForm">
    <w:name w:val="HTML Top of Form"/>
    <w:basedOn w:val="Normal"/>
    <w:next w:val="Normal"/>
    <w:link w:val="z-TopofFormChar"/>
    <w:hidden/>
    <w:uiPriority w:val="99"/>
    <w:semiHidden/>
    <w:unhideWhenUsed/>
    <w:rsid w:val="00EE6A6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E6A6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E6A6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E6A6C"/>
    <w:rPr>
      <w:rFonts w:ascii="Arial" w:eastAsia="Times New Roman" w:hAnsi="Arial" w:cs="Arial"/>
      <w:vanish/>
      <w:sz w:val="16"/>
      <w:szCs w:val="16"/>
    </w:rPr>
  </w:style>
  <w:style w:type="paragraph" w:customStyle="1" w:styleId="Headline">
    <w:name w:val="Headline"/>
    <w:basedOn w:val="Heading1"/>
    <w:link w:val="HeadlineChar"/>
    <w:qFormat/>
    <w:rsid w:val="00EE6A6C"/>
    <w:pPr>
      <w:spacing w:before="360" w:after="120"/>
    </w:pPr>
    <w:rPr>
      <w:rFonts w:ascii="Arial" w:hAnsi="Arial" w:cs="Arial"/>
      <w:bCs w:val="0"/>
      <w:color w:val="518ECB"/>
      <w:sz w:val="28"/>
      <w:szCs w:val="28"/>
      <w:lang w:val="en-GB" w:eastAsia="en-GB"/>
    </w:rPr>
  </w:style>
  <w:style w:type="character" w:customStyle="1" w:styleId="HeadlineChar">
    <w:name w:val="Headline Char"/>
    <w:basedOn w:val="Heading1Char"/>
    <w:link w:val="Headline"/>
    <w:rsid w:val="00EE6A6C"/>
    <w:rPr>
      <w:rFonts w:ascii="Arial" w:eastAsia="Times New Roman" w:hAnsi="Arial" w:cs="Arial"/>
      <w:b/>
      <w:bCs w:val="0"/>
      <w:color w:val="518ECB"/>
      <w:sz w:val="28"/>
      <w:szCs w:val="28"/>
      <w:lang w:val="en-GB" w:eastAsia="en-GB"/>
    </w:rPr>
  </w:style>
  <w:style w:type="paragraph" w:customStyle="1" w:styleId="SchHead">
    <w:name w:val="SchHead"/>
    <w:basedOn w:val="Normal"/>
    <w:next w:val="Normal"/>
    <w:rsid w:val="00EE6A6C"/>
    <w:pPr>
      <w:overflowPunct w:val="0"/>
      <w:autoSpaceDE w:val="0"/>
      <w:autoSpaceDN w:val="0"/>
      <w:adjustRightInd w:val="0"/>
      <w:spacing w:after="240" w:line="360" w:lineRule="auto"/>
      <w:ind w:firstLine="360"/>
      <w:jc w:val="center"/>
      <w:textAlignment w:val="baseline"/>
    </w:pPr>
    <w:rPr>
      <w:b/>
      <w:caps/>
      <w:sz w:val="22"/>
      <w:szCs w:val="20"/>
      <w:lang w:val="en-GB"/>
    </w:rPr>
  </w:style>
  <w:style w:type="character" w:customStyle="1" w:styleId="BankNormalChar">
    <w:name w:val="BankNormal Char"/>
    <w:basedOn w:val="DefaultParagraphFont"/>
    <w:link w:val="BankNormal"/>
    <w:rsid w:val="00EE6A6C"/>
    <w:rPr>
      <w:rFonts w:ascii="Segoe UI" w:eastAsia="Times New Roman" w:hAnsi="Segoe UI" w:cs="Times New Roman"/>
      <w:sz w:val="20"/>
      <w:szCs w:val="20"/>
    </w:rPr>
  </w:style>
  <w:style w:type="paragraph" w:styleId="Subtitle">
    <w:name w:val="Subtitle"/>
    <w:basedOn w:val="Normal"/>
    <w:next w:val="Normal"/>
    <w:link w:val="SubtitleChar"/>
    <w:qFormat/>
    <w:rsid w:val="00553732"/>
    <w:pPr>
      <w:spacing w:before="200" w:after="900"/>
      <w:jc w:val="right"/>
    </w:pPr>
    <w:rPr>
      <w:rFonts w:asciiTheme="minorHAnsi" w:eastAsiaTheme="minorEastAsia" w:hAnsiTheme="minorHAnsi" w:cstheme="minorBidi"/>
      <w:i/>
      <w:iCs/>
    </w:rPr>
  </w:style>
  <w:style w:type="character" w:customStyle="1" w:styleId="SubtitleChar">
    <w:name w:val="Subtitle Char"/>
    <w:basedOn w:val="DefaultParagraphFont"/>
    <w:link w:val="Subtitle"/>
    <w:rsid w:val="00553732"/>
    <w:rPr>
      <w:i/>
      <w:iCs/>
      <w:sz w:val="24"/>
      <w:szCs w:val="24"/>
    </w:rPr>
  </w:style>
  <w:style w:type="paragraph" w:customStyle="1" w:styleId="SectionVHeader">
    <w:name w:val="Section V. Header"/>
    <w:basedOn w:val="Normal"/>
    <w:rsid w:val="00EE6A6C"/>
    <w:pPr>
      <w:ind w:firstLine="360"/>
      <w:jc w:val="center"/>
    </w:pPr>
    <w:rPr>
      <w:b/>
      <w:sz w:val="36"/>
      <w:lang w:val="en-GB"/>
    </w:rPr>
  </w:style>
  <w:style w:type="paragraph" w:styleId="Title">
    <w:name w:val="Title"/>
    <w:basedOn w:val="Normal"/>
    <w:next w:val="Normal"/>
    <w:link w:val="TitleChar"/>
    <w:uiPriority w:val="10"/>
    <w:qFormat/>
    <w:rsid w:val="00553732"/>
    <w:pPr>
      <w:pBdr>
        <w:top w:val="single" w:sz="8" w:space="10" w:color="A1B8E1" w:themeColor="accent1" w:themeTint="7F"/>
        <w:bottom w:val="single" w:sz="24" w:space="15" w:color="A5A5A5" w:themeColor="accent3"/>
      </w:pBdr>
      <w:jc w:val="center"/>
    </w:pPr>
    <w:rPr>
      <w:rFonts w:asciiTheme="majorHAnsi" w:eastAsiaTheme="majorEastAsia" w:hAnsiTheme="majorHAnsi" w:cstheme="majorBidi"/>
      <w:i/>
      <w:iCs/>
      <w:color w:val="1F3763" w:themeColor="accent1" w:themeShade="7F"/>
      <w:sz w:val="60"/>
      <w:szCs w:val="60"/>
    </w:rPr>
  </w:style>
  <w:style w:type="character" w:customStyle="1" w:styleId="TitleChar">
    <w:name w:val="Title Char"/>
    <w:basedOn w:val="DefaultParagraphFont"/>
    <w:link w:val="Title"/>
    <w:uiPriority w:val="10"/>
    <w:rsid w:val="00553732"/>
    <w:rPr>
      <w:rFonts w:asciiTheme="majorHAnsi" w:eastAsiaTheme="majorEastAsia" w:hAnsiTheme="majorHAnsi" w:cstheme="majorBidi"/>
      <w:i/>
      <w:iCs/>
      <w:color w:val="1F3763" w:themeColor="accent1" w:themeShade="7F"/>
      <w:sz w:val="60"/>
      <w:szCs w:val="60"/>
    </w:rPr>
  </w:style>
  <w:style w:type="paragraph" w:customStyle="1" w:styleId="Single">
    <w:name w:val="Single"/>
    <w:basedOn w:val="Normal"/>
    <w:rsid w:val="00EE6A6C"/>
    <w:pPr>
      <w:tabs>
        <w:tab w:val="left" w:pos="-720"/>
        <w:tab w:val="left" w:pos="0"/>
        <w:tab w:val="left" w:pos="720"/>
      </w:tabs>
      <w:suppressAutoHyphens/>
      <w:ind w:left="2160" w:hanging="720"/>
      <w:jc w:val="both"/>
    </w:pPr>
    <w:rPr>
      <w:spacing w:val="-2"/>
      <w:szCs w:val="20"/>
      <w:lang w:val="en-GB"/>
    </w:rPr>
  </w:style>
  <w:style w:type="paragraph" w:customStyle="1" w:styleId="SchHeadDes">
    <w:name w:val="SchHeadDes"/>
    <w:basedOn w:val="Normal"/>
    <w:next w:val="Normal"/>
    <w:rsid w:val="00EE6A6C"/>
    <w:pPr>
      <w:overflowPunct w:val="0"/>
      <w:autoSpaceDE w:val="0"/>
      <w:autoSpaceDN w:val="0"/>
      <w:adjustRightInd w:val="0"/>
      <w:spacing w:after="240" w:line="360" w:lineRule="auto"/>
      <w:ind w:firstLine="360"/>
      <w:jc w:val="center"/>
      <w:textAlignment w:val="baseline"/>
    </w:pPr>
    <w:rPr>
      <w:b/>
      <w:sz w:val="22"/>
      <w:szCs w:val="20"/>
      <w:lang w:val="en-GB"/>
    </w:rPr>
  </w:style>
  <w:style w:type="paragraph" w:customStyle="1" w:styleId="Section3-Heading1">
    <w:name w:val="Section 3 - Heading 1"/>
    <w:basedOn w:val="Normal"/>
    <w:rsid w:val="00EE6A6C"/>
    <w:pPr>
      <w:pBdr>
        <w:bottom w:val="single" w:sz="4" w:space="1" w:color="auto"/>
      </w:pBdr>
      <w:spacing w:after="240"/>
      <w:ind w:firstLine="360"/>
      <w:jc w:val="center"/>
    </w:pPr>
    <w:rPr>
      <w:rFonts w:ascii="Times New Roman Bold" w:hAnsi="Times New Roman Bold"/>
      <w:b/>
      <w:sz w:val="32"/>
    </w:rPr>
  </w:style>
  <w:style w:type="character" w:customStyle="1" w:styleId="UnresolvedMention1">
    <w:name w:val="Unresolved Mention1"/>
    <w:basedOn w:val="DefaultParagraphFont"/>
    <w:uiPriority w:val="99"/>
    <w:semiHidden/>
    <w:unhideWhenUsed/>
    <w:rsid w:val="00EE6A6C"/>
    <w:rPr>
      <w:color w:val="808080"/>
      <w:shd w:val="clear" w:color="auto" w:fill="E6E6E6"/>
    </w:rPr>
  </w:style>
  <w:style w:type="paragraph" w:customStyle="1" w:styleId="ListParagraph1">
    <w:name w:val="List Paragraph1"/>
    <w:basedOn w:val="Normal"/>
    <w:rsid w:val="00EE6A6C"/>
    <w:pPr>
      <w:widowControl w:val="0"/>
      <w:overflowPunct w:val="0"/>
      <w:adjustRightInd w:val="0"/>
      <w:spacing w:line="360" w:lineRule="auto"/>
      <w:ind w:left="720" w:firstLine="360"/>
    </w:pPr>
    <w:rPr>
      <w:kern w:val="28"/>
      <w:sz w:val="22"/>
    </w:rPr>
  </w:style>
  <w:style w:type="paragraph" w:customStyle="1" w:styleId="NormalWeb1">
    <w:name w:val="Normal (Web)1"/>
    <w:basedOn w:val="Normal"/>
    <w:rsid w:val="00EE6A6C"/>
    <w:pPr>
      <w:ind w:firstLine="360"/>
    </w:pPr>
    <w:rPr>
      <w:lang w:eastAsia="ru-RU"/>
    </w:rPr>
  </w:style>
  <w:style w:type="character" w:customStyle="1" w:styleId="UnresolvedMention2">
    <w:name w:val="Unresolved Mention2"/>
    <w:basedOn w:val="DefaultParagraphFont"/>
    <w:uiPriority w:val="99"/>
    <w:semiHidden/>
    <w:unhideWhenUsed/>
    <w:rsid w:val="00EE6A6C"/>
    <w:rPr>
      <w:color w:val="808080"/>
      <w:shd w:val="clear" w:color="auto" w:fill="E6E6E6"/>
    </w:rPr>
  </w:style>
  <w:style w:type="character" w:styleId="Strong">
    <w:name w:val="Strong"/>
    <w:basedOn w:val="DefaultParagraphFont"/>
    <w:uiPriority w:val="22"/>
    <w:qFormat/>
    <w:rsid w:val="00553732"/>
    <w:rPr>
      <w:b/>
      <w:bCs/>
      <w:spacing w:val="0"/>
    </w:rPr>
  </w:style>
  <w:style w:type="paragraph" w:styleId="EndnoteText">
    <w:name w:val="endnote text"/>
    <w:basedOn w:val="Normal"/>
    <w:link w:val="EndnoteTextChar"/>
    <w:uiPriority w:val="99"/>
    <w:semiHidden/>
    <w:unhideWhenUsed/>
    <w:rsid w:val="00EE6A6C"/>
    <w:rPr>
      <w:sz w:val="20"/>
      <w:szCs w:val="20"/>
    </w:rPr>
  </w:style>
  <w:style w:type="character" w:customStyle="1" w:styleId="EndnoteTextChar">
    <w:name w:val="Endnote Text Char"/>
    <w:basedOn w:val="DefaultParagraphFont"/>
    <w:link w:val="EndnoteText"/>
    <w:uiPriority w:val="99"/>
    <w:semiHidden/>
    <w:rsid w:val="00EE6A6C"/>
    <w:rPr>
      <w:sz w:val="20"/>
      <w:szCs w:val="20"/>
    </w:rPr>
  </w:style>
  <w:style w:type="character" w:styleId="EndnoteReference">
    <w:name w:val="endnote reference"/>
    <w:basedOn w:val="DefaultParagraphFont"/>
    <w:uiPriority w:val="99"/>
    <w:semiHidden/>
    <w:unhideWhenUsed/>
    <w:rsid w:val="00EE6A6C"/>
    <w:rPr>
      <w:vertAlign w:val="superscript"/>
    </w:rPr>
  </w:style>
  <w:style w:type="character" w:customStyle="1" w:styleId="fontstyle01">
    <w:name w:val="fontstyle01"/>
    <w:basedOn w:val="DefaultParagraphFont"/>
    <w:rsid w:val="00EE6A6C"/>
    <w:rPr>
      <w:rFonts w:ascii="Corbel" w:hAnsi="Corbel" w:hint="default"/>
      <w:b w:val="0"/>
      <w:bCs w:val="0"/>
      <w:i w:val="0"/>
      <w:iCs w:val="0"/>
      <w:color w:val="000000"/>
      <w:sz w:val="22"/>
      <w:szCs w:val="22"/>
    </w:rPr>
  </w:style>
  <w:style w:type="table" w:customStyle="1" w:styleId="TableGrid1">
    <w:name w:val="Table Grid1"/>
    <w:basedOn w:val="TableNormal"/>
    <w:next w:val="TableGrid"/>
    <w:rsid w:val="00EE6A6C"/>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basedOn w:val="DefaultParagraphFont"/>
    <w:uiPriority w:val="99"/>
    <w:semiHidden/>
    <w:rsid w:val="00EE6A6C"/>
    <w:rPr>
      <w:rFonts w:ascii="Segoe UI" w:hAnsi="Segoe UI" w:cs="Segoe UI"/>
      <w:sz w:val="18"/>
      <w:szCs w:val="18"/>
      <w:lang w:val="en-US"/>
    </w:rPr>
  </w:style>
  <w:style w:type="table" w:customStyle="1" w:styleId="TableGrid2">
    <w:name w:val="Table Grid2"/>
    <w:basedOn w:val="TableNormal"/>
    <w:next w:val="TableGrid"/>
    <w:uiPriority w:val="59"/>
    <w:rsid w:val="00EE6A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1">
    <w:name w:val="Comment Subject Char1"/>
    <w:basedOn w:val="CommentTextChar"/>
    <w:uiPriority w:val="99"/>
    <w:semiHidden/>
    <w:rsid w:val="00EE6A6C"/>
    <w:rPr>
      <w:rFonts w:ascii="Segoe UI" w:eastAsiaTheme="minorEastAsia" w:hAnsi="Segoe UI" w:cs="Times New Roman"/>
      <w:b/>
      <w:bCs/>
      <w:kern w:val="28"/>
      <w:sz w:val="20"/>
      <w:szCs w:val="20"/>
      <w:lang w:val="en-US"/>
    </w:rPr>
  </w:style>
  <w:style w:type="character" w:customStyle="1" w:styleId="BodyText3Char1">
    <w:name w:val="Body Text 3 Char1"/>
    <w:basedOn w:val="DefaultParagraphFont"/>
    <w:uiPriority w:val="99"/>
    <w:semiHidden/>
    <w:rsid w:val="00EE6A6C"/>
    <w:rPr>
      <w:sz w:val="16"/>
      <w:szCs w:val="16"/>
      <w:lang w:val="en-US"/>
    </w:rPr>
  </w:style>
  <w:style w:type="character" w:customStyle="1" w:styleId="z-TopofFormChar1">
    <w:name w:val="z-Top of Form Char1"/>
    <w:basedOn w:val="DefaultParagraphFont"/>
    <w:uiPriority w:val="99"/>
    <w:semiHidden/>
    <w:rsid w:val="00EE6A6C"/>
    <w:rPr>
      <w:rFonts w:ascii="Arial" w:hAnsi="Arial" w:cs="Arial"/>
      <w:vanish/>
      <w:sz w:val="16"/>
      <w:szCs w:val="16"/>
      <w:lang w:val="en-US"/>
    </w:rPr>
  </w:style>
  <w:style w:type="character" w:customStyle="1" w:styleId="z-BottomofFormChar1">
    <w:name w:val="z-Bottom of Form Char1"/>
    <w:basedOn w:val="DefaultParagraphFont"/>
    <w:uiPriority w:val="99"/>
    <w:semiHidden/>
    <w:rsid w:val="00EE6A6C"/>
    <w:rPr>
      <w:rFonts w:ascii="Arial" w:hAnsi="Arial" w:cs="Arial"/>
      <w:vanish/>
      <w:sz w:val="16"/>
      <w:szCs w:val="16"/>
      <w:lang w:val="en-US"/>
    </w:rPr>
  </w:style>
  <w:style w:type="character" w:customStyle="1" w:styleId="EndnoteTextChar1">
    <w:name w:val="Endnote Text Char1"/>
    <w:basedOn w:val="DefaultParagraphFont"/>
    <w:uiPriority w:val="99"/>
    <w:semiHidden/>
    <w:rsid w:val="00EE6A6C"/>
    <w:rPr>
      <w:sz w:val="20"/>
      <w:szCs w:val="20"/>
      <w:lang w:val="en-US"/>
    </w:rPr>
  </w:style>
  <w:style w:type="table" w:customStyle="1" w:styleId="TableGrid11">
    <w:name w:val="Table Grid11"/>
    <w:basedOn w:val="TableNormal"/>
    <w:next w:val="TableGrid"/>
    <w:rsid w:val="00EE6A6C"/>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EE6A6C"/>
    <w:rPr>
      <w:color w:val="605E5C"/>
      <w:shd w:val="clear" w:color="auto" w:fill="E1DFDD"/>
    </w:rPr>
  </w:style>
  <w:style w:type="table" w:customStyle="1" w:styleId="1">
    <w:name w:val="Сетка таблицы1"/>
    <w:basedOn w:val="TableNormal"/>
    <w:next w:val="TableGrid"/>
    <w:uiPriority w:val="59"/>
    <w:rsid w:val="00EE6A6C"/>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EE6A6C"/>
  </w:style>
  <w:style w:type="table" w:customStyle="1" w:styleId="11">
    <w:name w:val="Сетка таблицы11"/>
    <w:basedOn w:val="TableNormal"/>
    <w:uiPriority w:val="59"/>
    <w:rsid w:val="00EE6A6C"/>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sicChar">
    <w:name w:val="Basic Char"/>
    <w:basedOn w:val="DefaultParagraphFont"/>
    <w:link w:val="Basic"/>
    <w:locked/>
    <w:rsid w:val="00EE6A6C"/>
    <w:rPr>
      <w:rFonts w:ascii="Times New Roman" w:eastAsia="Times New Roman" w:hAnsi="Times New Roman" w:cs="Times New Roman"/>
      <w:lang w:eastAsia="ru-RU"/>
    </w:rPr>
  </w:style>
  <w:style w:type="paragraph" w:customStyle="1" w:styleId="Basic">
    <w:name w:val="Basic"/>
    <w:basedOn w:val="Normal"/>
    <w:link w:val="BasicChar"/>
    <w:qFormat/>
    <w:rsid w:val="00EE6A6C"/>
    <w:pPr>
      <w:spacing w:after="120" w:line="276" w:lineRule="auto"/>
      <w:ind w:firstLine="680"/>
      <w:jc w:val="both"/>
    </w:pPr>
    <w:rPr>
      <w:sz w:val="22"/>
      <w:szCs w:val="22"/>
      <w:lang w:eastAsia="ru-RU"/>
    </w:rPr>
  </w:style>
  <w:style w:type="paragraph" w:customStyle="1" w:styleId="P68B1DB1-ListParagraph3">
    <w:name w:val="P68B1DB1-ListParagraph3"/>
    <w:basedOn w:val="ListParagraph"/>
    <w:rsid w:val="00EE6A6C"/>
    <w:rPr>
      <w:rFonts w:ascii="Segoe UI" w:eastAsia="Calibri" w:hAnsi="Segoe UI" w:cs="Segoe UI"/>
      <w:b/>
      <w:color w:val="000000"/>
      <w:sz w:val="20"/>
      <w:szCs w:val="20"/>
    </w:rPr>
  </w:style>
  <w:style w:type="paragraph" w:customStyle="1" w:styleId="P68B1DB1-Normal4">
    <w:name w:val="P68B1DB1-Normal4"/>
    <w:basedOn w:val="Normal"/>
    <w:rsid w:val="00EE6A6C"/>
    <w:pPr>
      <w:ind w:firstLine="360"/>
    </w:pPr>
    <w:rPr>
      <w:rFonts w:ascii="Segoe UI" w:eastAsiaTheme="minorEastAsia" w:hAnsi="Segoe UI" w:cs="Segoe UI"/>
      <w:sz w:val="20"/>
      <w:szCs w:val="20"/>
    </w:rPr>
  </w:style>
  <w:style w:type="paragraph" w:customStyle="1" w:styleId="P68B1DB1-Normal5">
    <w:name w:val="P68B1DB1-Normal5"/>
    <w:basedOn w:val="Normal"/>
    <w:rsid w:val="00EE6A6C"/>
    <w:pPr>
      <w:ind w:firstLine="360"/>
    </w:pPr>
    <w:rPr>
      <w:rFonts w:ascii="Segoe UI" w:eastAsiaTheme="minorEastAsia" w:hAnsi="Segoe UI" w:cs="Segoe UI"/>
      <w:color w:val="FF0000"/>
      <w:sz w:val="20"/>
      <w:szCs w:val="20"/>
    </w:rPr>
  </w:style>
  <w:style w:type="paragraph" w:customStyle="1" w:styleId="P68B1DB1-ListParagraph6">
    <w:name w:val="P68B1DB1-ListParagraph6"/>
    <w:basedOn w:val="ListParagraph"/>
    <w:rsid w:val="00EE6A6C"/>
    <w:rPr>
      <w:rFonts w:ascii="Segoe UI" w:hAnsi="Segoe UI" w:cs="Segoe UI"/>
      <w:color w:val="FF0000"/>
      <w:sz w:val="20"/>
      <w:szCs w:val="20"/>
    </w:rPr>
  </w:style>
  <w:style w:type="paragraph" w:customStyle="1" w:styleId="P68B1DB1-Normal7">
    <w:name w:val="P68B1DB1-Normal7"/>
    <w:basedOn w:val="Normal"/>
    <w:rsid w:val="00EE6A6C"/>
    <w:pPr>
      <w:ind w:firstLine="360"/>
    </w:pPr>
    <w:rPr>
      <w:rFonts w:ascii="Segoe UI" w:eastAsiaTheme="minorEastAsia" w:hAnsi="Segoe UI" w:cs="Segoe UI"/>
      <w:kern w:val="28"/>
      <w:sz w:val="20"/>
      <w:szCs w:val="20"/>
    </w:rPr>
  </w:style>
  <w:style w:type="paragraph" w:customStyle="1" w:styleId="P68B1DB1-ListParagraph8">
    <w:name w:val="P68B1DB1-ListParagraph8"/>
    <w:basedOn w:val="ListParagraph"/>
    <w:rsid w:val="00EE6A6C"/>
    <w:rPr>
      <w:color w:val="FF0000"/>
      <w:szCs w:val="20"/>
    </w:rPr>
  </w:style>
  <w:style w:type="paragraph" w:customStyle="1" w:styleId="P68B1DB1-ListParagraph9">
    <w:name w:val="P68B1DB1-ListParagraph9"/>
    <w:basedOn w:val="ListParagraph"/>
    <w:rsid w:val="00EE6A6C"/>
    <w:rPr>
      <w:rFonts w:ascii="Segoe UI" w:hAnsi="Segoe UI" w:cs="Segoe UI"/>
      <w:sz w:val="20"/>
      <w:szCs w:val="20"/>
    </w:rPr>
  </w:style>
  <w:style w:type="paragraph" w:customStyle="1" w:styleId="P68B1DB1-Normal10">
    <w:name w:val="P68B1DB1-Normal10"/>
    <w:basedOn w:val="Normal"/>
    <w:rsid w:val="00EE6A6C"/>
    <w:pPr>
      <w:ind w:firstLine="360"/>
    </w:pPr>
    <w:rPr>
      <w:rFonts w:ascii="Segoe UI" w:eastAsia="Calibri" w:hAnsi="Segoe UI" w:cs="Segoe UI"/>
      <w:sz w:val="20"/>
      <w:szCs w:val="20"/>
    </w:rPr>
  </w:style>
  <w:style w:type="paragraph" w:customStyle="1" w:styleId="P68B1DB1-Normal11">
    <w:name w:val="P68B1DB1-Normal11"/>
    <w:basedOn w:val="Normal"/>
    <w:rsid w:val="00EE6A6C"/>
    <w:pPr>
      <w:ind w:firstLine="360"/>
    </w:pPr>
    <w:rPr>
      <w:rFonts w:ascii="Segoe UI" w:eastAsiaTheme="minorEastAsia" w:hAnsi="Segoe UI" w:cs="Segoe UI"/>
      <w:b/>
      <w:sz w:val="18"/>
      <w:szCs w:val="20"/>
    </w:rPr>
  </w:style>
  <w:style w:type="paragraph" w:customStyle="1" w:styleId="P68B1DB1-Normal12">
    <w:name w:val="P68B1DB1-Normal12"/>
    <w:basedOn w:val="Normal"/>
    <w:rsid w:val="00EE6A6C"/>
    <w:pPr>
      <w:ind w:firstLine="360"/>
    </w:pPr>
    <w:rPr>
      <w:rFonts w:ascii="Segoe UI" w:eastAsiaTheme="minorEastAsia" w:hAnsi="Segoe UI" w:cs="Segoe UI"/>
      <w:b/>
      <w:color w:val="FF0000"/>
      <w:sz w:val="18"/>
      <w:szCs w:val="20"/>
    </w:rPr>
  </w:style>
  <w:style w:type="paragraph" w:customStyle="1" w:styleId="P68B1DB1-Normal13">
    <w:name w:val="P68B1DB1-Normal13"/>
    <w:basedOn w:val="Normal"/>
    <w:rsid w:val="00EE6A6C"/>
    <w:pPr>
      <w:ind w:firstLine="360"/>
    </w:pPr>
    <w:rPr>
      <w:rFonts w:ascii="Segoe UI" w:eastAsiaTheme="minorEastAsia" w:hAnsi="Segoe UI" w:cs="Segoe UI"/>
      <w:color w:val="FF0000"/>
      <w:sz w:val="18"/>
      <w:szCs w:val="20"/>
    </w:rPr>
  </w:style>
  <w:style w:type="paragraph" w:customStyle="1" w:styleId="P68B1DB1-ListParagraph14">
    <w:name w:val="P68B1DB1-ListParagraph14"/>
    <w:basedOn w:val="ListParagraph"/>
    <w:rsid w:val="00EE6A6C"/>
    <w:rPr>
      <w:rFonts w:ascii="Segoe UI" w:hAnsi="Segoe UI" w:cs="Segoe UI"/>
      <w:color w:val="FF0000"/>
      <w:sz w:val="18"/>
      <w:szCs w:val="20"/>
    </w:rPr>
  </w:style>
  <w:style w:type="paragraph" w:customStyle="1" w:styleId="P68B1DB1-Normal15">
    <w:name w:val="P68B1DB1-Normal15"/>
    <w:basedOn w:val="Normal"/>
    <w:rsid w:val="00EE6A6C"/>
    <w:pPr>
      <w:ind w:firstLine="360"/>
    </w:pPr>
    <w:rPr>
      <w:rFonts w:ascii="Segoe UI" w:eastAsiaTheme="minorEastAsia" w:hAnsi="Segoe UI" w:cs="Segoe UI"/>
      <w:b/>
      <w:sz w:val="20"/>
      <w:szCs w:val="20"/>
    </w:rPr>
  </w:style>
  <w:style w:type="table" w:styleId="GridTable1Light-Accent1">
    <w:name w:val="Grid Table 1 Light Accent 1"/>
    <w:basedOn w:val="TableNormal"/>
    <w:uiPriority w:val="46"/>
    <w:rsid w:val="003972D5"/>
    <w:rPr>
      <w:rFonts w:ascii="Times New Roman" w:eastAsia="Times New Roman" w:hAnsi="Times New Roman" w:cs="Times New Roman"/>
      <w:sz w:val="20"/>
      <w:szCs w:val="20"/>
      <w:lang w:val="ru-RU" w:eastAsia="ru-RU"/>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3972D5"/>
    <w:rPr>
      <w:rFonts w:ascii="Times New Roman" w:eastAsia="Times New Roman" w:hAnsi="Times New Roman" w:cs="Times New Roman"/>
      <w:sz w:val="20"/>
      <w:szCs w:val="20"/>
      <w:lang w:val="ru-RU" w:eastAsia="ru-RU"/>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ECVDate">
    <w:name w:val="_ECV_Date"/>
    <w:basedOn w:val="Normal"/>
    <w:rsid w:val="007F4A3E"/>
    <w:pPr>
      <w:widowControl w:val="0"/>
      <w:suppressLineNumbers/>
      <w:suppressAutoHyphens/>
      <w:spacing w:before="28" w:line="100" w:lineRule="atLeast"/>
      <w:ind w:right="283" w:firstLine="360"/>
      <w:jc w:val="right"/>
      <w:textAlignment w:val="top"/>
    </w:pPr>
    <w:rPr>
      <w:rFonts w:ascii="Arial" w:eastAsia="SimSun" w:hAnsi="Arial" w:cs="Mangal"/>
      <w:color w:val="0E4194"/>
      <w:spacing w:val="-6"/>
      <w:kern w:val="1"/>
      <w:sz w:val="18"/>
      <w:lang w:val="ro-RO" w:eastAsia="hi-IN" w:bidi="hi-IN"/>
    </w:rPr>
  </w:style>
  <w:style w:type="paragraph" w:customStyle="1" w:styleId="ECVSubSectionHeading">
    <w:name w:val="_ECV_SubSectionHeading"/>
    <w:basedOn w:val="Normal"/>
    <w:rsid w:val="007F4A3E"/>
    <w:pPr>
      <w:widowControl w:val="0"/>
      <w:suppressLineNumbers/>
      <w:suppressAutoHyphens/>
      <w:spacing w:line="100" w:lineRule="atLeast"/>
      <w:ind w:firstLine="360"/>
    </w:pPr>
    <w:rPr>
      <w:rFonts w:ascii="Arial" w:eastAsia="SimSun" w:hAnsi="Arial" w:cs="Mangal"/>
      <w:color w:val="0E4194"/>
      <w:spacing w:val="-6"/>
      <w:kern w:val="1"/>
      <w:sz w:val="22"/>
      <w:lang w:val="ro-RO" w:eastAsia="hi-IN" w:bidi="hi-IN"/>
    </w:rPr>
  </w:style>
  <w:style w:type="table" w:customStyle="1" w:styleId="-11">
    <w:name w:val="Светлый список - Акцент 11"/>
    <w:basedOn w:val="TableNormal"/>
    <w:uiPriority w:val="61"/>
    <w:rsid w:val="00236FC9"/>
    <w:rPr>
      <w:rFonts w:ascii="Times New Roman" w:eastAsia="Times New Roman" w:hAnsi="Times New Roman" w:cs="Times New Roman"/>
      <w:lang w:val="ru-RU" w:eastAsia="ru-RU"/>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GridTable4-Accent6">
    <w:name w:val="Grid Table 4 Accent 6"/>
    <w:basedOn w:val="TableNormal"/>
    <w:uiPriority w:val="49"/>
    <w:rsid w:val="00767407"/>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Caption">
    <w:name w:val="caption"/>
    <w:basedOn w:val="Normal"/>
    <w:next w:val="Normal"/>
    <w:uiPriority w:val="35"/>
    <w:unhideWhenUsed/>
    <w:qFormat/>
    <w:rsid w:val="00553732"/>
    <w:pPr>
      <w:ind w:firstLine="360"/>
    </w:pPr>
    <w:rPr>
      <w:rFonts w:asciiTheme="minorHAnsi" w:eastAsiaTheme="minorEastAsia" w:hAnsiTheme="minorHAnsi" w:cstheme="minorBidi"/>
      <w:b/>
      <w:bCs/>
      <w:sz w:val="18"/>
      <w:szCs w:val="18"/>
    </w:rPr>
  </w:style>
  <w:style w:type="paragraph" w:customStyle="1" w:styleId="msonormal0">
    <w:name w:val="msonormal"/>
    <w:basedOn w:val="Normal"/>
    <w:rsid w:val="000C2FA4"/>
    <w:pPr>
      <w:spacing w:before="100" w:beforeAutospacing="1" w:after="100" w:afterAutospacing="1"/>
      <w:ind w:firstLine="360"/>
    </w:pPr>
  </w:style>
  <w:style w:type="paragraph" w:customStyle="1" w:styleId="oa1">
    <w:name w:val="oa1"/>
    <w:basedOn w:val="Normal"/>
    <w:rsid w:val="000C2FA4"/>
    <w:pPr>
      <w:pBdr>
        <w:top w:val="single" w:sz="4" w:space="0" w:color="000000"/>
        <w:left w:val="single" w:sz="4" w:space="0" w:color="000000"/>
        <w:bottom w:val="single" w:sz="8" w:space="0" w:color="000000"/>
        <w:right w:val="single" w:sz="4" w:space="0" w:color="000000"/>
      </w:pBdr>
      <w:spacing w:before="100" w:beforeAutospacing="1" w:after="100" w:afterAutospacing="1"/>
      <w:ind w:firstLine="360"/>
      <w:jc w:val="center"/>
      <w:textAlignment w:val="center"/>
    </w:pPr>
  </w:style>
  <w:style w:type="paragraph" w:customStyle="1" w:styleId="oa2">
    <w:name w:val="oa2"/>
    <w:basedOn w:val="Normal"/>
    <w:rsid w:val="000C2FA4"/>
    <w:pPr>
      <w:pBdr>
        <w:top w:val="single" w:sz="4" w:space="0" w:color="000000"/>
        <w:left w:val="single" w:sz="4" w:space="0" w:color="000000"/>
        <w:bottom w:val="single" w:sz="8" w:space="0" w:color="000000"/>
        <w:right w:val="single" w:sz="4" w:space="0" w:color="000000"/>
      </w:pBdr>
      <w:shd w:val="clear" w:color="auto" w:fill="92D050"/>
      <w:spacing w:before="100" w:beforeAutospacing="1" w:after="100" w:afterAutospacing="1"/>
      <w:ind w:firstLine="360"/>
      <w:jc w:val="center"/>
      <w:textAlignment w:val="center"/>
    </w:pPr>
  </w:style>
  <w:style w:type="paragraph" w:customStyle="1" w:styleId="oa3">
    <w:name w:val="oa3"/>
    <w:basedOn w:val="Normal"/>
    <w:rsid w:val="000C2FA4"/>
    <w:pPr>
      <w:pBdr>
        <w:top w:val="single" w:sz="4" w:space="0" w:color="000000"/>
        <w:left w:val="single" w:sz="4" w:space="0" w:color="000000"/>
        <w:bottom w:val="single" w:sz="8" w:space="0" w:color="000000"/>
        <w:right w:val="single" w:sz="4" w:space="0" w:color="000000"/>
      </w:pBdr>
      <w:spacing w:before="100" w:beforeAutospacing="1" w:after="100" w:afterAutospacing="1"/>
      <w:ind w:firstLine="360"/>
      <w:jc w:val="center"/>
      <w:textAlignment w:val="center"/>
    </w:pPr>
  </w:style>
  <w:style w:type="paragraph" w:customStyle="1" w:styleId="oa4">
    <w:name w:val="oa4"/>
    <w:basedOn w:val="Normal"/>
    <w:rsid w:val="000C2FA4"/>
    <w:pPr>
      <w:pBdr>
        <w:top w:val="single" w:sz="8" w:space="0" w:color="000000"/>
        <w:left w:val="single" w:sz="8" w:space="0" w:color="000000"/>
        <w:bottom w:val="single" w:sz="8" w:space="0" w:color="000000"/>
        <w:right w:val="single" w:sz="4" w:space="0" w:color="000000"/>
      </w:pBdr>
      <w:spacing w:before="100" w:beforeAutospacing="1" w:after="100" w:afterAutospacing="1"/>
      <w:ind w:firstLine="360"/>
      <w:textAlignment w:val="center"/>
    </w:pPr>
  </w:style>
  <w:style w:type="paragraph" w:customStyle="1" w:styleId="oa5">
    <w:name w:val="oa5"/>
    <w:basedOn w:val="Normal"/>
    <w:rsid w:val="000C2FA4"/>
    <w:pPr>
      <w:pBdr>
        <w:top w:val="single" w:sz="8" w:space="0" w:color="000000"/>
        <w:left w:val="single" w:sz="4" w:space="0" w:color="000000"/>
        <w:bottom w:val="single" w:sz="8" w:space="0" w:color="000000"/>
        <w:right w:val="single" w:sz="4" w:space="0" w:color="000000"/>
      </w:pBdr>
      <w:spacing w:before="100" w:beforeAutospacing="1" w:after="100" w:afterAutospacing="1"/>
      <w:ind w:firstLine="360"/>
      <w:textAlignment w:val="center"/>
    </w:pPr>
  </w:style>
  <w:style w:type="paragraph" w:customStyle="1" w:styleId="oa6">
    <w:name w:val="oa6"/>
    <w:basedOn w:val="Normal"/>
    <w:rsid w:val="000C2FA4"/>
    <w:pPr>
      <w:pBdr>
        <w:top w:val="single" w:sz="8" w:space="0" w:color="000000"/>
        <w:left w:val="single" w:sz="4" w:space="0" w:color="000000"/>
        <w:bottom w:val="single" w:sz="4" w:space="0" w:color="000000"/>
        <w:right w:val="single" w:sz="4" w:space="0" w:color="000000"/>
      </w:pBdr>
      <w:shd w:val="clear" w:color="auto" w:fill="92D050"/>
      <w:spacing w:before="100" w:beforeAutospacing="1" w:after="100" w:afterAutospacing="1"/>
      <w:ind w:firstLine="360"/>
      <w:jc w:val="center"/>
      <w:textAlignment w:val="center"/>
    </w:pPr>
  </w:style>
  <w:style w:type="paragraph" w:customStyle="1" w:styleId="oa7">
    <w:name w:val="oa7"/>
    <w:basedOn w:val="Normal"/>
    <w:rsid w:val="000C2FA4"/>
    <w:pPr>
      <w:pBdr>
        <w:top w:val="single" w:sz="8" w:space="0" w:color="000000"/>
        <w:left w:val="single" w:sz="4" w:space="0" w:color="000000"/>
        <w:bottom w:val="single" w:sz="8" w:space="0" w:color="000000"/>
        <w:right w:val="single" w:sz="4" w:space="0" w:color="000000"/>
      </w:pBdr>
      <w:spacing w:before="100" w:beforeAutospacing="1" w:after="100" w:afterAutospacing="1"/>
      <w:ind w:firstLine="360"/>
      <w:jc w:val="center"/>
      <w:textAlignment w:val="center"/>
    </w:pPr>
  </w:style>
  <w:style w:type="paragraph" w:customStyle="1" w:styleId="oa8">
    <w:name w:val="oa8"/>
    <w:basedOn w:val="Normal"/>
    <w:rsid w:val="000C2FA4"/>
    <w:pPr>
      <w:pBdr>
        <w:top w:val="single" w:sz="8" w:space="0" w:color="000000"/>
        <w:left w:val="single" w:sz="4" w:space="0" w:color="000000"/>
        <w:bottom w:val="single" w:sz="8" w:space="0" w:color="000000"/>
        <w:right w:val="single" w:sz="8" w:space="0" w:color="000000"/>
      </w:pBdr>
      <w:spacing w:before="100" w:beforeAutospacing="1" w:after="100" w:afterAutospacing="1"/>
      <w:ind w:firstLine="360"/>
      <w:jc w:val="center"/>
      <w:textAlignment w:val="center"/>
    </w:pPr>
  </w:style>
  <w:style w:type="paragraph" w:customStyle="1" w:styleId="oa9">
    <w:name w:val="oa9"/>
    <w:basedOn w:val="Normal"/>
    <w:rsid w:val="000C2FA4"/>
    <w:pPr>
      <w:pBdr>
        <w:top w:val="single" w:sz="8" w:space="0" w:color="000000"/>
        <w:left w:val="single" w:sz="4" w:space="0" w:color="000000"/>
        <w:bottom w:val="single" w:sz="4" w:space="0" w:color="000000"/>
        <w:right w:val="single" w:sz="4" w:space="0" w:color="000000"/>
      </w:pBdr>
      <w:spacing w:before="100" w:beforeAutospacing="1" w:after="100" w:afterAutospacing="1"/>
      <w:ind w:firstLine="360"/>
      <w:textAlignment w:val="center"/>
    </w:pPr>
  </w:style>
  <w:style w:type="paragraph" w:customStyle="1" w:styleId="oa10">
    <w:name w:val="oa10"/>
    <w:basedOn w:val="Normal"/>
    <w:rsid w:val="000C2FA4"/>
    <w:pPr>
      <w:pBdr>
        <w:top w:val="single" w:sz="4" w:space="0" w:color="000000"/>
        <w:left w:val="single" w:sz="4" w:space="0" w:color="000000"/>
        <w:bottom w:val="single" w:sz="4" w:space="0" w:color="000000"/>
        <w:right w:val="single" w:sz="4" w:space="0" w:color="000000"/>
      </w:pBdr>
      <w:shd w:val="clear" w:color="auto" w:fill="92D050"/>
      <w:spacing w:before="100" w:beforeAutospacing="1" w:after="100" w:afterAutospacing="1"/>
      <w:ind w:firstLine="360"/>
      <w:jc w:val="center"/>
      <w:textAlignment w:val="center"/>
    </w:pPr>
  </w:style>
  <w:style w:type="paragraph" w:customStyle="1" w:styleId="oa11">
    <w:name w:val="oa11"/>
    <w:basedOn w:val="Normal"/>
    <w:rsid w:val="000C2FA4"/>
    <w:pPr>
      <w:pBdr>
        <w:top w:val="single" w:sz="8" w:space="0" w:color="000000"/>
        <w:left w:val="single" w:sz="4" w:space="0" w:color="000000"/>
        <w:bottom w:val="single" w:sz="4" w:space="0" w:color="000000"/>
        <w:right w:val="single" w:sz="4" w:space="0" w:color="000000"/>
      </w:pBdr>
      <w:spacing w:before="100" w:beforeAutospacing="1" w:after="100" w:afterAutospacing="1"/>
      <w:ind w:firstLine="360"/>
      <w:jc w:val="center"/>
      <w:textAlignment w:val="center"/>
    </w:pPr>
  </w:style>
  <w:style w:type="paragraph" w:customStyle="1" w:styleId="oa12">
    <w:name w:val="oa12"/>
    <w:basedOn w:val="Normal"/>
    <w:rsid w:val="000C2FA4"/>
    <w:pPr>
      <w:pBdr>
        <w:top w:val="single" w:sz="8" w:space="0" w:color="000000"/>
        <w:left w:val="single" w:sz="4" w:space="0" w:color="000000"/>
        <w:bottom w:val="single" w:sz="4" w:space="0" w:color="000000"/>
        <w:right w:val="single" w:sz="8" w:space="0" w:color="000000"/>
      </w:pBdr>
      <w:spacing w:before="100" w:beforeAutospacing="1" w:after="100" w:afterAutospacing="1"/>
      <w:ind w:firstLine="360"/>
      <w:jc w:val="center"/>
      <w:textAlignment w:val="center"/>
    </w:pPr>
  </w:style>
  <w:style w:type="paragraph" w:customStyle="1" w:styleId="oa13">
    <w:name w:val="oa13"/>
    <w:basedOn w:val="Normal"/>
    <w:rsid w:val="000C2FA4"/>
    <w:pPr>
      <w:pBdr>
        <w:top w:val="single" w:sz="4" w:space="0" w:color="000000"/>
        <w:left w:val="single" w:sz="8" w:space="0" w:color="000000"/>
        <w:bottom w:val="single" w:sz="4" w:space="0" w:color="000000"/>
        <w:right w:val="single" w:sz="4" w:space="0" w:color="000000"/>
      </w:pBdr>
      <w:spacing w:before="100" w:beforeAutospacing="1" w:after="100" w:afterAutospacing="1"/>
      <w:ind w:firstLine="360"/>
      <w:textAlignment w:val="center"/>
    </w:pPr>
  </w:style>
  <w:style w:type="paragraph" w:customStyle="1" w:styleId="oa14">
    <w:name w:val="oa14"/>
    <w:basedOn w:val="Normal"/>
    <w:rsid w:val="000C2FA4"/>
    <w:pPr>
      <w:pBdr>
        <w:top w:val="single" w:sz="4" w:space="0" w:color="000000"/>
        <w:left w:val="single" w:sz="4" w:space="0" w:color="000000"/>
        <w:bottom w:val="single" w:sz="4" w:space="0" w:color="000000"/>
        <w:right w:val="single" w:sz="4" w:space="0" w:color="000000"/>
      </w:pBdr>
      <w:spacing w:before="100" w:beforeAutospacing="1" w:after="100" w:afterAutospacing="1"/>
      <w:ind w:firstLine="360"/>
      <w:textAlignment w:val="center"/>
    </w:pPr>
  </w:style>
  <w:style w:type="paragraph" w:customStyle="1" w:styleId="oa15">
    <w:name w:val="oa15"/>
    <w:basedOn w:val="Normal"/>
    <w:rsid w:val="000C2FA4"/>
    <w:pPr>
      <w:pBdr>
        <w:top w:val="single" w:sz="4" w:space="0" w:color="000000"/>
        <w:left w:val="single" w:sz="4" w:space="0" w:color="000000"/>
        <w:bottom w:val="single" w:sz="4" w:space="0" w:color="000000"/>
        <w:right w:val="single" w:sz="4" w:space="0" w:color="000000"/>
      </w:pBdr>
      <w:spacing w:before="100" w:beforeAutospacing="1" w:after="100" w:afterAutospacing="1"/>
      <w:ind w:firstLine="360"/>
      <w:jc w:val="center"/>
      <w:textAlignment w:val="center"/>
    </w:pPr>
  </w:style>
  <w:style w:type="paragraph" w:customStyle="1" w:styleId="oa16">
    <w:name w:val="oa16"/>
    <w:basedOn w:val="Normal"/>
    <w:rsid w:val="000C2FA4"/>
    <w:pPr>
      <w:pBdr>
        <w:top w:val="single" w:sz="4" w:space="0" w:color="000000"/>
        <w:left w:val="single" w:sz="4" w:space="0" w:color="000000"/>
        <w:bottom w:val="single" w:sz="4" w:space="0" w:color="000000"/>
        <w:right w:val="single" w:sz="8" w:space="0" w:color="000000"/>
      </w:pBdr>
      <w:spacing w:before="100" w:beforeAutospacing="1" w:after="100" w:afterAutospacing="1"/>
      <w:ind w:firstLine="360"/>
      <w:jc w:val="center"/>
      <w:textAlignment w:val="center"/>
    </w:pPr>
  </w:style>
  <w:style w:type="paragraph" w:customStyle="1" w:styleId="oa17">
    <w:name w:val="oa17"/>
    <w:basedOn w:val="Normal"/>
    <w:rsid w:val="000C2FA4"/>
    <w:pPr>
      <w:pBdr>
        <w:top w:val="single" w:sz="4" w:space="0" w:color="000000"/>
        <w:left w:val="single" w:sz="8" w:space="0" w:color="000000"/>
        <w:bottom w:val="single" w:sz="8" w:space="0" w:color="000000"/>
        <w:right w:val="single" w:sz="4" w:space="0" w:color="000000"/>
      </w:pBdr>
      <w:spacing w:before="100" w:beforeAutospacing="1" w:after="100" w:afterAutospacing="1"/>
      <w:ind w:firstLine="360"/>
      <w:textAlignment w:val="center"/>
    </w:pPr>
  </w:style>
  <w:style w:type="paragraph" w:customStyle="1" w:styleId="oa18">
    <w:name w:val="oa18"/>
    <w:basedOn w:val="Normal"/>
    <w:rsid w:val="000C2FA4"/>
    <w:pPr>
      <w:pBdr>
        <w:top w:val="single" w:sz="4" w:space="0" w:color="000000"/>
        <w:left w:val="single" w:sz="4" w:space="0" w:color="000000"/>
        <w:bottom w:val="single" w:sz="8" w:space="0" w:color="000000"/>
        <w:right w:val="single" w:sz="4" w:space="0" w:color="000000"/>
      </w:pBdr>
      <w:spacing w:before="100" w:beforeAutospacing="1" w:after="100" w:afterAutospacing="1"/>
      <w:ind w:firstLine="360"/>
      <w:textAlignment w:val="center"/>
    </w:pPr>
  </w:style>
  <w:style w:type="paragraph" w:customStyle="1" w:styleId="oa19">
    <w:name w:val="oa19"/>
    <w:basedOn w:val="Normal"/>
    <w:rsid w:val="000C2FA4"/>
    <w:pPr>
      <w:pBdr>
        <w:top w:val="single" w:sz="4" w:space="0" w:color="000000"/>
        <w:left w:val="single" w:sz="4" w:space="0" w:color="000000"/>
        <w:bottom w:val="single" w:sz="8" w:space="0" w:color="000000"/>
        <w:right w:val="single" w:sz="4" w:space="0" w:color="000000"/>
      </w:pBdr>
      <w:shd w:val="clear" w:color="auto" w:fill="92D050"/>
      <w:spacing w:before="100" w:beforeAutospacing="1" w:after="100" w:afterAutospacing="1"/>
      <w:ind w:firstLine="360"/>
      <w:jc w:val="center"/>
      <w:textAlignment w:val="center"/>
    </w:pPr>
  </w:style>
  <w:style w:type="paragraph" w:customStyle="1" w:styleId="oa20">
    <w:name w:val="oa20"/>
    <w:basedOn w:val="Normal"/>
    <w:rsid w:val="000C2FA4"/>
    <w:pPr>
      <w:pBdr>
        <w:top w:val="single" w:sz="4" w:space="0" w:color="000000"/>
        <w:left w:val="single" w:sz="4" w:space="0" w:color="000000"/>
        <w:bottom w:val="single" w:sz="8" w:space="0" w:color="000000"/>
        <w:right w:val="single" w:sz="8" w:space="0" w:color="000000"/>
      </w:pBdr>
      <w:spacing w:before="100" w:beforeAutospacing="1" w:after="100" w:afterAutospacing="1"/>
      <w:ind w:firstLine="360"/>
      <w:jc w:val="center"/>
      <w:textAlignment w:val="center"/>
    </w:pPr>
  </w:style>
  <w:style w:type="paragraph" w:customStyle="1" w:styleId="oa21">
    <w:name w:val="oa21"/>
    <w:basedOn w:val="Normal"/>
    <w:rsid w:val="000C2FA4"/>
    <w:pPr>
      <w:pBdr>
        <w:top w:val="single" w:sz="8" w:space="0" w:color="000000"/>
        <w:left w:val="single" w:sz="4" w:space="0" w:color="000000"/>
        <w:bottom w:val="single" w:sz="8" w:space="0" w:color="000000"/>
        <w:right w:val="single" w:sz="4" w:space="0" w:color="000000"/>
      </w:pBdr>
      <w:shd w:val="clear" w:color="auto" w:fill="92D050"/>
      <w:spacing w:before="100" w:beforeAutospacing="1" w:after="100" w:afterAutospacing="1"/>
      <w:ind w:firstLine="360"/>
      <w:jc w:val="center"/>
      <w:textAlignment w:val="center"/>
    </w:pPr>
  </w:style>
  <w:style w:type="character" w:customStyle="1" w:styleId="apple-converted-space">
    <w:name w:val="apple-converted-space"/>
    <w:basedOn w:val="DefaultParagraphFont"/>
    <w:rsid w:val="00EB553D"/>
  </w:style>
  <w:style w:type="character" w:customStyle="1" w:styleId="Heading4Char">
    <w:name w:val="Heading 4 Char"/>
    <w:basedOn w:val="DefaultParagraphFont"/>
    <w:link w:val="Heading4"/>
    <w:uiPriority w:val="9"/>
    <w:rsid w:val="00553732"/>
    <w:rPr>
      <w:rFonts w:asciiTheme="majorHAnsi" w:eastAsiaTheme="majorEastAsia" w:hAnsiTheme="majorHAnsi" w:cstheme="majorBidi"/>
      <w:i/>
      <w:iCs/>
      <w:color w:val="4472C4" w:themeColor="accent1"/>
      <w:sz w:val="24"/>
      <w:szCs w:val="24"/>
    </w:rPr>
  </w:style>
  <w:style w:type="paragraph" w:customStyle="1" w:styleId="Normal0">
    <w:name w:val="[Normal]"/>
    <w:qFormat/>
    <w:rsid w:val="00F25CD4"/>
    <w:pPr>
      <w:autoSpaceDE w:val="0"/>
      <w:autoSpaceDN w:val="0"/>
      <w:adjustRightInd w:val="0"/>
      <w:ind w:firstLine="720"/>
      <w:jc w:val="both"/>
    </w:pPr>
    <w:rPr>
      <w:rFonts w:ascii="Times New Roman" w:eastAsia="Times New Roman" w:hAnsi="Times New Roman" w:cs="Arial"/>
      <w:b/>
      <w:sz w:val="24"/>
      <w:szCs w:val="24"/>
      <w:lang w:eastAsia="ru-RU"/>
    </w:rPr>
  </w:style>
  <w:style w:type="character" w:customStyle="1" w:styleId="UnresolvedMention4">
    <w:name w:val="Unresolved Mention4"/>
    <w:basedOn w:val="DefaultParagraphFont"/>
    <w:uiPriority w:val="99"/>
    <w:semiHidden/>
    <w:unhideWhenUsed/>
    <w:rsid w:val="00793D74"/>
    <w:rPr>
      <w:color w:val="605E5C"/>
      <w:shd w:val="clear" w:color="auto" w:fill="E1DFDD"/>
    </w:rPr>
  </w:style>
  <w:style w:type="paragraph" w:styleId="HTMLPreformatted">
    <w:name w:val="HTML Preformatted"/>
    <w:basedOn w:val="Normal"/>
    <w:link w:val="HTMLPreformattedChar"/>
    <w:uiPriority w:val="99"/>
    <w:semiHidden/>
    <w:unhideWhenUsed/>
    <w:rsid w:val="001E6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E6205"/>
    <w:rPr>
      <w:rFonts w:ascii="Courier New" w:eastAsia="Times New Roman" w:hAnsi="Courier New" w:cs="Courier New"/>
      <w:sz w:val="20"/>
      <w:szCs w:val="20"/>
    </w:rPr>
  </w:style>
  <w:style w:type="paragraph" w:styleId="NoSpacing">
    <w:name w:val="No Spacing"/>
    <w:basedOn w:val="Normal"/>
    <w:link w:val="NoSpacingChar"/>
    <w:uiPriority w:val="1"/>
    <w:qFormat/>
    <w:rsid w:val="00553732"/>
    <w:rPr>
      <w:rFonts w:asciiTheme="minorHAnsi" w:eastAsiaTheme="minorEastAsia" w:hAnsiTheme="minorHAnsi" w:cstheme="minorBidi"/>
      <w:sz w:val="22"/>
      <w:szCs w:val="22"/>
    </w:rPr>
  </w:style>
  <w:style w:type="character" w:customStyle="1" w:styleId="yiv5138011948object">
    <w:name w:val="yiv5138011948object"/>
    <w:basedOn w:val="DefaultParagraphFont"/>
    <w:rsid w:val="00CD0F85"/>
  </w:style>
  <w:style w:type="table" w:styleId="TableGridLight">
    <w:name w:val="Grid Table Light"/>
    <w:basedOn w:val="TableNormal"/>
    <w:uiPriority w:val="40"/>
    <w:rsid w:val="0021213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21213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1213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1213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5">
    <w:name w:val="Grid Table 1 Light Accent 5"/>
    <w:basedOn w:val="TableNormal"/>
    <w:uiPriority w:val="46"/>
    <w:rsid w:val="00212134"/>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stTable3-Accent5">
    <w:name w:val="List Table 3 Accent 5"/>
    <w:basedOn w:val="TableNormal"/>
    <w:uiPriority w:val="48"/>
    <w:rsid w:val="00212134"/>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GrilTabel3">
    <w:name w:val="Grilă Tabel3"/>
    <w:basedOn w:val="TableNormal"/>
    <w:next w:val="TableGrid"/>
    <w:uiPriority w:val="59"/>
    <w:rsid w:val="00AE1516"/>
    <w:rPr>
      <w:rFonts w:ascii="Calibri" w:eastAsia="Calibri" w:hAnsi="Calibri" w:cs="Arial"/>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E1516"/>
    <w:rPr>
      <w:rFonts w:ascii="Calibri" w:eastAsia="Calibri" w:hAnsi="Calibri" w:cs="Arial"/>
      <w:lang w:val="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otnotedescription">
    <w:name w:val="footnote description"/>
    <w:next w:val="Normal"/>
    <w:link w:val="footnotedescriptionChar"/>
    <w:hidden/>
    <w:rsid w:val="00BE05BA"/>
    <w:rPr>
      <w:rFonts w:ascii="Times New Roman" w:eastAsia="Times New Roman" w:hAnsi="Times New Roman" w:cs="Times New Roman"/>
      <w:color w:val="000000"/>
      <w:sz w:val="20"/>
      <w:lang w:val="ro"/>
    </w:rPr>
  </w:style>
  <w:style w:type="character" w:customStyle="1" w:styleId="footnotedescriptionChar">
    <w:name w:val="footnote description Char"/>
    <w:link w:val="footnotedescription"/>
    <w:rsid w:val="00BE05BA"/>
    <w:rPr>
      <w:rFonts w:ascii="Times New Roman" w:eastAsia="Times New Roman" w:hAnsi="Times New Roman" w:cs="Times New Roman"/>
      <w:color w:val="000000"/>
      <w:sz w:val="20"/>
      <w:lang w:val="ro"/>
    </w:rPr>
  </w:style>
  <w:style w:type="character" w:customStyle="1" w:styleId="footnotemark">
    <w:name w:val="footnote mark"/>
    <w:hidden/>
    <w:rsid w:val="00BE05BA"/>
    <w:rPr>
      <w:rFonts w:ascii="Times New Roman" w:eastAsia="Times New Roman" w:hAnsi="Times New Roman" w:cs="Times New Roman"/>
      <w:color w:val="000000"/>
      <w:sz w:val="20"/>
      <w:vertAlign w:val="superscript"/>
    </w:rPr>
  </w:style>
  <w:style w:type="character" w:customStyle="1" w:styleId="Heading7Char">
    <w:name w:val="Heading 7 Char"/>
    <w:basedOn w:val="DefaultParagraphFont"/>
    <w:link w:val="Heading7"/>
    <w:uiPriority w:val="9"/>
    <w:semiHidden/>
    <w:rsid w:val="00553732"/>
    <w:rPr>
      <w:rFonts w:asciiTheme="majorHAnsi" w:eastAsiaTheme="majorEastAsia" w:hAnsiTheme="majorHAnsi" w:cstheme="majorBidi"/>
      <w:b/>
      <w:bCs/>
      <w:color w:val="A5A5A5" w:themeColor="accent3"/>
      <w:sz w:val="20"/>
      <w:szCs w:val="20"/>
    </w:rPr>
  </w:style>
  <w:style w:type="character" w:customStyle="1" w:styleId="Heading8Char">
    <w:name w:val="Heading 8 Char"/>
    <w:basedOn w:val="DefaultParagraphFont"/>
    <w:link w:val="Heading8"/>
    <w:uiPriority w:val="9"/>
    <w:semiHidden/>
    <w:rsid w:val="00553732"/>
    <w:rPr>
      <w:rFonts w:asciiTheme="majorHAnsi" w:eastAsiaTheme="majorEastAsia" w:hAnsiTheme="majorHAnsi" w:cstheme="majorBidi"/>
      <w:b/>
      <w:bCs/>
      <w:i/>
      <w:iCs/>
      <w:color w:val="A5A5A5" w:themeColor="accent3"/>
      <w:sz w:val="20"/>
      <w:szCs w:val="20"/>
    </w:rPr>
  </w:style>
  <w:style w:type="character" w:customStyle="1" w:styleId="NoSpacingChar">
    <w:name w:val="No Spacing Char"/>
    <w:basedOn w:val="DefaultParagraphFont"/>
    <w:link w:val="NoSpacing"/>
    <w:rsid w:val="00553732"/>
  </w:style>
  <w:style w:type="paragraph" w:styleId="Quote">
    <w:name w:val="Quote"/>
    <w:basedOn w:val="Normal"/>
    <w:next w:val="Normal"/>
    <w:link w:val="QuoteChar"/>
    <w:uiPriority w:val="29"/>
    <w:qFormat/>
    <w:rsid w:val="00553732"/>
    <w:pPr>
      <w:ind w:firstLine="360"/>
    </w:pPr>
    <w:rPr>
      <w:rFonts w:asciiTheme="majorHAnsi" w:eastAsiaTheme="majorEastAsia" w:hAnsiTheme="majorHAnsi" w:cstheme="majorBidi"/>
      <w:i/>
      <w:iCs/>
      <w:color w:val="5A5A5A" w:themeColor="text1" w:themeTint="A5"/>
      <w:sz w:val="22"/>
      <w:szCs w:val="22"/>
    </w:rPr>
  </w:style>
  <w:style w:type="character" w:customStyle="1" w:styleId="QuoteChar">
    <w:name w:val="Quote Char"/>
    <w:basedOn w:val="DefaultParagraphFont"/>
    <w:link w:val="Quote"/>
    <w:uiPriority w:val="29"/>
    <w:rsid w:val="00553732"/>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553732"/>
    <w:pPr>
      <w:pBdr>
        <w:top w:val="single" w:sz="12" w:space="10" w:color="B4C6E7" w:themeColor="accent1" w:themeTint="66"/>
        <w:left w:val="single" w:sz="36" w:space="4" w:color="4472C4" w:themeColor="accent1"/>
        <w:bottom w:val="single" w:sz="24" w:space="10" w:color="A5A5A5" w:themeColor="accent3"/>
        <w:right w:val="single" w:sz="36" w:space="4" w:color="4472C4" w:themeColor="accent1"/>
      </w:pBdr>
      <w:shd w:val="clear" w:color="auto" w:fill="4472C4" w:themeFill="accent1"/>
      <w:spacing w:before="320" w:after="320" w:line="300" w:lineRule="auto"/>
      <w:ind w:left="1440" w:right="1440" w:firstLine="360"/>
    </w:pPr>
    <w:rPr>
      <w:rFonts w:asciiTheme="majorHAnsi" w:eastAsiaTheme="majorEastAsia" w:hAnsiTheme="majorHAnsi" w:cstheme="majorBidi"/>
      <w:i/>
      <w:iCs/>
      <w:color w:val="FFFFFF" w:themeColor="background1"/>
    </w:rPr>
  </w:style>
  <w:style w:type="character" w:customStyle="1" w:styleId="IntenseQuoteChar">
    <w:name w:val="Intense Quote Char"/>
    <w:basedOn w:val="DefaultParagraphFont"/>
    <w:link w:val="IntenseQuote"/>
    <w:uiPriority w:val="30"/>
    <w:rsid w:val="00553732"/>
    <w:rPr>
      <w:rFonts w:asciiTheme="majorHAnsi" w:eastAsiaTheme="majorEastAsia" w:hAnsiTheme="majorHAnsi" w:cstheme="majorBidi"/>
      <w:i/>
      <w:iCs/>
      <w:color w:val="FFFFFF" w:themeColor="background1"/>
      <w:sz w:val="24"/>
      <w:szCs w:val="24"/>
      <w:shd w:val="clear" w:color="auto" w:fill="4472C4" w:themeFill="accent1"/>
    </w:rPr>
  </w:style>
  <w:style w:type="character" w:styleId="SubtleEmphasis">
    <w:name w:val="Subtle Emphasis"/>
    <w:uiPriority w:val="19"/>
    <w:qFormat/>
    <w:rsid w:val="00553732"/>
    <w:rPr>
      <w:i/>
      <w:iCs/>
      <w:color w:val="5A5A5A" w:themeColor="text1" w:themeTint="A5"/>
    </w:rPr>
  </w:style>
  <w:style w:type="character" w:styleId="IntenseEmphasis">
    <w:name w:val="Intense Emphasis"/>
    <w:uiPriority w:val="21"/>
    <w:qFormat/>
    <w:rsid w:val="00553732"/>
    <w:rPr>
      <w:b/>
      <w:bCs/>
      <w:i/>
      <w:iCs/>
      <w:color w:val="4472C4" w:themeColor="accent1"/>
      <w:sz w:val="22"/>
      <w:szCs w:val="22"/>
    </w:rPr>
  </w:style>
  <w:style w:type="character" w:styleId="SubtleReference">
    <w:name w:val="Subtle Reference"/>
    <w:uiPriority w:val="31"/>
    <w:qFormat/>
    <w:rsid w:val="00553732"/>
    <w:rPr>
      <w:color w:val="auto"/>
      <w:u w:val="single" w:color="A5A5A5" w:themeColor="accent3"/>
    </w:rPr>
  </w:style>
  <w:style w:type="character" w:styleId="IntenseReference">
    <w:name w:val="Intense Reference"/>
    <w:basedOn w:val="DefaultParagraphFont"/>
    <w:uiPriority w:val="32"/>
    <w:qFormat/>
    <w:rsid w:val="00553732"/>
    <w:rPr>
      <w:b/>
      <w:bCs/>
      <w:color w:val="7B7B7B" w:themeColor="accent3" w:themeShade="BF"/>
      <w:u w:val="single" w:color="A5A5A5" w:themeColor="accent3"/>
    </w:rPr>
  </w:style>
  <w:style w:type="character" w:styleId="BookTitle">
    <w:name w:val="Book Title"/>
    <w:basedOn w:val="DefaultParagraphFont"/>
    <w:uiPriority w:val="33"/>
    <w:qFormat/>
    <w:rsid w:val="00553732"/>
    <w:rPr>
      <w:rFonts w:asciiTheme="majorHAnsi" w:eastAsiaTheme="majorEastAsia" w:hAnsiTheme="majorHAnsi" w:cstheme="majorBidi"/>
      <w:b/>
      <w:bCs/>
      <w:i/>
      <w:iCs/>
      <w:color w:val="auto"/>
    </w:rPr>
  </w:style>
  <w:style w:type="table" w:styleId="GridTable1Light-Accent2">
    <w:name w:val="Grid Table 1 Light Accent 2"/>
    <w:basedOn w:val="TableNormal"/>
    <w:uiPriority w:val="46"/>
    <w:rsid w:val="00553732"/>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5373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Numerotare">
    <w:name w:val="Numerotare"/>
    <w:basedOn w:val="ListParagraph"/>
    <w:link w:val="NumerotareChar"/>
    <w:qFormat/>
    <w:rsid w:val="000C323F"/>
    <w:pPr>
      <w:numPr>
        <w:numId w:val="21"/>
      </w:numPr>
      <w:spacing w:line="252" w:lineRule="auto"/>
      <w:jc w:val="both"/>
    </w:pPr>
    <w:rPr>
      <w:rFonts w:ascii="Times New Roman" w:hAnsi="Times New Roman" w:cs="Times New Roman"/>
      <w:sz w:val="24"/>
      <w:szCs w:val="24"/>
    </w:rPr>
  </w:style>
  <w:style w:type="character" w:customStyle="1" w:styleId="NumerotareChar">
    <w:name w:val="Numerotare Char"/>
    <w:basedOn w:val="ListParagraphChar"/>
    <w:link w:val="Numerotare"/>
    <w:rsid w:val="000C323F"/>
    <w:rPr>
      <w:rFonts w:ascii="Times New Roman" w:hAnsi="Times New Roman" w:cs="Times New Roman"/>
      <w:sz w:val="24"/>
      <w:szCs w:val="24"/>
    </w:rPr>
  </w:style>
  <w:style w:type="paragraph" w:customStyle="1" w:styleId="TextNormal">
    <w:name w:val="Text Normal"/>
    <w:basedOn w:val="Normal"/>
    <w:qFormat/>
    <w:rsid w:val="001437A9"/>
    <w:pPr>
      <w:spacing w:after="120"/>
    </w:pPr>
    <w:rPr>
      <w:rFonts w:ascii="Calibri" w:eastAsia="MS Mincho" w:hAnsi="Calibri" w:cs="Calibri"/>
      <w:sz w:val="22"/>
      <w:szCs w:val="22"/>
      <w:lang w:bidi="ne-NP"/>
    </w:rPr>
  </w:style>
  <w:style w:type="paragraph" w:styleId="TableofFigures">
    <w:name w:val="table of figures"/>
    <w:basedOn w:val="Normal"/>
    <w:next w:val="Normal"/>
    <w:uiPriority w:val="99"/>
    <w:unhideWhenUsed/>
    <w:rsid w:val="001437A9"/>
    <w:pPr>
      <w:spacing w:line="276" w:lineRule="auto"/>
    </w:pPr>
    <w:rPr>
      <w:rFonts w:asciiTheme="minorHAnsi" w:eastAsiaTheme="minorHAnsi" w:hAnsiTheme="minorHAnsi" w:cstheme="minorBidi"/>
      <w:sz w:val="22"/>
      <w:szCs w:val="22"/>
      <w:lang w:val="ru-RU"/>
    </w:rPr>
  </w:style>
  <w:style w:type="character" w:customStyle="1" w:styleId="slitttl">
    <w:name w:val="s_lit_ttl"/>
    <w:basedOn w:val="DefaultParagraphFont"/>
    <w:rsid w:val="005F0980"/>
  </w:style>
  <w:style w:type="character" w:customStyle="1" w:styleId="slitbdy">
    <w:name w:val="s_lit_bdy"/>
    <w:basedOn w:val="DefaultParagraphFont"/>
    <w:rsid w:val="005F0980"/>
  </w:style>
  <w:style w:type="character" w:customStyle="1" w:styleId="slgi">
    <w:name w:val="s_lgi"/>
    <w:basedOn w:val="DefaultParagraphFont"/>
    <w:rsid w:val="005F0980"/>
  </w:style>
  <w:style w:type="character" w:customStyle="1" w:styleId="salnttl">
    <w:name w:val="s_aln_ttl"/>
    <w:basedOn w:val="DefaultParagraphFont"/>
    <w:rsid w:val="005F0980"/>
  </w:style>
  <w:style w:type="character" w:customStyle="1" w:styleId="salnbdy">
    <w:name w:val="s_aln_bdy"/>
    <w:basedOn w:val="DefaultParagraphFont"/>
    <w:rsid w:val="005F0980"/>
  </w:style>
  <w:style w:type="character" w:customStyle="1" w:styleId="sartttl">
    <w:name w:val="s_art_ttl"/>
    <w:basedOn w:val="DefaultParagraphFont"/>
    <w:rsid w:val="00F47F52"/>
  </w:style>
  <w:style w:type="character" w:customStyle="1" w:styleId="spar">
    <w:name w:val="s_par"/>
    <w:basedOn w:val="DefaultParagraphFont"/>
    <w:rsid w:val="00F47F52"/>
  </w:style>
  <w:style w:type="character" w:customStyle="1" w:styleId="spctbdy">
    <w:name w:val="s_pct_bdy"/>
    <w:basedOn w:val="DefaultParagraphFont"/>
    <w:rsid w:val="00152B88"/>
  </w:style>
  <w:style w:type="table" w:styleId="GridTable2-Accent1">
    <w:name w:val="Grid Table 2 Accent 1"/>
    <w:basedOn w:val="TableNormal"/>
    <w:uiPriority w:val="47"/>
    <w:rsid w:val="00851569"/>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3">
    <w:name w:val="Без интервала3"/>
    <w:qFormat/>
    <w:rsid w:val="00970634"/>
    <w:pPr>
      <w:ind w:firstLine="0"/>
    </w:pPr>
    <w:rPr>
      <w:rFonts w:ascii="Times New Roman" w:eastAsia="Times New Roman" w:hAnsi="Times New Roman" w:cs="Times New Roman"/>
      <w:sz w:val="24"/>
      <w:szCs w:val="24"/>
      <w:lang w:val="ru-RU" w:eastAsia="ru-RU"/>
    </w:rPr>
  </w:style>
  <w:style w:type="paragraph" w:customStyle="1" w:styleId="Denumirefigura">
    <w:name w:val="Denumire figura"/>
    <w:basedOn w:val="Normal"/>
    <w:link w:val="DenumirefiguraChar"/>
    <w:qFormat/>
    <w:rsid w:val="005E7AE2"/>
    <w:pPr>
      <w:spacing w:after="160" w:line="259" w:lineRule="auto"/>
      <w:jc w:val="center"/>
    </w:pPr>
    <w:rPr>
      <w:rFonts w:eastAsiaTheme="minorHAnsi" w:cstheme="minorBidi"/>
      <w:i/>
      <w:sz w:val="20"/>
      <w:szCs w:val="22"/>
      <w:lang w:val="ro"/>
    </w:rPr>
  </w:style>
  <w:style w:type="character" w:customStyle="1" w:styleId="DenumirefiguraChar">
    <w:name w:val="Denumire figura Char"/>
    <w:basedOn w:val="DefaultParagraphFont"/>
    <w:link w:val="Denumirefigura"/>
    <w:rsid w:val="005E7AE2"/>
    <w:rPr>
      <w:rFonts w:ascii="Times New Roman" w:eastAsiaTheme="minorHAnsi" w:hAnsi="Times New Roman"/>
      <w:i/>
      <w:sz w:val="20"/>
      <w:lang w:val="ro"/>
    </w:rPr>
  </w:style>
  <w:style w:type="paragraph" w:customStyle="1" w:styleId="CharCharChar">
    <w:name w:val="Char Char Char"/>
    <w:basedOn w:val="Normal"/>
    <w:link w:val="FootnoteReference"/>
    <w:autoRedefine/>
    <w:uiPriority w:val="99"/>
    <w:qFormat/>
    <w:rsid w:val="005C718C"/>
    <w:pPr>
      <w:spacing w:after="160" w:line="240" w:lineRule="exact"/>
    </w:pPr>
    <w:rPr>
      <w:rFonts w:asciiTheme="minorHAnsi" w:eastAsiaTheme="minorEastAsia" w:hAnsiTheme="minorHAnsi" w:cstheme="minorBidi"/>
      <w:sz w:val="22"/>
      <w:szCs w:val="22"/>
      <w:vertAlign w:val="superscript"/>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uiPriority w:val="99"/>
    <w:rsid w:val="008975D7"/>
    <w:pPr>
      <w:spacing w:after="240" w:line="240" w:lineRule="exact"/>
      <w:jc w:val="both"/>
    </w:pPr>
    <w:rPr>
      <w:rFonts w:asciiTheme="minorHAnsi" w:eastAsiaTheme="minorEastAsia" w:hAnsiTheme="minorHAnsi" w:cstheme="minorBidi"/>
      <w:vertAlign w:val="superscript"/>
      <w:lang w:val="ro"/>
    </w:rPr>
  </w:style>
  <w:style w:type="character" w:customStyle="1" w:styleId="PrivindChar">
    <w:name w:val="Privind Char"/>
    <w:link w:val="Privind"/>
    <w:locked/>
    <w:rsid w:val="0060039C"/>
    <w:rPr>
      <w:rFonts w:ascii="Calibri" w:hAnsi="Calibri" w:cs="Calibri"/>
      <w:b/>
    </w:rPr>
  </w:style>
  <w:style w:type="paragraph" w:customStyle="1" w:styleId="Privind">
    <w:name w:val="Privind"/>
    <w:basedOn w:val="Normal"/>
    <w:link w:val="PrivindChar"/>
    <w:qFormat/>
    <w:rsid w:val="0060039C"/>
    <w:pPr>
      <w:spacing w:line="252" w:lineRule="auto"/>
      <w:ind w:left="1134" w:right="1134"/>
      <w:jc w:val="both"/>
    </w:pPr>
    <w:rPr>
      <w:rFonts w:ascii="Calibri" w:eastAsiaTheme="minorEastAsia" w:hAnsi="Calibri" w:cs="Calibri"/>
      <w:b/>
      <w:sz w:val="22"/>
      <w:szCs w:val="22"/>
    </w:rPr>
  </w:style>
  <w:style w:type="table" w:styleId="GridTable2-Accent6">
    <w:name w:val="Grid Table 2 Accent 6"/>
    <w:basedOn w:val="TableNormal"/>
    <w:uiPriority w:val="47"/>
    <w:rsid w:val="007F4D6A"/>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y2iqfc">
    <w:name w:val="y2iqfc"/>
    <w:basedOn w:val="DefaultParagraphFont"/>
    <w:rsid w:val="00342F00"/>
  </w:style>
  <w:style w:type="paragraph" w:customStyle="1" w:styleId="yiv5138011948msolistparagraph">
    <w:name w:val="yiv5138011948msolistparagraph"/>
    <w:basedOn w:val="Normal"/>
    <w:rsid w:val="00342F00"/>
    <w:pPr>
      <w:spacing w:before="100" w:beforeAutospacing="1" w:after="100" w:afterAutospacing="1"/>
    </w:pPr>
  </w:style>
  <w:style w:type="character" w:customStyle="1" w:styleId="NormalWebChar">
    <w:name w:val="Normal (Web) Char"/>
    <w:aliases w:val="Знак Char,webb Char, Знак Char"/>
    <w:link w:val="NormalWeb"/>
    <w:uiPriority w:val="99"/>
    <w:rsid w:val="00342F00"/>
    <w:rPr>
      <w:rFonts w:ascii="Times New Roman" w:eastAsia="Times New Roman" w:hAnsi="Times New Roman" w:cs="Times New Roman"/>
      <w:sz w:val="24"/>
      <w:szCs w:val="24"/>
    </w:rPr>
  </w:style>
  <w:style w:type="table" w:styleId="GridTable1Light">
    <w:name w:val="Grid Table 1 Light"/>
    <w:basedOn w:val="TableNormal"/>
    <w:uiPriority w:val="46"/>
    <w:rsid w:val="00342F00"/>
    <w:pPr>
      <w:ind w:firstLine="0"/>
    </w:pPr>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20">
    <w:name w:val="Основной текст (20)_"/>
    <w:basedOn w:val="DefaultParagraphFont"/>
    <w:link w:val="200"/>
    <w:uiPriority w:val="99"/>
    <w:rsid w:val="00342F00"/>
    <w:rPr>
      <w:rFonts w:ascii="Arial Narrow" w:hAnsi="Arial Narrow" w:cs="Arial Narrow"/>
      <w:i/>
      <w:iCs/>
      <w:sz w:val="28"/>
      <w:szCs w:val="28"/>
      <w:shd w:val="clear" w:color="auto" w:fill="FFFFFF"/>
    </w:rPr>
  </w:style>
  <w:style w:type="character" w:customStyle="1" w:styleId="20132">
    <w:name w:val="Основной текст (20) + 132"/>
    <w:aliases w:val="5 pt17"/>
    <w:basedOn w:val="20"/>
    <w:uiPriority w:val="99"/>
    <w:rsid w:val="00342F00"/>
    <w:rPr>
      <w:rFonts w:ascii="Arial Narrow" w:hAnsi="Arial Narrow" w:cs="Arial Narrow"/>
      <w:i/>
      <w:iCs/>
      <w:sz w:val="27"/>
      <w:szCs w:val="27"/>
      <w:shd w:val="clear" w:color="auto" w:fill="FFFFFF"/>
    </w:rPr>
  </w:style>
  <w:style w:type="paragraph" w:customStyle="1" w:styleId="200">
    <w:name w:val="Основной текст (20)"/>
    <w:basedOn w:val="Normal"/>
    <w:link w:val="20"/>
    <w:uiPriority w:val="99"/>
    <w:rsid w:val="00342F00"/>
    <w:pPr>
      <w:widowControl w:val="0"/>
      <w:shd w:val="clear" w:color="auto" w:fill="FFFFFF"/>
      <w:spacing w:line="324" w:lineRule="exact"/>
      <w:ind w:firstLine="700"/>
      <w:jc w:val="both"/>
    </w:pPr>
    <w:rPr>
      <w:rFonts w:ascii="Arial Narrow" w:eastAsiaTheme="minorEastAsia" w:hAnsi="Arial Narrow" w:cs="Arial Narrow"/>
      <w:i/>
      <w:iCs/>
      <w:sz w:val="28"/>
      <w:szCs w:val="28"/>
    </w:rPr>
  </w:style>
  <w:style w:type="table" w:customStyle="1" w:styleId="TableGrid0">
    <w:name w:val="TableGrid"/>
    <w:rsid w:val="00342F00"/>
    <w:pPr>
      <w:ind w:firstLine="0"/>
    </w:pPr>
    <w:rPr>
      <w:lang w:val="ro"/>
    </w:rPr>
    <w:tblPr>
      <w:tblCellMar>
        <w:top w:w="0" w:type="dxa"/>
        <w:left w:w="0" w:type="dxa"/>
        <w:bottom w:w="0" w:type="dxa"/>
        <w:right w:w="0" w:type="dxa"/>
      </w:tblCellMar>
    </w:tblPr>
  </w:style>
  <w:style w:type="character" w:customStyle="1" w:styleId="UnresolvedMention5">
    <w:name w:val="Unresolved Mention5"/>
    <w:basedOn w:val="DefaultParagraphFont"/>
    <w:uiPriority w:val="99"/>
    <w:semiHidden/>
    <w:unhideWhenUsed/>
    <w:rsid w:val="00DB1EB4"/>
    <w:rPr>
      <w:color w:val="605E5C"/>
      <w:shd w:val="clear" w:color="auto" w:fill="E1DFDD"/>
    </w:rPr>
  </w:style>
  <w:style w:type="character" w:customStyle="1" w:styleId="UnresolvedMention6">
    <w:name w:val="Unresolved Mention6"/>
    <w:basedOn w:val="DefaultParagraphFont"/>
    <w:uiPriority w:val="99"/>
    <w:semiHidden/>
    <w:unhideWhenUsed/>
    <w:rsid w:val="00C76DD5"/>
    <w:rPr>
      <w:color w:val="605E5C"/>
      <w:shd w:val="clear" w:color="auto" w:fill="E1DFDD"/>
    </w:rPr>
  </w:style>
  <w:style w:type="character" w:customStyle="1" w:styleId="UnresolvedMention7">
    <w:name w:val="Unresolved Mention7"/>
    <w:basedOn w:val="DefaultParagraphFont"/>
    <w:uiPriority w:val="99"/>
    <w:semiHidden/>
    <w:unhideWhenUsed/>
    <w:rsid w:val="0083141B"/>
    <w:rPr>
      <w:color w:val="605E5C"/>
      <w:shd w:val="clear" w:color="auto" w:fill="E1DFDD"/>
    </w:rPr>
  </w:style>
  <w:style w:type="paragraph" w:customStyle="1" w:styleId="yiv8665270534ydp2b9c63c1msonormal">
    <w:name w:val="yiv8665270534ydp2b9c63c1msonormal"/>
    <w:basedOn w:val="Normal"/>
    <w:rsid w:val="00621764"/>
    <w:pPr>
      <w:spacing w:before="100" w:beforeAutospacing="1" w:after="100" w:afterAutospacing="1"/>
    </w:pPr>
  </w:style>
  <w:style w:type="character" w:customStyle="1" w:styleId="UnresolvedMention8">
    <w:name w:val="Unresolved Mention8"/>
    <w:basedOn w:val="DefaultParagraphFont"/>
    <w:uiPriority w:val="99"/>
    <w:semiHidden/>
    <w:unhideWhenUsed/>
    <w:rsid w:val="00985343"/>
    <w:rPr>
      <w:color w:val="605E5C"/>
      <w:shd w:val="clear" w:color="auto" w:fill="E1DFDD"/>
    </w:rPr>
  </w:style>
  <w:style w:type="character" w:customStyle="1" w:styleId="16">
    <w:name w:val="Основной текст (16)_"/>
    <w:basedOn w:val="DefaultParagraphFont"/>
    <w:link w:val="160"/>
    <w:uiPriority w:val="99"/>
    <w:rsid w:val="00F767A4"/>
    <w:rPr>
      <w:rFonts w:ascii="Arial Narrow" w:hAnsi="Arial Narrow" w:cs="Arial Narrow"/>
      <w:i/>
      <w:iCs/>
      <w:sz w:val="27"/>
      <w:szCs w:val="27"/>
      <w:shd w:val="clear" w:color="auto" w:fill="FFFFFF"/>
    </w:rPr>
  </w:style>
  <w:style w:type="paragraph" w:customStyle="1" w:styleId="160">
    <w:name w:val="Основной текст (16)"/>
    <w:basedOn w:val="Normal"/>
    <w:link w:val="16"/>
    <w:uiPriority w:val="99"/>
    <w:rsid w:val="00F767A4"/>
    <w:pPr>
      <w:widowControl w:val="0"/>
      <w:shd w:val="clear" w:color="auto" w:fill="FFFFFF"/>
      <w:spacing w:line="324" w:lineRule="exact"/>
      <w:jc w:val="both"/>
    </w:pPr>
    <w:rPr>
      <w:rFonts w:ascii="Arial Narrow" w:eastAsiaTheme="minorEastAsia" w:hAnsi="Arial Narrow" w:cs="Arial Narrow"/>
      <w:i/>
      <w:iCs/>
      <w:sz w:val="27"/>
      <w:szCs w:val="27"/>
    </w:rPr>
  </w:style>
  <w:style w:type="table" w:customStyle="1" w:styleId="TableGrid3">
    <w:name w:val="Table Grid3"/>
    <w:basedOn w:val="TableNormal"/>
    <w:next w:val="TableGrid"/>
    <w:uiPriority w:val="59"/>
    <w:rsid w:val="003742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basedOn w:val="DefaultParagraphFont"/>
    <w:rsid w:val="003928F6"/>
  </w:style>
  <w:style w:type="character" w:customStyle="1" w:styleId="UnresolvedMention9">
    <w:name w:val="Unresolved Mention9"/>
    <w:basedOn w:val="DefaultParagraphFont"/>
    <w:uiPriority w:val="99"/>
    <w:semiHidden/>
    <w:unhideWhenUsed/>
    <w:rsid w:val="001C1C38"/>
    <w:rPr>
      <w:color w:val="605E5C"/>
      <w:shd w:val="clear" w:color="auto" w:fill="E1DFDD"/>
    </w:rPr>
  </w:style>
  <w:style w:type="character" w:customStyle="1" w:styleId="def">
    <w:name w:val="def"/>
    <w:basedOn w:val="DefaultParagraphFont"/>
    <w:rsid w:val="00B96CC7"/>
  </w:style>
  <w:style w:type="character" w:customStyle="1" w:styleId="yiv0102496918ydpc696cf70yiv5972293197ydp7f4c8f4by2iqfc">
    <w:name w:val="yiv0102496918ydpc696cf70yiv5972293197ydp7f4c8f4by2iqfc"/>
    <w:basedOn w:val="DefaultParagraphFont"/>
    <w:rsid w:val="006C0762"/>
  </w:style>
  <w:style w:type="paragraph" w:customStyle="1" w:styleId="cb">
    <w:name w:val="cb"/>
    <w:basedOn w:val="Normal"/>
    <w:rsid w:val="009147BF"/>
    <w:pPr>
      <w:jc w:val="center"/>
    </w:pPr>
    <w:rPr>
      <w:b/>
      <w:bCs/>
      <w:lang w:val="ro-MD"/>
    </w:rPr>
  </w:style>
  <w:style w:type="character" w:styleId="UnresolvedMention">
    <w:name w:val="Unresolved Mention"/>
    <w:basedOn w:val="DefaultParagraphFont"/>
    <w:uiPriority w:val="99"/>
    <w:semiHidden/>
    <w:unhideWhenUsed/>
    <w:rsid w:val="00C316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26240">
      <w:bodyDiv w:val="1"/>
      <w:marLeft w:val="0"/>
      <w:marRight w:val="0"/>
      <w:marTop w:val="0"/>
      <w:marBottom w:val="0"/>
      <w:divBdr>
        <w:top w:val="none" w:sz="0" w:space="0" w:color="auto"/>
        <w:left w:val="none" w:sz="0" w:space="0" w:color="auto"/>
        <w:bottom w:val="none" w:sz="0" w:space="0" w:color="auto"/>
        <w:right w:val="none" w:sz="0" w:space="0" w:color="auto"/>
      </w:divBdr>
    </w:div>
    <w:div w:id="29302772">
      <w:bodyDiv w:val="1"/>
      <w:marLeft w:val="0"/>
      <w:marRight w:val="0"/>
      <w:marTop w:val="0"/>
      <w:marBottom w:val="0"/>
      <w:divBdr>
        <w:top w:val="none" w:sz="0" w:space="0" w:color="auto"/>
        <w:left w:val="none" w:sz="0" w:space="0" w:color="auto"/>
        <w:bottom w:val="none" w:sz="0" w:space="0" w:color="auto"/>
        <w:right w:val="none" w:sz="0" w:space="0" w:color="auto"/>
      </w:divBdr>
    </w:div>
    <w:div w:id="29303442">
      <w:bodyDiv w:val="1"/>
      <w:marLeft w:val="0"/>
      <w:marRight w:val="0"/>
      <w:marTop w:val="0"/>
      <w:marBottom w:val="0"/>
      <w:divBdr>
        <w:top w:val="none" w:sz="0" w:space="0" w:color="auto"/>
        <w:left w:val="none" w:sz="0" w:space="0" w:color="auto"/>
        <w:bottom w:val="none" w:sz="0" w:space="0" w:color="auto"/>
        <w:right w:val="none" w:sz="0" w:space="0" w:color="auto"/>
      </w:divBdr>
    </w:div>
    <w:div w:id="31460999">
      <w:bodyDiv w:val="1"/>
      <w:marLeft w:val="0"/>
      <w:marRight w:val="0"/>
      <w:marTop w:val="0"/>
      <w:marBottom w:val="0"/>
      <w:divBdr>
        <w:top w:val="none" w:sz="0" w:space="0" w:color="auto"/>
        <w:left w:val="none" w:sz="0" w:space="0" w:color="auto"/>
        <w:bottom w:val="none" w:sz="0" w:space="0" w:color="auto"/>
        <w:right w:val="none" w:sz="0" w:space="0" w:color="auto"/>
      </w:divBdr>
    </w:div>
    <w:div w:id="58871141">
      <w:bodyDiv w:val="1"/>
      <w:marLeft w:val="0"/>
      <w:marRight w:val="0"/>
      <w:marTop w:val="0"/>
      <w:marBottom w:val="0"/>
      <w:divBdr>
        <w:top w:val="none" w:sz="0" w:space="0" w:color="auto"/>
        <w:left w:val="none" w:sz="0" w:space="0" w:color="auto"/>
        <w:bottom w:val="none" w:sz="0" w:space="0" w:color="auto"/>
        <w:right w:val="none" w:sz="0" w:space="0" w:color="auto"/>
      </w:divBdr>
    </w:div>
    <w:div w:id="64768017">
      <w:bodyDiv w:val="1"/>
      <w:marLeft w:val="0"/>
      <w:marRight w:val="0"/>
      <w:marTop w:val="0"/>
      <w:marBottom w:val="0"/>
      <w:divBdr>
        <w:top w:val="none" w:sz="0" w:space="0" w:color="auto"/>
        <w:left w:val="none" w:sz="0" w:space="0" w:color="auto"/>
        <w:bottom w:val="none" w:sz="0" w:space="0" w:color="auto"/>
        <w:right w:val="none" w:sz="0" w:space="0" w:color="auto"/>
      </w:divBdr>
      <w:divsChild>
        <w:div w:id="1462378605">
          <w:marLeft w:val="0"/>
          <w:marRight w:val="0"/>
          <w:marTop w:val="0"/>
          <w:marBottom w:val="0"/>
          <w:divBdr>
            <w:top w:val="none" w:sz="0" w:space="0" w:color="auto"/>
            <w:left w:val="none" w:sz="0" w:space="0" w:color="auto"/>
            <w:bottom w:val="none" w:sz="0" w:space="0" w:color="auto"/>
            <w:right w:val="none" w:sz="0" w:space="0" w:color="auto"/>
          </w:divBdr>
          <w:divsChild>
            <w:div w:id="2040279129">
              <w:marLeft w:val="0"/>
              <w:marRight w:val="0"/>
              <w:marTop w:val="0"/>
              <w:marBottom w:val="0"/>
              <w:divBdr>
                <w:top w:val="none" w:sz="0" w:space="0" w:color="auto"/>
                <w:left w:val="none" w:sz="0" w:space="0" w:color="auto"/>
                <w:bottom w:val="none" w:sz="0" w:space="0" w:color="auto"/>
                <w:right w:val="none" w:sz="0" w:space="0" w:color="auto"/>
              </w:divBdr>
              <w:divsChild>
                <w:div w:id="129829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83663">
      <w:bodyDiv w:val="1"/>
      <w:marLeft w:val="0"/>
      <w:marRight w:val="0"/>
      <w:marTop w:val="0"/>
      <w:marBottom w:val="0"/>
      <w:divBdr>
        <w:top w:val="none" w:sz="0" w:space="0" w:color="auto"/>
        <w:left w:val="none" w:sz="0" w:space="0" w:color="auto"/>
        <w:bottom w:val="none" w:sz="0" w:space="0" w:color="auto"/>
        <w:right w:val="none" w:sz="0" w:space="0" w:color="auto"/>
      </w:divBdr>
    </w:div>
    <w:div w:id="151141911">
      <w:bodyDiv w:val="1"/>
      <w:marLeft w:val="0"/>
      <w:marRight w:val="0"/>
      <w:marTop w:val="0"/>
      <w:marBottom w:val="0"/>
      <w:divBdr>
        <w:top w:val="none" w:sz="0" w:space="0" w:color="auto"/>
        <w:left w:val="none" w:sz="0" w:space="0" w:color="auto"/>
        <w:bottom w:val="none" w:sz="0" w:space="0" w:color="auto"/>
        <w:right w:val="none" w:sz="0" w:space="0" w:color="auto"/>
      </w:divBdr>
    </w:div>
    <w:div w:id="164438048">
      <w:bodyDiv w:val="1"/>
      <w:marLeft w:val="0"/>
      <w:marRight w:val="0"/>
      <w:marTop w:val="0"/>
      <w:marBottom w:val="0"/>
      <w:divBdr>
        <w:top w:val="none" w:sz="0" w:space="0" w:color="auto"/>
        <w:left w:val="none" w:sz="0" w:space="0" w:color="auto"/>
        <w:bottom w:val="none" w:sz="0" w:space="0" w:color="auto"/>
        <w:right w:val="none" w:sz="0" w:space="0" w:color="auto"/>
      </w:divBdr>
    </w:div>
    <w:div w:id="186600112">
      <w:bodyDiv w:val="1"/>
      <w:marLeft w:val="0"/>
      <w:marRight w:val="0"/>
      <w:marTop w:val="0"/>
      <w:marBottom w:val="0"/>
      <w:divBdr>
        <w:top w:val="none" w:sz="0" w:space="0" w:color="auto"/>
        <w:left w:val="none" w:sz="0" w:space="0" w:color="auto"/>
        <w:bottom w:val="none" w:sz="0" w:space="0" w:color="auto"/>
        <w:right w:val="none" w:sz="0" w:space="0" w:color="auto"/>
      </w:divBdr>
    </w:div>
    <w:div w:id="203370724">
      <w:bodyDiv w:val="1"/>
      <w:marLeft w:val="0"/>
      <w:marRight w:val="0"/>
      <w:marTop w:val="0"/>
      <w:marBottom w:val="0"/>
      <w:divBdr>
        <w:top w:val="none" w:sz="0" w:space="0" w:color="auto"/>
        <w:left w:val="none" w:sz="0" w:space="0" w:color="auto"/>
        <w:bottom w:val="none" w:sz="0" w:space="0" w:color="auto"/>
        <w:right w:val="none" w:sz="0" w:space="0" w:color="auto"/>
      </w:divBdr>
    </w:div>
    <w:div w:id="212737793">
      <w:bodyDiv w:val="1"/>
      <w:marLeft w:val="0"/>
      <w:marRight w:val="0"/>
      <w:marTop w:val="0"/>
      <w:marBottom w:val="0"/>
      <w:divBdr>
        <w:top w:val="none" w:sz="0" w:space="0" w:color="auto"/>
        <w:left w:val="none" w:sz="0" w:space="0" w:color="auto"/>
        <w:bottom w:val="none" w:sz="0" w:space="0" w:color="auto"/>
        <w:right w:val="none" w:sz="0" w:space="0" w:color="auto"/>
      </w:divBdr>
    </w:div>
    <w:div w:id="239992868">
      <w:bodyDiv w:val="1"/>
      <w:marLeft w:val="0"/>
      <w:marRight w:val="0"/>
      <w:marTop w:val="0"/>
      <w:marBottom w:val="0"/>
      <w:divBdr>
        <w:top w:val="none" w:sz="0" w:space="0" w:color="auto"/>
        <w:left w:val="none" w:sz="0" w:space="0" w:color="auto"/>
        <w:bottom w:val="none" w:sz="0" w:space="0" w:color="auto"/>
        <w:right w:val="none" w:sz="0" w:space="0" w:color="auto"/>
      </w:divBdr>
    </w:div>
    <w:div w:id="247274608">
      <w:bodyDiv w:val="1"/>
      <w:marLeft w:val="0"/>
      <w:marRight w:val="0"/>
      <w:marTop w:val="0"/>
      <w:marBottom w:val="0"/>
      <w:divBdr>
        <w:top w:val="none" w:sz="0" w:space="0" w:color="auto"/>
        <w:left w:val="none" w:sz="0" w:space="0" w:color="auto"/>
        <w:bottom w:val="none" w:sz="0" w:space="0" w:color="auto"/>
        <w:right w:val="none" w:sz="0" w:space="0" w:color="auto"/>
      </w:divBdr>
    </w:div>
    <w:div w:id="255331327">
      <w:bodyDiv w:val="1"/>
      <w:marLeft w:val="0"/>
      <w:marRight w:val="0"/>
      <w:marTop w:val="0"/>
      <w:marBottom w:val="0"/>
      <w:divBdr>
        <w:top w:val="none" w:sz="0" w:space="0" w:color="auto"/>
        <w:left w:val="none" w:sz="0" w:space="0" w:color="auto"/>
        <w:bottom w:val="none" w:sz="0" w:space="0" w:color="auto"/>
        <w:right w:val="none" w:sz="0" w:space="0" w:color="auto"/>
      </w:divBdr>
      <w:divsChild>
        <w:div w:id="1721787433">
          <w:marLeft w:val="0"/>
          <w:marRight w:val="0"/>
          <w:marTop w:val="0"/>
          <w:marBottom w:val="0"/>
          <w:divBdr>
            <w:top w:val="none" w:sz="0" w:space="0" w:color="auto"/>
            <w:left w:val="none" w:sz="0" w:space="0" w:color="auto"/>
            <w:bottom w:val="none" w:sz="0" w:space="0" w:color="auto"/>
            <w:right w:val="none" w:sz="0" w:space="0" w:color="auto"/>
          </w:divBdr>
          <w:divsChild>
            <w:div w:id="1351955969">
              <w:marLeft w:val="0"/>
              <w:marRight w:val="0"/>
              <w:marTop w:val="0"/>
              <w:marBottom w:val="0"/>
              <w:divBdr>
                <w:top w:val="none" w:sz="0" w:space="0" w:color="auto"/>
                <w:left w:val="none" w:sz="0" w:space="0" w:color="auto"/>
                <w:bottom w:val="none" w:sz="0" w:space="0" w:color="auto"/>
                <w:right w:val="none" w:sz="0" w:space="0" w:color="auto"/>
              </w:divBdr>
              <w:divsChild>
                <w:div w:id="112088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10966">
      <w:bodyDiv w:val="1"/>
      <w:marLeft w:val="0"/>
      <w:marRight w:val="0"/>
      <w:marTop w:val="0"/>
      <w:marBottom w:val="0"/>
      <w:divBdr>
        <w:top w:val="none" w:sz="0" w:space="0" w:color="auto"/>
        <w:left w:val="none" w:sz="0" w:space="0" w:color="auto"/>
        <w:bottom w:val="none" w:sz="0" w:space="0" w:color="auto"/>
        <w:right w:val="none" w:sz="0" w:space="0" w:color="auto"/>
      </w:divBdr>
    </w:div>
    <w:div w:id="292518463">
      <w:bodyDiv w:val="1"/>
      <w:marLeft w:val="0"/>
      <w:marRight w:val="0"/>
      <w:marTop w:val="0"/>
      <w:marBottom w:val="0"/>
      <w:divBdr>
        <w:top w:val="none" w:sz="0" w:space="0" w:color="auto"/>
        <w:left w:val="none" w:sz="0" w:space="0" w:color="auto"/>
        <w:bottom w:val="none" w:sz="0" w:space="0" w:color="auto"/>
        <w:right w:val="none" w:sz="0" w:space="0" w:color="auto"/>
      </w:divBdr>
    </w:div>
    <w:div w:id="296185315">
      <w:bodyDiv w:val="1"/>
      <w:marLeft w:val="0"/>
      <w:marRight w:val="0"/>
      <w:marTop w:val="0"/>
      <w:marBottom w:val="0"/>
      <w:divBdr>
        <w:top w:val="none" w:sz="0" w:space="0" w:color="auto"/>
        <w:left w:val="none" w:sz="0" w:space="0" w:color="auto"/>
        <w:bottom w:val="none" w:sz="0" w:space="0" w:color="auto"/>
        <w:right w:val="none" w:sz="0" w:space="0" w:color="auto"/>
      </w:divBdr>
      <w:divsChild>
        <w:div w:id="1151942407">
          <w:marLeft w:val="0"/>
          <w:marRight w:val="0"/>
          <w:marTop w:val="0"/>
          <w:marBottom w:val="0"/>
          <w:divBdr>
            <w:top w:val="none" w:sz="0" w:space="0" w:color="auto"/>
            <w:left w:val="none" w:sz="0" w:space="0" w:color="auto"/>
            <w:bottom w:val="none" w:sz="0" w:space="0" w:color="auto"/>
            <w:right w:val="none" w:sz="0" w:space="0" w:color="auto"/>
          </w:divBdr>
          <w:divsChild>
            <w:div w:id="2090880868">
              <w:marLeft w:val="0"/>
              <w:marRight w:val="0"/>
              <w:marTop w:val="0"/>
              <w:marBottom w:val="0"/>
              <w:divBdr>
                <w:top w:val="none" w:sz="0" w:space="0" w:color="auto"/>
                <w:left w:val="none" w:sz="0" w:space="0" w:color="auto"/>
                <w:bottom w:val="none" w:sz="0" w:space="0" w:color="auto"/>
                <w:right w:val="none" w:sz="0" w:space="0" w:color="auto"/>
              </w:divBdr>
              <w:divsChild>
                <w:div w:id="17952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625584">
      <w:bodyDiv w:val="1"/>
      <w:marLeft w:val="0"/>
      <w:marRight w:val="0"/>
      <w:marTop w:val="0"/>
      <w:marBottom w:val="0"/>
      <w:divBdr>
        <w:top w:val="none" w:sz="0" w:space="0" w:color="auto"/>
        <w:left w:val="none" w:sz="0" w:space="0" w:color="auto"/>
        <w:bottom w:val="none" w:sz="0" w:space="0" w:color="auto"/>
        <w:right w:val="none" w:sz="0" w:space="0" w:color="auto"/>
      </w:divBdr>
    </w:div>
    <w:div w:id="330110857">
      <w:bodyDiv w:val="1"/>
      <w:marLeft w:val="0"/>
      <w:marRight w:val="0"/>
      <w:marTop w:val="0"/>
      <w:marBottom w:val="0"/>
      <w:divBdr>
        <w:top w:val="none" w:sz="0" w:space="0" w:color="auto"/>
        <w:left w:val="none" w:sz="0" w:space="0" w:color="auto"/>
        <w:bottom w:val="none" w:sz="0" w:space="0" w:color="auto"/>
        <w:right w:val="none" w:sz="0" w:space="0" w:color="auto"/>
      </w:divBdr>
    </w:div>
    <w:div w:id="363479662">
      <w:bodyDiv w:val="1"/>
      <w:marLeft w:val="0"/>
      <w:marRight w:val="0"/>
      <w:marTop w:val="0"/>
      <w:marBottom w:val="0"/>
      <w:divBdr>
        <w:top w:val="none" w:sz="0" w:space="0" w:color="auto"/>
        <w:left w:val="none" w:sz="0" w:space="0" w:color="auto"/>
        <w:bottom w:val="none" w:sz="0" w:space="0" w:color="auto"/>
        <w:right w:val="none" w:sz="0" w:space="0" w:color="auto"/>
      </w:divBdr>
    </w:div>
    <w:div w:id="365373230">
      <w:bodyDiv w:val="1"/>
      <w:marLeft w:val="0"/>
      <w:marRight w:val="0"/>
      <w:marTop w:val="0"/>
      <w:marBottom w:val="0"/>
      <w:divBdr>
        <w:top w:val="none" w:sz="0" w:space="0" w:color="auto"/>
        <w:left w:val="none" w:sz="0" w:space="0" w:color="auto"/>
        <w:bottom w:val="none" w:sz="0" w:space="0" w:color="auto"/>
        <w:right w:val="none" w:sz="0" w:space="0" w:color="auto"/>
      </w:divBdr>
    </w:div>
    <w:div w:id="372579239">
      <w:bodyDiv w:val="1"/>
      <w:marLeft w:val="0"/>
      <w:marRight w:val="0"/>
      <w:marTop w:val="0"/>
      <w:marBottom w:val="0"/>
      <w:divBdr>
        <w:top w:val="none" w:sz="0" w:space="0" w:color="auto"/>
        <w:left w:val="none" w:sz="0" w:space="0" w:color="auto"/>
        <w:bottom w:val="none" w:sz="0" w:space="0" w:color="auto"/>
        <w:right w:val="none" w:sz="0" w:space="0" w:color="auto"/>
      </w:divBdr>
    </w:div>
    <w:div w:id="377630975">
      <w:bodyDiv w:val="1"/>
      <w:marLeft w:val="0"/>
      <w:marRight w:val="0"/>
      <w:marTop w:val="0"/>
      <w:marBottom w:val="0"/>
      <w:divBdr>
        <w:top w:val="none" w:sz="0" w:space="0" w:color="auto"/>
        <w:left w:val="none" w:sz="0" w:space="0" w:color="auto"/>
        <w:bottom w:val="none" w:sz="0" w:space="0" w:color="auto"/>
        <w:right w:val="none" w:sz="0" w:space="0" w:color="auto"/>
      </w:divBdr>
      <w:divsChild>
        <w:div w:id="370501716">
          <w:marLeft w:val="0"/>
          <w:marRight w:val="0"/>
          <w:marTop w:val="0"/>
          <w:marBottom w:val="0"/>
          <w:divBdr>
            <w:top w:val="none" w:sz="0" w:space="0" w:color="auto"/>
            <w:left w:val="none" w:sz="0" w:space="0" w:color="auto"/>
            <w:bottom w:val="none" w:sz="0" w:space="0" w:color="auto"/>
            <w:right w:val="none" w:sz="0" w:space="0" w:color="auto"/>
          </w:divBdr>
          <w:divsChild>
            <w:div w:id="65153935">
              <w:marLeft w:val="0"/>
              <w:marRight w:val="0"/>
              <w:marTop w:val="0"/>
              <w:marBottom w:val="0"/>
              <w:divBdr>
                <w:top w:val="none" w:sz="0" w:space="0" w:color="auto"/>
                <w:left w:val="none" w:sz="0" w:space="0" w:color="auto"/>
                <w:bottom w:val="none" w:sz="0" w:space="0" w:color="auto"/>
                <w:right w:val="none" w:sz="0" w:space="0" w:color="auto"/>
              </w:divBdr>
              <w:divsChild>
                <w:div w:id="67846623">
                  <w:marLeft w:val="0"/>
                  <w:marRight w:val="0"/>
                  <w:marTop w:val="0"/>
                  <w:marBottom w:val="0"/>
                  <w:divBdr>
                    <w:top w:val="none" w:sz="0" w:space="0" w:color="auto"/>
                    <w:left w:val="none" w:sz="0" w:space="0" w:color="auto"/>
                    <w:bottom w:val="none" w:sz="0" w:space="0" w:color="auto"/>
                    <w:right w:val="none" w:sz="0" w:space="0" w:color="auto"/>
                  </w:divBdr>
                  <w:divsChild>
                    <w:div w:id="1596011063">
                      <w:marLeft w:val="0"/>
                      <w:marRight w:val="0"/>
                      <w:marTop w:val="0"/>
                      <w:marBottom w:val="0"/>
                      <w:divBdr>
                        <w:top w:val="none" w:sz="0" w:space="0" w:color="auto"/>
                        <w:left w:val="none" w:sz="0" w:space="0" w:color="auto"/>
                        <w:bottom w:val="none" w:sz="0" w:space="0" w:color="auto"/>
                        <w:right w:val="none" w:sz="0" w:space="0" w:color="auto"/>
                      </w:divBdr>
                    </w:div>
                  </w:divsChild>
                </w:div>
                <w:div w:id="78016998">
                  <w:marLeft w:val="0"/>
                  <w:marRight w:val="0"/>
                  <w:marTop w:val="0"/>
                  <w:marBottom w:val="0"/>
                  <w:divBdr>
                    <w:top w:val="none" w:sz="0" w:space="0" w:color="auto"/>
                    <w:left w:val="none" w:sz="0" w:space="0" w:color="auto"/>
                    <w:bottom w:val="none" w:sz="0" w:space="0" w:color="auto"/>
                    <w:right w:val="none" w:sz="0" w:space="0" w:color="auto"/>
                  </w:divBdr>
                  <w:divsChild>
                    <w:div w:id="1585414006">
                      <w:marLeft w:val="0"/>
                      <w:marRight w:val="0"/>
                      <w:marTop w:val="0"/>
                      <w:marBottom w:val="0"/>
                      <w:divBdr>
                        <w:top w:val="none" w:sz="0" w:space="0" w:color="auto"/>
                        <w:left w:val="none" w:sz="0" w:space="0" w:color="auto"/>
                        <w:bottom w:val="none" w:sz="0" w:space="0" w:color="auto"/>
                        <w:right w:val="none" w:sz="0" w:space="0" w:color="auto"/>
                      </w:divBdr>
                    </w:div>
                  </w:divsChild>
                </w:div>
                <w:div w:id="289097038">
                  <w:marLeft w:val="0"/>
                  <w:marRight w:val="0"/>
                  <w:marTop w:val="0"/>
                  <w:marBottom w:val="0"/>
                  <w:divBdr>
                    <w:top w:val="none" w:sz="0" w:space="0" w:color="auto"/>
                    <w:left w:val="none" w:sz="0" w:space="0" w:color="auto"/>
                    <w:bottom w:val="none" w:sz="0" w:space="0" w:color="auto"/>
                    <w:right w:val="none" w:sz="0" w:space="0" w:color="auto"/>
                  </w:divBdr>
                  <w:divsChild>
                    <w:div w:id="280301696">
                      <w:marLeft w:val="0"/>
                      <w:marRight w:val="0"/>
                      <w:marTop w:val="0"/>
                      <w:marBottom w:val="0"/>
                      <w:divBdr>
                        <w:top w:val="none" w:sz="0" w:space="0" w:color="auto"/>
                        <w:left w:val="none" w:sz="0" w:space="0" w:color="auto"/>
                        <w:bottom w:val="none" w:sz="0" w:space="0" w:color="auto"/>
                        <w:right w:val="none" w:sz="0" w:space="0" w:color="auto"/>
                      </w:divBdr>
                    </w:div>
                  </w:divsChild>
                </w:div>
                <w:div w:id="325939850">
                  <w:marLeft w:val="0"/>
                  <w:marRight w:val="0"/>
                  <w:marTop w:val="0"/>
                  <w:marBottom w:val="0"/>
                  <w:divBdr>
                    <w:top w:val="none" w:sz="0" w:space="0" w:color="auto"/>
                    <w:left w:val="none" w:sz="0" w:space="0" w:color="auto"/>
                    <w:bottom w:val="none" w:sz="0" w:space="0" w:color="auto"/>
                    <w:right w:val="none" w:sz="0" w:space="0" w:color="auto"/>
                  </w:divBdr>
                  <w:divsChild>
                    <w:div w:id="461122280">
                      <w:marLeft w:val="0"/>
                      <w:marRight w:val="0"/>
                      <w:marTop w:val="0"/>
                      <w:marBottom w:val="0"/>
                      <w:divBdr>
                        <w:top w:val="none" w:sz="0" w:space="0" w:color="auto"/>
                        <w:left w:val="none" w:sz="0" w:space="0" w:color="auto"/>
                        <w:bottom w:val="none" w:sz="0" w:space="0" w:color="auto"/>
                        <w:right w:val="none" w:sz="0" w:space="0" w:color="auto"/>
                      </w:divBdr>
                    </w:div>
                  </w:divsChild>
                </w:div>
                <w:div w:id="395325906">
                  <w:marLeft w:val="0"/>
                  <w:marRight w:val="0"/>
                  <w:marTop w:val="0"/>
                  <w:marBottom w:val="0"/>
                  <w:divBdr>
                    <w:top w:val="none" w:sz="0" w:space="0" w:color="auto"/>
                    <w:left w:val="none" w:sz="0" w:space="0" w:color="auto"/>
                    <w:bottom w:val="none" w:sz="0" w:space="0" w:color="auto"/>
                    <w:right w:val="none" w:sz="0" w:space="0" w:color="auto"/>
                  </w:divBdr>
                  <w:divsChild>
                    <w:div w:id="950822963">
                      <w:marLeft w:val="0"/>
                      <w:marRight w:val="0"/>
                      <w:marTop w:val="0"/>
                      <w:marBottom w:val="0"/>
                      <w:divBdr>
                        <w:top w:val="none" w:sz="0" w:space="0" w:color="auto"/>
                        <w:left w:val="none" w:sz="0" w:space="0" w:color="auto"/>
                        <w:bottom w:val="none" w:sz="0" w:space="0" w:color="auto"/>
                        <w:right w:val="none" w:sz="0" w:space="0" w:color="auto"/>
                      </w:divBdr>
                    </w:div>
                  </w:divsChild>
                </w:div>
                <w:div w:id="476412707">
                  <w:marLeft w:val="0"/>
                  <w:marRight w:val="0"/>
                  <w:marTop w:val="0"/>
                  <w:marBottom w:val="0"/>
                  <w:divBdr>
                    <w:top w:val="none" w:sz="0" w:space="0" w:color="auto"/>
                    <w:left w:val="none" w:sz="0" w:space="0" w:color="auto"/>
                    <w:bottom w:val="none" w:sz="0" w:space="0" w:color="auto"/>
                    <w:right w:val="none" w:sz="0" w:space="0" w:color="auto"/>
                  </w:divBdr>
                  <w:divsChild>
                    <w:div w:id="1908108153">
                      <w:marLeft w:val="0"/>
                      <w:marRight w:val="0"/>
                      <w:marTop w:val="0"/>
                      <w:marBottom w:val="0"/>
                      <w:divBdr>
                        <w:top w:val="none" w:sz="0" w:space="0" w:color="auto"/>
                        <w:left w:val="none" w:sz="0" w:space="0" w:color="auto"/>
                        <w:bottom w:val="none" w:sz="0" w:space="0" w:color="auto"/>
                        <w:right w:val="none" w:sz="0" w:space="0" w:color="auto"/>
                      </w:divBdr>
                    </w:div>
                  </w:divsChild>
                </w:div>
                <w:div w:id="562059725">
                  <w:marLeft w:val="0"/>
                  <w:marRight w:val="0"/>
                  <w:marTop w:val="0"/>
                  <w:marBottom w:val="0"/>
                  <w:divBdr>
                    <w:top w:val="none" w:sz="0" w:space="0" w:color="auto"/>
                    <w:left w:val="none" w:sz="0" w:space="0" w:color="auto"/>
                    <w:bottom w:val="none" w:sz="0" w:space="0" w:color="auto"/>
                    <w:right w:val="none" w:sz="0" w:space="0" w:color="auto"/>
                  </w:divBdr>
                  <w:divsChild>
                    <w:div w:id="106001283">
                      <w:marLeft w:val="0"/>
                      <w:marRight w:val="0"/>
                      <w:marTop w:val="0"/>
                      <w:marBottom w:val="0"/>
                      <w:divBdr>
                        <w:top w:val="none" w:sz="0" w:space="0" w:color="auto"/>
                        <w:left w:val="none" w:sz="0" w:space="0" w:color="auto"/>
                        <w:bottom w:val="none" w:sz="0" w:space="0" w:color="auto"/>
                        <w:right w:val="none" w:sz="0" w:space="0" w:color="auto"/>
                      </w:divBdr>
                    </w:div>
                  </w:divsChild>
                </w:div>
                <w:div w:id="634289810">
                  <w:marLeft w:val="0"/>
                  <w:marRight w:val="0"/>
                  <w:marTop w:val="0"/>
                  <w:marBottom w:val="0"/>
                  <w:divBdr>
                    <w:top w:val="none" w:sz="0" w:space="0" w:color="auto"/>
                    <w:left w:val="none" w:sz="0" w:space="0" w:color="auto"/>
                    <w:bottom w:val="none" w:sz="0" w:space="0" w:color="auto"/>
                    <w:right w:val="none" w:sz="0" w:space="0" w:color="auto"/>
                  </w:divBdr>
                  <w:divsChild>
                    <w:div w:id="1152912336">
                      <w:marLeft w:val="0"/>
                      <w:marRight w:val="0"/>
                      <w:marTop w:val="0"/>
                      <w:marBottom w:val="0"/>
                      <w:divBdr>
                        <w:top w:val="none" w:sz="0" w:space="0" w:color="auto"/>
                        <w:left w:val="none" w:sz="0" w:space="0" w:color="auto"/>
                        <w:bottom w:val="none" w:sz="0" w:space="0" w:color="auto"/>
                        <w:right w:val="none" w:sz="0" w:space="0" w:color="auto"/>
                      </w:divBdr>
                    </w:div>
                  </w:divsChild>
                </w:div>
                <w:div w:id="707219895">
                  <w:marLeft w:val="0"/>
                  <w:marRight w:val="0"/>
                  <w:marTop w:val="0"/>
                  <w:marBottom w:val="0"/>
                  <w:divBdr>
                    <w:top w:val="none" w:sz="0" w:space="0" w:color="auto"/>
                    <w:left w:val="none" w:sz="0" w:space="0" w:color="auto"/>
                    <w:bottom w:val="none" w:sz="0" w:space="0" w:color="auto"/>
                    <w:right w:val="none" w:sz="0" w:space="0" w:color="auto"/>
                  </w:divBdr>
                  <w:divsChild>
                    <w:div w:id="1478298536">
                      <w:marLeft w:val="0"/>
                      <w:marRight w:val="0"/>
                      <w:marTop w:val="0"/>
                      <w:marBottom w:val="0"/>
                      <w:divBdr>
                        <w:top w:val="none" w:sz="0" w:space="0" w:color="auto"/>
                        <w:left w:val="none" w:sz="0" w:space="0" w:color="auto"/>
                        <w:bottom w:val="none" w:sz="0" w:space="0" w:color="auto"/>
                        <w:right w:val="none" w:sz="0" w:space="0" w:color="auto"/>
                      </w:divBdr>
                    </w:div>
                  </w:divsChild>
                </w:div>
                <w:div w:id="767115805">
                  <w:marLeft w:val="0"/>
                  <w:marRight w:val="0"/>
                  <w:marTop w:val="0"/>
                  <w:marBottom w:val="0"/>
                  <w:divBdr>
                    <w:top w:val="none" w:sz="0" w:space="0" w:color="auto"/>
                    <w:left w:val="none" w:sz="0" w:space="0" w:color="auto"/>
                    <w:bottom w:val="none" w:sz="0" w:space="0" w:color="auto"/>
                    <w:right w:val="none" w:sz="0" w:space="0" w:color="auto"/>
                  </w:divBdr>
                  <w:divsChild>
                    <w:div w:id="1493256662">
                      <w:marLeft w:val="0"/>
                      <w:marRight w:val="0"/>
                      <w:marTop w:val="0"/>
                      <w:marBottom w:val="0"/>
                      <w:divBdr>
                        <w:top w:val="none" w:sz="0" w:space="0" w:color="auto"/>
                        <w:left w:val="none" w:sz="0" w:space="0" w:color="auto"/>
                        <w:bottom w:val="none" w:sz="0" w:space="0" w:color="auto"/>
                        <w:right w:val="none" w:sz="0" w:space="0" w:color="auto"/>
                      </w:divBdr>
                    </w:div>
                  </w:divsChild>
                </w:div>
                <w:div w:id="810636453">
                  <w:marLeft w:val="0"/>
                  <w:marRight w:val="0"/>
                  <w:marTop w:val="0"/>
                  <w:marBottom w:val="0"/>
                  <w:divBdr>
                    <w:top w:val="none" w:sz="0" w:space="0" w:color="auto"/>
                    <w:left w:val="none" w:sz="0" w:space="0" w:color="auto"/>
                    <w:bottom w:val="none" w:sz="0" w:space="0" w:color="auto"/>
                    <w:right w:val="none" w:sz="0" w:space="0" w:color="auto"/>
                  </w:divBdr>
                  <w:divsChild>
                    <w:div w:id="904608083">
                      <w:marLeft w:val="0"/>
                      <w:marRight w:val="0"/>
                      <w:marTop w:val="0"/>
                      <w:marBottom w:val="0"/>
                      <w:divBdr>
                        <w:top w:val="none" w:sz="0" w:space="0" w:color="auto"/>
                        <w:left w:val="none" w:sz="0" w:space="0" w:color="auto"/>
                        <w:bottom w:val="none" w:sz="0" w:space="0" w:color="auto"/>
                        <w:right w:val="none" w:sz="0" w:space="0" w:color="auto"/>
                      </w:divBdr>
                    </w:div>
                  </w:divsChild>
                </w:div>
                <w:div w:id="818154796">
                  <w:marLeft w:val="0"/>
                  <w:marRight w:val="0"/>
                  <w:marTop w:val="0"/>
                  <w:marBottom w:val="0"/>
                  <w:divBdr>
                    <w:top w:val="none" w:sz="0" w:space="0" w:color="auto"/>
                    <w:left w:val="none" w:sz="0" w:space="0" w:color="auto"/>
                    <w:bottom w:val="none" w:sz="0" w:space="0" w:color="auto"/>
                    <w:right w:val="none" w:sz="0" w:space="0" w:color="auto"/>
                  </w:divBdr>
                  <w:divsChild>
                    <w:div w:id="1436561729">
                      <w:marLeft w:val="0"/>
                      <w:marRight w:val="0"/>
                      <w:marTop w:val="0"/>
                      <w:marBottom w:val="0"/>
                      <w:divBdr>
                        <w:top w:val="none" w:sz="0" w:space="0" w:color="auto"/>
                        <w:left w:val="none" w:sz="0" w:space="0" w:color="auto"/>
                        <w:bottom w:val="none" w:sz="0" w:space="0" w:color="auto"/>
                        <w:right w:val="none" w:sz="0" w:space="0" w:color="auto"/>
                      </w:divBdr>
                    </w:div>
                  </w:divsChild>
                </w:div>
                <w:div w:id="918172457">
                  <w:marLeft w:val="0"/>
                  <w:marRight w:val="0"/>
                  <w:marTop w:val="0"/>
                  <w:marBottom w:val="0"/>
                  <w:divBdr>
                    <w:top w:val="none" w:sz="0" w:space="0" w:color="auto"/>
                    <w:left w:val="none" w:sz="0" w:space="0" w:color="auto"/>
                    <w:bottom w:val="none" w:sz="0" w:space="0" w:color="auto"/>
                    <w:right w:val="none" w:sz="0" w:space="0" w:color="auto"/>
                  </w:divBdr>
                  <w:divsChild>
                    <w:div w:id="1658025013">
                      <w:marLeft w:val="0"/>
                      <w:marRight w:val="0"/>
                      <w:marTop w:val="0"/>
                      <w:marBottom w:val="0"/>
                      <w:divBdr>
                        <w:top w:val="none" w:sz="0" w:space="0" w:color="auto"/>
                        <w:left w:val="none" w:sz="0" w:space="0" w:color="auto"/>
                        <w:bottom w:val="none" w:sz="0" w:space="0" w:color="auto"/>
                        <w:right w:val="none" w:sz="0" w:space="0" w:color="auto"/>
                      </w:divBdr>
                    </w:div>
                  </w:divsChild>
                </w:div>
                <w:div w:id="1259362192">
                  <w:marLeft w:val="0"/>
                  <w:marRight w:val="0"/>
                  <w:marTop w:val="0"/>
                  <w:marBottom w:val="0"/>
                  <w:divBdr>
                    <w:top w:val="none" w:sz="0" w:space="0" w:color="auto"/>
                    <w:left w:val="none" w:sz="0" w:space="0" w:color="auto"/>
                    <w:bottom w:val="none" w:sz="0" w:space="0" w:color="auto"/>
                    <w:right w:val="none" w:sz="0" w:space="0" w:color="auto"/>
                  </w:divBdr>
                  <w:divsChild>
                    <w:div w:id="475687301">
                      <w:marLeft w:val="0"/>
                      <w:marRight w:val="0"/>
                      <w:marTop w:val="0"/>
                      <w:marBottom w:val="0"/>
                      <w:divBdr>
                        <w:top w:val="none" w:sz="0" w:space="0" w:color="auto"/>
                        <w:left w:val="none" w:sz="0" w:space="0" w:color="auto"/>
                        <w:bottom w:val="none" w:sz="0" w:space="0" w:color="auto"/>
                        <w:right w:val="none" w:sz="0" w:space="0" w:color="auto"/>
                      </w:divBdr>
                    </w:div>
                    <w:div w:id="1047875701">
                      <w:marLeft w:val="0"/>
                      <w:marRight w:val="0"/>
                      <w:marTop w:val="0"/>
                      <w:marBottom w:val="0"/>
                      <w:divBdr>
                        <w:top w:val="none" w:sz="0" w:space="0" w:color="auto"/>
                        <w:left w:val="none" w:sz="0" w:space="0" w:color="auto"/>
                        <w:bottom w:val="none" w:sz="0" w:space="0" w:color="auto"/>
                        <w:right w:val="none" w:sz="0" w:space="0" w:color="auto"/>
                      </w:divBdr>
                    </w:div>
                  </w:divsChild>
                </w:div>
                <w:div w:id="1545021110">
                  <w:marLeft w:val="0"/>
                  <w:marRight w:val="0"/>
                  <w:marTop w:val="0"/>
                  <w:marBottom w:val="0"/>
                  <w:divBdr>
                    <w:top w:val="none" w:sz="0" w:space="0" w:color="auto"/>
                    <w:left w:val="none" w:sz="0" w:space="0" w:color="auto"/>
                    <w:bottom w:val="none" w:sz="0" w:space="0" w:color="auto"/>
                    <w:right w:val="none" w:sz="0" w:space="0" w:color="auto"/>
                  </w:divBdr>
                  <w:divsChild>
                    <w:div w:id="1811434851">
                      <w:marLeft w:val="0"/>
                      <w:marRight w:val="0"/>
                      <w:marTop w:val="0"/>
                      <w:marBottom w:val="0"/>
                      <w:divBdr>
                        <w:top w:val="none" w:sz="0" w:space="0" w:color="auto"/>
                        <w:left w:val="none" w:sz="0" w:space="0" w:color="auto"/>
                        <w:bottom w:val="none" w:sz="0" w:space="0" w:color="auto"/>
                        <w:right w:val="none" w:sz="0" w:space="0" w:color="auto"/>
                      </w:divBdr>
                    </w:div>
                  </w:divsChild>
                </w:div>
                <w:div w:id="1741438366">
                  <w:marLeft w:val="0"/>
                  <w:marRight w:val="0"/>
                  <w:marTop w:val="0"/>
                  <w:marBottom w:val="0"/>
                  <w:divBdr>
                    <w:top w:val="none" w:sz="0" w:space="0" w:color="auto"/>
                    <w:left w:val="none" w:sz="0" w:space="0" w:color="auto"/>
                    <w:bottom w:val="none" w:sz="0" w:space="0" w:color="auto"/>
                    <w:right w:val="none" w:sz="0" w:space="0" w:color="auto"/>
                  </w:divBdr>
                  <w:divsChild>
                    <w:div w:id="1218469636">
                      <w:marLeft w:val="0"/>
                      <w:marRight w:val="0"/>
                      <w:marTop w:val="0"/>
                      <w:marBottom w:val="0"/>
                      <w:divBdr>
                        <w:top w:val="none" w:sz="0" w:space="0" w:color="auto"/>
                        <w:left w:val="none" w:sz="0" w:space="0" w:color="auto"/>
                        <w:bottom w:val="none" w:sz="0" w:space="0" w:color="auto"/>
                        <w:right w:val="none" w:sz="0" w:space="0" w:color="auto"/>
                      </w:divBdr>
                    </w:div>
                    <w:div w:id="1253274774">
                      <w:marLeft w:val="0"/>
                      <w:marRight w:val="0"/>
                      <w:marTop w:val="0"/>
                      <w:marBottom w:val="0"/>
                      <w:divBdr>
                        <w:top w:val="none" w:sz="0" w:space="0" w:color="auto"/>
                        <w:left w:val="none" w:sz="0" w:space="0" w:color="auto"/>
                        <w:bottom w:val="none" w:sz="0" w:space="0" w:color="auto"/>
                        <w:right w:val="none" w:sz="0" w:space="0" w:color="auto"/>
                      </w:divBdr>
                    </w:div>
                    <w:div w:id="1311402517">
                      <w:marLeft w:val="0"/>
                      <w:marRight w:val="0"/>
                      <w:marTop w:val="0"/>
                      <w:marBottom w:val="0"/>
                      <w:divBdr>
                        <w:top w:val="none" w:sz="0" w:space="0" w:color="auto"/>
                        <w:left w:val="none" w:sz="0" w:space="0" w:color="auto"/>
                        <w:bottom w:val="none" w:sz="0" w:space="0" w:color="auto"/>
                        <w:right w:val="none" w:sz="0" w:space="0" w:color="auto"/>
                      </w:divBdr>
                    </w:div>
                    <w:div w:id="1322151119">
                      <w:marLeft w:val="0"/>
                      <w:marRight w:val="0"/>
                      <w:marTop w:val="0"/>
                      <w:marBottom w:val="0"/>
                      <w:divBdr>
                        <w:top w:val="none" w:sz="0" w:space="0" w:color="auto"/>
                        <w:left w:val="none" w:sz="0" w:space="0" w:color="auto"/>
                        <w:bottom w:val="none" w:sz="0" w:space="0" w:color="auto"/>
                        <w:right w:val="none" w:sz="0" w:space="0" w:color="auto"/>
                      </w:divBdr>
                    </w:div>
                    <w:div w:id="1466585009">
                      <w:marLeft w:val="0"/>
                      <w:marRight w:val="0"/>
                      <w:marTop w:val="0"/>
                      <w:marBottom w:val="0"/>
                      <w:divBdr>
                        <w:top w:val="none" w:sz="0" w:space="0" w:color="auto"/>
                        <w:left w:val="none" w:sz="0" w:space="0" w:color="auto"/>
                        <w:bottom w:val="none" w:sz="0" w:space="0" w:color="auto"/>
                        <w:right w:val="none" w:sz="0" w:space="0" w:color="auto"/>
                      </w:divBdr>
                    </w:div>
                    <w:div w:id="1540388147">
                      <w:marLeft w:val="0"/>
                      <w:marRight w:val="0"/>
                      <w:marTop w:val="0"/>
                      <w:marBottom w:val="0"/>
                      <w:divBdr>
                        <w:top w:val="none" w:sz="0" w:space="0" w:color="auto"/>
                        <w:left w:val="none" w:sz="0" w:space="0" w:color="auto"/>
                        <w:bottom w:val="none" w:sz="0" w:space="0" w:color="auto"/>
                        <w:right w:val="none" w:sz="0" w:space="0" w:color="auto"/>
                      </w:divBdr>
                    </w:div>
                    <w:div w:id="1929997796">
                      <w:marLeft w:val="0"/>
                      <w:marRight w:val="0"/>
                      <w:marTop w:val="0"/>
                      <w:marBottom w:val="0"/>
                      <w:divBdr>
                        <w:top w:val="none" w:sz="0" w:space="0" w:color="auto"/>
                        <w:left w:val="none" w:sz="0" w:space="0" w:color="auto"/>
                        <w:bottom w:val="none" w:sz="0" w:space="0" w:color="auto"/>
                        <w:right w:val="none" w:sz="0" w:space="0" w:color="auto"/>
                      </w:divBdr>
                    </w:div>
                  </w:divsChild>
                </w:div>
                <w:div w:id="1788111613">
                  <w:marLeft w:val="0"/>
                  <w:marRight w:val="0"/>
                  <w:marTop w:val="0"/>
                  <w:marBottom w:val="0"/>
                  <w:divBdr>
                    <w:top w:val="none" w:sz="0" w:space="0" w:color="auto"/>
                    <w:left w:val="none" w:sz="0" w:space="0" w:color="auto"/>
                    <w:bottom w:val="none" w:sz="0" w:space="0" w:color="auto"/>
                    <w:right w:val="none" w:sz="0" w:space="0" w:color="auto"/>
                  </w:divBdr>
                  <w:divsChild>
                    <w:div w:id="670647427">
                      <w:marLeft w:val="0"/>
                      <w:marRight w:val="0"/>
                      <w:marTop w:val="0"/>
                      <w:marBottom w:val="0"/>
                      <w:divBdr>
                        <w:top w:val="none" w:sz="0" w:space="0" w:color="auto"/>
                        <w:left w:val="none" w:sz="0" w:space="0" w:color="auto"/>
                        <w:bottom w:val="none" w:sz="0" w:space="0" w:color="auto"/>
                        <w:right w:val="none" w:sz="0" w:space="0" w:color="auto"/>
                      </w:divBdr>
                    </w:div>
                  </w:divsChild>
                </w:div>
                <w:div w:id="1823962047">
                  <w:marLeft w:val="0"/>
                  <w:marRight w:val="0"/>
                  <w:marTop w:val="0"/>
                  <w:marBottom w:val="0"/>
                  <w:divBdr>
                    <w:top w:val="none" w:sz="0" w:space="0" w:color="auto"/>
                    <w:left w:val="none" w:sz="0" w:space="0" w:color="auto"/>
                    <w:bottom w:val="none" w:sz="0" w:space="0" w:color="auto"/>
                    <w:right w:val="none" w:sz="0" w:space="0" w:color="auto"/>
                  </w:divBdr>
                  <w:divsChild>
                    <w:div w:id="1167095539">
                      <w:marLeft w:val="0"/>
                      <w:marRight w:val="0"/>
                      <w:marTop w:val="0"/>
                      <w:marBottom w:val="0"/>
                      <w:divBdr>
                        <w:top w:val="none" w:sz="0" w:space="0" w:color="auto"/>
                        <w:left w:val="none" w:sz="0" w:space="0" w:color="auto"/>
                        <w:bottom w:val="none" w:sz="0" w:space="0" w:color="auto"/>
                        <w:right w:val="none" w:sz="0" w:space="0" w:color="auto"/>
                      </w:divBdr>
                    </w:div>
                  </w:divsChild>
                </w:div>
                <w:div w:id="2057582781">
                  <w:marLeft w:val="0"/>
                  <w:marRight w:val="0"/>
                  <w:marTop w:val="0"/>
                  <w:marBottom w:val="0"/>
                  <w:divBdr>
                    <w:top w:val="none" w:sz="0" w:space="0" w:color="auto"/>
                    <w:left w:val="none" w:sz="0" w:space="0" w:color="auto"/>
                    <w:bottom w:val="none" w:sz="0" w:space="0" w:color="auto"/>
                    <w:right w:val="none" w:sz="0" w:space="0" w:color="auto"/>
                  </w:divBdr>
                  <w:divsChild>
                    <w:div w:id="1257903993">
                      <w:marLeft w:val="0"/>
                      <w:marRight w:val="0"/>
                      <w:marTop w:val="0"/>
                      <w:marBottom w:val="0"/>
                      <w:divBdr>
                        <w:top w:val="none" w:sz="0" w:space="0" w:color="auto"/>
                        <w:left w:val="none" w:sz="0" w:space="0" w:color="auto"/>
                        <w:bottom w:val="none" w:sz="0" w:space="0" w:color="auto"/>
                        <w:right w:val="none" w:sz="0" w:space="0" w:color="auto"/>
                      </w:divBdr>
                    </w:div>
                  </w:divsChild>
                </w:div>
                <w:div w:id="2093970269">
                  <w:marLeft w:val="0"/>
                  <w:marRight w:val="0"/>
                  <w:marTop w:val="0"/>
                  <w:marBottom w:val="0"/>
                  <w:divBdr>
                    <w:top w:val="none" w:sz="0" w:space="0" w:color="auto"/>
                    <w:left w:val="none" w:sz="0" w:space="0" w:color="auto"/>
                    <w:bottom w:val="none" w:sz="0" w:space="0" w:color="auto"/>
                    <w:right w:val="none" w:sz="0" w:space="0" w:color="auto"/>
                  </w:divBdr>
                  <w:divsChild>
                    <w:div w:id="66054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219297">
      <w:bodyDiv w:val="1"/>
      <w:marLeft w:val="0"/>
      <w:marRight w:val="0"/>
      <w:marTop w:val="0"/>
      <w:marBottom w:val="0"/>
      <w:divBdr>
        <w:top w:val="none" w:sz="0" w:space="0" w:color="auto"/>
        <w:left w:val="none" w:sz="0" w:space="0" w:color="auto"/>
        <w:bottom w:val="none" w:sz="0" w:space="0" w:color="auto"/>
        <w:right w:val="none" w:sz="0" w:space="0" w:color="auto"/>
      </w:divBdr>
    </w:div>
    <w:div w:id="410008124">
      <w:bodyDiv w:val="1"/>
      <w:marLeft w:val="0"/>
      <w:marRight w:val="0"/>
      <w:marTop w:val="0"/>
      <w:marBottom w:val="0"/>
      <w:divBdr>
        <w:top w:val="none" w:sz="0" w:space="0" w:color="auto"/>
        <w:left w:val="none" w:sz="0" w:space="0" w:color="auto"/>
        <w:bottom w:val="none" w:sz="0" w:space="0" w:color="auto"/>
        <w:right w:val="none" w:sz="0" w:space="0" w:color="auto"/>
      </w:divBdr>
    </w:div>
    <w:div w:id="452091482">
      <w:bodyDiv w:val="1"/>
      <w:marLeft w:val="0"/>
      <w:marRight w:val="0"/>
      <w:marTop w:val="0"/>
      <w:marBottom w:val="0"/>
      <w:divBdr>
        <w:top w:val="none" w:sz="0" w:space="0" w:color="auto"/>
        <w:left w:val="none" w:sz="0" w:space="0" w:color="auto"/>
        <w:bottom w:val="none" w:sz="0" w:space="0" w:color="auto"/>
        <w:right w:val="none" w:sz="0" w:space="0" w:color="auto"/>
      </w:divBdr>
    </w:div>
    <w:div w:id="453059454">
      <w:bodyDiv w:val="1"/>
      <w:marLeft w:val="0"/>
      <w:marRight w:val="0"/>
      <w:marTop w:val="0"/>
      <w:marBottom w:val="0"/>
      <w:divBdr>
        <w:top w:val="none" w:sz="0" w:space="0" w:color="auto"/>
        <w:left w:val="none" w:sz="0" w:space="0" w:color="auto"/>
        <w:bottom w:val="none" w:sz="0" w:space="0" w:color="auto"/>
        <w:right w:val="none" w:sz="0" w:space="0" w:color="auto"/>
      </w:divBdr>
    </w:div>
    <w:div w:id="498622234">
      <w:bodyDiv w:val="1"/>
      <w:marLeft w:val="0"/>
      <w:marRight w:val="0"/>
      <w:marTop w:val="0"/>
      <w:marBottom w:val="0"/>
      <w:divBdr>
        <w:top w:val="none" w:sz="0" w:space="0" w:color="auto"/>
        <w:left w:val="none" w:sz="0" w:space="0" w:color="auto"/>
        <w:bottom w:val="none" w:sz="0" w:space="0" w:color="auto"/>
        <w:right w:val="none" w:sz="0" w:space="0" w:color="auto"/>
      </w:divBdr>
      <w:divsChild>
        <w:div w:id="718632578">
          <w:marLeft w:val="0"/>
          <w:marRight w:val="0"/>
          <w:marTop w:val="120"/>
          <w:marBottom w:val="0"/>
          <w:divBdr>
            <w:top w:val="none" w:sz="0" w:space="0" w:color="auto"/>
            <w:left w:val="none" w:sz="0" w:space="0" w:color="auto"/>
            <w:bottom w:val="none" w:sz="0" w:space="0" w:color="auto"/>
            <w:right w:val="none" w:sz="0" w:space="0" w:color="auto"/>
          </w:divBdr>
          <w:divsChild>
            <w:div w:id="215551545">
              <w:marLeft w:val="0"/>
              <w:marRight w:val="0"/>
              <w:marTop w:val="0"/>
              <w:marBottom w:val="0"/>
              <w:divBdr>
                <w:top w:val="none" w:sz="0" w:space="0" w:color="auto"/>
                <w:left w:val="none" w:sz="0" w:space="0" w:color="auto"/>
                <w:bottom w:val="none" w:sz="0" w:space="0" w:color="auto"/>
                <w:right w:val="none" w:sz="0" w:space="0" w:color="auto"/>
              </w:divBdr>
            </w:div>
          </w:divsChild>
        </w:div>
        <w:div w:id="1769814914">
          <w:marLeft w:val="0"/>
          <w:marRight w:val="0"/>
          <w:marTop w:val="120"/>
          <w:marBottom w:val="0"/>
          <w:divBdr>
            <w:top w:val="none" w:sz="0" w:space="0" w:color="auto"/>
            <w:left w:val="none" w:sz="0" w:space="0" w:color="auto"/>
            <w:bottom w:val="none" w:sz="0" w:space="0" w:color="auto"/>
            <w:right w:val="none" w:sz="0" w:space="0" w:color="auto"/>
          </w:divBdr>
          <w:divsChild>
            <w:div w:id="2089496779">
              <w:marLeft w:val="0"/>
              <w:marRight w:val="0"/>
              <w:marTop w:val="0"/>
              <w:marBottom w:val="0"/>
              <w:divBdr>
                <w:top w:val="none" w:sz="0" w:space="0" w:color="auto"/>
                <w:left w:val="none" w:sz="0" w:space="0" w:color="auto"/>
                <w:bottom w:val="none" w:sz="0" w:space="0" w:color="auto"/>
                <w:right w:val="none" w:sz="0" w:space="0" w:color="auto"/>
              </w:divBdr>
            </w:div>
          </w:divsChild>
        </w:div>
        <w:div w:id="1911116303">
          <w:marLeft w:val="0"/>
          <w:marRight w:val="0"/>
          <w:marTop w:val="120"/>
          <w:marBottom w:val="0"/>
          <w:divBdr>
            <w:top w:val="none" w:sz="0" w:space="0" w:color="auto"/>
            <w:left w:val="none" w:sz="0" w:space="0" w:color="auto"/>
            <w:bottom w:val="none" w:sz="0" w:space="0" w:color="auto"/>
            <w:right w:val="none" w:sz="0" w:space="0" w:color="auto"/>
          </w:divBdr>
          <w:divsChild>
            <w:div w:id="30365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58008">
      <w:bodyDiv w:val="1"/>
      <w:marLeft w:val="0"/>
      <w:marRight w:val="0"/>
      <w:marTop w:val="0"/>
      <w:marBottom w:val="0"/>
      <w:divBdr>
        <w:top w:val="none" w:sz="0" w:space="0" w:color="auto"/>
        <w:left w:val="none" w:sz="0" w:space="0" w:color="auto"/>
        <w:bottom w:val="none" w:sz="0" w:space="0" w:color="auto"/>
        <w:right w:val="none" w:sz="0" w:space="0" w:color="auto"/>
      </w:divBdr>
    </w:div>
    <w:div w:id="544215600">
      <w:bodyDiv w:val="1"/>
      <w:marLeft w:val="0"/>
      <w:marRight w:val="0"/>
      <w:marTop w:val="0"/>
      <w:marBottom w:val="0"/>
      <w:divBdr>
        <w:top w:val="none" w:sz="0" w:space="0" w:color="auto"/>
        <w:left w:val="none" w:sz="0" w:space="0" w:color="auto"/>
        <w:bottom w:val="none" w:sz="0" w:space="0" w:color="auto"/>
        <w:right w:val="none" w:sz="0" w:space="0" w:color="auto"/>
      </w:divBdr>
    </w:div>
    <w:div w:id="557589290">
      <w:bodyDiv w:val="1"/>
      <w:marLeft w:val="0"/>
      <w:marRight w:val="0"/>
      <w:marTop w:val="0"/>
      <w:marBottom w:val="0"/>
      <w:divBdr>
        <w:top w:val="none" w:sz="0" w:space="0" w:color="auto"/>
        <w:left w:val="none" w:sz="0" w:space="0" w:color="auto"/>
        <w:bottom w:val="none" w:sz="0" w:space="0" w:color="auto"/>
        <w:right w:val="none" w:sz="0" w:space="0" w:color="auto"/>
      </w:divBdr>
    </w:div>
    <w:div w:id="558202657">
      <w:bodyDiv w:val="1"/>
      <w:marLeft w:val="0"/>
      <w:marRight w:val="0"/>
      <w:marTop w:val="0"/>
      <w:marBottom w:val="0"/>
      <w:divBdr>
        <w:top w:val="none" w:sz="0" w:space="0" w:color="auto"/>
        <w:left w:val="none" w:sz="0" w:space="0" w:color="auto"/>
        <w:bottom w:val="none" w:sz="0" w:space="0" w:color="auto"/>
        <w:right w:val="none" w:sz="0" w:space="0" w:color="auto"/>
      </w:divBdr>
    </w:div>
    <w:div w:id="587884713">
      <w:bodyDiv w:val="1"/>
      <w:marLeft w:val="0"/>
      <w:marRight w:val="0"/>
      <w:marTop w:val="0"/>
      <w:marBottom w:val="0"/>
      <w:divBdr>
        <w:top w:val="none" w:sz="0" w:space="0" w:color="auto"/>
        <w:left w:val="none" w:sz="0" w:space="0" w:color="auto"/>
        <w:bottom w:val="none" w:sz="0" w:space="0" w:color="auto"/>
        <w:right w:val="none" w:sz="0" w:space="0" w:color="auto"/>
      </w:divBdr>
    </w:div>
    <w:div w:id="613289936">
      <w:bodyDiv w:val="1"/>
      <w:marLeft w:val="0"/>
      <w:marRight w:val="0"/>
      <w:marTop w:val="0"/>
      <w:marBottom w:val="0"/>
      <w:divBdr>
        <w:top w:val="none" w:sz="0" w:space="0" w:color="auto"/>
        <w:left w:val="none" w:sz="0" w:space="0" w:color="auto"/>
        <w:bottom w:val="none" w:sz="0" w:space="0" w:color="auto"/>
        <w:right w:val="none" w:sz="0" w:space="0" w:color="auto"/>
      </w:divBdr>
    </w:div>
    <w:div w:id="615479280">
      <w:bodyDiv w:val="1"/>
      <w:marLeft w:val="0"/>
      <w:marRight w:val="0"/>
      <w:marTop w:val="0"/>
      <w:marBottom w:val="0"/>
      <w:divBdr>
        <w:top w:val="none" w:sz="0" w:space="0" w:color="auto"/>
        <w:left w:val="none" w:sz="0" w:space="0" w:color="auto"/>
        <w:bottom w:val="none" w:sz="0" w:space="0" w:color="auto"/>
        <w:right w:val="none" w:sz="0" w:space="0" w:color="auto"/>
      </w:divBdr>
      <w:divsChild>
        <w:div w:id="924386352">
          <w:marLeft w:val="0"/>
          <w:marRight w:val="0"/>
          <w:marTop w:val="0"/>
          <w:marBottom w:val="0"/>
          <w:divBdr>
            <w:top w:val="none" w:sz="0" w:space="0" w:color="auto"/>
            <w:left w:val="none" w:sz="0" w:space="0" w:color="auto"/>
            <w:bottom w:val="none" w:sz="0" w:space="0" w:color="auto"/>
            <w:right w:val="none" w:sz="0" w:space="0" w:color="auto"/>
          </w:divBdr>
          <w:divsChild>
            <w:div w:id="751699489">
              <w:marLeft w:val="0"/>
              <w:marRight w:val="0"/>
              <w:marTop w:val="0"/>
              <w:marBottom w:val="0"/>
              <w:divBdr>
                <w:top w:val="none" w:sz="0" w:space="0" w:color="auto"/>
                <w:left w:val="none" w:sz="0" w:space="0" w:color="auto"/>
                <w:bottom w:val="none" w:sz="0" w:space="0" w:color="auto"/>
                <w:right w:val="none" w:sz="0" w:space="0" w:color="auto"/>
              </w:divBdr>
              <w:divsChild>
                <w:div w:id="188490599">
                  <w:marLeft w:val="0"/>
                  <w:marRight w:val="0"/>
                  <w:marTop w:val="0"/>
                  <w:marBottom w:val="0"/>
                  <w:divBdr>
                    <w:top w:val="none" w:sz="0" w:space="0" w:color="auto"/>
                    <w:left w:val="none" w:sz="0" w:space="0" w:color="auto"/>
                    <w:bottom w:val="none" w:sz="0" w:space="0" w:color="auto"/>
                    <w:right w:val="none" w:sz="0" w:space="0" w:color="auto"/>
                  </w:divBdr>
                  <w:divsChild>
                    <w:div w:id="60450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548876">
      <w:bodyDiv w:val="1"/>
      <w:marLeft w:val="0"/>
      <w:marRight w:val="0"/>
      <w:marTop w:val="0"/>
      <w:marBottom w:val="0"/>
      <w:divBdr>
        <w:top w:val="none" w:sz="0" w:space="0" w:color="auto"/>
        <w:left w:val="none" w:sz="0" w:space="0" w:color="auto"/>
        <w:bottom w:val="none" w:sz="0" w:space="0" w:color="auto"/>
        <w:right w:val="none" w:sz="0" w:space="0" w:color="auto"/>
      </w:divBdr>
    </w:div>
    <w:div w:id="655569900">
      <w:bodyDiv w:val="1"/>
      <w:marLeft w:val="0"/>
      <w:marRight w:val="0"/>
      <w:marTop w:val="0"/>
      <w:marBottom w:val="0"/>
      <w:divBdr>
        <w:top w:val="none" w:sz="0" w:space="0" w:color="auto"/>
        <w:left w:val="none" w:sz="0" w:space="0" w:color="auto"/>
        <w:bottom w:val="none" w:sz="0" w:space="0" w:color="auto"/>
        <w:right w:val="none" w:sz="0" w:space="0" w:color="auto"/>
      </w:divBdr>
    </w:div>
    <w:div w:id="656036545">
      <w:bodyDiv w:val="1"/>
      <w:marLeft w:val="0"/>
      <w:marRight w:val="0"/>
      <w:marTop w:val="0"/>
      <w:marBottom w:val="0"/>
      <w:divBdr>
        <w:top w:val="none" w:sz="0" w:space="0" w:color="auto"/>
        <w:left w:val="none" w:sz="0" w:space="0" w:color="auto"/>
        <w:bottom w:val="none" w:sz="0" w:space="0" w:color="auto"/>
        <w:right w:val="none" w:sz="0" w:space="0" w:color="auto"/>
      </w:divBdr>
    </w:div>
    <w:div w:id="657150983">
      <w:bodyDiv w:val="1"/>
      <w:marLeft w:val="0"/>
      <w:marRight w:val="0"/>
      <w:marTop w:val="0"/>
      <w:marBottom w:val="0"/>
      <w:divBdr>
        <w:top w:val="none" w:sz="0" w:space="0" w:color="auto"/>
        <w:left w:val="none" w:sz="0" w:space="0" w:color="auto"/>
        <w:bottom w:val="none" w:sz="0" w:space="0" w:color="auto"/>
        <w:right w:val="none" w:sz="0" w:space="0" w:color="auto"/>
      </w:divBdr>
    </w:div>
    <w:div w:id="659580978">
      <w:bodyDiv w:val="1"/>
      <w:marLeft w:val="0"/>
      <w:marRight w:val="0"/>
      <w:marTop w:val="0"/>
      <w:marBottom w:val="0"/>
      <w:divBdr>
        <w:top w:val="none" w:sz="0" w:space="0" w:color="auto"/>
        <w:left w:val="none" w:sz="0" w:space="0" w:color="auto"/>
        <w:bottom w:val="none" w:sz="0" w:space="0" w:color="auto"/>
        <w:right w:val="none" w:sz="0" w:space="0" w:color="auto"/>
      </w:divBdr>
    </w:div>
    <w:div w:id="660735271">
      <w:bodyDiv w:val="1"/>
      <w:marLeft w:val="0"/>
      <w:marRight w:val="0"/>
      <w:marTop w:val="0"/>
      <w:marBottom w:val="0"/>
      <w:divBdr>
        <w:top w:val="none" w:sz="0" w:space="0" w:color="auto"/>
        <w:left w:val="none" w:sz="0" w:space="0" w:color="auto"/>
        <w:bottom w:val="none" w:sz="0" w:space="0" w:color="auto"/>
        <w:right w:val="none" w:sz="0" w:space="0" w:color="auto"/>
      </w:divBdr>
    </w:div>
    <w:div w:id="668874303">
      <w:bodyDiv w:val="1"/>
      <w:marLeft w:val="0"/>
      <w:marRight w:val="0"/>
      <w:marTop w:val="0"/>
      <w:marBottom w:val="0"/>
      <w:divBdr>
        <w:top w:val="none" w:sz="0" w:space="0" w:color="auto"/>
        <w:left w:val="none" w:sz="0" w:space="0" w:color="auto"/>
        <w:bottom w:val="none" w:sz="0" w:space="0" w:color="auto"/>
        <w:right w:val="none" w:sz="0" w:space="0" w:color="auto"/>
      </w:divBdr>
    </w:div>
    <w:div w:id="687608176">
      <w:bodyDiv w:val="1"/>
      <w:marLeft w:val="0"/>
      <w:marRight w:val="0"/>
      <w:marTop w:val="0"/>
      <w:marBottom w:val="0"/>
      <w:divBdr>
        <w:top w:val="none" w:sz="0" w:space="0" w:color="auto"/>
        <w:left w:val="none" w:sz="0" w:space="0" w:color="auto"/>
        <w:bottom w:val="none" w:sz="0" w:space="0" w:color="auto"/>
        <w:right w:val="none" w:sz="0" w:space="0" w:color="auto"/>
      </w:divBdr>
    </w:div>
    <w:div w:id="691029166">
      <w:bodyDiv w:val="1"/>
      <w:marLeft w:val="0"/>
      <w:marRight w:val="0"/>
      <w:marTop w:val="0"/>
      <w:marBottom w:val="0"/>
      <w:divBdr>
        <w:top w:val="none" w:sz="0" w:space="0" w:color="auto"/>
        <w:left w:val="none" w:sz="0" w:space="0" w:color="auto"/>
        <w:bottom w:val="none" w:sz="0" w:space="0" w:color="auto"/>
        <w:right w:val="none" w:sz="0" w:space="0" w:color="auto"/>
      </w:divBdr>
    </w:div>
    <w:div w:id="696125621">
      <w:bodyDiv w:val="1"/>
      <w:marLeft w:val="0"/>
      <w:marRight w:val="0"/>
      <w:marTop w:val="0"/>
      <w:marBottom w:val="0"/>
      <w:divBdr>
        <w:top w:val="none" w:sz="0" w:space="0" w:color="auto"/>
        <w:left w:val="none" w:sz="0" w:space="0" w:color="auto"/>
        <w:bottom w:val="none" w:sz="0" w:space="0" w:color="auto"/>
        <w:right w:val="none" w:sz="0" w:space="0" w:color="auto"/>
      </w:divBdr>
      <w:divsChild>
        <w:div w:id="274948821">
          <w:marLeft w:val="0"/>
          <w:marRight w:val="0"/>
          <w:marTop w:val="0"/>
          <w:marBottom w:val="0"/>
          <w:divBdr>
            <w:top w:val="none" w:sz="0" w:space="0" w:color="auto"/>
            <w:left w:val="none" w:sz="0" w:space="0" w:color="auto"/>
            <w:bottom w:val="none" w:sz="0" w:space="0" w:color="auto"/>
            <w:right w:val="none" w:sz="0" w:space="0" w:color="auto"/>
          </w:divBdr>
          <w:divsChild>
            <w:div w:id="177548892">
              <w:marLeft w:val="0"/>
              <w:marRight w:val="0"/>
              <w:marTop w:val="0"/>
              <w:marBottom w:val="0"/>
              <w:divBdr>
                <w:top w:val="none" w:sz="0" w:space="0" w:color="auto"/>
                <w:left w:val="none" w:sz="0" w:space="0" w:color="auto"/>
                <w:bottom w:val="none" w:sz="0" w:space="0" w:color="auto"/>
                <w:right w:val="none" w:sz="0" w:space="0" w:color="auto"/>
              </w:divBdr>
              <w:divsChild>
                <w:div w:id="12393">
                  <w:marLeft w:val="0"/>
                  <w:marRight w:val="0"/>
                  <w:marTop w:val="0"/>
                  <w:marBottom w:val="0"/>
                  <w:divBdr>
                    <w:top w:val="none" w:sz="0" w:space="0" w:color="auto"/>
                    <w:left w:val="none" w:sz="0" w:space="0" w:color="auto"/>
                    <w:bottom w:val="none" w:sz="0" w:space="0" w:color="auto"/>
                    <w:right w:val="none" w:sz="0" w:space="0" w:color="auto"/>
                  </w:divBdr>
                  <w:divsChild>
                    <w:div w:id="633756188">
                      <w:marLeft w:val="0"/>
                      <w:marRight w:val="0"/>
                      <w:marTop w:val="0"/>
                      <w:marBottom w:val="0"/>
                      <w:divBdr>
                        <w:top w:val="none" w:sz="0" w:space="0" w:color="auto"/>
                        <w:left w:val="none" w:sz="0" w:space="0" w:color="auto"/>
                        <w:bottom w:val="none" w:sz="0" w:space="0" w:color="auto"/>
                        <w:right w:val="none" w:sz="0" w:space="0" w:color="auto"/>
                      </w:divBdr>
                    </w:div>
                  </w:divsChild>
                </w:div>
                <w:div w:id="16388909">
                  <w:marLeft w:val="0"/>
                  <w:marRight w:val="0"/>
                  <w:marTop w:val="0"/>
                  <w:marBottom w:val="0"/>
                  <w:divBdr>
                    <w:top w:val="none" w:sz="0" w:space="0" w:color="auto"/>
                    <w:left w:val="none" w:sz="0" w:space="0" w:color="auto"/>
                    <w:bottom w:val="none" w:sz="0" w:space="0" w:color="auto"/>
                    <w:right w:val="none" w:sz="0" w:space="0" w:color="auto"/>
                  </w:divBdr>
                  <w:divsChild>
                    <w:div w:id="1068188406">
                      <w:marLeft w:val="0"/>
                      <w:marRight w:val="0"/>
                      <w:marTop w:val="0"/>
                      <w:marBottom w:val="0"/>
                      <w:divBdr>
                        <w:top w:val="none" w:sz="0" w:space="0" w:color="auto"/>
                        <w:left w:val="none" w:sz="0" w:space="0" w:color="auto"/>
                        <w:bottom w:val="none" w:sz="0" w:space="0" w:color="auto"/>
                        <w:right w:val="none" w:sz="0" w:space="0" w:color="auto"/>
                      </w:divBdr>
                    </w:div>
                  </w:divsChild>
                </w:div>
                <w:div w:id="65034415">
                  <w:marLeft w:val="0"/>
                  <w:marRight w:val="0"/>
                  <w:marTop w:val="0"/>
                  <w:marBottom w:val="0"/>
                  <w:divBdr>
                    <w:top w:val="none" w:sz="0" w:space="0" w:color="auto"/>
                    <w:left w:val="none" w:sz="0" w:space="0" w:color="auto"/>
                    <w:bottom w:val="none" w:sz="0" w:space="0" w:color="auto"/>
                    <w:right w:val="none" w:sz="0" w:space="0" w:color="auto"/>
                  </w:divBdr>
                  <w:divsChild>
                    <w:div w:id="432477716">
                      <w:marLeft w:val="0"/>
                      <w:marRight w:val="0"/>
                      <w:marTop w:val="0"/>
                      <w:marBottom w:val="0"/>
                      <w:divBdr>
                        <w:top w:val="none" w:sz="0" w:space="0" w:color="auto"/>
                        <w:left w:val="none" w:sz="0" w:space="0" w:color="auto"/>
                        <w:bottom w:val="none" w:sz="0" w:space="0" w:color="auto"/>
                        <w:right w:val="none" w:sz="0" w:space="0" w:color="auto"/>
                      </w:divBdr>
                    </w:div>
                  </w:divsChild>
                </w:div>
                <w:div w:id="366872589">
                  <w:marLeft w:val="0"/>
                  <w:marRight w:val="0"/>
                  <w:marTop w:val="0"/>
                  <w:marBottom w:val="0"/>
                  <w:divBdr>
                    <w:top w:val="none" w:sz="0" w:space="0" w:color="auto"/>
                    <w:left w:val="none" w:sz="0" w:space="0" w:color="auto"/>
                    <w:bottom w:val="none" w:sz="0" w:space="0" w:color="auto"/>
                    <w:right w:val="none" w:sz="0" w:space="0" w:color="auto"/>
                  </w:divBdr>
                  <w:divsChild>
                    <w:div w:id="1233926662">
                      <w:marLeft w:val="0"/>
                      <w:marRight w:val="0"/>
                      <w:marTop w:val="0"/>
                      <w:marBottom w:val="0"/>
                      <w:divBdr>
                        <w:top w:val="none" w:sz="0" w:space="0" w:color="auto"/>
                        <w:left w:val="none" w:sz="0" w:space="0" w:color="auto"/>
                        <w:bottom w:val="none" w:sz="0" w:space="0" w:color="auto"/>
                        <w:right w:val="none" w:sz="0" w:space="0" w:color="auto"/>
                      </w:divBdr>
                    </w:div>
                  </w:divsChild>
                </w:div>
                <w:div w:id="458378704">
                  <w:marLeft w:val="0"/>
                  <w:marRight w:val="0"/>
                  <w:marTop w:val="0"/>
                  <w:marBottom w:val="0"/>
                  <w:divBdr>
                    <w:top w:val="none" w:sz="0" w:space="0" w:color="auto"/>
                    <w:left w:val="none" w:sz="0" w:space="0" w:color="auto"/>
                    <w:bottom w:val="none" w:sz="0" w:space="0" w:color="auto"/>
                    <w:right w:val="none" w:sz="0" w:space="0" w:color="auto"/>
                  </w:divBdr>
                  <w:divsChild>
                    <w:div w:id="590822271">
                      <w:marLeft w:val="0"/>
                      <w:marRight w:val="0"/>
                      <w:marTop w:val="0"/>
                      <w:marBottom w:val="0"/>
                      <w:divBdr>
                        <w:top w:val="none" w:sz="0" w:space="0" w:color="auto"/>
                        <w:left w:val="none" w:sz="0" w:space="0" w:color="auto"/>
                        <w:bottom w:val="none" w:sz="0" w:space="0" w:color="auto"/>
                        <w:right w:val="none" w:sz="0" w:space="0" w:color="auto"/>
                      </w:divBdr>
                    </w:div>
                  </w:divsChild>
                </w:div>
                <w:div w:id="497578984">
                  <w:marLeft w:val="0"/>
                  <w:marRight w:val="0"/>
                  <w:marTop w:val="0"/>
                  <w:marBottom w:val="0"/>
                  <w:divBdr>
                    <w:top w:val="none" w:sz="0" w:space="0" w:color="auto"/>
                    <w:left w:val="none" w:sz="0" w:space="0" w:color="auto"/>
                    <w:bottom w:val="none" w:sz="0" w:space="0" w:color="auto"/>
                    <w:right w:val="none" w:sz="0" w:space="0" w:color="auto"/>
                  </w:divBdr>
                  <w:divsChild>
                    <w:div w:id="1403329445">
                      <w:marLeft w:val="0"/>
                      <w:marRight w:val="0"/>
                      <w:marTop w:val="0"/>
                      <w:marBottom w:val="0"/>
                      <w:divBdr>
                        <w:top w:val="none" w:sz="0" w:space="0" w:color="auto"/>
                        <w:left w:val="none" w:sz="0" w:space="0" w:color="auto"/>
                        <w:bottom w:val="none" w:sz="0" w:space="0" w:color="auto"/>
                        <w:right w:val="none" w:sz="0" w:space="0" w:color="auto"/>
                      </w:divBdr>
                    </w:div>
                  </w:divsChild>
                </w:div>
                <w:div w:id="666129567">
                  <w:marLeft w:val="0"/>
                  <w:marRight w:val="0"/>
                  <w:marTop w:val="0"/>
                  <w:marBottom w:val="0"/>
                  <w:divBdr>
                    <w:top w:val="none" w:sz="0" w:space="0" w:color="auto"/>
                    <w:left w:val="none" w:sz="0" w:space="0" w:color="auto"/>
                    <w:bottom w:val="none" w:sz="0" w:space="0" w:color="auto"/>
                    <w:right w:val="none" w:sz="0" w:space="0" w:color="auto"/>
                  </w:divBdr>
                  <w:divsChild>
                    <w:div w:id="949629826">
                      <w:marLeft w:val="0"/>
                      <w:marRight w:val="0"/>
                      <w:marTop w:val="0"/>
                      <w:marBottom w:val="0"/>
                      <w:divBdr>
                        <w:top w:val="none" w:sz="0" w:space="0" w:color="auto"/>
                        <w:left w:val="none" w:sz="0" w:space="0" w:color="auto"/>
                        <w:bottom w:val="none" w:sz="0" w:space="0" w:color="auto"/>
                        <w:right w:val="none" w:sz="0" w:space="0" w:color="auto"/>
                      </w:divBdr>
                    </w:div>
                  </w:divsChild>
                </w:div>
                <w:div w:id="1038898770">
                  <w:marLeft w:val="0"/>
                  <w:marRight w:val="0"/>
                  <w:marTop w:val="0"/>
                  <w:marBottom w:val="0"/>
                  <w:divBdr>
                    <w:top w:val="none" w:sz="0" w:space="0" w:color="auto"/>
                    <w:left w:val="none" w:sz="0" w:space="0" w:color="auto"/>
                    <w:bottom w:val="none" w:sz="0" w:space="0" w:color="auto"/>
                    <w:right w:val="none" w:sz="0" w:space="0" w:color="auto"/>
                  </w:divBdr>
                  <w:divsChild>
                    <w:div w:id="1391686712">
                      <w:marLeft w:val="0"/>
                      <w:marRight w:val="0"/>
                      <w:marTop w:val="0"/>
                      <w:marBottom w:val="0"/>
                      <w:divBdr>
                        <w:top w:val="none" w:sz="0" w:space="0" w:color="auto"/>
                        <w:left w:val="none" w:sz="0" w:space="0" w:color="auto"/>
                        <w:bottom w:val="none" w:sz="0" w:space="0" w:color="auto"/>
                        <w:right w:val="none" w:sz="0" w:space="0" w:color="auto"/>
                      </w:divBdr>
                    </w:div>
                  </w:divsChild>
                </w:div>
                <w:div w:id="1057126852">
                  <w:marLeft w:val="0"/>
                  <w:marRight w:val="0"/>
                  <w:marTop w:val="0"/>
                  <w:marBottom w:val="0"/>
                  <w:divBdr>
                    <w:top w:val="none" w:sz="0" w:space="0" w:color="auto"/>
                    <w:left w:val="none" w:sz="0" w:space="0" w:color="auto"/>
                    <w:bottom w:val="none" w:sz="0" w:space="0" w:color="auto"/>
                    <w:right w:val="none" w:sz="0" w:space="0" w:color="auto"/>
                  </w:divBdr>
                  <w:divsChild>
                    <w:div w:id="277682640">
                      <w:marLeft w:val="0"/>
                      <w:marRight w:val="0"/>
                      <w:marTop w:val="0"/>
                      <w:marBottom w:val="0"/>
                      <w:divBdr>
                        <w:top w:val="none" w:sz="0" w:space="0" w:color="auto"/>
                        <w:left w:val="none" w:sz="0" w:space="0" w:color="auto"/>
                        <w:bottom w:val="none" w:sz="0" w:space="0" w:color="auto"/>
                        <w:right w:val="none" w:sz="0" w:space="0" w:color="auto"/>
                      </w:divBdr>
                    </w:div>
                    <w:div w:id="346178805">
                      <w:marLeft w:val="0"/>
                      <w:marRight w:val="0"/>
                      <w:marTop w:val="0"/>
                      <w:marBottom w:val="0"/>
                      <w:divBdr>
                        <w:top w:val="none" w:sz="0" w:space="0" w:color="auto"/>
                        <w:left w:val="none" w:sz="0" w:space="0" w:color="auto"/>
                        <w:bottom w:val="none" w:sz="0" w:space="0" w:color="auto"/>
                        <w:right w:val="none" w:sz="0" w:space="0" w:color="auto"/>
                      </w:divBdr>
                    </w:div>
                    <w:div w:id="658198229">
                      <w:marLeft w:val="0"/>
                      <w:marRight w:val="0"/>
                      <w:marTop w:val="0"/>
                      <w:marBottom w:val="0"/>
                      <w:divBdr>
                        <w:top w:val="none" w:sz="0" w:space="0" w:color="auto"/>
                        <w:left w:val="none" w:sz="0" w:space="0" w:color="auto"/>
                        <w:bottom w:val="none" w:sz="0" w:space="0" w:color="auto"/>
                        <w:right w:val="none" w:sz="0" w:space="0" w:color="auto"/>
                      </w:divBdr>
                    </w:div>
                    <w:div w:id="777601341">
                      <w:marLeft w:val="0"/>
                      <w:marRight w:val="0"/>
                      <w:marTop w:val="0"/>
                      <w:marBottom w:val="0"/>
                      <w:divBdr>
                        <w:top w:val="none" w:sz="0" w:space="0" w:color="auto"/>
                        <w:left w:val="none" w:sz="0" w:space="0" w:color="auto"/>
                        <w:bottom w:val="none" w:sz="0" w:space="0" w:color="auto"/>
                        <w:right w:val="none" w:sz="0" w:space="0" w:color="auto"/>
                      </w:divBdr>
                    </w:div>
                    <w:div w:id="1544756904">
                      <w:marLeft w:val="0"/>
                      <w:marRight w:val="0"/>
                      <w:marTop w:val="0"/>
                      <w:marBottom w:val="0"/>
                      <w:divBdr>
                        <w:top w:val="none" w:sz="0" w:space="0" w:color="auto"/>
                        <w:left w:val="none" w:sz="0" w:space="0" w:color="auto"/>
                        <w:bottom w:val="none" w:sz="0" w:space="0" w:color="auto"/>
                        <w:right w:val="none" w:sz="0" w:space="0" w:color="auto"/>
                      </w:divBdr>
                    </w:div>
                    <w:div w:id="1722360808">
                      <w:marLeft w:val="0"/>
                      <w:marRight w:val="0"/>
                      <w:marTop w:val="0"/>
                      <w:marBottom w:val="0"/>
                      <w:divBdr>
                        <w:top w:val="none" w:sz="0" w:space="0" w:color="auto"/>
                        <w:left w:val="none" w:sz="0" w:space="0" w:color="auto"/>
                        <w:bottom w:val="none" w:sz="0" w:space="0" w:color="auto"/>
                        <w:right w:val="none" w:sz="0" w:space="0" w:color="auto"/>
                      </w:divBdr>
                    </w:div>
                    <w:div w:id="1841038651">
                      <w:marLeft w:val="0"/>
                      <w:marRight w:val="0"/>
                      <w:marTop w:val="0"/>
                      <w:marBottom w:val="0"/>
                      <w:divBdr>
                        <w:top w:val="none" w:sz="0" w:space="0" w:color="auto"/>
                        <w:left w:val="none" w:sz="0" w:space="0" w:color="auto"/>
                        <w:bottom w:val="none" w:sz="0" w:space="0" w:color="auto"/>
                        <w:right w:val="none" w:sz="0" w:space="0" w:color="auto"/>
                      </w:divBdr>
                    </w:div>
                  </w:divsChild>
                </w:div>
                <w:div w:id="1073746916">
                  <w:marLeft w:val="0"/>
                  <w:marRight w:val="0"/>
                  <w:marTop w:val="0"/>
                  <w:marBottom w:val="0"/>
                  <w:divBdr>
                    <w:top w:val="none" w:sz="0" w:space="0" w:color="auto"/>
                    <w:left w:val="none" w:sz="0" w:space="0" w:color="auto"/>
                    <w:bottom w:val="none" w:sz="0" w:space="0" w:color="auto"/>
                    <w:right w:val="none" w:sz="0" w:space="0" w:color="auto"/>
                  </w:divBdr>
                  <w:divsChild>
                    <w:div w:id="2073194012">
                      <w:marLeft w:val="0"/>
                      <w:marRight w:val="0"/>
                      <w:marTop w:val="0"/>
                      <w:marBottom w:val="0"/>
                      <w:divBdr>
                        <w:top w:val="none" w:sz="0" w:space="0" w:color="auto"/>
                        <w:left w:val="none" w:sz="0" w:space="0" w:color="auto"/>
                        <w:bottom w:val="none" w:sz="0" w:space="0" w:color="auto"/>
                        <w:right w:val="none" w:sz="0" w:space="0" w:color="auto"/>
                      </w:divBdr>
                    </w:div>
                  </w:divsChild>
                </w:div>
                <w:div w:id="1106577047">
                  <w:marLeft w:val="0"/>
                  <w:marRight w:val="0"/>
                  <w:marTop w:val="0"/>
                  <w:marBottom w:val="0"/>
                  <w:divBdr>
                    <w:top w:val="none" w:sz="0" w:space="0" w:color="auto"/>
                    <w:left w:val="none" w:sz="0" w:space="0" w:color="auto"/>
                    <w:bottom w:val="none" w:sz="0" w:space="0" w:color="auto"/>
                    <w:right w:val="none" w:sz="0" w:space="0" w:color="auto"/>
                  </w:divBdr>
                  <w:divsChild>
                    <w:div w:id="1957179213">
                      <w:marLeft w:val="0"/>
                      <w:marRight w:val="0"/>
                      <w:marTop w:val="0"/>
                      <w:marBottom w:val="0"/>
                      <w:divBdr>
                        <w:top w:val="none" w:sz="0" w:space="0" w:color="auto"/>
                        <w:left w:val="none" w:sz="0" w:space="0" w:color="auto"/>
                        <w:bottom w:val="none" w:sz="0" w:space="0" w:color="auto"/>
                        <w:right w:val="none" w:sz="0" w:space="0" w:color="auto"/>
                      </w:divBdr>
                    </w:div>
                  </w:divsChild>
                </w:div>
                <w:div w:id="1245413187">
                  <w:marLeft w:val="0"/>
                  <w:marRight w:val="0"/>
                  <w:marTop w:val="0"/>
                  <w:marBottom w:val="0"/>
                  <w:divBdr>
                    <w:top w:val="none" w:sz="0" w:space="0" w:color="auto"/>
                    <w:left w:val="none" w:sz="0" w:space="0" w:color="auto"/>
                    <w:bottom w:val="none" w:sz="0" w:space="0" w:color="auto"/>
                    <w:right w:val="none" w:sz="0" w:space="0" w:color="auto"/>
                  </w:divBdr>
                  <w:divsChild>
                    <w:div w:id="1611081069">
                      <w:marLeft w:val="0"/>
                      <w:marRight w:val="0"/>
                      <w:marTop w:val="0"/>
                      <w:marBottom w:val="0"/>
                      <w:divBdr>
                        <w:top w:val="none" w:sz="0" w:space="0" w:color="auto"/>
                        <w:left w:val="none" w:sz="0" w:space="0" w:color="auto"/>
                        <w:bottom w:val="none" w:sz="0" w:space="0" w:color="auto"/>
                        <w:right w:val="none" w:sz="0" w:space="0" w:color="auto"/>
                      </w:divBdr>
                    </w:div>
                  </w:divsChild>
                </w:div>
                <w:div w:id="1612011672">
                  <w:marLeft w:val="0"/>
                  <w:marRight w:val="0"/>
                  <w:marTop w:val="0"/>
                  <w:marBottom w:val="0"/>
                  <w:divBdr>
                    <w:top w:val="none" w:sz="0" w:space="0" w:color="auto"/>
                    <w:left w:val="none" w:sz="0" w:space="0" w:color="auto"/>
                    <w:bottom w:val="none" w:sz="0" w:space="0" w:color="auto"/>
                    <w:right w:val="none" w:sz="0" w:space="0" w:color="auto"/>
                  </w:divBdr>
                  <w:divsChild>
                    <w:div w:id="757408409">
                      <w:marLeft w:val="0"/>
                      <w:marRight w:val="0"/>
                      <w:marTop w:val="0"/>
                      <w:marBottom w:val="0"/>
                      <w:divBdr>
                        <w:top w:val="none" w:sz="0" w:space="0" w:color="auto"/>
                        <w:left w:val="none" w:sz="0" w:space="0" w:color="auto"/>
                        <w:bottom w:val="none" w:sz="0" w:space="0" w:color="auto"/>
                        <w:right w:val="none" w:sz="0" w:space="0" w:color="auto"/>
                      </w:divBdr>
                    </w:div>
                  </w:divsChild>
                </w:div>
                <w:div w:id="1725249641">
                  <w:marLeft w:val="0"/>
                  <w:marRight w:val="0"/>
                  <w:marTop w:val="0"/>
                  <w:marBottom w:val="0"/>
                  <w:divBdr>
                    <w:top w:val="none" w:sz="0" w:space="0" w:color="auto"/>
                    <w:left w:val="none" w:sz="0" w:space="0" w:color="auto"/>
                    <w:bottom w:val="none" w:sz="0" w:space="0" w:color="auto"/>
                    <w:right w:val="none" w:sz="0" w:space="0" w:color="auto"/>
                  </w:divBdr>
                  <w:divsChild>
                    <w:div w:id="513767171">
                      <w:marLeft w:val="0"/>
                      <w:marRight w:val="0"/>
                      <w:marTop w:val="0"/>
                      <w:marBottom w:val="0"/>
                      <w:divBdr>
                        <w:top w:val="none" w:sz="0" w:space="0" w:color="auto"/>
                        <w:left w:val="none" w:sz="0" w:space="0" w:color="auto"/>
                        <w:bottom w:val="none" w:sz="0" w:space="0" w:color="auto"/>
                        <w:right w:val="none" w:sz="0" w:space="0" w:color="auto"/>
                      </w:divBdr>
                    </w:div>
                  </w:divsChild>
                </w:div>
                <w:div w:id="1727990020">
                  <w:marLeft w:val="0"/>
                  <w:marRight w:val="0"/>
                  <w:marTop w:val="0"/>
                  <w:marBottom w:val="0"/>
                  <w:divBdr>
                    <w:top w:val="none" w:sz="0" w:space="0" w:color="auto"/>
                    <w:left w:val="none" w:sz="0" w:space="0" w:color="auto"/>
                    <w:bottom w:val="none" w:sz="0" w:space="0" w:color="auto"/>
                    <w:right w:val="none" w:sz="0" w:space="0" w:color="auto"/>
                  </w:divBdr>
                  <w:divsChild>
                    <w:div w:id="842431659">
                      <w:marLeft w:val="0"/>
                      <w:marRight w:val="0"/>
                      <w:marTop w:val="0"/>
                      <w:marBottom w:val="0"/>
                      <w:divBdr>
                        <w:top w:val="none" w:sz="0" w:space="0" w:color="auto"/>
                        <w:left w:val="none" w:sz="0" w:space="0" w:color="auto"/>
                        <w:bottom w:val="none" w:sz="0" w:space="0" w:color="auto"/>
                        <w:right w:val="none" w:sz="0" w:space="0" w:color="auto"/>
                      </w:divBdr>
                    </w:div>
                  </w:divsChild>
                </w:div>
                <w:div w:id="1879270877">
                  <w:marLeft w:val="0"/>
                  <w:marRight w:val="0"/>
                  <w:marTop w:val="0"/>
                  <w:marBottom w:val="0"/>
                  <w:divBdr>
                    <w:top w:val="none" w:sz="0" w:space="0" w:color="auto"/>
                    <w:left w:val="none" w:sz="0" w:space="0" w:color="auto"/>
                    <w:bottom w:val="none" w:sz="0" w:space="0" w:color="auto"/>
                    <w:right w:val="none" w:sz="0" w:space="0" w:color="auto"/>
                  </w:divBdr>
                  <w:divsChild>
                    <w:div w:id="1012604846">
                      <w:marLeft w:val="0"/>
                      <w:marRight w:val="0"/>
                      <w:marTop w:val="0"/>
                      <w:marBottom w:val="0"/>
                      <w:divBdr>
                        <w:top w:val="none" w:sz="0" w:space="0" w:color="auto"/>
                        <w:left w:val="none" w:sz="0" w:space="0" w:color="auto"/>
                        <w:bottom w:val="none" w:sz="0" w:space="0" w:color="auto"/>
                        <w:right w:val="none" w:sz="0" w:space="0" w:color="auto"/>
                      </w:divBdr>
                    </w:div>
                  </w:divsChild>
                </w:div>
                <w:div w:id="1906603269">
                  <w:marLeft w:val="0"/>
                  <w:marRight w:val="0"/>
                  <w:marTop w:val="0"/>
                  <w:marBottom w:val="0"/>
                  <w:divBdr>
                    <w:top w:val="none" w:sz="0" w:space="0" w:color="auto"/>
                    <w:left w:val="none" w:sz="0" w:space="0" w:color="auto"/>
                    <w:bottom w:val="none" w:sz="0" w:space="0" w:color="auto"/>
                    <w:right w:val="none" w:sz="0" w:space="0" w:color="auto"/>
                  </w:divBdr>
                  <w:divsChild>
                    <w:div w:id="649603024">
                      <w:marLeft w:val="0"/>
                      <w:marRight w:val="0"/>
                      <w:marTop w:val="0"/>
                      <w:marBottom w:val="0"/>
                      <w:divBdr>
                        <w:top w:val="none" w:sz="0" w:space="0" w:color="auto"/>
                        <w:left w:val="none" w:sz="0" w:space="0" w:color="auto"/>
                        <w:bottom w:val="none" w:sz="0" w:space="0" w:color="auto"/>
                        <w:right w:val="none" w:sz="0" w:space="0" w:color="auto"/>
                      </w:divBdr>
                    </w:div>
                  </w:divsChild>
                </w:div>
                <w:div w:id="1946307548">
                  <w:marLeft w:val="0"/>
                  <w:marRight w:val="0"/>
                  <w:marTop w:val="0"/>
                  <w:marBottom w:val="0"/>
                  <w:divBdr>
                    <w:top w:val="none" w:sz="0" w:space="0" w:color="auto"/>
                    <w:left w:val="none" w:sz="0" w:space="0" w:color="auto"/>
                    <w:bottom w:val="none" w:sz="0" w:space="0" w:color="auto"/>
                    <w:right w:val="none" w:sz="0" w:space="0" w:color="auto"/>
                  </w:divBdr>
                  <w:divsChild>
                    <w:div w:id="2002811212">
                      <w:marLeft w:val="0"/>
                      <w:marRight w:val="0"/>
                      <w:marTop w:val="0"/>
                      <w:marBottom w:val="0"/>
                      <w:divBdr>
                        <w:top w:val="none" w:sz="0" w:space="0" w:color="auto"/>
                        <w:left w:val="none" w:sz="0" w:space="0" w:color="auto"/>
                        <w:bottom w:val="none" w:sz="0" w:space="0" w:color="auto"/>
                        <w:right w:val="none" w:sz="0" w:space="0" w:color="auto"/>
                      </w:divBdr>
                    </w:div>
                  </w:divsChild>
                </w:div>
                <w:div w:id="2103522065">
                  <w:marLeft w:val="0"/>
                  <w:marRight w:val="0"/>
                  <w:marTop w:val="0"/>
                  <w:marBottom w:val="0"/>
                  <w:divBdr>
                    <w:top w:val="none" w:sz="0" w:space="0" w:color="auto"/>
                    <w:left w:val="none" w:sz="0" w:space="0" w:color="auto"/>
                    <w:bottom w:val="none" w:sz="0" w:space="0" w:color="auto"/>
                    <w:right w:val="none" w:sz="0" w:space="0" w:color="auto"/>
                  </w:divBdr>
                  <w:divsChild>
                    <w:div w:id="2071347351">
                      <w:marLeft w:val="0"/>
                      <w:marRight w:val="0"/>
                      <w:marTop w:val="0"/>
                      <w:marBottom w:val="0"/>
                      <w:divBdr>
                        <w:top w:val="none" w:sz="0" w:space="0" w:color="auto"/>
                        <w:left w:val="none" w:sz="0" w:space="0" w:color="auto"/>
                        <w:bottom w:val="none" w:sz="0" w:space="0" w:color="auto"/>
                        <w:right w:val="none" w:sz="0" w:space="0" w:color="auto"/>
                      </w:divBdr>
                    </w:div>
                  </w:divsChild>
                </w:div>
                <w:div w:id="2134209308">
                  <w:marLeft w:val="0"/>
                  <w:marRight w:val="0"/>
                  <w:marTop w:val="0"/>
                  <w:marBottom w:val="0"/>
                  <w:divBdr>
                    <w:top w:val="none" w:sz="0" w:space="0" w:color="auto"/>
                    <w:left w:val="none" w:sz="0" w:space="0" w:color="auto"/>
                    <w:bottom w:val="none" w:sz="0" w:space="0" w:color="auto"/>
                    <w:right w:val="none" w:sz="0" w:space="0" w:color="auto"/>
                  </w:divBdr>
                  <w:divsChild>
                    <w:div w:id="716247064">
                      <w:marLeft w:val="0"/>
                      <w:marRight w:val="0"/>
                      <w:marTop w:val="0"/>
                      <w:marBottom w:val="0"/>
                      <w:divBdr>
                        <w:top w:val="none" w:sz="0" w:space="0" w:color="auto"/>
                        <w:left w:val="none" w:sz="0" w:space="0" w:color="auto"/>
                        <w:bottom w:val="none" w:sz="0" w:space="0" w:color="auto"/>
                        <w:right w:val="none" w:sz="0" w:space="0" w:color="auto"/>
                      </w:divBdr>
                    </w:div>
                    <w:div w:id="165964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041130">
      <w:bodyDiv w:val="1"/>
      <w:marLeft w:val="0"/>
      <w:marRight w:val="0"/>
      <w:marTop w:val="0"/>
      <w:marBottom w:val="0"/>
      <w:divBdr>
        <w:top w:val="none" w:sz="0" w:space="0" w:color="auto"/>
        <w:left w:val="none" w:sz="0" w:space="0" w:color="auto"/>
        <w:bottom w:val="none" w:sz="0" w:space="0" w:color="auto"/>
        <w:right w:val="none" w:sz="0" w:space="0" w:color="auto"/>
      </w:divBdr>
    </w:div>
    <w:div w:id="771509725">
      <w:bodyDiv w:val="1"/>
      <w:marLeft w:val="0"/>
      <w:marRight w:val="0"/>
      <w:marTop w:val="0"/>
      <w:marBottom w:val="0"/>
      <w:divBdr>
        <w:top w:val="none" w:sz="0" w:space="0" w:color="auto"/>
        <w:left w:val="none" w:sz="0" w:space="0" w:color="auto"/>
        <w:bottom w:val="none" w:sz="0" w:space="0" w:color="auto"/>
        <w:right w:val="none" w:sz="0" w:space="0" w:color="auto"/>
      </w:divBdr>
      <w:divsChild>
        <w:div w:id="94981627">
          <w:marLeft w:val="0"/>
          <w:marRight w:val="0"/>
          <w:marTop w:val="0"/>
          <w:marBottom w:val="0"/>
          <w:divBdr>
            <w:top w:val="none" w:sz="0" w:space="0" w:color="auto"/>
            <w:left w:val="none" w:sz="0" w:space="0" w:color="auto"/>
            <w:bottom w:val="none" w:sz="0" w:space="0" w:color="auto"/>
            <w:right w:val="none" w:sz="0" w:space="0" w:color="auto"/>
          </w:divBdr>
          <w:divsChild>
            <w:div w:id="1330281701">
              <w:marLeft w:val="0"/>
              <w:marRight w:val="0"/>
              <w:marTop w:val="0"/>
              <w:marBottom w:val="0"/>
              <w:divBdr>
                <w:top w:val="none" w:sz="0" w:space="0" w:color="auto"/>
                <w:left w:val="none" w:sz="0" w:space="0" w:color="auto"/>
                <w:bottom w:val="none" w:sz="0" w:space="0" w:color="auto"/>
                <w:right w:val="none" w:sz="0" w:space="0" w:color="auto"/>
              </w:divBdr>
              <w:divsChild>
                <w:div w:id="23763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442385">
      <w:bodyDiv w:val="1"/>
      <w:marLeft w:val="0"/>
      <w:marRight w:val="0"/>
      <w:marTop w:val="0"/>
      <w:marBottom w:val="0"/>
      <w:divBdr>
        <w:top w:val="none" w:sz="0" w:space="0" w:color="auto"/>
        <w:left w:val="none" w:sz="0" w:space="0" w:color="auto"/>
        <w:bottom w:val="none" w:sz="0" w:space="0" w:color="auto"/>
        <w:right w:val="none" w:sz="0" w:space="0" w:color="auto"/>
      </w:divBdr>
    </w:div>
    <w:div w:id="797794507">
      <w:bodyDiv w:val="1"/>
      <w:marLeft w:val="0"/>
      <w:marRight w:val="0"/>
      <w:marTop w:val="0"/>
      <w:marBottom w:val="0"/>
      <w:divBdr>
        <w:top w:val="none" w:sz="0" w:space="0" w:color="auto"/>
        <w:left w:val="none" w:sz="0" w:space="0" w:color="auto"/>
        <w:bottom w:val="none" w:sz="0" w:space="0" w:color="auto"/>
        <w:right w:val="none" w:sz="0" w:space="0" w:color="auto"/>
      </w:divBdr>
    </w:div>
    <w:div w:id="814416350">
      <w:bodyDiv w:val="1"/>
      <w:marLeft w:val="0"/>
      <w:marRight w:val="0"/>
      <w:marTop w:val="0"/>
      <w:marBottom w:val="0"/>
      <w:divBdr>
        <w:top w:val="none" w:sz="0" w:space="0" w:color="auto"/>
        <w:left w:val="none" w:sz="0" w:space="0" w:color="auto"/>
        <w:bottom w:val="none" w:sz="0" w:space="0" w:color="auto"/>
        <w:right w:val="none" w:sz="0" w:space="0" w:color="auto"/>
      </w:divBdr>
    </w:div>
    <w:div w:id="832767246">
      <w:bodyDiv w:val="1"/>
      <w:marLeft w:val="0"/>
      <w:marRight w:val="0"/>
      <w:marTop w:val="0"/>
      <w:marBottom w:val="0"/>
      <w:divBdr>
        <w:top w:val="none" w:sz="0" w:space="0" w:color="auto"/>
        <w:left w:val="none" w:sz="0" w:space="0" w:color="auto"/>
        <w:bottom w:val="none" w:sz="0" w:space="0" w:color="auto"/>
        <w:right w:val="none" w:sz="0" w:space="0" w:color="auto"/>
      </w:divBdr>
    </w:div>
    <w:div w:id="849636302">
      <w:bodyDiv w:val="1"/>
      <w:marLeft w:val="0"/>
      <w:marRight w:val="0"/>
      <w:marTop w:val="0"/>
      <w:marBottom w:val="0"/>
      <w:divBdr>
        <w:top w:val="none" w:sz="0" w:space="0" w:color="auto"/>
        <w:left w:val="none" w:sz="0" w:space="0" w:color="auto"/>
        <w:bottom w:val="none" w:sz="0" w:space="0" w:color="auto"/>
        <w:right w:val="none" w:sz="0" w:space="0" w:color="auto"/>
      </w:divBdr>
    </w:div>
    <w:div w:id="861240568">
      <w:bodyDiv w:val="1"/>
      <w:marLeft w:val="0"/>
      <w:marRight w:val="0"/>
      <w:marTop w:val="0"/>
      <w:marBottom w:val="0"/>
      <w:divBdr>
        <w:top w:val="none" w:sz="0" w:space="0" w:color="auto"/>
        <w:left w:val="none" w:sz="0" w:space="0" w:color="auto"/>
        <w:bottom w:val="none" w:sz="0" w:space="0" w:color="auto"/>
        <w:right w:val="none" w:sz="0" w:space="0" w:color="auto"/>
      </w:divBdr>
    </w:div>
    <w:div w:id="901333499">
      <w:bodyDiv w:val="1"/>
      <w:marLeft w:val="0"/>
      <w:marRight w:val="0"/>
      <w:marTop w:val="0"/>
      <w:marBottom w:val="0"/>
      <w:divBdr>
        <w:top w:val="none" w:sz="0" w:space="0" w:color="auto"/>
        <w:left w:val="none" w:sz="0" w:space="0" w:color="auto"/>
        <w:bottom w:val="none" w:sz="0" w:space="0" w:color="auto"/>
        <w:right w:val="none" w:sz="0" w:space="0" w:color="auto"/>
      </w:divBdr>
    </w:div>
    <w:div w:id="919213906">
      <w:bodyDiv w:val="1"/>
      <w:marLeft w:val="0"/>
      <w:marRight w:val="0"/>
      <w:marTop w:val="0"/>
      <w:marBottom w:val="0"/>
      <w:divBdr>
        <w:top w:val="none" w:sz="0" w:space="0" w:color="auto"/>
        <w:left w:val="none" w:sz="0" w:space="0" w:color="auto"/>
        <w:bottom w:val="none" w:sz="0" w:space="0" w:color="auto"/>
        <w:right w:val="none" w:sz="0" w:space="0" w:color="auto"/>
      </w:divBdr>
      <w:divsChild>
        <w:div w:id="1266814428">
          <w:marLeft w:val="0"/>
          <w:marRight w:val="0"/>
          <w:marTop w:val="0"/>
          <w:marBottom w:val="0"/>
          <w:divBdr>
            <w:top w:val="none" w:sz="0" w:space="0" w:color="auto"/>
            <w:left w:val="none" w:sz="0" w:space="0" w:color="auto"/>
            <w:bottom w:val="none" w:sz="0" w:space="0" w:color="auto"/>
            <w:right w:val="none" w:sz="0" w:space="0" w:color="auto"/>
          </w:divBdr>
          <w:divsChild>
            <w:div w:id="1915817416">
              <w:marLeft w:val="0"/>
              <w:marRight w:val="0"/>
              <w:marTop w:val="0"/>
              <w:marBottom w:val="0"/>
              <w:divBdr>
                <w:top w:val="none" w:sz="0" w:space="0" w:color="auto"/>
                <w:left w:val="none" w:sz="0" w:space="0" w:color="auto"/>
                <w:bottom w:val="none" w:sz="0" w:space="0" w:color="auto"/>
                <w:right w:val="none" w:sz="0" w:space="0" w:color="auto"/>
              </w:divBdr>
              <w:divsChild>
                <w:div w:id="1891843740">
                  <w:marLeft w:val="0"/>
                  <w:marRight w:val="0"/>
                  <w:marTop w:val="0"/>
                  <w:marBottom w:val="0"/>
                  <w:divBdr>
                    <w:top w:val="none" w:sz="0" w:space="0" w:color="auto"/>
                    <w:left w:val="none" w:sz="0" w:space="0" w:color="auto"/>
                    <w:bottom w:val="none" w:sz="0" w:space="0" w:color="auto"/>
                    <w:right w:val="none" w:sz="0" w:space="0" w:color="auto"/>
                  </w:divBdr>
                  <w:divsChild>
                    <w:div w:id="82582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6662">
      <w:bodyDiv w:val="1"/>
      <w:marLeft w:val="0"/>
      <w:marRight w:val="0"/>
      <w:marTop w:val="0"/>
      <w:marBottom w:val="0"/>
      <w:divBdr>
        <w:top w:val="none" w:sz="0" w:space="0" w:color="auto"/>
        <w:left w:val="none" w:sz="0" w:space="0" w:color="auto"/>
        <w:bottom w:val="none" w:sz="0" w:space="0" w:color="auto"/>
        <w:right w:val="none" w:sz="0" w:space="0" w:color="auto"/>
      </w:divBdr>
    </w:div>
    <w:div w:id="924991509">
      <w:bodyDiv w:val="1"/>
      <w:marLeft w:val="0"/>
      <w:marRight w:val="0"/>
      <w:marTop w:val="0"/>
      <w:marBottom w:val="0"/>
      <w:divBdr>
        <w:top w:val="none" w:sz="0" w:space="0" w:color="auto"/>
        <w:left w:val="none" w:sz="0" w:space="0" w:color="auto"/>
        <w:bottom w:val="none" w:sz="0" w:space="0" w:color="auto"/>
        <w:right w:val="none" w:sz="0" w:space="0" w:color="auto"/>
      </w:divBdr>
    </w:div>
    <w:div w:id="938105353">
      <w:bodyDiv w:val="1"/>
      <w:marLeft w:val="0"/>
      <w:marRight w:val="0"/>
      <w:marTop w:val="0"/>
      <w:marBottom w:val="0"/>
      <w:divBdr>
        <w:top w:val="none" w:sz="0" w:space="0" w:color="auto"/>
        <w:left w:val="none" w:sz="0" w:space="0" w:color="auto"/>
        <w:bottom w:val="none" w:sz="0" w:space="0" w:color="auto"/>
        <w:right w:val="none" w:sz="0" w:space="0" w:color="auto"/>
      </w:divBdr>
    </w:div>
    <w:div w:id="938298519">
      <w:bodyDiv w:val="1"/>
      <w:marLeft w:val="0"/>
      <w:marRight w:val="0"/>
      <w:marTop w:val="0"/>
      <w:marBottom w:val="0"/>
      <w:divBdr>
        <w:top w:val="none" w:sz="0" w:space="0" w:color="auto"/>
        <w:left w:val="none" w:sz="0" w:space="0" w:color="auto"/>
        <w:bottom w:val="none" w:sz="0" w:space="0" w:color="auto"/>
        <w:right w:val="none" w:sz="0" w:space="0" w:color="auto"/>
      </w:divBdr>
    </w:div>
    <w:div w:id="947395320">
      <w:bodyDiv w:val="1"/>
      <w:marLeft w:val="0"/>
      <w:marRight w:val="0"/>
      <w:marTop w:val="0"/>
      <w:marBottom w:val="0"/>
      <w:divBdr>
        <w:top w:val="none" w:sz="0" w:space="0" w:color="auto"/>
        <w:left w:val="none" w:sz="0" w:space="0" w:color="auto"/>
        <w:bottom w:val="none" w:sz="0" w:space="0" w:color="auto"/>
        <w:right w:val="none" w:sz="0" w:space="0" w:color="auto"/>
      </w:divBdr>
    </w:div>
    <w:div w:id="964889330">
      <w:bodyDiv w:val="1"/>
      <w:marLeft w:val="0"/>
      <w:marRight w:val="0"/>
      <w:marTop w:val="0"/>
      <w:marBottom w:val="0"/>
      <w:divBdr>
        <w:top w:val="none" w:sz="0" w:space="0" w:color="auto"/>
        <w:left w:val="none" w:sz="0" w:space="0" w:color="auto"/>
        <w:bottom w:val="none" w:sz="0" w:space="0" w:color="auto"/>
        <w:right w:val="none" w:sz="0" w:space="0" w:color="auto"/>
      </w:divBdr>
    </w:div>
    <w:div w:id="965089648">
      <w:bodyDiv w:val="1"/>
      <w:marLeft w:val="0"/>
      <w:marRight w:val="0"/>
      <w:marTop w:val="0"/>
      <w:marBottom w:val="0"/>
      <w:divBdr>
        <w:top w:val="none" w:sz="0" w:space="0" w:color="auto"/>
        <w:left w:val="none" w:sz="0" w:space="0" w:color="auto"/>
        <w:bottom w:val="none" w:sz="0" w:space="0" w:color="auto"/>
        <w:right w:val="none" w:sz="0" w:space="0" w:color="auto"/>
      </w:divBdr>
      <w:divsChild>
        <w:div w:id="1393771736">
          <w:marLeft w:val="0"/>
          <w:marRight w:val="0"/>
          <w:marTop w:val="0"/>
          <w:marBottom w:val="0"/>
          <w:divBdr>
            <w:top w:val="none" w:sz="0" w:space="0" w:color="auto"/>
            <w:left w:val="none" w:sz="0" w:space="0" w:color="auto"/>
            <w:bottom w:val="none" w:sz="0" w:space="0" w:color="auto"/>
            <w:right w:val="none" w:sz="0" w:space="0" w:color="auto"/>
          </w:divBdr>
          <w:divsChild>
            <w:div w:id="352271636">
              <w:marLeft w:val="0"/>
              <w:marRight w:val="0"/>
              <w:marTop w:val="0"/>
              <w:marBottom w:val="0"/>
              <w:divBdr>
                <w:top w:val="none" w:sz="0" w:space="0" w:color="auto"/>
                <w:left w:val="none" w:sz="0" w:space="0" w:color="auto"/>
                <w:bottom w:val="none" w:sz="0" w:space="0" w:color="auto"/>
                <w:right w:val="none" w:sz="0" w:space="0" w:color="auto"/>
              </w:divBdr>
              <w:divsChild>
                <w:div w:id="117837916">
                  <w:marLeft w:val="0"/>
                  <w:marRight w:val="0"/>
                  <w:marTop w:val="0"/>
                  <w:marBottom w:val="0"/>
                  <w:divBdr>
                    <w:top w:val="none" w:sz="0" w:space="0" w:color="auto"/>
                    <w:left w:val="none" w:sz="0" w:space="0" w:color="auto"/>
                    <w:bottom w:val="none" w:sz="0" w:space="0" w:color="auto"/>
                    <w:right w:val="none" w:sz="0" w:space="0" w:color="auto"/>
                  </w:divBdr>
                  <w:divsChild>
                    <w:div w:id="9859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694181">
      <w:bodyDiv w:val="1"/>
      <w:marLeft w:val="0"/>
      <w:marRight w:val="0"/>
      <w:marTop w:val="0"/>
      <w:marBottom w:val="0"/>
      <w:divBdr>
        <w:top w:val="none" w:sz="0" w:space="0" w:color="auto"/>
        <w:left w:val="none" w:sz="0" w:space="0" w:color="auto"/>
        <w:bottom w:val="none" w:sz="0" w:space="0" w:color="auto"/>
        <w:right w:val="none" w:sz="0" w:space="0" w:color="auto"/>
      </w:divBdr>
      <w:divsChild>
        <w:div w:id="1437140567">
          <w:marLeft w:val="0"/>
          <w:marRight w:val="0"/>
          <w:marTop w:val="0"/>
          <w:marBottom w:val="0"/>
          <w:divBdr>
            <w:top w:val="none" w:sz="0" w:space="0" w:color="auto"/>
            <w:left w:val="none" w:sz="0" w:space="0" w:color="auto"/>
            <w:bottom w:val="none" w:sz="0" w:space="0" w:color="auto"/>
            <w:right w:val="none" w:sz="0" w:space="0" w:color="auto"/>
          </w:divBdr>
          <w:divsChild>
            <w:div w:id="1570964162">
              <w:marLeft w:val="0"/>
              <w:marRight w:val="0"/>
              <w:marTop w:val="0"/>
              <w:marBottom w:val="0"/>
              <w:divBdr>
                <w:top w:val="none" w:sz="0" w:space="0" w:color="auto"/>
                <w:left w:val="none" w:sz="0" w:space="0" w:color="auto"/>
                <w:bottom w:val="none" w:sz="0" w:space="0" w:color="auto"/>
                <w:right w:val="none" w:sz="0" w:space="0" w:color="auto"/>
              </w:divBdr>
              <w:divsChild>
                <w:div w:id="2138260374">
                  <w:marLeft w:val="0"/>
                  <w:marRight w:val="0"/>
                  <w:marTop w:val="0"/>
                  <w:marBottom w:val="0"/>
                  <w:divBdr>
                    <w:top w:val="none" w:sz="0" w:space="0" w:color="auto"/>
                    <w:left w:val="none" w:sz="0" w:space="0" w:color="auto"/>
                    <w:bottom w:val="none" w:sz="0" w:space="0" w:color="auto"/>
                    <w:right w:val="none" w:sz="0" w:space="0" w:color="auto"/>
                  </w:divBdr>
                  <w:divsChild>
                    <w:div w:id="109081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012869">
      <w:bodyDiv w:val="1"/>
      <w:marLeft w:val="0"/>
      <w:marRight w:val="0"/>
      <w:marTop w:val="0"/>
      <w:marBottom w:val="0"/>
      <w:divBdr>
        <w:top w:val="none" w:sz="0" w:space="0" w:color="auto"/>
        <w:left w:val="none" w:sz="0" w:space="0" w:color="auto"/>
        <w:bottom w:val="none" w:sz="0" w:space="0" w:color="auto"/>
        <w:right w:val="none" w:sz="0" w:space="0" w:color="auto"/>
      </w:divBdr>
    </w:div>
    <w:div w:id="985163051">
      <w:bodyDiv w:val="1"/>
      <w:marLeft w:val="0"/>
      <w:marRight w:val="0"/>
      <w:marTop w:val="0"/>
      <w:marBottom w:val="0"/>
      <w:divBdr>
        <w:top w:val="none" w:sz="0" w:space="0" w:color="auto"/>
        <w:left w:val="none" w:sz="0" w:space="0" w:color="auto"/>
        <w:bottom w:val="none" w:sz="0" w:space="0" w:color="auto"/>
        <w:right w:val="none" w:sz="0" w:space="0" w:color="auto"/>
      </w:divBdr>
    </w:div>
    <w:div w:id="988678076">
      <w:bodyDiv w:val="1"/>
      <w:marLeft w:val="0"/>
      <w:marRight w:val="0"/>
      <w:marTop w:val="0"/>
      <w:marBottom w:val="0"/>
      <w:divBdr>
        <w:top w:val="none" w:sz="0" w:space="0" w:color="auto"/>
        <w:left w:val="none" w:sz="0" w:space="0" w:color="auto"/>
        <w:bottom w:val="none" w:sz="0" w:space="0" w:color="auto"/>
        <w:right w:val="none" w:sz="0" w:space="0" w:color="auto"/>
      </w:divBdr>
    </w:div>
    <w:div w:id="998919381">
      <w:bodyDiv w:val="1"/>
      <w:marLeft w:val="0"/>
      <w:marRight w:val="0"/>
      <w:marTop w:val="0"/>
      <w:marBottom w:val="0"/>
      <w:divBdr>
        <w:top w:val="none" w:sz="0" w:space="0" w:color="auto"/>
        <w:left w:val="none" w:sz="0" w:space="0" w:color="auto"/>
        <w:bottom w:val="none" w:sz="0" w:space="0" w:color="auto"/>
        <w:right w:val="none" w:sz="0" w:space="0" w:color="auto"/>
      </w:divBdr>
    </w:div>
    <w:div w:id="1003825210">
      <w:bodyDiv w:val="1"/>
      <w:marLeft w:val="0"/>
      <w:marRight w:val="0"/>
      <w:marTop w:val="0"/>
      <w:marBottom w:val="0"/>
      <w:divBdr>
        <w:top w:val="none" w:sz="0" w:space="0" w:color="auto"/>
        <w:left w:val="none" w:sz="0" w:space="0" w:color="auto"/>
        <w:bottom w:val="none" w:sz="0" w:space="0" w:color="auto"/>
        <w:right w:val="none" w:sz="0" w:space="0" w:color="auto"/>
      </w:divBdr>
    </w:div>
    <w:div w:id="1004430724">
      <w:bodyDiv w:val="1"/>
      <w:marLeft w:val="0"/>
      <w:marRight w:val="0"/>
      <w:marTop w:val="0"/>
      <w:marBottom w:val="0"/>
      <w:divBdr>
        <w:top w:val="none" w:sz="0" w:space="0" w:color="auto"/>
        <w:left w:val="none" w:sz="0" w:space="0" w:color="auto"/>
        <w:bottom w:val="none" w:sz="0" w:space="0" w:color="auto"/>
        <w:right w:val="none" w:sz="0" w:space="0" w:color="auto"/>
      </w:divBdr>
    </w:div>
    <w:div w:id="1015887509">
      <w:bodyDiv w:val="1"/>
      <w:marLeft w:val="0"/>
      <w:marRight w:val="0"/>
      <w:marTop w:val="0"/>
      <w:marBottom w:val="0"/>
      <w:divBdr>
        <w:top w:val="none" w:sz="0" w:space="0" w:color="auto"/>
        <w:left w:val="none" w:sz="0" w:space="0" w:color="auto"/>
        <w:bottom w:val="none" w:sz="0" w:space="0" w:color="auto"/>
        <w:right w:val="none" w:sz="0" w:space="0" w:color="auto"/>
      </w:divBdr>
    </w:div>
    <w:div w:id="1036200927">
      <w:bodyDiv w:val="1"/>
      <w:marLeft w:val="0"/>
      <w:marRight w:val="0"/>
      <w:marTop w:val="0"/>
      <w:marBottom w:val="0"/>
      <w:divBdr>
        <w:top w:val="none" w:sz="0" w:space="0" w:color="auto"/>
        <w:left w:val="none" w:sz="0" w:space="0" w:color="auto"/>
        <w:bottom w:val="none" w:sz="0" w:space="0" w:color="auto"/>
        <w:right w:val="none" w:sz="0" w:space="0" w:color="auto"/>
      </w:divBdr>
    </w:div>
    <w:div w:id="1048142052">
      <w:bodyDiv w:val="1"/>
      <w:marLeft w:val="0"/>
      <w:marRight w:val="0"/>
      <w:marTop w:val="0"/>
      <w:marBottom w:val="0"/>
      <w:divBdr>
        <w:top w:val="none" w:sz="0" w:space="0" w:color="auto"/>
        <w:left w:val="none" w:sz="0" w:space="0" w:color="auto"/>
        <w:bottom w:val="none" w:sz="0" w:space="0" w:color="auto"/>
        <w:right w:val="none" w:sz="0" w:space="0" w:color="auto"/>
      </w:divBdr>
    </w:div>
    <w:div w:id="1059085779">
      <w:bodyDiv w:val="1"/>
      <w:marLeft w:val="0"/>
      <w:marRight w:val="0"/>
      <w:marTop w:val="0"/>
      <w:marBottom w:val="0"/>
      <w:divBdr>
        <w:top w:val="none" w:sz="0" w:space="0" w:color="auto"/>
        <w:left w:val="none" w:sz="0" w:space="0" w:color="auto"/>
        <w:bottom w:val="none" w:sz="0" w:space="0" w:color="auto"/>
        <w:right w:val="none" w:sz="0" w:space="0" w:color="auto"/>
      </w:divBdr>
    </w:div>
    <w:div w:id="1085804932">
      <w:bodyDiv w:val="1"/>
      <w:marLeft w:val="0"/>
      <w:marRight w:val="0"/>
      <w:marTop w:val="0"/>
      <w:marBottom w:val="0"/>
      <w:divBdr>
        <w:top w:val="none" w:sz="0" w:space="0" w:color="auto"/>
        <w:left w:val="none" w:sz="0" w:space="0" w:color="auto"/>
        <w:bottom w:val="none" w:sz="0" w:space="0" w:color="auto"/>
        <w:right w:val="none" w:sz="0" w:space="0" w:color="auto"/>
      </w:divBdr>
    </w:div>
    <w:div w:id="1104884903">
      <w:bodyDiv w:val="1"/>
      <w:marLeft w:val="0"/>
      <w:marRight w:val="0"/>
      <w:marTop w:val="0"/>
      <w:marBottom w:val="0"/>
      <w:divBdr>
        <w:top w:val="none" w:sz="0" w:space="0" w:color="auto"/>
        <w:left w:val="none" w:sz="0" w:space="0" w:color="auto"/>
        <w:bottom w:val="none" w:sz="0" w:space="0" w:color="auto"/>
        <w:right w:val="none" w:sz="0" w:space="0" w:color="auto"/>
      </w:divBdr>
    </w:div>
    <w:div w:id="1109742763">
      <w:bodyDiv w:val="1"/>
      <w:marLeft w:val="0"/>
      <w:marRight w:val="0"/>
      <w:marTop w:val="0"/>
      <w:marBottom w:val="0"/>
      <w:divBdr>
        <w:top w:val="none" w:sz="0" w:space="0" w:color="auto"/>
        <w:left w:val="none" w:sz="0" w:space="0" w:color="auto"/>
        <w:bottom w:val="none" w:sz="0" w:space="0" w:color="auto"/>
        <w:right w:val="none" w:sz="0" w:space="0" w:color="auto"/>
      </w:divBdr>
    </w:div>
    <w:div w:id="1123963172">
      <w:bodyDiv w:val="1"/>
      <w:marLeft w:val="0"/>
      <w:marRight w:val="0"/>
      <w:marTop w:val="0"/>
      <w:marBottom w:val="0"/>
      <w:divBdr>
        <w:top w:val="none" w:sz="0" w:space="0" w:color="auto"/>
        <w:left w:val="none" w:sz="0" w:space="0" w:color="auto"/>
        <w:bottom w:val="none" w:sz="0" w:space="0" w:color="auto"/>
        <w:right w:val="none" w:sz="0" w:space="0" w:color="auto"/>
      </w:divBdr>
    </w:div>
    <w:div w:id="1150445526">
      <w:bodyDiv w:val="1"/>
      <w:marLeft w:val="0"/>
      <w:marRight w:val="0"/>
      <w:marTop w:val="0"/>
      <w:marBottom w:val="0"/>
      <w:divBdr>
        <w:top w:val="none" w:sz="0" w:space="0" w:color="auto"/>
        <w:left w:val="none" w:sz="0" w:space="0" w:color="auto"/>
        <w:bottom w:val="none" w:sz="0" w:space="0" w:color="auto"/>
        <w:right w:val="none" w:sz="0" w:space="0" w:color="auto"/>
      </w:divBdr>
      <w:divsChild>
        <w:div w:id="1362127501">
          <w:marLeft w:val="0"/>
          <w:marRight w:val="0"/>
          <w:marTop w:val="0"/>
          <w:marBottom w:val="0"/>
          <w:divBdr>
            <w:top w:val="none" w:sz="0" w:space="0" w:color="auto"/>
            <w:left w:val="none" w:sz="0" w:space="0" w:color="auto"/>
            <w:bottom w:val="none" w:sz="0" w:space="0" w:color="auto"/>
            <w:right w:val="none" w:sz="0" w:space="0" w:color="auto"/>
          </w:divBdr>
          <w:divsChild>
            <w:div w:id="720253067">
              <w:marLeft w:val="0"/>
              <w:marRight w:val="0"/>
              <w:marTop w:val="0"/>
              <w:marBottom w:val="0"/>
              <w:divBdr>
                <w:top w:val="none" w:sz="0" w:space="0" w:color="auto"/>
                <w:left w:val="none" w:sz="0" w:space="0" w:color="auto"/>
                <w:bottom w:val="none" w:sz="0" w:space="0" w:color="auto"/>
                <w:right w:val="none" w:sz="0" w:space="0" w:color="auto"/>
              </w:divBdr>
              <w:divsChild>
                <w:div w:id="5710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04840">
      <w:bodyDiv w:val="1"/>
      <w:marLeft w:val="0"/>
      <w:marRight w:val="0"/>
      <w:marTop w:val="0"/>
      <w:marBottom w:val="0"/>
      <w:divBdr>
        <w:top w:val="none" w:sz="0" w:space="0" w:color="auto"/>
        <w:left w:val="none" w:sz="0" w:space="0" w:color="auto"/>
        <w:bottom w:val="none" w:sz="0" w:space="0" w:color="auto"/>
        <w:right w:val="none" w:sz="0" w:space="0" w:color="auto"/>
      </w:divBdr>
    </w:div>
    <w:div w:id="1194273955">
      <w:bodyDiv w:val="1"/>
      <w:marLeft w:val="0"/>
      <w:marRight w:val="0"/>
      <w:marTop w:val="0"/>
      <w:marBottom w:val="0"/>
      <w:divBdr>
        <w:top w:val="none" w:sz="0" w:space="0" w:color="auto"/>
        <w:left w:val="none" w:sz="0" w:space="0" w:color="auto"/>
        <w:bottom w:val="none" w:sz="0" w:space="0" w:color="auto"/>
        <w:right w:val="none" w:sz="0" w:space="0" w:color="auto"/>
      </w:divBdr>
    </w:div>
    <w:div w:id="1235354799">
      <w:bodyDiv w:val="1"/>
      <w:marLeft w:val="0"/>
      <w:marRight w:val="0"/>
      <w:marTop w:val="0"/>
      <w:marBottom w:val="0"/>
      <w:divBdr>
        <w:top w:val="none" w:sz="0" w:space="0" w:color="auto"/>
        <w:left w:val="none" w:sz="0" w:space="0" w:color="auto"/>
        <w:bottom w:val="none" w:sz="0" w:space="0" w:color="auto"/>
        <w:right w:val="none" w:sz="0" w:space="0" w:color="auto"/>
      </w:divBdr>
    </w:div>
    <w:div w:id="1251692136">
      <w:bodyDiv w:val="1"/>
      <w:marLeft w:val="0"/>
      <w:marRight w:val="0"/>
      <w:marTop w:val="0"/>
      <w:marBottom w:val="0"/>
      <w:divBdr>
        <w:top w:val="none" w:sz="0" w:space="0" w:color="auto"/>
        <w:left w:val="none" w:sz="0" w:space="0" w:color="auto"/>
        <w:bottom w:val="none" w:sz="0" w:space="0" w:color="auto"/>
        <w:right w:val="none" w:sz="0" w:space="0" w:color="auto"/>
      </w:divBdr>
    </w:div>
    <w:div w:id="1254052228">
      <w:bodyDiv w:val="1"/>
      <w:marLeft w:val="0"/>
      <w:marRight w:val="0"/>
      <w:marTop w:val="0"/>
      <w:marBottom w:val="0"/>
      <w:divBdr>
        <w:top w:val="none" w:sz="0" w:space="0" w:color="auto"/>
        <w:left w:val="none" w:sz="0" w:space="0" w:color="auto"/>
        <w:bottom w:val="none" w:sz="0" w:space="0" w:color="auto"/>
        <w:right w:val="none" w:sz="0" w:space="0" w:color="auto"/>
      </w:divBdr>
    </w:div>
    <w:div w:id="1266579066">
      <w:bodyDiv w:val="1"/>
      <w:marLeft w:val="0"/>
      <w:marRight w:val="0"/>
      <w:marTop w:val="0"/>
      <w:marBottom w:val="0"/>
      <w:divBdr>
        <w:top w:val="none" w:sz="0" w:space="0" w:color="auto"/>
        <w:left w:val="none" w:sz="0" w:space="0" w:color="auto"/>
        <w:bottom w:val="none" w:sz="0" w:space="0" w:color="auto"/>
        <w:right w:val="none" w:sz="0" w:space="0" w:color="auto"/>
      </w:divBdr>
    </w:div>
    <w:div w:id="1278826933">
      <w:bodyDiv w:val="1"/>
      <w:marLeft w:val="0"/>
      <w:marRight w:val="0"/>
      <w:marTop w:val="0"/>
      <w:marBottom w:val="0"/>
      <w:divBdr>
        <w:top w:val="none" w:sz="0" w:space="0" w:color="auto"/>
        <w:left w:val="none" w:sz="0" w:space="0" w:color="auto"/>
        <w:bottom w:val="none" w:sz="0" w:space="0" w:color="auto"/>
        <w:right w:val="none" w:sz="0" w:space="0" w:color="auto"/>
      </w:divBdr>
    </w:div>
    <w:div w:id="1302733413">
      <w:bodyDiv w:val="1"/>
      <w:marLeft w:val="0"/>
      <w:marRight w:val="0"/>
      <w:marTop w:val="0"/>
      <w:marBottom w:val="0"/>
      <w:divBdr>
        <w:top w:val="none" w:sz="0" w:space="0" w:color="auto"/>
        <w:left w:val="none" w:sz="0" w:space="0" w:color="auto"/>
        <w:bottom w:val="none" w:sz="0" w:space="0" w:color="auto"/>
        <w:right w:val="none" w:sz="0" w:space="0" w:color="auto"/>
      </w:divBdr>
    </w:div>
    <w:div w:id="1353989792">
      <w:bodyDiv w:val="1"/>
      <w:marLeft w:val="0"/>
      <w:marRight w:val="0"/>
      <w:marTop w:val="0"/>
      <w:marBottom w:val="0"/>
      <w:divBdr>
        <w:top w:val="none" w:sz="0" w:space="0" w:color="auto"/>
        <w:left w:val="none" w:sz="0" w:space="0" w:color="auto"/>
        <w:bottom w:val="none" w:sz="0" w:space="0" w:color="auto"/>
        <w:right w:val="none" w:sz="0" w:space="0" w:color="auto"/>
      </w:divBdr>
    </w:div>
    <w:div w:id="1367413095">
      <w:bodyDiv w:val="1"/>
      <w:marLeft w:val="0"/>
      <w:marRight w:val="0"/>
      <w:marTop w:val="0"/>
      <w:marBottom w:val="0"/>
      <w:divBdr>
        <w:top w:val="none" w:sz="0" w:space="0" w:color="auto"/>
        <w:left w:val="none" w:sz="0" w:space="0" w:color="auto"/>
        <w:bottom w:val="none" w:sz="0" w:space="0" w:color="auto"/>
        <w:right w:val="none" w:sz="0" w:space="0" w:color="auto"/>
      </w:divBdr>
    </w:div>
    <w:div w:id="1368524155">
      <w:bodyDiv w:val="1"/>
      <w:marLeft w:val="0"/>
      <w:marRight w:val="0"/>
      <w:marTop w:val="0"/>
      <w:marBottom w:val="0"/>
      <w:divBdr>
        <w:top w:val="none" w:sz="0" w:space="0" w:color="auto"/>
        <w:left w:val="none" w:sz="0" w:space="0" w:color="auto"/>
        <w:bottom w:val="none" w:sz="0" w:space="0" w:color="auto"/>
        <w:right w:val="none" w:sz="0" w:space="0" w:color="auto"/>
      </w:divBdr>
    </w:div>
    <w:div w:id="1400637020">
      <w:bodyDiv w:val="1"/>
      <w:marLeft w:val="0"/>
      <w:marRight w:val="0"/>
      <w:marTop w:val="0"/>
      <w:marBottom w:val="0"/>
      <w:divBdr>
        <w:top w:val="none" w:sz="0" w:space="0" w:color="auto"/>
        <w:left w:val="none" w:sz="0" w:space="0" w:color="auto"/>
        <w:bottom w:val="none" w:sz="0" w:space="0" w:color="auto"/>
        <w:right w:val="none" w:sz="0" w:space="0" w:color="auto"/>
      </w:divBdr>
      <w:divsChild>
        <w:div w:id="1203204273">
          <w:marLeft w:val="0"/>
          <w:marRight w:val="0"/>
          <w:marTop w:val="0"/>
          <w:marBottom w:val="0"/>
          <w:divBdr>
            <w:top w:val="none" w:sz="0" w:space="0" w:color="auto"/>
            <w:left w:val="none" w:sz="0" w:space="0" w:color="auto"/>
            <w:bottom w:val="none" w:sz="0" w:space="0" w:color="auto"/>
            <w:right w:val="none" w:sz="0" w:space="0" w:color="auto"/>
          </w:divBdr>
          <w:divsChild>
            <w:div w:id="1407531304">
              <w:marLeft w:val="0"/>
              <w:marRight w:val="0"/>
              <w:marTop w:val="0"/>
              <w:marBottom w:val="0"/>
              <w:divBdr>
                <w:top w:val="none" w:sz="0" w:space="0" w:color="auto"/>
                <w:left w:val="none" w:sz="0" w:space="0" w:color="auto"/>
                <w:bottom w:val="none" w:sz="0" w:space="0" w:color="auto"/>
                <w:right w:val="none" w:sz="0" w:space="0" w:color="auto"/>
              </w:divBdr>
              <w:divsChild>
                <w:div w:id="137764514">
                  <w:marLeft w:val="0"/>
                  <w:marRight w:val="0"/>
                  <w:marTop w:val="0"/>
                  <w:marBottom w:val="0"/>
                  <w:divBdr>
                    <w:top w:val="none" w:sz="0" w:space="0" w:color="auto"/>
                    <w:left w:val="none" w:sz="0" w:space="0" w:color="auto"/>
                    <w:bottom w:val="none" w:sz="0" w:space="0" w:color="auto"/>
                    <w:right w:val="none" w:sz="0" w:space="0" w:color="auto"/>
                  </w:divBdr>
                  <w:divsChild>
                    <w:div w:id="1015958030">
                      <w:marLeft w:val="0"/>
                      <w:marRight w:val="0"/>
                      <w:marTop w:val="0"/>
                      <w:marBottom w:val="0"/>
                      <w:divBdr>
                        <w:top w:val="none" w:sz="0" w:space="0" w:color="auto"/>
                        <w:left w:val="none" w:sz="0" w:space="0" w:color="auto"/>
                        <w:bottom w:val="none" w:sz="0" w:space="0" w:color="auto"/>
                        <w:right w:val="none" w:sz="0" w:space="0" w:color="auto"/>
                      </w:divBdr>
                    </w:div>
                  </w:divsChild>
                </w:div>
                <w:div w:id="313878025">
                  <w:marLeft w:val="0"/>
                  <w:marRight w:val="0"/>
                  <w:marTop w:val="0"/>
                  <w:marBottom w:val="0"/>
                  <w:divBdr>
                    <w:top w:val="none" w:sz="0" w:space="0" w:color="auto"/>
                    <w:left w:val="none" w:sz="0" w:space="0" w:color="auto"/>
                    <w:bottom w:val="none" w:sz="0" w:space="0" w:color="auto"/>
                    <w:right w:val="none" w:sz="0" w:space="0" w:color="auto"/>
                  </w:divBdr>
                  <w:divsChild>
                    <w:div w:id="662974961">
                      <w:marLeft w:val="0"/>
                      <w:marRight w:val="0"/>
                      <w:marTop w:val="0"/>
                      <w:marBottom w:val="0"/>
                      <w:divBdr>
                        <w:top w:val="none" w:sz="0" w:space="0" w:color="auto"/>
                        <w:left w:val="none" w:sz="0" w:space="0" w:color="auto"/>
                        <w:bottom w:val="none" w:sz="0" w:space="0" w:color="auto"/>
                        <w:right w:val="none" w:sz="0" w:space="0" w:color="auto"/>
                      </w:divBdr>
                    </w:div>
                  </w:divsChild>
                </w:div>
                <w:div w:id="325087307">
                  <w:marLeft w:val="0"/>
                  <w:marRight w:val="0"/>
                  <w:marTop w:val="0"/>
                  <w:marBottom w:val="0"/>
                  <w:divBdr>
                    <w:top w:val="none" w:sz="0" w:space="0" w:color="auto"/>
                    <w:left w:val="none" w:sz="0" w:space="0" w:color="auto"/>
                    <w:bottom w:val="none" w:sz="0" w:space="0" w:color="auto"/>
                    <w:right w:val="none" w:sz="0" w:space="0" w:color="auto"/>
                  </w:divBdr>
                  <w:divsChild>
                    <w:div w:id="1745566071">
                      <w:marLeft w:val="0"/>
                      <w:marRight w:val="0"/>
                      <w:marTop w:val="0"/>
                      <w:marBottom w:val="0"/>
                      <w:divBdr>
                        <w:top w:val="none" w:sz="0" w:space="0" w:color="auto"/>
                        <w:left w:val="none" w:sz="0" w:space="0" w:color="auto"/>
                        <w:bottom w:val="none" w:sz="0" w:space="0" w:color="auto"/>
                        <w:right w:val="none" w:sz="0" w:space="0" w:color="auto"/>
                      </w:divBdr>
                    </w:div>
                  </w:divsChild>
                </w:div>
                <w:div w:id="347800085">
                  <w:marLeft w:val="0"/>
                  <w:marRight w:val="0"/>
                  <w:marTop w:val="0"/>
                  <w:marBottom w:val="0"/>
                  <w:divBdr>
                    <w:top w:val="none" w:sz="0" w:space="0" w:color="auto"/>
                    <w:left w:val="none" w:sz="0" w:space="0" w:color="auto"/>
                    <w:bottom w:val="none" w:sz="0" w:space="0" w:color="auto"/>
                    <w:right w:val="none" w:sz="0" w:space="0" w:color="auto"/>
                  </w:divBdr>
                  <w:divsChild>
                    <w:div w:id="903757772">
                      <w:marLeft w:val="0"/>
                      <w:marRight w:val="0"/>
                      <w:marTop w:val="0"/>
                      <w:marBottom w:val="0"/>
                      <w:divBdr>
                        <w:top w:val="none" w:sz="0" w:space="0" w:color="auto"/>
                        <w:left w:val="none" w:sz="0" w:space="0" w:color="auto"/>
                        <w:bottom w:val="none" w:sz="0" w:space="0" w:color="auto"/>
                        <w:right w:val="none" w:sz="0" w:space="0" w:color="auto"/>
                      </w:divBdr>
                    </w:div>
                  </w:divsChild>
                </w:div>
                <w:div w:id="354625197">
                  <w:marLeft w:val="0"/>
                  <w:marRight w:val="0"/>
                  <w:marTop w:val="0"/>
                  <w:marBottom w:val="0"/>
                  <w:divBdr>
                    <w:top w:val="none" w:sz="0" w:space="0" w:color="auto"/>
                    <w:left w:val="none" w:sz="0" w:space="0" w:color="auto"/>
                    <w:bottom w:val="none" w:sz="0" w:space="0" w:color="auto"/>
                    <w:right w:val="none" w:sz="0" w:space="0" w:color="auto"/>
                  </w:divBdr>
                  <w:divsChild>
                    <w:div w:id="989750386">
                      <w:marLeft w:val="0"/>
                      <w:marRight w:val="0"/>
                      <w:marTop w:val="0"/>
                      <w:marBottom w:val="0"/>
                      <w:divBdr>
                        <w:top w:val="none" w:sz="0" w:space="0" w:color="auto"/>
                        <w:left w:val="none" w:sz="0" w:space="0" w:color="auto"/>
                        <w:bottom w:val="none" w:sz="0" w:space="0" w:color="auto"/>
                        <w:right w:val="none" w:sz="0" w:space="0" w:color="auto"/>
                      </w:divBdr>
                    </w:div>
                  </w:divsChild>
                </w:div>
                <w:div w:id="501092901">
                  <w:marLeft w:val="0"/>
                  <w:marRight w:val="0"/>
                  <w:marTop w:val="0"/>
                  <w:marBottom w:val="0"/>
                  <w:divBdr>
                    <w:top w:val="none" w:sz="0" w:space="0" w:color="auto"/>
                    <w:left w:val="none" w:sz="0" w:space="0" w:color="auto"/>
                    <w:bottom w:val="none" w:sz="0" w:space="0" w:color="auto"/>
                    <w:right w:val="none" w:sz="0" w:space="0" w:color="auto"/>
                  </w:divBdr>
                  <w:divsChild>
                    <w:div w:id="1015497483">
                      <w:marLeft w:val="0"/>
                      <w:marRight w:val="0"/>
                      <w:marTop w:val="0"/>
                      <w:marBottom w:val="0"/>
                      <w:divBdr>
                        <w:top w:val="none" w:sz="0" w:space="0" w:color="auto"/>
                        <w:left w:val="none" w:sz="0" w:space="0" w:color="auto"/>
                        <w:bottom w:val="none" w:sz="0" w:space="0" w:color="auto"/>
                        <w:right w:val="none" w:sz="0" w:space="0" w:color="auto"/>
                      </w:divBdr>
                    </w:div>
                  </w:divsChild>
                </w:div>
                <w:div w:id="548878122">
                  <w:marLeft w:val="0"/>
                  <w:marRight w:val="0"/>
                  <w:marTop w:val="0"/>
                  <w:marBottom w:val="0"/>
                  <w:divBdr>
                    <w:top w:val="none" w:sz="0" w:space="0" w:color="auto"/>
                    <w:left w:val="none" w:sz="0" w:space="0" w:color="auto"/>
                    <w:bottom w:val="none" w:sz="0" w:space="0" w:color="auto"/>
                    <w:right w:val="none" w:sz="0" w:space="0" w:color="auto"/>
                  </w:divBdr>
                  <w:divsChild>
                    <w:div w:id="1076975900">
                      <w:marLeft w:val="0"/>
                      <w:marRight w:val="0"/>
                      <w:marTop w:val="0"/>
                      <w:marBottom w:val="0"/>
                      <w:divBdr>
                        <w:top w:val="none" w:sz="0" w:space="0" w:color="auto"/>
                        <w:left w:val="none" w:sz="0" w:space="0" w:color="auto"/>
                        <w:bottom w:val="none" w:sz="0" w:space="0" w:color="auto"/>
                        <w:right w:val="none" w:sz="0" w:space="0" w:color="auto"/>
                      </w:divBdr>
                    </w:div>
                  </w:divsChild>
                </w:div>
                <w:div w:id="705447979">
                  <w:marLeft w:val="0"/>
                  <w:marRight w:val="0"/>
                  <w:marTop w:val="0"/>
                  <w:marBottom w:val="0"/>
                  <w:divBdr>
                    <w:top w:val="none" w:sz="0" w:space="0" w:color="auto"/>
                    <w:left w:val="none" w:sz="0" w:space="0" w:color="auto"/>
                    <w:bottom w:val="none" w:sz="0" w:space="0" w:color="auto"/>
                    <w:right w:val="none" w:sz="0" w:space="0" w:color="auto"/>
                  </w:divBdr>
                  <w:divsChild>
                    <w:div w:id="1070737755">
                      <w:marLeft w:val="0"/>
                      <w:marRight w:val="0"/>
                      <w:marTop w:val="0"/>
                      <w:marBottom w:val="0"/>
                      <w:divBdr>
                        <w:top w:val="none" w:sz="0" w:space="0" w:color="auto"/>
                        <w:left w:val="none" w:sz="0" w:space="0" w:color="auto"/>
                        <w:bottom w:val="none" w:sz="0" w:space="0" w:color="auto"/>
                        <w:right w:val="none" w:sz="0" w:space="0" w:color="auto"/>
                      </w:divBdr>
                    </w:div>
                  </w:divsChild>
                </w:div>
                <w:div w:id="907760960">
                  <w:marLeft w:val="0"/>
                  <w:marRight w:val="0"/>
                  <w:marTop w:val="0"/>
                  <w:marBottom w:val="0"/>
                  <w:divBdr>
                    <w:top w:val="none" w:sz="0" w:space="0" w:color="auto"/>
                    <w:left w:val="none" w:sz="0" w:space="0" w:color="auto"/>
                    <w:bottom w:val="none" w:sz="0" w:space="0" w:color="auto"/>
                    <w:right w:val="none" w:sz="0" w:space="0" w:color="auto"/>
                  </w:divBdr>
                  <w:divsChild>
                    <w:div w:id="560335947">
                      <w:marLeft w:val="0"/>
                      <w:marRight w:val="0"/>
                      <w:marTop w:val="0"/>
                      <w:marBottom w:val="0"/>
                      <w:divBdr>
                        <w:top w:val="none" w:sz="0" w:space="0" w:color="auto"/>
                        <w:left w:val="none" w:sz="0" w:space="0" w:color="auto"/>
                        <w:bottom w:val="none" w:sz="0" w:space="0" w:color="auto"/>
                        <w:right w:val="none" w:sz="0" w:space="0" w:color="auto"/>
                      </w:divBdr>
                    </w:div>
                  </w:divsChild>
                </w:div>
                <w:div w:id="953757348">
                  <w:marLeft w:val="0"/>
                  <w:marRight w:val="0"/>
                  <w:marTop w:val="0"/>
                  <w:marBottom w:val="0"/>
                  <w:divBdr>
                    <w:top w:val="none" w:sz="0" w:space="0" w:color="auto"/>
                    <w:left w:val="none" w:sz="0" w:space="0" w:color="auto"/>
                    <w:bottom w:val="none" w:sz="0" w:space="0" w:color="auto"/>
                    <w:right w:val="none" w:sz="0" w:space="0" w:color="auto"/>
                  </w:divBdr>
                  <w:divsChild>
                    <w:div w:id="1539582121">
                      <w:marLeft w:val="0"/>
                      <w:marRight w:val="0"/>
                      <w:marTop w:val="0"/>
                      <w:marBottom w:val="0"/>
                      <w:divBdr>
                        <w:top w:val="none" w:sz="0" w:space="0" w:color="auto"/>
                        <w:left w:val="none" w:sz="0" w:space="0" w:color="auto"/>
                        <w:bottom w:val="none" w:sz="0" w:space="0" w:color="auto"/>
                        <w:right w:val="none" w:sz="0" w:space="0" w:color="auto"/>
                      </w:divBdr>
                    </w:div>
                    <w:div w:id="2005546620">
                      <w:marLeft w:val="0"/>
                      <w:marRight w:val="0"/>
                      <w:marTop w:val="0"/>
                      <w:marBottom w:val="0"/>
                      <w:divBdr>
                        <w:top w:val="none" w:sz="0" w:space="0" w:color="auto"/>
                        <w:left w:val="none" w:sz="0" w:space="0" w:color="auto"/>
                        <w:bottom w:val="none" w:sz="0" w:space="0" w:color="auto"/>
                        <w:right w:val="none" w:sz="0" w:space="0" w:color="auto"/>
                      </w:divBdr>
                    </w:div>
                  </w:divsChild>
                </w:div>
                <w:div w:id="1082490806">
                  <w:marLeft w:val="0"/>
                  <w:marRight w:val="0"/>
                  <w:marTop w:val="0"/>
                  <w:marBottom w:val="0"/>
                  <w:divBdr>
                    <w:top w:val="none" w:sz="0" w:space="0" w:color="auto"/>
                    <w:left w:val="none" w:sz="0" w:space="0" w:color="auto"/>
                    <w:bottom w:val="none" w:sz="0" w:space="0" w:color="auto"/>
                    <w:right w:val="none" w:sz="0" w:space="0" w:color="auto"/>
                  </w:divBdr>
                  <w:divsChild>
                    <w:div w:id="792988981">
                      <w:marLeft w:val="0"/>
                      <w:marRight w:val="0"/>
                      <w:marTop w:val="0"/>
                      <w:marBottom w:val="0"/>
                      <w:divBdr>
                        <w:top w:val="none" w:sz="0" w:space="0" w:color="auto"/>
                        <w:left w:val="none" w:sz="0" w:space="0" w:color="auto"/>
                        <w:bottom w:val="none" w:sz="0" w:space="0" w:color="auto"/>
                        <w:right w:val="none" w:sz="0" w:space="0" w:color="auto"/>
                      </w:divBdr>
                    </w:div>
                  </w:divsChild>
                </w:div>
                <w:div w:id="1087193586">
                  <w:marLeft w:val="0"/>
                  <w:marRight w:val="0"/>
                  <w:marTop w:val="0"/>
                  <w:marBottom w:val="0"/>
                  <w:divBdr>
                    <w:top w:val="none" w:sz="0" w:space="0" w:color="auto"/>
                    <w:left w:val="none" w:sz="0" w:space="0" w:color="auto"/>
                    <w:bottom w:val="none" w:sz="0" w:space="0" w:color="auto"/>
                    <w:right w:val="none" w:sz="0" w:space="0" w:color="auto"/>
                  </w:divBdr>
                  <w:divsChild>
                    <w:div w:id="1885869463">
                      <w:marLeft w:val="0"/>
                      <w:marRight w:val="0"/>
                      <w:marTop w:val="0"/>
                      <w:marBottom w:val="0"/>
                      <w:divBdr>
                        <w:top w:val="none" w:sz="0" w:space="0" w:color="auto"/>
                        <w:left w:val="none" w:sz="0" w:space="0" w:color="auto"/>
                        <w:bottom w:val="none" w:sz="0" w:space="0" w:color="auto"/>
                        <w:right w:val="none" w:sz="0" w:space="0" w:color="auto"/>
                      </w:divBdr>
                    </w:div>
                  </w:divsChild>
                </w:div>
                <w:div w:id="1133790413">
                  <w:marLeft w:val="0"/>
                  <w:marRight w:val="0"/>
                  <w:marTop w:val="0"/>
                  <w:marBottom w:val="0"/>
                  <w:divBdr>
                    <w:top w:val="none" w:sz="0" w:space="0" w:color="auto"/>
                    <w:left w:val="none" w:sz="0" w:space="0" w:color="auto"/>
                    <w:bottom w:val="none" w:sz="0" w:space="0" w:color="auto"/>
                    <w:right w:val="none" w:sz="0" w:space="0" w:color="auto"/>
                  </w:divBdr>
                  <w:divsChild>
                    <w:div w:id="1849175262">
                      <w:marLeft w:val="0"/>
                      <w:marRight w:val="0"/>
                      <w:marTop w:val="0"/>
                      <w:marBottom w:val="0"/>
                      <w:divBdr>
                        <w:top w:val="none" w:sz="0" w:space="0" w:color="auto"/>
                        <w:left w:val="none" w:sz="0" w:space="0" w:color="auto"/>
                        <w:bottom w:val="none" w:sz="0" w:space="0" w:color="auto"/>
                        <w:right w:val="none" w:sz="0" w:space="0" w:color="auto"/>
                      </w:divBdr>
                    </w:div>
                  </w:divsChild>
                </w:div>
                <w:div w:id="1522280232">
                  <w:marLeft w:val="0"/>
                  <w:marRight w:val="0"/>
                  <w:marTop w:val="0"/>
                  <w:marBottom w:val="0"/>
                  <w:divBdr>
                    <w:top w:val="none" w:sz="0" w:space="0" w:color="auto"/>
                    <w:left w:val="none" w:sz="0" w:space="0" w:color="auto"/>
                    <w:bottom w:val="none" w:sz="0" w:space="0" w:color="auto"/>
                    <w:right w:val="none" w:sz="0" w:space="0" w:color="auto"/>
                  </w:divBdr>
                  <w:divsChild>
                    <w:div w:id="57286393">
                      <w:marLeft w:val="0"/>
                      <w:marRight w:val="0"/>
                      <w:marTop w:val="0"/>
                      <w:marBottom w:val="0"/>
                      <w:divBdr>
                        <w:top w:val="none" w:sz="0" w:space="0" w:color="auto"/>
                        <w:left w:val="none" w:sz="0" w:space="0" w:color="auto"/>
                        <w:bottom w:val="none" w:sz="0" w:space="0" w:color="auto"/>
                        <w:right w:val="none" w:sz="0" w:space="0" w:color="auto"/>
                      </w:divBdr>
                    </w:div>
                  </w:divsChild>
                </w:div>
                <w:div w:id="1772046052">
                  <w:marLeft w:val="0"/>
                  <w:marRight w:val="0"/>
                  <w:marTop w:val="0"/>
                  <w:marBottom w:val="0"/>
                  <w:divBdr>
                    <w:top w:val="none" w:sz="0" w:space="0" w:color="auto"/>
                    <w:left w:val="none" w:sz="0" w:space="0" w:color="auto"/>
                    <w:bottom w:val="none" w:sz="0" w:space="0" w:color="auto"/>
                    <w:right w:val="none" w:sz="0" w:space="0" w:color="auto"/>
                  </w:divBdr>
                  <w:divsChild>
                    <w:div w:id="236674130">
                      <w:marLeft w:val="0"/>
                      <w:marRight w:val="0"/>
                      <w:marTop w:val="0"/>
                      <w:marBottom w:val="0"/>
                      <w:divBdr>
                        <w:top w:val="none" w:sz="0" w:space="0" w:color="auto"/>
                        <w:left w:val="none" w:sz="0" w:space="0" w:color="auto"/>
                        <w:bottom w:val="none" w:sz="0" w:space="0" w:color="auto"/>
                        <w:right w:val="none" w:sz="0" w:space="0" w:color="auto"/>
                      </w:divBdr>
                    </w:div>
                  </w:divsChild>
                </w:div>
                <w:div w:id="1895894772">
                  <w:marLeft w:val="0"/>
                  <w:marRight w:val="0"/>
                  <w:marTop w:val="0"/>
                  <w:marBottom w:val="0"/>
                  <w:divBdr>
                    <w:top w:val="none" w:sz="0" w:space="0" w:color="auto"/>
                    <w:left w:val="none" w:sz="0" w:space="0" w:color="auto"/>
                    <w:bottom w:val="none" w:sz="0" w:space="0" w:color="auto"/>
                    <w:right w:val="none" w:sz="0" w:space="0" w:color="auto"/>
                  </w:divBdr>
                  <w:divsChild>
                    <w:div w:id="2024698457">
                      <w:marLeft w:val="0"/>
                      <w:marRight w:val="0"/>
                      <w:marTop w:val="0"/>
                      <w:marBottom w:val="0"/>
                      <w:divBdr>
                        <w:top w:val="none" w:sz="0" w:space="0" w:color="auto"/>
                        <w:left w:val="none" w:sz="0" w:space="0" w:color="auto"/>
                        <w:bottom w:val="none" w:sz="0" w:space="0" w:color="auto"/>
                        <w:right w:val="none" w:sz="0" w:space="0" w:color="auto"/>
                      </w:divBdr>
                    </w:div>
                  </w:divsChild>
                </w:div>
                <w:div w:id="2002148760">
                  <w:marLeft w:val="0"/>
                  <w:marRight w:val="0"/>
                  <w:marTop w:val="0"/>
                  <w:marBottom w:val="0"/>
                  <w:divBdr>
                    <w:top w:val="none" w:sz="0" w:space="0" w:color="auto"/>
                    <w:left w:val="none" w:sz="0" w:space="0" w:color="auto"/>
                    <w:bottom w:val="none" w:sz="0" w:space="0" w:color="auto"/>
                    <w:right w:val="none" w:sz="0" w:space="0" w:color="auto"/>
                  </w:divBdr>
                  <w:divsChild>
                    <w:div w:id="1196654070">
                      <w:marLeft w:val="0"/>
                      <w:marRight w:val="0"/>
                      <w:marTop w:val="0"/>
                      <w:marBottom w:val="0"/>
                      <w:divBdr>
                        <w:top w:val="none" w:sz="0" w:space="0" w:color="auto"/>
                        <w:left w:val="none" w:sz="0" w:space="0" w:color="auto"/>
                        <w:bottom w:val="none" w:sz="0" w:space="0" w:color="auto"/>
                        <w:right w:val="none" w:sz="0" w:space="0" w:color="auto"/>
                      </w:divBdr>
                    </w:div>
                  </w:divsChild>
                </w:div>
                <w:div w:id="2092971919">
                  <w:marLeft w:val="0"/>
                  <w:marRight w:val="0"/>
                  <w:marTop w:val="0"/>
                  <w:marBottom w:val="0"/>
                  <w:divBdr>
                    <w:top w:val="none" w:sz="0" w:space="0" w:color="auto"/>
                    <w:left w:val="none" w:sz="0" w:space="0" w:color="auto"/>
                    <w:bottom w:val="none" w:sz="0" w:space="0" w:color="auto"/>
                    <w:right w:val="none" w:sz="0" w:space="0" w:color="auto"/>
                  </w:divBdr>
                  <w:divsChild>
                    <w:div w:id="1068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577679">
      <w:bodyDiv w:val="1"/>
      <w:marLeft w:val="0"/>
      <w:marRight w:val="0"/>
      <w:marTop w:val="0"/>
      <w:marBottom w:val="0"/>
      <w:divBdr>
        <w:top w:val="none" w:sz="0" w:space="0" w:color="auto"/>
        <w:left w:val="none" w:sz="0" w:space="0" w:color="auto"/>
        <w:bottom w:val="none" w:sz="0" w:space="0" w:color="auto"/>
        <w:right w:val="none" w:sz="0" w:space="0" w:color="auto"/>
      </w:divBdr>
    </w:div>
    <w:div w:id="1410420738">
      <w:bodyDiv w:val="1"/>
      <w:marLeft w:val="0"/>
      <w:marRight w:val="0"/>
      <w:marTop w:val="0"/>
      <w:marBottom w:val="0"/>
      <w:divBdr>
        <w:top w:val="none" w:sz="0" w:space="0" w:color="auto"/>
        <w:left w:val="none" w:sz="0" w:space="0" w:color="auto"/>
        <w:bottom w:val="none" w:sz="0" w:space="0" w:color="auto"/>
        <w:right w:val="none" w:sz="0" w:space="0" w:color="auto"/>
      </w:divBdr>
    </w:div>
    <w:div w:id="1433477572">
      <w:bodyDiv w:val="1"/>
      <w:marLeft w:val="0"/>
      <w:marRight w:val="0"/>
      <w:marTop w:val="0"/>
      <w:marBottom w:val="0"/>
      <w:divBdr>
        <w:top w:val="none" w:sz="0" w:space="0" w:color="auto"/>
        <w:left w:val="none" w:sz="0" w:space="0" w:color="auto"/>
        <w:bottom w:val="none" w:sz="0" w:space="0" w:color="auto"/>
        <w:right w:val="none" w:sz="0" w:space="0" w:color="auto"/>
      </w:divBdr>
    </w:div>
    <w:div w:id="1434091207">
      <w:bodyDiv w:val="1"/>
      <w:marLeft w:val="0"/>
      <w:marRight w:val="0"/>
      <w:marTop w:val="0"/>
      <w:marBottom w:val="0"/>
      <w:divBdr>
        <w:top w:val="none" w:sz="0" w:space="0" w:color="auto"/>
        <w:left w:val="none" w:sz="0" w:space="0" w:color="auto"/>
        <w:bottom w:val="none" w:sz="0" w:space="0" w:color="auto"/>
        <w:right w:val="none" w:sz="0" w:space="0" w:color="auto"/>
      </w:divBdr>
    </w:div>
    <w:div w:id="1457335264">
      <w:bodyDiv w:val="1"/>
      <w:marLeft w:val="0"/>
      <w:marRight w:val="0"/>
      <w:marTop w:val="0"/>
      <w:marBottom w:val="0"/>
      <w:divBdr>
        <w:top w:val="none" w:sz="0" w:space="0" w:color="auto"/>
        <w:left w:val="none" w:sz="0" w:space="0" w:color="auto"/>
        <w:bottom w:val="none" w:sz="0" w:space="0" w:color="auto"/>
        <w:right w:val="none" w:sz="0" w:space="0" w:color="auto"/>
      </w:divBdr>
      <w:divsChild>
        <w:div w:id="907692326">
          <w:marLeft w:val="0"/>
          <w:marRight w:val="0"/>
          <w:marTop w:val="0"/>
          <w:marBottom w:val="0"/>
          <w:divBdr>
            <w:top w:val="none" w:sz="0" w:space="0" w:color="auto"/>
            <w:left w:val="none" w:sz="0" w:space="0" w:color="auto"/>
            <w:bottom w:val="none" w:sz="0" w:space="0" w:color="auto"/>
            <w:right w:val="none" w:sz="0" w:space="0" w:color="auto"/>
          </w:divBdr>
          <w:divsChild>
            <w:div w:id="35014082">
              <w:marLeft w:val="0"/>
              <w:marRight w:val="0"/>
              <w:marTop w:val="0"/>
              <w:marBottom w:val="0"/>
              <w:divBdr>
                <w:top w:val="none" w:sz="0" w:space="0" w:color="auto"/>
                <w:left w:val="none" w:sz="0" w:space="0" w:color="auto"/>
                <w:bottom w:val="none" w:sz="0" w:space="0" w:color="auto"/>
                <w:right w:val="none" w:sz="0" w:space="0" w:color="auto"/>
              </w:divBdr>
              <w:divsChild>
                <w:div w:id="182153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492252">
      <w:bodyDiv w:val="1"/>
      <w:marLeft w:val="0"/>
      <w:marRight w:val="0"/>
      <w:marTop w:val="0"/>
      <w:marBottom w:val="0"/>
      <w:divBdr>
        <w:top w:val="none" w:sz="0" w:space="0" w:color="auto"/>
        <w:left w:val="none" w:sz="0" w:space="0" w:color="auto"/>
        <w:bottom w:val="none" w:sz="0" w:space="0" w:color="auto"/>
        <w:right w:val="none" w:sz="0" w:space="0" w:color="auto"/>
      </w:divBdr>
      <w:divsChild>
        <w:div w:id="133838624">
          <w:marLeft w:val="547"/>
          <w:marRight w:val="0"/>
          <w:marTop w:val="0"/>
          <w:marBottom w:val="0"/>
          <w:divBdr>
            <w:top w:val="none" w:sz="0" w:space="0" w:color="auto"/>
            <w:left w:val="none" w:sz="0" w:space="0" w:color="auto"/>
            <w:bottom w:val="none" w:sz="0" w:space="0" w:color="auto"/>
            <w:right w:val="none" w:sz="0" w:space="0" w:color="auto"/>
          </w:divBdr>
        </w:div>
      </w:divsChild>
    </w:div>
    <w:div w:id="1491561734">
      <w:bodyDiv w:val="1"/>
      <w:marLeft w:val="0"/>
      <w:marRight w:val="0"/>
      <w:marTop w:val="0"/>
      <w:marBottom w:val="0"/>
      <w:divBdr>
        <w:top w:val="none" w:sz="0" w:space="0" w:color="auto"/>
        <w:left w:val="none" w:sz="0" w:space="0" w:color="auto"/>
        <w:bottom w:val="none" w:sz="0" w:space="0" w:color="auto"/>
        <w:right w:val="none" w:sz="0" w:space="0" w:color="auto"/>
      </w:divBdr>
    </w:div>
    <w:div w:id="1507204805">
      <w:bodyDiv w:val="1"/>
      <w:marLeft w:val="0"/>
      <w:marRight w:val="0"/>
      <w:marTop w:val="0"/>
      <w:marBottom w:val="0"/>
      <w:divBdr>
        <w:top w:val="none" w:sz="0" w:space="0" w:color="auto"/>
        <w:left w:val="none" w:sz="0" w:space="0" w:color="auto"/>
        <w:bottom w:val="none" w:sz="0" w:space="0" w:color="auto"/>
        <w:right w:val="none" w:sz="0" w:space="0" w:color="auto"/>
      </w:divBdr>
    </w:div>
    <w:div w:id="1511212347">
      <w:bodyDiv w:val="1"/>
      <w:marLeft w:val="0"/>
      <w:marRight w:val="0"/>
      <w:marTop w:val="0"/>
      <w:marBottom w:val="0"/>
      <w:divBdr>
        <w:top w:val="none" w:sz="0" w:space="0" w:color="auto"/>
        <w:left w:val="none" w:sz="0" w:space="0" w:color="auto"/>
        <w:bottom w:val="none" w:sz="0" w:space="0" w:color="auto"/>
        <w:right w:val="none" w:sz="0" w:space="0" w:color="auto"/>
      </w:divBdr>
    </w:div>
    <w:div w:id="1518079107">
      <w:bodyDiv w:val="1"/>
      <w:marLeft w:val="0"/>
      <w:marRight w:val="0"/>
      <w:marTop w:val="0"/>
      <w:marBottom w:val="0"/>
      <w:divBdr>
        <w:top w:val="none" w:sz="0" w:space="0" w:color="auto"/>
        <w:left w:val="none" w:sz="0" w:space="0" w:color="auto"/>
        <w:bottom w:val="none" w:sz="0" w:space="0" w:color="auto"/>
        <w:right w:val="none" w:sz="0" w:space="0" w:color="auto"/>
      </w:divBdr>
    </w:div>
    <w:div w:id="1535116184">
      <w:bodyDiv w:val="1"/>
      <w:marLeft w:val="0"/>
      <w:marRight w:val="0"/>
      <w:marTop w:val="0"/>
      <w:marBottom w:val="0"/>
      <w:divBdr>
        <w:top w:val="none" w:sz="0" w:space="0" w:color="auto"/>
        <w:left w:val="none" w:sz="0" w:space="0" w:color="auto"/>
        <w:bottom w:val="none" w:sz="0" w:space="0" w:color="auto"/>
        <w:right w:val="none" w:sz="0" w:space="0" w:color="auto"/>
      </w:divBdr>
    </w:div>
    <w:div w:id="1536186841">
      <w:bodyDiv w:val="1"/>
      <w:marLeft w:val="0"/>
      <w:marRight w:val="0"/>
      <w:marTop w:val="0"/>
      <w:marBottom w:val="0"/>
      <w:divBdr>
        <w:top w:val="none" w:sz="0" w:space="0" w:color="auto"/>
        <w:left w:val="none" w:sz="0" w:space="0" w:color="auto"/>
        <w:bottom w:val="none" w:sz="0" w:space="0" w:color="auto"/>
        <w:right w:val="none" w:sz="0" w:space="0" w:color="auto"/>
      </w:divBdr>
    </w:div>
    <w:div w:id="1545949329">
      <w:bodyDiv w:val="1"/>
      <w:marLeft w:val="0"/>
      <w:marRight w:val="0"/>
      <w:marTop w:val="0"/>
      <w:marBottom w:val="0"/>
      <w:divBdr>
        <w:top w:val="none" w:sz="0" w:space="0" w:color="auto"/>
        <w:left w:val="none" w:sz="0" w:space="0" w:color="auto"/>
        <w:bottom w:val="none" w:sz="0" w:space="0" w:color="auto"/>
        <w:right w:val="none" w:sz="0" w:space="0" w:color="auto"/>
      </w:divBdr>
    </w:div>
    <w:div w:id="1558205821">
      <w:bodyDiv w:val="1"/>
      <w:marLeft w:val="0"/>
      <w:marRight w:val="0"/>
      <w:marTop w:val="0"/>
      <w:marBottom w:val="0"/>
      <w:divBdr>
        <w:top w:val="none" w:sz="0" w:space="0" w:color="auto"/>
        <w:left w:val="none" w:sz="0" w:space="0" w:color="auto"/>
        <w:bottom w:val="none" w:sz="0" w:space="0" w:color="auto"/>
        <w:right w:val="none" w:sz="0" w:space="0" w:color="auto"/>
      </w:divBdr>
      <w:divsChild>
        <w:div w:id="21905899">
          <w:marLeft w:val="0"/>
          <w:marRight w:val="0"/>
          <w:marTop w:val="0"/>
          <w:marBottom w:val="0"/>
          <w:divBdr>
            <w:top w:val="none" w:sz="0" w:space="0" w:color="auto"/>
            <w:left w:val="none" w:sz="0" w:space="0" w:color="auto"/>
            <w:bottom w:val="none" w:sz="0" w:space="0" w:color="auto"/>
            <w:right w:val="none" w:sz="0" w:space="0" w:color="auto"/>
          </w:divBdr>
          <w:divsChild>
            <w:div w:id="935553171">
              <w:marLeft w:val="0"/>
              <w:marRight w:val="0"/>
              <w:marTop w:val="0"/>
              <w:marBottom w:val="0"/>
              <w:divBdr>
                <w:top w:val="none" w:sz="0" w:space="0" w:color="auto"/>
                <w:left w:val="none" w:sz="0" w:space="0" w:color="auto"/>
                <w:bottom w:val="none" w:sz="0" w:space="0" w:color="auto"/>
                <w:right w:val="none" w:sz="0" w:space="0" w:color="auto"/>
              </w:divBdr>
              <w:divsChild>
                <w:div w:id="16707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38378">
      <w:bodyDiv w:val="1"/>
      <w:marLeft w:val="0"/>
      <w:marRight w:val="0"/>
      <w:marTop w:val="0"/>
      <w:marBottom w:val="0"/>
      <w:divBdr>
        <w:top w:val="none" w:sz="0" w:space="0" w:color="auto"/>
        <w:left w:val="none" w:sz="0" w:space="0" w:color="auto"/>
        <w:bottom w:val="none" w:sz="0" w:space="0" w:color="auto"/>
        <w:right w:val="none" w:sz="0" w:space="0" w:color="auto"/>
      </w:divBdr>
    </w:div>
    <w:div w:id="1581135205">
      <w:bodyDiv w:val="1"/>
      <w:marLeft w:val="0"/>
      <w:marRight w:val="0"/>
      <w:marTop w:val="0"/>
      <w:marBottom w:val="0"/>
      <w:divBdr>
        <w:top w:val="none" w:sz="0" w:space="0" w:color="auto"/>
        <w:left w:val="none" w:sz="0" w:space="0" w:color="auto"/>
        <w:bottom w:val="none" w:sz="0" w:space="0" w:color="auto"/>
        <w:right w:val="none" w:sz="0" w:space="0" w:color="auto"/>
      </w:divBdr>
    </w:div>
    <w:div w:id="1585265427">
      <w:bodyDiv w:val="1"/>
      <w:marLeft w:val="0"/>
      <w:marRight w:val="0"/>
      <w:marTop w:val="0"/>
      <w:marBottom w:val="0"/>
      <w:divBdr>
        <w:top w:val="none" w:sz="0" w:space="0" w:color="auto"/>
        <w:left w:val="none" w:sz="0" w:space="0" w:color="auto"/>
        <w:bottom w:val="none" w:sz="0" w:space="0" w:color="auto"/>
        <w:right w:val="none" w:sz="0" w:space="0" w:color="auto"/>
      </w:divBdr>
    </w:div>
    <w:div w:id="1588727894">
      <w:bodyDiv w:val="1"/>
      <w:marLeft w:val="0"/>
      <w:marRight w:val="0"/>
      <w:marTop w:val="0"/>
      <w:marBottom w:val="0"/>
      <w:divBdr>
        <w:top w:val="none" w:sz="0" w:space="0" w:color="auto"/>
        <w:left w:val="none" w:sz="0" w:space="0" w:color="auto"/>
        <w:bottom w:val="none" w:sz="0" w:space="0" w:color="auto"/>
        <w:right w:val="none" w:sz="0" w:space="0" w:color="auto"/>
      </w:divBdr>
    </w:div>
    <w:div w:id="1600675894">
      <w:bodyDiv w:val="1"/>
      <w:marLeft w:val="0"/>
      <w:marRight w:val="0"/>
      <w:marTop w:val="0"/>
      <w:marBottom w:val="0"/>
      <w:divBdr>
        <w:top w:val="none" w:sz="0" w:space="0" w:color="auto"/>
        <w:left w:val="none" w:sz="0" w:space="0" w:color="auto"/>
        <w:bottom w:val="none" w:sz="0" w:space="0" w:color="auto"/>
        <w:right w:val="none" w:sz="0" w:space="0" w:color="auto"/>
      </w:divBdr>
    </w:div>
    <w:div w:id="1693452762">
      <w:bodyDiv w:val="1"/>
      <w:marLeft w:val="0"/>
      <w:marRight w:val="0"/>
      <w:marTop w:val="0"/>
      <w:marBottom w:val="0"/>
      <w:divBdr>
        <w:top w:val="none" w:sz="0" w:space="0" w:color="auto"/>
        <w:left w:val="none" w:sz="0" w:space="0" w:color="auto"/>
        <w:bottom w:val="none" w:sz="0" w:space="0" w:color="auto"/>
        <w:right w:val="none" w:sz="0" w:space="0" w:color="auto"/>
      </w:divBdr>
    </w:div>
    <w:div w:id="1722561608">
      <w:bodyDiv w:val="1"/>
      <w:marLeft w:val="0"/>
      <w:marRight w:val="0"/>
      <w:marTop w:val="0"/>
      <w:marBottom w:val="0"/>
      <w:divBdr>
        <w:top w:val="none" w:sz="0" w:space="0" w:color="auto"/>
        <w:left w:val="none" w:sz="0" w:space="0" w:color="auto"/>
        <w:bottom w:val="none" w:sz="0" w:space="0" w:color="auto"/>
        <w:right w:val="none" w:sz="0" w:space="0" w:color="auto"/>
      </w:divBdr>
    </w:div>
    <w:div w:id="1737971969">
      <w:bodyDiv w:val="1"/>
      <w:marLeft w:val="0"/>
      <w:marRight w:val="0"/>
      <w:marTop w:val="0"/>
      <w:marBottom w:val="0"/>
      <w:divBdr>
        <w:top w:val="none" w:sz="0" w:space="0" w:color="auto"/>
        <w:left w:val="none" w:sz="0" w:space="0" w:color="auto"/>
        <w:bottom w:val="none" w:sz="0" w:space="0" w:color="auto"/>
        <w:right w:val="none" w:sz="0" w:space="0" w:color="auto"/>
      </w:divBdr>
    </w:div>
    <w:div w:id="1750468773">
      <w:bodyDiv w:val="1"/>
      <w:marLeft w:val="0"/>
      <w:marRight w:val="0"/>
      <w:marTop w:val="0"/>
      <w:marBottom w:val="0"/>
      <w:divBdr>
        <w:top w:val="none" w:sz="0" w:space="0" w:color="auto"/>
        <w:left w:val="none" w:sz="0" w:space="0" w:color="auto"/>
        <w:bottom w:val="none" w:sz="0" w:space="0" w:color="auto"/>
        <w:right w:val="none" w:sz="0" w:space="0" w:color="auto"/>
      </w:divBdr>
    </w:div>
    <w:div w:id="1766460331">
      <w:bodyDiv w:val="1"/>
      <w:marLeft w:val="0"/>
      <w:marRight w:val="0"/>
      <w:marTop w:val="0"/>
      <w:marBottom w:val="0"/>
      <w:divBdr>
        <w:top w:val="none" w:sz="0" w:space="0" w:color="auto"/>
        <w:left w:val="none" w:sz="0" w:space="0" w:color="auto"/>
        <w:bottom w:val="none" w:sz="0" w:space="0" w:color="auto"/>
        <w:right w:val="none" w:sz="0" w:space="0" w:color="auto"/>
      </w:divBdr>
    </w:div>
    <w:div w:id="1804538100">
      <w:bodyDiv w:val="1"/>
      <w:marLeft w:val="0"/>
      <w:marRight w:val="0"/>
      <w:marTop w:val="0"/>
      <w:marBottom w:val="0"/>
      <w:divBdr>
        <w:top w:val="none" w:sz="0" w:space="0" w:color="auto"/>
        <w:left w:val="none" w:sz="0" w:space="0" w:color="auto"/>
        <w:bottom w:val="none" w:sz="0" w:space="0" w:color="auto"/>
        <w:right w:val="none" w:sz="0" w:space="0" w:color="auto"/>
      </w:divBdr>
    </w:div>
    <w:div w:id="1841002943">
      <w:bodyDiv w:val="1"/>
      <w:marLeft w:val="0"/>
      <w:marRight w:val="0"/>
      <w:marTop w:val="0"/>
      <w:marBottom w:val="0"/>
      <w:divBdr>
        <w:top w:val="none" w:sz="0" w:space="0" w:color="auto"/>
        <w:left w:val="none" w:sz="0" w:space="0" w:color="auto"/>
        <w:bottom w:val="none" w:sz="0" w:space="0" w:color="auto"/>
        <w:right w:val="none" w:sz="0" w:space="0" w:color="auto"/>
      </w:divBdr>
    </w:div>
    <w:div w:id="1914510632">
      <w:bodyDiv w:val="1"/>
      <w:marLeft w:val="0"/>
      <w:marRight w:val="0"/>
      <w:marTop w:val="0"/>
      <w:marBottom w:val="0"/>
      <w:divBdr>
        <w:top w:val="none" w:sz="0" w:space="0" w:color="auto"/>
        <w:left w:val="none" w:sz="0" w:space="0" w:color="auto"/>
        <w:bottom w:val="none" w:sz="0" w:space="0" w:color="auto"/>
        <w:right w:val="none" w:sz="0" w:space="0" w:color="auto"/>
      </w:divBdr>
    </w:div>
    <w:div w:id="1938440105">
      <w:bodyDiv w:val="1"/>
      <w:marLeft w:val="0"/>
      <w:marRight w:val="0"/>
      <w:marTop w:val="0"/>
      <w:marBottom w:val="0"/>
      <w:divBdr>
        <w:top w:val="none" w:sz="0" w:space="0" w:color="auto"/>
        <w:left w:val="none" w:sz="0" w:space="0" w:color="auto"/>
        <w:bottom w:val="none" w:sz="0" w:space="0" w:color="auto"/>
        <w:right w:val="none" w:sz="0" w:space="0" w:color="auto"/>
      </w:divBdr>
    </w:div>
    <w:div w:id="1939025384">
      <w:bodyDiv w:val="1"/>
      <w:marLeft w:val="0"/>
      <w:marRight w:val="0"/>
      <w:marTop w:val="0"/>
      <w:marBottom w:val="0"/>
      <w:divBdr>
        <w:top w:val="none" w:sz="0" w:space="0" w:color="auto"/>
        <w:left w:val="none" w:sz="0" w:space="0" w:color="auto"/>
        <w:bottom w:val="none" w:sz="0" w:space="0" w:color="auto"/>
        <w:right w:val="none" w:sz="0" w:space="0" w:color="auto"/>
      </w:divBdr>
    </w:div>
    <w:div w:id="1964115250">
      <w:bodyDiv w:val="1"/>
      <w:marLeft w:val="0"/>
      <w:marRight w:val="0"/>
      <w:marTop w:val="0"/>
      <w:marBottom w:val="0"/>
      <w:divBdr>
        <w:top w:val="none" w:sz="0" w:space="0" w:color="auto"/>
        <w:left w:val="none" w:sz="0" w:space="0" w:color="auto"/>
        <w:bottom w:val="none" w:sz="0" w:space="0" w:color="auto"/>
        <w:right w:val="none" w:sz="0" w:space="0" w:color="auto"/>
      </w:divBdr>
    </w:div>
    <w:div w:id="1968468097">
      <w:bodyDiv w:val="1"/>
      <w:marLeft w:val="0"/>
      <w:marRight w:val="0"/>
      <w:marTop w:val="0"/>
      <w:marBottom w:val="0"/>
      <w:divBdr>
        <w:top w:val="none" w:sz="0" w:space="0" w:color="auto"/>
        <w:left w:val="none" w:sz="0" w:space="0" w:color="auto"/>
        <w:bottom w:val="none" w:sz="0" w:space="0" w:color="auto"/>
        <w:right w:val="none" w:sz="0" w:space="0" w:color="auto"/>
      </w:divBdr>
    </w:div>
    <w:div w:id="1973173738">
      <w:bodyDiv w:val="1"/>
      <w:marLeft w:val="0"/>
      <w:marRight w:val="0"/>
      <w:marTop w:val="0"/>
      <w:marBottom w:val="0"/>
      <w:divBdr>
        <w:top w:val="none" w:sz="0" w:space="0" w:color="auto"/>
        <w:left w:val="none" w:sz="0" w:space="0" w:color="auto"/>
        <w:bottom w:val="none" w:sz="0" w:space="0" w:color="auto"/>
        <w:right w:val="none" w:sz="0" w:space="0" w:color="auto"/>
      </w:divBdr>
    </w:div>
    <w:div w:id="2043898057">
      <w:bodyDiv w:val="1"/>
      <w:marLeft w:val="0"/>
      <w:marRight w:val="0"/>
      <w:marTop w:val="0"/>
      <w:marBottom w:val="0"/>
      <w:divBdr>
        <w:top w:val="none" w:sz="0" w:space="0" w:color="auto"/>
        <w:left w:val="none" w:sz="0" w:space="0" w:color="auto"/>
        <w:bottom w:val="none" w:sz="0" w:space="0" w:color="auto"/>
        <w:right w:val="none" w:sz="0" w:space="0" w:color="auto"/>
      </w:divBdr>
    </w:div>
    <w:div w:id="2046633274">
      <w:bodyDiv w:val="1"/>
      <w:marLeft w:val="0"/>
      <w:marRight w:val="0"/>
      <w:marTop w:val="0"/>
      <w:marBottom w:val="0"/>
      <w:divBdr>
        <w:top w:val="none" w:sz="0" w:space="0" w:color="auto"/>
        <w:left w:val="none" w:sz="0" w:space="0" w:color="auto"/>
        <w:bottom w:val="none" w:sz="0" w:space="0" w:color="auto"/>
        <w:right w:val="none" w:sz="0" w:space="0" w:color="auto"/>
      </w:divBdr>
      <w:divsChild>
        <w:div w:id="1950622222">
          <w:marLeft w:val="547"/>
          <w:marRight w:val="0"/>
          <w:marTop w:val="0"/>
          <w:marBottom w:val="0"/>
          <w:divBdr>
            <w:top w:val="none" w:sz="0" w:space="0" w:color="auto"/>
            <w:left w:val="none" w:sz="0" w:space="0" w:color="auto"/>
            <w:bottom w:val="none" w:sz="0" w:space="0" w:color="auto"/>
            <w:right w:val="none" w:sz="0" w:space="0" w:color="auto"/>
          </w:divBdr>
        </w:div>
      </w:divsChild>
    </w:div>
    <w:div w:id="2056813616">
      <w:bodyDiv w:val="1"/>
      <w:marLeft w:val="0"/>
      <w:marRight w:val="0"/>
      <w:marTop w:val="0"/>
      <w:marBottom w:val="0"/>
      <w:divBdr>
        <w:top w:val="none" w:sz="0" w:space="0" w:color="auto"/>
        <w:left w:val="none" w:sz="0" w:space="0" w:color="auto"/>
        <w:bottom w:val="none" w:sz="0" w:space="0" w:color="auto"/>
        <w:right w:val="none" w:sz="0" w:space="0" w:color="auto"/>
      </w:divBdr>
    </w:div>
    <w:div w:id="2058047801">
      <w:bodyDiv w:val="1"/>
      <w:marLeft w:val="0"/>
      <w:marRight w:val="0"/>
      <w:marTop w:val="0"/>
      <w:marBottom w:val="0"/>
      <w:divBdr>
        <w:top w:val="none" w:sz="0" w:space="0" w:color="auto"/>
        <w:left w:val="none" w:sz="0" w:space="0" w:color="auto"/>
        <w:bottom w:val="none" w:sz="0" w:space="0" w:color="auto"/>
        <w:right w:val="none" w:sz="0" w:space="0" w:color="auto"/>
      </w:divBdr>
      <w:divsChild>
        <w:div w:id="72506472">
          <w:marLeft w:val="0"/>
          <w:marRight w:val="0"/>
          <w:marTop w:val="120"/>
          <w:marBottom w:val="0"/>
          <w:divBdr>
            <w:top w:val="none" w:sz="0" w:space="0" w:color="auto"/>
            <w:left w:val="none" w:sz="0" w:space="0" w:color="auto"/>
            <w:bottom w:val="none" w:sz="0" w:space="0" w:color="auto"/>
            <w:right w:val="none" w:sz="0" w:space="0" w:color="auto"/>
          </w:divBdr>
          <w:divsChild>
            <w:div w:id="852453837">
              <w:marLeft w:val="0"/>
              <w:marRight w:val="0"/>
              <w:marTop w:val="0"/>
              <w:marBottom w:val="0"/>
              <w:divBdr>
                <w:top w:val="none" w:sz="0" w:space="0" w:color="auto"/>
                <w:left w:val="none" w:sz="0" w:space="0" w:color="auto"/>
                <w:bottom w:val="none" w:sz="0" w:space="0" w:color="auto"/>
                <w:right w:val="none" w:sz="0" w:space="0" w:color="auto"/>
              </w:divBdr>
            </w:div>
          </w:divsChild>
        </w:div>
        <w:div w:id="172689394">
          <w:marLeft w:val="0"/>
          <w:marRight w:val="0"/>
          <w:marTop w:val="120"/>
          <w:marBottom w:val="0"/>
          <w:divBdr>
            <w:top w:val="none" w:sz="0" w:space="0" w:color="auto"/>
            <w:left w:val="none" w:sz="0" w:space="0" w:color="auto"/>
            <w:bottom w:val="none" w:sz="0" w:space="0" w:color="auto"/>
            <w:right w:val="none" w:sz="0" w:space="0" w:color="auto"/>
          </w:divBdr>
          <w:divsChild>
            <w:div w:id="1711688216">
              <w:marLeft w:val="0"/>
              <w:marRight w:val="0"/>
              <w:marTop w:val="0"/>
              <w:marBottom w:val="0"/>
              <w:divBdr>
                <w:top w:val="none" w:sz="0" w:space="0" w:color="auto"/>
                <w:left w:val="none" w:sz="0" w:space="0" w:color="auto"/>
                <w:bottom w:val="none" w:sz="0" w:space="0" w:color="auto"/>
                <w:right w:val="none" w:sz="0" w:space="0" w:color="auto"/>
              </w:divBdr>
            </w:div>
          </w:divsChild>
        </w:div>
        <w:div w:id="193228736">
          <w:marLeft w:val="0"/>
          <w:marRight w:val="0"/>
          <w:marTop w:val="120"/>
          <w:marBottom w:val="0"/>
          <w:divBdr>
            <w:top w:val="none" w:sz="0" w:space="0" w:color="auto"/>
            <w:left w:val="none" w:sz="0" w:space="0" w:color="auto"/>
            <w:bottom w:val="none" w:sz="0" w:space="0" w:color="auto"/>
            <w:right w:val="none" w:sz="0" w:space="0" w:color="auto"/>
          </w:divBdr>
          <w:divsChild>
            <w:div w:id="449321152">
              <w:marLeft w:val="0"/>
              <w:marRight w:val="0"/>
              <w:marTop w:val="0"/>
              <w:marBottom w:val="0"/>
              <w:divBdr>
                <w:top w:val="none" w:sz="0" w:space="0" w:color="auto"/>
                <w:left w:val="none" w:sz="0" w:space="0" w:color="auto"/>
                <w:bottom w:val="none" w:sz="0" w:space="0" w:color="auto"/>
                <w:right w:val="none" w:sz="0" w:space="0" w:color="auto"/>
              </w:divBdr>
            </w:div>
          </w:divsChild>
        </w:div>
        <w:div w:id="428895540">
          <w:marLeft w:val="0"/>
          <w:marRight w:val="0"/>
          <w:marTop w:val="120"/>
          <w:marBottom w:val="0"/>
          <w:divBdr>
            <w:top w:val="none" w:sz="0" w:space="0" w:color="auto"/>
            <w:left w:val="none" w:sz="0" w:space="0" w:color="auto"/>
            <w:bottom w:val="none" w:sz="0" w:space="0" w:color="auto"/>
            <w:right w:val="none" w:sz="0" w:space="0" w:color="auto"/>
          </w:divBdr>
          <w:divsChild>
            <w:div w:id="179591255">
              <w:marLeft w:val="0"/>
              <w:marRight w:val="0"/>
              <w:marTop w:val="0"/>
              <w:marBottom w:val="0"/>
              <w:divBdr>
                <w:top w:val="none" w:sz="0" w:space="0" w:color="auto"/>
                <w:left w:val="none" w:sz="0" w:space="0" w:color="auto"/>
                <w:bottom w:val="none" w:sz="0" w:space="0" w:color="auto"/>
                <w:right w:val="none" w:sz="0" w:space="0" w:color="auto"/>
              </w:divBdr>
            </w:div>
          </w:divsChild>
        </w:div>
        <w:div w:id="500120329">
          <w:marLeft w:val="0"/>
          <w:marRight w:val="0"/>
          <w:marTop w:val="120"/>
          <w:marBottom w:val="0"/>
          <w:divBdr>
            <w:top w:val="none" w:sz="0" w:space="0" w:color="auto"/>
            <w:left w:val="none" w:sz="0" w:space="0" w:color="auto"/>
            <w:bottom w:val="none" w:sz="0" w:space="0" w:color="auto"/>
            <w:right w:val="none" w:sz="0" w:space="0" w:color="auto"/>
          </w:divBdr>
          <w:divsChild>
            <w:div w:id="1258054600">
              <w:marLeft w:val="0"/>
              <w:marRight w:val="0"/>
              <w:marTop w:val="0"/>
              <w:marBottom w:val="0"/>
              <w:divBdr>
                <w:top w:val="none" w:sz="0" w:space="0" w:color="auto"/>
                <w:left w:val="none" w:sz="0" w:space="0" w:color="auto"/>
                <w:bottom w:val="none" w:sz="0" w:space="0" w:color="auto"/>
                <w:right w:val="none" w:sz="0" w:space="0" w:color="auto"/>
              </w:divBdr>
            </w:div>
          </w:divsChild>
        </w:div>
        <w:div w:id="511605745">
          <w:marLeft w:val="0"/>
          <w:marRight w:val="0"/>
          <w:marTop w:val="120"/>
          <w:marBottom w:val="0"/>
          <w:divBdr>
            <w:top w:val="none" w:sz="0" w:space="0" w:color="auto"/>
            <w:left w:val="none" w:sz="0" w:space="0" w:color="auto"/>
            <w:bottom w:val="none" w:sz="0" w:space="0" w:color="auto"/>
            <w:right w:val="none" w:sz="0" w:space="0" w:color="auto"/>
          </w:divBdr>
          <w:divsChild>
            <w:div w:id="552499292">
              <w:marLeft w:val="0"/>
              <w:marRight w:val="0"/>
              <w:marTop w:val="0"/>
              <w:marBottom w:val="0"/>
              <w:divBdr>
                <w:top w:val="none" w:sz="0" w:space="0" w:color="auto"/>
                <w:left w:val="none" w:sz="0" w:space="0" w:color="auto"/>
                <w:bottom w:val="none" w:sz="0" w:space="0" w:color="auto"/>
                <w:right w:val="none" w:sz="0" w:space="0" w:color="auto"/>
              </w:divBdr>
            </w:div>
          </w:divsChild>
        </w:div>
        <w:div w:id="1374648870">
          <w:marLeft w:val="0"/>
          <w:marRight w:val="0"/>
          <w:marTop w:val="120"/>
          <w:marBottom w:val="0"/>
          <w:divBdr>
            <w:top w:val="none" w:sz="0" w:space="0" w:color="auto"/>
            <w:left w:val="none" w:sz="0" w:space="0" w:color="auto"/>
            <w:bottom w:val="none" w:sz="0" w:space="0" w:color="auto"/>
            <w:right w:val="none" w:sz="0" w:space="0" w:color="auto"/>
          </w:divBdr>
          <w:divsChild>
            <w:div w:id="1815638236">
              <w:marLeft w:val="0"/>
              <w:marRight w:val="0"/>
              <w:marTop w:val="0"/>
              <w:marBottom w:val="0"/>
              <w:divBdr>
                <w:top w:val="none" w:sz="0" w:space="0" w:color="auto"/>
                <w:left w:val="none" w:sz="0" w:space="0" w:color="auto"/>
                <w:bottom w:val="none" w:sz="0" w:space="0" w:color="auto"/>
                <w:right w:val="none" w:sz="0" w:space="0" w:color="auto"/>
              </w:divBdr>
            </w:div>
          </w:divsChild>
        </w:div>
        <w:div w:id="2044550253">
          <w:marLeft w:val="0"/>
          <w:marRight w:val="0"/>
          <w:marTop w:val="120"/>
          <w:marBottom w:val="0"/>
          <w:divBdr>
            <w:top w:val="none" w:sz="0" w:space="0" w:color="auto"/>
            <w:left w:val="none" w:sz="0" w:space="0" w:color="auto"/>
            <w:bottom w:val="none" w:sz="0" w:space="0" w:color="auto"/>
            <w:right w:val="none" w:sz="0" w:space="0" w:color="auto"/>
          </w:divBdr>
          <w:divsChild>
            <w:div w:id="167996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09011">
      <w:bodyDiv w:val="1"/>
      <w:marLeft w:val="0"/>
      <w:marRight w:val="0"/>
      <w:marTop w:val="0"/>
      <w:marBottom w:val="0"/>
      <w:divBdr>
        <w:top w:val="none" w:sz="0" w:space="0" w:color="auto"/>
        <w:left w:val="none" w:sz="0" w:space="0" w:color="auto"/>
        <w:bottom w:val="none" w:sz="0" w:space="0" w:color="auto"/>
        <w:right w:val="none" w:sz="0" w:space="0" w:color="auto"/>
      </w:divBdr>
    </w:div>
    <w:div w:id="2080472201">
      <w:bodyDiv w:val="1"/>
      <w:marLeft w:val="0"/>
      <w:marRight w:val="0"/>
      <w:marTop w:val="0"/>
      <w:marBottom w:val="0"/>
      <w:divBdr>
        <w:top w:val="none" w:sz="0" w:space="0" w:color="auto"/>
        <w:left w:val="none" w:sz="0" w:space="0" w:color="auto"/>
        <w:bottom w:val="none" w:sz="0" w:space="0" w:color="auto"/>
        <w:right w:val="none" w:sz="0" w:space="0" w:color="auto"/>
      </w:divBdr>
    </w:div>
    <w:div w:id="2083989745">
      <w:bodyDiv w:val="1"/>
      <w:marLeft w:val="0"/>
      <w:marRight w:val="0"/>
      <w:marTop w:val="0"/>
      <w:marBottom w:val="0"/>
      <w:divBdr>
        <w:top w:val="none" w:sz="0" w:space="0" w:color="auto"/>
        <w:left w:val="none" w:sz="0" w:space="0" w:color="auto"/>
        <w:bottom w:val="none" w:sz="0" w:space="0" w:color="auto"/>
        <w:right w:val="none" w:sz="0" w:space="0" w:color="auto"/>
      </w:divBdr>
    </w:div>
    <w:div w:id="2091810585">
      <w:bodyDiv w:val="1"/>
      <w:marLeft w:val="0"/>
      <w:marRight w:val="0"/>
      <w:marTop w:val="0"/>
      <w:marBottom w:val="0"/>
      <w:divBdr>
        <w:top w:val="none" w:sz="0" w:space="0" w:color="auto"/>
        <w:left w:val="none" w:sz="0" w:space="0" w:color="auto"/>
        <w:bottom w:val="none" w:sz="0" w:space="0" w:color="auto"/>
        <w:right w:val="none" w:sz="0" w:space="0" w:color="auto"/>
      </w:divBdr>
    </w:div>
    <w:div w:id="2100983019">
      <w:bodyDiv w:val="1"/>
      <w:marLeft w:val="0"/>
      <w:marRight w:val="0"/>
      <w:marTop w:val="0"/>
      <w:marBottom w:val="0"/>
      <w:divBdr>
        <w:top w:val="none" w:sz="0" w:space="0" w:color="auto"/>
        <w:left w:val="none" w:sz="0" w:space="0" w:color="auto"/>
        <w:bottom w:val="none" w:sz="0" w:space="0" w:color="auto"/>
        <w:right w:val="none" w:sz="0" w:space="0" w:color="auto"/>
      </w:divBdr>
    </w:div>
    <w:div w:id="2103142578">
      <w:bodyDiv w:val="1"/>
      <w:marLeft w:val="0"/>
      <w:marRight w:val="0"/>
      <w:marTop w:val="0"/>
      <w:marBottom w:val="0"/>
      <w:divBdr>
        <w:top w:val="none" w:sz="0" w:space="0" w:color="auto"/>
        <w:left w:val="none" w:sz="0" w:space="0" w:color="auto"/>
        <w:bottom w:val="none" w:sz="0" w:space="0" w:color="auto"/>
        <w:right w:val="none" w:sz="0" w:space="0" w:color="auto"/>
      </w:divBdr>
    </w:div>
    <w:div w:id="2107185200">
      <w:bodyDiv w:val="1"/>
      <w:marLeft w:val="0"/>
      <w:marRight w:val="0"/>
      <w:marTop w:val="0"/>
      <w:marBottom w:val="0"/>
      <w:divBdr>
        <w:top w:val="none" w:sz="0" w:space="0" w:color="auto"/>
        <w:left w:val="none" w:sz="0" w:space="0" w:color="auto"/>
        <w:bottom w:val="none" w:sz="0" w:space="0" w:color="auto"/>
        <w:right w:val="none" w:sz="0" w:space="0" w:color="auto"/>
      </w:divBdr>
    </w:div>
    <w:div w:id="2115704349">
      <w:bodyDiv w:val="1"/>
      <w:marLeft w:val="0"/>
      <w:marRight w:val="0"/>
      <w:marTop w:val="0"/>
      <w:marBottom w:val="0"/>
      <w:divBdr>
        <w:top w:val="none" w:sz="0" w:space="0" w:color="auto"/>
        <w:left w:val="none" w:sz="0" w:space="0" w:color="auto"/>
        <w:bottom w:val="none" w:sz="0" w:space="0" w:color="auto"/>
        <w:right w:val="none" w:sz="0" w:space="0" w:color="auto"/>
      </w:divBdr>
    </w:div>
    <w:div w:id="21427222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www.particip.gov.md" TargetMode="External"/><Relationship Id="rId3" Type="http://schemas.openxmlformats.org/officeDocument/2006/relationships/styles" Target="styles.xml"/><Relationship Id="rId21" Type="http://schemas.openxmlformats.org/officeDocument/2006/relationships/image" Target="cid:f2414f2936cfffd5f86c4c4bd7654d2dfce6caf7@zimbra"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oter" Target="footer3.xml"/><Relationship Id="rId25" Type="http://schemas.openxmlformats.org/officeDocument/2006/relationships/hyperlink" Target="http://www.energie.gov.md"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cid:ea9139ee9ecc8bc92102c8c0ad4a33f127ceebd8@zimbr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transgaz.ro/sites/default/files/PDSNT%202021-2030.pdf" TargetMode="External"/><Relationship Id="rId3" Type="http://schemas.openxmlformats.org/officeDocument/2006/relationships/hyperlink" Target="https://www.energy-community.org/regionalinitiatives/SEEGAS.html" TargetMode="External"/><Relationship Id="rId7" Type="http://schemas.openxmlformats.org/officeDocument/2006/relationships/hyperlink" Target="https://anre.md/planuri-de-dezvoltare-3-333" TargetMode="External"/><Relationship Id="rId2" Type="http://schemas.openxmlformats.org/officeDocument/2006/relationships/hyperlink" Target="https://www.vmtg.md/images/Puncte_de_inrareiesire_si_relevante/Puncte_relevante_VMTG.pdf" TargetMode="External"/><Relationship Id="rId1" Type="http://schemas.openxmlformats.org/officeDocument/2006/relationships/hyperlink" Target="https://anre.md/registrul-hotararilor-consiliului-de-administrare-al-anre-3-358?decision_number=&amp;month=2&amp;year=&amp;title=&amp;type=1" TargetMode="External"/><Relationship Id="rId6" Type="http://schemas.openxmlformats.org/officeDocument/2006/relationships/hyperlink" Target="https://www.entsog.eu/sites/default/files/2023-01/ENTSOG_GIE_SYSDEV_2021%202022_1600x1200_FULL_240_clean.pdf" TargetMode="External"/><Relationship Id="rId5" Type="http://schemas.openxmlformats.org/officeDocument/2006/relationships/hyperlink" Target="https://www.anre.md/raport-de-activitate-3-10" TargetMode="External"/><Relationship Id="rId10" Type="http://schemas.openxmlformats.org/officeDocument/2006/relationships/hyperlink" Target="https://statistica.gov.md/ro/clasificari-si-nomenclatoare-9881.html" TargetMode="External"/><Relationship Id="rId4" Type="http://schemas.openxmlformats.org/officeDocument/2006/relationships/hyperlink" Target="https://www.ttgpmr.com/company/index.php" TargetMode="External"/><Relationship Id="rId9" Type="http://schemas.openxmlformats.org/officeDocument/2006/relationships/hyperlink" Target="https://www.energy-community.org/regionalinitiatives/SEEGAS.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Desctop\TRANSPO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s\Departamente\DGNET\STA\MONITORIZARE%20trimestriala%202023\Monitorizare%20anul%202023%20(Autosaved).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033147220233837E-2"/>
          <c:y val="1.003326731397839E-2"/>
          <c:w val="0.95438069458232366"/>
          <c:h val="0.83461216284134698"/>
        </c:manualLayout>
      </c:layout>
      <c:lineChart>
        <c:grouping val="stacked"/>
        <c:varyColors val="0"/>
        <c:ser>
          <c:idx val="0"/>
          <c:order val="0"/>
          <c:tx>
            <c:strRef>
              <c:f>'Pierderi OST 2010-2022'!$B$4</c:f>
              <c:strCache>
                <c:ptCount val="1"/>
                <c:pt idx="0">
                  <c:v>Volumul gazelor naturale transportate, mii m cubi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5877301596842388E-2"/>
                  <c:y val="3.4288524361868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23-4BF5-8870-8803E835FDC6}"/>
                </c:ext>
              </c:extLst>
            </c:dLbl>
            <c:dLbl>
              <c:idx val="2"/>
              <c:layout>
                <c:manualLayout>
                  <c:x val="-5.2526277352585832E-2"/>
                  <c:y val="4.6085041691085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B23-4BF5-8870-8803E835FDC6}"/>
                </c:ext>
              </c:extLst>
            </c:dLbl>
            <c:dLbl>
              <c:idx val="3"/>
              <c:layout>
                <c:manualLayout>
                  <c:x val="-3.3852141031390684E-2"/>
                  <c:y val="-3.86607210207788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B23-4BF5-8870-8803E835FDC6}"/>
                </c:ext>
              </c:extLst>
            </c:dLbl>
            <c:dLbl>
              <c:idx val="4"/>
              <c:layout>
                <c:manualLayout>
                  <c:x val="-7.7788315676226752E-2"/>
                  <c:y val="3.71622209714574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23-4BF5-8870-8803E835FDC6}"/>
                </c:ext>
              </c:extLst>
            </c:dLbl>
            <c:dLbl>
              <c:idx val="5"/>
              <c:layout>
                <c:manualLayout>
                  <c:x val="-3.7624242424242421E-2"/>
                  <c:y val="2.28220858895705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23-4BF5-8870-8803E835FDC6}"/>
                </c:ext>
              </c:extLst>
            </c:dLbl>
            <c:dLbl>
              <c:idx val="7"/>
              <c:layout>
                <c:manualLayout>
                  <c:x val="-6.8496964596982707E-2"/>
                  <c:y val="4.2400443312308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B23-4BF5-8870-8803E835FDC6}"/>
                </c:ext>
              </c:extLst>
            </c:dLbl>
            <c:dLbl>
              <c:idx val="8"/>
              <c:layout>
                <c:manualLayout>
                  <c:x val="-1.2767685085115995E-2"/>
                  <c:y val="-3.5306285866809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23-4BF5-8870-8803E835FDC6}"/>
                </c:ext>
              </c:extLst>
            </c:dLbl>
            <c:dLbl>
              <c:idx val="9"/>
              <c:layout>
                <c:manualLayout>
                  <c:x val="-5.2555522063010094E-3"/>
                  <c:y val="-4.38554244831408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B23-4BF5-8870-8803E835FDC6}"/>
                </c:ext>
              </c:extLst>
            </c:dLbl>
            <c:dLbl>
              <c:idx val="10"/>
              <c:layout>
                <c:manualLayout>
                  <c:x val="-8.7703906292759315E-2"/>
                  <c:y val="-4.9437445964059209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23-4BF5-8870-8803E835FDC6}"/>
                </c:ext>
              </c:extLst>
            </c:dLbl>
            <c:dLbl>
              <c:idx val="11"/>
              <c:layout>
                <c:manualLayout>
                  <c:x val="-2.5050189337019895E-2"/>
                  <c:y val="-3.19765114106499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B23-4BF5-8870-8803E835FDC6}"/>
                </c:ext>
              </c:extLst>
            </c:dLbl>
            <c:dLbl>
              <c:idx val="12"/>
              <c:layout>
                <c:manualLayout>
                  <c:x val="-4.9984011540542168E-2"/>
                  <c:y val="3.14757541821640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B23-4BF5-8870-8803E835FDC6}"/>
                </c:ext>
              </c:extLst>
            </c:dLbl>
            <c:dLbl>
              <c:idx val="13"/>
              <c:layout>
                <c:manualLayout>
                  <c:x val="-1.7317224659894612E-3"/>
                  <c:y val="-3.90402056412071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B23-4BF5-8870-8803E835FDC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'Pierderi OST 2010-2022'!$C$3:$P$3</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'Pierderi OST 2010-2022'!$C$4:$P$4</c:f>
              <c:numCache>
                <c:formatCode>0.0</c:formatCode>
                <c:ptCount val="14"/>
                <c:pt idx="0">
                  <c:v>18267.248756999998</c:v>
                </c:pt>
                <c:pt idx="1">
                  <c:v>21424.446620999999</c:v>
                </c:pt>
                <c:pt idx="2">
                  <c:v>21113.550407999996</c:v>
                </c:pt>
                <c:pt idx="3">
                  <c:v>21113.290211</c:v>
                </c:pt>
                <c:pt idx="4">
                  <c:v>19459.272321999997</c:v>
                </c:pt>
                <c:pt idx="5">
                  <c:v>18073.786257</c:v>
                </c:pt>
                <c:pt idx="6">
                  <c:v>21556.725780000001</c:v>
                </c:pt>
                <c:pt idx="7">
                  <c:v>21620.650289000001</c:v>
                </c:pt>
                <c:pt idx="8">
                  <c:v>19582.765282</c:v>
                </c:pt>
                <c:pt idx="9">
                  <c:v>11571.252197</c:v>
                </c:pt>
                <c:pt idx="10">
                  <c:v>4245.4984260000001</c:v>
                </c:pt>
                <c:pt idx="11">
                  <c:v>1911.319471</c:v>
                </c:pt>
                <c:pt idx="12">
                  <c:v>1683.829215</c:v>
                </c:pt>
                <c:pt idx="13">
                  <c:v>1835.8</c:v>
                </c:pt>
              </c:numCache>
            </c:numRef>
          </c:val>
          <c:smooth val="0"/>
          <c:extLst>
            <c:ext xmlns:c16="http://schemas.microsoft.com/office/drawing/2014/chart" uri="{C3380CC4-5D6E-409C-BE32-E72D297353CC}">
              <c16:uniqueId val="{00000009-DB23-4BF5-8870-8803E835FDC6}"/>
            </c:ext>
          </c:extLst>
        </c:ser>
        <c:dLbls>
          <c:showLegendKey val="0"/>
          <c:showVal val="0"/>
          <c:showCatName val="0"/>
          <c:showSerName val="0"/>
          <c:showPercent val="0"/>
          <c:showBubbleSize val="0"/>
        </c:dLbls>
        <c:marker val="1"/>
        <c:smooth val="0"/>
        <c:axId val="34426880"/>
        <c:axId val="34428416"/>
      </c:lineChart>
      <c:catAx>
        <c:axId val="344268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28416"/>
        <c:crosses val="autoZero"/>
        <c:auto val="1"/>
        <c:lblAlgn val="ctr"/>
        <c:lblOffset val="100"/>
        <c:noMultiLvlLbl val="0"/>
      </c:catAx>
      <c:valAx>
        <c:axId val="3442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26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ro-MD" sz="1100" b="1">
                <a:solidFill>
                  <a:schemeClr val="tx1"/>
                </a:solidFill>
              </a:rPr>
              <a:t>S</a:t>
            </a:r>
            <a:r>
              <a:rPr lang="en-US" sz="1100" b="1">
                <a:solidFill>
                  <a:schemeClr val="tx1"/>
                </a:solidFill>
              </a:rPr>
              <a:t>tructura</a:t>
            </a:r>
            <a:r>
              <a:rPr lang="ro-MD" sz="1100" b="1">
                <a:solidFill>
                  <a:schemeClr val="tx1"/>
                </a:solidFill>
              </a:rPr>
              <a:t> importului gazelor naturale în dependență de furnizori, 2023</a:t>
            </a:r>
            <a:endParaRPr lang="en-US" sz="1100" b="1">
              <a:solidFill>
                <a:schemeClr val="tx1"/>
              </a:solidFill>
            </a:endParaRPr>
          </a:p>
        </c:rich>
      </c:tx>
      <c:layout>
        <c:manualLayout>
          <c:xMode val="edge"/>
          <c:yMode val="edge"/>
          <c:x val="0.16609213349921925"/>
          <c:y val="3.6748652168092596E-3"/>
        </c:manualLayout>
      </c:layout>
      <c:overlay val="0"/>
      <c:spPr>
        <a:noFill/>
        <a:ln>
          <a:noFill/>
        </a:ln>
        <a:effectLst/>
      </c:spPr>
      <c:txPr>
        <a:bodyPr rot="0" spcFirstLastPara="1" vertOverflow="ellipsis" vert="horz" wrap="square" anchor="ctr" anchorCtr="1"/>
        <a:lstStyle/>
        <a:p>
          <a:pPr>
            <a:defRPr sz="1200" b="0"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manualLayout>
          <c:layoutTarget val="inner"/>
          <c:xMode val="edge"/>
          <c:yMode val="edge"/>
          <c:x val="0.12290048118985127"/>
          <c:y val="0.17171296296296296"/>
          <c:w val="0.84654396325459313"/>
          <c:h val="0.68484558180227473"/>
        </c:manualLayout>
      </c:layout>
      <c:barChart>
        <c:barDir val="bar"/>
        <c:grouping val="clustered"/>
        <c:varyColors val="0"/>
        <c:ser>
          <c:idx val="0"/>
          <c:order val="0"/>
          <c:spPr>
            <a:solidFill>
              <a:schemeClr val="accent1">
                <a:lumMod val="75000"/>
              </a:schemeClr>
            </a:solidFill>
            <a:ln>
              <a:noFill/>
            </a:ln>
            <a:effectLst/>
          </c:spPr>
          <c:invertIfNegative val="0"/>
          <c:dLbls>
            <c:dLbl>
              <c:idx val="0"/>
              <c:layout>
                <c:manualLayout>
                  <c:x val="0.27634032634032618"/>
                  <c:y val="6.73415823022122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29-5446-8A63-94BAE98AFD9E}"/>
                </c:ext>
              </c:extLst>
            </c:dLbl>
            <c:dLbl>
              <c:idx val="1"/>
              <c:layout>
                <c:manualLayout>
                  <c:x val="0.2755633867444891"/>
                  <c:y val="4.93029280430847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29-5446-8A63-94BAE98AFD9E}"/>
                </c:ext>
              </c:extLst>
            </c:dLbl>
            <c:dLbl>
              <c:idx val="2"/>
              <c:layout>
                <c:manualLayout>
                  <c:x val="0.2709013820824844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29-5446-8A63-94BAE98AFD9E}"/>
                </c:ext>
              </c:extLst>
            </c:dLbl>
            <c:dLbl>
              <c:idx val="3"/>
              <c:layout>
                <c:manualLayout>
                  <c:x val="0.2685703797514821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29-5446-8A63-94BAE98AFD9E}"/>
                </c:ext>
              </c:extLst>
            </c:dLbl>
            <c:dLbl>
              <c:idx val="4"/>
              <c:layout>
                <c:manualLayout>
                  <c:x val="0.2694638694638694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29-5446-8A63-94BAE98AFD9E}"/>
                </c:ext>
              </c:extLst>
            </c:dLbl>
            <c:dLbl>
              <c:idx val="5"/>
              <c:layout>
                <c:manualLayout>
                  <c:x val="0.270396270396270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29-5446-8A63-94BAE98AFD9E}"/>
                </c:ext>
              </c:extLst>
            </c:dLbl>
            <c:dLbl>
              <c:idx val="6"/>
              <c:layout>
                <c:manualLayout>
                  <c:x val="0.2750582750582750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029-5446-8A63-94BAE98AFD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3175" cap="flat" cmpd="sng" algn="ctr">
                      <a:solidFill>
                        <a:schemeClr val="dk1">
                          <a:lumMod val="35000"/>
                          <a:lumOff val="65000"/>
                        </a:schemeClr>
                      </a:solidFill>
                      <a:round/>
                    </a:ln>
                    <a:effectLst/>
                  </c:spPr>
                </c15:leaderLines>
              </c:ext>
            </c:extLst>
          </c:dLbls>
          <c:cat>
            <c:strRef>
              <c:f>'Date pt grafice'!$A$10:$A$16</c:f>
              <c:strCache>
                <c:ptCount val="7"/>
                <c:pt idx="0">
                  <c:v>Energocom S.A.</c:v>
                </c:pt>
                <c:pt idx="1">
                  <c:v>Transautogaz S.R.L.</c:v>
                </c:pt>
                <c:pt idx="2">
                  <c:v>Rotalin Gaz Trading S.R.L.</c:v>
                </c:pt>
                <c:pt idx="3">
                  <c:v>Natural Gaz DC S.R.L.</c:v>
                </c:pt>
                <c:pt idx="4">
                  <c:v>„National Power Corp” S.R.L.</c:v>
                </c:pt>
                <c:pt idx="5">
                  <c:v>SD „Energy Engeenering Grup” S.R.L. </c:v>
                </c:pt>
                <c:pt idx="6">
                  <c:v>Moldovagaz S.A. </c:v>
                </c:pt>
              </c:strCache>
            </c:strRef>
          </c:cat>
          <c:val>
            <c:numRef>
              <c:f>'Date pt grafice'!$B$10:$B$16</c:f>
              <c:numCache>
                <c:formatCode>0.0%</c:formatCode>
                <c:ptCount val="7"/>
                <c:pt idx="0">
                  <c:v>0.93901169181233879</c:v>
                </c:pt>
                <c:pt idx="1">
                  <c:v>2.4917225369534956E-2</c:v>
                </c:pt>
                <c:pt idx="2">
                  <c:v>6.5486663463532489E-3</c:v>
                </c:pt>
                <c:pt idx="3">
                  <c:v>2.0251676147807228E-2</c:v>
                </c:pt>
                <c:pt idx="4">
                  <c:v>4.0701447237956835E-3</c:v>
                </c:pt>
                <c:pt idx="5">
                  <c:v>2.9200147149630006E-3</c:v>
                </c:pt>
                <c:pt idx="6">
                  <c:v>2.2805808852069151E-3</c:v>
                </c:pt>
              </c:numCache>
            </c:numRef>
          </c:val>
          <c:extLst>
            <c:ext xmlns:c16="http://schemas.microsoft.com/office/drawing/2014/chart" uri="{C3380CC4-5D6E-409C-BE32-E72D297353CC}">
              <c16:uniqueId val="{00000007-D029-5446-8A63-94BAE98AFD9E}"/>
            </c:ext>
          </c:extLst>
        </c:ser>
        <c:dLbls>
          <c:showLegendKey val="0"/>
          <c:showVal val="1"/>
          <c:showCatName val="0"/>
          <c:showSerName val="0"/>
          <c:showPercent val="0"/>
          <c:showBubbleSize val="0"/>
        </c:dLbls>
        <c:gapWidth val="107"/>
        <c:overlap val="-29"/>
        <c:axId val="581350392"/>
        <c:axId val="581350784"/>
      </c:barChart>
      <c:catAx>
        <c:axId val="581350392"/>
        <c:scaling>
          <c:orientation val="minMax"/>
        </c:scaling>
        <c:delete val="0"/>
        <c:axPos val="l"/>
        <c:majorGridlines>
          <c:spPr>
            <a:ln w="28575" cap="flat" cmpd="sng" algn="ctr">
              <a:no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81350784"/>
        <c:crosses val="autoZero"/>
        <c:auto val="1"/>
        <c:lblAlgn val="ctr"/>
        <c:lblOffset val="100"/>
        <c:noMultiLvlLbl val="0"/>
      </c:catAx>
      <c:valAx>
        <c:axId val="581350784"/>
        <c:scaling>
          <c:orientation val="minMax"/>
        </c:scaling>
        <c:delete val="0"/>
        <c:axPos val="b"/>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81350392"/>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F2F08-FD42-4C8D-9263-9AD45370B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43562</Words>
  <Characters>248306</Characters>
  <Application>Microsoft Office Word</Application>
  <DocSecurity>0</DocSecurity>
  <Lines>2069</Lines>
  <Paragraphs>582</Paragraphs>
  <ScaleCrop>false</ScaleCrop>
  <HeadingPairs>
    <vt:vector size="6" baseType="variant">
      <vt:variant>
        <vt:lpstr>Title</vt:lpstr>
      </vt:variant>
      <vt:variant>
        <vt:i4>1</vt:i4>
      </vt:variant>
      <vt:variant>
        <vt:lpstr>Titlu</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291286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2024-07-26T11:55:00Z</cp:lastPrinted>
  <dcterms:created xsi:type="dcterms:W3CDTF">2024-09-02T18:08:00Z</dcterms:created>
  <dcterms:modified xsi:type="dcterms:W3CDTF">2024-10-08T13:02:00Z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2ee107d74ea00488863fa9475f4831252bd3ca3a003b87e90097526af52ef7c0</vt:lpwstr>
  </property>
</Properties>
</file>