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751B" w14:textId="18308CCD" w:rsidR="00E4672F" w:rsidRDefault="00DD1C89" w:rsidP="008908A4">
      <w:pPr>
        <w:jc w:val="right"/>
        <w:rPr>
          <w:lang w:val="ro-MD"/>
        </w:rPr>
      </w:pPr>
      <w:r>
        <w:rPr>
          <w:noProof/>
          <w:lang w:val="ro-MD"/>
        </w:rPr>
        <w:drawing>
          <wp:anchor distT="0" distB="0" distL="114300" distR="114300" simplePos="0" relativeHeight="251657216" behindDoc="0" locked="0" layoutInCell="0" allowOverlap="1" wp14:anchorId="03F0FE78" wp14:editId="61DA3EFD">
            <wp:simplePos x="0" y="0"/>
            <wp:positionH relativeFrom="column">
              <wp:posOffset>2277542</wp:posOffset>
            </wp:positionH>
            <wp:positionV relativeFrom="line">
              <wp:posOffset>92417</wp:posOffset>
            </wp:positionV>
            <wp:extent cx="870509" cy="995109"/>
            <wp:effectExtent l="0" t="0" r="0" b="0"/>
            <wp:wrapNone/>
            <wp:docPr id="222066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13762" t="5074" r="11009"/>
                    <a:stretch>
                      <a:fillRect/>
                    </a:stretch>
                  </pic:blipFill>
                  <pic:spPr bwMode="auto">
                    <a:xfrm>
                      <a:off x="0" y="0"/>
                      <a:ext cx="875701" cy="100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EF8FE" w14:textId="03D1439A" w:rsidR="00E4672F" w:rsidRDefault="00E4672F" w:rsidP="008908A4">
      <w:pPr>
        <w:jc w:val="right"/>
        <w:rPr>
          <w:lang w:val="ro-MD"/>
        </w:rPr>
      </w:pPr>
    </w:p>
    <w:p w14:paraId="5838D7CA" w14:textId="77777777" w:rsidR="00E4672F" w:rsidRDefault="00E4672F" w:rsidP="008908A4">
      <w:pPr>
        <w:jc w:val="right"/>
        <w:rPr>
          <w:lang w:val="ro-MD"/>
        </w:rPr>
      </w:pPr>
    </w:p>
    <w:p w14:paraId="08980D1A" w14:textId="457949F6" w:rsidR="00E4672F" w:rsidRDefault="00E4672F" w:rsidP="008908A4">
      <w:pPr>
        <w:jc w:val="right"/>
        <w:rPr>
          <w:lang w:val="ro-MD"/>
        </w:rPr>
      </w:pPr>
    </w:p>
    <w:p w14:paraId="18869625" w14:textId="77777777" w:rsidR="00E4672F" w:rsidRDefault="00E4672F" w:rsidP="008908A4">
      <w:pPr>
        <w:jc w:val="right"/>
        <w:rPr>
          <w:lang w:val="ro-MD"/>
        </w:rPr>
      </w:pPr>
    </w:p>
    <w:p w14:paraId="3087DCDC" w14:textId="0C2C3D19" w:rsidR="00E4672F" w:rsidRDefault="00E4672F" w:rsidP="008908A4">
      <w:pPr>
        <w:jc w:val="right"/>
        <w:rPr>
          <w:lang w:val="ro-MD"/>
        </w:rPr>
      </w:pPr>
    </w:p>
    <w:p w14:paraId="1B032617" w14:textId="32E0B541" w:rsidR="00E4672F" w:rsidRDefault="00E4672F" w:rsidP="00E4672F">
      <w:pPr>
        <w:jc w:val="right"/>
        <w:rPr>
          <w:sz w:val="28"/>
          <w:szCs w:val="28"/>
          <w:lang w:val="ro-RO"/>
        </w:rPr>
      </w:pPr>
    </w:p>
    <w:p w14:paraId="4588D266" w14:textId="77777777" w:rsidR="00D12541" w:rsidRPr="00DE0237" w:rsidRDefault="00D12541" w:rsidP="00D12541">
      <w:pPr>
        <w:keepNext/>
        <w:ind w:hanging="28"/>
        <w:jc w:val="center"/>
        <w:outlineLvl w:val="7"/>
        <w:rPr>
          <w:b/>
          <w:spacing w:val="20"/>
          <w:sz w:val="32"/>
          <w:szCs w:val="32"/>
          <w:lang w:val="ro-RO" w:eastAsia="en-US"/>
        </w:rPr>
      </w:pPr>
      <w:r w:rsidRPr="00DE0237">
        <w:rPr>
          <w:b/>
          <w:spacing w:val="20"/>
          <w:sz w:val="32"/>
          <w:szCs w:val="32"/>
          <w:lang w:val="ro-RO" w:eastAsia="en-US"/>
        </w:rPr>
        <w:t>GUVERNUL REPUBLICII MOLDOVA</w:t>
      </w:r>
    </w:p>
    <w:p w14:paraId="2CFC7DE7" w14:textId="77777777" w:rsidR="00D12541" w:rsidRPr="00DE0237" w:rsidRDefault="00D12541" w:rsidP="00D12541">
      <w:pPr>
        <w:keepNext/>
        <w:ind w:hanging="28"/>
        <w:jc w:val="center"/>
        <w:outlineLvl w:val="7"/>
        <w:rPr>
          <w:b/>
          <w:lang w:val="ro-RO" w:eastAsia="en-US"/>
        </w:rPr>
      </w:pPr>
    </w:p>
    <w:p w14:paraId="6D76E181" w14:textId="77777777" w:rsidR="00D12541" w:rsidRPr="00E66160" w:rsidRDefault="00D12541" w:rsidP="00D12541">
      <w:pPr>
        <w:keepNext/>
        <w:ind w:hanging="28"/>
        <w:jc w:val="center"/>
        <w:outlineLvl w:val="7"/>
        <w:rPr>
          <w:b/>
          <w:bCs/>
          <w:sz w:val="32"/>
          <w:szCs w:val="32"/>
          <w:lang w:val="ro-RO" w:eastAsia="en-US"/>
        </w:rPr>
      </w:pPr>
      <w:r w:rsidRPr="00DE0237">
        <w:rPr>
          <w:b/>
          <w:sz w:val="32"/>
          <w:szCs w:val="32"/>
          <w:lang w:val="ro-RO" w:eastAsia="en-US"/>
        </w:rPr>
        <w:t>H O T Ă R Î R E  nr</w:t>
      </w:r>
      <w:r w:rsidRPr="00E66160">
        <w:rPr>
          <w:b/>
          <w:bCs/>
          <w:sz w:val="32"/>
          <w:szCs w:val="32"/>
          <w:lang w:val="ro-RO" w:eastAsia="en-US"/>
        </w:rPr>
        <w:t>.</w:t>
      </w:r>
      <w:r w:rsidRPr="004F29CC">
        <w:rPr>
          <w:sz w:val="32"/>
          <w:szCs w:val="32"/>
          <w:lang w:val="ro-RO" w:eastAsia="en-US"/>
        </w:rPr>
        <w:t xml:space="preserve">_______ </w:t>
      </w:r>
      <w:r w:rsidRPr="00E66160">
        <w:rPr>
          <w:b/>
          <w:bCs/>
          <w:sz w:val="32"/>
          <w:szCs w:val="32"/>
          <w:lang w:val="ro-RO" w:eastAsia="en-US"/>
        </w:rPr>
        <w:t xml:space="preserve"> </w:t>
      </w:r>
    </w:p>
    <w:p w14:paraId="27F38D84" w14:textId="77777777" w:rsidR="00D12541" w:rsidRPr="006D589D" w:rsidRDefault="00D12541" w:rsidP="00E4672F">
      <w:pPr>
        <w:jc w:val="right"/>
        <w:rPr>
          <w:sz w:val="28"/>
          <w:szCs w:val="28"/>
          <w:lang w:val="ro-RO"/>
        </w:rPr>
      </w:pPr>
    </w:p>
    <w:p w14:paraId="51F8516B" w14:textId="1F94D6BB" w:rsidR="00D12541" w:rsidRPr="00A2762F" w:rsidRDefault="004573E5" w:rsidP="00D12541">
      <w:pPr>
        <w:ind w:hanging="28"/>
        <w:jc w:val="center"/>
        <w:rPr>
          <w:bCs/>
          <w:sz w:val="28"/>
          <w:szCs w:val="28"/>
          <w:lang w:val="ro-RO" w:eastAsia="en-US"/>
        </w:rPr>
      </w:pPr>
      <w:r w:rsidRPr="00A2762F">
        <w:rPr>
          <w:bCs/>
          <w:sz w:val="28"/>
          <w:szCs w:val="28"/>
          <w:lang w:val="ro-RO" w:eastAsia="en-US"/>
        </w:rPr>
        <w:t>d</w:t>
      </w:r>
      <w:r w:rsidR="00D12541" w:rsidRPr="00A2762F">
        <w:rPr>
          <w:bCs/>
          <w:sz w:val="28"/>
          <w:szCs w:val="28"/>
          <w:lang w:val="ro-RO" w:eastAsia="en-US"/>
        </w:rPr>
        <w:t>in</w:t>
      </w:r>
      <w:r w:rsidRPr="00A2762F">
        <w:rPr>
          <w:bCs/>
          <w:sz w:val="28"/>
          <w:szCs w:val="28"/>
          <w:lang w:val="ro-RO" w:eastAsia="en-US"/>
        </w:rPr>
        <w:t xml:space="preserve"> </w:t>
      </w:r>
      <w:r w:rsidR="00D12541" w:rsidRPr="00E66160">
        <w:rPr>
          <w:bCs/>
          <w:sz w:val="28"/>
          <w:szCs w:val="28"/>
          <w:lang w:val="ro-RO" w:eastAsia="en-US"/>
        </w:rPr>
        <w:t>___________________________________</w:t>
      </w:r>
      <w:r w:rsidR="00DB0128" w:rsidRPr="00A2762F">
        <w:rPr>
          <w:bCs/>
          <w:sz w:val="28"/>
          <w:szCs w:val="28"/>
          <w:lang w:val="ro-RO" w:eastAsia="en-US"/>
        </w:rPr>
        <w:t xml:space="preserve"> 2</w:t>
      </w:r>
      <w:r w:rsidR="00D12541" w:rsidRPr="00A2762F">
        <w:rPr>
          <w:bCs/>
          <w:sz w:val="28"/>
          <w:szCs w:val="28"/>
          <w:lang w:val="ro-RO" w:eastAsia="en-US"/>
        </w:rPr>
        <w:t>024</w:t>
      </w:r>
    </w:p>
    <w:p w14:paraId="3E5844C5" w14:textId="77777777" w:rsidR="00D12541" w:rsidRPr="007D5494" w:rsidRDefault="00D12541" w:rsidP="00D12541">
      <w:pPr>
        <w:ind w:hanging="28"/>
        <w:jc w:val="center"/>
        <w:rPr>
          <w:b/>
          <w:i/>
          <w:iCs/>
          <w:sz w:val="16"/>
          <w:szCs w:val="16"/>
          <w:lang w:val="ro-RO" w:eastAsia="en-US"/>
        </w:rPr>
      </w:pPr>
      <w:r w:rsidRPr="007D5494">
        <w:rPr>
          <w:b/>
          <w:i/>
          <w:iCs/>
          <w:sz w:val="16"/>
          <w:szCs w:val="16"/>
          <w:lang w:val="ro-RO" w:eastAsia="en-US"/>
        </w:rPr>
        <w:t>Chișinău</w:t>
      </w:r>
    </w:p>
    <w:p w14:paraId="62D90690" w14:textId="387828E8" w:rsidR="00E4672F" w:rsidRPr="006D589D" w:rsidRDefault="00E4672F" w:rsidP="00E4672F">
      <w:pPr>
        <w:jc w:val="right"/>
        <w:rPr>
          <w:sz w:val="28"/>
          <w:szCs w:val="28"/>
          <w:lang w:val="ro-RO"/>
        </w:rPr>
      </w:pPr>
    </w:p>
    <w:p w14:paraId="2FAC3C42" w14:textId="77777777" w:rsidR="00E4672F" w:rsidRPr="006D589D" w:rsidRDefault="00E4672F" w:rsidP="00E4672F">
      <w:pPr>
        <w:jc w:val="both"/>
        <w:rPr>
          <w:b/>
          <w:sz w:val="28"/>
          <w:szCs w:val="28"/>
          <w:lang w:val="ro-RO"/>
        </w:rPr>
      </w:pPr>
    </w:p>
    <w:p w14:paraId="7D907009" w14:textId="77777777" w:rsidR="00E4672F" w:rsidRPr="006D589D" w:rsidRDefault="00E4672F" w:rsidP="00E4672F">
      <w:pPr>
        <w:spacing w:line="276" w:lineRule="auto"/>
        <w:jc w:val="center"/>
        <w:rPr>
          <w:b/>
          <w:sz w:val="28"/>
          <w:szCs w:val="28"/>
          <w:lang w:val="ro-RO"/>
        </w:rPr>
      </w:pPr>
      <w:r w:rsidRPr="006D589D">
        <w:rPr>
          <w:b/>
          <w:sz w:val="28"/>
          <w:szCs w:val="28"/>
          <w:lang w:val="ro-RO"/>
        </w:rPr>
        <w:t>Cu privire la aprobarea proiectului de lege pentru</w:t>
      </w:r>
    </w:p>
    <w:p w14:paraId="29271516" w14:textId="77777777" w:rsidR="00E4672F" w:rsidRPr="006D589D" w:rsidRDefault="00E4672F" w:rsidP="00E4672F">
      <w:pPr>
        <w:pStyle w:val="tt"/>
        <w:spacing w:before="0" w:beforeAutospacing="0" w:line="276" w:lineRule="auto"/>
        <w:jc w:val="center"/>
        <w:rPr>
          <w:b/>
          <w:sz w:val="28"/>
          <w:szCs w:val="28"/>
          <w:lang w:val="ro-RO"/>
        </w:rPr>
      </w:pPr>
      <w:r w:rsidRPr="006D589D">
        <w:rPr>
          <w:b/>
          <w:sz w:val="28"/>
          <w:szCs w:val="28"/>
          <w:lang w:val="ro-RO"/>
        </w:rPr>
        <w:t>modificarea Legii nr. 1543/1998</w:t>
      </w:r>
      <w:r>
        <w:rPr>
          <w:b/>
          <w:sz w:val="28"/>
          <w:szCs w:val="28"/>
          <w:lang w:val="ro-RO"/>
        </w:rPr>
        <w:t xml:space="preserve"> </w:t>
      </w:r>
      <w:r w:rsidRPr="006D589D">
        <w:rPr>
          <w:b/>
          <w:sz w:val="28"/>
          <w:szCs w:val="28"/>
          <w:lang w:val="ro-RO"/>
        </w:rPr>
        <w:t xml:space="preserve">cadastrului bunurilor imobile </w:t>
      </w:r>
    </w:p>
    <w:p w14:paraId="5B60C4BB" w14:textId="77777777" w:rsidR="00E4672F" w:rsidRPr="006D589D" w:rsidRDefault="00E4672F" w:rsidP="00E4672F">
      <w:pPr>
        <w:jc w:val="center"/>
        <w:rPr>
          <w:b/>
          <w:sz w:val="28"/>
          <w:szCs w:val="28"/>
          <w:lang w:val="ro-RO"/>
        </w:rPr>
      </w:pPr>
      <w:r w:rsidRPr="006D589D">
        <w:rPr>
          <w:b/>
          <w:sz w:val="28"/>
          <w:szCs w:val="28"/>
          <w:lang w:val="ro-RO"/>
        </w:rPr>
        <w:t>----------------------------------------------------------------</w:t>
      </w:r>
    </w:p>
    <w:p w14:paraId="2A682EAC" w14:textId="77777777" w:rsidR="00E4672F" w:rsidRPr="006D589D" w:rsidRDefault="00E4672F" w:rsidP="00E4672F">
      <w:pPr>
        <w:jc w:val="center"/>
        <w:rPr>
          <w:sz w:val="28"/>
          <w:szCs w:val="28"/>
          <w:lang w:val="ro-RO"/>
        </w:rPr>
      </w:pPr>
    </w:p>
    <w:p w14:paraId="79D3562C" w14:textId="77777777" w:rsidR="00E4672F" w:rsidRPr="006D589D" w:rsidRDefault="00E4672F" w:rsidP="00E4672F">
      <w:pPr>
        <w:jc w:val="center"/>
        <w:rPr>
          <w:sz w:val="28"/>
          <w:szCs w:val="28"/>
          <w:lang w:val="ro-RO"/>
        </w:rPr>
      </w:pPr>
    </w:p>
    <w:p w14:paraId="3B9DC015" w14:textId="77777777" w:rsidR="00E4672F" w:rsidRPr="006D589D" w:rsidRDefault="00E4672F" w:rsidP="00E4672F">
      <w:pPr>
        <w:jc w:val="center"/>
        <w:rPr>
          <w:sz w:val="28"/>
          <w:szCs w:val="28"/>
          <w:lang w:val="ro-RO"/>
        </w:rPr>
      </w:pPr>
    </w:p>
    <w:p w14:paraId="2DDEC743" w14:textId="77777777" w:rsidR="00E4672F" w:rsidRPr="00DD2266" w:rsidRDefault="00E4672F" w:rsidP="00E4672F">
      <w:pPr>
        <w:ind w:firstLine="709"/>
        <w:jc w:val="both"/>
        <w:rPr>
          <w:b/>
          <w:bCs/>
          <w:sz w:val="28"/>
          <w:szCs w:val="28"/>
          <w:lang w:val="ro-RO"/>
        </w:rPr>
      </w:pPr>
      <w:r w:rsidRPr="006D589D">
        <w:rPr>
          <w:sz w:val="28"/>
          <w:szCs w:val="28"/>
          <w:lang w:val="ro-RO"/>
        </w:rPr>
        <w:t xml:space="preserve">Guvernul </w:t>
      </w:r>
      <w:r w:rsidRPr="00DD2266">
        <w:rPr>
          <w:b/>
          <w:bCs/>
          <w:sz w:val="28"/>
          <w:szCs w:val="28"/>
          <w:lang w:val="ro-RO"/>
        </w:rPr>
        <w:t>HOTĂRĂŞTE:</w:t>
      </w:r>
    </w:p>
    <w:p w14:paraId="568F22D1" w14:textId="77777777" w:rsidR="00E4672F" w:rsidRPr="006D589D" w:rsidRDefault="00E4672F" w:rsidP="00E4672F">
      <w:pPr>
        <w:ind w:firstLine="709"/>
        <w:jc w:val="both"/>
        <w:rPr>
          <w:sz w:val="28"/>
          <w:szCs w:val="28"/>
          <w:lang w:val="ro-RO"/>
        </w:rPr>
      </w:pPr>
    </w:p>
    <w:p w14:paraId="4C377EB9" w14:textId="77777777" w:rsidR="00E4672F" w:rsidRPr="00601C80" w:rsidRDefault="00E4672F" w:rsidP="00E4672F">
      <w:pPr>
        <w:pStyle w:val="tt"/>
        <w:spacing w:before="0" w:beforeAutospacing="0" w:after="0" w:afterAutospacing="0" w:line="276" w:lineRule="auto"/>
        <w:ind w:firstLine="709"/>
        <w:jc w:val="both"/>
        <w:rPr>
          <w:bCs/>
          <w:sz w:val="28"/>
          <w:szCs w:val="28"/>
          <w:lang w:val="ro-RO"/>
        </w:rPr>
      </w:pPr>
      <w:r w:rsidRPr="00601C80">
        <w:rPr>
          <w:bCs/>
          <w:sz w:val="28"/>
          <w:szCs w:val="28"/>
          <w:lang w:val="ro-RO"/>
        </w:rPr>
        <w:t xml:space="preserve">Se aprobă şi se prezintă Parlamentului spre examinare </w:t>
      </w:r>
      <w:bookmarkStart w:id="0" w:name="_Hlk172095509"/>
      <w:r w:rsidRPr="00601C80">
        <w:rPr>
          <w:bCs/>
          <w:sz w:val="28"/>
          <w:szCs w:val="28"/>
          <w:lang w:val="ro-RO"/>
        </w:rPr>
        <w:t xml:space="preserve">proiectul de lege pentru modificarea </w:t>
      </w:r>
      <w:r w:rsidRPr="0096228B">
        <w:rPr>
          <w:bCs/>
          <w:sz w:val="28"/>
          <w:szCs w:val="28"/>
          <w:lang w:val="ro-RO"/>
        </w:rPr>
        <w:t>Legii nr. 1543/1998</w:t>
      </w:r>
      <w:r>
        <w:rPr>
          <w:bCs/>
          <w:sz w:val="28"/>
          <w:szCs w:val="28"/>
          <w:lang w:val="ro-RO"/>
        </w:rPr>
        <w:t xml:space="preserve"> </w:t>
      </w:r>
      <w:r w:rsidRPr="0096228B">
        <w:rPr>
          <w:bCs/>
          <w:sz w:val="28"/>
          <w:szCs w:val="28"/>
          <w:lang w:val="ro-RO"/>
        </w:rPr>
        <w:t>cadastrului bunurilor imobile</w:t>
      </w:r>
      <w:bookmarkEnd w:id="0"/>
      <w:r w:rsidRPr="00601C80">
        <w:rPr>
          <w:bCs/>
          <w:sz w:val="28"/>
          <w:szCs w:val="28"/>
          <w:lang w:val="ro-RO"/>
        </w:rPr>
        <w:t>.</w:t>
      </w:r>
    </w:p>
    <w:p w14:paraId="08054E09" w14:textId="77777777" w:rsidR="00E4672F" w:rsidRPr="006D589D" w:rsidRDefault="00E4672F" w:rsidP="00E4672F">
      <w:pPr>
        <w:ind w:firstLine="709"/>
        <w:jc w:val="both"/>
        <w:rPr>
          <w:sz w:val="28"/>
          <w:szCs w:val="28"/>
          <w:lang w:val="ro-RO"/>
        </w:rPr>
      </w:pPr>
    </w:p>
    <w:p w14:paraId="4E8F660B" w14:textId="77777777" w:rsidR="00E4672F" w:rsidRPr="006D589D" w:rsidRDefault="00E4672F" w:rsidP="00E4672F">
      <w:pPr>
        <w:ind w:firstLine="709"/>
        <w:jc w:val="both"/>
        <w:rPr>
          <w:sz w:val="28"/>
          <w:szCs w:val="28"/>
          <w:lang w:val="ro-RO"/>
        </w:rPr>
      </w:pPr>
    </w:p>
    <w:p w14:paraId="6E4A855E" w14:textId="77777777" w:rsidR="00E4672F" w:rsidRPr="006D589D" w:rsidRDefault="00E4672F" w:rsidP="00E4672F">
      <w:pPr>
        <w:ind w:firstLine="709"/>
        <w:jc w:val="both"/>
        <w:rPr>
          <w:sz w:val="28"/>
          <w:szCs w:val="28"/>
          <w:lang w:val="ro-RO"/>
        </w:rPr>
      </w:pPr>
    </w:p>
    <w:p w14:paraId="3BEB4B07" w14:textId="77777777" w:rsidR="00E4672F" w:rsidRPr="006D589D" w:rsidRDefault="00E4672F" w:rsidP="00E4672F">
      <w:pPr>
        <w:ind w:firstLine="709"/>
        <w:jc w:val="both"/>
        <w:rPr>
          <w:sz w:val="28"/>
          <w:szCs w:val="28"/>
          <w:lang w:val="ro-RO"/>
        </w:rPr>
      </w:pPr>
    </w:p>
    <w:p w14:paraId="4CAA2A54" w14:textId="77777777" w:rsidR="00E4672F" w:rsidRPr="006D589D" w:rsidRDefault="00E4672F" w:rsidP="00E4672F">
      <w:pPr>
        <w:ind w:firstLine="709"/>
        <w:jc w:val="both"/>
        <w:rPr>
          <w:sz w:val="28"/>
          <w:szCs w:val="28"/>
          <w:lang w:val="ro-RO"/>
        </w:rPr>
      </w:pPr>
    </w:p>
    <w:p w14:paraId="3726A9BD" w14:textId="77777777" w:rsidR="00E4672F" w:rsidRPr="006D589D" w:rsidRDefault="00E4672F" w:rsidP="00E4672F">
      <w:pPr>
        <w:ind w:firstLine="709"/>
        <w:jc w:val="both"/>
        <w:rPr>
          <w:b/>
          <w:sz w:val="28"/>
          <w:szCs w:val="28"/>
          <w:lang w:val="ro-RO"/>
        </w:rPr>
      </w:pPr>
      <w:r w:rsidRPr="006D589D">
        <w:rPr>
          <w:b/>
          <w:sz w:val="28"/>
          <w:szCs w:val="28"/>
          <w:lang w:val="ro-RO"/>
        </w:rPr>
        <w:t xml:space="preserve">Prim-ministru </w:t>
      </w:r>
      <w:r w:rsidRPr="006D589D">
        <w:rPr>
          <w:b/>
          <w:sz w:val="28"/>
          <w:szCs w:val="28"/>
          <w:lang w:val="ro-RO"/>
        </w:rPr>
        <w:tab/>
      </w:r>
      <w:r w:rsidRPr="006D589D">
        <w:rPr>
          <w:b/>
          <w:sz w:val="28"/>
          <w:szCs w:val="28"/>
          <w:lang w:val="ro-RO"/>
        </w:rPr>
        <w:tab/>
      </w:r>
      <w:r w:rsidRPr="006D589D">
        <w:rPr>
          <w:b/>
          <w:sz w:val="28"/>
          <w:szCs w:val="28"/>
          <w:lang w:val="ro-RO"/>
        </w:rPr>
        <w:tab/>
      </w:r>
      <w:r w:rsidRPr="006D589D">
        <w:rPr>
          <w:b/>
          <w:sz w:val="28"/>
          <w:szCs w:val="28"/>
          <w:lang w:val="ro-RO"/>
        </w:rPr>
        <w:tab/>
      </w:r>
      <w:r w:rsidRPr="006D589D">
        <w:rPr>
          <w:b/>
          <w:sz w:val="28"/>
          <w:szCs w:val="28"/>
          <w:lang w:val="ro-RO"/>
        </w:rPr>
        <w:tab/>
      </w:r>
      <w:r w:rsidRPr="006D589D">
        <w:rPr>
          <w:b/>
          <w:sz w:val="28"/>
          <w:szCs w:val="28"/>
          <w:lang w:val="ro-RO"/>
        </w:rPr>
        <w:tab/>
      </w:r>
    </w:p>
    <w:p w14:paraId="614A8D9A" w14:textId="77777777" w:rsidR="00E4672F" w:rsidRPr="006D589D" w:rsidRDefault="00E4672F" w:rsidP="00E4672F">
      <w:pPr>
        <w:ind w:firstLine="709"/>
        <w:jc w:val="both"/>
        <w:rPr>
          <w:b/>
          <w:sz w:val="28"/>
          <w:szCs w:val="28"/>
          <w:lang w:val="ro-RO"/>
        </w:rPr>
      </w:pPr>
    </w:p>
    <w:p w14:paraId="042733E7" w14:textId="77777777" w:rsidR="00E4672F" w:rsidRPr="006D589D" w:rsidRDefault="00E4672F" w:rsidP="00E4672F">
      <w:pPr>
        <w:ind w:firstLine="709"/>
        <w:jc w:val="both"/>
        <w:rPr>
          <w:b/>
          <w:sz w:val="28"/>
          <w:szCs w:val="28"/>
          <w:lang w:val="ro-RO"/>
        </w:rPr>
      </w:pPr>
    </w:p>
    <w:p w14:paraId="6EFEC80F" w14:textId="77777777" w:rsidR="00E4672F" w:rsidRPr="006D589D" w:rsidRDefault="00E4672F" w:rsidP="00E4672F">
      <w:pPr>
        <w:ind w:firstLine="709"/>
        <w:jc w:val="both"/>
        <w:rPr>
          <w:b/>
          <w:sz w:val="28"/>
          <w:szCs w:val="28"/>
          <w:lang w:val="ro-RO"/>
        </w:rPr>
      </w:pPr>
    </w:p>
    <w:p w14:paraId="3F4DC88F" w14:textId="77777777" w:rsidR="00E4672F" w:rsidRPr="006D589D" w:rsidRDefault="00E4672F" w:rsidP="00E4672F">
      <w:pPr>
        <w:ind w:firstLine="709"/>
        <w:jc w:val="both"/>
        <w:rPr>
          <w:sz w:val="28"/>
          <w:szCs w:val="28"/>
          <w:lang w:val="ro-RO"/>
        </w:rPr>
      </w:pPr>
      <w:r w:rsidRPr="006D589D">
        <w:rPr>
          <w:sz w:val="28"/>
          <w:szCs w:val="28"/>
          <w:lang w:val="ro-RO"/>
        </w:rPr>
        <w:t>Contrasemnează:</w:t>
      </w:r>
    </w:p>
    <w:p w14:paraId="2613D903" w14:textId="77777777" w:rsidR="00E4672F" w:rsidRPr="006D589D" w:rsidRDefault="00E4672F" w:rsidP="00E4672F">
      <w:pPr>
        <w:ind w:firstLine="709"/>
        <w:jc w:val="both"/>
        <w:rPr>
          <w:sz w:val="28"/>
          <w:szCs w:val="28"/>
          <w:lang w:val="ro-RO"/>
        </w:rPr>
      </w:pPr>
    </w:p>
    <w:p w14:paraId="6279115E" w14:textId="77777777" w:rsidR="00E4672F" w:rsidRPr="006D589D" w:rsidRDefault="00E4672F" w:rsidP="00E4672F">
      <w:pPr>
        <w:pStyle w:val="news"/>
        <w:ind w:firstLine="709"/>
        <w:rPr>
          <w:rFonts w:ascii="Times New Roman" w:hAnsi="Times New Roman" w:cs="Times New Roman"/>
          <w:sz w:val="28"/>
          <w:szCs w:val="28"/>
          <w:lang w:val="ro-RO"/>
        </w:rPr>
      </w:pPr>
    </w:p>
    <w:p w14:paraId="599C35B6" w14:textId="77777777" w:rsidR="00E4672F" w:rsidRPr="006D589D" w:rsidRDefault="00E4672F" w:rsidP="00E4672F">
      <w:pPr>
        <w:pStyle w:val="news"/>
        <w:ind w:firstLine="709"/>
        <w:rPr>
          <w:sz w:val="28"/>
          <w:szCs w:val="28"/>
          <w:lang w:val="ro-RO"/>
        </w:rPr>
      </w:pPr>
      <w:r w:rsidRPr="006D589D">
        <w:rPr>
          <w:rFonts w:ascii="Times New Roman" w:hAnsi="Times New Roman" w:cs="Times New Roman"/>
          <w:sz w:val="28"/>
          <w:szCs w:val="28"/>
          <w:lang w:val="ro-RO"/>
        </w:rPr>
        <w:t xml:space="preserve">Ministrul justiţiei </w:t>
      </w:r>
      <w:r w:rsidRPr="006D589D">
        <w:rPr>
          <w:rFonts w:ascii="Times New Roman" w:hAnsi="Times New Roman" w:cs="Times New Roman"/>
          <w:sz w:val="28"/>
          <w:szCs w:val="28"/>
          <w:lang w:val="ro-RO"/>
        </w:rPr>
        <w:tab/>
      </w:r>
      <w:r w:rsidRPr="006D589D">
        <w:rPr>
          <w:rFonts w:ascii="Times New Roman" w:hAnsi="Times New Roman" w:cs="Times New Roman"/>
          <w:sz w:val="28"/>
          <w:szCs w:val="28"/>
          <w:lang w:val="ro-RO"/>
        </w:rPr>
        <w:tab/>
      </w:r>
      <w:r w:rsidRPr="006D589D">
        <w:rPr>
          <w:rFonts w:ascii="Times New Roman" w:hAnsi="Times New Roman" w:cs="Times New Roman"/>
          <w:sz w:val="28"/>
          <w:szCs w:val="28"/>
          <w:lang w:val="ro-RO"/>
        </w:rPr>
        <w:tab/>
      </w:r>
      <w:r w:rsidRPr="006D589D">
        <w:rPr>
          <w:rFonts w:ascii="Times New Roman" w:hAnsi="Times New Roman" w:cs="Times New Roman"/>
          <w:sz w:val="28"/>
          <w:szCs w:val="28"/>
          <w:lang w:val="ro-RO"/>
        </w:rPr>
        <w:tab/>
      </w:r>
      <w:r w:rsidRPr="006D589D">
        <w:rPr>
          <w:rFonts w:ascii="Times New Roman" w:hAnsi="Times New Roman" w:cs="Times New Roman"/>
          <w:sz w:val="28"/>
          <w:szCs w:val="28"/>
          <w:lang w:val="ro-RO"/>
        </w:rPr>
        <w:tab/>
      </w:r>
      <w:r w:rsidRPr="006D589D">
        <w:rPr>
          <w:rFonts w:ascii="Times New Roman" w:hAnsi="Times New Roman" w:cs="Times New Roman"/>
          <w:sz w:val="28"/>
          <w:szCs w:val="28"/>
          <w:lang w:val="ro-RO"/>
        </w:rPr>
        <w:tab/>
      </w:r>
    </w:p>
    <w:p w14:paraId="58C57CE7" w14:textId="77777777" w:rsidR="00E4672F" w:rsidRDefault="00E4672F" w:rsidP="00E4672F">
      <w:pPr>
        <w:jc w:val="right"/>
        <w:rPr>
          <w:lang w:val="ro-RO"/>
        </w:rPr>
      </w:pPr>
    </w:p>
    <w:p w14:paraId="535CF9FA" w14:textId="77777777" w:rsidR="00E4672F" w:rsidRPr="00E4672F" w:rsidRDefault="00E4672F" w:rsidP="008908A4">
      <w:pPr>
        <w:jc w:val="right"/>
        <w:rPr>
          <w:lang w:val="ro-RO"/>
        </w:rPr>
      </w:pPr>
    </w:p>
    <w:p w14:paraId="55329E45" w14:textId="77777777" w:rsidR="00E4672F" w:rsidRDefault="00E4672F" w:rsidP="008908A4">
      <w:pPr>
        <w:jc w:val="right"/>
        <w:rPr>
          <w:lang w:val="ro-MD"/>
        </w:rPr>
      </w:pPr>
    </w:p>
    <w:p w14:paraId="0A67C537" w14:textId="77777777" w:rsidR="00E4672F" w:rsidRDefault="00E4672F" w:rsidP="008908A4">
      <w:pPr>
        <w:jc w:val="right"/>
        <w:rPr>
          <w:lang w:val="ro-MD"/>
        </w:rPr>
      </w:pPr>
    </w:p>
    <w:p w14:paraId="152191B4" w14:textId="77777777" w:rsidR="0096560C" w:rsidRDefault="0096560C" w:rsidP="008908A4">
      <w:pPr>
        <w:jc w:val="right"/>
        <w:rPr>
          <w:lang w:val="ro-MD"/>
        </w:rPr>
      </w:pPr>
    </w:p>
    <w:p w14:paraId="055CB157" w14:textId="77777777" w:rsidR="00D12541" w:rsidRDefault="00D12541" w:rsidP="008908A4">
      <w:pPr>
        <w:jc w:val="right"/>
        <w:rPr>
          <w:lang w:val="ro-MD"/>
        </w:rPr>
      </w:pPr>
    </w:p>
    <w:p w14:paraId="7ABA647A" w14:textId="77777777" w:rsidR="00D12541" w:rsidRDefault="00D12541" w:rsidP="008908A4">
      <w:pPr>
        <w:jc w:val="right"/>
        <w:rPr>
          <w:lang w:val="ro-MD"/>
        </w:rPr>
      </w:pPr>
    </w:p>
    <w:p w14:paraId="4717E7B5" w14:textId="500C1625" w:rsidR="001D2338" w:rsidRDefault="008908A4" w:rsidP="008908A4">
      <w:pPr>
        <w:jc w:val="right"/>
        <w:rPr>
          <w:lang w:val="ro-MD"/>
        </w:rPr>
      </w:pPr>
      <w:r>
        <w:rPr>
          <w:lang w:val="ro-MD"/>
        </w:rPr>
        <w:t xml:space="preserve"> </w:t>
      </w:r>
    </w:p>
    <w:p w14:paraId="0FCBD5CC" w14:textId="77777777" w:rsidR="009241EE" w:rsidRDefault="009241EE" w:rsidP="008908A4">
      <w:pPr>
        <w:jc w:val="right"/>
        <w:rPr>
          <w:lang w:val="ro-MD"/>
        </w:rPr>
      </w:pPr>
    </w:p>
    <w:p w14:paraId="597B243B" w14:textId="77777777" w:rsidR="00B00F09" w:rsidRDefault="00B00F09" w:rsidP="008908A4">
      <w:pPr>
        <w:jc w:val="right"/>
        <w:rPr>
          <w:lang w:val="ro-MD"/>
        </w:rPr>
      </w:pPr>
    </w:p>
    <w:p w14:paraId="3561937C" w14:textId="77777777" w:rsidR="00B00F09" w:rsidRDefault="00B00F09" w:rsidP="008908A4">
      <w:pPr>
        <w:jc w:val="right"/>
        <w:rPr>
          <w:lang w:val="ro-MD"/>
        </w:rPr>
      </w:pPr>
    </w:p>
    <w:p w14:paraId="30FAE302" w14:textId="47046CB9" w:rsidR="008908A4" w:rsidRDefault="008908A4" w:rsidP="008908A4">
      <w:pPr>
        <w:jc w:val="right"/>
        <w:rPr>
          <w:lang w:val="ro-MD"/>
        </w:rPr>
      </w:pPr>
      <w:r>
        <w:rPr>
          <w:lang w:val="ro-MD"/>
        </w:rPr>
        <w:lastRenderedPageBreak/>
        <w:t xml:space="preserve"> proiect</w:t>
      </w:r>
    </w:p>
    <w:p w14:paraId="171D0E7A" w14:textId="77777777" w:rsidR="008908A4" w:rsidRPr="00CD0558" w:rsidRDefault="008908A4" w:rsidP="008908A4">
      <w:pPr>
        <w:jc w:val="both"/>
        <w:rPr>
          <w:sz w:val="16"/>
          <w:szCs w:val="16"/>
          <w:lang w:val="ro-MD"/>
        </w:rPr>
      </w:pPr>
    </w:p>
    <w:p w14:paraId="32A7D8D5" w14:textId="77777777" w:rsidR="0063145B" w:rsidRDefault="0063145B" w:rsidP="008908A4">
      <w:pPr>
        <w:jc w:val="center"/>
        <w:rPr>
          <w:b/>
          <w:sz w:val="28"/>
          <w:szCs w:val="28"/>
          <w:lang w:val="ro-MD"/>
        </w:rPr>
      </w:pPr>
    </w:p>
    <w:p w14:paraId="50C12520" w14:textId="7E558A4E" w:rsidR="008908A4" w:rsidRPr="00B76794" w:rsidRDefault="008908A4" w:rsidP="008908A4">
      <w:pPr>
        <w:jc w:val="center"/>
        <w:rPr>
          <w:b/>
          <w:sz w:val="28"/>
          <w:szCs w:val="28"/>
          <w:lang w:val="ro-MD"/>
        </w:rPr>
      </w:pPr>
      <w:r w:rsidRPr="00B76794">
        <w:rPr>
          <w:b/>
          <w:sz w:val="28"/>
          <w:szCs w:val="28"/>
          <w:lang w:val="ro-MD"/>
        </w:rPr>
        <w:t>PARLAMENTUL REPUBLICII MOLDOVA</w:t>
      </w:r>
    </w:p>
    <w:p w14:paraId="1CBA2F6B" w14:textId="77777777" w:rsidR="008908A4" w:rsidRPr="00B76794" w:rsidRDefault="008908A4" w:rsidP="008908A4">
      <w:pPr>
        <w:jc w:val="center"/>
        <w:rPr>
          <w:b/>
          <w:sz w:val="28"/>
          <w:szCs w:val="28"/>
          <w:lang w:val="ro-MD"/>
        </w:rPr>
      </w:pPr>
    </w:p>
    <w:p w14:paraId="2DB9D9D7" w14:textId="77777777" w:rsidR="008908A4" w:rsidRPr="00B76794" w:rsidRDefault="008908A4" w:rsidP="008908A4">
      <w:pPr>
        <w:jc w:val="center"/>
        <w:rPr>
          <w:b/>
          <w:sz w:val="28"/>
          <w:szCs w:val="28"/>
          <w:lang w:val="ro-MD"/>
        </w:rPr>
      </w:pPr>
      <w:r w:rsidRPr="00B76794">
        <w:rPr>
          <w:b/>
          <w:sz w:val="28"/>
          <w:szCs w:val="28"/>
          <w:lang w:val="ro-MD"/>
        </w:rPr>
        <w:t xml:space="preserve">Lege </w:t>
      </w:r>
    </w:p>
    <w:p w14:paraId="4DE6C8E6" w14:textId="50DCC09A" w:rsidR="008908A4" w:rsidRPr="00B76794" w:rsidRDefault="008908A4" w:rsidP="008908A4">
      <w:pPr>
        <w:jc w:val="center"/>
        <w:rPr>
          <w:b/>
          <w:sz w:val="28"/>
          <w:szCs w:val="28"/>
          <w:lang w:val="ro-MD"/>
        </w:rPr>
      </w:pPr>
      <w:r w:rsidRPr="00B76794">
        <w:rPr>
          <w:b/>
          <w:sz w:val="28"/>
          <w:szCs w:val="28"/>
          <w:lang w:val="ro-MD"/>
        </w:rPr>
        <w:t xml:space="preserve">pentru modificarea Legii </w:t>
      </w:r>
      <w:r w:rsidR="00496686" w:rsidRPr="00B76794">
        <w:rPr>
          <w:b/>
          <w:sz w:val="28"/>
          <w:szCs w:val="28"/>
          <w:lang w:val="ro-MD"/>
        </w:rPr>
        <w:t>nr. 1543/1998</w:t>
      </w:r>
      <w:r w:rsidR="00F26D4F">
        <w:rPr>
          <w:b/>
          <w:sz w:val="28"/>
          <w:szCs w:val="28"/>
          <w:lang w:val="ro-MD"/>
        </w:rPr>
        <w:t xml:space="preserve"> </w:t>
      </w:r>
      <w:r w:rsidRPr="00B76794">
        <w:rPr>
          <w:b/>
          <w:sz w:val="28"/>
          <w:szCs w:val="28"/>
          <w:lang w:val="ro-MD"/>
        </w:rPr>
        <w:t xml:space="preserve">cadastrului bunurilor imobile </w:t>
      </w:r>
    </w:p>
    <w:p w14:paraId="29B5F772" w14:textId="77777777" w:rsidR="008908A4" w:rsidRDefault="008908A4" w:rsidP="008908A4">
      <w:pPr>
        <w:jc w:val="center"/>
        <w:rPr>
          <w:b/>
          <w:sz w:val="28"/>
          <w:szCs w:val="28"/>
          <w:lang w:val="ro-MD"/>
        </w:rPr>
      </w:pPr>
    </w:p>
    <w:p w14:paraId="781C5BE9" w14:textId="77777777" w:rsidR="0063145B" w:rsidRPr="00B76794" w:rsidRDefault="0063145B" w:rsidP="008908A4">
      <w:pPr>
        <w:jc w:val="center"/>
        <w:rPr>
          <w:b/>
          <w:sz w:val="28"/>
          <w:szCs w:val="28"/>
          <w:lang w:val="ro-MD"/>
        </w:rPr>
      </w:pPr>
    </w:p>
    <w:p w14:paraId="4610DD4D" w14:textId="77777777" w:rsidR="008908A4" w:rsidRDefault="008908A4" w:rsidP="008908A4">
      <w:pPr>
        <w:ind w:firstLine="708"/>
        <w:jc w:val="both"/>
        <w:rPr>
          <w:rFonts w:eastAsia="Calibri"/>
          <w:sz w:val="28"/>
          <w:szCs w:val="28"/>
          <w:lang w:val="ro-RO"/>
        </w:rPr>
      </w:pPr>
      <w:r w:rsidRPr="00B76794">
        <w:rPr>
          <w:rFonts w:eastAsia="Calibri"/>
          <w:sz w:val="28"/>
          <w:szCs w:val="28"/>
          <w:lang w:val="ro-RO"/>
        </w:rPr>
        <w:t>Parlamentul adoptă prezenta lege organică.</w:t>
      </w:r>
    </w:p>
    <w:p w14:paraId="37657261" w14:textId="77777777" w:rsidR="0063145B" w:rsidRPr="00B76794" w:rsidRDefault="0063145B" w:rsidP="008908A4">
      <w:pPr>
        <w:ind w:firstLine="708"/>
        <w:jc w:val="both"/>
        <w:rPr>
          <w:rFonts w:eastAsia="Calibri"/>
          <w:sz w:val="28"/>
          <w:szCs w:val="28"/>
          <w:lang w:val="ro-RO"/>
        </w:rPr>
      </w:pPr>
    </w:p>
    <w:p w14:paraId="1006AD90" w14:textId="77777777" w:rsidR="008908A4" w:rsidRPr="00CD0558" w:rsidRDefault="008908A4" w:rsidP="008908A4">
      <w:pPr>
        <w:jc w:val="both"/>
        <w:rPr>
          <w:sz w:val="16"/>
          <w:szCs w:val="16"/>
          <w:lang w:val="ro-RO"/>
        </w:rPr>
      </w:pPr>
    </w:p>
    <w:p w14:paraId="2697EF18" w14:textId="6316A881" w:rsidR="008908A4" w:rsidRDefault="008908A4" w:rsidP="008908A4">
      <w:pPr>
        <w:ind w:firstLine="708"/>
        <w:jc w:val="both"/>
        <w:rPr>
          <w:sz w:val="28"/>
          <w:szCs w:val="28"/>
          <w:lang w:val="ro-RO"/>
        </w:rPr>
      </w:pPr>
      <w:r w:rsidRPr="007C0249">
        <w:rPr>
          <w:sz w:val="28"/>
          <w:szCs w:val="28"/>
          <w:lang w:val="ro-RO"/>
        </w:rPr>
        <w:t xml:space="preserve">Legea </w:t>
      </w:r>
      <w:r w:rsidR="00496686" w:rsidRPr="007C0249">
        <w:rPr>
          <w:sz w:val="28"/>
          <w:szCs w:val="28"/>
          <w:lang w:val="ro-RO"/>
        </w:rPr>
        <w:t xml:space="preserve">nr. 1543/1998 </w:t>
      </w:r>
      <w:r w:rsidRPr="007C0249">
        <w:rPr>
          <w:sz w:val="28"/>
          <w:szCs w:val="28"/>
          <w:lang w:val="ro-RO"/>
        </w:rPr>
        <w:t>cadastrului bunurilor imobile (republicată: Monitorul  Oficial al Republicii Moldova 2021, nr.88-95, art. 79), cu modificările ulterioare, se modifică după cum urmează:</w:t>
      </w:r>
    </w:p>
    <w:p w14:paraId="2DBC3DC4" w14:textId="77777777" w:rsidR="008908A4" w:rsidRPr="00CD0558" w:rsidRDefault="008908A4" w:rsidP="008908A4">
      <w:pPr>
        <w:ind w:firstLine="708"/>
        <w:jc w:val="both"/>
        <w:rPr>
          <w:sz w:val="16"/>
          <w:szCs w:val="16"/>
          <w:lang w:val="ro-RO"/>
        </w:rPr>
      </w:pPr>
    </w:p>
    <w:p w14:paraId="299A5E13" w14:textId="77777777" w:rsidR="008908A4" w:rsidRDefault="008908A4" w:rsidP="001C6781">
      <w:pPr>
        <w:spacing w:line="276" w:lineRule="auto"/>
        <w:ind w:firstLine="708"/>
        <w:jc w:val="both"/>
        <w:rPr>
          <w:sz w:val="28"/>
          <w:szCs w:val="28"/>
          <w:lang w:val="ro-RO"/>
        </w:rPr>
      </w:pPr>
      <w:r w:rsidRPr="00D37191">
        <w:rPr>
          <w:b/>
          <w:bCs/>
          <w:sz w:val="28"/>
          <w:szCs w:val="28"/>
          <w:lang w:val="ro-RO"/>
        </w:rPr>
        <w:t>1.</w:t>
      </w:r>
      <w:r>
        <w:rPr>
          <w:sz w:val="28"/>
          <w:szCs w:val="28"/>
          <w:lang w:val="ro-RO"/>
        </w:rPr>
        <w:t xml:space="preserve"> Articolul 6 se completează cu alin. (2</w:t>
      </w:r>
      <w:r>
        <w:rPr>
          <w:sz w:val="28"/>
          <w:szCs w:val="28"/>
          <w:vertAlign w:val="superscript"/>
          <w:lang w:val="ro-RO"/>
        </w:rPr>
        <w:t>5</w:t>
      </w:r>
      <w:r>
        <w:rPr>
          <w:sz w:val="28"/>
          <w:szCs w:val="28"/>
          <w:lang w:val="ro-RO"/>
        </w:rPr>
        <w:t>) cu următorul cuprins:</w:t>
      </w:r>
    </w:p>
    <w:p w14:paraId="2217B886" w14:textId="77777777" w:rsidR="008908A4" w:rsidRPr="007C0249" w:rsidRDefault="008908A4" w:rsidP="001C6781">
      <w:pPr>
        <w:spacing w:line="276" w:lineRule="auto"/>
        <w:ind w:firstLine="708"/>
        <w:jc w:val="both"/>
        <w:rPr>
          <w:sz w:val="28"/>
          <w:szCs w:val="28"/>
          <w:lang w:val="ro-RO"/>
        </w:rPr>
      </w:pPr>
      <w:r>
        <w:rPr>
          <w:sz w:val="28"/>
          <w:szCs w:val="28"/>
          <w:lang w:val="ro-RO"/>
        </w:rPr>
        <w:t>„(2</w:t>
      </w:r>
      <w:r>
        <w:rPr>
          <w:sz w:val="28"/>
          <w:szCs w:val="28"/>
          <w:vertAlign w:val="superscript"/>
          <w:lang w:val="ro-RO"/>
        </w:rPr>
        <w:t>5</w:t>
      </w:r>
      <w:r>
        <w:rPr>
          <w:sz w:val="28"/>
          <w:szCs w:val="28"/>
          <w:lang w:val="ro-RO"/>
        </w:rPr>
        <w:t>) Planul de nivel, planul încăperii izolate și fișa rezultatelor lucrării cadastrale la nivel de clădire se eliberează proprietarului, gestionarului bunului, organelor cu atribuții de control, autorităților administrației publice și executanților lucrărilor cadastrale.”</w:t>
      </w:r>
    </w:p>
    <w:p w14:paraId="030EBA4F" w14:textId="77777777" w:rsidR="008908A4" w:rsidRPr="00CD0558" w:rsidRDefault="008908A4" w:rsidP="008908A4">
      <w:pPr>
        <w:jc w:val="center"/>
        <w:rPr>
          <w:sz w:val="16"/>
          <w:szCs w:val="16"/>
          <w:lang w:val="ro-RO"/>
        </w:rPr>
      </w:pPr>
    </w:p>
    <w:p w14:paraId="670E2311" w14:textId="60D76B3A" w:rsidR="008908A4" w:rsidRDefault="008908A4" w:rsidP="0063145B">
      <w:pPr>
        <w:spacing w:line="276" w:lineRule="auto"/>
        <w:jc w:val="both"/>
        <w:rPr>
          <w:sz w:val="28"/>
          <w:szCs w:val="28"/>
          <w:lang w:val="ro-RO"/>
        </w:rPr>
      </w:pPr>
      <w:r>
        <w:rPr>
          <w:sz w:val="28"/>
          <w:szCs w:val="28"/>
          <w:lang w:val="ro-RO"/>
        </w:rPr>
        <w:tab/>
      </w:r>
      <w:r w:rsidR="00A549FB" w:rsidRPr="00D37191">
        <w:rPr>
          <w:b/>
          <w:bCs/>
          <w:sz w:val="28"/>
          <w:szCs w:val="28"/>
          <w:lang w:val="ro-RO"/>
        </w:rPr>
        <w:t>2.</w:t>
      </w:r>
      <w:r w:rsidR="00A549FB">
        <w:rPr>
          <w:sz w:val="28"/>
          <w:szCs w:val="28"/>
          <w:lang w:val="ro-RO"/>
        </w:rPr>
        <w:t xml:space="preserve"> </w:t>
      </w:r>
      <w:r>
        <w:rPr>
          <w:sz w:val="28"/>
          <w:szCs w:val="28"/>
          <w:lang w:val="ro-RO"/>
        </w:rPr>
        <w:t xml:space="preserve">La articolul 28 alin. (1) lit. a) textul „ , </w:t>
      </w:r>
      <w:r w:rsidRPr="00376C26">
        <w:rPr>
          <w:i/>
          <w:iCs/>
          <w:sz w:val="28"/>
          <w:szCs w:val="28"/>
          <w:lang w:val="ro-RO"/>
        </w:rPr>
        <w:t>precum și certificatele constatatoare emise în conformitate cu prevederile Legii nr. 163/2010 privind autorizarea executării lucrărilor de construcție, în procedura de aprobare tacită</w:t>
      </w:r>
      <w:r>
        <w:rPr>
          <w:sz w:val="28"/>
          <w:szCs w:val="28"/>
          <w:lang w:val="ro-RO"/>
        </w:rPr>
        <w:t>” se exclude;</w:t>
      </w:r>
    </w:p>
    <w:p w14:paraId="24643020" w14:textId="77777777" w:rsidR="008908A4" w:rsidRPr="00CD0558" w:rsidRDefault="008908A4" w:rsidP="009241EE">
      <w:pPr>
        <w:spacing w:line="276" w:lineRule="auto"/>
        <w:jc w:val="both"/>
        <w:rPr>
          <w:sz w:val="16"/>
          <w:szCs w:val="16"/>
          <w:lang w:val="ro-RO"/>
        </w:rPr>
      </w:pPr>
    </w:p>
    <w:p w14:paraId="2EF7504F" w14:textId="62466394" w:rsidR="0009530D" w:rsidRPr="00A448FD" w:rsidRDefault="008908A4" w:rsidP="009241EE">
      <w:pPr>
        <w:spacing w:line="276" w:lineRule="auto"/>
        <w:jc w:val="both"/>
        <w:rPr>
          <w:i/>
          <w:iCs/>
          <w:sz w:val="28"/>
          <w:szCs w:val="28"/>
          <w:lang w:val="ro-RO"/>
        </w:rPr>
      </w:pPr>
      <w:r w:rsidRPr="002971B9">
        <w:rPr>
          <w:sz w:val="28"/>
          <w:szCs w:val="28"/>
          <w:lang w:val="ro-RO"/>
        </w:rPr>
        <w:tab/>
      </w:r>
      <w:r w:rsidR="00385AA8" w:rsidRPr="00385AA8">
        <w:rPr>
          <w:b/>
          <w:bCs/>
          <w:sz w:val="28"/>
          <w:szCs w:val="28"/>
          <w:lang w:val="ro-RO"/>
        </w:rPr>
        <w:t>3</w:t>
      </w:r>
      <w:r w:rsidRPr="00385AA8">
        <w:rPr>
          <w:b/>
          <w:bCs/>
          <w:sz w:val="28"/>
          <w:szCs w:val="28"/>
          <w:lang w:val="ro-RO"/>
        </w:rPr>
        <w:t>.</w:t>
      </w:r>
      <w:r w:rsidRPr="002971B9">
        <w:rPr>
          <w:sz w:val="28"/>
          <w:szCs w:val="28"/>
          <w:lang w:val="ro-RO"/>
        </w:rPr>
        <w:t xml:space="preserve"> La articolul 40</w:t>
      </w:r>
      <w:r w:rsidRPr="002971B9">
        <w:rPr>
          <w:sz w:val="28"/>
          <w:szCs w:val="28"/>
          <w:vertAlign w:val="superscript"/>
          <w:lang w:val="ro-RO"/>
        </w:rPr>
        <w:t>4</w:t>
      </w:r>
      <w:r w:rsidR="00A448FD">
        <w:rPr>
          <w:sz w:val="28"/>
          <w:szCs w:val="28"/>
          <w:vertAlign w:val="superscript"/>
          <w:lang w:val="ro-RO"/>
        </w:rPr>
        <w:t xml:space="preserve"> </w:t>
      </w:r>
      <w:r w:rsidRPr="002971B9">
        <w:rPr>
          <w:sz w:val="28"/>
          <w:szCs w:val="28"/>
          <w:lang w:val="ro-RO"/>
        </w:rPr>
        <w:t>alin. (2)</w:t>
      </w:r>
      <w:r w:rsidR="00A448FD">
        <w:rPr>
          <w:sz w:val="28"/>
          <w:szCs w:val="28"/>
          <w:lang w:val="ro-RO"/>
        </w:rPr>
        <w:t>,</w:t>
      </w:r>
      <w:r w:rsidRPr="002971B9">
        <w:rPr>
          <w:sz w:val="28"/>
          <w:szCs w:val="28"/>
          <w:lang w:val="ro-RO"/>
        </w:rPr>
        <w:t xml:space="preserve"> textul „</w:t>
      </w:r>
      <w:r w:rsidRPr="00376C26">
        <w:rPr>
          <w:i/>
          <w:iCs/>
          <w:sz w:val="28"/>
          <w:szCs w:val="28"/>
          <w:lang w:val="ro-RO"/>
        </w:rPr>
        <w:t>Pentru construcțiile ce nu cad sub incidența Legii nr. 721-XIII din 2 februarie 1996 privind calitatea în construcții, se prezintă actul de constatare pe teren privind gradul de executare a construcției, întocmit de organul cadastral teritorial și coordonat cu autoritatea pub</w:t>
      </w:r>
      <w:r w:rsidR="0009530D" w:rsidRPr="00376C26">
        <w:rPr>
          <w:i/>
          <w:iCs/>
          <w:sz w:val="28"/>
          <w:szCs w:val="28"/>
          <w:lang w:val="ro-RO"/>
        </w:rPr>
        <w:t>lică locală</w:t>
      </w:r>
      <w:r w:rsidR="0009530D" w:rsidRPr="002971B9">
        <w:rPr>
          <w:sz w:val="28"/>
          <w:szCs w:val="28"/>
          <w:lang w:val="ro-RO"/>
        </w:rPr>
        <w:t xml:space="preserve">” </w:t>
      </w:r>
      <w:r w:rsidR="0009530D" w:rsidRPr="00A448FD">
        <w:rPr>
          <w:b/>
          <w:bCs/>
          <w:sz w:val="28"/>
          <w:szCs w:val="28"/>
          <w:lang w:val="ro-RO"/>
        </w:rPr>
        <w:t xml:space="preserve">se </w:t>
      </w:r>
      <w:r w:rsidR="00A448FD" w:rsidRPr="00A448FD">
        <w:rPr>
          <w:b/>
          <w:bCs/>
          <w:sz w:val="28"/>
          <w:szCs w:val="28"/>
          <w:lang w:val="ro-RO"/>
        </w:rPr>
        <w:t>substitue cu textul</w:t>
      </w:r>
      <w:r w:rsidR="00A448FD">
        <w:rPr>
          <w:sz w:val="28"/>
          <w:szCs w:val="28"/>
          <w:lang w:val="ro-RO"/>
        </w:rPr>
        <w:t xml:space="preserve"> </w:t>
      </w:r>
      <w:r w:rsidR="00A448FD" w:rsidRPr="00A448FD">
        <w:rPr>
          <w:i/>
          <w:iCs/>
          <w:sz w:val="28"/>
          <w:szCs w:val="28"/>
          <w:lang w:val="ro-RO"/>
        </w:rPr>
        <w:t>”</w:t>
      </w:r>
      <w:r w:rsidR="0009530D" w:rsidRPr="00A448FD">
        <w:rPr>
          <w:i/>
          <w:iCs/>
          <w:sz w:val="28"/>
          <w:szCs w:val="28"/>
          <w:lang w:val="ro-RO"/>
        </w:rPr>
        <w:t xml:space="preserve">Construcțiile nefinalizate se înregistrează în registrul bunurilor imobile dacă </w:t>
      </w:r>
      <w:r w:rsidR="00A448FD" w:rsidRPr="00A448FD">
        <w:rPr>
          <w:i/>
          <w:iCs/>
          <w:sz w:val="28"/>
          <w:szCs w:val="28"/>
          <w:lang w:val="ro-MD"/>
        </w:rPr>
        <w:t>î</w:t>
      </w:r>
      <w:r w:rsidR="00A448FD" w:rsidRPr="00A448FD">
        <w:rPr>
          <w:i/>
          <w:iCs/>
          <w:sz w:val="28"/>
          <w:szCs w:val="28"/>
          <w:lang w:val="ro-RO"/>
        </w:rPr>
        <w:t xml:space="preserve">n </w:t>
      </w:r>
      <w:proofErr w:type="spellStart"/>
      <w:r w:rsidR="00A448FD" w:rsidRPr="00A448FD">
        <w:rPr>
          <w:i/>
          <w:iCs/>
          <w:sz w:val="28"/>
          <w:szCs w:val="28"/>
          <w:lang w:val="en-US"/>
        </w:rPr>
        <w:t>avizului</w:t>
      </w:r>
      <w:proofErr w:type="spellEnd"/>
      <w:r w:rsidR="00A448FD" w:rsidRPr="00A448FD">
        <w:rPr>
          <w:i/>
          <w:iCs/>
          <w:sz w:val="28"/>
          <w:szCs w:val="28"/>
          <w:lang w:val="en-US"/>
        </w:rPr>
        <w:t xml:space="preserve"> </w:t>
      </w:r>
      <w:proofErr w:type="spellStart"/>
      <w:r w:rsidR="00A448FD" w:rsidRPr="00A448FD">
        <w:rPr>
          <w:i/>
          <w:iCs/>
          <w:sz w:val="28"/>
          <w:szCs w:val="28"/>
          <w:lang w:val="en-US"/>
        </w:rPr>
        <w:t>tehnic</w:t>
      </w:r>
      <w:proofErr w:type="spellEnd"/>
      <w:r w:rsidR="00A448FD" w:rsidRPr="00A448FD">
        <w:rPr>
          <w:i/>
          <w:iCs/>
          <w:sz w:val="28"/>
          <w:szCs w:val="28"/>
          <w:lang w:val="en-US"/>
        </w:rPr>
        <w:t xml:space="preserve"> </w:t>
      </w:r>
      <w:proofErr w:type="spellStart"/>
      <w:r w:rsidR="00A448FD" w:rsidRPr="00A448FD">
        <w:rPr>
          <w:i/>
          <w:iCs/>
          <w:sz w:val="28"/>
          <w:szCs w:val="28"/>
          <w:lang w:val="en-US"/>
        </w:rPr>
        <w:t>elaborat</w:t>
      </w:r>
      <w:proofErr w:type="spellEnd"/>
      <w:r w:rsidR="00A448FD" w:rsidRPr="00A448FD">
        <w:rPr>
          <w:i/>
          <w:iCs/>
          <w:sz w:val="28"/>
          <w:szCs w:val="28"/>
          <w:lang w:val="en-US"/>
        </w:rPr>
        <w:t xml:space="preserve"> de </w:t>
      </w:r>
      <w:proofErr w:type="spellStart"/>
      <w:r w:rsidR="00A448FD" w:rsidRPr="00A448FD">
        <w:rPr>
          <w:i/>
          <w:iCs/>
          <w:sz w:val="28"/>
          <w:szCs w:val="28"/>
          <w:lang w:val="en-US"/>
        </w:rPr>
        <w:t>către</w:t>
      </w:r>
      <w:proofErr w:type="spellEnd"/>
      <w:r w:rsidR="00A448FD" w:rsidRPr="00A448FD">
        <w:rPr>
          <w:i/>
          <w:iCs/>
          <w:sz w:val="28"/>
          <w:szCs w:val="28"/>
          <w:lang w:val="en-US"/>
        </w:rPr>
        <w:t xml:space="preserve"> </w:t>
      </w:r>
      <w:proofErr w:type="spellStart"/>
      <w:r w:rsidR="00A448FD" w:rsidRPr="00A448FD">
        <w:rPr>
          <w:i/>
          <w:iCs/>
          <w:sz w:val="28"/>
          <w:szCs w:val="28"/>
          <w:lang w:val="en-US"/>
        </w:rPr>
        <w:t>experţi</w:t>
      </w:r>
      <w:proofErr w:type="spellEnd"/>
      <w:r w:rsidR="00A448FD" w:rsidRPr="00A448FD">
        <w:rPr>
          <w:i/>
          <w:iCs/>
          <w:sz w:val="28"/>
          <w:szCs w:val="28"/>
          <w:lang w:val="en-US"/>
        </w:rPr>
        <w:t xml:space="preserve"> </w:t>
      </w:r>
      <w:proofErr w:type="spellStart"/>
      <w:r w:rsidR="00A448FD" w:rsidRPr="00A448FD">
        <w:rPr>
          <w:i/>
          <w:iCs/>
          <w:sz w:val="28"/>
          <w:szCs w:val="28"/>
          <w:lang w:val="en-US"/>
        </w:rPr>
        <w:t>tehnici</w:t>
      </w:r>
      <w:proofErr w:type="spellEnd"/>
      <w:r w:rsidR="00A448FD" w:rsidRPr="00A448FD">
        <w:rPr>
          <w:i/>
          <w:iCs/>
          <w:sz w:val="28"/>
          <w:szCs w:val="28"/>
          <w:lang w:val="en-US"/>
        </w:rPr>
        <w:t xml:space="preserve"> </w:t>
      </w:r>
      <w:proofErr w:type="spellStart"/>
      <w:r w:rsidR="00A448FD" w:rsidRPr="00A448FD">
        <w:rPr>
          <w:i/>
          <w:iCs/>
          <w:sz w:val="28"/>
          <w:szCs w:val="28"/>
          <w:lang w:val="en-US"/>
        </w:rPr>
        <w:t>atestaţi</w:t>
      </w:r>
      <w:proofErr w:type="spellEnd"/>
      <w:r w:rsidR="00A448FD" w:rsidRPr="00A448FD">
        <w:rPr>
          <w:i/>
          <w:iCs/>
          <w:sz w:val="28"/>
          <w:szCs w:val="28"/>
          <w:lang w:val="en-US"/>
        </w:rPr>
        <w:t xml:space="preserve"> </w:t>
      </w:r>
      <w:proofErr w:type="spellStart"/>
      <w:r w:rsidR="00A448FD" w:rsidRPr="00A448FD">
        <w:rPr>
          <w:i/>
          <w:iCs/>
          <w:sz w:val="28"/>
          <w:szCs w:val="28"/>
          <w:lang w:val="en-US"/>
        </w:rPr>
        <w:t>ce</w:t>
      </w:r>
      <w:proofErr w:type="spellEnd"/>
      <w:r w:rsidR="00A448FD" w:rsidRPr="00A448FD">
        <w:rPr>
          <w:i/>
          <w:iCs/>
          <w:sz w:val="28"/>
          <w:szCs w:val="28"/>
          <w:lang w:val="en-US"/>
        </w:rPr>
        <w:t xml:space="preserve"> </w:t>
      </w:r>
      <w:proofErr w:type="spellStart"/>
      <w:r w:rsidR="00A448FD" w:rsidRPr="00A448FD">
        <w:rPr>
          <w:i/>
          <w:iCs/>
          <w:sz w:val="28"/>
          <w:szCs w:val="28"/>
          <w:lang w:val="en-US"/>
        </w:rPr>
        <w:t>confirmă</w:t>
      </w:r>
      <w:proofErr w:type="spellEnd"/>
      <w:r w:rsidR="00A448FD" w:rsidRPr="00A448FD">
        <w:rPr>
          <w:i/>
          <w:iCs/>
          <w:sz w:val="28"/>
          <w:szCs w:val="28"/>
          <w:lang w:val="en-US"/>
        </w:rPr>
        <w:t xml:space="preserve"> </w:t>
      </w:r>
      <w:proofErr w:type="spellStart"/>
      <w:r w:rsidR="00A448FD" w:rsidRPr="00A448FD">
        <w:rPr>
          <w:i/>
          <w:iCs/>
          <w:sz w:val="28"/>
          <w:szCs w:val="28"/>
          <w:lang w:val="en-US"/>
        </w:rPr>
        <w:t>gradul</w:t>
      </w:r>
      <w:proofErr w:type="spellEnd"/>
      <w:r w:rsidR="00A448FD" w:rsidRPr="00A448FD">
        <w:rPr>
          <w:i/>
          <w:iCs/>
          <w:sz w:val="28"/>
          <w:szCs w:val="28"/>
          <w:lang w:val="en-US"/>
        </w:rPr>
        <w:t xml:space="preserve"> de </w:t>
      </w:r>
      <w:proofErr w:type="spellStart"/>
      <w:r w:rsidR="00A448FD" w:rsidRPr="00A448FD">
        <w:rPr>
          <w:i/>
          <w:iCs/>
          <w:sz w:val="28"/>
          <w:szCs w:val="28"/>
          <w:lang w:val="en-US"/>
        </w:rPr>
        <w:t>executare</w:t>
      </w:r>
      <w:proofErr w:type="spellEnd"/>
      <w:r w:rsidR="00A448FD" w:rsidRPr="00A448FD">
        <w:rPr>
          <w:i/>
          <w:iCs/>
          <w:sz w:val="28"/>
          <w:szCs w:val="28"/>
          <w:lang w:val="en-US"/>
        </w:rPr>
        <w:t xml:space="preserve"> a </w:t>
      </w:r>
      <w:proofErr w:type="spellStart"/>
      <w:r w:rsidR="00A448FD" w:rsidRPr="00A448FD">
        <w:rPr>
          <w:i/>
          <w:iCs/>
          <w:sz w:val="28"/>
          <w:szCs w:val="28"/>
          <w:lang w:val="en-US"/>
        </w:rPr>
        <w:t>construcţiei</w:t>
      </w:r>
      <w:proofErr w:type="spellEnd"/>
      <w:r w:rsidR="00A448FD" w:rsidRPr="00A448FD">
        <w:rPr>
          <w:i/>
          <w:iCs/>
          <w:sz w:val="28"/>
          <w:szCs w:val="28"/>
          <w:lang w:val="en-US"/>
        </w:rPr>
        <w:t xml:space="preserve">, </w:t>
      </w:r>
      <w:proofErr w:type="spellStart"/>
      <w:r w:rsidR="00A448FD" w:rsidRPr="00A448FD">
        <w:rPr>
          <w:i/>
          <w:iCs/>
          <w:sz w:val="28"/>
          <w:szCs w:val="28"/>
          <w:lang w:val="en-US"/>
        </w:rPr>
        <w:t>este</w:t>
      </w:r>
      <w:proofErr w:type="spellEnd"/>
      <w:r w:rsidR="00A448FD" w:rsidRPr="00A448FD">
        <w:rPr>
          <w:i/>
          <w:iCs/>
          <w:sz w:val="28"/>
          <w:szCs w:val="28"/>
          <w:lang w:val="en-US"/>
        </w:rPr>
        <w:t xml:space="preserve"> </w:t>
      </w:r>
      <w:proofErr w:type="spellStart"/>
      <w:r w:rsidR="00A448FD" w:rsidRPr="00A448FD">
        <w:rPr>
          <w:i/>
          <w:iCs/>
          <w:sz w:val="28"/>
          <w:szCs w:val="28"/>
          <w:lang w:val="en-US"/>
        </w:rPr>
        <w:t>indicat</w:t>
      </w:r>
      <w:proofErr w:type="spellEnd"/>
      <w:r w:rsidR="00A448FD" w:rsidRPr="00A448FD">
        <w:rPr>
          <w:i/>
          <w:iCs/>
          <w:sz w:val="28"/>
          <w:szCs w:val="28"/>
          <w:lang w:val="en-US"/>
        </w:rPr>
        <w:t xml:space="preserve"> </w:t>
      </w:r>
      <w:r w:rsidR="0009530D" w:rsidRPr="00A448FD">
        <w:rPr>
          <w:i/>
          <w:iCs/>
          <w:sz w:val="28"/>
          <w:szCs w:val="28"/>
          <w:lang w:val="ro-RO"/>
        </w:rPr>
        <w:t>grad</w:t>
      </w:r>
      <w:r w:rsidR="00A448FD" w:rsidRPr="00A448FD">
        <w:rPr>
          <w:i/>
          <w:iCs/>
          <w:sz w:val="28"/>
          <w:szCs w:val="28"/>
          <w:lang w:val="ro-RO"/>
        </w:rPr>
        <w:t>ul</w:t>
      </w:r>
      <w:r w:rsidR="0009530D" w:rsidRPr="00A448FD">
        <w:rPr>
          <w:i/>
          <w:iCs/>
          <w:sz w:val="28"/>
          <w:szCs w:val="28"/>
          <w:lang w:val="ro-RO"/>
        </w:rPr>
        <w:t xml:space="preserve"> de executare </w:t>
      </w:r>
      <w:r w:rsidR="00AC192B">
        <w:rPr>
          <w:i/>
          <w:iCs/>
          <w:sz w:val="28"/>
          <w:szCs w:val="28"/>
          <w:lang w:val="ro-RO"/>
        </w:rPr>
        <w:t xml:space="preserve">a construcției </w:t>
      </w:r>
      <w:r w:rsidR="0009530D" w:rsidRPr="00A448FD">
        <w:rPr>
          <w:i/>
          <w:iCs/>
          <w:sz w:val="28"/>
          <w:szCs w:val="28"/>
          <w:lang w:val="ro-RO"/>
        </w:rPr>
        <w:t>nu mai mic de nivelul planșeului la cota 0.000”.</w:t>
      </w:r>
    </w:p>
    <w:p w14:paraId="60D0AD21" w14:textId="77777777" w:rsidR="002971B9" w:rsidRPr="00CD0558" w:rsidRDefault="002971B9" w:rsidP="009241EE">
      <w:pPr>
        <w:spacing w:line="276" w:lineRule="auto"/>
        <w:jc w:val="both"/>
        <w:rPr>
          <w:sz w:val="16"/>
          <w:szCs w:val="16"/>
          <w:lang w:val="ro-RO"/>
        </w:rPr>
      </w:pPr>
    </w:p>
    <w:p w14:paraId="408EC14D" w14:textId="2B27C51B" w:rsidR="002971B9" w:rsidRDefault="002971B9" w:rsidP="009241EE">
      <w:pPr>
        <w:spacing w:line="276" w:lineRule="auto"/>
        <w:jc w:val="both"/>
        <w:rPr>
          <w:sz w:val="28"/>
          <w:szCs w:val="28"/>
          <w:lang w:val="ro-RO"/>
        </w:rPr>
      </w:pPr>
      <w:r w:rsidRPr="002971B9">
        <w:rPr>
          <w:sz w:val="28"/>
          <w:szCs w:val="28"/>
          <w:lang w:val="ro-RO"/>
        </w:rPr>
        <w:tab/>
      </w:r>
      <w:r w:rsidR="00385AA8" w:rsidRPr="00385AA8">
        <w:rPr>
          <w:b/>
          <w:bCs/>
          <w:sz w:val="28"/>
          <w:szCs w:val="28"/>
          <w:lang w:val="ro-RO"/>
        </w:rPr>
        <w:t>4</w:t>
      </w:r>
      <w:r w:rsidRPr="00385AA8">
        <w:rPr>
          <w:b/>
          <w:bCs/>
          <w:sz w:val="28"/>
          <w:szCs w:val="28"/>
          <w:lang w:val="ro-RO"/>
        </w:rPr>
        <w:t>.</w:t>
      </w:r>
      <w:r w:rsidRPr="002971B9">
        <w:rPr>
          <w:sz w:val="28"/>
          <w:szCs w:val="28"/>
          <w:lang w:val="ro-RO"/>
        </w:rPr>
        <w:t xml:space="preserve"> La articolul 40</w:t>
      </w:r>
      <w:r w:rsidRPr="002971B9">
        <w:rPr>
          <w:sz w:val="28"/>
          <w:szCs w:val="28"/>
          <w:vertAlign w:val="superscript"/>
          <w:lang w:val="ro-RO"/>
        </w:rPr>
        <w:t xml:space="preserve">5 </w:t>
      </w:r>
      <w:r w:rsidRPr="002971B9">
        <w:rPr>
          <w:sz w:val="28"/>
          <w:szCs w:val="28"/>
          <w:lang w:val="ro-RO"/>
        </w:rPr>
        <w:t>alin. (7</w:t>
      </w:r>
      <w:r w:rsidRPr="002971B9">
        <w:rPr>
          <w:sz w:val="28"/>
          <w:szCs w:val="28"/>
          <w:vertAlign w:val="superscript"/>
          <w:lang w:val="ro-RO"/>
        </w:rPr>
        <w:t>2</w:t>
      </w:r>
      <w:r w:rsidRPr="002971B9">
        <w:rPr>
          <w:sz w:val="28"/>
          <w:szCs w:val="28"/>
          <w:lang w:val="ro-RO"/>
        </w:rPr>
        <w:t>) textul „</w:t>
      </w:r>
      <w:r w:rsidRPr="00AC7D3E">
        <w:rPr>
          <w:i/>
          <w:iCs/>
          <w:sz w:val="28"/>
          <w:szCs w:val="28"/>
          <w:lang w:val="ro-RO"/>
        </w:rPr>
        <w:t>art. 16 din Legea nr. 163/2010 privind autorizarea executării lucrărilor de construcție</w:t>
      </w:r>
      <w:r w:rsidRPr="002971B9">
        <w:rPr>
          <w:sz w:val="28"/>
          <w:szCs w:val="28"/>
          <w:lang w:val="ro-RO"/>
        </w:rPr>
        <w:t>” se substituie cu textul „</w:t>
      </w:r>
      <w:r w:rsidRPr="00AC7D3E">
        <w:rPr>
          <w:i/>
          <w:iCs/>
          <w:sz w:val="28"/>
          <w:szCs w:val="28"/>
          <w:lang w:val="ro-RO"/>
        </w:rPr>
        <w:t>art. 152 din Codul urbanismului și construcțiilor nr. 434/2023</w:t>
      </w:r>
      <w:r w:rsidRPr="002971B9">
        <w:rPr>
          <w:sz w:val="28"/>
          <w:szCs w:val="28"/>
          <w:lang w:val="ro-RO"/>
        </w:rPr>
        <w:t>”.</w:t>
      </w:r>
    </w:p>
    <w:p w14:paraId="6EAE5CF0" w14:textId="77777777" w:rsidR="00845C17" w:rsidRPr="00845C17" w:rsidRDefault="00845C17" w:rsidP="00845C17">
      <w:pPr>
        <w:jc w:val="both"/>
        <w:rPr>
          <w:sz w:val="16"/>
          <w:szCs w:val="16"/>
          <w:lang w:val="ro-RO"/>
        </w:rPr>
      </w:pPr>
    </w:p>
    <w:p w14:paraId="2435A9C8" w14:textId="2A4B02FD" w:rsidR="008908A4" w:rsidRPr="004F6F82" w:rsidRDefault="008908A4" w:rsidP="009241EE">
      <w:pPr>
        <w:spacing w:line="276" w:lineRule="auto"/>
        <w:jc w:val="both"/>
        <w:rPr>
          <w:sz w:val="28"/>
          <w:szCs w:val="28"/>
          <w:lang w:val="ro-MD"/>
        </w:rPr>
      </w:pPr>
      <w:r w:rsidRPr="002971B9">
        <w:rPr>
          <w:sz w:val="28"/>
          <w:szCs w:val="28"/>
          <w:lang w:val="ro-RO"/>
        </w:rPr>
        <w:tab/>
      </w:r>
      <w:r w:rsidR="00385AA8">
        <w:rPr>
          <w:b/>
          <w:bCs/>
          <w:sz w:val="28"/>
          <w:szCs w:val="28"/>
          <w:lang w:val="ro-RO"/>
        </w:rPr>
        <w:t>5</w:t>
      </w:r>
      <w:r w:rsidRPr="009C74B5">
        <w:rPr>
          <w:b/>
          <w:bCs/>
          <w:sz w:val="28"/>
          <w:szCs w:val="28"/>
          <w:lang w:val="ro-RO"/>
        </w:rPr>
        <w:t>.</w:t>
      </w:r>
      <w:r w:rsidRPr="002971B9">
        <w:rPr>
          <w:sz w:val="28"/>
          <w:szCs w:val="28"/>
          <w:lang w:val="ro-RO"/>
        </w:rPr>
        <w:t xml:space="preserve"> </w:t>
      </w:r>
      <w:r w:rsidR="00C63AA8">
        <w:rPr>
          <w:sz w:val="28"/>
          <w:szCs w:val="28"/>
          <w:lang w:val="ro-RO"/>
        </w:rPr>
        <w:t>Legea se completează cu articolele</w:t>
      </w:r>
      <w:r w:rsidRPr="002971B9">
        <w:rPr>
          <w:sz w:val="28"/>
          <w:szCs w:val="28"/>
          <w:lang w:val="ro-RO"/>
        </w:rPr>
        <w:t xml:space="preserve"> 46</w:t>
      </w:r>
      <w:r w:rsidRPr="002971B9">
        <w:rPr>
          <w:sz w:val="28"/>
          <w:szCs w:val="28"/>
          <w:vertAlign w:val="superscript"/>
          <w:lang w:val="ro-RO"/>
        </w:rPr>
        <w:t xml:space="preserve">9 </w:t>
      </w:r>
      <w:r w:rsidR="00C63AA8">
        <w:rPr>
          <w:sz w:val="28"/>
          <w:szCs w:val="28"/>
          <w:lang w:val="ro-RO"/>
        </w:rPr>
        <w:t>și 46</w:t>
      </w:r>
      <w:r w:rsidR="00C63AA8">
        <w:rPr>
          <w:sz w:val="28"/>
          <w:szCs w:val="28"/>
          <w:vertAlign w:val="superscript"/>
          <w:lang w:val="ro-RO"/>
        </w:rPr>
        <w:t>10</w:t>
      </w:r>
      <w:r w:rsidR="00C63AA8">
        <w:rPr>
          <w:sz w:val="28"/>
          <w:szCs w:val="28"/>
          <w:lang w:val="ro-RO"/>
        </w:rPr>
        <w:t xml:space="preserve"> </w:t>
      </w:r>
      <w:r w:rsidRPr="002971B9">
        <w:rPr>
          <w:sz w:val="28"/>
          <w:szCs w:val="28"/>
          <w:lang w:val="ro-RO"/>
        </w:rPr>
        <w:t>cu următorul</w:t>
      </w:r>
      <w:r w:rsidRPr="004F6F82">
        <w:rPr>
          <w:sz w:val="28"/>
          <w:szCs w:val="28"/>
          <w:lang w:val="ro-MD"/>
        </w:rPr>
        <w:t xml:space="preserve"> cuprins: </w:t>
      </w:r>
    </w:p>
    <w:p w14:paraId="39BF20CB" w14:textId="77777777" w:rsidR="008908A4" w:rsidRPr="004F6F82" w:rsidRDefault="008908A4" w:rsidP="009241EE">
      <w:pPr>
        <w:spacing w:line="276" w:lineRule="auto"/>
        <w:jc w:val="both"/>
        <w:rPr>
          <w:sz w:val="28"/>
          <w:szCs w:val="28"/>
          <w:lang w:val="ro-MD"/>
        </w:rPr>
      </w:pPr>
      <w:r w:rsidRPr="004F6F82">
        <w:rPr>
          <w:sz w:val="28"/>
          <w:szCs w:val="28"/>
          <w:lang w:val="ro-MD"/>
        </w:rPr>
        <w:tab/>
      </w:r>
      <w:r>
        <w:rPr>
          <w:sz w:val="28"/>
          <w:szCs w:val="28"/>
          <w:lang w:val="ro-MD"/>
        </w:rPr>
        <w:t>„</w:t>
      </w:r>
      <w:r w:rsidRPr="0056168A">
        <w:rPr>
          <w:b/>
          <w:bCs/>
          <w:sz w:val="28"/>
          <w:szCs w:val="28"/>
          <w:lang w:val="ro-MD"/>
        </w:rPr>
        <w:t>Articolul 46</w:t>
      </w:r>
      <w:r w:rsidRPr="0056168A">
        <w:rPr>
          <w:b/>
          <w:bCs/>
          <w:sz w:val="28"/>
          <w:szCs w:val="28"/>
          <w:vertAlign w:val="superscript"/>
          <w:lang w:val="ro-MD"/>
        </w:rPr>
        <w:t>9</w:t>
      </w:r>
      <w:r w:rsidRPr="004F6F82">
        <w:rPr>
          <w:sz w:val="28"/>
          <w:szCs w:val="28"/>
          <w:lang w:val="ro-MD"/>
        </w:rPr>
        <w:t xml:space="preserve"> . Notarea calității de monument al bunului</w:t>
      </w:r>
    </w:p>
    <w:p w14:paraId="7459DBFE" w14:textId="77777777" w:rsidR="00EB4C26" w:rsidRPr="0003298D" w:rsidRDefault="0003298D" w:rsidP="009241EE">
      <w:pPr>
        <w:spacing w:line="276" w:lineRule="auto"/>
        <w:ind w:firstLine="698"/>
        <w:jc w:val="both"/>
        <w:rPr>
          <w:sz w:val="28"/>
          <w:szCs w:val="28"/>
          <w:lang w:val="ro-MD"/>
        </w:rPr>
      </w:pPr>
      <w:r>
        <w:rPr>
          <w:sz w:val="28"/>
          <w:szCs w:val="28"/>
          <w:lang w:val="ro-MD"/>
        </w:rPr>
        <w:t xml:space="preserve">(1) </w:t>
      </w:r>
      <w:r w:rsidR="008908A4" w:rsidRPr="0003298D">
        <w:rPr>
          <w:sz w:val="28"/>
          <w:szCs w:val="28"/>
          <w:lang w:val="ro-MD"/>
        </w:rPr>
        <w:t>În registrul bunurilor imobile se notează calitatea</w:t>
      </w:r>
      <w:r w:rsidR="002F26E3" w:rsidRPr="0003298D">
        <w:rPr>
          <w:sz w:val="28"/>
          <w:szCs w:val="28"/>
          <w:lang w:val="ro-MD"/>
        </w:rPr>
        <w:t xml:space="preserve"> de monument al b</w:t>
      </w:r>
      <w:r w:rsidR="008908A4" w:rsidRPr="0003298D">
        <w:rPr>
          <w:sz w:val="28"/>
          <w:szCs w:val="28"/>
          <w:lang w:val="ro-MD"/>
        </w:rPr>
        <w:t xml:space="preserve">unului </w:t>
      </w:r>
      <w:r w:rsidR="00EB4C26" w:rsidRPr="0003298D">
        <w:rPr>
          <w:sz w:val="28"/>
          <w:szCs w:val="28"/>
          <w:lang w:val="ro-MD"/>
        </w:rPr>
        <w:t>imobil.</w:t>
      </w:r>
    </w:p>
    <w:p w14:paraId="36598DB8" w14:textId="77777777" w:rsidR="00EB4C26" w:rsidRPr="0003298D" w:rsidRDefault="00EB4C26" w:rsidP="009241EE">
      <w:pPr>
        <w:pStyle w:val="a4"/>
        <w:numPr>
          <w:ilvl w:val="0"/>
          <w:numId w:val="31"/>
        </w:numPr>
        <w:spacing w:after="0"/>
        <w:ind w:left="0" w:firstLine="698"/>
        <w:jc w:val="both"/>
        <w:rPr>
          <w:rFonts w:ascii="Times New Roman" w:hAnsi="Times New Roman" w:cs="Times New Roman"/>
          <w:i/>
          <w:sz w:val="28"/>
          <w:szCs w:val="28"/>
          <w:lang w:val="ro-MD"/>
        </w:rPr>
      </w:pPr>
      <w:r>
        <w:rPr>
          <w:rFonts w:ascii="Times New Roman" w:hAnsi="Times New Roman" w:cs="Times New Roman"/>
          <w:sz w:val="28"/>
          <w:szCs w:val="28"/>
          <w:lang w:val="ro-MD"/>
        </w:rPr>
        <w:t xml:space="preserve">Notarea calității de monument cuprinde poziția/numărul monumentului  din Registrul monumentelor Republicii Moldova ocrotite de stat, </w:t>
      </w:r>
      <w:r>
        <w:rPr>
          <w:rFonts w:ascii="Times New Roman" w:hAnsi="Times New Roman" w:cs="Times New Roman"/>
          <w:sz w:val="28"/>
          <w:szCs w:val="28"/>
          <w:lang w:val="ro-MD"/>
        </w:rPr>
        <w:lastRenderedPageBreak/>
        <w:t>aprobat prin Hotărârea Parlamentului nr. 1531/1993, din Registrul național al monumentelor de for public, aprobat prin Legea nr. 1531/2018</w:t>
      </w:r>
      <w:r w:rsidR="0003298D">
        <w:rPr>
          <w:rFonts w:ascii="Times New Roman" w:hAnsi="Times New Roman" w:cs="Times New Roman"/>
          <w:sz w:val="28"/>
          <w:szCs w:val="28"/>
          <w:lang w:val="ro-MD"/>
        </w:rPr>
        <w:t>, din Registrul arheologic național, aprobat prin Legea nr. 144/2024 (în continuare –</w:t>
      </w:r>
      <w:r w:rsidR="0003298D" w:rsidRPr="0003298D">
        <w:rPr>
          <w:rFonts w:ascii="Times New Roman" w:hAnsi="Times New Roman" w:cs="Times New Roman"/>
          <w:i/>
          <w:sz w:val="28"/>
          <w:szCs w:val="28"/>
          <w:lang w:val="ro-MD"/>
        </w:rPr>
        <w:t>registrele monumentelor naționale</w:t>
      </w:r>
      <w:r w:rsidR="0003298D" w:rsidRPr="0003298D">
        <w:rPr>
          <w:rFonts w:ascii="Times New Roman" w:hAnsi="Times New Roman" w:cs="Times New Roman"/>
          <w:sz w:val="28"/>
          <w:szCs w:val="28"/>
          <w:lang w:val="ro-MD"/>
        </w:rPr>
        <w:t>)</w:t>
      </w:r>
      <w:r w:rsidR="0003298D">
        <w:rPr>
          <w:rFonts w:ascii="Times New Roman" w:hAnsi="Times New Roman" w:cs="Times New Roman"/>
          <w:sz w:val="28"/>
          <w:szCs w:val="28"/>
          <w:lang w:val="ro-MD"/>
        </w:rPr>
        <w:t xml:space="preserve">, din registrele monumentelor istorice și monumentelor de for public de importanță locală, aprobate prin deciziile autorităților publice locale (în continuare – </w:t>
      </w:r>
      <w:r w:rsidR="0003298D" w:rsidRPr="0003298D">
        <w:rPr>
          <w:rFonts w:ascii="Times New Roman" w:hAnsi="Times New Roman" w:cs="Times New Roman"/>
          <w:i/>
          <w:sz w:val="28"/>
          <w:szCs w:val="28"/>
          <w:lang w:val="ro-MD"/>
        </w:rPr>
        <w:t>registrele monumentelor locale</w:t>
      </w:r>
      <w:r w:rsidR="0003298D" w:rsidRPr="0003298D">
        <w:rPr>
          <w:rFonts w:ascii="Times New Roman" w:hAnsi="Times New Roman" w:cs="Times New Roman"/>
          <w:sz w:val="28"/>
          <w:szCs w:val="28"/>
          <w:lang w:val="ro-MD"/>
        </w:rPr>
        <w:t>)</w:t>
      </w:r>
      <w:r w:rsidR="0003298D" w:rsidRPr="0003298D">
        <w:rPr>
          <w:rFonts w:ascii="Times New Roman" w:hAnsi="Times New Roman" w:cs="Times New Roman"/>
          <w:i/>
          <w:sz w:val="28"/>
          <w:szCs w:val="28"/>
          <w:lang w:val="ro-MD"/>
        </w:rPr>
        <w:t>.</w:t>
      </w:r>
      <w:r w:rsidR="0003298D">
        <w:rPr>
          <w:rFonts w:ascii="Times New Roman" w:hAnsi="Times New Roman" w:cs="Times New Roman"/>
          <w:i/>
          <w:sz w:val="28"/>
          <w:szCs w:val="28"/>
          <w:lang w:val="ro-MD"/>
        </w:rPr>
        <w:t xml:space="preserve"> </w:t>
      </w:r>
      <w:r w:rsidR="0003298D" w:rsidRPr="0003298D">
        <w:rPr>
          <w:rFonts w:ascii="Times New Roman" w:hAnsi="Times New Roman" w:cs="Times New Roman"/>
          <w:sz w:val="28"/>
          <w:szCs w:val="28"/>
          <w:lang w:val="ro-MD"/>
        </w:rPr>
        <w:t>Dacă bunul imobil este parte c</w:t>
      </w:r>
      <w:r w:rsidR="0003298D">
        <w:rPr>
          <w:rFonts w:ascii="Times New Roman" w:hAnsi="Times New Roman" w:cs="Times New Roman"/>
          <w:sz w:val="28"/>
          <w:szCs w:val="28"/>
          <w:lang w:val="ro-MD"/>
        </w:rPr>
        <w:t xml:space="preserve">omponență a mai multor monumente (monument singular, monument sir sau monument ansamblu – orașe, centre orășenești au sate cu statut de  monument) se înscrie poziția/numărul </w:t>
      </w:r>
      <w:r w:rsidR="00874AE0">
        <w:rPr>
          <w:rFonts w:ascii="Times New Roman" w:hAnsi="Times New Roman" w:cs="Times New Roman"/>
          <w:sz w:val="28"/>
          <w:szCs w:val="28"/>
          <w:lang w:val="ro-MD"/>
        </w:rPr>
        <w:t xml:space="preserve">tuturor </w:t>
      </w:r>
      <w:r w:rsidR="0003298D">
        <w:rPr>
          <w:rFonts w:ascii="Times New Roman" w:hAnsi="Times New Roman" w:cs="Times New Roman"/>
          <w:sz w:val="28"/>
          <w:szCs w:val="28"/>
          <w:lang w:val="ro-MD"/>
        </w:rPr>
        <w:t>monumentelor</w:t>
      </w:r>
      <w:r w:rsidR="00874AE0">
        <w:rPr>
          <w:rFonts w:ascii="Times New Roman" w:hAnsi="Times New Roman" w:cs="Times New Roman"/>
          <w:sz w:val="28"/>
          <w:szCs w:val="28"/>
          <w:lang w:val="ro-MD"/>
        </w:rPr>
        <w:t xml:space="preserve">. </w:t>
      </w:r>
    </w:p>
    <w:p w14:paraId="249E9BCB" w14:textId="77777777" w:rsidR="008908A4" w:rsidRPr="004F6F82" w:rsidRDefault="00874AE0" w:rsidP="009241EE">
      <w:pPr>
        <w:pStyle w:val="a4"/>
        <w:numPr>
          <w:ilvl w:val="0"/>
          <w:numId w:val="31"/>
        </w:numPr>
        <w:spacing w:after="0"/>
        <w:ind w:left="0" w:firstLine="698"/>
        <w:jc w:val="both"/>
        <w:rPr>
          <w:rFonts w:ascii="Times New Roman" w:hAnsi="Times New Roman" w:cs="Times New Roman"/>
          <w:sz w:val="28"/>
          <w:szCs w:val="28"/>
          <w:lang w:val="ro-MD"/>
        </w:rPr>
      </w:pPr>
      <w:r>
        <w:rPr>
          <w:rFonts w:ascii="Times New Roman" w:hAnsi="Times New Roman" w:cs="Times New Roman"/>
          <w:sz w:val="28"/>
          <w:szCs w:val="28"/>
          <w:lang w:val="ro-MD"/>
        </w:rPr>
        <w:t>Calitate de monument la bunului imobil se notează</w:t>
      </w:r>
      <w:r w:rsidR="008908A4" w:rsidRPr="004F6F82">
        <w:rPr>
          <w:rFonts w:ascii="Times New Roman" w:hAnsi="Times New Roman" w:cs="Times New Roman"/>
          <w:sz w:val="28"/>
          <w:szCs w:val="28"/>
          <w:lang w:val="ro-MD"/>
        </w:rPr>
        <w:t>:</w:t>
      </w:r>
    </w:p>
    <w:p w14:paraId="73CB8D50" w14:textId="013BA280" w:rsidR="008908A4" w:rsidRPr="00874AE0" w:rsidRDefault="00C251C9" w:rsidP="009241EE">
      <w:pPr>
        <w:pStyle w:val="a4"/>
        <w:numPr>
          <w:ilvl w:val="0"/>
          <w:numId w:val="37"/>
        </w:numPr>
        <w:jc w:val="both"/>
        <w:rPr>
          <w:sz w:val="28"/>
          <w:szCs w:val="28"/>
          <w:lang w:val="ro-MD"/>
        </w:rPr>
      </w:pPr>
      <w:r>
        <w:rPr>
          <w:rFonts w:ascii="Times New Roman" w:hAnsi="Times New Roman" w:cs="Times New Roman"/>
          <w:sz w:val="28"/>
          <w:szCs w:val="28"/>
          <w:lang w:val="ro-MD"/>
        </w:rPr>
        <w:t>p</w:t>
      </w:r>
      <w:r w:rsidR="00874AE0" w:rsidRPr="00C251C9">
        <w:rPr>
          <w:rFonts w:ascii="Times New Roman" w:hAnsi="Times New Roman" w:cs="Times New Roman"/>
          <w:sz w:val="28"/>
          <w:szCs w:val="28"/>
          <w:lang w:val="ro-MD"/>
        </w:rPr>
        <w:t xml:space="preserve">entru monumentele de categorie națională, în temeiul </w:t>
      </w:r>
      <w:r w:rsidR="008908A4" w:rsidRPr="00C251C9">
        <w:rPr>
          <w:rFonts w:ascii="Times New Roman" w:hAnsi="Times New Roman" w:cs="Times New Roman"/>
          <w:sz w:val="28"/>
          <w:szCs w:val="28"/>
          <w:lang w:val="ro-MD"/>
        </w:rPr>
        <w:t xml:space="preserve">extrasului din </w:t>
      </w:r>
      <w:r>
        <w:rPr>
          <w:rFonts w:ascii="Times New Roman" w:hAnsi="Times New Roman" w:cs="Times New Roman"/>
          <w:sz w:val="28"/>
          <w:szCs w:val="28"/>
          <w:lang w:val="ro-MD"/>
        </w:rPr>
        <w:t xml:space="preserve">registrele </w:t>
      </w:r>
      <w:r w:rsidR="008908A4" w:rsidRPr="00C251C9">
        <w:rPr>
          <w:rFonts w:ascii="Times New Roman" w:hAnsi="Times New Roman" w:cs="Times New Roman"/>
          <w:sz w:val="28"/>
          <w:szCs w:val="28"/>
          <w:lang w:val="ro-MD"/>
        </w:rPr>
        <w:t xml:space="preserve">monumentelor </w:t>
      </w:r>
      <w:r w:rsidR="00874AE0" w:rsidRPr="00C251C9">
        <w:rPr>
          <w:rFonts w:ascii="Times New Roman" w:hAnsi="Times New Roman" w:cs="Times New Roman"/>
          <w:sz w:val="28"/>
          <w:szCs w:val="28"/>
          <w:lang w:val="ro-MD"/>
        </w:rPr>
        <w:t xml:space="preserve">naționale </w:t>
      </w:r>
      <w:r w:rsidR="008908A4" w:rsidRPr="00C251C9">
        <w:rPr>
          <w:rFonts w:ascii="Times New Roman" w:hAnsi="Times New Roman" w:cs="Times New Roman"/>
          <w:sz w:val="28"/>
          <w:szCs w:val="28"/>
          <w:lang w:val="ro-MD"/>
        </w:rPr>
        <w:t>și avizului Ministerului Culturii</w:t>
      </w:r>
      <w:r w:rsidR="00284C18">
        <w:rPr>
          <w:rFonts w:ascii="Times New Roman" w:hAnsi="Times New Roman" w:cs="Times New Roman"/>
          <w:sz w:val="28"/>
          <w:szCs w:val="28"/>
          <w:lang w:val="ro-MD"/>
        </w:rPr>
        <w:t>,</w:t>
      </w:r>
      <w:r w:rsidR="008908A4" w:rsidRPr="00C251C9">
        <w:rPr>
          <w:rFonts w:ascii="Times New Roman" w:hAnsi="Times New Roman" w:cs="Times New Roman"/>
          <w:sz w:val="28"/>
          <w:szCs w:val="28"/>
          <w:lang w:val="ro-MD"/>
        </w:rPr>
        <w:t xml:space="preserve"> în care este indicat numărul cadastral al bunului </w:t>
      </w:r>
      <w:r w:rsidR="00284C18">
        <w:rPr>
          <w:rFonts w:ascii="Times New Roman" w:hAnsi="Times New Roman" w:cs="Times New Roman"/>
          <w:sz w:val="28"/>
          <w:szCs w:val="28"/>
          <w:lang w:val="ro-MD"/>
        </w:rPr>
        <w:t xml:space="preserve">imobil </w:t>
      </w:r>
      <w:r w:rsidR="008908A4" w:rsidRPr="00C251C9">
        <w:rPr>
          <w:rFonts w:ascii="Times New Roman" w:hAnsi="Times New Roman" w:cs="Times New Roman"/>
          <w:sz w:val="28"/>
          <w:szCs w:val="28"/>
          <w:lang w:val="ro-MD"/>
        </w:rPr>
        <w:t>emis p</w:t>
      </w:r>
      <w:r>
        <w:rPr>
          <w:rFonts w:ascii="Times New Roman" w:hAnsi="Times New Roman" w:cs="Times New Roman"/>
          <w:sz w:val="28"/>
          <w:szCs w:val="28"/>
          <w:lang w:val="ro-MD"/>
        </w:rPr>
        <w:t>entru fiecare poziție/număr din registrele</w:t>
      </w:r>
      <w:r w:rsidR="008908A4" w:rsidRPr="00C251C9">
        <w:rPr>
          <w:rFonts w:ascii="Times New Roman" w:hAnsi="Times New Roman" w:cs="Times New Roman"/>
          <w:sz w:val="28"/>
          <w:szCs w:val="28"/>
          <w:lang w:val="ro-MD"/>
        </w:rPr>
        <w:t xml:space="preserve"> monumentelor </w:t>
      </w:r>
      <w:r w:rsidRPr="00C251C9">
        <w:rPr>
          <w:rFonts w:ascii="Times New Roman" w:hAnsi="Times New Roman" w:cs="Times New Roman"/>
          <w:sz w:val="28"/>
          <w:szCs w:val="28"/>
          <w:lang w:val="ro-MD"/>
        </w:rPr>
        <w:t>național</w:t>
      </w:r>
      <w:r w:rsidR="00874AE0" w:rsidRPr="00C251C9">
        <w:rPr>
          <w:rFonts w:ascii="Times New Roman" w:hAnsi="Times New Roman" w:cs="Times New Roman"/>
          <w:sz w:val="28"/>
          <w:szCs w:val="28"/>
          <w:lang w:val="ro-MD"/>
        </w:rPr>
        <w:t>e</w:t>
      </w:r>
      <w:r w:rsidR="008908A4" w:rsidRPr="00874AE0">
        <w:rPr>
          <w:sz w:val="28"/>
          <w:szCs w:val="28"/>
          <w:lang w:val="ro-MD"/>
        </w:rPr>
        <w:t>;</w:t>
      </w:r>
    </w:p>
    <w:p w14:paraId="62F93CB5" w14:textId="67D5C377" w:rsidR="00C251C9" w:rsidRDefault="00C251C9" w:rsidP="009241EE">
      <w:pPr>
        <w:pStyle w:val="a4"/>
        <w:numPr>
          <w:ilvl w:val="0"/>
          <w:numId w:val="37"/>
        </w:numPr>
        <w:spacing w:after="0"/>
        <w:jc w:val="both"/>
        <w:rPr>
          <w:sz w:val="28"/>
          <w:szCs w:val="28"/>
          <w:lang w:val="ro-RO"/>
        </w:rPr>
      </w:pPr>
      <w:r w:rsidRPr="00C251C9">
        <w:rPr>
          <w:rFonts w:ascii="Times New Roman" w:hAnsi="Times New Roman" w:cs="Times New Roman"/>
          <w:sz w:val="28"/>
          <w:szCs w:val="28"/>
          <w:lang w:val="ro-MD"/>
        </w:rPr>
        <w:t xml:space="preserve">pentru monumentele de categorie locală, în temeiul </w:t>
      </w:r>
      <w:r w:rsidR="008908A4" w:rsidRPr="00C251C9">
        <w:rPr>
          <w:rFonts w:ascii="Times New Roman" w:hAnsi="Times New Roman" w:cs="Times New Roman"/>
          <w:sz w:val="28"/>
          <w:szCs w:val="28"/>
          <w:lang w:val="ro-MD"/>
        </w:rPr>
        <w:t xml:space="preserve">extrasului din </w:t>
      </w:r>
      <w:r w:rsidRPr="00C251C9">
        <w:rPr>
          <w:rFonts w:ascii="Times New Roman" w:hAnsi="Times New Roman" w:cs="Times New Roman"/>
          <w:sz w:val="28"/>
          <w:szCs w:val="28"/>
          <w:lang w:val="ro-MD"/>
        </w:rPr>
        <w:t xml:space="preserve">registrele </w:t>
      </w:r>
      <w:r w:rsidR="008908A4" w:rsidRPr="00C251C9">
        <w:rPr>
          <w:rFonts w:ascii="Times New Roman" w:hAnsi="Times New Roman" w:cs="Times New Roman"/>
          <w:sz w:val="28"/>
          <w:szCs w:val="28"/>
          <w:lang w:val="ro-MD"/>
        </w:rPr>
        <w:t xml:space="preserve">monumentelor </w:t>
      </w:r>
      <w:r w:rsidRPr="00C251C9">
        <w:rPr>
          <w:rFonts w:ascii="Times New Roman" w:hAnsi="Times New Roman" w:cs="Times New Roman"/>
          <w:sz w:val="28"/>
          <w:szCs w:val="28"/>
          <w:lang w:val="ro-MD"/>
        </w:rPr>
        <w:t>locale</w:t>
      </w:r>
      <w:r w:rsidR="008908A4" w:rsidRPr="00C251C9">
        <w:rPr>
          <w:rFonts w:ascii="Times New Roman" w:hAnsi="Times New Roman" w:cs="Times New Roman"/>
          <w:sz w:val="28"/>
          <w:szCs w:val="28"/>
          <w:lang w:val="ro-MD"/>
        </w:rPr>
        <w:t xml:space="preserve"> și deciziei autorității publice locale</w:t>
      </w:r>
      <w:r w:rsidR="00284C18">
        <w:rPr>
          <w:rFonts w:ascii="Times New Roman" w:hAnsi="Times New Roman" w:cs="Times New Roman"/>
          <w:sz w:val="28"/>
          <w:szCs w:val="28"/>
          <w:lang w:val="ro-MD"/>
        </w:rPr>
        <w:t>,</w:t>
      </w:r>
      <w:r w:rsidR="008908A4" w:rsidRPr="00C251C9">
        <w:rPr>
          <w:rFonts w:ascii="Times New Roman" w:hAnsi="Times New Roman" w:cs="Times New Roman"/>
          <w:sz w:val="28"/>
          <w:szCs w:val="28"/>
          <w:lang w:val="ro-MD"/>
        </w:rPr>
        <w:t xml:space="preserve"> în care este indica</w:t>
      </w:r>
      <w:r w:rsidRPr="00C251C9">
        <w:rPr>
          <w:rFonts w:ascii="Times New Roman" w:hAnsi="Times New Roman" w:cs="Times New Roman"/>
          <w:sz w:val="28"/>
          <w:szCs w:val="28"/>
          <w:lang w:val="ro-MD"/>
        </w:rPr>
        <w:t xml:space="preserve">t numărul cadastral al bunului imobil pentru fiecare poziție/număr din registrele monumentelor locale.  </w:t>
      </w:r>
    </w:p>
    <w:p w14:paraId="0E9AD555" w14:textId="1348B7A7" w:rsidR="008908A4" w:rsidRDefault="008908A4" w:rsidP="009241EE">
      <w:pPr>
        <w:pStyle w:val="a4"/>
        <w:numPr>
          <w:ilvl w:val="0"/>
          <w:numId w:val="31"/>
        </w:numPr>
        <w:spacing w:after="0"/>
        <w:ind w:left="0" w:firstLine="993"/>
        <w:jc w:val="both"/>
        <w:rPr>
          <w:rFonts w:ascii="Times New Roman" w:hAnsi="Times New Roman" w:cs="Times New Roman"/>
          <w:sz w:val="28"/>
          <w:szCs w:val="28"/>
          <w:lang w:val="ro-RO"/>
        </w:rPr>
      </w:pPr>
      <w:r w:rsidRPr="00C251C9">
        <w:rPr>
          <w:rFonts w:ascii="Times New Roman" w:hAnsi="Times New Roman" w:cs="Times New Roman"/>
          <w:sz w:val="28"/>
          <w:szCs w:val="28"/>
          <w:lang w:val="ro-MD"/>
        </w:rPr>
        <w:t xml:space="preserve">Notarea se solicită de către Ministerul Culturii, corespunzător, de către primăria localității, </w:t>
      </w:r>
      <w:r w:rsidRPr="006B12BC">
        <w:rPr>
          <w:rFonts w:ascii="Times New Roman" w:hAnsi="Times New Roman" w:cs="Times New Roman"/>
          <w:sz w:val="28"/>
          <w:szCs w:val="28"/>
          <w:lang w:val="ro-MD"/>
        </w:rPr>
        <w:t xml:space="preserve">prin expedierea unei notificări, la care se anexează actele justificative </w:t>
      </w:r>
      <w:r w:rsidR="00DC3B59" w:rsidRPr="006B12BC">
        <w:rPr>
          <w:rFonts w:ascii="Times New Roman" w:hAnsi="Times New Roman" w:cs="Times New Roman"/>
          <w:sz w:val="28"/>
          <w:szCs w:val="28"/>
          <w:lang w:val="ro-MD"/>
        </w:rPr>
        <w:t>enumerate în alin. (</w:t>
      </w:r>
      <w:r w:rsidR="008D7528" w:rsidRPr="006B12BC">
        <w:rPr>
          <w:rFonts w:ascii="Times New Roman" w:hAnsi="Times New Roman" w:cs="Times New Roman"/>
          <w:sz w:val="28"/>
          <w:szCs w:val="28"/>
          <w:lang w:val="ro-MD"/>
        </w:rPr>
        <w:t>2</w:t>
      </w:r>
      <w:r w:rsidRPr="006B12BC">
        <w:rPr>
          <w:rFonts w:ascii="Times New Roman" w:hAnsi="Times New Roman" w:cs="Times New Roman"/>
          <w:sz w:val="28"/>
          <w:szCs w:val="28"/>
          <w:lang w:val="ro-MD"/>
        </w:rPr>
        <w:t>). Calitatea</w:t>
      </w:r>
      <w:r w:rsidRPr="00C251C9">
        <w:rPr>
          <w:rFonts w:ascii="Times New Roman" w:hAnsi="Times New Roman" w:cs="Times New Roman"/>
          <w:sz w:val="28"/>
          <w:szCs w:val="28"/>
          <w:lang w:val="ro-MD"/>
        </w:rPr>
        <w:t xml:space="preserve"> de monument al bunului se notează doar dacă actele prezentate identifică bunul prin număr cadastral. Achitarea serviciilor de înregistrare se realizată </w:t>
      </w:r>
      <w:r w:rsidR="00C251C9" w:rsidRPr="00C251C9">
        <w:rPr>
          <w:rFonts w:ascii="Times New Roman" w:hAnsi="Times New Roman" w:cs="Times New Roman"/>
          <w:sz w:val="28"/>
          <w:szCs w:val="28"/>
          <w:lang w:val="ro-MD"/>
        </w:rPr>
        <w:t xml:space="preserve">din bugetul autorității care a solicitat </w:t>
      </w:r>
      <w:r w:rsidR="00AB04AC">
        <w:rPr>
          <w:rFonts w:ascii="Times New Roman" w:hAnsi="Times New Roman" w:cs="Times New Roman"/>
          <w:sz w:val="28"/>
          <w:szCs w:val="28"/>
          <w:lang w:val="ro-MD"/>
        </w:rPr>
        <w:t>operațiunea</w:t>
      </w:r>
      <w:r w:rsidRPr="00C251C9">
        <w:rPr>
          <w:rFonts w:ascii="Times New Roman" w:hAnsi="Times New Roman" w:cs="Times New Roman"/>
          <w:sz w:val="28"/>
          <w:szCs w:val="28"/>
          <w:lang w:val="ro-RO"/>
        </w:rPr>
        <w:t xml:space="preserve">. </w:t>
      </w:r>
    </w:p>
    <w:p w14:paraId="64F6CEBB" w14:textId="77777777" w:rsidR="001050A7" w:rsidRDefault="00DC3B59" w:rsidP="009241EE">
      <w:pPr>
        <w:pStyle w:val="a4"/>
        <w:numPr>
          <w:ilvl w:val="0"/>
          <w:numId w:val="31"/>
        </w:numPr>
        <w:spacing w:after="0"/>
        <w:ind w:left="0" w:firstLine="993"/>
        <w:jc w:val="both"/>
        <w:rPr>
          <w:rFonts w:ascii="Times New Roman" w:hAnsi="Times New Roman" w:cs="Times New Roman"/>
          <w:sz w:val="28"/>
          <w:szCs w:val="28"/>
          <w:lang w:val="ro-RO"/>
        </w:rPr>
      </w:pPr>
      <w:r>
        <w:rPr>
          <w:rFonts w:ascii="Times New Roman" w:hAnsi="Times New Roman" w:cs="Times New Roman"/>
          <w:sz w:val="28"/>
          <w:szCs w:val="28"/>
          <w:lang w:val="ro-RO"/>
        </w:rPr>
        <w:t>Calitatea de monument se radiază din registrul bunurilo</w:t>
      </w:r>
      <w:r w:rsidR="001050A7">
        <w:rPr>
          <w:rFonts w:ascii="Times New Roman" w:hAnsi="Times New Roman" w:cs="Times New Roman"/>
          <w:sz w:val="28"/>
          <w:szCs w:val="28"/>
          <w:lang w:val="ro-RO"/>
        </w:rPr>
        <w:t>r imobile la solicitarea scrisă a:</w:t>
      </w:r>
    </w:p>
    <w:p w14:paraId="6B65C641" w14:textId="77777777" w:rsidR="001050A7" w:rsidRDefault="001050A7" w:rsidP="009241EE">
      <w:pPr>
        <w:pStyle w:val="a4"/>
        <w:numPr>
          <w:ilvl w:val="0"/>
          <w:numId w:val="38"/>
        </w:numPr>
        <w:spacing w:after="0"/>
        <w:ind w:left="1134" w:hanging="425"/>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Ministerului Culturii, la care se </w:t>
      </w:r>
      <w:r w:rsidR="00990C99">
        <w:rPr>
          <w:rFonts w:ascii="Times New Roman" w:hAnsi="Times New Roman" w:cs="Times New Roman"/>
          <w:sz w:val="28"/>
          <w:szCs w:val="28"/>
          <w:lang w:val="ro-RO"/>
        </w:rPr>
        <w:t xml:space="preserve">anexează extrasul din registrele </w:t>
      </w:r>
      <w:r>
        <w:rPr>
          <w:rFonts w:ascii="Times New Roman" w:hAnsi="Times New Roman" w:cs="Times New Roman"/>
          <w:sz w:val="28"/>
          <w:szCs w:val="28"/>
          <w:lang w:val="ro-RO"/>
        </w:rPr>
        <w:t>monumentelor național</w:t>
      </w:r>
      <w:r w:rsidR="00990C99">
        <w:rPr>
          <w:rFonts w:ascii="Times New Roman" w:hAnsi="Times New Roman" w:cs="Times New Roman"/>
          <w:sz w:val="28"/>
          <w:szCs w:val="28"/>
          <w:lang w:val="ro-RO"/>
        </w:rPr>
        <w:t>e</w:t>
      </w:r>
      <w:r>
        <w:rPr>
          <w:rFonts w:ascii="Times New Roman" w:hAnsi="Times New Roman" w:cs="Times New Roman"/>
          <w:sz w:val="28"/>
          <w:szCs w:val="28"/>
          <w:lang w:val="ro-RO"/>
        </w:rPr>
        <w:t xml:space="preserve">, cu indicarea actului administrativ prin care monumentul a fost radiat din registrul respectiv. În cerere se indică numărul cadastral al bunului imobil; </w:t>
      </w:r>
    </w:p>
    <w:p w14:paraId="3A73A227" w14:textId="77777777" w:rsidR="008C5774" w:rsidRPr="00C63AA8" w:rsidRDefault="008C5774" w:rsidP="009241EE">
      <w:pPr>
        <w:pStyle w:val="a4"/>
        <w:numPr>
          <w:ilvl w:val="0"/>
          <w:numId w:val="38"/>
        </w:numPr>
        <w:spacing w:after="0"/>
        <w:ind w:left="1134" w:hanging="425"/>
        <w:jc w:val="both"/>
        <w:rPr>
          <w:rFonts w:ascii="Times New Roman" w:hAnsi="Times New Roman" w:cs="Times New Roman"/>
          <w:sz w:val="28"/>
          <w:szCs w:val="28"/>
          <w:lang w:val="ro-RO"/>
        </w:rPr>
      </w:pPr>
      <w:r>
        <w:rPr>
          <w:rFonts w:ascii="Times New Roman" w:hAnsi="Times New Roman" w:cs="Times New Roman"/>
          <w:sz w:val="28"/>
          <w:szCs w:val="28"/>
          <w:lang w:val="ro-RO"/>
        </w:rPr>
        <w:t>autorității publice locale, la care se anexează extrasul din regis</w:t>
      </w:r>
      <w:r w:rsidR="00990C99">
        <w:rPr>
          <w:rFonts w:ascii="Times New Roman" w:hAnsi="Times New Roman" w:cs="Times New Roman"/>
          <w:sz w:val="28"/>
          <w:szCs w:val="28"/>
          <w:lang w:val="ro-RO"/>
        </w:rPr>
        <w:t xml:space="preserve">trele </w:t>
      </w:r>
      <w:r>
        <w:rPr>
          <w:rFonts w:ascii="Times New Roman" w:hAnsi="Times New Roman" w:cs="Times New Roman"/>
          <w:sz w:val="28"/>
          <w:szCs w:val="28"/>
          <w:lang w:val="ro-RO"/>
        </w:rPr>
        <w:t xml:space="preserve">monumentelor locale și decizia autorității publice locale, privind radierea monumentului din registrul </w:t>
      </w:r>
      <w:r w:rsidR="00990C99">
        <w:rPr>
          <w:rFonts w:ascii="Times New Roman" w:hAnsi="Times New Roman" w:cs="Times New Roman"/>
          <w:sz w:val="28"/>
          <w:szCs w:val="28"/>
          <w:lang w:val="ro-RO"/>
        </w:rPr>
        <w:t xml:space="preserve">respectiv, </w:t>
      </w:r>
      <w:r>
        <w:rPr>
          <w:rFonts w:ascii="Times New Roman" w:hAnsi="Times New Roman" w:cs="Times New Roman"/>
          <w:sz w:val="28"/>
          <w:szCs w:val="28"/>
          <w:lang w:val="ro-RO"/>
        </w:rPr>
        <w:t xml:space="preserve">în </w:t>
      </w:r>
      <w:r w:rsidRPr="00C63AA8">
        <w:rPr>
          <w:rFonts w:ascii="Times New Roman" w:hAnsi="Times New Roman" w:cs="Times New Roman"/>
          <w:sz w:val="28"/>
          <w:szCs w:val="28"/>
          <w:lang w:val="ro-RO"/>
        </w:rPr>
        <w:t>care este indicat numărul cadastral al bunului imo</w:t>
      </w:r>
      <w:r w:rsidR="00C63AA8" w:rsidRPr="00C63AA8">
        <w:rPr>
          <w:rFonts w:ascii="Times New Roman" w:hAnsi="Times New Roman" w:cs="Times New Roman"/>
          <w:sz w:val="28"/>
          <w:szCs w:val="28"/>
          <w:lang w:val="ro-RO"/>
        </w:rPr>
        <w:t>bil.</w:t>
      </w:r>
    </w:p>
    <w:p w14:paraId="0120736F" w14:textId="77777777" w:rsidR="00C63AA8" w:rsidRPr="00E53CAB" w:rsidRDefault="00C63AA8" w:rsidP="009241EE">
      <w:pPr>
        <w:pStyle w:val="a4"/>
        <w:spacing w:after="0"/>
        <w:ind w:left="1713"/>
        <w:jc w:val="both"/>
        <w:rPr>
          <w:rFonts w:ascii="Times New Roman" w:hAnsi="Times New Roman" w:cs="Times New Roman"/>
          <w:sz w:val="16"/>
          <w:szCs w:val="16"/>
          <w:lang w:val="ro-RO"/>
        </w:rPr>
      </w:pPr>
    </w:p>
    <w:p w14:paraId="7506484E" w14:textId="5E0F0D18" w:rsidR="00C63AA8" w:rsidRPr="00C63AA8" w:rsidRDefault="00C63AA8" w:rsidP="009241EE">
      <w:pPr>
        <w:pStyle w:val="a4"/>
        <w:tabs>
          <w:tab w:val="right" w:pos="8647"/>
        </w:tabs>
        <w:ind w:left="0" w:right="14" w:firstLine="851"/>
        <w:jc w:val="both"/>
        <w:rPr>
          <w:rFonts w:ascii="Times New Roman" w:hAnsi="Times New Roman" w:cs="Times New Roman"/>
          <w:sz w:val="28"/>
          <w:szCs w:val="28"/>
          <w:lang w:val="ro-RO"/>
        </w:rPr>
      </w:pPr>
      <w:r w:rsidRPr="00C63AA8">
        <w:rPr>
          <w:rFonts w:ascii="Times New Roman" w:hAnsi="Times New Roman" w:cs="Times New Roman"/>
          <w:b/>
          <w:sz w:val="28"/>
          <w:szCs w:val="28"/>
          <w:lang w:val="ro-RO"/>
        </w:rPr>
        <w:t>Articolul 46</w:t>
      </w:r>
      <w:r w:rsidRPr="00C63AA8">
        <w:rPr>
          <w:rFonts w:ascii="Times New Roman" w:hAnsi="Times New Roman" w:cs="Times New Roman"/>
          <w:b/>
          <w:sz w:val="28"/>
          <w:szCs w:val="28"/>
          <w:vertAlign w:val="superscript"/>
          <w:lang w:val="ro-RO"/>
        </w:rPr>
        <w:t>10</w:t>
      </w:r>
      <w:r w:rsidRPr="00C63AA8">
        <w:rPr>
          <w:rFonts w:ascii="Times New Roman" w:hAnsi="Times New Roman" w:cs="Times New Roman"/>
          <w:b/>
          <w:sz w:val="28"/>
          <w:szCs w:val="28"/>
          <w:lang w:val="ro-RO"/>
        </w:rPr>
        <w:t>.</w:t>
      </w:r>
      <w:r w:rsidRPr="00C63AA8">
        <w:rPr>
          <w:rFonts w:ascii="Times New Roman" w:hAnsi="Times New Roman" w:cs="Times New Roman"/>
          <w:sz w:val="28"/>
          <w:szCs w:val="28"/>
          <w:lang w:val="ro-RO"/>
        </w:rPr>
        <w:t xml:space="preserve"> Notarea informației despre</w:t>
      </w:r>
      <w:r>
        <w:rPr>
          <w:rFonts w:ascii="Times New Roman" w:hAnsi="Times New Roman" w:cs="Times New Roman"/>
          <w:sz w:val="28"/>
          <w:szCs w:val="28"/>
          <w:lang w:val="ro-RO"/>
        </w:rPr>
        <w:t xml:space="preserve"> amplasarea bunului imobil în</w:t>
      </w:r>
      <w:r w:rsidRPr="00C63AA8">
        <w:rPr>
          <w:rFonts w:ascii="Times New Roman" w:hAnsi="Times New Roman" w:cs="Times New Roman"/>
          <w:sz w:val="28"/>
          <w:szCs w:val="28"/>
          <w:lang w:val="ro-RO"/>
        </w:rPr>
        <w:t xml:space="preserve"> zona de protecție a monumentului</w:t>
      </w:r>
      <w:r w:rsidR="0028536E">
        <w:rPr>
          <w:rFonts w:ascii="Times New Roman" w:hAnsi="Times New Roman" w:cs="Times New Roman"/>
          <w:sz w:val="28"/>
          <w:szCs w:val="28"/>
          <w:lang w:val="ro-RO"/>
        </w:rPr>
        <w:t>.</w:t>
      </w:r>
    </w:p>
    <w:p w14:paraId="0D10D099" w14:textId="77777777" w:rsidR="00C63AA8" w:rsidRDefault="00C63AA8" w:rsidP="009241EE">
      <w:pPr>
        <w:pStyle w:val="a4"/>
        <w:tabs>
          <w:tab w:val="right" w:pos="8647"/>
        </w:tabs>
        <w:ind w:left="0" w:right="14" w:firstLine="851"/>
        <w:jc w:val="both"/>
        <w:rPr>
          <w:rFonts w:ascii="Times New Roman" w:hAnsi="Times New Roman" w:cs="Times New Roman"/>
          <w:sz w:val="28"/>
          <w:szCs w:val="28"/>
          <w:lang w:val="ro-RO"/>
        </w:rPr>
      </w:pPr>
      <w:r w:rsidRPr="00C63AA8">
        <w:rPr>
          <w:rFonts w:ascii="Times New Roman" w:hAnsi="Times New Roman" w:cs="Times New Roman"/>
          <w:sz w:val="28"/>
          <w:szCs w:val="28"/>
          <w:lang w:val="ro-RO"/>
        </w:rPr>
        <w:t>(1) În registrul bunurilor imobile se notează informația despre amplasarea parțială sau totală a bunului imobil în zona de protecție a monumentului.</w:t>
      </w:r>
    </w:p>
    <w:p w14:paraId="591F4596" w14:textId="77777777" w:rsidR="00C63AA8" w:rsidRDefault="00C63AA8" w:rsidP="009241EE">
      <w:pPr>
        <w:pStyle w:val="a4"/>
        <w:tabs>
          <w:tab w:val="right" w:pos="8647"/>
        </w:tabs>
        <w:ind w:left="0" w:right="14" w:firstLine="851"/>
        <w:jc w:val="both"/>
        <w:rPr>
          <w:rFonts w:ascii="Times New Roman" w:hAnsi="Times New Roman" w:cs="Times New Roman"/>
          <w:sz w:val="28"/>
          <w:szCs w:val="28"/>
          <w:lang w:val="ro-RO"/>
        </w:rPr>
      </w:pPr>
      <w:r w:rsidRPr="00C63AA8">
        <w:rPr>
          <w:rFonts w:ascii="Times New Roman" w:hAnsi="Times New Roman" w:cs="Times New Roman"/>
          <w:sz w:val="28"/>
          <w:szCs w:val="28"/>
          <w:lang w:val="ro-RO"/>
        </w:rPr>
        <w:t xml:space="preserve">(2) Informația despre amplasarea bunului imobil în zona de protecție a monumentului cuprinde datele privind poziția/numărul din registrul </w:t>
      </w:r>
      <w:r w:rsidRPr="00C63AA8">
        <w:rPr>
          <w:rFonts w:ascii="Times New Roman" w:hAnsi="Times New Roman" w:cs="Times New Roman"/>
          <w:sz w:val="28"/>
          <w:szCs w:val="28"/>
          <w:lang w:val="ro-RO"/>
        </w:rPr>
        <w:lastRenderedPageBreak/>
        <w:t>monumentelor, precum și mențiunea despre amplasarea totală sau parțială a bunului imobil în zona de protecție a monumentului.</w:t>
      </w:r>
      <w:r>
        <w:rPr>
          <w:rFonts w:ascii="Times New Roman" w:hAnsi="Times New Roman" w:cs="Times New Roman"/>
          <w:sz w:val="28"/>
          <w:szCs w:val="28"/>
          <w:lang w:val="ro-RO"/>
        </w:rPr>
        <w:t xml:space="preserve"> </w:t>
      </w:r>
      <w:r w:rsidRPr="00C63AA8">
        <w:rPr>
          <w:rFonts w:ascii="Times New Roman" w:hAnsi="Times New Roman" w:cs="Times New Roman"/>
          <w:sz w:val="28"/>
          <w:szCs w:val="28"/>
          <w:lang w:val="ro-RO"/>
        </w:rPr>
        <w:t xml:space="preserve">Dacă bunul imobil este amplasat în zona de protecție a mai multor monumente (monument singular, monument sit sau monument ansamblu - orașe, centre orășenești sau sate cu statut de monument), se </w:t>
      </w:r>
      <w:r>
        <w:rPr>
          <w:rFonts w:ascii="Times New Roman" w:hAnsi="Times New Roman" w:cs="Times New Roman"/>
          <w:sz w:val="28"/>
          <w:szCs w:val="28"/>
          <w:lang w:val="ro-RO"/>
        </w:rPr>
        <w:t xml:space="preserve">înscriu </w:t>
      </w:r>
      <w:r w:rsidRPr="00C63AA8">
        <w:rPr>
          <w:rFonts w:ascii="Times New Roman" w:hAnsi="Times New Roman" w:cs="Times New Roman"/>
          <w:sz w:val="28"/>
          <w:szCs w:val="28"/>
          <w:lang w:val="ro-RO"/>
        </w:rPr>
        <w:t>poziți</w:t>
      </w:r>
      <w:r>
        <w:rPr>
          <w:rFonts w:ascii="Times New Roman" w:hAnsi="Times New Roman" w:cs="Times New Roman"/>
          <w:sz w:val="28"/>
          <w:szCs w:val="28"/>
          <w:lang w:val="ro-RO"/>
        </w:rPr>
        <w:t xml:space="preserve">ile/numerele tuturor monumentelor  în zonele de protecție a cărora este </w:t>
      </w:r>
      <w:r w:rsidRPr="00C63AA8">
        <w:rPr>
          <w:rFonts w:ascii="Times New Roman" w:hAnsi="Times New Roman" w:cs="Times New Roman"/>
          <w:sz w:val="28"/>
          <w:szCs w:val="28"/>
          <w:lang w:val="ro-RO"/>
        </w:rPr>
        <w:t>amplasat parțial sau total bunul imobil.</w:t>
      </w:r>
    </w:p>
    <w:p w14:paraId="1FBD7AB0" w14:textId="77777777" w:rsidR="00C63AA8" w:rsidRDefault="00C63AA8" w:rsidP="009241EE">
      <w:pPr>
        <w:pStyle w:val="a4"/>
        <w:tabs>
          <w:tab w:val="right" w:pos="8647"/>
        </w:tabs>
        <w:ind w:left="0" w:right="14" w:firstLine="851"/>
        <w:jc w:val="both"/>
        <w:rPr>
          <w:rFonts w:ascii="Times New Roman" w:hAnsi="Times New Roman" w:cs="Times New Roman"/>
          <w:sz w:val="28"/>
          <w:szCs w:val="28"/>
          <w:lang w:val="ro-RO"/>
        </w:rPr>
      </w:pPr>
      <w:r w:rsidRPr="00C63AA8">
        <w:rPr>
          <w:rFonts w:ascii="Times New Roman" w:hAnsi="Times New Roman" w:cs="Times New Roman"/>
          <w:sz w:val="28"/>
          <w:szCs w:val="28"/>
          <w:lang w:val="ro-RO"/>
        </w:rPr>
        <w:t xml:space="preserve">(3) Informația despre </w:t>
      </w:r>
      <w:r>
        <w:rPr>
          <w:rFonts w:ascii="Times New Roman" w:hAnsi="Times New Roman" w:cs="Times New Roman"/>
          <w:sz w:val="28"/>
          <w:szCs w:val="28"/>
          <w:lang w:val="ro-RO"/>
        </w:rPr>
        <w:t xml:space="preserve">amplasarea bunului în </w:t>
      </w:r>
      <w:r w:rsidRPr="00C63AA8">
        <w:rPr>
          <w:rFonts w:ascii="Times New Roman" w:hAnsi="Times New Roman" w:cs="Times New Roman"/>
          <w:sz w:val="28"/>
          <w:szCs w:val="28"/>
          <w:lang w:val="ro-RO"/>
        </w:rPr>
        <w:t>zona de protecție a monumentului se notează:</w:t>
      </w:r>
    </w:p>
    <w:p w14:paraId="43187AB1" w14:textId="77777777" w:rsidR="00C63AA8" w:rsidRDefault="00C63AA8" w:rsidP="009241EE">
      <w:pPr>
        <w:pStyle w:val="a4"/>
        <w:tabs>
          <w:tab w:val="right" w:pos="8647"/>
        </w:tabs>
        <w:ind w:left="0" w:right="14" w:firstLine="851"/>
        <w:jc w:val="both"/>
        <w:rPr>
          <w:rFonts w:ascii="Times New Roman" w:hAnsi="Times New Roman" w:cs="Times New Roman"/>
          <w:sz w:val="28"/>
          <w:szCs w:val="28"/>
          <w:lang w:val="ro-RO"/>
        </w:rPr>
      </w:pPr>
      <w:r w:rsidRPr="00C63AA8">
        <w:rPr>
          <w:rFonts w:ascii="Times New Roman" w:hAnsi="Times New Roman" w:cs="Times New Roman"/>
          <w:sz w:val="28"/>
          <w:szCs w:val="28"/>
          <w:lang w:val="ro-RO"/>
        </w:rPr>
        <w:t xml:space="preserve">a) pentru bunurile imobile din zona de protecție a monumentelor de categorie națională, în </w:t>
      </w:r>
      <w:r>
        <w:rPr>
          <w:rFonts w:ascii="Times New Roman" w:hAnsi="Times New Roman" w:cs="Times New Roman"/>
          <w:sz w:val="28"/>
          <w:szCs w:val="28"/>
          <w:lang w:val="ro-RO"/>
        </w:rPr>
        <w:t>temeiul extrasului din registrele</w:t>
      </w:r>
      <w:r w:rsidRPr="00C63AA8">
        <w:rPr>
          <w:rFonts w:ascii="Times New Roman" w:hAnsi="Times New Roman" w:cs="Times New Roman"/>
          <w:sz w:val="28"/>
          <w:szCs w:val="28"/>
          <w:lang w:val="ro-RO"/>
        </w:rPr>
        <w:t xml:space="preserve"> monumentelor naționale și a avizului Ministerului Culturii în care este indicată lista bunurilor imobile incluse în zona de protecție </w:t>
      </w:r>
      <w:r w:rsidR="00A90F54">
        <w:rPr>
          <w:rFonts w:ascii="Times New Roman" w:hAnsi="Times New Roman" w:cs="Times New Roman"/>
          <w:sz w:val="28"/>
          <w:szCs w:val="28"/>
          <w:lang w:val="ro-RO"/>
        </w:rPr>
        <w:t>a monumentului și numerele</w:t>
      </w:r>
      <w:r w:rsidRPr="00C63AA8">
        <w:rPr>
          <w:rFonts w:ascii="Times New Roman" w:hAnsi="Times New Roman" w:cs="Times New Roman"/>
          <w:sz w:val="28"/>
          <w:szCs w:val="28"/>
          <w:lang w:val="ro-RO"/>
        </w:rPr>
        <w:t xml:space="preserve"> cadastral</w:t>
      </w:r>
      <w:r w:rsidR="00A90F54">
        <w:rPr>
          <w:rFonts w:ascii="Times New Roman" w:hAnsi="Times New Roman" w:cs="Times New Roman"/>
          <w:sz w:val="28"/>
          <w:szCs w:val="28"/>
          <w:lang w:val="ro-RO"/>
        </w:rPr>
        <w:t>e</w:t>
      </w:r>
      <w:r w:rsidRPr="00C63AA8">
        <w:rPr>
          <w:rFonts w:ascii="Times New Roman" w:hAnsi="Times New Roman" w:cs="Times New Roman"/>
          <w:sz w:val="28"/>
          <w:szCs w:val="28"/>
          <w:lang w:val="ro-RO"/>
        </w:rPr>
        <w:t xml:space="preserve"> al</w:t>
      </w:r>
      <w:r w:rsidR="00A90F54">
        <w:rPr>
          <w:rFonts w:ascii="Times New Roman" w:hAnsi="Times New Roman" w:cs="Times New Roman"/>
          <w:sz w:val="28"/>
          <w:szCs w:val="28"/>
          <w:lang w:val="ro-RO"/>
        </w:rPr>
        <w:t>e</w:t>
      </w:r>
      <w:r w:rsidRPr="00C63AA8">
        <w:rPr>
          <w:rFonts w:ascii="Times New Roman" w:hAnsi="Times New Roman" w:cs="Times New Roman"/>
          <w:sz w:val="28"/>
          <w:szCs w:val="28"/>
          <w:lang w:val="ro-RO"/>
        </w:rPr>
        <w:t xml:space="preserve"> bunurilor imobile respective;</w:t>
      </w:r>
    </w:p>
    <w:p w14:paraId="1D27C074" w14:textId="77777777" w:rsidR="00333DF1" w:rsidRDefault="00C63AA8" w:rsidP="009241EE">
      <w:pPr>
        <w:pStyle w:val="a4"/>
        <w:tabs>
          <w:tab w:val="right" w:pos="8647"/>
        </w:tabs>
        <w:ind w:left="0" w:right="14" w:firstLine="851"/>
        <w:jc w:val="both"/>
        <w:rPr>
          <w:rFonts w:ascii="Times New Roman" w:hAnsi="Times New Roman" w:cs="Times New Roman"/>
          <w:sz w:val="28"/>
          <w:szCs w:val="28"/>
          <w:lang w:val="ro-RO"/>
        </w:rPr>
      </w:pPr>
      <w:r w:rsidRPr="00C63AA8">
        <w:rPr>
          <w:rFonts w:ascii="Times New Roman" w:hAnsi="Times New Roman" w:cs="Times New Roman"/>
          <w:sz w:val="28"/>
          <w:szCs w:val="28"/>
          <w:lang w:val="ro-RO"/>
        </w:rPr>
        <w:t>b) pentru monumentele din zona de protecție a monumentelor de categorie loc</w:t>
      </w:r>
      <w:r>
        <w:rPr>
          <w:rFonts w:ascii="Times New Roman" w:hAnsi="Times New Roman" w:cs="Times New Roman"/>
          <w:sz w:val="28"/>
          <w:szCs w:val="28"/>
          <w:lang w:val="ro-RO"/>
        </w:rPr>
        <w:t>ală, în temeiul extrasului din registrele</w:t>
      </w:r>
      <w:r w:rsidRPr="00C63AA8">
        <w:rPr>
          <w:rFonts w:ascii="Times New Roman" w:hAnsi="Times New Roman" w:cs="Times New Roman"/>
          <w:sz w:val="28"/>
          <w:szCs w:val="28"/>
          <w:lang w:val="ro-RO"/>
        </w:rPr>
        <w:t xml:space="preserve"> monumentelor locale și a deciziei autorității publice locale în care este indicată lista bunurilor imobile incluse în zona de prot</w:t>
      </w:r>
      <w:r w:rsidR="00A90F54">
        <w:rPr>
          <w:rFonts w:ascii="Times New Roman" w:hAnsi="Times New Roman" w:cs="Times New Roman"/>
          <w:sz w:val="28"/>
          <w:szCs w:val="28"/>
          <w:lang w:val="ro-RO"/>
        </w:rPr>
        <w:t xml:space="preserve">ecție a monumentului și numerele </w:t>
      </w:r>
      <w:r w:rsidRPr="00C63AA8">
        <w:rPr>
          <w:rFonts w:ascii="Times New Roman" w:hAnsi="Times New Roman" w:cs="Times New Roman"/>
          <w:sz w:val="28"/>
          <w:szCs w:val="28"/>
          <w:lang w:val="ro-RO"/>
        </w:rPr>
        <w:t>cadastral</w:t>
      </w:r>
      <w:r w:rsidR="00A90F54">
        <w:rPr>
          <w:rFonts w:ascii="Times New Roman" w:hAnsi="Times New Roman" w:cs="Times New Roman"/>
          <w:sz w:val="28"/>
          <w:szCs w:val="28"/>
          <w:lang w:val="ro-RO"/>
        </w:rPr>
        <w:t>e</w:t>
      </w:r>
      <w:r w:rsidRPr="00C63AA8">
        <w:rPr>
          <w:rFonts w:ascii="Times New Roman" w:hAnsi="Times New Roman" w:cs="Times New Roman"/>
          <w:sz w:val="28"/>
          <w:szCs w:val="28"/>
          <w:lang w:val="ro-RO"/>
        </w:rPr>
        <w:t xml:space="preserve"> al</w:t>
      </w:r>
      <w:r w:rsidR="00A90F54">
        <w:rPr>
          <w:rFonts w:ascii="Times New Roman" w:hAnsi="Times New Roman" w:cs="Times New Roman"/>
          <w:sz w:val="28"/>
          <w:szCs w:val="28"/>
          <w:lang w:val="ro-RO"/>
        </w:rPr>
        <w:t>e</w:t>
      </w:r>
      <w:r w:rsidRPr="00C63AA8">
        <w:rPr>
          <w:rFonts w:ascii="Times New Roman" w:hAnsi="Times New Roman" w:cs="Times New Roman"/>
          <w:sz w:val="28"/>
          <w:szCs w:val="28"/>
          <w:lang w:val="ro-RO"/>
        </w:rPr>
        <w:t xml:space="preserve"> bunurilor imobile respective.</w:t>
      </w:r>
    </w:p>
    <w:p w14:paraId="190EE80D" w14:textId="77777777" w:rsidR="00D36493" w:rsidRDefault="00D36493" w:rsidP="009241EE">
      <w:pPr>
        <w:pStyle w:val="a4"/>
        <w:spacing w:after="0"/>
        <w:ind w:left="0"/>
        <w:jc w:val="both"/>
        <w:rPr>
          <w:rFonts w:ascii="Times New Roman" w:hAnsi="Times New Roman" w:cs="Times New Roman"/>
          <w:sz w:val="28"/>
          <w:szCs w:val="28"/>
          <w:lang w:val="ro-RO"/>
        </w:rPr>
      </w:pPr>
      <w:r>
        <w:rPr>
          <w:rFonts w:ascii="Times New Roman" w:hAnsi="Times New Roman" w:cs="Times New Roman"/>
          <w:sz w:val="28"/>
          <w:szCs w:val="28"/>
          <w:lang w:val="ro-MD"/>
        </w:rPr>
        <w:tab/>
        <w:t xml:space="preserve">(4) </w:t>
      </w:r>
      <w:r w:rsidRPr="00C251C9">
        <w:rPr>
          <w:rFonts w:ascii="Times New Roman" w:hAnsi="Times New Roman" w:cs="Times New Roman"/>
          <w:sz w:val="28"/>
          <w:szCs w:val="28"/>
          <w:lang w:val="ro-MD"/>
        </w:rPr>
        <w:t xml:space="preserve">Notarea se solicită de către Ministerul Culturii, corespunzător, de către primăria localității, prin expedierea unei notificări, la care se anexează actele justificative </w:t>
      </w:r>
      <w:r>
        <w:rPr>
          <w:rFonts w:ascii="Times New Roman" w:hAnsi="Times New Roman" w:cs="Times New Roman"/>
          <w:sz w:val="28"/>
          <w:szCs w:val="28"/>
          <w:lang w:val="ro-MD"/>
        </w:rPr>
        <w:t>enumerate în alin. (3</w:t>
      </w:r>
      <w:r w:rsidRPr="00C251C9">
        <w:rPr>
          <w:rFonts w:ascii="Times New Roman" w:hAnsi="Times New Roman" w:cs="Times New Roman"/>
          <w:sz w:val="28"/>
          <w:szCs w:val="28"/>
          <w:lang w:val="ro-MD"/>
        </w:rPr>
        <w:t>).</w:t>
      </w:r>
      <w:r>
        <w:rPr>
          <w:rFonts w:ascii="Times New Roman" w:hAnsi="Times New Roman" w:cs="Times New Roman"/>
          <w:sz w:val="28"/>
          <w:szCs w:val="28"/>
          <w:lang w:val="ro-MD"/>
        </w:rPr>
        <w:t xml:space="preserve"> </w:t>
      </w:r>
      <w:r w:rsidRPr="00C251C9">
        <w:rPr>
          <w:rFonts w:ascii="Times New Roman" w:hAnsi="Times New Roman" w:cs="Times New Roman"/>
          <w:sz w:val="28"/>
          <w:szCs w:val="28"/>
          <w:lang w:val="ro-MD"/>
        </w:rPr>
        <w:t xml:space="preserve">Achitarea serviciilor de înregistrare se realizată din bugetul autorității care a solicitat </w:t>
      </w:r>
      <w:r>
        <w:rPr>
          <w:rFonts w:ascii="Times New Roman" w:hAnsi="Times New Roman" w:cs="Times New Roman"/>
          <w:sz w:val="28"/>
          <w:szCs w:val="28"/>
          <w:lang w:val="ro-MD"/>
        </w:rPr>
        <w:t>operațiunea</w:t>
      </w:r>
      <w:r w:rsidRPr="00C251C9">
        <w:rPr>
          <w:rFonts w:ascii="Times New Roman" w:hAnsi="Times New Roman" w:cs="Times New Roman"/>
          <w:sz w:val="28"/>
          <w:szCs w:val="28"/>
          <w:lang w:val="ro-RO"/>
        </w:rPr>
        <w:t xml:space="preserve">. </w:t>
      </w:r>
    </w:p>
    <w:p w14:paraId="6BE90041" w14:textId="77777777" w:rsidR="00333DF1" w:rsidRDefault="00C63AA8" w:rsidP="009241EE">
      <w:pPr>
        <w:pStyle w:val="a4"/>
        <w:tabs>
          <w:tab w:val="right" w:pos="8647"/>
        </w:tabs>
        <w:ind w:left="0" w:right="14" w:firstLine="851"/>
        <w:jc w:val="both"/>
        <w:rPr>
          <w:rFonts w:ascii="Times New Roman" w:hAnsi="Times New Roman" w:cs="Times New Roman"/>
          <w:sz w:val="28"/>
          <w:szCs w:val="28"/>
          <w:lang w:val="ro-RO"/>
        </w:rPr>
      </w:pPr>
      <w:r w:rsidRPr="00C63AA8">
        <w:rPr>
          <w:rFonts w:ascii="Times New Roman" w:eastAsia="Times New Roman" w:hAnsi="Times New Roman" w:cs="Times New Roman"/>
          <w:sz w:val="28"/>
          <w:szCs w:val="28"/>
          <w:lang w:val="ro-RO" w:eastAsia="ro-RO"/>
        </w:rPr>
        <w:t>(</w:t>
      </w:r>
      <w:r w:rsidR="00D36493">
        <w:rPr>
          <w:rFonts w:ascii="Times New Roman" w:eastAsia="Times New Roman" w:hAnsi="Times New Roman" w:cs="Times New Roman"/>
          <w:sz w:val="28"/>
          <w:szCs w:val="28"/>
          <w:lang w:val="ro-RO" w:eastAsia="ro-RO"/>
        </w:rPr>
        <w:t>5</w:t>
      </w:r>
      <w:r w:rsidRPr="00C63AA8">
        <w:rPr>
          <w:rFonts w:ascii="Times New Roman" w:eastAsia="Times New Roman" w:hAnsi="Times New Roman" w:cs="Times New Roman"/>
          <w:sz w:val="28"/>
          <w:szCs w:val="28"/>
          <w:lang w:val="ro-RO" w:eastAsia="ro-RO"/>
        </w:rPr>
        <w:t xml:space="preserve">) </w:t>
      </w:r>
      <w:r w:rsidRPr="00C63AA8">
        <w:rPr>
          <w:rFonts w:ascii="Times New Roman" w:hAnsi="Times New Roman" w:cs="Times New Roman"/>
          <w:sz w:val="28"/>
          <w:szCs w:val="28"/>
          <w:lang w:val="ro-RO"/>
        </w:rPr>
        <w:t xml:space="preserve">Informația despre includerea bunului imobil în zona de protecție a monumentului </w:t>
      </w:r>
      <w:r w:rsidRPr="00C63AA8">
        <w:rPr>
          <w:rFonts w:ascii="Times New Roman" w:eastAsia="Times New Roman" w:hAnsi="Times New Roman" w:cs="Times New Roman"/>
          <w:sz w:val="28"/>
          <w:szCs w:val="28"/>
          <w:lang w:val="ro-RO" w:eastAsia="ro-RO"/>
        </w:rPr>
        <w:t>se radiază din registrul bunurilor imobile la solicitarea scrisă a</w:t>
      </w:r>
      <w:r w:rsidRPr="00C63AA8">
        <w:rPr>
          <w:rFonts w:ascii="Times New Roman" w:hAnsi="Times New Roman" w:cs="Times New Roman"/>
          <w:sz w:val="28"/>
          <w:szCs w:val="28"/>
          <w:lang w:val="ro-RO"/>
        </w:rPr>
        <w:t>:</w:t>
      </w:r>
    </w:p>
    <w:p w14:paraId="64BBAD08" w14:textId="77777777" w:rsidR="00333DF1" w:rsidRDefault="00C63AA8" w:rsidP="009241EE">
      <w:pPr>
        <w:pStyle w:val="a4"/>
        <w:tabs>
          <w:tab w:val="right" w:pos="8647"/>
        </w:tabs>
        <w:ind w:left="0" w:right="14" w:firstLine="851"/>
        <w:jc w:val="both"/>
        <w:rPr>
          <w:rFonts w:ascii="Times New Roman" w:hAnsi="Times New Roman" w:cs="Times New Roman"/>
          <w:sz w:val="28"/>
          <w:szCs w:val="28"/>
          <w:lang w:val="ro-RO"/>
        </w:rPr>
      </w:pPr>
      <w:r w:rsidRPr="00C63AA8">
        <w:rPr>
          <w:rFonts w:ascii="Times New Roman" w:eastAsia="Times New Roman" w:hAnsi="Times New Roman" w:cs="Times New Roman"/>
          <w:sz w:val="28"/>
          <w:szCs w:val="28"/>
          <w:lang w:val="ro-RO" w:eastAsia="ro-RO"/>
        </w:rPr>
        <w:t xml:space="preserve">a) </w:t>
      </w:r>
      <w:r w:rsidRPr="00C63AA8">
        <w:rPr>
          <w:rFonts w:ascii="Times New Roman" w:hAnsi="Times New Roman" w:cs="Times New Roman"/>
          <w:sz w:val="28"/>
          <w:szCs w:val="28"/>
          <w:lang w:val="ro-RO"/>
        </w:rPr>
        <w:t>Ministerului Culturii, la care se anexează</w:t>
      </w:r>
      <w:r w:rsidRPr="00C63AA8">
        <w:rPr>
          <w:rFonts w:ascii="Times New Roman" w:eastAsia="Times New Roman" w:hAnsi="Times New Roman" w:cs="Times New Roman"/>
          <w:sz w:val="28"/>
          <w:szCs w:val="28"/>
          <w:lang w:val="ro-RO" w:eastAsia="ro-RO"/>
        </w:rPr>
        <w:t xml:space="preserve"> extrasul </w:t>
      </w:r>
      <w:r w:rsidRPr="00C63AA8">
        <w:rPr>
          <w:rFonts w:ascii="Times New Roman" w:hAnsi="Times New Roman" w:cs="Times New Roman"/>
          <w:sz w:val="28"/>
          <w:szCs w:val="28"/>
          <w:lang w:val="ro-RO"/>
        </w:rPr>
        <w:t>din registrul monumentelor naționale, cu indicarea actului administrativ prin care zona de protecție a monumentului a fost modificată și care conține numărul cadastral al bunului imobil pentru care se solicită radierea notării;</w:t>
      </w:r>
    </w:p>
    <w:p w14:paraId="0EE9E9A5" w14:textId="77777777" w:rsidR="00C63AA8" w:rsidRPr="00333DF1" w:rsidRDefault="00C63AA8" w:rsidP="009241EE">
      <w:pPr>
        <w:pStyle w:val="a4"/>
        <w:tabs>
          <w:tab w:val="right" w:pos="8647"/>
        </w:tabs>
        <w:ind w:left="0" w:right="14" w:firstLine="851"/>
        <w:jc w:val="both"/>
        <w:rPr>
          <w:rFonts w:ascii="Times New Roman" w:hAnsi="Times New Roman" w:cs="Times New Roman"/>
          <w:sz w:val="28"/>
          <w:szCs w:val="28"/>
          <w:lang w:val="ro-RO"/>
        </w:rPr>
      </w:pPr>
      <w:r w:rsidRPr="00C63AA8">
        <w:rPr>
          <w:rFonts w:ascii="Times New Roman" w:eastAsia="Times New Roman" w:hAnsi="Times New Roman" w:cs="Times New Roman"/>
          <w:sz w:val="28"/>
          <w:szCs w:val="28"/>
          <w:lang w:val="ro-RO" w:eastAsia="ro-RO"/>
        </w:rPr>
        <w:t xml:space="preserve">b) </w:t>
      </w:r>
      <w:r w:rsidRPr="00C63AA8">
        <w:rPr>
          <w:rFonts w:ascii="Times New Roman" w:hAnsi="Times New Roman" w:cs="Times New Roman"/>
          <w:sz w:val="28"/>
          <w:szCs w:val="28"/>
          <w:lang w:val="ro-RO"/>
        </w:rPr>
        <w:t>autorității publice locale, la care se anexează</w:t>
      </w:r>
      <w:r w:rsidR="00333DF1">
        <w:rPr>
          <w:rFonts w:ascii="Times New Roman" w:hAnsi="Times New Roman" w:cs="Times New Roman"/>
          <w:sz w:val="28"/>
          <w:szCs w:val="28"/>
          <w:lang w:val="ro-RO"/>
        </w:rPr>
        <w:t xml:space="preserve"> </w:t>
      </w:r>
      <w:r w:rsidRPr="00C63AA8">
        <w:rPr>
          <w:rFonts w:ascii="Times New Roman" w:hAnsi="Times New Roman" w:cs="Times New Roman"/>
          <w:sz w:val="28"/>
          <w:szCs w:val="28"/>
          <w:lang w:val="ro-RO"/>
        </w:rPr>
        <w:t>extrasul din</w:t>
      </w:r>
      <w:r w:rsidR="00333DF1">
        <w:rPr>
          <w:rFonts w:ascii="Times New Roman" w:hAnsi="Times New Roman" w:cs="Times New Roman"/>
          <w:sz w:val="28"/>
          <w:szCs w:val="28"/>
          <w:lang w:val="ro-RO"/>
        </w:rPr>
        <w:t xml:space="preserve"> registrul monumentelor locale și decizia autorității publice locale </w:t>
      </w:r>
      <w:r w:rsidRPr="00C63AA8">
        <w:rPr>
          <w:rFonts w:ascii="Times New Roman" w:hAnsi="Times New Roman" w:cs="Times New Roman"/>
          <w:sz w:val="28"/>
          <w:szCs w:val="28"/>
          <w:lang w:val="ro-RO"/>
        </w:rPr>
        <w:t xml:space="preserve"> prin care zona de protecție a mo</w:t>
      </w:r>
      <w:r w:rsidR="00333DF1">
        <w:rPr>
          <w:rFonts w:ascii="Times New Roman" w:hAnsi="Times New Roman" w:cs="Times New Roman"/>
          <w:sz w:val="28"/>
          <w:szCs w:val="28"/>
          <w:lang w:val="ro-RO"/>
        </w:rPr>
        <w:t xml:space="preserve">numentului a fost modificată, </w:t>
      </w:r>
      <w:r w:rsidRPr="00C63AA8">
        <w:rPr>
          <w:rFonts w:ascii="Times New Roman" w:hAnsi="Times New Roman" w:cs="Times New Roman"/>
          <w:sz w:val="28"/>
          <w:szCs w:val="28"/>
          <w:lang w:val="ro-RO"/>
        </w:rPr>
        <w:t xml:space="preserve">în care este indicat </w:t>
      </w:r>
      <w:r w:rsidR="00333DF1">
        <w:rPr>
          <w:rFonts w:ascii="Times New Roman" w:hAnsi="Times New Roman" w:cs="Times New Roman"/>
          <w:sz w:val="28"/>
          <w:szCs w:val="28"/>
          <w:lang w:val="ro-RO"/>
        </w:rPr>
        <w:t xml:space="preserve">și </w:t>
      </w:r>
      <w:r w:rsidRPr="00C63AA8">
        <w:rPr>
          <w:rFonts w:ascii="Times New Roman" w:hAnsi="Times New Roman" w:cs="Times New Roman"/>
          <w:sz w:val="28"/>
          <w:szCs w:val="28"/>
          <w:lang w:val="ro-RO"/>
        </w:rPr>
        <w:t>număru</w:t>
      </w:r>
      <w:r w:rsidR="00333DF1">
        <w:rPr>
          <w:rFonts w:ascii="Times New Roman" w:hAnsi="Times New Roman" w:cs="Times New Roman"/>
          <w:sz w:val="28"/>
          <w:szCs w:val="28"/>
          <w:lang w:val="ro-RO"/>
        </w:rPr>
        <w:t>l cadastral al bunului imobil</w:t>
      </w:r>
      <w:r w:rsidR="00EC3C11">
        <w:rPr>
          <w:rFonts w:ascii="Times New Roman" w:hAnsi="Times New Roman" w:cs="Times New Roman"/>
          <w:sz w:val="28"/>
          <w:szCs w:val="28"/>
          <w:lang w:val="ro-RO"/>
        </w:rPr>
        <w:t xml:space="preserve"> pentru care se solicită radierea notării</w:t>
      </w:r>
      <w:r w:rsidR="00333DF1">
        <w:rPr>
          <w:rFonts w:ascii="Times New Roman" w:hAnsi="Times New Roman" w:cs="Times New Roman"/>
          <w:sz w:val="28"/>
          <w:szCs w:val="28"/>
          <w:lang w:val="ro-RO"/>
        </w:rPr>
        <w:t>.”</w:t>
      </w:r>
    </w:p>
    <w:p w14:paraId="3EB51B56" w14:textId="77777777" w:rsidR="008908A4" w:rsidRDefault="008908A4" w:rsidP="008908A4">
      <w:pPr>
        <w:jc w:val="both"/>
        <w:rPr>
          <w:sz w:val="28"/>
          <w:szCs w:val="28"/>
          <w:lang w:val="ro-RO"/>
        </w:rPr>
      </w:pPr>
    </w:p>
    <w:p w14:paraId="6F152E30" w14:textId="77777777" w:rsidR="00A5475C" w:rsidRDefault="00A5475C" w:rsidP="008908A4">
      <w:pPr>
        <w:jc w:val="both"/>
        <w:rPr>
          <w:sz w:val="28"/>
          <w:szCs w:val="28"/>
          <w:lang w:val="ro-RO"/>
        </w:rPr>
      </w:pPr>
    </w:p>
    <w:p w14:paraId="1CCE5689" w14:textId="77777777" w:rsidR="00A5475C" w:rsidRPr="00C63AA8" w:rsidRDefault="00A5475C" w:rsidP="008908A4">
      <w:pPr>
        <w:jc w:val="both"/>
        <w:rPr>
          <w:sz w:val="28"/>
          <w:szCs w:val="28"/>
          <w:lang w:val="ro-RO"/>
        </w:rPr>
      </w:pPr>
    </w:p>
    <w:p w14:paraId="4C3581F7" w14:textId="19305422" w:rsidR="008908A4" w:rsidRPr="00C63AA8" w:rsidRDefault="0028536E" w:rsidP="00B07823">
      <w:pPr>
        <w:rPr>
          <w:sz w:val="28"/>
          <w:szCs w:val="28"/>
          <w:lang w:val="ro-RO"/>
        </w:rPr>
      </w:pPr>
      <w:r w:rsidRPr="00CB14EE">
        <w:rPr>
          <w:b/>
          <w:bCs/>
          <w:sz w:val="28"/>
          <w:szCs w:val="28"/>
        </w:rPr>
        <w:t>PREȘEDINTELE PARLAMENTULUI</w:t>
      </w:r>
    </w:p>
    <w:p w14:paraId="3BC7AFEE" w14:textId="77777777" w:rsidR="00F573C7" w:rsidRPr="00C63AA8" w:rsidRDefault="00F573C7" w:rsidP="00471FDF">
      <w:pPr>
        <w:jc w:val="both"/>
        <w:rPr>
          <w:sz w:val="28"/>
          <w:szCs w:val="28"/>
          <w:lang w:val="ro-RO"/>
        </w:rPr>
      </w:pPr>
    </w:p>
    <w:sectPr w:rsidR="00F573C7" w:rsidRPr="00C63AA8" w:rsidSect="00B07823">
      <w:pgSz w:w="11906" w:h="16838"/>
      <w:pgMar w:top="709" w:right="1133"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DFC"/>
    <w:multiLevelType w:val="hybridMultilevel"/>
    <w:tmpl w:val="CF42A36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37A3C"/>
    <w:multiLevelType w:val="hybridMultilevel"/>
    <w:tmpl w:val="AFDC35F8"/>
    <w:lvl w:ilvl="0" w:tplc="71A426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C0BCC"/>
    <w:multiLevelType w:val="multilevel"/>
    <w:tmpl w:val="A17A2F3A"/>
    <w:lvl w:ilvl="0">
      <w:start w:val="1"/>
      <w:numFmt w:val="decimal"/>
      <w:lvlText w:val="%1."/>
      <w:lvlJc w:val="left"/>
      <w:pPr>
        <w:ind w:left="720" w:hanging="360"/>
      </w:pPr>
      <w:rPr>
        <w:rFonts w:hint="default"/>
      </w:rPr>
    </w:lvl>
    <w:lvl w:ilvl="1">
      <w:start w:val="1"/>
      <w:numFmt w:val="decimal"/>
      <w:isLgl/>
      <w:lvlText w:val="%1.%2"/>
      <w:lvlJc w:val="left"/>
      <w:pPr>
        <w:ind w:left="855" w:hanging="43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 w15:restartNumberingAfterBreak="0">
    <w:nsid w:val="07FD24CC"/>
    <w:multiLevelType w:val="multilevel"/>
    <w:tmpl w:val="3E3871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099962AA"/>
    <w:multiLevelType w:val="hybridMultilevel"/>
    <w:tmpl w:val="408C8A3E"/>
    <w:lvl w:ilvl="0" w:tplc="79F067F2">
      <w:start w:val="1"/>
      <w:numFmt w:val="lowerLett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09CC782E"/>
    <w:multiLevelType w:val="hybridMultilevel"/>
    <w:tmpl w:val="ECA05FAA"/>
    <w:lvl w:ilvl="0" w:tplc="3B6A9CC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6" w15:restartNumberingAfterBreak="0">
    <w:nsid w:val="0B71255F"/>
    <w:multiLevelType w:val="hybridMultilevel"/>
    <w:tmpl w:val="6D7A53D0"/>
    <w:lvl w:ilvl="0" w:tplc="E38C3804">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F695874"/>
    <w:multiLevelType w:val="hybridMultilevel"/>
    <w:tmpl w:val="83A6E7C4"/>
    <w:lvl w:ilvl="0" w:tplc="F7F40EEA">
      <w:start w:val="1"/>
      <w:numFmt w:val="lowerLetter"/>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861EF5"/>
    <w:multiLevelType w:val="hybridMultilevel"/>
    <w:tmpl w:val="AE0EFFCA"/>
    <w:lvl w:ilvl="0" w:tplc="51DAB07A">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21147F5"/>
    <w:multiLevelType w:val="hybridMultilevel"/>
    <w:tmpl w:val="E2961030"/>
    <w:lvl w:ilvl="0" w:tplc="491AD5E2">
      <w:start w:val="1"/>
      <w:numFmt w:val="bullet"/>
      <w:lvlText w:val="-"/>
      <w:lvlJc w:val="left"/>
      <w:pPr>
        <w:ind w:left="1425" w:hanging="360"/>
      </w:pPr>
      <w:rPr>
        <w:rFonts w:ascii="Times New Roman" w:eastAsiaTheme="minorHAnsi"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12851EAD"/>
    <w:multiLevelType w:val="hybridMultilevel"/>
    <w:tmpl w:val="1416F112"/>
    <w:lvl w:ilvl="0" w:tplc="C0BA59E2">
      <w:start w:val="1"/>
      <w:numFmt w:val="upperLetter"/>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421AA5"/>
    <w:multiLevelType w:val="hybridMultilevel"/>
    <w:tmpl w:val="C6CC2FF8"/>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9B26716"/>
    <w:multiLevelType w:val="hybridMultilevel"/>
    <w:tmpl w:val="86200CEC"/>
    <w:lvl w:ilvl="0" w:tplc="3A0E8B00">
      <w:start w:val="1"/>
      <w:numFmt w:val="decimal"/>
      <w:lvlText w:val="(%1)"/>
      <w:lvlJc w:val="left"/>
      <w:pPr>
        <w:ind w:left="1353" w:hanging="360"/>
      </w:pPr>
      <w:rPr>
        <w:rFonts w:hint="default"/>
        <w:i w:val="0"/>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3" w15:restartNumberingAfterBreak="0">
    <w:nsid w:val="1C3E1BE8"/>
    <w:multiLevelType w:val="hybridMultilevel"/>
    <w:tmpl w:val="0C16E73C"/>
    <w:lvl w:ilvl="0" w:tplc="66F66A84">
      <w:start w:val="1"/>
      <w:numFmt w:val="upperLetter"/>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C9402DC"/>
    <w:multiLevelType w:val="hybridMultilevel"/>
    <w:tmpl w:val="37426B90"/>
    <w:lvl w:ilvl="0" w:tplc="E63640CC">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15:restartNumberingAfterBreak="0">
    <w:nsid w:val="1DA204A8"/>
    <w:multiLevelType w:val="hybridMultilevel"/>
    <w:tmpl w:val="EE70D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182573"/>
    <w:multiLevelType w:val="hybridMultilevel"/>
    <w:tmpl w:val="D0AE3D70"/>
    <w:lvl w:ilvl="0" w:tplc="AE22BC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3EF4B5E"/>
    <w:multiLevelType w:val="hybridMultilevel"/>
    <w:tmpl w:val="6DC499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312BCD"/>
    <w:multiLevelType w:val="hybridMultilevel"/>
    <w:tmpl w:val="A68E1A76"/>
    <w:lvl w:ilvl="0" w:tplc="688AE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96A150A"/>
    <w:multiLevelType w:val="hybridMultilevel"/>
    <w:tmpl w:val="1E3069BE"/>
    <w:lvl w:ilvl="0" w:tplc="5FE2F38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D294F"/>
    <w:multiLevelType w:val="multilevel"/>
    <w:tmpl w:val="E35CC966"/>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3D0B0115"/>
    <w:multiLevelType w:val="hybridMultilevel"/>
    <w:tmpl w:val="8D0C6E08"/>
    <w:lvl w:ilvl="0" w:tplc="C3D2C06C">
      <w:start w:val="4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3E5E6EE9"/>
    <w:multiLevelType w:val="multilevel"/>
    <w:tmpl w:val="5BB0EEC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3F1C5CE5"/>
    <w:multiLevelType w:val="hybridMultilevel"/>
    <w:tmpl w:val="7CA2C904"/>
    <w:lvl w:ilvl="0" w:tplc="3E1C3660">
      <w:start w:val="1"/>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24" w15:restartNumberingAfterBreak="0">
    <w:nsid w:val="4248108B"/>
    <w:multiLevelType w:val="hybridMultilevel"/>
    <w:tmpl w:val="B14ADF36"/>
    <w:lvl w:ilvl="0" w:tplc="CC661A96">
      <w:start w:val="1"/>
      <w:numFmt w:val="upperLetter"/>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2933A27"/>
    <w:multiLevelType w:val="hybridMultilevel"/>
    <w:tmpl w:val="DF182C16"/>
    <w:lvl w:ilvl="0" w:tplc="7C4E44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46195E1B"/>
    <w:multiLevelType w:val="hybridMultilevel"/>
    <w:tmpl w:val="0B425496"/>
    <w:lvl w:ilvl="0" w:tplc="D57EB9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B1923CD"/>
    <w:multiLevelType w:val="multilevel"/>
    <w:tmpl w:val="4DFE813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5ECA4353"/>
    <w:multiLevelType w:val="hybridMultilevel"/>
    <w:tmpl w:val="86200CEC"/>
    <w:lvl w:ilvl="0" w:tplc="3A0E8B00">
      <w:start w:val="1"/>
      <w:numFmt w:val="decimal"/>
      <w:lvlText w:val="(%1)"/>
      <w:lvlJc w:val="left"/>
      <w:pPr>
        <w:ind w:left="1211" w:hanging="360"/>
      </w:pPr>
      <w:rPr>
        <w:rFonts w:hint="default"/>
        <w:i w:val="0"/>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9" w15:restartNumberingAfterBreak="0">
    <w:nsid w:val="5F807046"/>
    <w:multiLevelType w:val="hybridMultilevel"/>
    <w:tmpl w:val="817A87A6"/>
    <w:lvl w:ilvl="0" w:tplc="6E925940">
      <w:start w:val="20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C5006"/>
    <w:multiLevelType w:val="hybridMultilevel"/>
    <w:tmpl w:val="4CE08086"/>
    <w:lvl w:ilvl="0" w:tplc="7F9AA6A4">
      <w:start w:val="1"/>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31" w15:restartNumberingAfterBreak="0">
    <w:nsid w:val="61E4387A"/>
    <w:multiLevelType w:val="hybridMultilevel"/>
    <w:tmpl w:val="A99AE728"/>
    <w:lvl w:ilvl="0" w:tplc="86C0D58E">
      <w:start w:val="1"/>
      <w:numFmt w:val="upperLetter"/>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6C7D55BF"/>
    <w:multiLevelType w:val="hybridMultilevel"/>
    <w:tmpl w:val="08B20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4B63BF"/>
    <w:multiLevelType w:val="hybridMultilevel"/>
    <w:tmpl w:val="B790C58C"/>
    <w:lvl w:ilvl="0" w:tplc="7416CA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74291003"/>
    <w:multiLevelType w:val="hybridMultilevel"/>
    <w:tmpl w:val="2CDE990E"/>
    <w:lvl w:ilvl="0" w:tplc="C2166B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780361EA"/>
    <w:multiLevelType w:val="hybridMultilevel"/>
    <w:tmpl w:val="90628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6B04F0"/>
    <w:multiLevelType w:val="multilevel"/>
    <w:tmpl w:val="2F9E1E40"/>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7" w15:restartNumberingAfterBreak="0">
    <w:nsid w:val="7AEC112E"/>
    <w:multiLevelType w:val="hybridMultilevel"/>
    <w:tmpl w:val="72209960"/>
    <w:lvl w:ilvl="0" w:tplc="B61007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D15917"/>
    <w:multiLevelType w:val="hybridMultilevel"/>
    <w:tmpl w:val="0860B842"/>
    <w:lvl w:ilvl="0" w:tplc="37EEFA22">
      <w:start w:val="1"/>
      <w:numFmt w:val="upperLetter"/>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203518015">
    <w:abstractNumId w:val="21"/>
  </w:num>
  <w:num w:numId="2" w16cid:durableId="1792435443">
    <w:abstractNumId w:val="29"/>
  </w:num>
  <w:num w:numId="3" w16cid:durableId="1521117389">
    <w:abstractNumId w:val="19"/>
  </w:num>
  <w:num w:numId="4" w16cid:durableId="1339499865">
    <w:abstractNumId w:val="10"/>
  </w:num>
  <w:num w:numId="5" w16cid:durableId="448545746">
    <w:abstractNumId w:val="18"/>
  </w:num>
  <w:num w:numId="6" w16cid:durableId="2133933733">
    <w:abstractNumId w:val="2"/>
  </w:num>
  <w:num w:numId="7" w16cid:durableId="108671959">
    <w:abstractNumId w:val="8"/>
  </w:num>
  <w:num w:numId="8" w16cid:durableId="571743359">
    <w:abstractNumId w:val="23"/>
  </w:num>
  <w:num w:numId="9" w16cid:durableId="202132479">
    <w:abstractNumId w:val="25"/>
  </w:num>
  <w:num w:numId="10" w16cid:durableId="37821494">
    <w:abstractNumId w:val="38"/>
  </w:num>
  <w:num w:numId="11" w16cid:durableId="1266692508">
    <w:abstractNumId w:val="27"/>
  </w:num>
  <w:num w:numId="12" w16cid:durableId="2030594044">
    <w:abstractNumId w:val="6"/>
  </w:num>
  <w:num w:numId="13" w16cid:durableId="733351774">
    <w:abstractNumId w:val="30"/>
  </w:num>
  <w:num w:numId="14" w16cid:durableId="1749382945">
    <w:abstractNumId w:val="31"/>
  </w:num>
  <w:num w:numId="15" w16cid:durableId="1040058167">
    <w:abstractNumId w:val="36"/>
  </w:num>
  <w:num w:numId="16" w16cid:durableId="683433732">
    <w:abstractNumId w:val="26"/>
  </w:num>
  <w:num w:numId="17" w16cid:durableId="480267172">
    <w:abstractNumId w:val="13"/>
  </w:num>
  <w:num w:numId="18" w16cid:durableId="435517528">
    <w:abstractNumId w:val="20"/>
  </w:num>
  <w:num w:numId="19" w16cid:durableId="1351832861">
    <w:abstractNumId w:val="15"/>
  </w:num>
  <w:num w:numId="20" w16cid:durableId="469438796">
    <w:abstractNumId w:val="24"/>
  </w:num>
  <w:num w:numId="21" w16cid:durableId="1898740526">
    <w:abstractNumId w:val="22"/>
  </w:num>
  <w:num w:numId="22" w16cid:durableId="1085104044">
    <w:abstractNumId w:val="3"/>
  </w:num>
  <w:num w:numId="23" w16cid:durableId="1865289076">
    <w:abstractNumId w:val="16"/>
  </w:num>
  <w:num w:numId="24" w16cid:durableId="1100373928">
    <w:abstractNumId w:val="9"/>
  </w:num>
  <w:num w:numId="25" w16cid:durableId="1926693010">
    <w:abstractNumId w:val="11"/>
  </w:num>
  <w:num w:numId="26" w16cid:durableId="2080714951">
    <w:abstractNumId w:val="14"/>
  </w:num>
  <w:num w:numId="27" w16cid:durableId="1779106592">
    <w:abstractNumId w:val="32"/>
  </w:num>
  <w:num w:numId="28" w16cid:durableId="1230310301">
    <w:abstractNumId w:val="35"/>
  </w:num>
  <w:num w:numId="29" w16cid:durableId="2031712340">
    <w:abstractNumId w:val="37"/>
  </w:num>
  <w:num w:numId="30" w16cid:durableId="1184320790">
    <w:abstractNumId w:val="0"/>
  </w:num>
  <w:num w:numId="31" w16cid:durableId="1193616014">
    <w:abstractNumId w:val="28"/>
  </w:num>
  <w:num w:numId="32" w16cid:durableId="1412237676">
    <w:abstractNumId w:val="1"/>
  </w:num>
  <w:num w:numId="33" w16cid:durableId="421724277">
    <w:abstractNumId w:val="33"/>
  </w:num>
  <w:num w:numId="34" w16cid:durableId="1971471952">
    <w:abstractNumId w:val="34"/>
  </w:num>
  <w:num w:numId="35" w16cid:durableId="468593186">
    <w:abstractNumId w:val="5"/>
  </w:num>
  <w:num w:numId="36" w16cid:durableId="588731148">
    <w:abstractNumId w:val="17"/>
  </w:num>
  <w:num w:numId="37" w16cid:durableId="1996716710">
    <w:abstractNumId w:val="7"/>
  </w:num>
  <w:num w:numId="38" w16cid:durableId="104355196">
    <w:abstractNumId w:val="4"/>
  </w:num>
  <w:num w:numId="39" w16cid:durableId="2043549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6400A"/>
    <w:rsid w:val="0000692F"/>
    <w:rsid w:val="00020C8B"/>
    <w:rsid w:val="0003298D"/>
    <w:rsid w:val="00042EC0"/>
    <w:rsid w:val="00047146"/>
    <w:rsid w:val="000479E0"/>
    <w:rsid w:val="000542FC"/>
    <w:rsid w:val="00063DA6"/>
    <w:rsid w:val="0008373B"/>
    <w:rsid w:val="0009530D"/>
    <w:rsid w:val="000A1F70"/>
    <w:rsid w:val="000A57BF"/>
    <w:rsid w:val="000B09C1"/>
    <w:rsid w:val="000D44CE"/>
    <w:rsid w:val="000E2E2C"/>
    <w:rsid w:val="000E4F56"/>
    <w:rsid w:val="000F0BDE"/>
    <w:rsid w:val="001050A7"/>
    <w:rsid w:val="00112AAA"/>
    <w:rsid w:val="00120294"/>
    <w:rsid w:val="00136BA3"/>
    <w:rsid w:val="00157219"/>
    <w:rsid w:val="00165002"/>
    <w:rsid w:val="00172133"/>
    <w:rsid w:val="001A0984"/>
    <w:rsid w:val="001A1032"/>
    <w:rsid w:val="001A2CF1"/>
    <w:rsid w:val="001A4E17"/>
    <w:rsid w:val="001A5106"/>
    <w:rsid w:val="001C6781"/>
    <w:rsid w:val="001D2338"/>
    <w:rsid w:val="001D2EA6"/>
    <w:rsid w:val="001D4A76"/>
    <w:rsid w:val="001F791C"/>
    <w:rsid w:val="00201225"/>
    <w:rsid w:val="00206632"/>
    <w:rsid w:val="00214E40"/>
    <w:rsid w:val="0021606D"/>
    <w:rsid w:val="002221B4"/>
    <w:rsid w:val="00225BC7"/>
    <w:rsid w:val="002311C8"/>
    <w:rsid w:val="0025288D"/>
    <w:rsid w:val="00264207"/>
    <w:rsid w:val="002643C4"/>
    <w:rsid w:val="00270005"/>
    <w:rsid w:val="00275733"/>
    <w:rsid w:val="00281B2D"/>
    <w:rsid w:val="00284C18"/>
    <w:rsid w:val="0028536E"/>
    <w:rsid w:val="00287607"/>
    <w:rsid w:val="00293C17"/>
    <w:rsid w:val="002943F7"/>
    <w:rsid w:val="002971B9"/>
    <w:rsid w:val="002A2888"/>
    <w:rsid w:val="002B02D7"/>
    <w:rsid w:val="002B0F06"/>
    <w:rsid w:val="002C60DC"/>
    <w:rsid w:val="002F26E3"/>
    <w:rsid w:val="00306975"/>
    <w:rsid w:val="00317F4B"/>
    <w:rsid w:val="00321BE0"/>
    <w:rsid w:val="00333DF1"/>
    <w:rsid w:val="003345E2"/>
    <w:rsid w:val="00343F2C"/>
    <w:rsid w:val="003469A4"/>
    <w:rsid w:val="00351A65"/>
    <w:rsid w:val="00376C26"/>
    <w:rsid w:val="0038389B"/>
    <w:rsid w:val="00385AA8"/>
    <w:rsid w:val="003862EA"/>
    <w:rsid w:val="0039165B"/>
    <w:rsid w:val="00397E37"/>
    <w:rsid w:val="003A01BF"/>
    <w:rsid w:val="003B479E"/>
    <w:rsid w:val="003B4C32"/>
    <w:rsid w:val="003C4624"/>
    <w:rsid w:val="003C6550"/>
    <w:rsid w:val="003C7392"/>
    <w:rsid w:val="003D4625"/>
    <w:rsid w:val="003D695D"/>
    <w:rsid w:val="003E03FA"/>
    <w:rsid w:val="003E3F7E"/>
    <w:rsid w:val="003E4E75"/>
    <w:rsid w:val="003F7E8D"/>
    <w:rsid w:val="00401619"/>
    <w:rsid w:val="004026A9"/>
    <w:rsid w:val="00402A3C"/>
    <w:rsid w:val="00414E14"/>
    <w:rsid w:val="00423290"/>
    <w:rsid w:val="00425935"/>
    <w:rsid w:val="00434498"/>
    <w:rsid w:val="004365DC"/>
    <w:rsid w:val="004564B6"/>
    <w:rsid w:val="004573E5"/>
    <w:rsid w:val="00471FDF"/>
    <w:rsid w:val="00496686"/>
    <w:rsid w:val="004E746D"/>
    <w:rsid w:val="004F03DD"/>
    <w:rsid w:val="004F09F5"/>
    <w:rsid w:val="004F2877"/>
    <w:rsid w:val="004F29CC"/>
    <w:rsid w:val="004F6F82"/>
    <w:rsid w:val="00504B37"/>
    <w:rsid w:val="00507585"/>
    <w:rsid w:val="00516B0B"/>
    <w:rsid w:val="005218A2"/>
    <w:rsid w:val="00530A06"/>
    <w:rsid w:val="0053188B"/>
    <w:rsid w:val="005331F8"/>
    <w:rsid w:val="00550AB3"/>
    <w:rsid w:val="0056168A"/>
    <w:rsid w:val="005737F3"/>
    <w:rsid w:val="005A5D67"/>
    <w:rsid w:val="005A67C6"/>
    <w:rsid w:val="005B74D0"/>
    <w:rsid w:val="005C1D61"/>
    <w:rsid w:val="005C3803"/>
    <w:rsid w:val="005C4567"/>
    <w:rsid w:val="005D0A10"/>
    <w:rsid w:val="005D6116"/>
    <w:rsid w:val="005E1415"/>
    <w:rsid w:val="005E6B58"/>
    <w:rsid w:val="005F716D"/>
    <w:rsid w:val="0062028E"/>
    <w:rsid w:val="00623182"/>
    <w:rsid w:val="0062526C"/>
    <w:rsid w:val="0063145B"/>
    <w:rsid w:val="00632760"/>
    <w:rsid w:val="006364D1"/>
    <w:rsid w:val="006622DC"/>
    <w:rsid w:val="00676DDD"/>
    <w:rsid w:val="00680472"/>
    <w:rsid w:val="00680A3D"/>
    <w:rsid w:val="0068611D"/>
    <w:rsid w:val="0069606B"/>
    <w:rsid w:val="006B12BC"/>
    <w:rsid w:val="006B3C93"/>
    <w:rsid w:val="006C1CFB"/>
    <w:rsid w:val="006C72FF"/>
    <w:rsid w:val="00701A3D"/>
    <w:rsid w:val="00707283"/>
    <w:rsid w:val="0072762B"/>
    <w:rsid w:val="00730801"/>
    <w:rsid w:val="00752161"/>
    <w:rsid w:val="00763304"/>
    <w:rsid w:val="0076400A"/>
    <w:rsid w:val="0076462F"/>
    <w:rsid w:val="00767A44"/>
    <w:rsid w:val="00783015"/>
    <w:rsid w:val="007868AA"/>
    <w:rsid w:val="007D23A9"/>
    <w:rsid w:val="007D5494"/>
    <w:rsid w:val="007E307C"/>
    <w:rsid w:val="007E6A6E"/>
    <w:rsid w:val="007E7232"/>
    <w:rsid w:val="007E75C7"/>
    <w:rsid w:val="0081127F"/>
    <w:rsid w:val="00823936"/>
    <w:rsid w:val="00831875"/>
    <w:rsid w:val="00836568"/>
    <w:rsid w:val="00842746"/>
    <w:rsid w:val="00845C17"/>
    <w:rsid w:val="00853942"/>
    <w:rsid w:val="008662F4"/>
    <w:rsid w:val="00871B44"/>
    <w:rsid w:val="00874AE0"/>
    <w:rsid w:val="008908A4"/>
    <w:rsid w:val="0089601E"/>
    <w:rsid w:val="008A4040"/>
    <w:rsid w:val="008B30D6"/>
    <w:rsid w:val="008C2C20"/>
    <w:rsid w:val="008C5774"/>
    <w:rsid w:val="008C7D5E"/>
    <w:rsid w:val="008D1134"/>
    <w:rsid w:val="008D3D79"/>
    <w:rsid w:val="008D7528"/>
    <w:rsid w:val="008E083F"/>
    <w:rsid w:val="0090044B"/>
    <w:rsid w:val="00903276"/>
    <w:rsid w:val="00906187"/>
    <w:rsid w:val="00912580"/>
    <w:rsid w:val="009241EE"/>
    <w:rsid w:val="009309E6"/>
    <w:rsid w:val="00941B5B"/>
    <w:rsid w:val="00953727"/>
    <w:rsid w:val="00954BE4"/>
    <w:rsid w:val="00962DAB"/>
    <w:rsid w:val="0096334C"/>
    <w:rsid w:val="0096560C"/>
    <w:rsid w:val="00977505"/>
    <w:rsid w:val="009815B2"/>
    <w:rsid w:val="00990C99"/>
    <w:rsid w:val="00991965"/>
    <w:rsid w:val="009A617C"/>
    <w:rsid w:val="009A63B0"/>
    <w:rsid w:val="009C6699"/>
    <w:rsid w:val="009C74B5"/>
    <w:rsid w:val="009D45E7"/>
    <w:rsid w:val="009D5811"/>
    <w:rsid w:val="009E2C75"/>
    <w:rsid w:val="009E399E"/>
    <w:rsid w:val="009E675C"/>
    <w:rsid w:val="00A00181"/>
    <w:rsid w:val="00A1034B"/>
    <w:rsid w:val="00A145B2"/>
    <w:rsid w:val="00A17033"/>
    <w:rsid w:val="00A2762F"/>
    <w:rsid w:val="00A448FD"/>
    <w:rsid w:val="00A5475C"/>
    <w:rsid w:val="00A549FB"/>
    <w:rsid w:val="00A6386B"/>
    <w:rsid w:val="00A67D50"/>
    <w:rsid w:val="00A767FF"/>
    <w:rsid w:val="00A90F54"/>
    <w:rsid w:val="00A97EDD"/>
    <w:rsid w:val="00AA0CEE"/>
    <w:rsid w:val="00AB04AC"/>
    <w:rsid w:val="00AC192B"/>
    <w:rsid w:val="00AC7D3E"/>
    <w:rsid w:val="00AC7E0D"/>
    <w:rsid w:val="00AD5D8F"/>
    <w:rsid w:val="00AD67BC"/>
    <w:rsid w:val="00AE11E4"/>
    <w:rsid w:val="00B00F09"/>
    <w:rsid w:val="00B07823"/>
    <w:rsid w:val="00B12F4D"/>
    <w:rsid w:val="00B27450"/>
    <w:rsid w:val="00B34767"/>
    <w:rsid w:val="00B36FC6"/>
    <w:rsid w:val="00B52232"/>
    <w:rsid w:val="00B647E8"/>
    <w:rsid w:val="00B660EB"/>
    <w:rsid w:val="00B67BA6"/>
    <w:rsid w:val="00B76794"/>
    <w:rsid w:val="00B844ED"/>
    <w:rsid w:val="00B93C7F"/>
    <w:rsid w:val="00BC3C85"/>
    <w:rsid w:val="00BC3C9F"/>
    <w:rsid w:val="00BE42FC"/>
    <w:rsid w:val="00BE68F7"/>
    <w:rsid w:val="00BF07C0"/>
    <w:rsid w:val="00BF23BA"/>
    <w:rsid w:val="00C251C9"/>
    <w:rsid w:val="00C27721"/>
    <w:rsid w:val="00C33A9B"/>
    <w:rsid w:val="00C33CF8"/>
    <w:rsid w:val="00C340E2"/>
    <w:rsid w:val="00C405A2"/>
    <w:rsid w:val="00C42D60"/>
    <w:rsid w:val="00C44EE7"/>
    <w:rsid w:val="00C63AA8"/>
    <w:rsid w:val="00C63B95"/>
    <w:rsid w:val="00C67A26"/>
    <w:rsid w:val="00C727AB"/>
    <w:rsid w:val="00CC3E84"/>
    <w:rsid w:val="00CC6A80"/>
    <w:rsid w:val="00CD0558"/>
    <w:rsid w:val="00CD356A"/>
    <w:rsid w:val="00CE0690"/>
    <w:rsid w:val="00CF0B98"/>
    <w:rsid w:val="00CF250E"/>
    <w:rsid w:val="00D12541"/>
    <w:rsid w:val="00D23B45"/>
    <w:rsid w:val="00D259C0"/>
    <w:rsid w:val="00D26133"/>
    <w:rsid w:val="00D31CB2"/>
    <w:rsid w:val="00D32666"/>
    <w:rsid w:val="00D36493"/>
    <w:rsid w:val="00D37191"/>
    <w:rsid w:val="00D50424"/>
    <w:rsid w:val="00D6512E"/>
    <w:rsid w:val="00D82B36"/>
    <w:rsid w:val="00D91095"/>
    <w:rsid w:val="00D92379"/>
    <w:rsid w:val="00DA49F1"/>
    <w:rsid w:val="00DB0128"/>
    <w:rsid w:val="00DC3B59"/>
    <w:rsid w:val="00DD1C89"/>
    <w:rsid w:val="00DD1DBA"/>
    <w:rsid w:val="00DE494E"/>
    <w:rsid w:val="00DF1C55"/>
    <w:rsid w:val="00E0771A"/>
    <w:rsid w:val="00E4029E"/>
    <w:rsid w:val="00E403CF"/>
    <w:rsid w:val="00E4672F"/>
    <w:rsid w:val="00E5344E"/>
    <w:rsid w:val="00E53CAB"/>
    <w:rsid w:val="00E551E2"/>
    <w:rsid w:val="00E66160"/>
    <w:rsid w:val="00E7218E"/>
    <w:rsid w:val="00E73663"/>
    <w:rsid w:val="00E80CCE"/>
    <w:rsid w:val="00E9245A"/>
    <w:rsid w:val="00E95F42"/>
    <w:rsid w:val="00EA025E"/>
    <w:rsid w:val="00EB1E1E"/>
    <w:rsid w:val="00EB4C26"/>
    <w:rsid w:val="00EC3C11"/>
    <w:rsid w:val="00ED2983"/>
    <w:rsid w:val="00ED666E"/>
    <w:rsid w:val="00ED7FD7"/>
    <w:rsid w:val="00EF0367"/>
    <w:rsid w:val="00EF29B1"/>
    <w:rsid w:val="00F15F13"/>
    <w:rsid w:val="00F25F22"/>
    <w:rsid w:val="00F26D4F"/>
    <w:rsid w:val="00F42936"/>
    <w:rsid w:val="00F4341F"/>
    <w:rsid w:val="00F520C0"/>
    <w:rsid w:val="00F573C7"/>
    <w:rsid w:val="00F61BBD"/>
    <w:rsid w:val="00F64601"/>
    <w:rsid w:val="00F65517"/>
    <w:rsid w:val="00F74FF5"/>
    <w:rsid w:val="00F75B14"/>
    <w:rsid w:val="00F85882"/>
    <w:rsid w:val="00FA447A"/>
    <w:rsid w:val="00FB71B3"/>
    <w:rsid w:val="00FF4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73BC"/>
  <w15:docId w15:val="{AD7DB1F8-CF24-493D-9B11-6C17439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8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
    <w:name w:val="tt"/>
    <w:basedOn w:val="a"/>
    <w:rsid w:val="00E80CCE"/>
    <w:pPr>
      <w:spacing w:before="100" w:beforeAutospacing="1" w:after="100" w:afterAutospacing="1"/>
    </w:pPr>
  </w:style>
  <w:style w:type="character" w:styleId="a3">
    <w:name w:val="Hyperlink"/>
    <w:basedOn w:val="a0"/>
    <w:uiPriority w:val="99"/>
    <w:semiHidden/>
    <w:unhideWhenUsed/>
    <w:rsid w:val="00E80CCE"/>
    <w:rPr>
      <w:color w:val="0000FF"/>
      <w:u w:val="single"/>
    </w:rPr>
  </w:style>
  <w:style w:type="paragraph" w:styleId="a4">
    <w:name w:val="List Paragraph"/>
    <w:basedOn w:val="a"/>
    <w:uiPriority w:val="34"/>
    <w:qFormat/>
    <w:rsid w:val="009E399E"/>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D92379"/>
    <w:pPr>
      <w:spacing w:after="0" w:line="240" w:lineRule="auto"/>
    </w:pPr>
    <w:rPr>
      <w:lang w:val="en-US"/>
    </w:rPr>
  </w:style>
  <w:style w:type="character" w:styleId="a6">
    <w:name w:val="Strong"/>
    <w:uiPriority w:val="22"/>
    <w:qFormat/>
    <w:rsid w:val="00D92379"/>
    <w:rPr>
      <w:b/>
      <w:bCs/>
    </w:rPr>
  </w:style>
  <w:style w:type="paragraph" w:styleId="a7">
    <w:name w:val="Balloon Text"/>
    <w:basedOn w:val="a"/>
    <w:link w:val="a8"/>
    <w:uiPriority w:val="99"/>
    <w:semiHidden/>
    <w:unhideWhenUsed/>
    <w:rsid w:val="00730801"/>
    <w:rPr>
      <w:rFonts w:ascii="Tahoma" w:hAnsi="Tahoma" w:cs="Tahoma"/>
      <w:sz w:val="16"/>
      <w:szCs w:val="16"/>
    </w:rPr>
  </w:style>
  <w:style w:type="character" w:customStyle="1" w:styleId="a8">
    <w:name w:val="Текст выноски Знак"/>
    <w:basedOn w:val="a0"/>
    <w:link w:val="a7"/>
    <w:uiPriority w:val="99"/>
    <w:semiHidden/>
    <w:rsid w:val="00730801"/>
    <w:rPr>
      <w:rFonts w:ascii="Tahoma" w:eastAsia="Times New Roman" w:hAnsi="Tahoma" w:cs="Tahoma"/>
      <w:sz w:val="16"/>
      <w:szCs w:val="16"/>
      <w:lang w:eastAsia="ru-RU"/>
    </w:rPr>
  </w:style>
  <w:style w:type="table" w:styleId="a9">
    <w:name w:val="Table Grid"/>
    <w:basedOn w:val="a1"/>
    <w:uiPriority w:val="59"/>
    <w:rsid w:val="00D82B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ews">
    <w:name w:val="news"/>
    <w:basedOn w:val="a"/>
    <w:rsid w:val="00E4672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6526">
      <w:bodyDiv w:val="1"/>
      <w:marLeft w:val="0"/>
      <w:marRight w:val="0"/>
      <w:marTop w:val="0"/>
      <w:marBottom w:val="0"/>
      <w:divBdr>
        <w:top w:val="none" w:sz="0" w:space="0" w:color="auto"/>
        <w:left w:val="none" w:sz="0" w:space="0" w:color="auto"/>
        <w:bottom w:val="none" w:sz="0" w:space="0" w:color="auto"/>
        <w:right w:val="none" w:sz="0" w:space="0" w:color="auto"/>
      </w:divBdr>
    </w:div>
    <w:div w:id="437331023">
      <w:bodyDiv w:val="1"/>
      <w:marLeft w:val="0"/>
      <w:marRight w:val="0"/>
      <w:marTop w:val="0"/>
      <w:marBottom w:val="0"/>
      <w:divBdr>
        <w:top w:val="none" w:sz="0" w:space="0" w:color="auto"/>
        <w:left w:val="none" w:sz="0" w:space="0" w:color="auto"/>
        <w:bottom w:val="none" w:sz="0" w:space="0" w:color="auto"/>
        <w:right w:val="none" w:sz="0" w:space="0" w:color="auto"/>
      </w:divBdr>
      <w:divsChild>
        <w:div w:id="2048334737">
          <w:marLeft w:val="0"/>
          <w:marRight w:val="0"/>
          <w:marTop w:val="0"/>
          <w:marBottom w:val="0"/>
          <w:divBdr>
            <w:top w:val="none" w:sz="0" w:space="0" w:color="auto"/>
            <w:left w:val="none" w:sz="0" w:space="0" w:color="auto"/>
            <w:bottom w:val="none" w:sz="0" w:space="0" w:color="auto"/>
            <w:right w:val="none" w:sz="0" w:space="0" w:color="auto"/>
          </w:divBdr>
        </w:div>
      </w:divsChild>
    </w:div>
    <w:div w:id="452986035">
      <w:bodyDiv w:val="1"/>
      <w:marLeft w:val="0"/>
      <w:marRight w:val="0"/>
      <w:marTop w:val="0"/>
      <w:marBottom w:val="0"/>
      <w:divBdr>
        <w:top w:val="none" w:sz="0" w:space="0" w:color="auto"/>
        <w:left w:val="none" w:sz="0" w:space="0" w:color="auto"/>
        <w:bottom w:val="none" w:sz="0" w:space="0" w:color="auto"/>
        <w:right w:val="none" w:sz="0" w:space="0" w:color="auto"/>
      </w:divBdr>
    </w:div>
    <w:div w:id="2143497655">
      <w:bodyDiv w:val="1"/>
      <w:marLeft w:val="0"/>
      <w:marRight w:val="0"/>
      <w:marTop w:val="0"/>
      <w:marBottom w:val="0"/>
      <w:divBdr>
        <w:top w:val="none" w:sz="0" w:space="0" w:color="auto"/>
        <w:left w:val="none" w:sz="0" w:space="0" w:color="auto"/>
        <w:bottom w:val="none" w:sz="0" w:space="0" w:color="auto"/>
        <w:right w:val="none" w:sz="0" w:space="0" w:color="auto"/>
      </w:divBdr>
      <w:divsChild>
        <w:div w:id="687145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5A3D-12AC-4CDA-88D3-B4A6600C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4</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Grecu-Stavilă</dc:creator>
  <cp:lastModifiedBy>Lilian Mindov</cp:lastModifiedBy>
  <cp:revision>124</cp:revision>
  <cp:lastPrinted>2023-02-09T11:07:00Z</cp:lastPrinted>
  <dcterms:created xsi:type="dcterms:W3CDTF">2023-08-16T09:08:00Z</dcterms:created>
  <dcterms:modified xsi:type="dcterms:W3CDTF">2024-09-23T13:33:00Z</dcterms:modified>
</cp:coreProperties>
</file>