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035FC" w14:textId="2D9271DF" w:rsidR="00B8742E" w:rsidRPr="00380758" w:rsidRDefault="00B8742E" w:rsidP="00B8742E">
      <w:pPr>
        <w:ind w:firstLine="0"/>
        <w:rPr>
          <w:sz w:val="28"/>
          <w:szCs w:val="28"/>
          <w:u w:val="single"/>
        </w:rPr>
      </w:pPr>
    </w:p>
    <w:p w14:paraId="70A685E5" w14:textId="52300FE9" w:rsidR="005A76C2" w:rsidRPr="00380758" w:rsidRDefault="005A76C2" w:rsidP="005A76C2">
      <w:pPr>
        <w:ind w:firstLine="0"/>
        <w:jc w:val="right"/>
        <w:rPr>
          <w:b/>
          <w:i/>
          <w:iCs/>
          <w:sz w:val="28"/>
          <w:szCs w:val="28"/>
        </w:rPr>
      </w:pPr>
      <w:r w:rsidRPr="00380758">
        <w:rPr>
          <w:b/>
          <w:i/>
          <w:iCs/>
          <w:sz w:val="28"/>
          <w:szCs w:val="28"/>
        </w:rPr>
        <w:t>Proiect</w:t>
      </w:r>
    </w:p>
    <w:p w14:paraId="5D82C25B" w14:textId="77777777" w:rsidR="005A76C2" w:rsidRPr="00380758" w:rsidRDefault="005A76C2" w:rsidP="005A76C2">
      <w:pPr>
        <w:ind w:firstLine="0"/>
        <w:jc w:val="right"/>
        <w:rPr>
          <w:b/>
          <w:i/>
          <w:iCs/>
          <w:sz w:val="28"/>
          <w:szCs w:val="28"/>
        </w:rPr>
      </w:pPr>
    </w:p>
    <w:p w14:paraId="400778E9" w14:textId="60B5D83B" w:rsidR="005A76C2" w:rsidRPr="00380758" w:rsidRDefault="005A76C2" w:rsidP="005A76C2">
      <w:pPr>
        <w:ind w:firstLine="0"/>
        <w:jc w:val="center"/>
        <w:rPr>
          <w:b/>
          <w:sz w:val="28"/>
          <w:szCs w:val="28"/>
        </w:rPr>
      </w:pPr>
      <w:r w:rsidRPr="00380758">
        <w:rPr>
          <w:b/>
          <w:sz w:val="28"/>
          <w:szCs w:val="28"/>
        </w:rPr>
        <w:t xml:space="preserve">GUVERNUL REPUBLICII MOLDOVA </w:t>
      </w:r>
    </w:p>
    <w:p w14:paraId="34DD1227" w14:textId="77777777" w:rsidR="005A76C2" w:rsidRPr="00380758" w:rsidRDefault="005A76C2" w:rsidP="005A76C2">
      <w:pPr>
        <w:ind w:firstLine="0"/>
        <w:jc w:val="center"/>
        <w:rPr>
          <w:b/>
          <w:sz w:val="28"/>
          <w:szCs w:val="28"/>
        </w:rPr>
      </w:pPr>
    </w:p>
    <w:p w14:paraId="5103FCCA" w14:textId="2D66FC17" w:rsidR="005A76C2" w:rsidRPr="00380758" w:rsidRDefault="005A76C2" w:rsidP="005A76C2">
      <w:pPr>
        <w:ind w:firstLine="0"/>
        <w:jc w:val="center"/>
        <w:rPr>
          <w:b/>
          <w:sz w:val="28"/>
          <w:szCs w:val="28"/>
        </w:rPr>
      </w:pPr>
      <w:r w:rsidRPr="00380758">
        <w:rPr>
          <w:b/>
          <w:sz w:val="28"/>
          <w:szCs w:val="28"/>
        </w:rPr>
        <w:t xml:space="preserve">HOTĂRÂRE nr. _________ </w:t>
      </w:r>
    </w:p>
    <w:p w14:paraId="55651BBD" w14:textId="62643ECD" w:rsidR="005A76C2" w:rsidRPr="00380758" w:rsidRDefault="005A76C2" w:rsidP="005A76C2">
      <w:pPr>
        <w:ind w:firstLine="0"/>
        <w:jc w:val="center"/>
        <w:rPr>
          <w:b/>
          <w:sz w:val="28"/>
          <w:szCs w:val="28"/>
        </w:rPr>
      </w:pPr>
      <w:r w:rsidRPr="00380758">
        <w:rPr>
          <w:bCs/>
          <w:sz w:val="28"/>
          <w:szCs w:val="28"/>
        </w:rPr>
        <w:t>din</w:t>
      </w:r>
      <w:r w:rsidRPr="00380758">
        <w:rPr>
          <w:b/>
          <w:sz w:val="28"/>
          <w:szCs w:val="28"/>
        </w:rPr>
        <w:t xml:space="preserve"> ___________________________________</w:t>
      </w:r>
    </w:p>
    <w:p w14:paraId="3F008815" w14:textId="5E2E2C18" w:rsidR="005A76C2" w:rsidRPr="00380758" w:rsidRDefault="005A76C2" w:rsidP="005A76C2">
      <w:pPr>
        <w:ind w:firstLine="0"/>
        <w:jc w:val="center"/>
        <w:rPr>
          <w:bCs/>
          <w:sz w:val="28"/>
          <w:szCs w:val="28"/>
        </w:rPr>
      </w:pPr>
      <w:r w:rsidRPr="00380758">
        <w:rPr>
          <w:bCs/>
          <w:sz w:val="28"/>
          <w:szCs w:val="28"/>
        </w:rPr>
        <w:t>Chișinău</w:t>
      </w:r>
    </w:p>
    <w:p w14:paraId="5F4904B4" w14:textId="77777777" w:rsidR="005A76C2" w:rsidRPr="00380758" w:rsidRDefault="005A76C2" w:rsidP="00B8742E">
      <w:pPr>
        <w:ind w:firstLine="0"/>
        <w:jc w:val="center"/>
        <w:rPr>
          <w:b/>
          <w:sz w:val="28"/>
          <w:szCs w:val="28"/>
        </w:rPr>
      </w:pPr>
    </w:p>
    <w:p w14:paraId="060A81C1" w14:textId="77777777" w:rsidR="005A76C2" w:rsidRPr="00380758" w:rsidRDefault="005A76C2" w:rsidP="00B8742E">
      <w:pPr>
        <w:ind w:firstLine="0"/>
        <w:jc w:val="center"/>
        <w:rPr>
          <w:b/>
          <w:sz w:val="28"/>
          <w:szCs w:val="28"/>
        </w:rPr>
      </w:pPr>
    </w:p>
    <w:p w14:paraId="2FF3D39D" w14:textId="2152BDA1" w:rsidR="00B8742E" w:rsidRPr="00380758" w:rsidRDefault="00B8742E" w:rsidP="00B8742E">
      <w:pPr>
        <w:ind w:firstLine="0"/>
        <w:jc w:val="center"/>
        <w:rPr>
          <w:rFonts w:eastAsia="Calibri"/>
          <w:b/>
          <w:sz w:val="28"/>
          <w:szCs w:val="28"/>
        </w:rPr>
      </w:pPr>
      <w:r w:rsidRPr="00380758">
        <w:rPr>
          <w:b/>
          <w:sz w:val="28"/>
          <w:szCs w:val="28"/>
        </w:rPr>
        <w:t xml:space="preserve">cu privire la aprobarea proiectului de lege </w:t>
      </w:r>
      <w:bookmarkStart w:id="0" w:name="_Hlk144107716"/>
      <w:r w:rsidRPr="00380758">
        <w:rPr>
          <w:b/>
          <w:sz w:val="28"/>
          <w:szCs w:val="28"/>
        </w:rPr>
        <w:t>pentru modificarea</w:t>
      </w:r>
      <w:r w:rsidRPr="00380758">
        <w:rPr>
          <w:rFonts w:eastAsia="Calibri"/>
          <w:b/>
          <w:sz w:val="28"/>
          <w:szCs w:val="28"/>
        </w:rPr>
        <w:t xml:space="preserve"> </w:t>
      </w:r>
      <w:r w:rsidR="00C62EB2" w:rsidRPr="00380758">
        <w:rPr>
          <w:b/>
          <w:sz w:val="28"/>
          <w:szCs w:val="28"/>
        </w:rPr>
        <w:t>unor acte normative</w:t>
      </w:r>
      <w:r w:rsidR="00CF68CA" w:rsidRPr="00380758">
        <w:rPr>
          <w:b/>
          <w:sz w:val="28"/>
          <w:szCs w:val="28"/>
        </w:rPr>
        <w:t xml:space="preserve"> (ajustarea cadrul normativ în conformitate cu prevederile Legii nr.</w:t>
      </w:r>
      <w:r w:rsidR="005A76C2" w:rsidRPr="00380758">
        <w:rPr>
          <w:b/>
          <w:sz w:val="28"/>
          <w:szCs w:val="28"/>
        </w:rPr>
        <w:t xml:space="preserve"> </w:t>
      </w:r>
      <w:r w:rsidR="00CF68CA" w:rsidRPr="00380758">
        <w:rPr>
          <w:b/>
          <w:sz w:val="28"/>
          <w:szCs w:val="28"/>
        </w:rPr>
        <w:t>227/2022 privind emisiile industriale)</w:t>
      </w:r>
    </w:p>
    <w:bookmarkEnd w:id="0"/>
    <w:p w14:paraId="3809EA34" w14:textId="77777777" w:rsidR="00B8742E" w:rsidRPr="00380758" w:rsidRDefault="00B8742E" w:rsidP="00B8742E">
      <w:pPr>
        <w:ind w:firstLine="0"/>
        <w:jc w:val="center"/>
        <w:rPr>
          <w:b/>
          <w:sz w:val="28"/>
          <w:szCs w:val="28"/>
        </w:rPr>
      </w:pPr>
      <w:r w:rsidRPr="00380758">
        <w:rPr>
          <w:b/>
          <w:sz w:val="28"/>
          <w:szCs w:val="28"/>
        </w:rPr>
        <w:t>------------------------------------------------------------</w:t>
      </w:r>
    </w:p>
    <w:p w14:paraId="6F6AA142" w14:textId="77777777" w:rsidR="00B8742E" w:rsidRPr="00380758" w:rsidRDefault="00B8742E" w:rsidP="00B8742E">
      <w:pPr>
        <w:rPr>
          <w:sz w:val="28"/>
          <w:szCs w:val="28"/>
        </w:rPr>
      </w:pPr>
    </w:p>
    <w:p w14:paraId="14E59653" w14:textId="2BAD4F1C" w:rsidR="00B8742E" w:rsidRPr="00380758" w:rsidRDefault="00B8742E" w:rsidP="00B8742E">
      <w:pPr>
        <w:tabs>
          <w:tab w:val="left" w:pos="1170"/>
        </w:tabs>
        <w:ind w:left="630" w:firstLine="0"/>
        <w:rPr>
          <w:color w:val="000000" w:themeColor="text1"/>
          <w:sz w:val="28"/>
          <w:szCs w:val="28"/>
        </w:rPr>
      </w:pPr>
      <w:r w:rsidRPr="00380758">
        <w:rPr>
          <w:sz w:val="28"/>
          <w:szCs w:val="28"/>
        </w:rPr>
        <w:t>Guvernul HOTĂRĂȘTE:</w:t>
      </w:r>
      <w:r w:rsidR="005A76C2" w:rsidRPr="00380758">
        <w:rPr>
          <w:sz w:val="28"/>
          <w:szCs w:val="28"/>
        </w:rPr>
        <w:t xml:space="preserve"> </w:t>
      </w:r>
    </w:p>
    <w:p w14:paraId="46C4AA52" w14:textId="4681DDEE" w:rsidR="00B8742E" w:rsidRPr="00380758" w:rsidRDefault="00B8742E" w:rsidP="00380758">
      <w:pPr>
        <w:tabs>
          <w:tab w:val="left" w:pos="1418"/>
          <w:tab w:val="left" w:pos="4395"/>
        </w:tabs>
        <w:ind w:left="630" w:hanging="630"/>
        <w:rPr>
          <w:color w:val="000000" w:themeColor="text1"/>
          <w:sz w:val="28"/>
          <w:szCs w:val="28"/>
        </w:rPr>
      </w:pPr>
      <w:r w:rsidRPr="00380758">
        <w:rPr>
          <w:color w:val="000000" w:themeColor="text1"/>
          <w:sz w:val="28"/>
          <w:szCs w:val="28"/>
        </w:rPr>
        <w:tab/>
        <w:t xml:space="preserve">Se aprobă și se prezintă Parlamentului spre examinare proiectul de lege </w:t>
      </w:r>
      <w:bookmarkStart w:id="1" w:name="_Hlk144107840"/>
      <w:r w:rsidRPr="00380758">
        <w:rPr>
          <w:sz w:val="28"/>
          <w:szCs w:val="28"/>
        </w:rPr>
        <w:t xml:space="preserve">pentru modificarea </w:t>
      </w:r>
      <w:r w:rsidR="00C62EB2" w:rsidRPr="00380758">
        <w:rPr>
          <w:sz w:val="28"/>
          <w:szCs w:val="28"/>
        </w:rPr>
        <w:t>unor acte normative</w:t>
      </w:r>
      <w:r w:rsidR="00CF68CA" w:rsidRPr="00380758">
        <w:rPr>
          <w:sz w:val="28"/>
          <w:szCs w:val="28"/>
        </w:rPr>
        <w:t xml:space="preserve"> (ajustarea cadrului normativ în conformitate cu prevederile Legii nr. 227/2022 privind emisiile industriale)</w:t>
      </w:r>
      <w:r w:rsidRPr="00380758">
        <w:rPr>
          <w:color w:val="000000" w:themeColor="text1"/>
          <w:sz w:val="28"/>
          <w:szCs w:val="28"/>
        </w:rPr>
        <w:t>.</w:t>
      </w:r>
      <w:r w:rsidRPr="00380758">
        <w:rPr>
          <w:color w:val="000000" w:themeColor="text1"/>
          <w:sz w:val="28"/>
          <w:szCs w:val="28"/>
          <w:shd w:val="clear" w:color="auto" w:fill="FFFFFF"/>
        </w:rPr>
        <w:t xml:space="preserve"> </w:t>
      </w:r>
    </w:p>
    <w:p w14:paraId="01C6E02A" w14:textId="77777777" w:rsidR="00B8742E" w:rsidRPr="00380758" w:rsidRDefault="00B8742E" w:rsidP="00B8742E">
      <w:pPr>
        <w:rPr>
          <w:sz w:val="28"/>
          <w:szCs w:val="28"/>
        </w:rPr>
      </w:pPr>
    </w:p>
    <w:bookmarkEnd w:id="1"/>
    <w:p w14:paraId="45924C9A" w14:textId="77777777" w:rsidR="00B8742E" w:rsidRPr="00380758" w:rsidRDefault="00B8742E" w:rsidP="00B8742E">
      <w:pPr>
        <w:rPr>
          <w:sz w:val="28"/>
          <w:szCs w:val="28"/>
        </w:rPr>
      </w:pPr>
    </w:p>
    <w:p w14:paraId="18918345" w14:textId="0E15E28A" w:rsidR="00B8742E" w:rsidRPr="00380758" w:rsidRDefault="00B8742E" w:rsidP="00B8742E">
      <w:pPr>
        <w:rPr>
          <w:sz w:val="28"/>
          <w:szCs w:val="28"/>
        </w:rPr>
      </w:pPr>
      <w:r w:rsidRPr="00380758">
        <w:rPr>
          <w:b/>
          <w:sz w:val="28"/>
          <w:szCs w:val="28"/>
        </w:rPr>
        <w:t>P</w:t>
      </w:r>
      <w:r w:rsidR="00CF68CA" w:rsidRPr="00380758">
        <w:rPr>
          <w:b/>
          <w:sz w:val="28"/>
          <w:szCs w:val="28"/>
        </w:rPr>
        <w:t>RIM-MINISTRU</w:t>
      </w:r>
      <w:r w:rsidRPr="00380758">
        <w:rPr>
          <w:b/>
          <w:sz w:val="28"/>
          <w:szCs w:val="28"/>
        </w:rPr>
        <w:tab/>
      </w:r>
      <w:r w:rsidRPr="00380758">
        <w:rPr>
          <w:b/>
          <w:sz w:val="28"/>
          <w:szCs w:val="28"/>
        </w:rPr>
        <w:tab/>
      </w:r>
      <w:r w:rsidR="005A76C2" w:rsidRPr="00380758">
        <w:rPr>
          <w:b/>
          <w:sz w:val="28"/>
          <w:szCs w:val="28"/>
        </w:rPr>
        <w:t xml:space="preserve">                        </w:t>
      </w:r>
      <w:r w:rsidR="00CF7C66" w:rsidRPr="00380758">
        <w:rPr>
          <w:b/>
          <w:sz w:val="28"/>
          <w:szCs w:val="28"/>
        </w:rPr>
        <w:t>Dorin</w:t>
      </w:r>
      <w:r w:rsidRPr="00380758">
        <w:rPr>
          <w:b/>
          <w:sz w:val="28"/>
          <w:szCs w:val="28"/>
        </w:rPr>
        <w:t xml:space="preserve"> RECEAN</w:t>
      </w:r>
    </w:p>
    <w:p w14:paraId="2165B7F3" w14:textId="77777777" w:rsidR="00B8742E" w:rsidRPr="00380758" w:rsidRDefault="00B8742E" w:rsidP="00B8742E">
      <w:pPr>
        <w:rPr>
          <w:sz w:val="28"/>
          <w:szCs w:val="28"/>
        </w:rPr>
      </w:pPr>
    </w:p>
    <w:p w14:paraId="564E9C80" w14:textId="77777777" w:rsidR="00B8742E" w:rsidRPr="00380758" w:rsidRDefault="00B8742E" w:rsidP="00B8742E">
      <w:pPr>
        <w:rPr>
          <w:sz w:val="28"/>
          <w:szCs w:val="28"/>
        </w:rPr>
      </w:pPr>
    </w:p>
    <w:p w14:paraId="20D6AF52" w14:textId="77777777" w:rsidR="00B8742E" w:rsidRPr="00380758" w:rsidRDefault="00B8742E" w:rsidP="00B8742E">
      <w:pPr>
        <w:tabs>
          <w:tab w:val="left" w:pos="5954"/>
        </w:tabs>
        <w:rPr>
          <w:sz w:val="28"/>
          <w:szCs w:val="28"/>
        </w:rPr>
      </w:pPr>
      <w:r w:rsidRPr="00380758">
        <w:rPr>
          <w:sz w:val="28"/>
          <w:szCs w:val="28"/>
        </w:rPr>
        <w:t>Contrasemnează:</w:t>
      </w:r>
    </w:p>
    <w:p w14:paraId="6710A7F1" w14:textId="77777777" w:rsidR="00B8742E" w:rsidRPr="00380758" w:rsidRDefault="00B8742E" w:rsidP="00B8742E">
      <w:pPr>
        <w:rPr>
          <w:sz w:val="28"/>
          <w:szCs w:val="28"/>
        </w:rPr>
      </w:pPr>
    </w:p>
    <w:p w14:paraId="0507A983" w14:textId="78A06E6B" w:rsidR="00B8742E" w:rsidRPr="00380758" w:rsidRDefault="00B8742E" w:rsidP="00B8742E">
      <w:pPr>
        <w:rPr>
          <w:sz w:val="28"/>
          <w:szCs w:val="28"/>
        </w:rPr>
      </w:pPr>
      <w:r w:rsidRPr="00380758">
        <w:rPr>
          <w:sz w:val="28"/>
          <w:szCs w:val="28"/>
        </w:rPr>
        <w:t xml:space="preserve">Ministrul </w:t>
      </w:r>
      <w:r w:rsidR="00C62EB2" w:rsidRPr="00380758">
        <w:rPr>
          <w:sz w:val="28"/>
          <w:szCs w:val="28"/>
        </w:rPr>
        <w:t>mediului</w:t>
      </w:r>
      <w:r w:rsidRPr="00380758">
        <w:rPr>
          <w:sz w:val="28"/>
          <w:szCs w:val="28"/>
        </w:rPr>
        <w:tab/>
      </w:r>
      <w:r w:rsidRPr="00380758">
        <w:rPr>
          <w:sz w:val="28"/>
          <w:szCs w:val="28"/>
        </w:rPr>
        <w:tab/>
      </w:r>
      <w:r w:rsidRPr="00380758">
        <w:rPr>
          <w:sz w:val="28"/>
          <w:szCs w:val="28"/>
        </w:rPr>
        <w:tab/>
      </w:r>
      <w:r w:rsidRPr="00380758">
        <w:rPr>
          <w:sz w:val="28"/>
          <w:szCs w:val="28"/>
        </w:rPr>
        <w:tab/>
      </w:r>
      <w:r w:rsidRPr="00380758">
        <w:rPr>
          <w:sz w:val="28"/>
          <w:szCs w:val="28"/>
        </w:rPr>
        <w:tab/>
        <w:t xml:space="preserve">      Sergiu </w:t>
      </w:r>
      <w:proofErr w:type="spellStart"/>
      <w:r w:rsidR="00C62EB2" w:rsidRPr="00380758">
        <w:rPr>
          <w:sz w:val="28"/>
          <w:szCs w:val="28"/>
        </w:rPr>
        <w:t>Lazarencu</w:t>
      </w:r>
      <w:proofErr w:type="spellEnd"/>
      <w:r w:rsidRPr="00380758">
        <w:rPr>
          <w:sz w:val="28"/>
          <w:szCs w:val="28"/>
        </w:rPr>
        <w:t xml:space="preserve"> </w:t>
      </w:r>
    </w:p>
    <w:p w14:paraId="4D4407CA" w14:textId="77777777" w:rsidR="00CF68CA" w:rsidRPr="00380758" w:rsidRDefault="00CF68CA" w:rsidP="00B8742E">
      <w:pPr>
        <w:rPr>
          <w:sz w:val="28"/>
          <w:szCs w:val="28"/>
        </w:rPr>
      </w:pPr>
    </w:p>
    <w:p w14:paraId="233A60E2" w14:textId="26DDEA33" w:rsidR="00CF68CA" w:rsidRPr="00380758" w:rsidRDefault="00CF68CA" w:rsidP="00B8742E">
      <w:pPr>
        <w:rPr>
          <w:sz w:val="28"/>
          <w:szCs w:val="28"/>
        </w:rPr>
      </w:pPr>
      <w:r w:rsidRPr="00380758">
        <w:rPr>
          <w:sz w:val="28"/>
          <w:szCs w:val="28"/>
        </w:rPr>
        <w:t>Ministerul justiției                                                Veronica Mihailov-Moraru</w:t>
      </w:r>
    </w:p>
    <w:p w14:paraId="22160A78" w14:textId="345B32C1" w:rsidR="00B8742E" w:rsidRPr="00380758" w:rsidRDefault="00C62EB2" w:rsidP="00C62EB2">
      <w:pPr>
        <w:tabs>
          <w:tab w:val="left" w:pos="5812"/>
          <w:tab w:val="left" w:pos="5954"/>
        </w:tabs>
        <w:ind w:firstLine="0"/>
        <w:rPr>
          <w:sz w:val="28"/>
          <w:szCs w:val="28"/>
        </w:rPr>
      </w:pPr>
      <w:r w:rsidRPr="00380758">
        <w:rPr>
          <w:sz w:val="28"/>
          <w:szCs w:val="28"/>
        </w:rPr>
        <w:t xml:space="preserve"> </w:t>
      </w:r>
    </w:p>
    <w:p w14:paraId="429C6F91" w14:textId="77777777" w:rsidR="00B8742E" w:rsidRPr="00380758" w:rsidRDefault="00B8742E" w:rsidP="00B8742E">
      <w:pPr>
        <w:rPr>
          <w:sz w:val="28"/>
          <w:szCs w:val="28"/>
        </w:rPr>
      </w:pPr>
    </w:p>
    <w:p w14:paraId="0670DC94" w14:textId="77777777" w:rsidR="00B8742E" w:rsidRPr="00380758" w:rsidRDefault="00B8742E" w:rsidP="00B8742E">
      <w:pPr>
        <w:rPr>
          <w:sz w:val="28"/>
          <w:szCs w:val="28"/>
        </w:rPr>
      </w:pPr>
      <w:r w:rsidRPr="00380758">
        <w:rPr>
          <w:sz w:val="28"/>
          <w:szCs w:val="28"/>
        </w:rPr>
        <w:t xml:space="preserve"> </w:t>
      </w:r>
    </w:p>
    <w:p w14:paraId="32CAD782" w14:textId="77777777" w:rsidR="00B8742E" w:rsidRPr="00380758" w:rsidRDefault="00B8742E" w:rsidP="00B8742E">
      <w:pPr>
        <w:rPr>
          <w:sz w:val="28"/>
          <w:szCs w:val="28"/>
        </w:rPr>
      </w:pPr>
    </w:p>
    <w:p w14:paraId="2ABA637B" w14:textId="77777777" w:rsidR="00B8742E" w:rsidRPr="00380758" w:rsidRDefault="00B8742E" w:rsidP="00B8742E">
      <w:pPr>
        <w:rPr>
          <w:sz w:val="28"/>
          <w:szCs w:val="28"/>
        </w:rPr>
      </w:pPr>
    </w:p>
    <w:p w14:paraId="4B872393" w14:textId="77777777" w:rsidR="00B8742E" w:rsidRPr="00380758" w:rsidRDefault="00B8742E" w:rsidP="00B8742E">
      <w:pPr>
        <w:rPr>
          <w:sz w:val="28"/>
          <w:szCs w:val="28"/>
        </w:rPr>
      </w:pPr>
    </w:p>
    <w:p w14:paraId="1A6C9998" w14:textId="77777777" w:rsidR="00B8742E" w:rsidRPr="00380758" w:rsidRDefault="00B8742E" w:rsidP="00B8742E">
      <w:pPr>
        <w:rPr>
          <w:sz w:val="28"/>
          <w:szCs w:val="28"/>
        </w:rPr>
      </w:pPr>
    </w:p>
    <w:p w14:paraId="534D11DE" w14:textId="77777777" w:rsidR="00B8742E" w:rsidRPr="00380758" w:rsidRDefault="00B8742E" w:rsidP="00B8742E">
      <w:pPr>
        <w:rPr>
          <w:sz w:val="28"/>
          <w:szCs w:val="28"/>
        </w:rPr>
      </w:pPr>
    </w:p>
    <w:p w14:paraId="4EB34D96" w14:textId="77777777" w:rsidR="00B8742E" w:rsidRPr="00380758" w:rsidRDefault="00B8742E" w:rsidP="00B8742E">
      <w:pPr>
        <w:rPr>
          <w:sz w:val="28"/>
          <w:szCs w:val="28"/>
        </w:rPr>
      </w:pPr>
    </w:p>
    <w:p w14:paraId="4FB44876" w14:textId="77777777" w:rsidR="00B8742E" w:rsidRPr="00380758" w:rsidRDefault="00B8742E" w:rsidP="00B8742E">
      <w:pPr>
        <w:tabs>
          <w:tab w:val="left" w:pos="1134"/>
        </w:tabs>
        <w:rPr>
          <w:sz w:val="28"/>
          <w:szCs w:val="28"/>
        </w:rPr>
      </w:pPr>
    </w:p>
    <w:p w14:paraId="524CAFF5" w14:textId="77777777" w:rsidR="00B8742E" w:rsidRPr="00380758" w:rsidRDefault="00B8742E" w:rsidP="00B8742E">
      <w:pPr>
        <w:tabs>
          <w:tab w:val="left" w:pos="1134"/>
        </w:tabs>
        <w:rPr>
          <w:sz w:val="28"/>
          <w:szCs w:val="28"/>
        </w:rPr>
      </w:pPr>
    </w:p>
    <w:p w14:paraId="0DF97163" w14:textId="77777777" w:rsidR="005A76C2" w:rsidRPr="00380758" w:rsidRDefault="005A76C2" w:rsidP="00B8742E">
      <w:pPr>
        <w:tabs>
          <w:tab w:val="left" w:pos="1134"/>
        </w:tabs>
        <w:rPr>
          <w:sz w:val="28"/>
          <w:szCs w:val="28"/>
        </w:rPr>
      </w:pPr>
    </w:p>
    <w:p w14:paraId="630722B8" w14:textId="77777777" w:rsidR="00B8742E" w:rsidRPr="00380758" w:rsidRDefault="00B8742E" w:rsidP="00B8742E">
      <w:pPr>
        <w:ind w:firstLine="0"/>
        <w:rPr>
          <w:sz w:val="28"/>
          <w:szCs w:val="28"/>
        </w:rPr>
      </w:pPr>
    </w:p>
    <w:p w14:paraId="23CBC915" w14:textId="77777777" w:rsidR="00B8742E" w:rsidRPr="00380758" w:rsidRDefault="00B8742E" w:rsidP="00B8742E">
      <w:pPr>
        <w:ind w:firstLine="0"/>
        <w:rPr>
          <w:sz w:val="28"/>
          <w:szCs w:val="28"/>
        </w:rPr>
      </w:pPr>
    </w:p>
    <w:p w14:paraId="451A7727" w14:textId="0CF395CF" w:rsidR="007B4223" w:rsidRPr="00380758" w:rsidRDefault="00C81A9F" w:rsidP="00C81A9F">
      <w:pPr>
        <w:ind w:firstLine="0"/>
        <w:rPr>
          <w:rFonts w:eastAsia="Calibri"/>
          <w:i/>
          <w:sz w:val="28"/>
          <w:szCs w:val="28"/>
        </w:rPr>
      </w:pPr>
      <w:r w:rsidRPr="00380758">
        <w:rPr>
          <w:sz w:val="28"/>
          <w:szCs w:val="28"/>
        </w:rPr>
        <w:t xml:space="preserve"> </w:t>
      </w:r>
    </w:p>
    <w:p w14:paraId="47491D9A" w14:textId="157F061E" w:rsidR="00B8742E" w:rsidRPr="00380758" w:rsidRDefault="00B8742E" w:rsidP="00B8742E">
      <w:pPr>
        <w:tabs>
          <w:tab w:val="left" w:pos="426"/>
          <w:tab w:val="left" w:pos="851"/>
        </w:tabs>
        <w:jc w:val="right"/>
        <w:rPr>
          <w:rFonts w:eastAsia="Calibri"/>
          <w:i/>
          <w:sz w:val="28"/>
          <w:szCs w:val="28"/>
        </w:rPr>
      </w:pPr>
      <w:r w:rsidRPr="00380758">
        <w:rPr>
          <w:rFonts w:eastAsia="Calibri"/>
          <w:i/>
          <w:sz w:val="28"/>
          <w:szCs w:val="28"/>
        </w:rPr>
        <w:lastRenderedPageBreak/>
        <w:t>Proiect</w:t>
      </w:r>
    </w:p>
    <w:p w14:paraId="5B018026" w14:textId="77777777" w:rsidR="00B8742E" w:rsidRPr="00380758" w:rsidRDefault="00B8742E" w:rsidP="00B8742E">
      <w:pPr>
        <w:tabs>
          <w:tab w:val="left" w:pos="426"/>
          <w:tab w:val="left" w:pos="851"/>
        </w:tabs>
        <w:rPr>
          <w:rFonts w:eastAsia="Calibri"/>
          <w:sz w:val="28"/>
          <w:szCs w:val="28"/>
        </w:rPr>
      </w:pPr>
    </w:p>
    <w:p w14:paraId="639E1E86" w14:textId="77777777" w:rsidR="00B8742E" w:rsidRPr="00380758" w:rsidRDefault="00B8742E" w:rsidP="00B8742E">
      <w:pPr>
        <w:tabs>
          <w:tab w:val="left" w:pos="426"/>
          <w:tab w:val="left" w:pos="851"/>
        </w:tabs>
        <w:jc w:val="center"/>
        <w:rPr>
          <w:rFonts w:eastAsia="Calibri"/>
          <w:b/>
          <w:sz w:val="28"/>
          <w:szCs w:val="28"/>
        </w:rPr>
      </w:pPr>
      <w:r w:rsidRPr="00380758">
        <w:rPr>
          <w:rFonts w:eastAsia="Calibri"/>
          <w:b/>
          <w:sz w:val="28"/>
          <w:szCs w:val="28"/>
        </w:rPr>
        <w:t>PARLAMENTUL REPUBLICII MOLDOVA</w:t>
      </w:r>
    </w:p>
    <w:p w14:paraId="4EF0259B" w14:textId="77777777" w:rsidR="00C81A9F" w:rsidRPr="00380758" w:rsidRDefault="00C81A9F" w:rsidP="00B8742E">
      <w:pPr>
        <w:tabs>
          <w:tab w:val="left" w:pos="426"/>
          <w:tab w:val="left" w:pos="851"/>
        </w:tabs>
        <w:jc w:val="center"/>
        <w:rPr>
          <w:rFonts w:eastAsia="Calibri"/>
          <w:b/>
          <w:sz w:val="28"/>
          <w:szCs w:val="28"/>
        </w:rPr>
      </w:pPr>
    </w:p>
    <w:p w14:paraId="4405EA06" w14:textId="0C9BC563" w:rsidR="00B8742E" w:rsidRPr="00380758" w:rsidRDefault="00B8742E" w:rsidP="00B8742E">
      <w:pPr>
        <w:tabs>
          <w:tab w:val="left" w:pos="426"/>
          <w:tab w:val="left" w:pos="851"/>
        </w:tabs>
        <w:jc w:val="center"/>
        <w:rPr>
          <w:rFonts w:eastAsia="Calibri"/>
          <w:b/>
          <w:sz w:val="28"/>
          <w:szCs w:val="28"/>
        </w:rPr>
      </w:pPr>
      <w:r w:rsidRPr="00380758">
        <w:rPr>
          <w:rFonts w:eastAsia="Calibri"/>
          <w:b/>
          <w:sz w:val="28"/>
          <w:szCs w:val="28"/>
        </w:rPr>
        <w:t>LEGE</w:t>
      </w:r>
    </w:p>
    <w:p w14:paraId="31EFBEDF" w14:textId="6C8E052A" w:rsidR="00B8742E" w:rsidRPr="00380758" w:rsidRDefault="00B8742E" w:rsidP="00B8742E">
      <w:pPr>
        <w:ind w:firstLine="0"/>
        <w:jc w:val="center"/>
        <w:rPr>
          <w:b/>
          <w:sz w:val="28"/>
          <w:szCs w:val="28"/>
        </w:rPr>
      </w:pPr>
      <w:r w:rsidRPr="00380758">
        <w:rPr>
          <w:b/>
          <w:sz w:val="28"/>
          <w:szCs w:val="28"/>
        </w:rPr>
        <w:t>pentru modificarea</w:t>
      </w:r>
      <w:r w:rsidRPr="00380758">
        <w:rPr>
          <w:rFonts w:eastAsia="Calibri"/>
          <w:b/>
          <w:sz w:val="28"/>
          <w:szCs w:val="28"/>
        </w:rPr>
        <w:t xml:space="preserve"> </w:t>
      </w:r>
      <w:r w:rsidR="007B4223" w:rsidRPr="00380758">
        <w:rPr>
          <w:b/>
          <w:sz w:val="28"/>
          <w:szCs w:val="28"/>
        </w:rPr>
        <w:t>unor acte normative</w:t>
      </w:r>
      <w:r w:rsidR="005A76C2" w:rsidRPr="00380758">
        <w:rPr>
          <w:b/>
          <w:sz w:val="28"/>
          <w:szCs w:val="28"/>
        </w:rPr>
        <w:t xml:space="preserve"> (ajustarea cadrului normativ în conformitate cu prevederile Legii nr. 227/2022 privind emisiile industriale)</w:t>
      </w:r>
    </w:p>
    <w:p w14:paraId="337FE8CF" w14:textId="77777777" w:rsidR="00CF7C66" w:rsidRPr="00380758" w:rsidRDefault="00CF7C66" w:rsidP="00B8742E">
      <w:pPr>
        <w:ind w:firstLine="0"/>
        <w:jc w:val="center"/>
        <w:rPr>
          <w:bCs/>
          <w:sz w:val="28"/>
          <w:szCs w:val="28"/>
        </w:rPr>
      </w:pPr>
    </w:p>
    <w:p w14:paraId="4C7D8AA8" w14:textId="5D2B9775" w:rsidR="00CF7C66" w:rsidRPr="00380758" w:rsidRDefault="00CF7C66" w:rsidP="00380758">
      <w:pPr>
        <w:ind w:firstLine="567"/>
        <w:rPr>
          <w:rFonts w:eastAsia="Calibri"/>
          <w:bCs/>
          <w:sz w:val="28"/>
          <w:szCs w:val="28"/>
        </w:rPr>
      </w:pPr>
      <w:r w:rsidRPr="00380758">
        <w:rPr>
          <w:bCs/>
          <w:sz w:val="28"/>
          <w:szCs w:val="28"/>
        </w:rPr>
        <w:t>Parlamentul adoptă prezenta lege organică.</w:t>
      </w:r>
    </w:p>
    <w:p w14:paraId="557A50EB" w14:textId="77777777" w:rsidR="00B8742E" w:rsidRPr="00380758" w:rsidRDefault="00B8742E" w:rsidP="00B8742E">
      <w:pPr>
        <w:ind w:firstLine="0"/>
        <w:jc w:val="center"/>
        <w:rPr>
          <w:b/>
          <w:color w:val="333333"/>
          <w:sz w:val="28"/>
          <w:szCs w:val="28"/>
        </w:rPr>
      </w:pPr>
    </w:p>
    <w:p w14:paraId="507F3464" w14:textId="5C8DC00B" w:rsidR="00B8742E" w:rsidRPr="00380758" w:rsidRDefault="00B8742E" w:rsidP="00B8742E">
      <w:pPr>
        <w:ind w:firstLine="0"/>
        <w:rPr>
          <w:sz w:val="28"/>
          <w:szCs w:val="28"/>
          <w:shd w:val="clear" w:color="auto" w:fill="FFFFFF"/>
        </w:rPr>
      </w:pPr>
      <w:r w:rsidRPr="00380758">
        <w:rPr>
          <w:rStyle w:val="Robust"/>
          <w:color w:val="333333"/>
          <w:sz w:val="28"/>
          <w:szCs w:val="28"/>
          <w:shd w:val="clear" w:color="auto" w:fill="FFFFFF"/>
        </w:rPr>
        <w:t xml:space="preserve">        </w:t>
      </w:r>
      <w:r w:rsidRPr="00380758">
        <w:rPr>
          <w:rStyle w:val="Robust"/>
          <w:sz w:val="28"/>
          <w:szCs w:val="28"/>
          <w:shd w:val="clear" w:color="auto" w:fill="FFFFFF"/>
        </w:rPr>
        <w:t xml:space="preserve">Art. I. – </w:t>
      </w:r>
      <w:r w:rsidRPr="00380758">
        <w:rPr>
          <w:sz w:val="28"/>
          <w:szCs w:val="28"/>
          <w:shd w:val="clear" w:color="auto" w:fill="FFFFFF"/>
        </w:rPr>
        <w:t>Legea</w:t>
      </w:r>
      <w:r w:rsidR="005A76C2" w:rsidRPr="00380758">
        <w:rPr>
          <w:sz w:val="28"/>
          <w:szCs w:val="28"/>
          <w:shd w:val="clear" w:color="auto" w:fill="FFFFFF"/>
        </w:rPr>
        <w:t xml:space="preserve"> nr. 1515/1993 </w:t>
      </w:r>
      <w:r w:rsidR="0005530F" w:rsidRPr="00380758">
        <w:rPr>
          <w:sz w:val="28"/>
          <w:szCs w:val="28"/>
          <w:shd w:val="clear" w:color="auto" w:fill="FFFFFF"/>
        </w:rPr>
        <w:t xml:space="preserve">privind protecția mediului înconjurător  </w:t>
      </w:r>
      <w:r w:rsidRPr="00380758">
        <w:rPr>
          <w:sz w:val="28"/>
          <w:szCs w:val="28"/>
          <w:shd w:val="clear" w:color="auto" w:fill="FFFFFF"/>
        </w:rPr>
        <w:t xml:space="preserve">(Monitorul Oficial al Republicii Moldova, </w:t>
      </w:r>
      <w:r w:rsidR="0005530F" w:rsidRPr="00380758">
        <w:rPr>
          <w:sz w:val="28"/>
          <w:szCs w:val="28"/>
          <w:shd w:val="clear" w:color="auto" w:fill="FFFFFF"/>
        </w:rPr>
        <w:t>1993</w:t>
      </w:r>
      <w:r w:rsidRPr="00380758">
        <w:rPr>
          <w:sz w:val="28"/>
          <w:szCs w:val="28"/>
          <w:shd w:val="clear" w:color="auto" w:fill="FFFFFF"/>
        </w:rPr>
        <w:t>, nr. 1</w:t>
      </w:r>
      <w:r w:rsidR="0005530F" w:rsidRPr="00380758">
        <w:rPr>
          <w:sz w:val="28"/>
          <w:szCs w:val="28"/>
          <w:shd w:val="clear" w:color="auto" w:fill="FFFFFF"/>
        </w:rPr>
        <w:t>0</w:t>
      </w:r>
      <w:r w:rsidRPr="00380758">
        <w:rPr>
          <w:sz w:val="28"/>
          <w:szCs w:val="28"/>
          <w:shd w:val="clear" w:color="auto" w:fill="FFFFFF"/>
        </w:rPr>
        <w:t xml:space="preserve">, art. </w:t>
      </w:r>
      <w:r w:rsidR="0005530F" w:rsidRPr="00380758">
        <w:rPr>
          <w:sz w:val="28"/>
          <w:szCs w:val="28"/>
          <w:shd w:val="clear" w:color="auto" w:fill="FFFFFF"/>
        </w:rPr>
        <w:t>283</w:t>
      </w:r>
      <w:r w:rsidRPr="00380758">
        <w:rPr>
          <w:sz w:val="28"/>
          <w:szCs w:val="28"/>
          <w:shd w:val="clear" w:color="auto" w:fill="FFFFFF"/>
        </w:rPr>
        <w:t>), cu modificările ulterioare, se modifică după cum urmează:</w:t>
      </w:r>
    </w:p>
    <w:p w14:paraId="6E6D458F" w14:textId="1C3B9087" w:rsidR="00B8742E" w:rsidRPr="00380758" w:rsidRDefault="00B8742E" w:rsidP="0005530F">
      <w:pPr>
        <w:pStyle w:val="Listparagraf"/>
        <w:numPr>
          <w:ilvl w:val="0"/>
          <w:numId w:val="1"/>
        </w:numPr>
        <w:rPr>
          <w:rFonts w:eastAsia="Calibri"/>
          <w:color w:val="000000"/>
          <w:sz w:val="28"/>
          <w:szCs w:val="28"/>
        </w:rPr>
      </w:pPr>
      <w:r w:rsidRPr="00380758">
        <w:rPr>
          <w:rFonts w:eastAsia="Calibri"/>
          <w:color w:val="000000"/>
          <w:sz w:val="28"/>
          <w:szCs w:val="28"/>
        </w:rPr>
        <w:t xml:space="preserve">Articolul </w:t>
      </w:r>
      <w:r w:rsidR="0005530F" w:rsidRPr="00380758">
        <w:rPr>
          <w:rFonts w:eastAsia="Calibri"/>
          <w:color w:val="000000"/>
          <w:sz w:val="28"/>
          <w:szCs w:val="28"/>
        </w:rPr>
        <w:t>3:</w:t>
      </w:r>
    </w:p>
    <w:p w14:paraId="6EE0D614" w14:textId="7A2422D8" w:rsidR="0005530F" w:rsidRPr="00380758" w:rsidRDefault="0005530F" w:rsidP="0005530F">
      <w:pPr>
        <w:rPr>
          <w:rFonts w:eastAsia="Calibri"/>
          <w:color w:val="000000"/>
          <w:sz w:val="28"/>
          <w:szCs w:val="28"/>
        </w:rPr>
      </w:pPr>
      <w:r w:rsidRPr="00380758">
        <w:rPr>
          <w:rFonts w:eastAsia="Calibri"/>
          <w:color w:val="000000"/>
          <w:sz w:val="28"/>
          <w:szCs w:val="28"/>
        </w:rPr>
        <w:t>la litera b), după cuvântul ”normativelor” se introduce textul ”valorilor limită de emisie”</w:t>
      </w:r>
      <w:r w:rsidR="00CF7C66" w:rsidRPr="00380758">
        <w:rPr>
          <w:rFonts w:eastAsia="Calibri"/>
          <w:color w:val="000000"/>
          <w:sz w:val="28"/>
          <w:szCs w:val="28"/>
        </w:rPr>
        <w:t>.</w:t>
      </w:r>
      <w:r w:rsidRPr="00380758">
        <w:rPr>
          <w:rFonts w:eastAsia="Calibri"/>
          <w:color w:val="000000"/>
          <w:sz w:val="28"/>
          <w:szCs w:val="28"/>
        </w:rPr>
        <w:t xml:space="preserve"> </w:t>
      </w:r>
    </w:p>
    <w:p w14:paraId="70720776" w14:textId="27156C3A" w:rsidR="0005530F" w:rsidRPr="00380758" w:rsidRDefault="0005530F" w:rsidP="0005530F">
      <w:pPr>
        <w:rPr>
          <w:rFonts w:eastAsia="Calibri"/>
          <w:color w:val="000000"/>
          <w:sz w:val="28"/>
          <w:szCs w:val="28"/>
        </w:rPr>
      </w:pPr>
      <w:r w:rsidRPr="00380758">
        <w:rPr>
          <w:rFonts w:eastAsia="Calibri"/>
          <w:color w:val="000000"/>
          <w:sz w:val="28"/>
          <w:szCs w:val="28"/>
        </w:rPr>
        <w:t xml:space="preserve">la litera d), </w:t>
      </w:r>
      <w:r w:rsidR="00FD0B38" w:rsidRPr="00380758">
        <w:rPr>
          <w:rFonts w:eastAsia="Calibri"/>
          <w:color w:val="000000"/>
          <w:sz w:val="28"/>
          <w:szCs w:val="28"/>
        </w:rPr>
        <w:t>se introduce</w:t>
      </w:r>
      <w:r w:rsidR="00B67551" w:rsidRPr="00380758">
        <w:rPr>
          <w:rFonts w:eastAsia="Calibri"/>
          <w:color w:val="000000"/>
          <w:sz w:val="28"/>
          <w:szCs w:val="28"/>
        </w:rPr>
        <w:t xml:space="preserve"> o diviziune cu următorul cuprins:</w:t>
      </w:r>
    </w:p>
    <w:p w14:paraId="11E16810" w14:textId="5EE449B5" w:rsidR="00B67551" w:rsidRPr="00380758" w:rsidRDefault="00B67551" w:rsidP="0005530F">
      <w:pPr>
        <w:rPr>
          <w:rFonts w:eastAsia="Calibri"/>
          <w:color w:val="000000"/>
          <w:sz w:val="28"/>
          <w:szCs w:val="28"/>
        </w:rPr>
      </w:pPr>
      <w:r w:rsidRPr="00380758">
        <w:rPr>
          <w:rFonts w:eastAsia="Calibri"/>
          <w:color w:val="000000"/>
          <w:sz w:val="28"/>
          <w:szCs w:val="28"/>
        </w:rPr>
        <w:t>”–</w:t>
      </w:r>
      <w:r w:rsidR="006B1F9C" w:rsidRPr="00380758">
        <w:rPr>
          <w:rFonts w:eastAsia="Calibri"/>
          <w:color w:val="000000"/>
          <w:sz w:val="28"/>
          <w:szCs w:val="28"/>
        </w:rPr>
        <w:t xml:space="preserve"> </w:t>
      </w:r>
      <w:r w:rsidRPr="00380758">
        <w:rPr>
          <w:rFonts w:eastAsia="Calibri"/>
          <w:color w:val="000000"/>
          <w:sz w:val="28"/>
          <w:szCs w:val="28"/>
        </w:rPr>
        <w:t>se supun procedurii de autorizare pentru desfășurarea activităților industriale și economice prevăzute în anexele nr. 1 și nr. 2 la Legea nr. 227/2022 privind emisiile industriale.”</w:t>
      </w:r>
      <w:r w:rsidR="00FD0B38" w:rsidRPr="00380758">
        <w:rPr>
          <w:rFonts w:eastAsia="Calibri"/>
          <w:color w:val="000000"/>
          <w:sz w:val="28"/>
          <w:szCs w:val="28"/>
        </w:rPr>
        <w:t>;</w:t>
      </w:r>
    </w:p>
    <w:p w14:paraId="55650981" w14:textId="6D826F5A" w:rsidR="00FD0B38" w:rsidRPr="00380758" w:rsidRDefault="00FD0B38" w:rsidP="0005530F">
      <w:pPr>
        <w:rPr>
          <w:rFonts w:eastAsia="Calibri"/>
          <w:color w:val="000000"/>
          <w:sz w:val="28"/>
          <w:szCs w:val="28"/>
        </w:rPr>
      </w:pPr>
      <w:r w:rsidRPr="00380758">
        <w:rPr>
          <w:rFonts w:eastAsia="Calibri"/>
          <w:color w:val="000000"/>
          <w:sz w:val="28"/>
          <w:szCs w:val="28"/>
        </w:rPr>
        <w:t>după litera f), se introduce litera f</w:t>
      </w:r>
      <w:r w:rsidRPr="00380758">
        <w:rPr>
          <w:rFonts w:eastAsia="Calibri"/>
          <w:color w:val="000000"/>
          <w:sz w:val="28"/>
          <w:szCs w:val="28"/>
          <w:vertAlign w:val="superscript"/>
        </w:rPr>
        <w:t>1</w:t>
      </w:r>
      <w:r w:rsidRPr="00380758">
        <w:rPr>
          <w:rFonts w:eastAsia="Calibri"/>
          <w:color w:val="000000"/>
          <w:sz w:val="28"/>
          <w:szCs w:val="28"/>
        </w:rPr>
        <w:t>) cu următorul cuprins:</w:t>
      </w:r>
    </w:p>
    <w:p w14:paraId="78ACB23B" w14:textId="234F6966" w:rsidR="00FD0B38" w:rsidRPr="00380758" w:rsidRDefault="00FD0B38" w:rsidP="0005530F">
      <w:pPr>
        <w:rPr>
          <w:rFonts w:eastAsia="Calibri"/>
          <w:color w:val="000000"/>
          <w:sz w:val="28"/>
          <w:szCs w:val="28"/>
        </w:rPr>
      </w:pPr>
      <w:r w:rsidRPr="00380758">
        <w:rPr>
          <w:rFonts w:eastAsia="Calibri"/>
          <w:color w:val="000000"/>
          <w:sz w:val="28"/>
          <w:szCs w:val="28"/>
        </w:rPr>
        <w:t>”f</w:t>
      </w:r>
      <w:r w:rsidRPr="00380758">
        <w:rPr>
          <w:rFonts w:eastAsia="Calibri"/>
          <w:color w:val="000000"/>
          <w:sz w:val="28"/>
          <w:szCs w:val="28"/>
          <w:vertAlign w:val="superscript"/>
        </w:rPr>
        <w:t>1</w:t>
      </w:r>
      <w:r w:rsidRPr="00380758">
        <w:rPr>
          <w:rFonts w:eastAsia="Calibri"/>
          <w:color w:val="000000"/>
          <w:sz w:val="28"/>
          <w:szCs w:val="28"/>
        </w:rPr>
        <w:t>) stimularea dezvoltării proceselor și produselor care reduc sau elimină utilizarea resurselor naturale și generarea deșeurilor;”</w:t>
      </w:r>
      <w:r w:rsidR="00402DBB" w:rsidRPr="00380758">
        <w:rPr>
          <w:rFonts w:eastAsia="Calibri"/>
          <w:color w:val="000000"/>
          <w:sz w:val="28"/>
          <w:szCs w:val="28"/>
        </w:rPr>
        <w:t>.</w:t>
      </w:r>
    </w:p>
    <w:p w14:paraId="247D360A" w14:textId="05CA140E" w:rsidR="00B8742E" w:rsidRPr="00380758" w:rsidRDefault="00B8742E" w:rsidP="00B348E0">
      <w:pPr>
        <w:ind w:firstLine="0"/>
        <w:rPr>
          <w:rFonts w:eastAsia="Calibri"/>
          <w:color w:val="000000"/>
          <w:sz w:val="28"/>
          <w:szCs w:val="28"/>
        </w:rPr>
      </w:pPr>
      <w:r w:rsidRPr="00380758">
        <w:rPr>
          <w:rFonts w:eastAsia="Calibri"/>
          <w:color w:val="000000"/>
          <w:sz w:val="28"/>
          <w:szCs w:val="28"/>
        </w:rPr>
        <w:tab/>
      </w:r>
      <w:r w:rsidRPr="00380758">
        <w:rPr>
          <w:rFonts w:eastAsia="Calibri"/>
          <w:b/>
          <w:color w:val="000000"/>
          <w:sz w:val="28"/>
          <w:szCs w:val="28"/>
        </w:rPr>
        <w:t>2.</w:t>
      </w:r>
      <w:r w:rsidRPr="00380758">
        <w:rPr>
          <w:rFonts w:eastAsia="Calibri"/>
          <w:color w:val="000000"/>
          <w:sz w:val="28"/>
          <w:szCs w:val="28"/>
        </w:rPr>
        <w:t xml:space="preserve"> </w:t>
      </w:r>
      <w:r w:rsidR="00B348E0" w:rsidRPr="00380758">
        <w:rPr>
          <w:rFonts w:eastAsia="Calibri"/>
          <w:color w:val="000000"/>
          <w:sz w:val="28"/>
          <w:szCs w:val="28"/>
        </w:rPr>
        <w:t>La a</w:t>
      </w:r>
      <w:r w:rsidRPr="00380758">
        <w:rPr>
          <w:rFonts w:eastAsia="Calibri"/>
          <w:color w:val="000000"/>
          <w:sz w:val="28"/>
          <w:szCs w:val="28"/>
        </w:rPr>
        <w:t xml:space="preserve">rticolul </w:t>
      </w:r>
      <w:r w:rsidR="00577F7C" w:rsidRPr="00380758">
        <w:rPr>
          <w:rFonts w:eastAsia="Calibri"/>
          <w:color w:val="000000"/>
          <w:sz w:val="28"/>
          <w:szCs w:val="28"/>
        </w:rPr>
        <w:t>6</w:t>
      </w:r>
      <w:r w:rsidR="00B348E0" w:rsidRPr="00380758">
        <w:rPr>
          <w:rFonts w:eastAsia="Calibri"/>
          <w:color w:val="000000"/>
          <w:sz w:val="28"/>
          <w:szCs w:val="28"/>
        </w:rPr>
        <w:t xml:space="preserve"> </w:t>
      </w:r>
      <w:r w:rsidRPr="00380758">
        <w:rPr>
          <w:rFonts w:eastAsia="Calibri"/>
          <w:color w:val="000000"/>
          <w:sz w:val="28"/>
          <w:szCs w:val="28"/>
        </w:rPr>
        <w:t>litera c)</w:t>
      </w:r>
      <w:r w:rsidR="00577F7C" w:rsidRPr="00380758">
        <w:rPr>
          <w:rFonts w:eastAsia="Calibri"/>
          <w:color w:val="000000"/>
          <w:sz w:val="28"/>
          <w:szCs w:val="28"/>
        </w:rPr>
        <w:t xml:space="preserve">, </w:t>
      </w:r>
      <w:r w:rsidR="009E6F74" w:rsidRPr="00380758">
        <w:rPr>
          <w:rFonts w:eastAsia="Calibri"/>
          <w:color w:val="000000"/>
          <w:sz w:val="28"/>
          <w:szCs w:val="28"/>
        </w:rPr>
        <w:t>textul ”limitele de emisii și deversări nocive în mediu pe teritoriul republicii,” se exclude.</w:t>
      </w:r>
    </w:p>
    <w:p w14:paraId="57340637" w14:textId="66BC35F6" w:rsidR="00B348E0" w:rsidRPr="00380758" w:rsidRDefault="00B348E0" w:rsidP="00B8742E">
      <w:pPr>
        <w:rPr>
          <w:rFonts w:eastAsia="Calibri"/>
          <w:color w:val="000000"/>
          <w:sz w:val="28"/>
          <w:szCs w:val="28"/>
        </w:rPr>
      </w:pPr>
      <w:r w:rsidRPr="00380758">
        <w:rPr>
          <w:rFonts w:eastAsia="Calibri"/>
          <w:b/>
          <w:bCs/>
          <w:color w:val="000000"/>
          <w:sz w:val="28"/>
          <w:szCs w:val="28"/>
        </w:rPr>
        <w:t>3.</w:t>
      </w:r>
      <w:r w:rsidRPr="00380758">
        <w:rPr>
          <w:rFonts w:eastAsia="Calibri"/>
          <w:color w:val="000000"/>
          <w:sz w:val="28"/>
          <w:szCs w:val="28"/>
        </w:rPr>
        <w:t xml:space="preserve"> La articolul 9 litera b), textul ”</w:t>
      </w:r>
      <w:r w:rsidR="00FA7E3F" w:rsidRPr="00380758">
        <w:rPr>
          <w:rFonts w:eastAsia="Calibri"/>
          <w:color w:val="000000"/>
          <w:sz w:val="28"/>
          <w:szCs w:val="28"/>
        </w:rPr>
        <w:t xml:space="preserve">, </w:t>
      </w:r>
      <w:r w:rsidRPr="00380758">
        <w:rPr>
          <w:w w:val="105"/>
          <w:sz w:val="28"/>
          <w:szCs w:val="28"/>
        </w:rPr>
        <w:t xml:space="preserve">limitele de emisii şi deversări nocive în mediu, cu </w:t>
      </w:r>
      <w:proofErr w:type="spellStart"/>
      <w:r w:rsidRPr="00380758">
        <w:rPr>
          <w:w w:val="105"/>
          <w:sz w:val="28"/>
          <w:szCs w:val="28"/>
        </w:rPr>
        <w:t>excepţia</w:t>
      </w:r>
      <w:proofErr w:type="spellEnd"/>
      <w:r w:rsidRPr="00380758">
        <w:rPr>
          <w:w w:val="105"/>
          <w:sz w:val="28"/>
          <w:szCs w:val="28"/>
        </w:rPr>
        <w:t xml:space="preserve"> celor ce </w:t>
      </w:r>
      <w:proofErr w:type="spellStart"/>
      <w:r w:rsidRPr="00380758">
        <w:rPr>
          <w:w w:val="105"/>
          <w:sz w:val="28"/>
          <w:szCs w:val="28"/>
        </w:rPr>
        <w:t>depăşesc</w:t>
      </w:r>
      <w:proofErr w:type="spellEnd"/>
      <w:r w:rsidRPr="00380758">
        <w:rPr>
          <w:w w:val="105"/>
          <w:sz w:val="28"/>
          <w:szCs w:val="28"/>
        </w:rPr>
        <w:t xml:space="preserve"> teritoriul raionului, municipiului, limitele poluării fonice</w:t>
      </w:r>
      <w:r w:rsidRPr="00380758">
        <w:rPr>
          <w:rFonts w:eastAsia="Calibri"/>
          <w:color w:val="000000"/>
          <w:sz w:val="28"/>
          <w:szCs w:val="28"/>
        </w:rPr>
        <w:t>”</w:t>
      </w:r>
      <w:r w:rsidR="000E67A4" w:rsidRPr="00380758">
        <w:rPr>
          <w:rFonts w:eastAsia="Calibri"/>
          <w:color w:val="000000"/>
          <w:sz w:val="28"/>
          <w:szCs w:val="28"/>
        </w:rPr>
        <w:t xml:space="preserve"> se exclude</w:t>
      </w:r>
      <w:r w:rsidRPr="00380758">
        <w:rPr>
          <w:rFonts w:eastAsia="Calibri"/>
          <w:color w:val="000000"/>
          <w:sz w:val="28"/>
          <w:szCs w:val="28"/>
        </w:rPr>
        <w:t>.</w:t>
      </w:r>
    </w:p>
    <w:p w14:paraId="046E1339" w14:textId="6773246C" w:rsidR="00B348E0" w:rsidRPr="00380758" w:rsidRDefault="00B348E0" w:rsidP="00B8742E">
      <w:pPr>
        <w:rPr>
          <w:rFonts w:eastAsia="Calibri"/>
          <w:color w:val="000000"/>
          <w:sz w:val="28"/>
          <w:szCs w:val="28"/>
        </w:rPr>
      </w:pPr>
      <w:r w:rsidRPr="00380758">
        <w:rPr>
          <w:rFonts w:eastAsia="Calibri"/>
          <w:b/>
          <w:bCs/>
          <w:color w:val="000000"/>
          <w:sz w:val="28"/>
          <w:szCs w:val="28"/>
        </w:rPr>
        <w:t>4.</w:t>
      </w:r>
      <w:r w:rsidRPr="00380758">
        <w:rPr>
          <w:rFonts w:eastAsia="Calibri"/>
          <w:color w:val="000000"/>
          <w:sz w:val="28"/>
          <w:szCs w:val="28"/>
        </w:rPr>
        <w:t xml:space="preserve"> La articolul 10 litera b), textul ”</w:t>
      </w:r>
      <w:r w:rsidRPr="00380758">
        <w:rPr>
          <w:w w:val="105"/>
          <w:sz w:val="28"/>
          <w:szCs w:val="28"/>
        </w:rPr>
        <w:t xml:space="preserve">limitele de emisii şi deversări nocive în mediu, cu </w:t>
      </w:r>
      <w:proofErr w:type="spellStart"/>
      <w:r w:rsidRPr="00380758">
        <w:rPr>
          <w:w w:val="105"/>
          <w:sz w:val="28"/>
          <w:szCs w:val="28"/>
        </w:rPr>
        <w:t>excepţia</w:t>
      </w:r>
      <w:proofErr w:type="spellEnd"/>
      <w:r w:rsidRPr="00380758">
        <w:rPr>
          <w:w w:val="105"/>
          <w:sz w:val="28"/>
          <w:szCs w:val="28"/>
        </w:rPr>
        <w:t xml:space="preserve"> celor ce </w:t>
      </w:r>
      <w:proofErr w:type="spellStart"/>
      <w:r w:rsidRPr="00380758">
        <w:rPr>
          <w:w w:val="105"/>
          <w:sz w:val="28"/>
          <w:szCs w:val="28"/>
        </w:rPr>
        <w:t>depăşesc</w:t>
      </w:r>
      <w:proofErr w:type="spellEnd"/>
      <w:r w:rsidRPr="00380758">
        <w:rPr>
          <w:w w:val="105"/>
          <w:sz w:val="28"/>
          <w:szCs w:val="28"/>
        </w:rPr>
        <w:t xml:space="preserve"> teritoriul </w:t>
      </w:r>
      <w:r w:rsidR="001926B6" w:rsidRPr="00380758">
        <w:rPr>
          <w:w w:val="105"/>
          <w:sz w:val="28"/>
          <w:szCs w:val="28"/>
        </w:rPr>
        <w:t>comunei (satului)</w:t>
      </w:r>
      <w:r w:rsidRPr="00380758">
        <w:rPr>
          <w:w w:val="105"/>
          <w:sz w:val="28"/>
          <w:szCs w:val="28"/>
        </w:rPr>
        <w:t xml:space="preserve">, </w:t>
      </w:r>
      <w:r w:rsidR="001926B6" w:rsidRPr="00380758">
        <w:rPr>
          <w:w w:val="105"/>
          <w:sz w:val="28"/>
          <w:szCs w:val="28"/>
        </w:rPr>
        <w:t>orașului</w:t>
      </w:r>
      <w:r w:rsidRPr="00380758">
        <w:rPr>
          <w:w w:val="105"/>
          <w:sz w:val="28"/>
          <w:szCs w:val="28"/>
        </w:rPr>
        <w:t>, limitele poluării fonice;</w:t>
      </w:r>
      <w:r w:rsidRPr="00380758">
        <w:rPr>
          <w:rFonts w:eastAsia="Calibri"/>
          <w:color w:val="000000"/>
          <w:sz w:val="28"/>
          <w:szCs w:val="28"/>
        </w:rPr>
        <w:t>”</w:t>
      </w:r>
      <w:r w:rsidR="000E67A4" w:rsidRPr="00380758">
        <w:rPr>
          <w:rFonts w:eastAsia="Calibri"/>
          <w:color w:val="000000"/>
          <w:sz w:val="28"/>
          <w:szCs w:val="28"/>
        </w:rPr>
        <w:t xml:space="preserve"> se exclude</w:t>
      </w:r>
      <w:r w:rsidR="009A2AB1" w:rsidRPr="00380758">
        <w:rPr>
          <w:rFonts w:eastAsia="Calibri"/>
          <w:color w:val="000000"/>
          <w:sz w:val="28"/>
          <w:szCs w:val="28"/>
        </w:rPr>
        <w:t>.</w:t>
      </w:r>
    </w:p>
    <w:p w14:paraId="380A845C" w14:textId="77777777" w:rsidR="001926B6" w:rsidRPr="00380758" w:rsidRDefault="001926B6" w:rsidP="00B8742E">
      <w:pPr>
        <w:rPr>
          <w:rFonts w:eastAsia="Calibri"/>
          <w:color w:val="000000"/>
          <w:sz w:val="28"/>
          <w:szCs w:val="28"/>
        </w:rPr>
      </w:pPr>
      <w:r w:rsidRPr="00380758">
        <w:rPr>
          <w:rFonts w:eastAsia="Calibri"/>
          <w:b/>
          <w:bCs/>
          <w:color w:val="000000"/>
          <w:sz w:val="28"/>
          <w:szCs w:val="28"/>
        </w:rPr>
        <w:t>5.</w:t>
      </w:r>
      <w:r w:rsidRPr="00380758">
        <w:rPr>
          <w:rFonts w:eastAsia="Calibri"/>
          <w:color w:val="000000"/>
          <w:sz w:val="28"/>
          <w:szCs w:val="28"/>
        </w:rPr>
        <w:t xml:space="preserve"> Articolul 15:</w:t>
      </w:r>
    </w:p>
    <w:p w14:paraId="6898CD79" w14:textId="02FDE588" w:rsidR="001926B6" w:rsidRPr="00380758" w:rsidRDefault="001926B6" w:rsidP="00B8742E">
      <w:pPr>
        <w:rPr>
          <w:rFonts w:eastAsia="Calibri"/>
          <w:color w:val="000000"/>
          <w:sz w:val="28"/>
          <w:szCs w:val="28"/>
        </w:rPr>
      </w:pPr>
      <w:r w:rsidRPr="00380758">
        <w:rPr>
          <w:rFonts w:eastAsia="Calibri"/>
          <w:color w:val="000000"/>
          <w:sz w:val="28"/>
          <w:szCs w:val="28"/>
        </w:rPr>
        <w:t>la litera c), textul ”,de emisii și deversări nocive în mediu”</w:t>
      </w:r>
      <w:r w:rsidR="00334145" w:rsidRPr="00380758">
        <w:rPr>
          <w:rFonts w:eastAsia="Calibri"/>
          <w:color w:val="000000"/>
          <w:sz w:val="28"/>
          <w:szCs w:val="28"/>
        </w:rPr>
        <w:t xml:space="preserve"> se e</w:t>
      </w:r>
      <w:r w:rsidR="00465C4B" w:rsidRPr="00380758">
        <w:rPr>
          <w:rFonts w:eastAsia="Calibri"/>
          <w:color w:val="000000"/>
          <w:sz w:val="28"/>
          <w:szCs w:val="28"/>
        </w:rPr>
        <w:t>xclude.</w:t>
      </w:r>
    </w:p>
    <w:p w14:paraId="6566FC0C" w14:textId="02462B98" w:rsidR="00BC6336" w:rsidRPr="00380758" w:rsidRDefault="00BC6336" w:rsidP="00B8742E">
      <w:pPr>
        <w:rPr>
          <w:rFonts w:eastAsia="Calibri"/>
          <w:color w:val="000000"/>
          <w:sz w:val="28"/>
          <w:szCs w:val="28"/>
        </w:rPr>
      </w:pPr>
      <w:r w:rsidRPr="00380758">
        <w:rPr>
          <w:rFonts w:eastAsia="Calibri"/>
          <w:b/>
          <w:bCs/>
          <w:color w:val="000000"/>
          <w:sz w:val="28"/>
          <w:szCs w:val="28"/>
        </w:rPr>
        <w:t>6.</w:t>
      </w:r>
      <w:r w:rsidRPr="00380758">
        <w:rPr>
          <w:rFonts w:eastAsia="Calibri"/>
          <w:color w:val="000000"/>
          <w:sz w:val="28"/>
          <w:szCs w:val="28"/>
        </w:rPr>
        <w:t xml:space="preserve"> Articolul 28:</w:t>
      </w:r>
    </w:p>
    <w:p w14:paraId="662BBCC7" w14:textId="53C3A886" w:rsidR="00BC6336" w:rsidRPr="00380758" w:rsidRDefault="00BC6336" w:rsidP="00B8742E">
      <w:pPr>
        <w:rPr>
          <w:rFonts w:eastAsia="Calibri"/>
          <w:color w:val="000000"/>
          <w:sz w:val="28"/>
          <w:szCs w:val="28"/>
        </w:rPr>
      </w:pPr>
      <w:r w:rsidRPr="00380758">
        <w:rPr>
          <w:rFonts w:eastAsia="Calibri"/>
          <w:color w:val="000000"/>
          <w:sz w:val="28"/>
          <w:szCs w:val="28"/>
        </w:rPr>
        <w:t>se completează cu litera d</w:t>
      </w:r>
      <w:r w:rsidRPr="00380758">
        <w:rPr>
          <w:rFonts w:eastAsia="Calibri"/>
          <w:color w:val="000000"/>
          <w:sz w:val="28"/>
          <w:szCs w:val="28"/>
          <w:vertAlign w:val="superscript"/>
        </w:rPr>
        <w:t>1</w:t>
      </w:r>
      <w:r w:rsidRPr="00380758">
        <w:rPr>
          <w:rFonts w:eastAsia="Calibri"/>
          <w:color w:val="000000"/>
          <w:sz w:val="28"/>
          <w:szCs w:val="28"/>
        </w:rPr>
        <w:t>) cu următorul cuprins:</w:t>
      </w:r>
    </w:p>
    <w:p w14:paraId="1B469C06" w14:textId="3006745C" w:rsidR="00BC6336" w:rsidRPr="00380758" w:rsidRDefault="00BC6336" w:rsidP="00B8742E">
      <w:pPr>
        <w:rPr>
          <w:rFonts w:eastAsia="Calibri"/>
          <w:color w:val="000000"/>
          <w:sz w:val="28"/>
          <w:szCs w:val="28"/>
        </w:rPr>
      </w:pPr>
      <w:r w:rsidRPr="00380758">
        <w:rPr>
          <w:rFonts w:eastAsia="Calibri"/>
          <w:color w:val="000000"/>
          <w:sz w:val="28"/>
          <w:szCs w:val="28"/>
        </w:rPr>
        <w:t>”d</w:t>
      </w:r>
      <w:r w:rsidRPr="00380758">
        <w:rPr>
          <w:rFonts w:eastAsia="Calibri"/>
          <w:color w:val="000000"/>
          <w:sz w:val="28"/>
          <w:szCs w:val="28"/>
          <w:vertAlign w:val="superscript"/>
        </w:rPr>
        <w:t>1</w:t>
      </w:r>
      <w:r w:rsidRPr="00380758">
        <w:rPr>
          <w:rFonts w:eastAsia="Calibri"/>
          <w:color w:val="000000"/>
          <w:sz w:val="28"/>
          <w:szCs w:val="28"/>
        </w:rPr>
        <w:t xml:space="preserve">) </w:t>
      </w:r>
      <w:r w:rsidRPr="00380758">
        <w:rPr>
          <w:sz w:val="28"/>
          <w:szCs w:val="28"/>
        </w:rPr>
        <w:t xml:space="preserve">să inspecteze respectarea </w:t>
      </w:r>
      <w:proofErr w:type="spellStart"/>
      <w:r w:rsidRPr="00380758">
        <w:rPr>
          <w:sz w:val="28"/>
          <w:szCs w:val="28"/>
        </w:rPr>
        <w:t>condiţiilor</w:t>
      </w:r>
      <w:proofErr w:type="spellEnd"/>
      <w:r w:rsidRPr="00380758">
        <w:rPr>
          <w:sz w:val="28"/>
          <w:szCs w:val="28"/>
        </w:rPr>
        <w:t xml:space="preserve"> şi a </w:t>
      </w:r>
      <w:proofErr w:type="spellStart"/>
      <w:r w:rsidRPr="00380758">
        <w:rPr>
          <w:sz w:val="28"/>
          <w:szCs w:val="28"/>
        </w:rPr>
        <w:t>cerinţelor</w:t>
      </w:r>
      <w:proofErr w:type="spellEnd"/>
      <w:r w:rsidRPr="00380758">
        <w:rPr>
          <w:sz w:val="28"/>
          <w:szCs w:val="28"/>
        </w:rPr>
        <w:t xml:space="preserve"> din actele permisive de mediu </w:t>
      </w:r>
      <w:proofErr w:type="spellStart"/>
      <w:r w:rsidRPr="00380758">
        <w:rPr>
          <w:sz w:val="28"/>
          <w:szCs w:val="28"/>
        </w:rPr>
        <w:t>deţinute</w:t>
      </w:r>
      <w:proofErr w:type="spellEnd"/>
      <w:r w:rsidRPr="00380758">
        <w:rPr>
          <w:sz w:val="28"/>
          <w:szCs w:val="28"/>
        </w:rPr>
        <w:t xml:space="preserve"> de persoanele fizice și juridice;</w:t>
      </w:r>
      <w:r w:rsidRPr="00380758">
        <w:rPr>
          <w:rFonts w:eastAsia="Calibri"/>
          <w:color w:val="000000"/>
          <w:sz w:val="28"/>
          <w:szCs w:val="28"/>
        </w:rPr>
        <w:t>”</w:t>
      </w:r>
    </w:p>
    <w:p w14:paraId="6B88D412" w14:textId="680C5268" w:rsidR="00BC6336" w:rsidRPr="00380758" w:rsidRDefault="00BC6336" w:rsidP="00B8742E">
      <w:pPr>
        <w:rPr>
          <w:rFonts w:eastAsia="Calibri"/>
          <w:color w:val="000000"/>
          <w:sz w:val="28"/>
          <w:szCs w:val="28"/>
        </w:rPr>
      </w:pPr>
      <w:r w:rsidRPr="00380758">
        <w:rPr>
          <w:rFonts w:eastAsia="Calibri"/>
          <w:color w:val="000000"/>
          <w:sz w:val="28"/>
          <w:szCs w:val="28"/>
        </w:rPr>
        <w:t>la litera e), se completează la final</w:t>
      </w:r>
      <w:r w:rsidR="003E44A5" w:rsidRPr="00380758">
        <w:rPr>
          <w:rFonts w:eastAsia="Calibri"/>
          <w:color w:val="000000"/>
          <w:sz w:val="28"/>
          <w:szCs w:val="28"/>
        </w:rPr>
        <w:t>ul textului</w:t>
      </w:r>
      <w:r w:rsidRPr="00380758">
        <w:rPr>
          <w:rFonts w:eastAsia="Calibri"/>
          <w:color w:val="000000"/>
          <w:sz w:val="28"/>
          <w:szCs w:val="28"/>
        </w:rPr>
        <w:t xml:space="preserve"> cu următoarele cuvinte ”și autorizația integrată de mediu”;</w:t>
      </w:r>
    </w:p>
    <w:p w14:paraId="1E1285E9" w14:textId="72D3BA74" w:rsidR="00BC6336" w:rsidRPr="00380758" w:rsidRDefault="00BC6336" w:rsidP="00B8742E">
      <w:pPr>
        <w:rPr>
          <w:rFonts w:eastAsia="Calibri"/>
          <w:color w:val="000000"/>
          <w:sz w:val="28"/>
          <w:szCs w:val="28"/>
        </w:rPr>
      </w:pPr>
      <w:r w:rsidRPr="00380758">
        <w:rPr>
          <w:rFonts w:eastAsia="Calibri"/>
          <w:color w:val="000000"/>
          <w:sz w:val="28"/>
          <w:szCs w:val="28"/>
        </w:rPr>
        <w:t>se completează cu literele e</w:t>
      </w:r>
      <w:r w:rsidRPr="00380758">
        <w:rPr>
          <w:rFonts w:eastAsia="Calibri"/>
          <w:color w:val="000000"/>
          <w:sz w:val="28"/>
          <w:szCs w:val="28"/>
          <w:vertAlign w:val="superscript"/>
        </w:rPr>
        <w:t>1</w:t>
      </w:r>
      <w:r w:rsidRPr="00380758">
        <w:rPr>
          <w:rFonts w:eastAsia="Calibri"/>
          <w:color w:val="000000"/>
          <w:sz w:val="28"/>
          <w:szCs w:val="28"/>
        </w:rPr>
        <w:t>) și e</w:t>
      </w:r>
      <w:r w:rsidRPr="00380758">
        <w:rPr>
          <w:rFonts w:eastAsia="Calibri"/>
          <w:color w:val="000000"/>
          <w:sz w:val="28"/>
          <w:szCs w:val="28"/>
          <w:vertAlign w:val="superscript"/>
        </w:rPr>
        <w:t>2</w:t>
      </w:r>
      <w:r w:rsidRPr="00380758">
        <w:rPr>
          <w:rFonts w:eastAsia="Calibri"/>
          <w:color w:val="000000"/>
          <w:sz w:val="28"/>
          <w:szCs w:val="28"/>
        </w:rPr>
        <w:t>) cu următorul cuprins:</w:t>
      </w:r>
    </w:p>
    <w:p w14:paraId="35AF01EF" w14:textId="221C67A9" w:rsidR="00BC6336" w:rsidRPr="00380758" w:rsidRDefault="00BC6336" w:rsidP="00BC6336">
      <w:pPr>
        <w:rPr>
          <w:rFonts w:eastAsia="Calibri"/>
          <w:color w:val="000000"/>
          <w:sz w:val="28"/>
          <w:szCs w:val="28"/>
        </w:rPr>
      </w:pPr>
      <w:r w:rsidRPr="00380758">
        <w:rPr>
          <w:rFonts w:eastAsia="Calibri"/>
          <w:color w:val="000000"/>
          <w:sz w:val="28"/>
          <w:szCs w:val="28"/>
        </w:rPr>
        <w:t>”e</w:t>
      </w:r>
      <w:r w:rsidRPr="00380758">
        <w:rPr>
          <w:rFonts w:eastAsia="Calibri"/>
          <w:color w:val="000000"/>
          <w:sz w:val="28"/>
          <w:szCs w:val="28"/>
          <w:vertAlign w:val="superscript"/>
        </w:rPr>
        <w:t>1</w:t>
      </w:r>
      <w:r w:rsidRPr="00380758">
        <w:rPr>
          <w:rFonts w:eastAsia="Calibri"/>
          <w:color w:val="000000"/>
          <w:sz w:val="28"/>
          <w:szCs w:val="28"/>
        </w:rPr>
        <w:t>) să inițieze procedura de retragere sau de suspendare a autorizației integrate de mediu și a autorizației de mediu urmare a activităților neconforme;</w:t>
      </w:r>
    </w:p>
    <w:p w14:paraId="339B2409" w14:textId="50521C9E" w:rsidR="00BC6336" w:rsidRPr="00380758" w:rsidRDefault="00BC6336" w:rsidP="00BC6336">
      <w:pPr>
        <w:rPr>
          <w:rFonts w:eastAsia="Calibri"/>
          <w:color w:val="000000"/>
          <w:sz w:val="28"/>
          <w:szCs w:val="28"/>
        </w:rPr>
      </w:pPr>
      <w:r w:rsidRPr="00380758">
        <w:rPr>
          <w:rFonts w:eastAsia="Calibri"/>
          <w:color w:val="000000"/>
          <w:sz w:val="28"/>
          <w:szCs w:val="28"/>
        </w:rPr>
        <w:lastRenderedPageBreak/>
        <w:t xml:space="preserve">  e</w:t>
      </w:r>
      <w:r w:rsidRPr="00380758">
        <w:rPr>
          <w:rFonts w:eastAsia="Calibri"/>
          <w:color w:val="000000"/>
          <w:sz w:val="28"/>
          <w:szCs w:val="28"/>
          <w:vertAlign w:val="superscript"/>
        </w:rPr>
        <w:t>2</w:t>
      </w:r>
      <w:r w:rsidRPr="00380758">
        <w:rPr>
          <w:rFonts w:eastAsia="Calibri"/>
          <w:color w:val="000000"/>
          <w:sz w:val="28"/>
          <w:szCs w:val="28"/>
        </w:rPr>
        <w:t>) să verifice conformitatea datelor din Raportul privind situația de referință, elaborat de operator, în sensul Legii nr. 227/2022 privind emisiile industriale;”</w:t>
      </w:r>
      <w:r w:rsidR="000A0B04" w:rsidRPr="00380758">
        <w:rPr>
          <w:rFonts w:eastAsia="Calibri"/>
          <w:color w:val="000000"/>
          <w:sz w:val="28"/>
          <w:szCs w:val="28"/>
        </w:rPr>
        <w:t>.</w:t>
      </w:r>
    </w:p>
    <w:p w14:paraId="4EC64868" w14:textId="77777777" w:rsidR="00797286" w:rsidRPr="00380758" w:rsidRDefault="00797286" w:rsidP="00797286">
      <w:pPr>
        <w:rPr>
          <w:rFonts w:eastAsia="Calibri"/>
          <w:color w:val="000000"/>
          <w:sz w:val="28"/>
          <w:szCs w:val="28"/>
        </w:rPr>
      </w:pPr>
      <w:r w:rsidRPr="00380758">
        <w:rPr>
          <w:rFonts w:eastAsia="Calibri"/>
          <w:b/>
          <w:bCs/>
          <w:color w:val="000000"/>
          <w:sz w:val="28"/>
          <w:szCs w:val="28"/>
        </w:rPr>
        <w:t>7.</w:t>
      </w:r>
      <w:r w:rsidRPr="00380758">
        <w:rPr>
          <w:rFonts w:eastAsia="Calibri"/>
          <w:color w:val="000000"/>
          <w:sz w:val="28"/>
          <w:szCs w:val="28"/>
        </w:rPr>
        <w:t xml:space="preserve"> Articolul 29</w:t>
      </w:r>
      <w:r w:rsidRPr="00380758">
        <w:rPr>
          <w:rFonts w:eastAsia="Calibri"/>
          <w:color w:val="000000"/>
          <w:sz w:val="28"/>
          <w:szCs w:val="28"/>
          <w:vertAlign w:val="superscript"/>
        </w:rPr>
        <w:t>1</w:t>
      </w:r>
      <w:r w:rsidRPr="00380758">
        <w:rPr>
          <w:rFonts w:eastAsia="Calibri"/>
          <w:color w:val="000000"/>
          <w:sz w:val="28"/>
          <w:szCs w:val="28"/>
        </w:rPr>
        <w:t>:</w:t>
      </w:r>
    </w:p>
    <w:p w14:paraId="30A6418D" w14:textId="6A998CF4" w:rsidR="00797286" w:rsidRPr="00380758" w:rsidRDefault="00797286" w:rsidP="00797286">
      <w:pPr>
        <w:rPr>
          <w:rFonts w:eastAsia="Calibri"/>
          <w:color w:val="000000"/>
          <w:sz w:val="28"/>
          <w:szCs w:val="28"/>
        </w:rPr>
      </w:pPr>
      <w:r w:rsidRPr="00380758">
        <w:rPr>
          <w:rFonts w:eastAsia="Calibri"/>
          <w:color w:val="000000"/>
          <w:sz w:val="28"/>
          <w:szCs w:val="28"/>
        </w:rPr>
        <w:t>aliniatul (2) litera c), în textul din paranteze după cuvântul ”autorizații” se introduce textul ”de mediu, autorizații integrate de mediu”;</w:t>
      </w:r>
    </w:p>
    <w:p w14:paraId="2CA3A028" w14:textId="408104E9" w:rsidR="00797286" w:rsidRPr="00380758" w:rsidRDefault="00797286" w:rsidP="00797286">
      <w:pPr>
        <w:rPr>
          <w:rFonts w:eastAsia="Calibri"/>
          <w:color w:val="000000"/>
          <w:sz w:val="28"/>
          <w:szCs w:val="28"/>
        </w:rPr>
      </w:pPr>
      <w:r w:rsidRPr="00380758">
        <w:rPr>
          <w:rFonts w:eastAsia="Calibri"/>
          <w:color w:val="000000"/>
          <w:sz w:val="28"/>
          <w:szCs w:val="28"/>
        </w:rPr>
        <w:t>aliniatul (2) se completează cu litera d</w:t>
      </w:r>
      <w:r w:rsidRPr="00380758">
        <w:rPr>
          <w:rFonts w:eastAsia="Calibri"/>
          <w:color w:val="000000"/>
          <w:sz w:val="28"/>
          <w:szCs w:val="28"/>
          <w:vertAlign w:val="superscript"/>
        </w:rPr>
        <w:t>1</w:t>
      </w:r>
      <w:r w:rsidRPr="00380758">
        <w:rPr>
          <w:rFonts w:eastAsia="Calibri"/>
          <w:color w:val="000000"/>
          <w:sz w:val="28"/>
          <w:szCs w:val="28"/>
        </w:rPr>
        <w:t>) cu următorul cuprins:</w:t>
      </w:r>
    </w:p>
    <w:p w14:paraId="68F9AC00" w14:textId="299FB606" w:rsidR="00B8742E" w:rsidRPr="00380758" w:rsidRDefault="00797286" w:rsidP="00380758">
      <w:pPr>
        <w:rPr>
          <w:rFonts w:eastAsia="Calibri"/>
          <w:color w:val="000000"/>
          <w:sz w:val="28"/>
          <w:szCs w:val="28"/>
        </w:rPr>
      </w:pPr>
      <w:r w:rsidRPr="00380758">
        <w:rPr>
          <w:rFonts w:eastAsia="Calibri"/>
          <w:color w:val="000000"/>
          <w:sz w:val="28"/>
          <w:szCs w:val="28"/>
        </w:rPr>
        <w:t>”d</w:t>
      </w:r>
      <w:r w:rsidRPr="00380758">
        <w:rPr>
          <w:rFonts w:eastAsia="Calibri"/>
          <w:color w:val="000000"/>
          <w:sz w:val="28"/>
          <w:szCs w:val="28"/>
          <w:vertAlign w:val="superscript"/>
        </w:rPr>
        <w:t>1</w:t>
      </w:r>
      <w:r w:rsidRPr="00380758">
        <w:rPr>
          <w:rFonts w:eastAsia="Calibri"/>
          <w:color w:val="000000"/>
          <w:sz w:val="28"/>
          <w:szCs w:val="28"/>
        </w:rPr>
        <w:t>) stabilește valorile limită de emisii și de deversări nocive în mediu;”</w:t>
      </w:r>
    </w:p>
    <w:p w14:paraId="584B1147" w14:textId="77777777" w:rsidR="00380758" w:rsidRDefault="00380758" w:rsidP="006A29B0">
      <w:pPr>
        <w:ind w:firstLine="720"/>
        <w:rPr>
          <w:bCs/>
          <w:sz w:val="28"/>
          <w:szCs w:val="28"/>
        </w:rPr>
      </w:pPr>
    </w:p>
    <w:p w14:paraId="4E2A1F60" w14:textId="494528DA" w:rsidR="002832C3" w:rsidRPr="00380758" w:rsidRDefault="002832C3" w:rsidP="002832C3">
      <w:pPr>
        <w:ind w:firstLine="708"/>
        <w:rPr>
          <w:sz w:val="28"/>
          <w:szCs w:val="28"/>
          <w:shd w:val="clear" w:color="auto" w:fill="FFFFFF"/>
        </w:rPr>
      </w:pPr>
      <w:bookmarkStart w:id="2" w:name="_Hlk173511393"/>
      <w:r w:rsidRPr="00380758">
        <w:rPr>
          <w:rStyle w:val="Robust"/>
          <w:sz w:val="28"/>
          <w:szCs w:val="28"/>
          <w:shd w:val="clear" w:color="auto" w:fill="FFFFFF"/>
        </w:rPr>
        <w:t xml:space="preserve">Art. II. – </w:t>
      </w:r>
      <w:r w:rsidRPr="00380758">
        <w:rPr>
          <w:sz w:val="28"/>
          <w:szCs w:val="28"/>
          <w:shd w:val="clear" w:color="auto" w:fill="FFFFFF"/>
        </w:rPr>
        <w:t>Legea apelor nr. 272/2011 (Monitorul Oficial al Republicii Moldova, 2012, nr. 81, art. 264), cu modificările ulterioare, se modifică după cum urmează:</w:t>
      </w:r>
    </w:p>
    <w:p w14:paraId="1F5C71F2" w14:textId="77777777" w:rsidR="004026CB" w:rsidRPr="00380758" w:rsidRDefault="00C25DC3" w:rsidP="00C25DC3">
      <w:pPr>
        <w:ind w:firstLine="708"/>
        <w:rPr>
          <w:rFonts w:eastAsia="Calibri"/>
          <w:color w:val="000000"/>
          <w:sz w:val="28"/>
          <w:szCs w:val="28"/>
        </w:rPr>
      </w:pPr>
      <w:r w:rsidRPr="00380758">
        <w:rPr>
          <w:rFonts w:eastAsia="Calibri"/>
          <w:b/>
          <w:bCs/>
          <w:color w:val="000000"/>
          <w:sz w:val="28"/>
          <w:szCs w:val="28"/>
        </w:rPr>
        <w:t>1.</w:t>
      </w:r>
      <w:r w:rsidR="005515B2" w:rsidRPr="00380758">
        <w:rPr>
          <w:rFonts w:eastAsia="Calibri"/>
          <w:b/>
          <w:bCs/>
          <w:color w:val="000000"/>
          <w:sz w:val="28"/>
          <w:szCs w:val="28"/>
        </w:rPr>
        <w:t xml:space="preserve"> </w:t>
      </w:r>
      <w:r w:rsidR="004026CB" w:rsidRPr="00380758">
        <w:rPr>
          <w:rFonts w:eastAsia="Calibri"/>
          <w:color w:val="000000"/>
          <w:sz w:val="28"/>
          <w:szCs w:val="28"/>
        </w:rPr>
        <w:t xml:space="preserve">Articolul </w:t>
      </w:r>
      <w:r w:rsidR="005515B2" w:rsidRPr="00380758">
        <w:rPr>
          <w:rFonts w:eastAsia="Calibri"/>
          <w:color w:val="000000"/>
          <w:sz w:val="28"/>
          <w:szCs w:val="28"/>
        </w:rPr>
        <w:t>23</w:t>
      </w:r>
      <w:r w:rsidR="004026CB" w:rsidRPr="00380758">
        <w:rPr>
          <w:rFonts w:eastAsia="Calibri"/>
          <w:color w:val="000000"/>
          <w:sz w:val="28"/>
          <w:szCs w:val="28"/>
        </w:rPr>
        <w:t>:</w:t>
      </w:r>
    </w:p>
    <w:p w14:paraId="6934448A" w14:textId="54935EA4" w:rsidR="0045580F" w:rsidRPr="00380758" w:rsidRDefault="0045580F" w:rsidP="00C25DC3">
      <w:pPr>
        <w:ind w:firstLine="708"/>
        <w:rPr>
          <w:rFonts w:eastAsia="Calibri"/>
          <w:color w:val="000000"/>
          <w:sz w:val="28"/>
          <w:szCs w:val="28"/>
        </w:rPr>
      </w:pPr>
      <w:r w:rsidRPr="00380758">
        <w:rPr>
          <w:rFonts w:eastAsia="Calibri"/>
          <w:color w:val="000000"/>
          <w:sz w:val="28"/>
          <w:szCs w:val="28"/>
        </w:rPr>
        <w:t>alin. (1) se completează cu următorul text „ , autorizației integrate de mediu sau autorizației de mediu”</w:t>
      </w:r>
      <w:r w:rsidR="001F0241" w:rsidRPr="00380758">
        <w:rPr>
          <w:rFonts w:eastAsia="Calibri"/>
          <w:color w:val="000000"/>
          <w:sz w:val="28"/>
          <w:szCs w:val="28"/>
        </w:rPr>
        <w:t>;</w:t>
      </w:r>
      <w:r w:rsidRPr="00380758">
        <w:rPr>
          <w:rFonts w:eastAsia="Calibri"/>
          <w:color w:val="000000"/>
          <w:sz w:val="28"/>
          <w:szCs w:val="28"/>
        </w:rPr>
        <w:t xml:space="preserve"> </w:t>
      </w:r>
    </w:p>
    <w:p w14:paraId="4F02F1AE" w14:textId="4654CBA9" w:rsidR="004026CB" w:rsidRPr="00380758" w:rsidRDefault="004026CB" w:rsidP="00C25DC3">
      <w:pPr>
        <w:ind w:firstLine="708"/>
        <w:rPr>
          <w:rFonts w:eastAsia="Calibri"/>
          <w:color w:val="000000"/>
          <w:sz w:val="28"/>
          <w:szCs w:val="28"/>
        </w:rPr>
      </w:pPr>
      <w:r w:rsidRPr="00380758">
        <w:rPr>
          <w:rFonts w:eastAsia="Calibri"/>
          <w:color w:val="000000"/>
          <w:sz w:val="28"/>
          <w:szCs w:val="28"/>
        </w:rPr>
        <w:t>se completează cu alin. (3) după cum urmează:</w:t>
      </w:r>
    </w:p>
    <w:p w14:paraId="43F34E4E" w14:textId="77777777" w:rsidR="00C15073" w:rsidRPr="00380758" w:rsidRDefault="004026CB" w:rsidP="00C25DC3">
      <w:pPr>
        <w:ind w:firstLine="708"/>
        <w:rPr>
          <w:rFonts w:eastAsia="Calibri"/>
          <w:color w:val="000000"/>
          <w:sz w:val="28"/>
          <w:szCs w:val="28"/>
        </w:rPr>
      </w:pPr>
      <w:r w:rsidRPr="00380758">
        <w:rPr>
          <w:rFonts w:eastAsia="Calibri"/>
          <w:color w:val="000000"/>
          <w:sz w:val="28"/>
          <w:szCs w:val="28"/>
        </w:rPr>
        <w:t>„(3) Operatorii economici care se încadrează în lista activităților industriale și economice din anexa nr. 1 și 2 la Legea nr. 227/2022 privind emisiile industriale</w:t>
      </w:r>
    </w:p>
    <w:p w14:paraId="4ECE0A7E" w14:textId="25037335" w:rsidR="004026CB" w:rsidRPr="00380758" w:rsidRDefault="00C15073">
      <w:pPr>
        <w:ind w:firstLine="0"/>
        <w:rPr>
          <w:rFonts w:eastAsia="Calibri"/>
          <w:color w:val="000000"/>
          <w:sz w:val="28"/>
          <w:szCs w:val="28"/>
        </w:rPr>
      </w:pPr>
      <w:r w:rsidRPr="00380758">
        <w:rPr>
          <w:rFonts w:eastAsia="Calibri"/>
          <w:color w:val="000000"/>
          <w:sz w:val="28"/>
          <w:szCs w:val="28"/>
        </w:rPr>
        <w:t xml:space="preserve">și în procesul de </w:t>
      </w:r>
      <w:r w:rsidR="0045580F" w:rsidRPr="00380758">
        <w:rPr>
          <w:rFonts w:eastAsia="Calibri"/>
          <w:color w:val="000000"/>
          <w:sz w:val="28"/>
          <w:szCs w:val="28"/>
        </w:rPr>
        <w:t xml:space="preserve">exploatare a instalației realizează </w:t>
      </w:r>
      <w:r w:rsidRPr="00380758">
        <w:rPr>
          <w:rFonts w:eastAsia="Calibri"/>
          <w:color w:val="000000"/>
          <w:sz w:val="28"/>
          <w:szCs w:val="28"/>
        </w:rPr>
        <w:t xml:space="preserve">una din </w:t>
      </w:r>
      <w:r w:rsidR="0045580F" w:rsidRPr="00380758">
        <w:rPr>
          <w:rFonts w:eastAsia="Calibri"/>
          <w:color w:val="000000"/>
          <w:sz w:val="28"/>
          <w:szCs w:val="28"/>
        </w:rPr>
        <w:t>activitățile</w:t>
      </w:r>
      <w:r w:rsidRPr="00380758">
        <w:rPr>
          <w:rFonts w:eastAsia="Calibri"/>
          <w:color w:val="000000"/>
          <w:sz w:val="28"/>
          <w:szCs w:val="28"/>
        </w:rPr>
        <w:t xml:space="preserve"> stipulate la alin. (2)</w:t>
      </w:r>
      <w:r w:rsidR="0045580F" w:rsidRPr="00380758">
        <w:rPr>
          <w:rFonts w:eastAsia="Calibri"/>
          <w:color w:val="000000"/>
          <w:sz w:val="28"/>
          <w:szCs w:val="28"/>
        </w:rPr>
        <w:t xml:space="preserve"> solicită autorizația integrată de mediu sau autorizația de mediu</w:t>
      </w:r>
      <w:r w:rsidR="001F0241" w:rsidRPr="00380758">
        <w:rPr>
          <w:rFonts w:eastAsia="Calibri"/>
          <w:color w:val="000000"/>
          <w:sz w:val="28"/>
          <w:szCs w:val="28"/>
        </w:rPr>
        <w:t>.</w:t>
      </w:r>
      <w:r w:rsidR="004026CB" w:rsidRPr="00380758">
        <w:rPr>
          <w:rFonts w:eastAsia="Calibri"/>
          <w:color w:val="000000"/>
          <w:sz w:val="28"/>
          <w:szCs w:val="28"/>
        </w:rPr>
        <w:t xml:space="preserve"> </w:t>
      </w:r>
      <w:r w:rsidR="00150C6C" w:rsidRPr="00380758">
        <w:rPr>
          <w:rFonts w:eastAsia="Calibri"/>
          <w:color w:val="000000"/>
          <w:sz w:val="28"/>
          <w:szCs w:val="28"/>
        </w:rPr>
        <w:t xml:space="preserve">  </w:t>
      </w:r>
      <w:r w:rsidR="005515B2" w:rsidRPr="00380758">
        <w:rPr>
          <w:rFonts w:eastAsia="Calibri"/>
          <w:color w:val="000000"/>
          <w:sz w:val="28"/>
          <w:szCs w:val="28"/>
        </w:rPr>
        <w:t xml:space="preserve"> </w:t>
      </w:r>
      <w:r w:rsidR="008646DC" w:rsidRPr="00380758">
        <w:rPr>
          <w:rFonts w:eastAsia="Calibri"/>
          <w:color w:val="000000"/>
          <w:sz w:val="28"/>
          <w:szCs w:val="28"/>
        </w:rPr>
        <w:t xml:space="preserve"> </w:t>
      </w:r>
    </w:p>
    <w:p w14:paraId="6FA828B5" w14:textId="4DEE3C98" w:rsidR="00F169A2" w:rsidRPr="00380758" w:rsidRDefault="00F169A2" w:rsidP="00380758">
      <w:pPr>
        <w:ind w:firstLine="567"/>
        <w:rPr>
          <w:rFonts w:eastAsia="Calibri"/>
          <w:b/>
          <w:bCs/>
          <w:color w:val="000000"/>
          <w:sz w:val="28"/>
          <w:szCs w:val="28"/>
        </w:rPr>
      </w:pPr>
      <w:r w:rsidRPr="00380758">
        <w:rPr>
          <w:rFonts w:eastAsia="Calibri"/>
          <w:color w:val="000000"/>
          <w:sz w:val="28"/>
          <w:szCs w:val="28"/>
        </w:rPr>
        <w:t xml:space="preserve">„ (4) Pentru activitățile industriale și economice prevăzute în anexa nr. 1 și 2 la Legea emisii industriale nr. 227/2022,  care prevăd gestionarea resurselor acvatice, la cererea pentru emiterea autorizației integrate de mediu sau autorizației de mediu operatorul prezintă informații suplimentare prevăzute la art. 25 alin. (2) după caz.”  </w:t>
      </w:r>
    </w:p>
    <w:p w14:paraId="29BA61C7" w14:textId="111D4A20" w:rsidR="00B4190F" w:rsidRPr="00380758" w:rsidRDefault="005515B2">
      <w:pPr>
        <w:rPr>
          <w:rFonts w:eastAsia="Calibri"/>
          <w:color w:val="000000"/>
          <w:sz w:val="28"/>
          <w:szCs w:val="28"/>
        </w:rPr>
      </w:pPr>
      <w:r w:rsidRPr="00380758">
        <w:rPr>
          <w:rFonts w:eastAsia="Calibri"/>
          <w:b/>
          <w:bCs/>
          <w:color w:val="000000"/>
          <w:sz w:val="28"/>
          <w:szCs w:val="28"/>
        </w:rPr>
        <w:t xml:space="preserve">2. </w:t>
      </w:r>
      <w:r w:rsidR="00F9637D" w:rsidRPr="00380758">
        <w:rPr>
          <w:rFonts w:eastAsia="Calibri"/>
          <w:color w:val="000000"/>
          <w:sz w:val="28"/>
          <w:szCs w:val="28"/>
        </w:rPr>
        <w:t>A</w:t>
      </w:r>
      <w:r w:rsidR="002832C3" w:rsidRPr="00380758">
        <w:rPr>
          <w:rFonts w:eastAsia="Calibri"/>
          <w:color w:val="000000"/>
          <w:sz w:val="28"/>
          <w:szCs w:val="28"/>
        </w:rPr>
        <w:t>rticolul 3</w:t>
      </w:r>
      <w:r w:rsidR="00C25DC3" w:rsidRPr="00380758">
        <w:rPr>
          <w:rFonts w:eastAsia="Calibri"/>
          <w:color w:val="000000"/>
          <w:sz w:val="28"/>
          <w:szCs w:val="28"/>
        </w:rPr>
        <w:t>4</w:t>
      </w:r>
      <w:r w:rsidR="00921A0E" w:rsidRPr="00380758">
        <w:rPr>
          <w:rFonts w:eastAsia="Calibri"/>
          <w:color w:val="000000"/>
          <w:sz w:val="28"/>
          <w:szCs w:val="28"/>
        </w:rPr>
        <w:t>,</w:t>
      </w:r>
      <w:r w:rsidR="00C25DC3" w:rsidRPr="00380758">
        <w:rPr>
          <w:rFonts w:eastAsia="Calibri"/>
          <w:color w:val="000000"/>
          <w:sz w:val="28"/>
          <w:szCs w:val="28"/>
        </w:rPr>
        <w:t xml:space="preserve"> aliniatul (1</w:t>
      </w:r>
      <w:r w:rsidRPr="00380758">
        <w:rPr>
          <w:rFonts w:eastAsia="Calibri"/>
          <w:color w:val="000000"/>
          <w:sz w:val="28"/>
          <w:szCs w:val="28"/>
        </w:rPr>
        <w:t xml:space="preserve">) se </w:t>
      </w:r>
      <w:r w:rsidR="00F9637D" w:rsidRPr="00380758">
        <w:rPr>
          <w:rFonts w:eastAsia="Calibri"/>
          <w:color w:val="000000"/>
          <w:sz w:val="28"/>
          <w:szCs w:val="28"/>
        </w:rPr>
        <w:t xml:space="preserve">completează </w:t>
      </w:r>
      <w:r w:rsidRPr="00380758">
        <w:rPr>
          <w:rFonts w:eastAsia="Calibri"/>
          <w:color w:val="000000"/>
          <w:sz w:val="28"/>
          <w:szCs w:val="28"/>
        </w:rPr>
        <w:t>cu textul „</w:t>
      </w:r>
      <w:r w:rsidR="00F9637D" w:rsidRPr="00380758">
        <w:rPr>
          <w:rFonts w:eastAsia="Calibri"/>
          <w:color w:val="000000"/>
          <w:sz w:val="28"/>
          <w:szCs w:val="28"/>
        </w:rPr>
        <w:t xml:space="preserve"> , </w:t>
      </w:r>
      <w:r w:rsidRPr="00380758">
        <w:rPr>
          <w:rFonts w:eastAsia="Calibri"/>
          <w:color w:val="000000"/>
          <w:sz w:val="28"/>
          <w:szCs w:val="28"/>
        </w:rPr>
        <w:t xml:space="preserve">autorizația integrată de mediu sau autorizația de mediu </w:t>
      </w:r>
      <w:r w:rsidR="004026CB" w:rsidRPr="00380758">
        <w:rPr>
          <w:rFonts w:eastAsia="Calibri"/>
          <w:color w:val="000000"/>
          <w:sz w:val="28"/>
          <w:szCs w:val="28"/>
        </w:rPr>
        <w:t>emise în conformitate cu Legea nr. 227/2022 privind emisiile industriale”</w:t>
      </w:r>
      <w:r w:rsidR="00B4190F" w:rsidRPr="00380758">
        <w:rPr>
          <w:rFonts w:eastAsia="Calibri"/>
          <w:color w:val="000000"/>
          <w:sz w:val="28"/>
          <w:szCs w:val="28"/>
        </w:rPr>
        <w:t xml:space="preserve">; </w:t>
      </w:r>
    </w:p>
    <w:p w14:paraId="67887DA5" w14:textId="77777777" w:rsidR="004026CB" w:rsidRPr="00380758" w:rsidRDefault="004026CB" w:rsidP="00380758">
      <w:pPr>
        <w:rPr>
          <w:rFonts w:eastAsia="Calibri"/>
          <w:color w:val="000000"/>
          <w:sz w:val="28"/>
          <w:szCs w:val="28"/>
        </w:rPr>
      </w:pPr>
    </w:p>
    <w:bookmarkEnd w:id="2"/>
    <w:p w14:paraId="44401F06" w14:textId="77777777" w:rsidR="00D06A51" w:rsidRPr="00380758" w:rsidRDefault="00D06A51" w:rsidP="00C25DC3">
      <w:pPr>
        <w:rPr>
          <w:rFonts w:eastAsia="Calibri"/>
          <w:color w:val="000000"/>
          <w:sz w:val="28"/>
          <w:szCs w:val="28"/>
        </w:rPr>
      </w:pPr>
    </w:p>
    <w:p w14:paraId="7CF96460" w14:textId="57E33CBA" w:rsidR="002920CF" w:rsidRPr="00380758" w:rsidRDefault="00F96942" w:rsidP="00204194">
      <w:pPr>
        <w:rPr>
          <w:sz w:val="28"/>
          <w:szCs w:val="28"/>
          <w:shd w:val="clear" w:color="auto" w:fill="FFFFFF"/>
        </w:rPr>
      </w:pPr>
      <w:r w:rsidRPr="00380758">
        <w:rPr>
          <w:rFonts w:eastAsia="Calibri"/>
          <w:b/>
          <w:bCs/>
          <w:color w:val="000000"/>
          <w:sz w:val="28"/>
          <w:szCs w:val="28"/>
        </w:rPr>
        <w:t>Art. III</w:t>
      </w:r>
      <w:r w:rsidRPr="00380758">
        <w:rPr>
          <w:rFonts w:eastAsia="Calibri"/>
          <w:color w:val="000000"/>
          <w:sz w:val="28"/>
          <w:szCs w:val="28"/>
        </w:rPr>
        <w:t xml:space="preserve"> – Legea </w:t>
      </w:r>
      <w:r w:rsidR="00E50BD2" w:rsidRPr="00380758">
        <w:rPr>
          <w:rFonts w:eastAsia="Calibri"/>
          <w:color w:val="000000"/>
          <w:sz w:val="28"/>
          <w:szCs w:val="28"/>
        </w:rPr>
        <w:t>privind reglementarea prin autorizare a activității de întreprinzător nr. 160/2011 (</w:t>
      </w:r>
      <w:r w:rsidR="00E50BD2" w:rsidRPr="00380758">
        <w:rPr>
          <w:sz w:val="28"/>
          <w:szCs w:val="28"/>
          <w:shd w:val="clear" w:color="auto" w:fill="FFFFFF"/>
        </w:rPr>
        <w:t>Monitorul Oficial al Republicii Moldova, 2011, nr. 170-175, art. 494), cu modificările ulterioare, se modifică după cum urmează:</w:t>
      </w:r>
    </w:p>
    <w:p w14:paraId="5C4D5468" w14:textId="68A26CF3" w:rsidR="00720520" w:rsidRPr="00380758" w:rsidRDefault="00E50BD2" w:rsidP="00204194">
      <w:pPr>
        <w:rPr>
          <w:sz w:val="28"/>
          <w:szCs w:val="28"/>
          <w:shd w:val="clear" w:color="auto" w:fill="FFFFFF"/>
        </w:rPr>
      </w:pPr>
      <w:r w:rsidRPr="00380758">
        <w:rPr>
          <w:b/>
          <w:bCs/>
          <w:sz w:val="28"/>
          <w:szCs w:val="28"/>
          <w:shd w:val="clear" w:color="auto" w:fill="FFFFFF"/>
        </w:rPr>
        <w:t>1.</w:t>
      </w:r>
      <w:r w:rsidRPr="00380758">
        <w:rPr>
          <w:sz w:val="28"/>
          <w:szCs w:val="28"/>
          <w:shd w:val="clear" w:color="auto" w:fill="FFFFFF"/>
        </w:rPr>
        <w:t xml:space="preserve"> </w:t>
      </w:r>
      <w:r w:rsidR="00720520" w:rsidRPr="00380758">
        <w:rPr>
          <w:sz w:val="28"/>
          <w:szCs w:val="28"/>
          <w:shd w:val="clear" w:color="auto" w:fill="FFFFFF"/>
        </w:rPr>
        <w:t>A</w:t>
      </w:r>
      <w:r w:rsidRPr="00380758">
        <w:rPr>
          <w:sz w:val="28"/>
          <w:szCs w:val="28"/>
          <w:shd w:val="clear" w:color="auto" w:fill="FFFFFF"/>
        </w:rPr>
        <w:t>rticolul 6</w:t>
      </w:r>
      <w:r w:rsidRPr="00380758">
        <w:rPr>
          <w:sz w:val="28"/>
          <w:szCs w:val="28"/>
          <w:shd w:val="clear" w:color="auto" w:fill="FFFFFF"/>
          <w:vertAlign w:val="superscript"/>
        </w:rPr>
        <w:t>1</w:t>
      </w:r>
      <w:r w:rsidRPr="00380758">
        <w:rPr>
          <w:sz w:val="28"/>
          <w:szCs w:val="28"/>
          <w:shd w:val="clear" w:color="auto" w:fill="FFFFFF"/>
        </w:rPr>
        <w:t xml:space="preserve"> se</w:t>
      </w:r>
      <w:r w:rsidR="00720520" w:rsidRPr="00380758">
        <w:rPr>
          <w:sz w:val="28"/>
          <w:szCs w:val="28"/>
          <w:shd w:val="clear" w:color="auto" w:fill="FFFFFF"/>
        </w:rPr>
        <w:t xml:space="preserve"> completează cu aliniatul (2</w:t>
      </w:r>
      <w:r w:rsidR="00720520" w:rsidRPr="00380758">
        <w:rPr>
          <w:sz w:val="28"/>
          <w:szCs w:val="28"/>
          <w:shd w:val="clear" w:color="auto" w:fill="FFFFFF"/>
          <w:vertAlign w:val="superscript"/>
        </w:rPr>
        <w:t>2</w:t>
      </w:r>
      <w:r w:rsidR="00720520" w:rsidRPr="00380758">
        <w:rPr>
          <w:sz w:val="28"/>
          <w:szCs w:val="28"/>
          <w:shd w:val="clear" w:color="auto" w:fill="FFFFFF"/>
        </w:rPr>
        <w:t>) cu următorul cuprins:</w:t>
      </w:r>
    </w:p>
    <w:p w14:paraId="1063D8AB" w14:textId="2C8EF7F9" w:rsidR="00E50BD2" w:rsidRPr="00380758" w:rsidRDefault="00714E3E" w:rsidP="00204194">
      <w:pPr>
        <w:rPr>
          <w:sz w:val="28"/>
          <w:szCs w:val="28"/>
          <w:shd w:val="clear" w:color="auto" w:fill="FFFFFF"/>
        </w:rPr>
      </w:pPr>
      <w:r w:rsidRPr="00380758">
        <w:rPr>
          <w:sz w:val="28"/>
          <w:szCs w:val="28"/>
          <w:shd w:val="clear" w:color="auto" w:fill="FFFFFF"/>
        </w:rPr>
        <w:t>”</w:t>
      </w:r>
      <w:r w:rsidR="000B6CC0" w:rsidRPr="00380758">
        <w:rPr>
          <w:sz w:val="28"/>
          <w:szCs w:val="28"/>
          <w:shd w:val="clear" w:color="auto" w:fill="FFFFFF"/>
        </w:rPr>
        <w:t>(2</w:t>
      </w:r>
      <w:r w:rsidR="000B6CC0" w:rsidRPr="00380758">
        <w:rPr>
          <w:sz w:val="28"/>
          <w:szCs w:val="28"/>
          <w:shd w:val="clear" w:color="auto" w:fill="FFFFFF"/>
          <w:vertAlign w:val="superscript"/>
        </w:rPr>
        <w:t>2</w:t>
      </w:r>
      <w:r w:rsidR="000B6CC0" w:rsidRPr="00380758">
        <w:rPr>
          <w:sz w:val="28"/>
          <w:szCs w:val="28"/>
          <w:shd w:val="clear" w:color="auto" w:fill="FFFFFF"/>
        </w:rPr>
        <w:t>) Prin derogare de la prevederile alin. (2) din prezentul articol, în cazul în care Agenția de Mediu, suspendă termenul de examinare a cererii și a dosarului tehnic pentru emiterea autorizației integrate de mediu sau a autorizației de mediu în condițiile stabilite de Legea nr. 227/2022 privind emisiile industriale, la  solicitarea operatorului, termenul de completare a dosarului tehnic poate fi prelungit cu încă cel mult 30 de zile</w:t>
      </w:r>
      <w:r w:rsidRPr="00380758">
        <w:rPr>
          <w:sz w:val="28"/>
          <w:szCs w:val="28"/>
          <w:shd w:val="clear" w:color="auto" w:fill="FFFFFF"/>
        </w:rPr>
        <w:t>.”</w:t>
      </w:r>
    </w:p>
    <w:p w14:paraId="3CC44D57" w14:textId="06B27B50" w:rsidR="00714E3E" w:rsidRPr="00380758" w:rsidRDefault="00714E3E" w:rsidP="00204194">
      <w:pPr>
        <w:rPr>
          <w:sz w:val="28"/>
          <w:szCs w:val="28"/>
          <w:shd w:val="clear" w:color="auto" w:fill="FFFFFF"/>
        </w:rPr>
      </w:pPr>
      <w:r w:rsidRPr="00380758">
        <w:rPr>
          <w:b/>
          <w:bCs/>
          <w:sz w:val="28"/>
          <w:szCs w:val="28"/>
          <w:shd w:val="clear" w:color="auto" w:fill="FFFFFF"/>
        </w:rPr>
        <w:t>2.</w:t>
      </w:r>
      <w:r w:rsidRPr="00380758">
        <w:rPr>
          <w:sz w:val="28"/>
          <w:szCs w:val="28"/>
          <w:shd w:val="clear" w:color="auto" w:fill="FFFFFF"/>
        </w:rPr>
        <w:t xml:space="preserve"> Articolul 10:</w:t>
      </w:r>
    </w:p>
    <w:p w14:paraId="0A0BD271" w14:textId="457A73A7" w:rsidR="006076B2" w:rsidRPr="00380758" w:rsidRDefault="006076B2" w:rsidP="00204194">
      <w:pPr>
        <w:rPr>
          <w:sz w:val="28"/>
          <w:szCs w:val="28"/>
          <w:shd w:val="clear" w:color="auto" w:fill="FFFFFF"/>
        </w:rPr>
      </w:pPr>
      <w:r w:rsidRPr="00380758">
        <w:rPr>
          <w:sz w:val="28"/>
          <w:szCs w:val="28"/>
          <w:shd w:val="clear" w:color="auto" w:fill="FFFFFF"/>
        </w:rPr>
        <w:t>se completează cu aliniatul (1</w:t>
      </w:r>
      <w:r w:rsidRPr="00380758">
        <w:rPr>
          <w:sz w:val="28"/>
          <w:szCs w:val="28"/>
          <w:shd w:val="clear" w:color="auto" w:fill="FFFFFF"/>
          <w:vertAlign w:val="superscript"/>
        </w:rPr>
        <w:t>1</w:t>
      </w:r>
      <w:r w:rsidRPr="00380758">
        <w:rPr>
          <w:sz w:val="28"/>
          <w:szCs w:val="28"/>
          <w:shd w:val="clear" w:color="auto" w:fill="FFFFFF"/>
        </w:rPr>
        <w:t>) cu următorul cuprins:</w:t>
      </w:r>
    </w:p>
    <w:p w14:paraId="0D9D1112" w14:textId="085376E8" w:rsidR="006076B2" w:rsidRPr="00380758" w:rsidRDefault="006076B2" w:rsidP="00204194">
      <w:pPr>
        <w:rPr>
          <w:sz w:val="28"/>
          <w:szCs w:val="28"/>
          <w:shd w:val="clear" w:color="auto" w:fill="FFFFFF"/>
        </w:rPr>
      </w:pPr>
      <w:r w:rsidRPr="00380758">
        <w:rPr>
          <w:sz w:val="28"/>
          <w:szCs w:val="28"/>
          <w:shd w:val="clear" w:color="auto" w:fill="FFFFFF"/>
        </w:rPr>
        <w:lastRenderedPageBreak/>
        <w:t>”(1</w:t>
      </w:r>
      <w:r w:rsidRPr="00380758">
        <w:rPr>
          <w:sz w:val="28"/>
          <w:szCs w:val="28"/>
          <w:shd w:val="clear" w:color="auto" w:fill="FFFFFF"/>
          <w:vertAlign w:val="superscript"/>
        </w:rPr>
        <w:t>1</w:t>
      </w:r>
      <w:r w:rsidRPr="00380758">
        <w:rPr>
          <w:sz w:val="28"/>
          <w:szCs w:val="28"/>
          <w:shd w:val="clear" w:color="auto" w:fill="FFFFFF"/>
        </w:rPr>
        <w:t>) Valabilitatea autorizației integrate de mediu sau a autorizației de mediu poate fi suspendată în conformitate cu prevederile Legii nr. 227/2022 privind emisiile industriale”.</w:t>
      </w:r>
    </w:p>
    <w:p w14:paraId="7C2DF5A7" w14:textId="34E618EB" w:rsidR="00714E3E" w:rsidRPr="00380758" w:rsidRDefault="00714E3E" w:rsidP="00204194">
      <w:pPr>
        <w:rPr>
          <w:sz w:val="28"/>
          <w:szCs w:val="28"/>
          <w:shd w:val="clear" w:color="auto" w:fill="FFFFFF"/>
        </w:rPr>
      </w:pPr>
      <w:r w:rsidRPr="00380758">
        <w:rPr>
          <w:sz w:val="28"/>
          <w:szCs w:val="28"/>
          <w:shd w:val="clear" w:color="auto" w:fill="FFFFFF"/>
        </w:rPr>
        <w:t>aliniatul (2) se completează cu litera c) cu următorul cuprins:</w:t>
      </w:r>
    </w:p>
    <w:p w14:paraId="6C866467" w14:textId="0A8FFE9C" w:rsidR="00714E3E" w:rsidRPr="00380758" w:rsidRDefault="00714E3E" w:rsidP="00204194">
      <w:pPr>
        <w:rPr>
          <w:sz w:val="28"/>
          <w:szCs w:val="28"/>
          <w:shd w:val="clear" w:color="auto" w:fill="FFFFFF"/>
        </w:rPr>
      </w:pPr>
      <w:r w:rsidRPr="00380758">
        <w:rPr>
          <w:sz w:val="28"/>
          <w:szCs w:val="28"/>
          <w:shd w:val="clear" w:color="auto" w:fill="FFFFFF"/>
        </w:rPr>
        <w:t xml:space="preserve">”c) </w:t>
      </w:r>
      <w:r w:rsidR="00B37D5E" w:rsidRPr="00380758">
        <w:rPr>
          <w:sz w:val="28"/>
          <w:szCs w:val="28"/>
          <w:shd w:val="clear" w:color="auto" w:fill="FFFFFF"/>
        </w:rPr>
        <w:t xml:space="preserve">alte temeiuri prevăzute de Legea </w:t>
      </w:r>
      <w:r w:rsidR="00002A5E" w:rsidRPr="00380758">
        <w:rPr>
          <w:sz w:val="28"/>
          <w:szCs w:val="28"/>
          <w:shd w:val="clear" w:color="auto" w:fill="FFFFFF"/>
        </w:rPr>
        <w:t xml:space="preserve">nr. 227/2022 </w:t>
      </w:r>
      <w:r w:rsidR="00B37D5E" w:rsidRPr="00380758">
        <w:rPr>
          <w:sz w:val="28"/>
          <w:szCs w:val="28"/>
          <w:shd w:val="clear" w:color="auto" w:fill="FFFFFF"/>
        </w:rPr>
        <w:t>privind emisiile industriale în cazul suspendării autorizației integrate de mediu sau a autorizației de mediu</w:t>
      </w:r>
      <w:r w:rsidRPr="00380758">
        <w:rPr>
          <w:sz w:val="28"/>
          <w:szCs w:val="28"/>
          <w:shd w:val="clear" w:color="auto" w:fill="FFFFFF"/>
        </w:rPr>
        <w:t>.”</w:t>
      </w:r>
    </w:p>
    <w:p w14:paraId="28087BDD" w14:textId="6BE01976" w:rsidR="000A6C60" w:rsidRPr="00380758" w:rsidRDefault="00145194" w:rsidP="00204194">
      <w:pPr>
        <w:rPr>
          <w:sz w:val="28"/>
          <w:szCs w:val="28"/>
          <w:shd w:val="clear" w:color="auto" w:fill="FFFFFF"/>
        </w:rPr>
      </w:pPr>
      <w:r w:rsidRPr="00380758">
        <w:rPr>
          <w:b/>
          <w:bCs/>
          <w:sz w:val="28"/>
          <w:szCs w:val="28"/>
          <w:shd w:val="clear" w:color="auto" w:fill="FFFFFF"/>
        </w:rPr>
        <w:t>3.</w:t>
      </w:r>
      <w:r w:rsidRPr="00380758">
        <w:rPr>
          <w:sz w:val="28"/>
          <w:szCs w:val="28"/>
          <w:shd w:val="clear" w:color="auto" w:fill="FFFFFF"/>
        </w:rPr>
        <w:t xml:space="preserve"> </w:t>
      </w:r>
      <w:bookmarkStart w:id="3" w:name="_Hlk168060861"/>
      <w:r w:rsidR="000A6C60" w:rsidRPr="00380758">
        <w:rPr>
          <w:sz w:val="28"/>
          <w:szCs w:val="28"/>
          <w:shd w:val="clear" w:color="auto" w:fill="FFFFFF"/>
        </w:rPr>
        <w:t xml:space="preserve">anexa nr. 1, compartimentul </w:t>
      </w:r>
      <w:r w:rsidR="00380758">
        <w:rPr>
          <w:sz w:val="28"/>
          <w:szCs w:val="28"/>
          <w:shd w:val="clear" w:color="auto" w:fill="FFFFFF"/>
        </w:rPr>
        <w:t>„</w:t>
      </w:r>
      <w:r w:rsidR="000A6C60" w:rsidRPr="00380758">
        <w:rPr>
          <w:sz w:val="28"/>
          <w:szCs w:val="28"/>
          <w:shd w:val="clear" w:color="auto" w:fill="FFFFFF"/>
        </w:rPr>
        <w:t xml:space="preserve">II. Actele permisive care se încadrează în categoria </w:t>
      </w:r>
      <w:proofErr w:type="spellStart"/>
      <w:r w:rsidR="000A6C60" w:rsidRPr="00380758">
        <w:rPr>
          <w:sz w:val="28"/>
          <w:szCs w:val="28"/>
          <w:shd w:val="clear" w:color="auto" w:fill="FFFFFF"/>
        </w:rPr>
        <w:t>autorizaţiilor</w:t>
      </w:r>
      <w:proofErr w:type="spellEnd"/>
      <w:r w:rsidR="000A6C60" w:rsidRPr="00380758">
        <w:rPr>
          <w:sz w:val="28"/>
          <w:szCs w:val="28"/>
          <w:shd w:val="clear" w:color="auto" w:fill="FFFFFF"/>
        </w:rPr>
        <w:t xml:space="preserve">” </w:t>
      </w:r>
      <w:r w:rsidR="00F70BB9" w:rsidRPr="00380758">
        <w:rPr>
          <w:sz w:val="28"/>
          <w:szCs w:val="28"/>
          <w:shd w:val="clear" w:color="auto" w:fill="FFFFFF"/>
        </w:rPr>
        <w:t xml:space="preserve">se modifică poziția 60 și </w:t>
      </w:r>
      <w:r w:rsidR="000A6C60" w:rsidRPr="00380758">
        <w:rPr>
          <w:sz w:val="28"/>
          <w:szCs w:val="28"/>
          <w:shd w:val="clear" w:color="auto" w:fill="FFFFFF"/>
        </w:rPr>
        <w:t>se completează cu poziți</w:t>
      </w:r>
      <w:r w:rsidR="00F70BB9" w:rsidRPr="00380758">
        <w:rPr>
          <w:sz w:val="28"/>
          <w:szCs w:val="28"/>
          <w:shd w:val="clear" w:color="auto" w:fill="FFFFFF"/>
        </w:rPr>
        <w:t>a</w:t>
      </w:r>
      <w:r w:rsidR="000A6C60" w:rsidRPr="00380758">
        <w:rPr>
          <w:sz w:val="28"/>
          <w:szCs w:val="28"/>
          <w:shd w:val="clear" w:color="auto" w:fill="FFFFFF"/>
        </w:rPr>
        <w:t xml:space="preserve"> </w:t>
      </w:r>
      <w:r w:rsidR="00F70BB9" w:rsidRPr="00380758">
        <w:rPr>
          <w:sz w:val="28"/>
          <w:szCs w:val="28"/>
          <w:shd w:val="clear" w:color="auto" w:fill="FFFFFF"/>
        </w:rPr>
        <w:t>60</w:t>
      </w:r>
      <w:r w:rsidR="00F70BB9" w:rsidRPr="00380758">
        <w:rPr>
          <w:sz w:val="28"/>
          <w:szCs w:val="28"/>
          <w:shd w:val="clear" w:color="auto" w:fill="FFFFFF"/>
          <w:vertAlign w:val="superscript"/>
        </w:rPr>
        <w:t>1</w:t>
      </w:r>
      <w:r w:rsidR="00F70BB9" w:rsidRPr="00380758">
        <w:rPr>
          <w:sz w:val="28"/>
          <w:szCs w:val="28"/>
          <w:shd w:val="clear" w:color="auto" w:fill="FFFFFF"/>
        </w:rPr>
        <w:t xml:space="preserve"> </w:t>
      </w:r>
      <w:r w:rsidR="000A6C60" w:rsidRPr="00380758">
        <w:rPr>
          <w:sz w:val="28"/>
          <w:szCs w:val="28"/>
          <w:shd w:val="clear" w:color="auto" w:fill="FFFFFF"/>
        </w:rPr>
        <w:t>cu următorul cuprins:</w:t>
      </w:r>
      <w:bookmarkEnd w:id="3"/>
    </w:p>
    <w:tbl>
      <w:tblPr>
        <w:tblW w:w="5000" w:type="pct"/>
        <w:tblCellMar>
          <w:left w:w="0" w:type="dxa"/>
          <w:right w:w="0" w:type="dxa"/>
        </w:tblCellMar>
        <w:tblLook w:val="04A0" w:firstRow="1" w:lastRow="0" w:firstColumn="1" w:lastColumn="0" w:noHBand="0" w:noVBand="1"/>
      </w:tblPr>
      <w:tblGrid>
        <w:gridCol w:w="1124"/>
        <w:gridCol w:w="1914"/>
        <w:gridCol w:w="1112"/>
        <w:gridCol w:w="2366"/>
        <w:gridCol w:w="1671"/>
        <w:gridCol w:w="926"/>
      </w:tblGrid>
      <w:tr w:rsidR="006B145F" w:rsidRPr="002E09CC" w14:paraId="26927FB7" w14:textId="77777777" w:rsidTr="00AB58E5">
        <w:tc>
          <w:tcPr>
            <w:tcW w:w="6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4C76EBA" w14:textId="777AD164" w:rsidR="006B145F" w:rsidRPr="00380758" w:rsidRDefault="006B145F" w:rsidP="0000114B">
            <w:pPr>
              <w:ind w:right="190" w:firstLine="0"/>
              <w:rPr>
                <w:color w:val="000000"/>
                <w:sz w:val="24"/>
                <w:szCs w:val="24"/>
                <w:lang w:bidi="bn-BD"/>
              </w:rPr>
            </w:pPr>
            <w:r w:rsidRPr="00380758">
              <w:rPr>
                <w:color w:val="000000"/>
                <w:sz w:val="24"/>
                <w:szCs w:val="24"/>
                <w:lang w:bidi="bn-BD"/>
              </w:rPr>
              <w:t>60</w:t>
            </w:r>
          </w:p>
        </w:tc>
        <w:tc>
          <w:tcPr>
            <w:tcW w:w="105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1EFCA04" w14:textId="3DBFDEBE" w:rsidR="006B145F" w:rsidRPr="00380758" w:rsidRDefault="006B145F" w:rsidP="0000114B">
            <w:pPr>
              <w:ind w:firstLine="0"/>
              <w:rPr>
                <w:color w:val="000000"/>
                <w:sz w:val="24"/>
                <w:szCs w:val="24"/>
                <w:lang w:bidi="bn-BD"/>
              </w:rPr>
            </w:pPr>
            <w:proofErr w:type="spellStart"/>
            <w:r w:rsidRPr="00380758">
              <w:rPr>
                <w:color w:val="000000"/>
                <w:sz w:val="24"/>
                <w:szCs w:val="24"/>
                <w:lang w:bidi="bn-BD"/>
              </w:rPr>
              <w:t>Autorizatie</w:t>
            </w:r>
            <w:proofErr w:type="spellEnd"/>
            <w:r w:rsidRPr="00380758">
              <w:rPr>
                <w:color w:val="000000"/>
                <w:sz w:val="24"/>
                <w:szCs w:val="24"/>
                <w:lang w:bidi="bn-BD"/>
              </w:rPr>
              <w:t xml:space="preserve"> integrat</w:t>
            </w:r>
            <w:r w:rsidR="00F5260B" w:rsidRPr="00380758">
              <w:rPr>
                <w:color w:val="000000"/>
                <w:sz w:val="24"/>
                <w:szCs w:val="24"/>
                <w:lang w:bidi="bn-BD"/>
              </w:rPr>
              <w:t>ă</w:t>
            </w:r>
            <w:r w:rsidRPr="00380758">
              <w:rPr>
                <w:color w:val="000000"/>
                <w:sz w:val="24"/>
                <w:szCs w:val="24"/>
                <w:lang w:bidi="bn-BD"/>
              </w:rPr>
              <w:t xml:space="preserve"> de mediu</w:t>
            </w:r>
          </w:p>
        </w:tc>
        <w:tc>
          <w:tcPr>
            <w:tcW w:w="0" w:type="auto"/>
            <w:vMerge w:val="restart"/>
            <w:tcBorders>
              <w:top w:val="single" w:sz="6" w:space="0" w:color="000000"/>
              <w:left w:val="single" w:sz="6" w:space="0" w:color="000000"/>
              <w:right w:val="single" w:sz="6" w:space="0" w:color="000000"/>
            </w:tcBorders>
            <w:shd w:val="clear" w:color="auto" w:fill="auto"/>
            <w:tcMar>
              <w:top w:w="24" w:type="dxa"/>
              <w:left w:w="48" w:type="dxa"/>
              <w:bottom w:w="24" w:type="dxa"/>
              <w:right w:w="48" w:type="dxa"/>
            </w:tcMar>
          </w:tcPr>
          <w:p w14:paraId="7F7CF928" w14:textId="77777777" w:rsidR="006B145F" w:rsidRPr="00380758" w:rsidRDefault="006B145F" w:rsidP="0000114B">
            <w:pPr>
              <w:ind w:firstLine="0"/>
              <w:rPr>
                <w:color w:val="000000"/>
                <w:sz w:val="24"/>
                <w:szCs w:val="24"/>
                <w:lang w:bidi="bn-BD"/>
              </w:rPr>
            </w:pPr>
            <w:proofErr w:type="spellStart"/>
            <w:r w:rsidRPr="00380758">
              <w:rPr>
                <w:color w:val="000000"/>
                <w:sz w:val="24"/>
                <w:szCs w:val="24"/>
                <w:lang w:bidi="bn-BD"/>
              </w:rPr>
              <w:t>Agentia</w:t>
            </w:r>
            <w:proofErr w:type="spellEnd"/>
            <w:r w:rsidRPr="00380758">
              <w:rPr>
                <w:color w:val="000000"/>
                <w:sz w:val="24"/>
                <w:szCs w:val="24"/>
                <w:lang w:bidi="bn-BD"/>
              </w:rPr>
              <w:t xml:space="preserve"> de Mediu</w:t>
            </w:r>
          </w:p>
          <w:p w14:paraId="6725A9E8" w14:textId="04D0EAC8" w:rsidR="006B145F" w:rsidRPr="00380758" w:rsidRDefault="006B145F" w:rsidP="00410C01">
            <w:pPr>
              <w:rPr>
                <w:color w:val="000000"/>
                <w:sz w:val="24"/>
                <w:szCs w:val="24"/>
                <w:lang w:bidi="bn-BD"/>
              </w:rPr>
            </w:pPr>
          </w:p>
        </w:tc>
        <w:tc>
          <w:tcPr>
            <w:tcW w:w="0" w:type="auto"/>
            <w:vMerge w:val="restart"/>
            <w:tcBorders>
              <w:top w:val="single" w:sz="6" w:space="0" w:color="000000"/>
              <w:left w:val="single" w:sz="6" w:space="0" w:color="000000"/>
              <w:right w:val="single" w:sz="6" w:space="0" w:color="000000"/>
            </w:tcBorders>
            <w:shd w:val="clear" w:color="auto" w:fill="auto"/>
            <w:tcMar>
              <w:top w:w="24" w:type="dxa"/>
              <w:left w:w="48" w:type="dxa"/>
              <w:bottom w:w="24" w:type="dxa"/>
              <w:right w:w="48" w:type="dxa"/>
            </w:tcMar>
          </w:tcPr>
          <w:p w14:paraId="47FEB13C" w14:textId="77777777" w:rsidR="006B145F" w:rsidRPr="00380758" w:rsidRDefault="006B145F" w:rsidP="0000114B">
            <w:pPr>
              <w:ind w:firstLine="0"/>
              <w:rPr>
                <w:color w:val="000000"/>
                <w:sz w:val="24"/>
                <w:szCs w:val="24"/>
                <w:lang w:bidi="bn-BD"/>
              </w:rPr>
            </w:pPr>
            <w:proofErr w:type="spellStart"/>
            <w:r w:rsidRPr="00380758">
              <w:rPr>
                <w:color w:val="000000"/>
                <w:sz w:val="24"/>
                <w:szCs w:val="24"/>
                <w:lang w:bidi="bn-BD"/>
              </w:rPr>
              <w:t>Autorităţile</w:t>
            </w:r>
            <w:proofErr w:type="spellEnd"/>
            <w:r w:rsidRPr="00380758">
              <w:rPr>
                <w:color w:val="000000"/>
                <w:sz w:val="24"/>
                <w:szCs w:val="24"/>
                <w:lang w:bidi="bn-BD"/>
              </w:rPr>
              <w:t xml:space="preserve"> </w:t>
            </w:r>
            <w:proofErr w:type="spellStart"/>
            <w:r w:rsidRPr="00380758">
              <w:rPr>
                <w:color w:val="000000"/>
                <w:sz w:val="24"/>
                <w:szCs w:val="24"/>
                <w:lang w:bidi="bn-BD"/>
              </w:rPr>
              <w:t>administraţiei</w:t>
            </w:r>
            <w:proofErr w:type="spellEnd"/>
            <w:r w:rsidRPr="00380758">
              <w:rPr>
                <w:color w:val="000000"/>
                <w:sz w:val="24"/>
                <w:szCs w:val="24"/>
                <w:lang w:bidi="bn-BD"/>
              </w:rPr>
              <w:t xml:space="preserve"> publice centrale şi locale</w:t>
            </w:r>
          </w:p>
          <w:p w14:paraId="2AF41ACD" w14:textId="5DCBA045" w:rsidR="006B145F" w:rsidRPr="00380758" w:rsidRDefault="006B145F" w:rsidP="00410C01">
            <w:pPr>
              <w:rPr>
                <w:color w:val="000000"/>
                <w:sz w:val="24"/>
                <w:szCs w:val="24"/>
                <w:lang w:bidi="bn-BD"/>
              </w:rPr>
            </w:pPr>
          </w:p>
        </w:tc>
        <w:tc>
          <w:tcPr>
            <w:tcW w:w="9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1B4FC11" w14:textId="77777777" w:rsidR="006B145F" w:rsidRPr="00380758" w:rsidRDefault="006B145F" w:rsidP="0000114B">
            <w:pPr>
              <w:ind w:firstLine="0"/>
              <w:rPr>
                <w:color w:val="000000"/>
                <w:sz w:val="24"/>
                <w:szCs w:val="24"/>
                <w:lang w:bidi="bn-BD"/>
              </w:rPr>
            </w:pPr>
            <w:r w:rsidRPr="00380758">
              <w:rPr>
                <w:color w:val="000000"/>
                <w:sz w:val="24"/>
                <w:szCs w:val="24"/>
                <w:lang w:bidi="bn-BD"/>
              </w:rPr>
              <w:t xml:space="preserve">Conform metodologiei de calculare a costului </w:t>
            </w:r>
            <w:proofErr w:type="spellStart"/>
            <w:r w:rsidRPr="00380758">
              <w:rPr>
                <w:color w:val="000000"/>
                <w:sz w:val="24"/>
                <w:szCs w:val="24"/>
                <w:lang w:bidi="bn-BD"/>
              </w:rPr>
              <w:t>autorizaţiei</w:t>
            </w:r>
            <w:proofErr w:type="spellEnd"/>
            <w:r w:rsidRPr="00380758">
              <w:rPr>
                <w:color w:val="000000"/>
                <w:sz w:val="24"/>
                <w:szCs w:val="24"/>
                <w:lang w:bidi="bn-BD"/>
              </w:rPr>
              <w:t xml:space="preserve"> integrate de mediu şi al </w:t>
            </w:r>
            <w:proofErr w:type="spellStart"/>
            <w:r w:rsidRPr="00380758">
              <w:rPr>
                <w:color w:val="000000"/>
                <w:sz w:val="24"/>
                <w:szCs w:val="24"/>
                <w:lang w:bidi="bn-BD"/>
              </w:rPr>
              <w:t>autorizaţiei</w:t>
            </w:r>
            <w:proofErr w:type="spellEnd"/>
            <w:r w:rsidRPr="00380758">
              <w:rPr>
                <w:color w:val="000000"/>
                <w:sz w:val="24"/>
                <w:szCs w:val="24"/>
                <w:lang w:bidi="bn-BD"/>
              </w:rPr>
              <w:t xml:space="preserve"> de mediu, aprobate de Guvern</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73710F6" w14:textId="77777777" w:rsidR="006B145F" w:rsidRPr="00380758" w:rsidRDefault="006B145F" w:rsidP="0000114B">
            <w:pPr>
              <w:ind w:firstLine="0"/>
              <w:rPr>
                <w:color w:val="000000"/>
                <w:sz w:val="24"/>
                <w:szCs w:val="24"/>
                <w:lang w:bidi="bn-BD"/>
              </w:rPr>
            </w:pPr>
            <w:r w:rsidRPr="00380758">
              <w:rPr>
                <w:color w:val="000000"/>
                <w:sz w:val="24"/>
                <w:szCs w:val="24"/>
                <w:lang w:bidi="bn-BD"/>
              </w:rPr>
              <w:t>12 ani</w:t>
            </w:r>
          </w:p>
        </w:tc>
      </w:tr>
      <w:tr w:rsidR="006B145F" w:rsidRPr="002E09CC" w14:paraId="0114D330" w14:textId="77777777" w:rsidTr="00AB58E5">
        <w:tc>
          <w:tcPr>
            <w:tcW w:w="6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D3A5ADB" w14:textId="3ECAD9CC" w:rsidR="006B145F" w:rsidRPr="00380758" w:rsidRDefault="006B145F" w:rsidP="00410C01">
            <w:pPr>
              <w:ind w:firstLine="0"/>
              <w:rPr>
                <w:color w:val="000000"/>
                <w:sz w:val="24"/>
                <w:szCs w:val="24"/>
                <w:lang w:bidi="bn-BD"/>
              </w:rPr>
            </w:pPr>
            <w:r w:rsidRPr="00380758">
              <w:rPr>
                <w:color w:val="000000"/>
                <w:sz w:val="24"/>
                <w:szCs w:val="24"/>
                <w:lang w:bidi="bn-BD"/>
              </w:rPr>
              <w:t>60</w:t>
            </w:r>
            <w:r w:rsidRPr="00380758">
              <w:rPr>
                <w:color w:val="000000"/>
                <w:sz w:val="24"/>
                <w:szCs w:val="24"/>
                <w:vertAlign w:val="superscript"/>
                <w:lang w:bidi="bn-BD"/>
              </w:rPr>
              <w:t>1</w:t>
            </w:r>
          </w:p>
        </w:tc>
        <w:tc>
          <w:tcPr>
            <w:tcW w:w="105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2BC796C" w14:textId="5B737CD5" w:rsidR="006B145F" w:rsidRPr="00380758" w:rsidRDefault="006B145F" w:rsidP="00410C01">
            <w:pPr>
              <w:ind w:firstLine="0"/>
              <w:rPr>
                <w:color w:val="000000"/>
                <w:sz w:val="24"/>
                <w:szCs w:val="24"/>
                <w:lang w:bidi="bn-BD"/>
              </w:rPr>
            </w:pPr>
            <w:proofErr w:type="spellStart"/>
            <w:r w:rsidRPr="00380758">
              <w:rPr>
                <w:color w:val="000000"/>
                <w:sz w:val="24"/>
                <w:szCs w:val="24"/>
                <w:lang w:bidi="bn-BD"/>
              </w:rPr>
              <w:t>Autorizatie</w:t>
            </w:r>
            <w:proofErr w:type="spellEnd"/>
            <w:r w:rsidRPr="00380758">
              <w:rPr>
                <w:color w:val="000000"/>
                <w:sz w:val="24"/>
                <w:szCs w:val="24"/>
                <w:lang w:bidi="bn-BD"/>
              </w:rPr>
              <w:t xml:space="preserve"> de mediu</w:t>
            </w:r>
          </w:p>
        </w:tc>
        <w:tc>
          <w:tcPr>
            <w:tcW w:w="0" w:type="auto"/>
            <w:vMerge/>
            <w:tcBorders>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38AF35C" w14:textId="3189688F" w:rsidR="006B145F" w:rsidRPr="00380758" w:rsidRDefault="006B145F" w:rsidP="00410C01">
            <w:pPr>
              <w:ind w:firstLine="0"/>
              <w:rPr>
                <w:color w:val="000000"/>
                <w:sz w:val="24"/>
                <w:szCs w:val="24"/>
                <w:lang w:bidi="bn-BD"/>
              </w:rPr>
            </w:pPr>
          </w:p>
        </w:tc>
        <w:tc>
          <w:tcPr>
            <w:tcW w:w="0" w:type="auto"/>
            <w:vMerge/>
            <w:tcBorders>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4A6E311" w14:textId="4C53DAD3" w:rsidR="006B145F" w:rsidRPr="00380758" w:rsidRDefault="006B145F" w:rsidP="00410C01">
            <w:pPr>
              <w:ind w:firstLine="0"/>
              <w:rPr>
                <w:color w:val="000000"/>
                <w:sz w:val="24"/>
                <w:szCs w:val="24"/>
                <w:lang w:bidi="bn-BD"/>
              </w:rPr>
            </w:pPr>
          </w:p>
        </w:tc>
        <w:tc>
          <w:tcPr>
            <w:tcW w:w="9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61EA6D" w14:textId="77777777" w:rsidR="006B145F" w:rsidRPr="00380758" w:rsidRDefault="006B145F" w:rsidP="00410C01">
            <w:pPr>
              <w:ind w:firstLine="0"/>
              <w:rPr>
                <w:color w:val="000000"/>
                <w:sz w:val="24"/>
                <w:szCs w:val="24"/>
                <w:lang w:bidi="bn-BD"/>
              </w:rPr>
            </w:pPr>
            <w:r w:rsidRPr="00380758">
              <w:rPr>
                <w:color w:val="000000"/>
                <w:sz w:val="24"/>
                <w:szCs w:val="24"/>
                <w:lang w:bidi="bn-BD"/>
              </w:rPr>
              <w:t xml:space="preserve">Conform metodologiei de calculare a costului </w:t>
            </w:r>
            <w:proofErr w:type="spellStart"/>
            <w:r w:rsidRPr="00380758">
              <w:rPr>
                <w:color w:val="000000"/>
                <w:sz w:val="24"/>
                <w:szCs w:val="24"/>
                <w:lang w:bidi="bn-BD"/>
              </w:rPr>
              <w:t>autorizaţiei</w:t>
            </w:r>
            <w:proofErr w:type="spellEnd"/>
            <w:r w:rsidRPr="00380758">
              <w:rPr>
                <w:color w:val="000000"/>
                <w:sz w:val="24"/>
                <w:szCs w:val="24"/>
                <w:lang w:bidi="bn-BD"/>
              </w:rPr>
              <w:t xml:space="preserve"> integrate de mediu şi al </w:t>
            </w:r>
            <w:proofErr w:type="spellStart"/>
            <w:r w:rsidRPr="00380758">
              <w:rPr>
                <w:color w:val="000000"/>
                <w:sz w:val="24"/>
                <w:szCs w:val="24"/>
                <w:lang w:bidi="bn-BD"/>
              </w:rPr>
              <w:t>autorizaţiei</w:t>
            </w:r>
            <w:proofErr w:type="spellEnd"/>
            <w:r w:rsidRPr="00380758">
              <w:rPr>
                <w:color w:val="000000"/>
                <w:sz w:val="24"/>
                <w:szCs w:val="24"/>
                <w:lang w:bidi="bn-BD"/>
              </w:rPr>
              <w:t xml:space="preserve"> de mediu, aprobate de Guvern</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6B3D20" w14:textId="77777777" w:rsidR="006B145F" w:rsidRPr="00380758" w:rsidRDefault="006B145F" w:rsidP="00410C01">
            <w:pPr>
              <w:ind w:firstLine="0"/>
              <w:rPr>
                <w:color w:val="000000"/>
                <w:sz w:val="24"/>
                <w:szCs w:val="24"/>
                <w:lang w:bidi="bn-BD"/>
              </w:rPr>
            </w:pPr>
            <w:r w:rsidRPr="00380758">
              <w:rPr>
                <w:color w:val="000000"/>
                <w:sz w:val="24"/>
                <w:szCs w:val="24"/>
                <w:lang w:bidi="bn-BD"/>
              </w:rPr>
              <w:t>6 ani</w:t>
            </w:r>
          </w:p>
        </w:tc>
      </w:tr>
    </w:tbl>
    <w:p w14:paraId="65497569" w14:textId="77777777" w:rsidR="002832C3" w:rsidRPr="00380758" w:rsidRDefault="002832C3" w:rsidP="00B8742E">
      <w:pPr>
        <w:ind w:firstLine="720"/>
        <w:rPr>
          <w:sz w:val="28"/>
          <w:szCs w:val="28"/>
        </w:rPr>
      </w:pPr>
    </w:p>
    <w:p w14:paraId="77C48F8E" w14:textId="037722BE" w:rsidR="00147537" w:rsidRPr="00380758" w:rsidRDefault="00B8742E" w:rsidP="00147537">
      <w:pPr>
        <w:ind w:firstLine="720"/>
        <w:rPr>
          <w:bCs/>
          <w:sz w:val="28"/>
          <w:szCs w:val="28"/>
        </w:rPr>
      </w:pPr>
      <w:r w:rsidRPr="00380758">
        <w:rPr>
          <w:b/>
          <w:sz w:val="28"/>
          <w:szCs w:val="28"/>
        </w:rPr>
        <w:t xml:space="preserve">Art. </w:t>
      </w:r>
      <w:r w:rsidR="00D06A51" w:rsidRPr="00380758">
        <w:rPr>
          <w:b/>
          <w:sz w:val="28"/>
          <w:szCs w:val="28"/>
        </w:rPr>
        <w:t>IV</w:t>
      </w:r>
      <w:r w:rsidR="00C00509" w:rsidRPr="00380758">
        <w:rPr>
          <w:b/>
          <w:sz w:val="28"/>
          <w:szCs w:val="28"/>
        </w:rPr>
        <w:t xml:space="preserve"> </w:t>
      </w:r>
      <w:r w:rsidR="00C00509" w:rsidRPr="00380758">
        <w:rPr>
          <w:bCs/>
          <w:sz w:val="28"/>
          <w:szCs w:val="28"/>
        </w:rPr>
        <w:t xml:space="preserve">– </w:t>
      </w:r>
      <w:r w:rsidR="006C3B0F" w:rsidRPr="00380758">
        <w:rPr>
          <w:bCs/>
          <w:sz w:val="28"/>
          <w:szCs w:val="28"/>
        </w:rPr>
        <w:t>Legea privind controlul de stat nr. 131/2012 (</w:t>
      </w:r>
      <w:r w:rsidR="00E75923" w:rsidRPr="00380758">
        <w:rPr>
          <w:bCs/>
          <w:sz w:val="28"/>
          <w:szCs w:val="28"/>
        </w:rPr>
        <w:t>Monitorul Oficial</w:t>
      </w:r>
      <w:r w:rsidR="00147537" w:rsidRPr="00380758">
        <w:rPr>
          <w:bCs/>
          <w:sz w:val="28"/>
          <w:szCs w:val="28"/>
        </w:rPr>
        <w:t xml:space="preserve"> al Republicii Moldova, 2012,</w:t>
      </w:r>
      <w:r w:rsidR="00E75923" w:rsidRPr="00380758">
        <w:rPr>
          <w:bCs/>
          <w:sz w:val="28"/>
          <w:szCs w:val="28"/>
        </w:rPr>
        <w:t xml:space="preserve"> nr.181-184</w:t>
      </w:r>
      <w:r w:rsidR="00147537" w:rsidRPr="00380758">
        <w:rPr>
          <w:bCs/>
          <w:sz w:val="28"/>
          <w:szCs w:val="28"/>
        </w:rPr>
        <w:t>,</w:t>
      </w:r>
      <w:r w:rsidR="00E75923" w:rsidRPr="00380758">
        <w:rPr>
          <w:bCs/>
          <w:sz w:val="28"/>
          <w:szCs w:val="28"/>
        </w:rPr>
        <w:t xml:space="preserve"> art. 595</w:t>
      </w:r>
      <w:r w:rsidR="00147537" w:rsidRPr="00380758">
        <w:rPr>
          <w:bCs/>
          <w:sz w:val="28"/>
          <w:szCs w:val="28"/>
        </w:rPr>
        <w:t>)</w:t>
      </w:r>
      <w:r w:rsidR="002D7D86" w:rsidRPr="00380758">
        <w:rPr>
          <w:bCs/>
          <w:sz w:val="28"/>
          <w:szCs w:val="28"/>
        </w:rPr>
        <w:t>,</w:t>
      </w:r>
      <w:r w:rsidR="00147537" w:rsidRPr="00380758">
        <w:rPr>
          <w:bCs/>
          <w:sz w:val="28"/>
          <w:szCs w:val="28"/>
        </w:rPr>
        <w:t xml:space="preserve"> cu modificările ulterioare, se modifică după cum urmează:</w:t>
      </w:r>
    </w:p>
    <w:p w14:paraId="7F2ABB4C" w14:textId="5DC000C8" w:rsidR="00921A0E" w:rsidRPr="00380758" w:rsidRDefault="00147537" w:rsidP="00921A0E">
      <w:pPr>
        <w:ind w:firstLine="720"/>
        <w:rPr>
          <w:bCs/>
          <w:sz w:val="28"/>
          <w:szCs w:val="28"/>
        </w:rPr>
      </w:pPr>
      <w:r w:rsidRPr="00380758">
        <w:rPr>
          <w:b/>
          <w:sz w:val="28"/>
          <w:szCs w:val="28"/>
        </w:rPr>
        <w:t>1.</w:t>
      </w:r>
      <w:r w:rsidRPr="00380758">
        <w:rPr>
          <w:bCs/>
          <w:sz w:val="28"/>
          <w:szCs w:val="28"/>
        </w:rPr>
        <w:t xml:space="preserve"> </w:t>
      </w:r>
      <w:r w:rsidR="00A36752" w:rsidRPr="00380758">
        <w:rPr>
          <w:bCs/>
          <w:sz w:val="28"/>
          <w:szCs w:val="28"/>
        </w:rPr>
        <w:t xml:space="preserve"> </w:t>
      </w:r>
      <w:r w:rsidR="00921A0E" w:rsidRPr="00380758">
        <w:rPr>
          <w:bCs/>
          <w:sz w:val="28"/>
          <w:szCs w:val="28"/>
        </w:rPr>
        <w:t>La a</w:t>
      </w:r>
      <w:r w:rsidR="00E93123" w:rsidRPr="00380758">
        <w:rPr>
          <w:bCs/>
          <w:sz w:val="28"/>
          <w:szCs w:val="28"/>
        </w:rPr>
        <w:t>rticolul 19</w:t>
      </w:r>
      <w:r w:rsidR="00921A0E" w:rsidRPr="00380758">
        <w:rPr>
          <w:bCs/>
          <w:sz w:val="28"/>
          <w:szCs w:val="28"/>
        </w:rPr>
        <w:t xml:space="preserve"> aliniatul (1), după pct. 8) </w:t>
      </w:r>
      <w:r w:rsidR="00CC13DC" w:rsidRPr="00380758">
        <w:rPr>
          <w:bCs/>
          <w:sz w:val="28"/>
          <w:szCs w:val="28"/>
        </w:rPr>
        <w:t xml:space="preserve">se </w:t>
      </w:r>
      <w:r w:rsidR="004B7C70" w:rsidRPr="00380758">
        <w:rPr>
          <w:bCs/>
          <w:sz w:val="28"/>
          <w:szCs w:val="28"/>
        </w:rPr>
        <w:t xml:space="preserve">completează cu </w:t>
      </w:r>
      <w:r w:rsidR="00CC13DC" w:rsidRPr="00380758">
        <w:rPr>
          <w:bCs/>
          <w:sz w:val="28"/>
          <w:szCs w:val="28"/>
        </w:rPr>
        <w:t xml:space="preserve"> </w:t>
      </w:r>
      <w:r w:rsidR="00921A0E" w:rsidRPr="00380758">
        <w:rPr>
          <w:bCs/>
          <w:sz w:val="28"/>
          <w:szCs w:val="28"/>
        </w:rPr>
        <w:t>pct.</w:t>
      </w:r>
      <w:r w:rsidR="00CC13DC" w:rsidRPr="00380758">
        <w:rPr>
          <w:bCs/>
          <w:sz w:val="28"/>
          <w:szCs w:val="28"/>
        </w:rPr>
        <w:t xml:space="preserve"> 8</w:t>
      </w:r>
      <w:r w:rsidR="00CC13DC" w:rsidRPr="00380758">
        <w:rPr>
          <w:bCs/>
          <w:sz w:val="28"/>
          <w:szCs w:val="28"/>
          <w:vertAlign w:val="superscript"/>
        </w:rPr>
        <w:t>1</w:t>
      </w:r>
      <w:r w:rsidR="00921A0E" w:rsidRPr="00380758">
        <w:rPr>
          <w:bCs/>
          <w:sz w:val="28"/>
          <w:szCs w:val="28"/>
        </w:rPr>
        <w:t>),</w:t>
      </w:r>
      <w:r w:rsidR="00CC13DC" w:rsidRPr="00380758">
        <w:rPr>
          <w:bCs/>
          <w:sz w:val="28"/>
          <w:szCs w:val="28"/>
        </w:rPr>
        <w:t xml:space="preserve"> cu următorul cuprins:</w:t>
      </w:r>
    </w:p>
    <w:p w14:paraId="472AFB78" w14:textId="65A26CCE" w:rsidR="00CC13DC" w:rsidRPr="00380758" w:rsidRDefault="00CC13DC" w:rsidP="00B34D2A">
      <w:pPr>
        <w:ind w:firstLine="720"/>
        <w:rPr>
          <w:color w:val="000000"/>
          <w:sz w:val="28"/>
          <w:szCs w:val="28"/>
        </w:rPr>
      </w:pPr>
      <w:r w:rsidRPr="00380758">
        <w:rPr>
          <w:bCs/>
          <w:sz w:val="28"/>
          <w:szCs w:val="28"/>
        </w:rPr>
        <w:t>“</w:t>
      </w:r>
      <w:r w:rsidRPr="00380758">
        <w:rPr>
          <w:color w:val="000000"/>
          <w:sz w:val="28"/>
          <w:szCs w:val="28"/>
        </w:rPr>
        <w:t>8</w:t>
      </w:r>
      <w:r w:rsidRPr="00380758">
        <w:rPr>
          <w:color w:val="000000"/>
          <w:sz w:val="28"/>
          <w:szCs w:val="28"/>
          <w:vertAlign w:val="superscript"/>
        </w:rPr>
        <w:t>1</w:t>
      </w:r>
      <w:r w:rsidRPr="00380758">
        <w:rPr>
          <w:color w:val="000000"/>
          <w:sz w:val="28"/>
          <w:szCs w:val="28"/>
        </w:rPr>
        <w:t xml:space="preserve">) </w:t>
      </w:r>
      <w:r w:rsidR="00921A0E" w:rsidRPr="00380758">
        <w:rPr>
          <w:color w:val="000000"/>
          <w:sz w:val="28"/>
          <w:szCs w:val="28"/>
        </w:rPr>
        <w:t>controlului inopinat de mediu</w:t>
      </w:r>
      <w:r w:rsidR="00B34D2A" w:rsidRPr="00380758">
        <w:rPr>
          <w:color w:val="000000"/>
          <w:sz w:val="28"/>
          <w:szCs w:val="28"/>
        </w:rPr>
        <w:t xml:space="preserve"> care</w:t>
      </w:r>
      <w:r w:rsidR="009A6BC0" w:rsidRPr="00380758">
        <w:rPr>
          <w:color w:val="000000"/>
          <w:sz w:val="28"/>
          <w:szCs w:val="28"/>
        </w:rPr>
        <w:t>, pe lângă cazurile prevăzute de prezenta lege, mai</w:t>
      </w:r>
      <w:r w:rsidR="00B34D2A" w:rsidRPr="00380758">
        <w:rPr>
          <w:color w:val="000000"/>
          <w:sz w:val="28"/>
          <w:szCs w:val="28"/>
        </w:rPr>
        <w:t xml:space="preserve"> poate fi desfășurat și </w:t>
      </w:r>
      <w:r w:rsidR="00145194" w:rsidRPr="00380758">
        <w:rPr>
          <w:color w:val="000000"/>
          <w:sz w:val="28"/>
          <w:szCs w:val="28"/>
        </w:rPr>
        <w:t>în cazurile și scopurile</w:t>
      </w:r>
      <w:r w:rsidR="00B34D2A" w:rsidRPr="00380758">
        <w:rPr>
          <w:color w:val="000000"/>
          <w:sz w:val="28"/>
          <w:szCs w:val="28"/>
        </w:rPr>
        <w:t xml:space="preserve"> prevăzute la art. 58 din Legea privind emisiile industriale nr. 227/2022;”.</w:t>
      </w:r>
      <w:r w:rsidR="00921A0E" w:rsidRPr="00380758">
        <w:rPr>
          <w:color w:val="000000"/>
          <w:sz w:val="28"/>
          <w:szCs w:val="28"/>
        </w:rPr>
        <w:t xml:space="preserve"> </w:t>
      </w:r>
    </w:p>
    <w:p w14:paraId="55AED9A9" w14:textId="29EAED53" w:rsidR="00E75923" w:rsidRPr="00380758" w:rsidRDefault="00A36752" w:rsidP="00842303">
      <w:pPr>
        <w:ind w:firstLine="720"/>
        <w:rPr>
          <w:bCs/>
          <w:sz w:val="28"/>
          <w:szCs w:val="28"/>
        </w:rPr>
      </w:pPr>
      <w:r w:rsidRPr="00380758">
        <w:rPr>
          <w:b/>
          <w:bCs/>
          <w:color w:val="000000"/>
          <w:sz w:val="28"/>
          <w:szCs w:val="28"/>
        </w:rPr>
        <w:t>2</w:t>
      </w:r>
      <w:r w:rsidR="00145194" w:rsidRPr="00380758">
        <w:rPr>
          <w:b/>
          <w:bCs/>
          <w:color w:val="000000"/>
          <w:sz w:val="28"/>
          <w:szCs w:val="28"/>
        </w:rPr>
        <w:t>.</w:t>
      </w:r>
      <w:r w:rsidR="00145194" w:rsidRPr="00380758">
        <w:rPr>
          <w:color w:val="000000"/>
          <w:sz w:val="28"/>
          <w:szCs w:val="28"/>
        </w:rPr>
        <w:t xml:space="preserve"> </w:t>
      </w:r>
      <w:r w:rsidR="00684934" w:rsidRPr="00380758">
        <w:rPr>
          <w:bCs/>
          <w:sz w:val="28"/>
          <w:szCs w:val="28"/>
        </w:rPr>
        <w:t>În anexă</w:t>
      </w:r>
      <w:r w:rsidR="00145194" w:rsidRPr="00380758">
        <w:rPr>
          <w:bCs/>
          <w:sz w:val="28"/>
          <w:szCs w:val="28"/>
        </w:rPr>
        <w:t xml:space="preserve">, compartimentul ”1. Lista organelor de control şi domeniile aferente acestora” </w:t>
      </w:r>
      <w:r w:rsidR="00CC13DC" w:rsidRPr="00380758">
        <w:rPr>
          <w:bCs/>
          <w:sz w:val="28"/>
          <w:szCs w:val="28"/>
        </w:rPr>
        <w:t>la p</w:t>
      </w:r>
      <w:r w:rsidR="00145194" w:rsidRPr="00380758">
        <w:rPr>
          <w:bCs/>
          <w:sz w:val="28"/>
          <w:szCs w:val="28"/>
        </w:rPr>
        <w:t>oziția</w:t>
      </w:r>
      <w:r w:rsidR="00CC13DC" w:rsidRPr="00380758">
        <w:rPr>
          <w:bCs/>
          <w:sz w:val="28"/>
          <w:szCs w:val="28"/>
        </w:rPr>
        <w:t xml:space="preserve"> 5 </w:t>
      </w:r>
      <w:r w:rsidR="00145194" w:rsidRPr="00380758">
        <w:rPr>
          <w:bCs/>
          <w:sz w:val="28"/>
          <w:szCs w:val="28"/>
        </w:rPr>
        <w:t xml:space="preserve">din tabel, </w:t>
      </w:r>
      <w:r w:rsidR="00684934" w:rsidRPr="00380758">
        <w:rPr>
          <w:bCs/>
          <w:sz w:val="28"/>
          <w:szCs w:val="28"/>
        </w:rPr>
        <w:t>la</w:t>
      </w:r>
      <w:r w:rsidR="00CC13DC" w:rsidRPr="00380758">
        <w:rPr>
          <w:bCs/>
          <w:sz w:val="28"/>
          <w:szCs w:val="28"/>
        </w:rPr>
        <w:t xml:space="preserve"> rubrica </w:t>
      </w:r>
      <w:r w:rsidR="00684934" w:rsidRPr="00380758">
        <w:rPr>
          <w:bCs/>
          <w:sz w:val="28"/>
          <w:szCs w:val="28"/>
        </w:rPr>
        <w:t>”D</w:t>
      </w:r>
      <w:r w:rsidR="00CC13DC" w:rsidRPr="00380758">
        <w:rPr>
          <w:bCs/>
          <w:sz w:val="28"/>
          <w:szCs w:val="28"/>
        </w:rPr>
        <w:t>omeniul de control</w:t>
      </w:r>
      <w:r w:rsidR="00684934" w:rsidRPr="00380758">
        <w:rPr>
          <w:bCs/>
          <w:sz w:val="28"/>
          <w:szCs w:val="28"/>
        </w:rPr>
        <w:t>”</w:t>
      </w:r>
      <w:r w:rsidR="00CC13DC" w:rsidRPr="00380758">
        <w:rPr>
          <w:bCs/>
          <w:sz w:val="28"/>
          <w:szCs w:val="28"/>
        </w:rPr>
        <w:t xml:space="preserve"> după cuvintele “resursele naturale” se completează cu </w:t>
      </w:r>
      <w:r w:rsidR="005808A0" w:rsidRPr="00380758">
        <w:rPr>
          <w:bCs/>
          <w:sz w:val="28"/>
          <w:szCs w:val="28"/>
        </w:rPr>
        <w:t>textul</w:t>
      </w:r>
      <w:r w:rsidR="00CC13DC" w:rsidRPr="00380758">
        <w:rPr>
          <w:bCs/>
          <w:sz w:val="28"/>
          <w:szCs w:val="28"/>
        </w:rPr>
        <w:t xml:space="preserve"> “</w:t>
      </w:r>
      <w:r w:rsidR="005808A0" w:rsidRPr="00380758">
        <w:rPr>
          <w:bCs/>
          <w:sz w:val="28"/>
          <w:szCs w:val="28"/>
        </w:rPr>
        <w:t xml:space="preserve">, </w:t>
      </w:r>
      <w:r w:rsidR="005808A0" w:rsidRPr="00380758">
        <w:rPr>
          <w:sz w:val="28"/>
          <w:szCs w:val="28"/>
        </w:rPr>
        <w:t xml:space="preserve">prevenirea poluării provocate de </w:t>
      </w:r>
      <w:proofErr w:type="spellStart"/>
      <w:r w:rsidR="005808A0" w:rsidRPr="00380758">
        <w:rPr>
          <w:sz w:val="28"/>
          <w:szCs w:val="28"/>
        </w:rPr>
        <w:t>activităţile</w:t>
      </w:r>
      <w:proofErr w:type="spellEnd"/>
      <w:r w:rsidR="005808A0" w:rsidRPr="00380758">
        <w:rPr>
          <w:sz w:val="28"/>
          <w:szCs w:val="28"/>
        </w:rPr>
        <w:t xml:space="preserve"> industriale şi economice</w:t>
      </w:r>
      <w:r w:rsidR="00A92B75" w:rsidRPr="00380758">
        <w:rPr>
          <w:sz w:val="28"/>
          <w:szCs w:val="28"/>
        </w:rPr>
        <w:t xml:space="preserve"> și</w:t>
      </w:r>
      <w:r w:rsidR="005808A0" w:rsidRPr="00380758">
        <w:rPr>
          <w:sz w:val="28"/>
          <w:szCs w:val="28"/>
        </w:rPr>
        <w:t xml:space="preserve"> reducer</w:t>
      </w:r>
      <w:r w:rsidR="00A92B75" w:rsidRPr="00380758">
        <w:rPr>
          <w:sz w:val="28"/>
          <w:szCs w:val="28"/>
        </w:rPr>
        <w:t>ea</w:t>
      </w:r>
      <w:r w:rsidR="005808A0" w:rsidRPr="00380758">
        <w:rPr>
          <w:sz w:val="28"/>
          <w:szCs w:val="28"/>
        </w:rPr>
        <w:t xml:space="preserve"> emisiilor</w:t>
      </w:r>
      <w:r w:rsidR="004B7C70" w:rsidRPr="00380758">
        <w:rPr>
          <w:sz w:val="28"/>
          <w:szCs w:val="28"/>
        </w:rPr>
        <w:t xml:space="preserve"> în aer, apă și sol.</w:t>
      </w:r>
      <w:r w:rsidR="00CC13DC" w:rsidRPr="00380758">
        <w:rPr>
          <w:bCs/>
          <w:sz w:val="28"/>
          <w:szCs w:val="28"/>
        </w:rPr>
        <w:t>”</w:t>
      </w:r>
    </w:p>
    <w:p w14:paraId="7AC55ACB" w14:textId="77777777" w:rsidR="00661011" w:rsidRPr="00380758" w:rsidRDefault="00661011" w:rsidP="00842303">
      <w:pPr>
        <w:ind w:firstLine="720"/>
        <w:rPr>
          <w:bCs/>
          <w:sz w:val="28"/>
          <w:szCs w:val="28"/>
        </w:rPr>
      </w:pPr>
    </w:p>
    <w:p w14:paraId="3F43D126" w14:textId="42C212CF" w:rsidR="002D7D86" w:rsidRPr="00380758" w:rsidRDefault="00B61959" w:rsidP="004D03B8">
      <w:pPr>
        <w:ind w:firstLine="720"/>
        <w:rPr>
          <w:bCs/>
          <w:sz w:val="28"/>
          <w:szCs w:val="28"/>
        </w:rPr>
      </w:pPr>
      <w:r w:rsidRPr="00380758">
        <w:rPr>
          <w:b/>
          <w:sz w:val="28"/>
          <w:szCs w:val="28"/>
        </w:rPr>
        <w:lastRenderedPageBreak/>
        <w:t xml:space="preserve">Art. V </w:t>
      </w:r>
      <w:r w:rsidRPr="00380758">
        <w:rPr>
          <w:bCs/>
          <w:sz w:val="28"/>
          <w:szCs w:val="28"/>
        </w:rPr>
        <w:t xml:space="preserve">– </w:t>
      </w:r>
      <w:r w:rsidR="002D7D86" w:rsidRPr="00380758">
        <w:rPr>
          <w:bCs/>
          <w:sz w:val="28"/>
          <w:szCs w:val="28"/>
        </w:rPr>
        <w:t>Legea privind deșeurile nr. 209/2016 (Monitorul Oficial al Republicii Moldova, 2016, nr. 459-471, art. 916)</w:t>
      </w:r>
      <w:r w:rsidR="002D7D86" w:rsidRPr="002E09CC">
        <w:t xml:space="preserve"> </w:t>
      </w:r>
      <w:r w:rsidR="002D7D86" w:rsidRPr="00380758">
        <w:rPr>
          <w:bCs/>
          <w:sz w:val="28"/>
          <w:szCs w:val="28"/>
        </w:rPr>
        <w:t>, cu modificările ulterioare, se modifică după cum urmează:</w:t>
      </w:r>
    </w:p>
    <w:p w14:paraId="5E76DA97" w14:textId="0181473D" w:rsidR="005B24DE" w:rsidRPr="00380758" w:rsidRDefault="00267655" w:rsidP="00267655">
      <w:pPr>
        <w:ind w:firstLine="720"/>
        <w:rPr>
          <w:bCs/>
          <w:sz w:val="28"/>
          <w:szCs w:val="28"/>
        </w:rPr>
      </w:pPr>
      <w:r w:rsidRPr="00380758">
        <w:rPr>
          <w:b/>
          <w:sz w:val="28"/>
          <w:szCs w:val="28"/>
        </w:rPr>
        <w:t>1</w:t>
      </w:r>
      <w:r w:rsidR="005B24DE" w:rsidRPr="00380758">
        <w:rPr>
          <w:b/>
          <w:sz w:val="28"/>
          <w:szCs w:val="28"/>
        </w:rPr>
        <w:t>.</w:t>
      </w:r>
      <w:r w:rsidRPr="00380758">
        <w:rPr>
          <w:b/>
          <w:sz w:val="28"/>
          <w:szCs w:val="28"/>
        </w:rPr>
        <w:t xml:space="preserve"> </w:t>
      </w:r>
      <w:r w:rsidRPr="00380758">
        <w:rPr>
          <w:bCs/>
          <w:sz w:val="28"/>
          <w:szCs w:val="28"/>
        </w:rPr>
        <w:t>La articolul 9 textul „Ministerul Agriculturii, Dezvoltării Regionale și Mediului” va fi substituit cu textul „Ministerul Mediului”;</w:t>
      </w:r>
      <w:r w:rsidR="00BA74AC" w:rsidRPr="00380758">
        <w:rPr>
          <w:bCs/>
          <w:sz w:val="28"/>
          <w:szCs w:val="28"/>
        </w:rPr>
        <w:t xml:space="preserve">  </w:t>
      </w:r>
    </w:p>
    <w:p w14:paraId="292C7E16" w14:textId="1DCB873B" w:rsidR="00D402C3" w:rsidRPr="00380758" w:rsidRDefault="00BA74AC" w:rsidP="004D03B8">
      <w:pPr>
        <w:ind w:firstLine="720"/>
        <w:rPr>
          <w:bCs/>
          <w:sz w:val="28"/>
          <w:szCs w:val="28"/>
        </w:rPr>
      </w:pPr>
      <w:r w:rsidRPr="00380758">
        <w:rPr>
          <w:b/>
          <w:sz w:val="28"/>
          <w:szCs w:val="28"/>
        </w:rPr>
        <w:t>2</w:t>
      </w:r>
      <w:r w:rsidR="00D402C3" w:rsidRPr="00380758">
        <w:rPr>
          <w:b/>
          <w:sz w:val="28"/>
          <w:szCs w:val="28"/>
        </w:rPr>
        <w:t>.</w:t>
      </w:r>
      <w:r w:rsidR="00D402C3" w:rsidRPr="00380758">
        <w:rPr>
          <w:bCs/>
          <w:sz w:val="28"/>
          <w:szCs w:val="28"/>
        </w:rPr>
        <w:t xml:space="preserve"> Articolul 17:</w:t>
      </w:r>
    </w:p>
    <w:p w14:paraId="27816F55" w14:textId="65321B58" w:rsidR="00D402C3" w:rsidRPr="00380758" w:rsidRDefault="00D402C3" w:rsidP="004D03B8">
      <w:pPr>
        <w:ind w:firstLine="720"/>
        <w:rPr>
          <w:bCs/>
          <w:sz w:val="28"/>
          <w:szCs w:val="28"/>
        </w:rPr>
      </w:pPr>
      <w:r w:rsidRPr="00380758">
        <w:rPr>
          <w:bCs/>
          <w:sz w:val="28"/>
          <w:szCs w:val="28"/>
        </w:rPr>
        <w:t xml:space="preserve">la aliniatul (1), după cuvintele </w:t>
      </w:r>
      <w:r w:rsidR="00BA74AC" w:rsidRPr="00380758">
        <w:rPr>
          <w:bCs/>
          <w:sz w:val="28"/>
          <w:szCs w:val="28"/>
        </w:rPr>
        <w:t>„</w:t>
      </w:r>
      <w:r w:rsidR="00EE5E52" w:rsidRPr="00380758">
        <w:rPr>
          <w:bCs/>
          <w:sz w:val="28"/>
          <w:szCs w:val="28"/>
        </w:rPr>
        <w:t xml:space="preserve">de prezenta lege”, se </w:t>
      </w:r>
      <w:r w:rsidR="00962905" w:rsidRPr="00380758">
        <w:rPr>
          <w:bCs/>
          <w:sz w:val="28"/>
          <w:szCs w:val="28"/>
        </w:rPr>
        <w:t>completează cu</w:t>
      </w:r>
      <w:r w:rsidR="00EE5E52" w:rsidRPr="00380758">
        <w:rPr>
          <w:bCs/>
          <w:sz w:val="28"/>
          <w:szCs w:val="28"/>
        </w:rPr>
        <w:t xml:space="preserve"> textul ”, </w:t>
      </w:r>
      <w:r w:rsidR="003A7551" w:rsidRPr="00380758">
        <w:rPr>
          <w:bCs/>
          <w:sz w:val="28"/>
          <w:szCs w:val="28"/>
        </w:rPr>
        <w:t xml:space="preserve">Legea nr. 86/2014 privind evaluarea impactului asupra mediului, </w:t>
      </w:r>
      <w:r w:rsidR="00EE5E52" w:rsidRPr="00380758">
        <w:rPr>
          <w:bCs/>
          <w:sz w:val="28"/>
          <w:szCs w:val="28"/>
        </w:rPr>
        <w:t>Legea nr. 227/2022 privind emisiile industriale”</w:t>
      </w:r>
      <w:r w:rsidR="003A7551" w:rsidRPr="00380758">
        <w:rPr>
          <w:bCs/>
          <w:sz w:val="28"/>
          <w:szCs w:val="28"/>
        </w:rPr>
        <w:t>;</w:t>
      </w:r>
    </w:p>
    <w:p w14:paraId="14A1C440" w14:textId="4E4FE3D2" w:rsidR="00EE5E52" w:rsidRPr="00380758" w:rsidRDefault="00EE5E52" w:rsidP="004D03B8">
      <w:pPr>
        <w:ind w:firstLine="720"/>
        <w:rPr>
          <w:bCs/>
          <w:sz w:val="28"/>
          <w:szCs w:val="28"/>
        </w:rPr>
      </w:pPr>
      <w:r w:rsidRPr="00380758">
        <w:rPr>
          <w:bCs/>
          <w:sz w:val="28"/>
          <w:szCs w:val="28"/>
        </w:rPr>
        <w:t xml:space="preserve">la aliniatul (7), după cuvintele </w:t>
      </w:r>
      <w:r w:rsidR="00341F54" w:rsidRPr="00380758">
        <w:rPr>
          <w:bCs/>
          <w:sz w:val="28"/>
          <w:szCs w:val="28"/>
        </w:rPr>
        <w:t>„</w:t>
      </w:r>
      <w:r w:rsidRPr="00380758">
        <w:rPr>
          <w:bCs/>
          <w:sz w:val="28"/>
          <w:szCs w:val="28"/>
        </w:rPr>
        <w:t>de prezenta lege”, se introduce textul ”, de Legea nr. 227/2022 privind emisiile industriale”;</w:t>
      </w:r>
    </w:p>
    <w:p w14:paraId="125C241F" w14:textId="12E52316" w:rsidR="00EE5E52" w:rsidRPr="00380758" w:rsidRDefault="00EE5E52" w:rsidP="004D03B8">
      <w:pPr>
        <w:ind w:firstLine="720"/>
        <w:rPr>
          <w:bCs/>
          <w:sz w:val="28"/>
          <w:szCs w:val="28"/>
        </w:rPr>
      </w:pPr>
      <w:r w:rsidRPr="00380758">
        <w:rPr>
          <w:bCs/>
          <w:sz w:val="28"/>
          <w:szCs w:val="28"/>
        </w:rPr>
        <w:t xml:space="preserve">la aliniatul (10), </w:t>
      </w:r>
      <w:r w:rsidR="003A7551" w:rsidRPr="00380758">
        <w:rPr>
          <w:bCs/>
          <w:sz w:val="28"/>
          <w:szCs w:val="28"/>
        </w:rPr>
        <w:t xml:space="preserve">după textul </w:t>
      </w:r>
      <w:r w:rsidR="00341F54" w:rsidRPr="00380758">
        <w:rPr>
          <w:bCs/>
          <w:sz w:val="28"/>
          <w:szCs w:val="28"/>
        </w:rPr>
        <w:t>„</w:t>
      </w:r>
      <w:r w:rsidR="00BA74AC" w:rsidRPr="00380758">
        <w:rPr>
          <w:bCs/>
          <w:sz w:val="28"/>
          <w:szCs w:val="28"/>
        </w:rPr>
        <w:t>R</w:t>
      </w:r>
      <w:r w:rsidR="00416A07" w:rsidRPr="00380758">
        <w:rPr>
          <w:bCs/>
          <w:sz w:val="28"/>
          <w:szCs w:val="28"/>
        </w:rPr>
        <w:t xml:space="preserve">egulamentul privind incinerarea și </w:t>
      </w:r>
      <w:proofErr w:type="spellStart"/>
      <w:r w:rsidR="00416A07" w:rsidRPr="00380758">
        <w:rPr>
          <w:bCs/>
          <w:sz w:val="28"/>
          <w:szCs w:val="28"/>
        </w:rPr>
        <w:t>coincinerarea</w:t>
      </w:r>
      <w:proofErr w:type="spellEnd"/>
      <w:r w:rsidR="00416A07" w:rsidRPr="00380758">
        <w:rPr>
          <w:bCs/>
          <w:sz w:val="28"/>
          <w:szCs w:val="28"/>
        </w:rPr>
        <w:t xml:space="preserve"> deșeurilor</w:t>
      </w:r>
      <w:r w:rsidRPr="00380758">
        <w:rPr>
          <w:bCs/>
          <w:sz w:val="28"/>
          <w:szCs w:val="28"/>
        </w:rPr>
        <w:t xml:space="preserve">”, se </w:t>
      </w:r>
      <w:r w:rsidR="003A7551" w:rsidRPr="00380758">
        <w:rPr>
          <w:bCs/>
          <w:sz w:val="28"/>
          <w:szCs w:val="28"/>
        </w:rPr>
        <w:t xml:space="preserve">completează cu </w:t>
      </w:r>
      <w:r w:rsidR="00416A07" w:rsidRPr="00380758">
        <w:rPr>
          <w:bCs/>
          <w:sz w:val="28"/>
          <w:szCs w:val="28"/>
        </w:rPr>
        <w:t>textul</w:t>
      </w:r>
      <w:r w:rsidRPr="00380758">
        <w:rPr>
          <w:bCs/>
          <w:sz w:val="28"/>
          <w:szCs w:val="28"/>
        </w:rPr>
        <w:t xml:space="preserve"> ”</w:t>
      </w:r>
      <w:r w:rsidR="00416A07" w:rsidRPr="00380758">
        <w:rPr>
          <w:bCs/>
          <w:sz w:val="28"/>
          <w:szCs w:val="28"/>
        </w:rPr>
        <w:t>autorizația integrată de mediu sau autorizația de mediu</w:t>
      </w:r>
      <w:r w:rsidR="00BA74AC" w:rsidRPr="00380758">
        <w:rPr>
          <w:bCs/>
          <w:sz w:val="28"/>
          <w:szCs w:val="28"/>
        </w:rPr>
        <w:t xml:space="preserve"> emise în baza Legii nr. 227/2022 privind emisiile industriale</w:t>
      </w:r>
      <w:r w:rsidRPr="00380758">
        <w:rPr>
          <w:bCs/>
          <w:sz w:val="28"/>
          <w:szCs w:val="28"/>
        </w:rPr>
        <w:t>”.</w:t>
      </w:r>
    </w:p>
    <w:p w14:paraId="270ABEA8" w14:textId="4D7A7E83" w:rsidR="003A7551" w:rsidRPr="00380758" w:rsidRDefault="003A7551" w:rsidP="004D03B8">
      <w:pPr>
        <w:ind w:firstLine="720"/>
        <w:rPr>
          <w:bCs/>
          <w:sz w:val="28"/>
          <w:szCs w:val="28"/>
        </w:rPr>
      </w:pPr>
      <w:r w:rsidRPr="00380758">
        <w:rPr>
          <w:bCs/>
          <w:sz w:val="28"/>
          <w:szCs w:val="28"/>
        </w:rPr>
        <w:t xml:space="preserve">la aliniatul (11) după textul „ , Regulamentul privind incinerarea și </w:t>
      </w:r>
      <w:proofErr w:type="spellStart"/>
      <w:r w:rsidRPr="00380758">
        <w:rPr>
          <w:bCs/>
          <w:sz w:val="28"/>
          <w:szCs w:val="28"/>
        </w:rPr>
        <w:t>coincinerarea</w:t>
      </w:r>
      <w:proofErr w:type="spellEnd"/>
      <w:r w:rsidRPr="00380758">
        <w:rPr>
          <w:bCs/>
          <w:sz w:val="28"/>
          <w:szCs w:val="28"/>
        </w:rPr>
        <w:t xml:space="preserve"> deșeurilor”, se completează cu textul  „ , autorizația integrată de mediu sau autorizația de mediu emise în baza Legii nr. 227/2022 privind emisiile industriale”;</w:t>
      </w:r>
    </w:p>
    <w:p w14:paraId="2295D315" w14:textId="7B7FBAF6" w:rsidR="005D71AD" w:rsidRPr="00380758" w:rsidRDefault="00497222" w:rsidP="004D03B8">
      <w:pPr>
        <w:ind w:firstLine="720"/>
        <w:rPr>
          <w:bCs/>
          <w:sz w:val="28"/>
          <w:szCs w:val="28"/>
        </w:rPr>
      </w:pPr>
      <w:r w:rsidRPr="00380758">
        <w:rPr>
          <w:b/>
          <w:sz w:val="28"/>
          <w:szCs w:val="28"/>
        </w:rPr>
        <w:t>3</w:t>
      </w:r>
      <w:r w:rsidR="005D71AD" w:rsidRPr="00380758">
        <w:rPr>
          <w:b/>
          <w:sz w:val="28"/>
          <w:szCs w:val="28"/>
        </w:rPr>
        <w:t>.</w:t>
      </w:r>
      <w:r w:rsidR="005D71AD" w:rsidRPr="00380758">
        <w:rPr>
          <w:bCs/>
          <w:sz w:val="28"/>
          <w:szCs w:val="28"/>
        </w:rPr>
        <w:t xml:space="preserve"> Articolul 24:</w:t>
      </w:r>
    </w:p>
    <w:p w14:paraId="5E6718E7" w14:textId="6E346381" w:rsidR="002060AA" w:rsidRPr="00380758" w:rsidRDefault="005D71AD" w:rsidP="004D03B8">
      <w:pPr>
        <w:ind w:firstLine="720"/>
        <w:rPr>
          <w:bCs/>
          <w:sz w:val="28"/>
          <w:szCs w:val="28"/>
        </w:rPr>
      </w:pPr>
      <w:r w:rsidRPr="00380758">
        <w:rPr>
          <w:bCs/>
          <w:sz w:val="28"/>
          <w:szCs w:val="28"/>
        </w:rPr>
        <w:t>la aliniatul (1)</w:t>
      </w:r>
      <w:r w:rsidR="002060AA" w:rsidRPr="00380758">
        <w:rPr>
          <w:bCs/>
          <w:sz w:val="28"/>
          <w:szCs w:val="28"/>
        </w:rPr>
        <w:t xml:space="preserve"> textul „autorizației de mediu pentru gestionarea deșeurilor„ se substituie cu textul „autorizația integrată de mediu sau autorizația de mediu, iar textul „art. 25 alin. (4)-(8)” se substituie cu textul „Legii nr. 227/20222 privind emisiile industriale”; </w:t>
      </w:r>
      <w:r w:rsidRPr="00380758">
        <w:rPr>
          <w:bCs/>
          <w:sz w:val="28"/>
          <w:szCs w:val="28"/>
        </w:rPr>
        <w:t xml:space="preserve"> </w:t>
      </w:r>
    </w:p>
    <w:p w14:paraId="0D72698D" w14:textId="427EB8CD" w:rsidR="002E09CC" w:rsidRDefault="00C11473" w:rsidP="004D03B8">
      <w:pPr>
        <w:ind w:firstLine="720"/>
        <w:rPr>
          <w:b/>
          <w:sz w:val="28"/>
          <w:szCs w:val="28"/>
        </w:rPr>
      </w:pPr>
      <w:r>
        <w:rPr>
          <w:bCs/>
          <w:sz w:val="28"/>
          <w:szCs w:val="28"/>
        </w:rPr>
        <w:t xml:space="preserve">alin (5) se completează după cuvântul „ … dețin … ” cu textul „autorizația integrată de mediu, autorizația de mediu emise în baza Legii nr. 227/2022 privind emisiile industriale sau” și ulterior după text; </w:t>
      </w:r>
    </w:p>
    <w:p w14:paraId="6D10C6ED" w14:textId="79FA2CF0" w:rsidR="005D71AD" w:rsidRPr="00380758" w:rsidRDefault="00C11473" w:rsidP="004D03B8">
      <w:pPr>
        <w:ind w:firstLine="720"/>
        <w:rPr>
          <w:bCs/>
          <w:sz w:val="28"/>
          <w:szCs w:val="28"/>
        </w:rPr>
      </w:pPr>
      <w:r w:rsidRPr="006A29B0">
        <w:rPr>
          <w:b/>
          <w:sz w:val="28"/>
          <w:szCs w:val="28"/>
        </w:rPr>
        <w:t>4</w:t>
      </w:r>
      <w:r w:rsidR="005D71AD" w:rsidRPr="00380758">
        <w:rPr>
          <w:b/>
          <w:sz w:val="28"/>
          <w:szCs w:val="28"/>
        </w:rPr>
        <w:t>.</w:t>
      </w:r>
      <w:r w:rsidR="005D71AD" w:rsidRPr="00380758">
        <w:rPr>
          <w:bCs/>
          <w:sz w:val="28"/>
          <w:szCs w:val="28"/>
        </w:rPr>
        <w:t xml:space="preserve"> Articolul 25 </w:t>
      </w:r>
      <w:r w:rsidR="00021A9E" w:rsidRPr="006A29B0">
        <w:rPr>
          <w:bCs/>
          <w:sz w:val="28"/>
          <w:szCs w:val="28"/>
        </w:rPr>
        <w:t>se modifică după cum urmează</w:t>
      </w:r>
      <w:r w:rsidR="005D71AD" w:rsidRPr="00380758">
        <w:rPr>
          <w:bCs/>
          <w:sz w:val="28"/>
          <w:szCs w:val="28"/>
        </w:rPr>
        <w:t>:</w:t>
      </w:r>
    </w:p>
    <w:p w14:paraId="5F6E4DF3" w14:textId="60A35358" w:rsidR="00534D7B" w:rsidRPr="00380758" w:rsidRDefault="00534D7B" w:rsidP="00534D7B">
      <w:pPr>
        <w:ind w:firstLine="720"/>
        <w:rPr>
          <w:bCs/>
          <w:sz w:val="28"/>
          <w:szCs w:val="28"/>
        </w:rPr>
      </w:pPr>
      <w:r w:rsidRPr="00380758">
        <w:rPr>
          <w:bCs/>
          <w:sz w:val="28"/>
          <w:szCs w:val="28"/>
        </w:rPr>
        <w:t>”</w:t>
      </w:r>
      <w:r w:rsidRPr="00380758">
        <w:rPr>
          <w:b/>
          <w:sz w:val="28"/>
          <w:szCs w:val="28"/>
        </w:rPr>
        <w:t>Articolul 25.</w:t>
      </w:r>
      <w:r w:rsidRPr="00380758">
        <w:rPr>
          <w:bCs/>
          <w:sz w:val="28"/>
          <w:szCs w:val="28"/>
        </w:rPr>
        <w:t xml:space="preserve"> Procedura de solicitare şi eliberare a </w:t>
      </w:r>
      <w:r w:rsidR="00021A9E">
        <w:rPr>
          <w:bCs/>
          <w:sz w:val="28"/>
          <w:szCs w:val="28"/>
        </w:rPr>
        <w:t>actelor permisive de mediu pentru gestionarea deșeurilor”;</w:t>
      </w:r>
    </w:p>
    <w:p w14:paraId="1F42B8E3" w14:textId="77777777" w:rsidR="003D1042" w:rsidRDefault="003D1042" w:rsidP="00534D7B">
      <w:pPr>
        <w:ind w:firstLine="720"/>
        <w:rPr>
          <w:bCs/>
          <w:sz w:val="28"/>
          <w:szCs w:val="28"/>
        </w:rPr>
      </w:pPr>
      <w:r>
        <w:rPr>
          <w:bCs/>
          <w:sz w:val="28"/>
          <w:szCs w:val="28"/>
        </w:rPr>
        <w:t xml:space="preserve">La alin </w:t>
      </w:r>
      <w:r w:rsidR="00534D7B" w:rsidRPr="00380758">
        <w:rPr>
          <w:bCs/>
          <w:sz w:val="28"/>
          <w:szCs w:val="28"/>
        </w:rPr>
        <w:t>(1)</w:t>
      </w:r>
      <w:r>
        <w:rPr>
          <w:bCs/>
          <w:sz w:val="28"/>
          <w:szCs w:val="28"/>
        </w:rPr>
        <w:t xml:space="preserve"> textul „autorizație de mediu pentru gestionarea deșeurilor se substituie cu textul „actului permisiv de mediu pentru gestionarea deșeurilor” și ulterior după text;</w:t>
      </w:r>
    </w:p>
    <w:p w14:paraId="5BFDAE44" w14:textId="588FBEAB" w:rsidR="003D1042" w:rsidRDefault="003D1042" w:rsidP="00534D7B">
      <w:pPr>
        <w:ind w:firstLine="720"/>
        <w:rPr>
          <w:bCs/>
          <w:sz w:val="28"/>
          <w:szCs w:val="28"/>
        </w:rPr>
      </w:pPr>
      <w:r>
        <w:rPr>
          <w:bCs/>
          <w:sz w:val="28"/>
          <w:szCs w:val="28"/>
        </w:rPr>
        <w:t xml:space="preserve">lit. a) se completează cu textul „(autorizația integrată de mediu, autorizația de mediu emisă conform Legii nr. 227/2022)”; </w:t>
      </w:r>
    </w:p>
    <w:p w14:paraId="0CBACDA1" w14:textId="4A37D87D" w:rsidR="003D1042" w:rsidRDefault="003D1042" w:rsidP="00534D7B">
      <w:pPr>
        <w:ind w:firstLine="720"/>
        <w:rPr>
          <w:bCs/>
          <w:sz w:val="28"/>
          <w:szCs w:val="28"/>
        </w:rPr>
      </w:pPr>
      <w:r>
        <w:rPr>
          <w:bCs/>
          <w:sz w:val="28"/>
          <w:szCs w:val="28"/>
        </w:rPr>
        <w:t>lit. b) se completează cu textul „(autorizația integrată de mediu, autorizația de mediu emisă conform Legii nr. 227/2022)”;</w:t>
      </w:r>
    </w:p>
    <w:p w14:paraId="2A4F2038" w14:textId="026B60BB" w:rsidR="003D1042" w:rsidRDefault="003D1042" w:rsidP="00534D7B">
      <w:pPr>
        <w:ind w:firstLine="720"/>
        <w:rPr>
          <w:bCs/>
          <w:sz w:val="28"/>
          <w:szCs w:val="28"/>
        </w:rPr>
      </w:pPr>
      <w:r>
        <w:rPr>
          <w:bCs/>
          <w:sz w:val="28"/>
          <w:szCs w:val="28"/>
        </w:rPr>
        <w:t xml:space="preserve">lit. c) se completează cu textul „(autorizația privind gestionarea deșeurilor conform prevederilor legii)”; </w:t>
      </w:r>
    </w:p>
    <w:p w14:paraId="24A997EB" w14:textId="77777777" w:rsidR="003D1042" w:rsidRDefault="003D1042" w:rsidP="003D1042">
      <w:pPr>
        <w:ind w:firstLine="720"/>
        <w:rPr>
          <w:bCs/>
          <w:sz w:val="28"/>
          <w:szCs w:val="28"/>
        </w:rPr>
      </w:pPr>
      <w:r>
        <w:rPr>
          <w:bCs/>
          <w:sz w:val="28"/>
          <w:szCs w:val="28"/>
        </w:rPr>
        <w:t xml:space="preserve">lit. d) se completează cu textul „(autorizația privind gestionarea deșeurilor conform prevederilor legii)”; </w:t>
      </w:r>
    </w:p>
    <w:p w14:paraId="07863C9A" w14:textId="77777777" w:rsidR="00380758" w:rsidRDefault="00380758" w:rsidP="003D1042">
      <w:pPr>
        <w:ind w:firstLine="720"/>
        <w:rPr>
          <w:bCs/>
          <w:sz w:val="28"/>
          <w:szCs w:val="28"/>
        </w:rPr>
      </w:pPr>
    </w:p>
    <w:p w14:paraId="7578AE41" w14:textId="5EE40AFD" w:rsidR="00534D7B" w:rsidRPr="00380758" w:rsidRDefault="00534D7B" w:rsidP="003D1042">
      <w:pPr>
        <w:ind w:firstLine="720"/>
        <w:rPr>
          <w:bCs/>
          <w:sz w:val="28"/>
          <w:szCs w:val="28"/>
        </w:rPr>
      </w:pPr>
    </w:p>
    <w:p w14:paraId="6C2636A6" w14:textId="53731BCA" w:rsidR="006A29B0" w:rsidRDefault="006A29B0" w:rsidP="00534D7B">
      <w:pPr>
        <w:ind w:firstLine="720"/>
        <w:rPr>
          <w:bCs/>
          <w:sz w:val="28"/>
          <w:szCs w:val="28"/>
        </w:rPr>
      </w:pPr>
      <w:r>
        <w:rPr>
          <w:bCs/>
          <w:sz w:val="28"/>
          <w:szCs w:val="28"/>
        </w:rPr>
        <w:lastRenderedPageBreak/>
        <w:t xml:space="preserve">Alin. </w:t>
      </w:r>
      <w:r w:rsidR="00534D7B" w:rsidRPr="00380758">
        <w:rPr>
          <w:bCs/>
          <w:sz w:val="28"/>
          <w:szCs w:val="28"/>
        </w:rPr>
        <w:t xml:space="preserve">(2) </w:t>
      </w:r>
      <w:r>
        <w:rPr>
          <w:bCs/>
          <w:sz w:val="28"/>
          <w:szCs w:val="28"/>
        </w:rPr>
        <w:t xml:space="preserve">va avea următorul cuprins: </w:t>
      </w:r>
    </w:p>
    <w:p w14:paraId="31C1F311" w14:textId="6D866692" w:rsidR="00534D7B" w:rsidRPr="00380758" w:rsidRDefault="006A29B0" w:rsidP="00534D7B">
      <w:pPr>
        <w:ind w:firstLine="720"/>
        <w:rPr>
          <w:bCs/>
          <w:sz w:val="28"/>
          <w:szCs w:val="28"/>
        </w:rPr>
      </w:pPr>
      <w:r>
        <w:rPr>
          <w:bCs/>
          <w:sz w:val="28"/>
          <w:szCs w:val="28"/>
        </w:rPr>
        <w:t xml:space="preserve">„(2) </w:t>
      </w:r>
      <w:proofErr w:type="spellStart"/>
      <w:r w:rsidR="00534D7B" w:rsidRPr="00380758">
        <w:rPr>
          <w:bCs/>
          <w:sz w:val="28"/>
          <w:szCs w:val="28"/>
        </w:rPr>
        <w:t>Condiţiile</w:t>
      </w:r>
      <w:proofErr w:type="spellEnd"/>
      <w:r w:rsidR="00534D7B" w:rsidRPr="00380758">
        <w:rPr>
          <w:bCs/>
          <w:sz w:val="28"/>
          <w:szCs w:val="28"/>
        </w:rPr>
        <w:t xml:space="preserve"> tehnice de </w:t>
      </w:r>
      <w:proofErr w:type="spellStart"/>
      <w:r w:rsidR="00534D7B" w:rsidRPr="00380758">
        <w:rPr>
          <w:bCs/>
          <w:sz w:val="28"/>
          <w:szCs w:val="28"/>
        </w:rPr>
        <w:t>funcţionare</w:t>
      </w:r>
      <w:proofErr w:type="spellEnd"/>
      <w:r w:rsidR="00534D7B" w:rsidRPr="00380758">
        <w:rPr>
          <w:bCs/>
          <w:sz w:val="28"/>
          <w:szCs w:val="28"/>
        </w:rPr>
        <w:t xml:space="preserve"> a </w:t>
      </w:r>
      <w:proofErr w:type="spellStart"/>
      <w:r w:rsidR="00534D7B" w:rsidRPr="00380758">
        <w:rPr>
          <w:bCs/>
          <w:sz w:val="28"/>
          <w:szCs w:val="28"/>
        </w:rPr>
        <w:t>instalaţiei</w:t>
      </w:r>
      <w:proofErr w:type="spellEnd"/>
      <w:r w:rsidR="00534D7B" w:rsidRPr="00380758">
        <w:rPr>
          <w:bCs/>
          <w:sz w:val="28"/>
          <w:szCs w:val="28"/>
        </w:rPr>
        <w:t xml:space="preserve"> pentru colectare, stocare, valorificare sau eliminare sunt parte integrantă a </w:t>
      </w:r>
      <w:proofErr w:type="spellStart"/>
      <w:r w:rsidR="00534D7B" w:rsidRPr="00380758">
        <w:rPr>
          <w:bCs/>
          <w:sz w:val="28"/>
          <w:szCs w:val="28"/>
        </w:rPr>
        <w:t>autorizaţiei</w:t>
      </w:r>
      <w:proofErr w:type="spellEnd"/>
      <w:r w:rsidR="00534D7B" w:rsidRPr="00380758">
        <w:rPr>
          <w:bCs/>
          <w:sz w:val="28"/>
          <w:szCs w:val="28"/>
        </w:rPr>
        <w:t xml:space="preserve"> </w:t>
      </w:r>
      <w:r>
        <w:rPr>
          <w:bCs/>
          <w:sz w:val="28"/>
          <w:szCs w:val="28"/>
        </w:rPr>
        <w:t>integrate de mediu/autorizației de mediu și sunt stabilite ținând cont de documentele de referință privind cele mai bune tehnici disponibile”</w:t>
      </w:r>
      <w:r w:rsidR="00534D7B" w:rsidRPr="00380758">
        <w:rPr>
          <w:bCs/>
          <w:sz w:val="28"/>
          <w:szCs w:val="28"/>
        </w:rPr>
        <w:t xml:space="preserve">. </w:t>
      </w:r>
    </w:p>
    <w:p w14:paraId="7896ABF6" w14:textId="5819E700" w:rsidR="00534D7B" w:rsidRPr="00380758" w:rsidRDefault="006A29B0" w:rsidP="00534D7B">
      <w:pPr>
        <w:ind w:firstLine="720"/>
        <w:rPr>
          <w:bCs/>
          <w:sz w:val="28"/>
          <w:szCs w:val="28"/>
        </w:rPr>
      </w:pPr>
      <w:r>
        <w:rPr>
          <w:bCs/>
          <w:sz w:val="28"/>
          <w:szCs w:val="28"/>
        </w:rPr>
        <w:t xml:space="preserve">la alin. </w:t>
      </w:r>
      <w:r w:rsidR="00534D7B" w:rsidRPr="00380758">
        <w:rPr>
          <w:bCs/>
          <w:sz w:val="28"/>
          <w:szCs w:val="28"/>
        </w:rPr>
        <w:t>(3)</w:t>
      </w:r>
      <w:r>
        <w:rPr>
          <w:bCs/>
          <w:sz w:val="28"/>
          <w:szCs w:val="28"/>
        </w:rPr>
        <w:t xml:space="preserve"> </w:t>
      </w:r>
      <w:r w:rsidR="00534D7B" w:rsidRPr="00380758">
        <w:rPr>
          <w:bCs/>
          <w:sz w:val="28"/>
          <w:szCs w:val="28"/>
        </w:rPr>
        <w:t xml:space="preserve"> </w:t>
      </w:r>
      <w:r w:rsidR="006A4A9E">
        <w:rPr>
          <w:bCs/>
          <w:sz w:val="28"/>
          <w:szCs w:val="28"/>
        </w:rPr>
        <w:t>textul „autorizației pentru gestionare a deșeurilor” se substituie cu textul „autorizației integrate de mediu, autorizației de mediu emise conform Legii nr. 227/2022 privind emisiile industriale”</w:t>
      </w:r>
      <w:r w:rsidR="00534D7B" w:rsidRPr="00380758">
        <w:rPr>
          <w:bCs/>
          <w:sz w:val="28"/>
          <w:szCs w:val="28"/>
        </w:rPr>
        <w:t>:</w:t>
      </w:r>
    </w:p>
    <w:p w14:paraId="5558C186" w14:textId="77AE7D34" w:rsidR="0049027E" w:rsidRDefault="006A4A9E" w:rsidP="006A4A9E">
      <w:pPr>
        <w:ind w:firstLine="567"/>
        <w:rPr>
          <w:bCs/>
          <w:sz w:val="28"/>
          <w:szCs w:val="28"/>
        </w:rPr>
      </w:pPr>
      <w:r>
        <w:rPr>
          <w:bCs/>
          <w:sz w:val="28"/>
          <w:szCs w:val="28"/>
        </w:rPr>
        <w:t xml:space="preserve">lit. </w:t>
      </w:r>
      <w:r w:rsidR="00534D7B" w:rsidRPr="00380758">
        <w:rPr>
          <w:bCs/>
          <w:sz w:val="28"/>
          <w:szCs w:val="28"/>
        </w:rPr>
        <w:t xml:space="preserve">a) </w:t>
      </w:r>
      <w:r>
        <w:rPr>
          <w:bCs/>
          <w:sz w:val="28"/>
          <w:szCs w:val="28"/>
        </w:rPr>
        <w:t>va avea următorul conținut „</w:t>
      </w:r>
      <w:r w:rsidR="00534D7B" w:rsidRPr="00380758">
        <w:rPr>
          <w:bCs/>
          <w:sz w:val="28"/>
          <w:szCs w:val="28"/>
        </w:rPr>
        <w:t xml:space="preserve">cererea de eliberare a </w:t>
      </w:r>
      <w:proofErr w:type="spellStart"/>
      <w:r w:rsidR="00534D7B" w:rsidRPr="00380758">
        <w:rPr>
          <w:bCs/>
          <w:sz w:val="28"/>
          <w:szCs w:val="28"/>
        </w:rPr>
        <w:t>autorizaţiei</w:t>
      </w:r>
      <w:proofErr w:type="spellEnd"/>
      <w:r w:rsidR="00534D7B" w:rsidRPr="00380758">
        <w:rPr>
          <w:bCs/>
          <w:sz w:val="28"/>
          <w:szCs w:val="28"/>
        </w:rPr>
        <w:t xml:space="preserve"> </w:t>
      </w:r>
      <w:r>
        <w:rPr>
          <w:bCs/>
          <w:sz w:val="28"/>
          <w:szCs w:val="28"/>
        </w:rPr>
        <w:t xml:space="preserve">integrate de mediu </w:t>
      </w:r>
      <w:r w:rsidR="00534D7B" w:rsidRPr="00380758">
        <w:rPr>
          <w:bCs/>
          <w:sz w:val="28"/>
          <w:szCs w:val="28"/>
        </w:rPr>
        <w:t xml:space="preserve">sau a autorizației de mediu </w:t>
      </w:r>
      <w:r>
        <w:rPr>
          <w:bCs/>
          <w:sz w:val="28"/>
          <w:szCs w:val="28"/>
        </w:rPr>
        <w:t>completată cu in</w:t>
      </w:r>
      <w:r w:rsidR="00534D7B" w:rsidRPr="00380758">
        <w:rPr>
          <w:bCs/>
          <w:sz w:val="28"/>
          <w:szCs w:val="28"/>
        </w:rPr>
        <w:t>formați</w:t>
      </w:r>
      <w:r>
        <w:rPr>
          <w:bCs/>
          <w:sz w:val="28"/>
          <w:szCs w:val="28"/>
        </w:rPr>
        <w:t>ile</w:t>
      </w:r>
      <w:r w:rsidR="00534D7B" w:rsidRPr="00380758">
        <w:rPr>
          <w:bCs/>
          <w:sz w:val="28"/>
          <w:szCs w:val="28"/>
        </w:rPr>
        <w:t xml:space="preserve"> </w:t>
      </w:r>
      <w:r>
        <w:rPr>
          <w:bCs/>
          <w:sz w:val="28"/>
          <w:szCs w:val="28"/>
        </w:rPr>
        <w:t>stabilite</w:t>
      </w:r>
      <w:r w:rsidR="00534D7B" w:rsidRPr="00380758">
        <w:rPr>
          <w:bCs/>
          <w:sz w:val="28"/>
          <w:szCs w:val="28"/>
        </w:rPr>
        <w:t xml:space="preserve"> la art. 15 din Legea nr. 227/2022</w:t>
      </w:r>
      <w:r>
        <w:rPr>
          <w:bCs/>
          <w:sz w:val="28"/>
          <w:szCs w:val="28"/>
        </w:rPr>
        <w:t>”</w:t>
      </w:r>
      <w:r w:rsidR="00534D7B" w:rsidRPr="00380758">
        <w:rPr>
          <w:bCs/>
          <w:sz w:val="28"/>
          <w:szCs w:val="28"/>
        </w:rPr>
        <w:t>;</w:t>
      </w:r>
      <w:r w:rsidR="00D300F2">
        <w:rPr>
          <w:bCs/>
          <w:sz w:val="28"/>
          <w:szCs w:val="28"/>
        </w:rPr>
        <w:t xml:space="preserve"> </w:t>
      </w:r>
    </w:p>
    <w:p w14:paraId="6A32FD2D" w14:textId="59D7BDE0" w:rsidR="00D300F2" w:rsidRDefault="00D300F2" w:rsidP="00534D7B">
      <w:pPr>
        <w:ind w:firstLine="720"/>
        <w:rPr>
          <w:bCs/>
          <w:sz w:val="28"/>
          <w:szCs w:val="28"/>
        </w:rPr>
      </w:pPr>
      <w:r>
        <w:rPr>
          <w:bCs/>
          <w:sz w:val="28"/>
          <w:szCs w:val="28"/>
        </w:rPr>
        <w:t xml:space="preserve">la alin. (4) textul „autorizației de mediu pentru gestionarea deșeurilor” se substituie cu textul „autorizația </w:t>
      </w:r>
      <w:r w:rsidR="00534D7B" w:rsidRPr="00380758">
        <w:rPr>
          <w:bCs/>
          <w:sz w:val="28"/>
          <w:szCs w:val="28"/>
        </w:rPr>
        <w:t>integrată de mediu sau a autorizației de mediu</w:t>
      </w:r>
      <w:r>
        <w:rPr>
          <w:bCs/>
          <w:sz w:val="28"/>
          <w:szCs w:val="28"/>
        </w:rPr>
        <w:t xml:space="preserve"> emisă în baza legii nr. 227/2022”;</w:t>
      </w:r>
    </w:p>
    <w:p w14:paraId="0B94463E" w14:textId="0F473C9A" w:rsidR="00D300F2" w:rsidRDefault="00D300F2" w:rsidP="00534D7B">
      <w:pPr>
        <w:ind w:firstLine="720"/>
        <w:rPr>
          <w:bCs/>
          <w:sz w:val="28"/>
          <w:szCs w:val="28"/>
        </w:rPr>
      </w:pPr>
      <w:r>
        <w:rPr>
          <w:bCs/>
          <w:sz w:val="28"/>
          <w:szCs w:val="28"/>
        </w:rPr>
        <w:t xml:space="preserve">la alin. (5) </w:t>
      </w:r>
      <w:r w:rsidR="00103EDD">
        <w:rPr>
          <w:bCs/>
          <w:sz w:val="28"/>
          <w:szCs w:val="28"/>
        </w:rPr>
        <w:t xml:space="preserve">textul „autorizației de mediu” se substituie cu textul „actului permisiv de mediu”; </w:t>
      </w:r>
    </w:p>
    <w:p w14:paraId="1349856B" w14:textId="01378F3F" w:rsidR="00103EDD" w:rsidRDefault="00103EDD" w:rsidP="00103EDD">
      <w:pPr>
        <w:ind w:firstLine="720"/>
        <w:rPr>
          <w:bCs/>
          <w:sz w:val="28"/>
          <w:szCs w:val="28"/>
        </w:rPr>
      </w:pPr>
      <w:r>
        <w:rPr>
          <w:bCs/>
          <w:sz w:val="28"/>
          <w:szCs w:val="28"/>
        </w:rPr>
        <w:t xml:space="preserve">la art. (6) textul „autorizației de mediu” se substituie cu textul „actului permisiv de mediu”; </w:t>
      </w:r>
    </w:p>
    <w:p w14:paraId="3DFD104C" w14:textId="28539B3A" w:rsidR="00D300F2" w:rsidRDefault="00103EDD" w:rsidP="00534D7B">
      <w:pPr>
        <w:ind w:firstLine="720"/>
        <w:rPr>
          <w:bCs/>
          <w:sz w:val="28"/>
          <w:szCs w:val="28"/>
        </w:rPr>
      </w:pPr>
      <w:r>
        <w:rPr>
          <w:bCs/>
          <w:sz w:val="28"/>
          <w:szCs w:val="28"/>
        </w:rPr>
        <w:t>la alin. (7) textul „autorizației de mediu” se substituie cu textul „actului permisiv de mediu”;</w:t>
      </w:r>
    </w:p>
    <w:p w14:paraId="58A863CC" w14:textId="449C0F7E" w:rsidR="00534D7B" w:rsidRPr="00380758" w:rsidRDefault="003811FC" w:rsidP="00F267AF">
      <w:pPr>
        <w:ind w:firstLine="720"/>
        <w:rPr>
          <w:bCs/>
          <w:color w:val="000000" w:themeColor="text1"/>
          <w:sz w:val="28"/>
          <w:szCs w:val="28"/>
        </w:rPr>
      </w:pPr>
      <w:r w:rsidRPr="00380758">
        <w:rPr>
          <w:bCs/>
          <w:color w:val="000000" w:themeColor="text1"/>
          <w:sz w:val="28"/>
          <w:szCs w:val="28"/>
        </w:rPr>
        <w:t>la alin. (8) textul „autorizației de mediu</w:t>
      </w:r>
      <w:r w:rsidR="00F267AF" w:rsidRPr="00380758">
        <w:rPr>
          <w:bCs/>
          <w:color w:val="000000" w:themeColor="text1"/>
          <w:sz w:val="28"/>
          <w:szCs w:val="28"/>
        </w:rPr>
        <w:t xml:space="preserve"> pentru gestionarea deșeurilor</w:t>
      </w:r>
      <w:r w:rsidRPr="00380758">
        <w:rPr>
          <w:bCs/>
          <w:color w:val="000000" w:themeColor="text1"/>
          <w:sz w:val="28"/>
          <w:szCs w:val="28"/>
        </w:rPr>
        <w:t>” se substituie cu textul „</w:t>
      </w:r>
      <w:r w:rsidR="00F267AF" w:rsidRPr="00380758">
        <w:rPr>
          <w:bCs/>
          <w:color w:val="000000" w:themeColor="text1"/>
          <w:sz w:val="28"/>
          <w:szCs w:val="28"/>
        </w:rPr>
        <w:t>autorizației integrată de mediu/autorizație de mediu emise în baza Legii nr. 227/2022 pentru activitățile de gestionar a deșeurilor</w:t>
      </w:r>
      <w:r w:rsidRPr="00380758">
        <w:rPr>
          <w:bCs/>
          <w:color w:val="000000" w:themeColor="text1"/>
          <w:sz w:val="28"/>
          <w:szCs w:val="28"/>
        </w:rPr>
        <w:t xml:space="preserve">”; </w:t>
      </w:r>
    </w:p>
    <w:p w14:paraId="410F4EF7" w14:textId="53926E07" w:rsidR="00F267AF" w:rsidRDefault="00174970" w:rsidP="00F267AF">
      <w:pPr>
        <w:ind w:firstLine="720"/>
        <w:rPr>
          <w:bCs/>
          <w:sz w:val="28"/>
          <w:szCs w:val="28"/>
        </w:rPr>
      </w:pPr>
      <w:r>
        <w:rPr>
          <w:bCs/>
          <w:sz w:val="28"/>
          <w:szCs w:val="28"/>
        </w:rPr>
        <w:t xml:space="preserve">La art. (11) după textul „ …obținerea autorizației …” se completează cu textul „ de mediu pentru gestionarea deșeurilor” </w:t>
      </w:r>
    </w:p>
    <w:p w14:paraId="178237DB" w14:textId="6322BD02" w:rsidR="00F267AF" w:rsidRDefault="00543280" w:rsidP="00F267AF">
      <w:pPr>
        <w:ind w:firstLine="720"/>
        <w:rPr>
          <w:bCs/>
          <w:sz w:val="28"/>
          <w:szCs w:val="28"/>
        </w:rPr>
      </w:pPr>
      <w:r>
        <w:rPr>
          <w:bCs/>
          <w:sz w:val="28"/>
          <w:szCs w:val="28"/>
        </w:rPr>
        <w:t xml:space="preserve">Alin. (14) va avea următorul conținut „Regulamentul privind organizarea procedurii de autorizare a instalațiilor și/sau activităților de gestionare a deșeurilor stipulate la alin. (1)  lit. c) și d), de rând cu condițiile tehnice de funcționare va conține:”; </w:t>
      </w:r>
    </w:p>
    <w:p w14:paraId="2E7123E8" w14:textId="3A5D598C" w:rsidR="00543280" w:rsidRDefault="006F3B69" w:rsidP="00F267AF">
      <w:pPr>
        <w:ind w:firstLine="720"/>
        <w:rPr>
          <w:bCs/>
          <w:sz w:val="28"/>
          <w:szCs w:val="28"/>
        </w:rPr>
      </w:pPr>
      <w:r>
        <w:rPr>
          <w:bCs/>
          <w:sz w:val="28"/>
          <w:szCs w:val="28"/>
        </w:rPr>
        <w:t>La art. (15) textul „autorizațiile de mediu pentru gestionarea deșeurilor, eliberate” va fi substituit cu textul „autorizațiile integrate de mediu, autorizațiile de mediu emise în baza Lege nr. 227/2022 pentru”</w:t>
      </w:r>
    </w:p>
    <w:p w14:paraId="6DF9A87E" w14:textId="6755F7ED" w:rsidR="00543280" w:rsidRDefault="003E5343" w:rsidP="003E5343">
      <w:pPr>
        <w:ind w:firstLine="567"/>
        <w:rPr>
          <w:bCs/>
          <w:sz w:val="28"/>
          <w:szCs w:val="28"/>
        </w:rPr>
      </w:pPr>
      <w:r>
        <w:rPr>
          <w:bCs/>
          <w:sz w:val="28"/>
          <w:szCs w:val="28"/>
        </w:rPr>
        <w:t xml:space="preserve">Alin. 16 se completează la început cu textul „ Autorizația integrată de mediu, autorizația de mediu emise în baza Legii nr. 227/2022 pentru activitățile de gestionare a deșeurilor, ”  și ulterior după text; </w:t>
      </w:r>
    </w:p>
    <w:p w14:paraId="5C919D4B" w14:textId="120BC9BC" w:rsidR="003E5343" w:rsidRDefault="00E02D68" w:rsidP="003E5343">
      <w:pPr>
        <w:ind w:firstLine="567"/>
        <w:rPr>
          <w:bCs/>
          <w:sz w:val="28"/>
          <w:szCs w:val="28"/>
        </w:rPr>
      </w:pPr>
      <w:r>
        <w:rPr>
          <w:bCs/>
          <w:sz w:val="28"/>
          <w:szCs w:val="28"/>
        </w:rPr>
        <w:t>Alin. 17 după textul „ … valabilitate a autorizației… ” se completează cu textul „</w:t>
      </w:r>
      <w:r w:rsidR="00F95ADD">
        <w:rPr>
          <w:bCs/>
          <w:sz w:val="28"/>
          <w:szCs w:val="28"/>
        </w:rPr>
        <w:t xml:space="preserve">de mediu pentru gestionarea deșeurilor” și ulterior după text; </w:t>
      </w:r>
    </w:p>
    <w:p w14:paraId="194058AC" w14:textId="62E9B654" w:rsidR="00F95ADD" w:rsidRDefault="006E2FCC" w:rsidP="003E5343">
      <w:pPr>
        <w:ind w:firstLine="567"/>
        <w:rPr>
          <w:bCs/>
          <w:sz w:val="28"/>
          <w:szCs w:val="28"/>
        </w:rPr>
      </w:pPr>
      <w:r>
        <w:rPr>
          <w:bCs/>
          <w:sz w:val="28"/>
          <w:szCs w:val="28"/>
        </w:rPr>
        <w:t>Alin. 19 după textul „ … depunerea cererii de eliberare a … ” se completează cu textul „autorizației integrate de mediu, autorizației de mediu emise în baza Legii nr. 227/2022 pentru activitățile de gestionare a deșeurilor, ” și ulterior după text.</w:t>
      </w:r>
    </w:p>
    <w:p w14:paraId="483E43AC" w14:textId="2D8BB457" w:rsidR="006E2FCC" w:rsidRDefault="006078A7" w:rsidP="006078A7">
      <w:pPr>
        <w:ind w:firstLine="567"/>
        <w:rPr>
          <w:bCs/>
          <w:sz w:val="28"/>
          <w:szCs w:val="28"/>
        </w:rPr>
      </w:pPr>
      <w:r>
        <w:rPr>
          <w:bCs/>
          <w:sz w:val="28"/>
          <w:szCs w:val="28"/>
        </w:rPr>
        <w:t>A</w:t>
      </w:r>
      <w:r w:rsidR="006E2FCC">
        <w:rPr>
          <w:bCs/>
          <w:sz w:val="28"/>
          <w:szCs w:val="28"/>
        </w:rPr>
        <w:t xml:space="preserve">rt. 20 </w:t>
      </w:r>
      <w:r>
        <w:rPr>
          <w:bCs/>
          <w:sz w:val="28"/>
          <w:szCs w:val="28"/>
        </w:rPr>
        <w:t xml:space="preserve">lit. (b) după textul „necesare a fi introduse în” se completează cu textul „autorizația integrată de mediu, autorizația de mediu emise în baza Legii nr. 227/2022 pentru activitățile de gestionare a deșeurilor,” și ulterior după text; </w:t>
      </w:r>
    </w:p>
    <w:p w14:paraId="1008FFFA" w14:textId="0D6F10E7" w:rsidR="006078A7" w:rsidRDefault="006078A7" w:rsidP="006078A7">
      <w:pPr>
        <w:ind w:firstLine="567"/>
        <w:rPr>
          <w:bCs/>
          <w:sz w:val="28"/>
          <w:szCs w:val="28"/>
        </w:rPr>
      </w:pPr>
      <w:r>
        <w:rPr>
          <w:bCs/>
          <w:sz w:val="28"/>
          <w:szCs w:val="28"/>
        </w:rPr>
        <w:lastRenderedPageBreak/>
        <w:t>Art. 21 după textul „Retragerea” se completează cu textul „autorizației integrat</w:t>
      </w:r>
      <w:r w:rsidR="00A6276D">
        <w:rPr>
          <w:bCs/>
          <w:sz w:val="28"/>
          <w:szCs w:val="28"/>
        </w:rPr>
        <w:t>e</w:t>
      </w:r>
      <w:r>
        <w:rPr>
          <w:bCs/>
          <w:sz w:val="28"/>
          <w:szCs w:val="28"/>
        </w:rPr>
        <w:t xml:space="preserve"> de mediu, autorizați</w:t>
      </w:r>
      <w:r w:rsidR="00A6276D">
        <w:rPr>
          <w:bCs/>
          <w:sz w:val="28"/>
          <w:szCs w:val="28"/>
        </w:rPr>
        <w:t>ei</w:t>
      </w:r>
      <w:r>
        <w:rPr>
          <w:bCs/>
          <w:sz w:val="28"/>
          <w:szCs w:val="28"/>
        </w:rPr>
        <w:t xml:space="preserve"> de mediu emise în baza Legii nr. 227/2022 pentru activitățile de gestionare a deșeurilor,” și ulterior după text; </w:t>
      </w:r>
    </w:p>
    <w:p w14:paraId="3CD4DB18" w14:textId="1BB9178F" w:rsidR="006078A7" w:rsidRDefault="009D47A4" w:rsidP="00380758">
      <w:pPr>
        <w:ind w:firstLine="567"/>
        <w:rPr>
          <w:bCs/>
          <w:sz w:val="28"/>
          <w:szCs w:val="28"/>
        </w:rPr>
      </w:pPr>
      <w:r>
        <w:rPr>
          <w:bCs/>
          <w:sz w:val="28"/>
          <w:szCs w:val="28"/>
        </w:rPr>
        <w:t>La art. 23 textul „autorizației de mediu pentru” se substituie cu textul „actelor permisive de mediu pentru activitățile de gestionare a deș</w:t>
      </w:r>
      <w:r w:rsidR="005420E4">
        <w:rPr>
          <w:bCs/>
          <w:sz w:val="28"/>
          <w:szCs w:val="28"/>
        </w:rPr>
        <w:t>e</w:t>
      </w:r>
      <w:r>
        <w:rPr>
          <w:bCs/>
          <w:sz w:val="28"/>
          <w:szCs w:val="28"/>
        </w:rPr>
        <w:t>urilor”</w:t>
      </w:r>
      <w:r w:rsidR="005420E4">
        <w:rPr>
          <w:bCs/>
          <w:sz w:val="28"/>
          <w:szCs w:val="28"/>
        </w:rPr>
        <w:t>;</w:t>
      </w:r>
    </w:p>
    <w:p w14:paraId="55339A70" w14:textId="1ABA79B6" w:rsidR="005420E4" w:rsidRDefault="005420E4" w:rsidP="005420E4">
      <w:pPr>
        <w:ind w:firstLine="567"/>
        <w:rPr>
          <w:bCs/>
          <w:sz w:val="28"/>
          <w:szCs w:val="28"/>
        </w:rPr>
      </w:pPr>
      <w:r>
        <w:rPr>
          <w:bCs/>
          <w:sz w:val="28"/>
          <w:szCs w:val="28"/>
        </w:rPr>
        <w:t>La art. 24 textul „autorizației de mediu pentru gestionarea deșeurilor” se substituie cu textul „actelor permisive de mediu pentru activitățile de gestionare a deșeurilor”;</w:t>
      </w:r>
    </w:p>
    <w:p w14:paraId="37ACD41E" w14:textId="77777777" w:rsidR="00A62D0D" w:rsidRDefault="00B64E67" w:rsidP="00F267AF">
      <w:pPr>
        <w:ind w:firstLine="720"/>
        <w:rPr>
          <w:bCs/>
          <w:sz w:val="28"/>
          <w:szCs w:val="28"/>
        </w:rPr>
      </w:pPr>
      <w:r>
        <w:rPr>
          <w:bCs/>
          <w:sz w:val="28"/>
          <w:szCs w:val="28"/>
        </w:rPr>
        <w:t>La anexa nr. 3</w:t>
      </w:r>
      <w:r>
        <w:rPr>
          <w:bCs/>
          <w:sz w:val="28"/>
          <w:szCs w:val="28"/>
          <w:vertAlign w:val="superscript"/>
        </w:rPr>
        <w:t>1</w:t>
      </w:r>
      <w:r>
        <w:rPr>
          <w:bCs/>
          <w:sz w:val="28"/>
          <w:szCs w:val="28"/>
        </w:rPr>
        <w:t>, Tabelul 2</w:t>
      </w:r>
      <w:r w:rsidR="00A62D0D">
        <w:rPr>
          <w:bCs/>
          <w:sz w:val="28"/>
          <w:szCs w:val="28"/>
        </w:rPr>
        <w:t>:</w:t>
      </w:r>
    </w:p>
    <w:p w14:paraId="5177434C" w14:textId="4316D8BB" w:rsidR="00A62D0D" w:rsidRDefault="00A62D0D" w:rsidP="00F267AF">
      <w:pPr>
        <w:ind w:firstLine="720"/>
        <w:rPr>
          <w:bCs/>
          <w:sz w:val="28"/>
          <w:szCs w:val="28"/>
        </w:rPr>
      </w:pPr>
      <w:r>
        <w:rPr>
          <w:bCs/>
          <w:sz w:val="28"/>
          <w:szCs w:val="28"/>
        </w:rPr>
        <w:t>la titlu</w:t>
      </w:r>
      <w:r w:rsidR="00DC5BD1">
        <w:rPr>
          <w:bCs/>
          <w:sz w:val="28"/>
          <w:szCs w:val="28"/>
        </w:rPr>
        <w:t>,</w:t>
      </w:r>
      <w:r>
        <w:rPr>
          <w:bCs/>
          <w:sz w:val="28"/>
          <w:szCs w:val="28"/>
        </w:rPr>
        <w:t xml:space="preserve"> textul „autorizației de mediu pentru gestionarea deșeurilor” se substituie cu textul „actelor permisive de mediu pentru activitățile de gestionare a deșeurilor”; </w:t>
      </w:r>
    </w:p>
    <w:p w14:paraId="62FF3F87" w14:textId="6EC05652" w:rsidR="00A62D0D" w:rsidRDefault="00A62D0D" w:rsidP="00F267AF">
      <w:pPr>
        <w:ind w:firstLine="720"/>
        <w:rPr>
          <w:bCs/>
          <w:sz w:val="28"/>
          <w:szCs w:val="28"/>
        </w:rPr>
      </w:pPr>
      <w:r>
        <w:rPr>
          <w:bCs/>
          <w:sz w:val="28"/>
          <w:szCs w:val="28"/>
        </w:rPr>
        <w:t>la rubrica „Capacitățile instalației pentru tratarea deșeurilor” textul „Datele sunt indicate în cazul când instalația deține autorizație integrată de mediu conform Legii nr. 227/2022 privind emisiile industriale”</w:t>
      </w:r>
      <w:r w:rsidR="00DC5BD1">
        <w:rPr>
          <w:bCs/>
          <w:sz w:val="28"/>
          <w:szCs w:val="28"/>
        </w:rPr>
        <w:t xml:space="preserve"> se exclude</w:t>
      </w:r>
      <w:r>
        <w:rPr>
          <w:bCs/>
          <w:sz w:val="28"/>
          <w:szCs w:val="28"/>
        </w:rPr>
        <w:t xml:space="preserve">; </w:t>
      </w:r>
    </w:p>
    <w:p w14:paraId="15218940" w14:textId="77777777" w:rsidR="001805DF" w:rsidRDefault="00A62D0D" w:rsidP="00F267AF">
      <w:pPr>
        <w:ind w:firstLine="720"/>
        <w:rPr>
          <w:bCs/>
          <w:color w:val="000000" w:themeColor="text1"/>
          <w:sz w:val="28"/>
          <w:szCs w:val="28"/>
        </w:rPr>
      </w:pPr>
      <w:r w:rsidRPr="00380758">
        <w:rPr>
          <w:bCs/>
          <w:color w:val="000000" w:themeColor="text1"/>
          <w:sz w:val="28"/>
          <w:szCs w:val="28"/>
        </w:rPr>
        <w:t>La Tabelul nr. 5</w:t>
      </w:r>
      <w:r w:rsidR="001805DF">
        <w:rPr>
          <w:bCs/>
          <w:color w:val="000000" w:themeColor="text1"/>
          <w:sz w:val="28"/>
          <w:szCs w:val="28"/>
        </w:rPr>
        <w:t xml:space="preserve"> pct. 1 </w:t>
      </w:r>
    </w:p>
    <w:p w14:paraId="44B1C363" w14:textId="77777777" w:rsidR="001805DF" w:rsidRDefault="001805DF" w:rsidP="00F267AF">
      <w:pPr>
        <w:ind w:firstLine="720"/>
        <w:rPr>
          <w:bCs/>
          <w:color w:val="000000" w:themeColor="text1"/>
          <w:sz w:val="28"/>
          <w:szCs w:val="28"/>
        </w:rPr>
      </w:pPr>
      <w:r>
        <w:rPr>
          <w:bCs/>
          <w:color w:val="000000" w:themeColor="text1"/>
          <w:sz w:val="28"/>
          <w:szCs w:val="28"/>
        </w:rPr>
        <w:t xml:space="preserve">la rubrica „Actul permisiv”, textul „a) instalații și/sau activități de gestionare a deșeurilor definite în tabelul 1 din prezenta anexă;” „ b) instalații mici de tratare a deșeurilor specificate în tabelul 3 din prezenta anexă;” se exclude; </w:t>
      </w:r>
    </w:p>
    <w:p w14:paraId="138774B7" w14:textId="1E11D005" w:rsidR="00B64E67" w:rsidRPr="00B64E67" w:rsidRDefault="001805DF" w:rsidP="00F267AF">
      <w:pPr>
        <w:ind w:firstLine="720"/>
        <w:rPr>
          <w:bCs/>
          <w:sz w:val="28"/>
          <w:szCs w:val="28"/>
        </w:rPr>
      </w:pPr>
      <w:r>
        <w:rPr>
          <w:bCs/>
          <w:color w:val="000000" w:themeColor="text1"/>
          <w:sz w:val="28"/>
          <w:szCs w:val="28"/>
        </w:rPr>
        <w:t>l</w:t>
      </w:r>
      <w:r w:rsidR="00DC5BD1">
        <w:rPr>
          <w:bCs/>
          <w:color w:val="000000" w:themeColor="text1"/>
          <w:sz w:val="28"/>
          <w:szCs w:val="28"/>
        </w:rPr>
        <w:t xml:space="preserve">  rubric</w:t>
      </w:r>
      <w:r>
        <w:rPr>
          <w:bCs/>
          <w:color w:val="000000" w:themeColor="text1"/>
          <w:sz w:val="28"/>
          <w:szCs w:val="28"/>
        </w:rPr>
        <w:t>a</w:t>
      </w:r>
      <w:r w:rsidR="00DC5BD1">
        <w:rPr>
          <w:bCs/>
          <w:color w:val="000000" w:themeColor="text1"/>
          <w:sz w:val="28"/>
          <w:szCs w:val="28"/>
        </w:rPr>
        <w:t xml:space="preserve"> „Cuantumul taxei, lei”, textul „10000” și „5000” se exclude; </w:t>
      </w:r>
      <w:r>
        <w:rPr>
          <w:bCs/>
          <w:color w:val="000000" w:themeColor="text1"/>
          <w:sz w:val="28"/>
          <w:szCs w:val="28"/>
        </w:rPr>
        <w:t xml:space="preserve"> </w:t>
      </w:r>
      <w:r w:rsidR="00DC5BD1">
        <w:rPr>
          <w:bCs/>
          <w:color w:val="000000" w:themeColor="text1"/>
          <w:sz w:val="28"/>
          <w:szCs w:val="28"/>
        </w:rPr>
        <w:t xml:space="preserve"> </w:t>
      </w:r>
      <w:r w:rsidR="00B64E67">
        <w:rPr>
          <w:bCs/>
          <w:sz w:val="28"/>
          <w:szCs w:val="28"/>
        </w:rPr>
        <w:t xml:space="preserve"> </w:t>
      </w:r>
    </w:p>
    <w:p w14:paraId="7B1745C1" w14:textId="77777777" w:rsidR="003E5343" w:rsidRDefault="003E5343" w:rsidP="00F267AF">
      <w:pPr>
        <w:ind w:firstLine="720"/>
        <w:rPr>
          <w:bCs/>
          <w:sz w:val="28"/>
          <w:szCs w:val="28"/>
        </w:rPr>
      </w:pPr>
    </w:p>
    <w:p w14:paraId="4DACFFA5" w14:textId="77777777" w:rsidR="00FA6312" w:rsidRPr="00380758" w:rsidRDefault="00FA6312" w:rsidP="00FA0F3E">
      <w:pPr>
        <w:ind w:firstLine="0"/>
        <w:rPr>
          <w:bCs/>
          <w:sz w:val="28"/>
          <w:szCs w:val="28"/>
        </w:rPr>
      </w:pPr>
    </w:p>
    <w:p w14:paraId="06DBE90B" w14:textId="218976DE" w:rsidR="00FA0F3E" w:rsidRPr="00380758" w:rsidRDefault="002D7D86" w:rsidP="004D03B8">
      <w:pPr>
        <w:ind w:firstLine="720"/>
        <w:rPr>
          <w:bCs/>
          <w:sz w:val="28"/>
          <w:szCs w:val="28"/>
        </w:rPr>
      </w:pPr>
      <w:r w:rsidRPr="00380758">
        <w:rPr>
          <w:b/>
          <w:sz w:val="28"/>
          <w:szCs w:val="28"/>
        </w:rPr>
        <w:t>Art.</w:t>
      </w:r>
      <w:r w:rsidR="00FA0F3E" w:rsidRPr="00380758">
        <w:rPr>
          <w:b/>
          <w:sz w:val="28"/>
          <w:szCs w:val="28"/>
        </w:rPr>
        <w:t xml:space="preserve"> VI.</w:t>
      </w:r>
      <w:r w:rsidR="00FA0F3E" w:rsidRPr="00380758">
        <w:rPr>
          <w:bCs/>
          <w:sz w:val="28"/>
          <w:szCs w:val="28"/>
        </w:rPr>
        <w:t xml:space="preserve"> Legea privind plata pentru poluarea mediului nr. 1540/1998 (Monitorul Oficial al Republicii Moldova, 1998, nr. 54-55, art. 378), cu modificările ulterioare, se modifică după cum urmează:</w:t>
      </w:r>
    </w:p>
    <w:p w14:paraId="59E14356" w14:textId="7971EB6B" w:rsidR="001C0BBF" w:rsidRDefault="00F05864" w:rsidP="00F05864">
      <w:pPr>
        <w:ind w:firstLine="720"/>
        <w:rPr>
          <w:bCs/>
          <w:sz w:val="28"/>
          <w:szCs w:val="28"/>
        </w:rPr>
      </w:pPr>
      <w:r w:rsidRPr="00380758">
        <w:rPr>
          <w:b/>
          <w:sz w:val="28"/>
          <w:szCs w:val="28"/>
        </w:rPr>
        <w:t>1.</w:t>
      </w:r>
      <w:r w:rsidRPr="00380758">
        <w:rPr>
          <w:bCs/>
          <w:sz w:val="28"/>
          <w:szCs w:val="28"/>
        </w:rPr>
        <w:t xml:space="preserve"> </w:t>
      </w:r>
      <w:r w:rsidR="001C0BBF">
        <w:rPr>
          <w:bCs/>
          <w:sz w:val="28"/>
          <w:szCs w:val="28"/>
        </w:rPr>
        <w:t>Art</w:t>
      </w:r>
      <w:r w:rsidR="0032309B">
        <w:rPr>
          <w:bCs/>
          <w:sz w:val="28"/>
          <w:szCs w:val="28"/>
        </w:rPr>
        <w:t xml:space="preserve">icolul </w:t>
      </w:r>
      <w:r w:rsidR="001C0BBF">
        <w:rPr>
          <w:bCs/>
          <w:sz w:val="28"/>
          <w:szCs w:val="28"/>
        </w:rPr>
        <w:t>3 va fi completat cu o noțiune nouă după cum urmează:</w:t>
      </w:r>
    </w:p>
    <w:p w14:paraId="7EB3652C" w14:textId="74FB89AB" w:rsidR="001C0BBF" w:rsidRDefault="001C0BBF" w:rsidP="00F05864">
      <w:pPr>
        <w:ind w:firstLine="720"/>
        <w:rPr>
          <w:bCs/>
          <w:sz w:val="28"/>
          <w:szCs w:val="28"/>
        </w:rPr>
      </w:pPr>
      <w:r>
        <w:rPr>
          <w:bCs/>
          <w:sz w:val="28"/>
          <w:szCs w:val="28"/>
        </w:rPr>
        <w:t>„valori-limită de emisie (VLE)</w:t>
      </w:r>
      <w:r w:rsidR="00F6082B">
        <w:rPr>
          <w:bCs/>
          <w:sz w:val="28"/>
          <w:szCs w:val="28"/>
        </w:rPr>
        <w:t>”</w:t>
      </w:r>
      <w:r>
        <w:rPr>
          <w:bCs/>
          <w:sz w:val="28"/>
          <w:szCs w:val="28"/>
        </w:rPr>
        <w:t xml:space="preserve">  - astfel cum este definit în Legea nr. 227/2022 privind emisiile industriale” </w:t>
      </w:r>
      <w:r w:rsidR="0032309B">
        <w:rPr>
          <w:bCs/>
          <w:sz w:val="28"/>
          <w:szCs w:val="28"/>
        </w:rPr>
        <w:t xml:space="preserve">;  </w:t>
      </w:r>
    </w:p>
    <w:p w14:paraId="062C841A" w14:textId="7410CE7D" w:rsidR="0032309B" w:rsidRDefault="0032309B" w:rsidP="00F05864">
      <w:pPr>
        <w:ind w:firstLine="720"/>
        <w:rPr>
          <w:bCs/>
          <w:sz w:val="28"/>
          <w:szCs w:val="28"/>
        </w:rPr>
      </w:pPr>
      <w:r w:rsidRPr="00380758">
        <w:rPr>
          <w:b/>
          <w:sz w:val="28"/>
          <w:szCs w:val="28"/>
        </w:rPr>
        <w:t>2</w:t>
      </w:r>
      <w:r>
        <w:rPr>
          <w:bCs/>
          <w:sz w:val="28"/>
          <w:szCs w:val="28"/>
        </w:rPr>
        <w:t>. Articolul 6:</w:t>
      </w:r>
    </w:p>
    <w:p w14:paraId="14D5A4A9" w14:textId="665671CE" w:rsidR="002E5F9C" w:rsidRDefault="0032309B" w:rsidP="00F05864">
      <w:pPr>
        <w:ind w:firstLine="720"/>
        <w:rPr>
          <w:bCs/>
          <w:sz w:val="28"/>
          <w:szCs w:val="28"/>
        </w:rPr>
      </w:pPr>
      <w:r>
        <w:rPr>
          <w:bCs/>
          <w:sz w:val="28"/>
          <w:szCs w:val="28"/>
        </w:rPr>
        <w:t xml:space="preserve">la alin. (1) lit. a) </w:t>
      </w:r>
      <w:r w:rsidR="002E5F9C">
        <w:rPr>
          <w:bCs/>
          <w:sz w:val="28"/>
          <w:szCs w:val="28"/>
        </w:rPr>
        <w:t xml:space="preserve">după textul „limitele normativelor stabilite” </w:t>
      </w:r>
      <w:r>
        <w:rPr>
          <w:bCs/>
          <w:sz w:val="28"/>
          <w:szCs w:val="28"/>
        </w:rPr>
        <w:t>se completează cu textul „</w:t>
      </w:r>
      <w:r w:rsidR="002E5F9C">
        <w:rPr>
          <w:bCs/>
          <w:sz w:val="28"/>
          <w:szCs w:val="28"/>
        </w:rPr>
        <w:t xml:space="preserve"> sau valorilor-limită de emisie (VLE).”; </w:t>
      </w:r>
    </w:p>
    <w:p w14:paraId="66E18313" w14:textId="5BF1C9CA" w:rsidR="0032309B" w:rsidRDefault="002E5F9C" w:rsidP="00F05864">
      <w:pPr>
        <w:ind w:firstLine="720"/>
        <w:rPr>
          <w:bCs/>
          <w:sz w:val="28"/>
          <w:szCs w:val="28"/>
        </w:rPr>
      </w:pPr>
      <w:r>
        <w:rPr>
          <w:bCs/>
          <w:sz w:val="28"/>
          <w:szCs w:val="28"/>
        </w:rPr>
        <w:t>la alin. (1) lit. b) după textul „depășirea normativelor stabilite” se completează cu textul „sau valorilor-limită de emisie (VLE).”</w:t>
      </w:r>
      <w:r w:rsidR="0032309B">
        <w:rPr>
          <w:bCs/>
          <w:sz w:val="28"/>
          <w:szCs w:val="28"/>
        </w:rPr>
        <w:t xml:space="preserve">  </w:t>
      </w:r>
    </w:p>
    <w:p w14:paraId="27BBD5CB" w14:textId="7672F71C" w:rsidR="0032309B" w:rsidRDefault="002E5F9C" w:rsidP="00F05864">
      <w:pPr>
        <w:ind w:firstLine="720"/>
        <w:rPr>
          <w:bCs/>
          <w:sz w:val="28"/>
          <w:szCs w:val="28"/>
        </w:rPr>
      </w:pPr>
      <w:r>
        <w:rPr>
          <w:bCs/>
          <w:sz w:val="28"/>
          <w:szCs w:val="28"/>
        </w:rPr>
        <w:t>se completează cu un aliniatul (3), după cum urmează:</w:t>
      </w:r>
    </w:p>
    <w:p w14:paraId="464CC2CA" w14:textId="2B03EEC1" w:rsidR="002E5F9C" w:rsidRPr="00380758" w:rsidRDefault="002E5F9C" w:rsidP="00F05864">
      <w:pPr>
        <w:ind w:firstLine="720"/>
        <w:rPr>
          <w:bCs/>
          <w:sz w:val="28"/>
          <w:szCs w:val="28"/>
        </w:rPr>
      </w:pPr>
      <w:r>
        <w:rPr>
          <w:bCs/>
          <w:sz w:val="28"/>
          <w:szCs w:val="28"/>
        </w:rPr>
        <w:t>(3) Operatorii economici care funcționează în baza autorizației integrate de mediu sau autorizației de mediu emise în baza Legii nr. 227/2022 privind emisiile industriale</w:t>
      </w:r>
      <w:r w:rsidR="00CE0D79">
        <w:rPr>
          <w:bCs/>
          <w:sz w:val="28"/>
          <w:szCs w:val="28"/>
        </w:rPr>
        <w:t xml:space="preserve"> calculează </w:t>
      </w:r>
      <w:r w:rsidR="00CE0D79" w:rsidRPr="00380758">
        <w:rPr>
          <w:bCs/>
          <w:sz w:val="28"/>
          <w:szCs w:val="28"/>
        </w:rPr>
        <w:t>plățile pentru emisiile de poluanți conform anexei nr. 9</w:t>
      </w:r>
      <w:r w:rsidR="009315E0" w:rsidRPr="00380758">
        <w:rPr>
          <w:bCs/>
          <w:sz w:val="28"/>
          <w:szCs w:val="28"/>
        </w:rPr>
        <w:t>, Tabelul 1.</w:t>
      </w:r>
      <w:r w:rsidR="00CE0D79" w:rsidRPr="00380758">
        <w:rPr>
          <w:bCs/>
          <w:sz w:val="28"/>
          <w:szCs w:val="28"/>
        </w:rPr>
        <w:t>”</w:t>
      </w:r>
    </w:p>
    <w:p w14:paraId="0263665A" w14:textId="71B3F4A8" w:rsidR="00F05864" w:rsidRPr="00380758" w:rsidRDefault="00CE0D79" w:rsidP="00F05864">
      <w:pPr>
        <w:ind w:firstLine="720"/>
        <w:rPr>
          <w:bCs/>
          <w:sz w:val="28"/>
          <w:szCs w:val="28"/>
        </w:rPr>
      </w:pPr>
      <w:r>
        <w:rPr>
          <w:b/>
          <w:sz w:val="28"/>
          <w:szCs w:val="28"/>
        </w:rPr>
        <w:t>3</w:t>
      </w:r>
      <w:r w:rsidR="00F05864" w:rsidRPr="00380758">
        <w:rPr>
          <w:b/>
          <w:sz w:val="28"/>
          <w:szCs w:val="28"/>
        </w:rPr>
        <w:t>.</w:t>
      </w:r>
      <w:r w:rsidR="00F05864" w:rsidRPr="00380758">
        <w:rPr>
          <w:bCs/>
          <w:sz w:val="28"/>
          <w:szCs w:val="28"/>
        </w:rPr>
        <w:t xml:space="preserve"> Articolul 9.</w:t>
      </w:r>
    </w:p>
    <w:p w14:paraId="3FBB55E4" w14:textId="77777777" w:rsidR="009315E0" w:rsidRDefault="009315E0" w:rsidP="00F05864">
      <w:pPr>
        <w:ind w:firstLine="720"/>
        <w:rPr>
          <w:bCs/>
          <w:sz w:val="28"/>
          <w:szCs w:val="28"/>
        </w:rPr>
      </w:pPr>
      <w:r>
        <w:rPr>
          <w:bCs/>
          <w:sz w:val="28"/>
          <w:szCs w:val="28"/>
        </w:rPr>
        <w:t>se completează cu aliniatul (5) după cum urmează:</w:t>
      </w:r>
    </w:p>
    <w:p w14:paraId="2EB01C5A" w14:textId="1FBDB97C" w:rsidR="009315E0" w:rsidRPr="00380758" w:rsidRDefault="009315E0" w:rsidP="00F05864">
      <w:pPr>
        <w:ind w:firstLine="720"/>
        <w:rPr>
          <w:bCs/>
          <w:color w:val="000000" w:themeColor="text1"/>
          <w:sz w:val="28"/>
          <w:szCs w:val="28"/>
        </w:rPr>
      </w:pPr>
      <w:r>
        <w:rPr>
          <w:bCs/>
          <w:sz w:val="28"/>
          <w:szCs w:val="28"/>
        </w:rPr>
        <w:t xml:space="preserve">”(5) Operatorii economici care funcționează în baza autorizației integrate de mediu sau autorizației de mediu emise în baza Legii nr. 227/2022 privind emisiile </w:t>
      </w:r>
      <w:r>
        <w:rPr>
          <w:bCs/>
          <w:sz w:val="28"/>
          <w:szCs w:val="28"/>
        </w:rPr>
        <w:lastRenderedPageBreak/>
        <w:t xml:space="preserve">industriale calculează </w:t>
      </w:r>
      <w:r w:rsidRPr="00380758">
        <w:rPr>
          <w:bCs/>
          <w:color w:val="000000" w:themeColor="text1"/>
          <w:sz w:val="28"/>
          <w:szCs w:val="28"/>
        </w:rPr>
        <w:t>plățile pentru emisiile de poluanți în emisare conform anexei nr. 9, Tabelul 2.”</w:t>
      </w:r>
    </w:p>
    <w:p w14:paraId="67FBC27E" w14:textId="200D87D2" w:rsidR="00C62DB8" w:rsidRPr="00C62DB8" w:rsidRDefault="00C62DB8" w:rsidP="00F05864">
      <w:pPr>
        <w:ind w:firstLine="720"/>
        <w:rPr>
          <w:bCs/>
          <w:sz w:val="28"/>
          <w:szCs w:val="28"/>
        </w:rPr>
      </w:pPr>
      <w:r>
        <w:rPr>
          <w:bCs/>
          <w:sz w:val="28"/>
          <w:szCs w:val="28"/>
        </w:rPr>
        <w:t>4. Articolul 10.</w:t>
      </w:r>
    </w:p>
    <w:p w14:paraId="3598BEEA" w14:textId="4DEA24EF" w:rsidR="00C62DB8" w:rsidRDefault="00C62DB8" w:rsidP="00C62DB8">
      <w:pPr>
        <w:ind w:firstLine="720"/>
        <w:rPr>
          <w:bCs/>
          <w:sz w:val="28"/>
          <w:szCs w:val="28"/>
        </w:rPr>
      </w:pPr>
      <w:r>
        <w:rPr>
          <w:bCs/>
          <w:sz w:val="28"/>
          <w:szCs w:val="28"/>
        </w:rPr>
        <w:t>se completează cu aliniatul (4) după cum urmează:</w:t>
      </w:r>
    </w:p>
    <w:p w14:paraId="3FE0DDAA" w14:textId="0878C41A" w:rsidR="00C62DB8" w:rsidRPr="00380758" w:rsidRDefault="00C62DB8" w:rsidP="00C62DB8">
      <w:pPr>
        <w:ind w:firstLine="720"/>
        <w:rPr>
          <w:bCs/>
          <w:color w:val="000000" w:themeColor="text1"/>
          <w:sz w:val="28"/>
          <w:szCs w:val="28"/>
        </w:rPr>
      </w:pPr>
      <w:r>
        <w:rPr>
          <w:bCs/>
          <w:sz w:val="28"/>
          <w:szCs w:val="28"/>
        </w:rPr>
        <w:t xml:space="preserve">”(5) Operatorii economici care funcționează în baza autorizației integrate de mediu sau autorizației de mediu emise în baza Legii nr. 227/2022 privind emisiile industriale calculează </w:t>
      </w:r>
      <w:r w:rsidRPr="00380758">
        <w:rPr>
          <w:bCs/>
          <w:color w:val="000000" w:themeColor="text1"/>
          <w:sz w:val="28"/>
          <w:szCs w:val="28"/>
        </w:rPr>
        <w:t>plățile pentru depozitarea deșeurilor de producție conform anexei nr. 9, Tabelul 3.”</w:t>
      </w:r>
    </w:p>
    <w:p w14:paraId="611101A1" w14:textId="1FEFC163" w:rsidR="00C62DB8" w:rsidRPr="00380758" w:rsidRDefault="00920DBE" w:rsidP="00F05864">
      <w:pPr>
        <w:ind w:firstLine="720"/>
        <w:rPr>
          <w:bCs/>
          <w:sz w:val="28"/>
          <w:szCs w:val="28"/>
        </w:rPr>
      </w:pPr>
      <w:r>
        <w:rPr>
          <w:bCs/>
          <w:sz w:val="28"/>
          <w:szCs w:val="28"/>
        </w:rPr>
        <w:t>5. Proiectul se completează cu anexa nr. 9 și 10 după cum urmează:</w:t>
      </w:r>
    </w:p>
    <w:p w14:paraId="6D35F167" w14:textId="77777777" w:rsidR="00610EDC" w:rsidRDefault="00610EDC" w:rsidP="00880A54">
      <w:pPr>
        <w:ind w:firstLine="720"/>
        <w:rPr>
          <w:bCs/>
          <w:sz w:val="28"/>
          <w:szCs w:val="28"/>
        </w:rPr>
      </w:pPr>
    </w:p>
    <w:p w14:paraId="37E0626B" w14:textId="77777777" w:rsidR="00610EDC" w:rsidRDefault="00610EDC" w:rsidP="00880A54">
      <w:pPr>
        <w:ind w:firstLine="720"/>
        <w:rPr>
          <w:bCs/>
          <w:sz w:val="28"/>
          <w:szCs w:val="28"/>
        </w:rPr>
      </w:pPr>
    </w:p>
    <w:p w14:paraId="61633EB0" w14:textId="77777777" w:rsidR="00610EDC" w:rsidRDefault="00610EDC" w:rsidP="00880A54">
      <w:pPr>
        <w:ind w:firstLine="720"/>
        <w:rPr>
          <w:bCs/>
          <w:sz w:val="28"/>
          <w:szCs w:val="28"/>
        </w:rPr>
      </w:pPr>
    </w:p>
    <w:p w14:paraId="4A7AB0FB" w14:textId="77777777" w:rsidR="00610EDC" w:rsidRDefault="00610EDC" w:rsidP="00880A54">
      <w:pPr>
        <w:ind w:firstLine="720"/>
        <w:rPr>
          <w:bCs/>
          <w:sz w:val="28"/>
          <w:szCs w:val="28"/>
        </w:rPr>
      </w:pPr>
    </w:p>
    <w:p w14:paraId="56BEB4F5" w14:textId="77777777" w:rsidR="00610EDC" w:rsidRDefault="00610EDC" w:rsidP="00880A54">
      <w:pPr>
        <w:ind w:firstLine="720"/>
        <w:rPr>
          <w:bCs/>
          <w:sz w:val="28"/>
          <w:szCs w:val="28"/>
        </w:rPr>
      </w:pPr>
    </w:p>
    <w:p w14:paraId="0A561255" w14:textId="77777777" w:rsidR="00610EDC" w:rsidRDefault="00610EDC" w:rsidP="00880A54">
      <w:pPr>
        <w:ind w:firstLine="720"/>
        <w:rPr>
          <w:bCs/>
          <w:sz w:val="28"/>
          <w:szCs w:val="28"/>
        </w:rPr>
      </w:pPr>
    </w:p>
    <w:p w14:paraId="539F26A8" w14:textId="77777777" w:rsidR="00610EDC" w:rsidRDefault="00610EDC" w:rsidP="00880A54">
      <w:pPr>
        <w:ind w:firstLine="720"/>
        <w:rPr>
          <w:bCs/>
          <w:sz w:val="28"/>
          <w:szCs w:val="28"/>
        </w:rPr>
      </w:pPr>
    </w:p>
    <w:p w14:paraId="1FE4E9AA" w14:textId="77777777" w:rsidR="00610EDC" w:rsidRDefault="00610EDC" w:rsidP="00880A54">
      <w:pPr>
        <w:ind w:firstLine="720"/>
        <w:rPr>
          <w:bCs/>
          <w:sz w:val="28"/>
          <w:szCs w:val="28"/>
        </w:rPr>
      </w:pPr>
    </w:p>
    <w:p w14:paraId="095E600D" w14:textId="77777777" w:rsidR="00610EDC" w:rsidRDefault="00610EDC" w:rsidP="00880A54">
      <w:pPr>
        <w:ind w:firstLine="720"/>
        <w:rPr>
          <w:bCs/>
          <w:sz w:val="28"/>
          <w:szCs w:val="28"/>
        </w:rPr>
      </w:pPr>
    </w:p>
    <w:p w14:paraId="45B350CD" w14:textId="77777777" w:rsidR="00610EDC" w:rsidRDefault="00610EDC" w:rsidP="00880A54">
      <w:pPr>
        <w:ind w:firstLine="720"/>
        <w:rPr>
          <w:bCs/>
          <w:sz w:val="28"/>
          <w:szCs w:val="28"/>
        </w:rPr>
      </w:pPr>
    </w:p>
    <w:p w14:paraId="3CBAB103" w14:textId="77777777" w:rsidR="00610EDC" w:rsidRDefault="00610EDC" w:rsidP="00880A54">
      <w:pPr>
        <w:ind w:firstLine="720"/>
        <w:rPr>
          <w:bCs/>
          <w:sz w:val="28"/>
          <w:szCs w:val="28"/>
        </w:rPr>
      </w:pPr>
    </w:p>
    <w:p w14:paraId="79C5DA2F" w14:textId="77777777" w:rsidR="00610EDC" w:rsidRDefault="00610EDC" w:rsidP="00880A54">
      <w:pPr>
        <w:ind w:firstLine="720"/>
        <w:rPr>
          <w:bCs/>
          <w:sz w:val="28"/>
          <w:szCs w:val="28"/>
        </w:rPr>
      </w:pPr>
    </w:p>
    <w:p w14:paraId="3C773F21" w14:textId="77777777" w:rsidR="00610EDC" w:rsidRDefault="00610EDC" w:rsidP="00880A54">
      <w:pPr>
        <w:ind w:firstLine="720"/>
        <w:rPr>
          <w:bCs/>
          <w:sz w:val="28"/>
          <w:szCs w:val="28"/>
        </w:rPr>
      </w:pPr>
    </w:p>
    <w:p w14:paraId="1A4A5CC8" w14:textId="77777777" w:rsidR="00610EDC" w:rsidRDefault="00610EDC" w:rsidP="00880A54">
      <w:pPr>
        <w:ind w:firstLine="720"/>
        <w:rPr>
          <w:bCs/>
          <w:sz w:val="28"/>
          <w:szCs w:val="28"/>
        </w:rPr>
      </w:pPr>
    </w:p>
    <w:p w14:paraId="01DDCEAF" w14:textId="77777777" w:rsidR="00610EDC" w:rsidRDefault="00610EDC" w:rsidP="00880A54">
      <w:pPr>
        <w:ind w:firstLine="720"/>
        <w:rPr>
          <w:bCs/>
          <w:sz w:val="28"/>
          <w:szCs w:val="28"/>
        </w:rPr>
      </w:pPr>
    </w:p>
    <w:p w14:paraId="2B94A4C4" w14:textId="77777777" w:rsidR="00610EDC" w:rsidRDefault="00610EDC" w:rsidP="00880A54">
      <w:pPr>
        <w:ind w:firstLine="720"/>
        <w:rPr>
          <w:bCs/>
          <w:sz w:val="28"/>
          <w:szCs w:val="28"/>
        </w:rPr>
      </w:pPr>
    </w:p>
    <w:p w14:paraId="0D6D7EA3" w14:textId="77777777" w:rsidR="00610EDC" w:rsidRDefault="00610EDC" w:rsidP="00880A54">
      <w:pPr>
        <w:ind w:firstLine="720"/>
        <w:rPr>
          <w:bCs/>
          <w:sz w:val="28"/>
          <w:szCs w:val="28"/>
        </w:rPr>
      </w:pPr>
    </w:p>
    <w:p w14:paraId="34BFD4CD" w14:textId="77777777" w:rsidR="00610EDC" w:rsidRDefault="00610EDC" w:rsidP="00880A54">
      <w:pPr>
        <w:ind w:firstLine="720"/>
        <w:rPr>
          <w:bCs/>
          <w:sz w:val="28"/>
          <w:szCs w:val="28"/>
        </w:rPr>
      </w:pPr>
    </w:p>
    <w:p w14:paraId="26DFD691" w14:textId="77777777" w:rsidR="00610EDC" w:rsidRDefault="00610EDC" w:rsidP="00880A54">
      <w:pPr>
        <w:ind w:firstLine="720"/>
        <w:rPr>
          <w:bCs/>
          <w:sz w:val="28"/>
          <w:szCs w:val="28"/>
        </w:rPr>
      </w:pPr>
    </w:p>
    <w:p w14:paraId="0485DBC2" w14:textId="77777777" w:rsidR="00610EDC" w:rsidRDefault="00610EDC" w:rsidP="00880A54">
      <w:pPr>
        <w:ind w:firstLine="720"/>
        <w:rPr>
          <w:bCs/>
          <w:sz w:val="28"/>
          <w:szCs w:val="28"/>
        </w:rPr>
      </w:pPr>
    </w:p>
    <w:p w14:paraId="6F25002D" w14:textId="77777777" w:rsidR="00610EDC" w:rsidRDefault="00610EDC" w:rsidP="00880A54">
      <w:pPr>
        <w:ind w:firstLine="720"/>
        <w:rPr>
          <w:bCs/>
          <w:sz w:val="28"/>
          <w:szCs w:val="28"/>
        </w:rPr>
      </w:pPr>
    </w:p>
    <w:p w14:paraId="7186DBE2" w14:textId="77777777" w:rsidR="00610EDC" w:rsidRDefault="00610EDC" w:rsidP="00880A54">
      <w:pPr>
        <w:ind w:firstLine="720"/>
        <w:rPr>
          <w:bCs/>
          <w:sz w:val="28"/>
          <w:szCs w:val="28"/>
        </w:rPr>
      </w:pPr>
    </w:p>
    <w:p w14:paraId="08A6CF72" w14:textId="77777777" w:rsidR="00610EDC" w:rsidRDefault="00610EDC" w:rsidP="00880A54">
      <w:pPr>
        <w:ind w:firstLine="720"/>
        <w:rPr>
          <w:bCs/>
          <w:sz w:val="28"/>
          <w:szCs w:val="28"/>
        </w:rPr>
      </w:pPr>
    </w:p>
    <w:p w14:paraId="465EEA43" w14:textId="77777777" w:rsidR="00610EDC" w:rsidRDefault="00610EDC" w:rsidP="00880A54">
      <w:pPr>
        <w:ind w:firstLine="720"/>
        <w:rPr>
          <w:bCs/>
          <w:sz w:val="28"/>
          <w:szCs w:val="28"/>
        </w:rPr>
      </w:pPr>
    </w:p>
    <w:p w14:paraId="43B4E22B" w14:textId="77777777" w:rsidR="00610EDC" w:rsidRDefault="00610EDC" w:rsidP="00880A54">
      <w:pPr>
        <w:ind w:firstLine="720"/>
        <w:rPr>
          <w:bCs/>
          <w:sz w:val="28"/>
          <w:szCs w:val="28"/>
        </w:rPr>
      </w:pPr>
    </w:p>
    <w:p w14:paraId="39F6B5F2" w14:textId="77777777" w:rsidR="00610EDC" w:rsidRDefault="00610EDC" w:rsidP="00880A54">
      <w:pPr>
        <w:ind w:firstLine="720"/>
        <w:rPr>
          <w:bCs/>
          <w:sz w:val="28"/>
          <w:szCs w:val="28"/>
        </w:rPr>
      </w:pPr>
    </w:p>
    <w:p w14:paraId="786ABADC" w14:textId="77777777" w:rsidR="00610EDC" w:rsidRDefault="00610EDC" w:rsidP="00880A54">
      <w:pPr>
        <w:ind w:firstLine="720"/>
        <w:rPr>
          <w:bCs/>
          <w:sz w:val="28"/>
          <w:szCs w:val="28"/>
        </w:rPr>
      </w:pPr>
    </w:p>
    <w:p w14:paraId="6842FB82" w14:textId="77777777" w:rsidR="00610EDC" w:rsidRDefault="00610EDC" w:rsidP="00880A54">
      <w:pPr>
        <w:ind w:firstLine="720"/>
        <w:rPr>
          <w:bCs/>
          <w:sz w:val="28"/>
          <w:szCs w:val="28"/>
        </w:rPr>
      </w:pPr>
    </w:p>
    <w:p w14:paraId="5B20C601" w14:textId="77777777" w:rsidR="00610EDC" w:rsidRDefault="00610EDC" w:rsidP="00880A54">
      <w:pPr>
        <w:ind w:firstLine="720"/>
        <w:rPr>
          <w:bCs/>
          <w:sz w:val="28"/>
          <w:szCs w:val="28"/>
        </w:rPr>
      </w:pPr>
    </w:p>
    <w:p w14:paraId="59042C8A" w14:textId="77777777" w:rsidR="00610EDC" w:rsidRDefault="00610EDC" w:rsidP="00880A54">
      <w:pPr>
        <w:ind w:firstLine="720"/>
        <w:rPr>
          <w:bCs/>
          <w:sz w:val="28"/>
          <w:szCs w:val="28"/>
        </w:rPr>
      </w:pPr>
    </w:p>
    <w:p w14:paraId="6532FF18" w14:textId="77777777" w:rsidR="00610EDC" w:rsidRDefault="00610EDC" w:rsidP="00880A54">
      <w:pPr>
        <w:ind w:firstLine="720"/>
        <w:rPr>
          <w:bCs/>
          <w:sz w:val="28"/>
          <w:szCs w:val="28"/>
        </w:rPr>
      </w:pPr>
    </w:p>
    <w:p w14:paraId="41B8CE0E" w14:textId="77777777" w:rsidR="00610EDC" w:rsidRDefault="00610EDC" w:rsidP="00880A54">
      <w:pPr>
        <w:ind w:firstLine="720"/>
        <w:rPr>
          <w:bCs/>
          <w:sz w:val="28"/>
          <w:szCs w:val="28"/>
        </w:rPr>
      </w:pPr>
    </w:p>
    <w:p w14:paraId="293EAA29" w14:textId="77777777" w:rsidR="00610EDC" w:rsidRDefault="00610EDC" w:rsidP="00CE09AF">
      <w:pPr>
        <w:ind w:firstLine="720"/>
        <w:jc w:val="right"/>
        <w:rPr>
          <w:bCs/>
          <w:sz w:val="28"/>
          <w:szCs w:val="28"/>
        </w:rPr>
        <w:sectPr w:rsidR="00610EDC" w:rsidSect="00BE307C">
          <w:headerReference w:type="default" r:id="rId8"/>
          <w:footerReference w:type="default" r:id="rId9"/>
          <w:headerReference w:type="first" r:id="rId10"/>
          <w:footerReference w:type="first" r:id="rId11"/>
          <w:pgSz w:w="11907" w:h="16840" w:code="9"/>
          <w:pgMar w:top="709" w:right="964" w:bottom="1134" w:left="1814" w:header="1134" w:footer="851" w:gutter="0"/>
          <w:cols w:space="720"/>
          <w:titlePg/>
          <w:docGrid w:linePitch="272"/>
        </w:sectPr>
      </w:pPr>
    </w:p>
    <w:p w14:paraId="0CB6FD19" w14:textId="26103C47" w:rsidR="00CE09AF" w:rsidRDefault="00920DBE" w:rsidP="00CE09AF">
      <w:pPr>
        <w:ind w:firstLine="720"/>
        <w:jc w:val="right"/>
        <w:rPr>
          <w:bCs/>
          <w:sz w:val="28"/>
          <w:szCs w:val="28"/>
        </w:rPr>
      </w:pPr>
      <w:r>
        <w:rPr>
          <w:bCs/>
          <w:sz w:val="28"/>
          <w:szCs w:val="28"/>
        </w:rPr>
        <w:lastRenderedPageBreak/>
        <w:t>”</w:t>
      </w:r>
      <w:r w:rsidR="00CE09AF" w:rsidRPr="00380758">
        <w:rPr>
          <w:bCs/>
          <w:sz w:val="28"/>
          <w:szCs w:val="28"/>
        </w:rPr>
        <w:t>Anexa nr.</w:t>
      </w:r>
      <w:r w:rsidR="00553C35">
        <w:rPr>
          <w:bCs/>
          <w:sz w:val="28"/>
          <w:szCs w:val="28"/>
        </w:rPr>
        <w:t xml:space="preserve"> 9 </w:t>
      </w:r>
    </w:p>
    <w:p w14:paraId="23B95EF6" w14:textId="343632B6" w:rsidR="00D435FF" w:rsidRPr="00380758" w:rsidRDefault="00D435FF" w:rsidP="00D435FF">
      <w:pPr>
        <w:ind w:firstLine="720"/>
        <w:jc w:val="center"/>
        <w:rPr>
          <w:b/>
          <w:sz w:val="28"/>
          <w:szCs w:val="28"/>
        </w:rPr>
      </w:pPr>
      <w:r w:rsidRPr="00380758">
        <w:rPr>
          <w:b/>
          <w:sz w:val="28"/>
          <w:szCs w:val="28"/>
        </w:rPr>
        <w:t xml:space="preserve">Formularul </w:t>
      </w:r>
    </w:p>
    <w:p w14:paraId="6CB4379B" w14:textId="16EC9A67" w:rsidR="00D435FF" w:rsidRPr="00380758" w:rsidRDefault="00D435FF" w:rsidP="00D435FF">
      <w:pPr>
        <w:ind w:firstLine="720"/>
        <w:jc w:val="center"/>
        <w:rPr>
          <w:b/>
          <w:sz w:val="28"/>
          <w:szCs w:val="28"/>
        </w:rPr>
      </w:pPr>
      <w:r w:rsidRPr="00380758">
        <w:rPr>
          <w:b/>
          <w:sz w:val="28"/>
          <w:szCs w:val="28"/>
        </w:rPr>
        <w:t xml:space="preserve">privind plata pentru poluarea mediului pentru operatorii care activează în baza actelor permisive de mediu </w:t>
      </w:r>
    </w:p>
    <w:p w14:paraId="71E132B4" w14:textId="0F295C2A" w:rsidR="00D435FF" w:rsidRDefault="00D435FF" w:rsidP="00D435FF">
      <w:pPr>
        <w:ind w:firstLine="720"/>
        <w:jc w:val="center"/>
        <w:rPr>
          <w:bCs/>
          <w:sz w:val="28"/>
          <w:szCs w:val="28"/>
        </w:rPr>
      </w:pPr>
      <w:r w:rsidRPr="00380758">
        <w:rPr>
          <w:b/>
          <w:sz w:val="28"/>
          <w:szCs w:val="28"/>
        </w:rPr>
        <w:t>emise în baza Legii nr. 227/2022 privind emisiile industriale</w:t>
      </w:r>
    </w:p>
    <w:p w14:paraId="01DDDAA6" w14:textId="77777777" w:rsidR="00D435FF" w:rsidRDefault="00D435FF" w:rsidP="00D435FF">
      <w:pPr>
        <w:ind w:firstLine="720"/>
        <w:jc w:val="center"/>
        <w:rPr>
          <w:bCs/>
          <w:sz w:val="28"/>
          <w:szCs w:val="28"/>
        </w:rPr>
      </w:pPr>
    </w:p>
    <w:p w14:paraId="6CD7086B" w14:textId="1234C64B" w:rsidR="00D435FF" w:rsidRDefault="00D435FF" w:rsidP="00D435FF">
      <w:pPr>
        <w:ind w:firstLine="720"/>
        <w:jc w:val="left"/>
        <w:rPr>
          <w:bCs/>
          <w:sz w:val="28"/>
          <w:szCs w:val="28"/>
        </w:rPr>
      </w:pPr>
      <w:r>
        <w:rPr>
          <w:bCs/>
          <w:sz w:val="28"/>
          <w:szCs w:val="28"/>
        </w:rPr>
        <w:t xml:space="preserve">Perioada fiscală </w:t>
      </w:r>
      <w:r w:rsidR="00DA0076">
        <w:rPr>
          <w:bCs/>
          <w:sz w:val="28"/>
          <w:szCs w:val="28"/>
        </w:rPr>
        <w:t xml:space="preserve">                          ____________________________</w:t>
      </w:r>
    </w:p>
    <w:p w14:paraId="2B8482BE" w14:textId="4127C69F" w:rsidR="00DA0076" w:rsidRDefault="00DA0076" w:rsidP="00D435FF">
      <w:pPr>
        <w:ind w:firstLine="720"/>
        <w:jc w:val="left"/>
        <w:rPr>
          <w:bCs/>
          <w:sz w:val="28"/>
          <w:szCs w:val="28"/>
        </w:rPr>
      </w:pPr>
      <w:r>
        <w:rPr>
          <w:bCs/>
          <w:sz w:val="28"/>
          <w:szCs w:val="28"/>
        </w:rPr>
        <w:t>Data prezentării                           ____________________________</w:t>
      </w:r>
    </w:p>
    <w:p w14:paraId="60A71816" w14:textId="2ADE8CA2" w:rsidR="00DA0076" w:rsidRDefault="00DA0076" w:rsidP="00D435FF">
      <w:pPr>
        <w:ind w:firstLine="720"/>
        <w:jc w:val="left"/>
        <w:rPr>
          <w:bCs/>
          <w:sz w:val="28"/>
          <w:szCs w:val="28"/>
        </w:rPr>
      </w:pPr>
      <w:r>
        <w:rPr>
          <w:bCs/>
          <w:sz w:val="28"/>
          <w:szCs w:val="28"/>
        </w:rPr>
        <w:t>Serviciul Fiscal de Stat                ____________________________</w:t>
      </w:r>
    </w:p>
    <w:p w14:paraId="6BBD8AC5" w14:textId="4D525D1A" w:rsidR="00DA0076" w:rsidRDefault="00DA0076" w:rsidP="00D435FF">
      <w:pPr>
        <w:ind w:firstLine="720"/>
        <w:jc w:val="left"/>
        <w:rPr>
          <w:bCs/>
          <w:sz w:val="28"/>
          <w:szCs w:val="28"/>
        </w:rPr>
      </w:pPr>
      <w:r>
        <w:rPr>
          <w:bCs/>
          <w:sz w:val="28"/>
          <w:szCs w:val="28"/>
        </w:rPr>
        <w:t>Denumirea subiectului                _____________________________</w:t>
      </w:r>
    </w:p>
    <w:p w14:paraId="51191C90" w14:textId="1A7FEF1C" w:rsidR="00DA0076" w:rsidRDefault="00DA0076" w:rsidP="00D435FF">
      <w:pPr>
        <w:ind w:firstLine="720"/>
        <w:jc w:val="left"/>
        <w:rPr>
          <w:bCs/>
          <w:sz w:val="28"/>
          <w:szCs w:val="28"/>
        </w:rPr>
      </w:pPr>
      <w:r>
        <w:rPr>
          <w:bCs/>
          <w:sz w:val="28"/>
          <w:szCs w:val="28"/>
        </w:rPr>
        <w:t>Adresa juridică                            _____________________________</w:t>
      </w:r>
    </w:p>
    <w:p w14:paraId="63204A79" w14:textId="008B7B61" w:rsidR="00DA0076" w:rsidRDefault="00DA0076" w:rsidP="00380758">
      <w:pPr>
        <w:ind w:firstLine="720"/>
        <w:jc w:val="left"/>
        <w:rPr>
          <w:bCs/>
          <w:sz w:val="28"/>
          <w:szCs w:val="28"/>
        </w:rPr>
      </w:pPr>
      <w:r>
        <w:rPr>
          <w:bCs/>
          <w:sz w:val="28"/>
          <w:szCs w:val="28"/>
        </w:rPr>
        <w:t>Codul fiscal                                 _____________________________</w:t>
      </w:r>
    </w:p>
    <w:p w14:paraId="421A6FD3" w14:textId="77777777" w:rsidR="00DA0076" w:rsidRDefault="00DA0076" w:rsidP="00DA0076">
      <w:pPr>
        <w:ind w:firstLine="720"/>
        <w:jc w:val="center"/>
        <w:rPr>
          <w:bCs/>
          <w:sz w:val="28"/>
          <w:szCs w:val="28"/>
        </w:rPr>
      </w:pPr>
      <w:r>
        <w:rPr>
          <w:bCs/>
          <w:sz w:val="28"/>
          <w:szCs w:val="28"/>
        </w:rPr>
        <w:t xml:space="preserve"> </w:t>
      </w:r>
    </w:p>
    <w:p w14:paraId="2CEE4240" w14:textId="4409AC0E" w:rsidR="000F7398" w:rsidRPr="00D435FF" w:rsidRDefault="000F7398" w:rsidP="00380758">
      <w:pPr>
        <w:ind w:firstLine="720"/>
        <w:jc w:val="right"/>
        <w:rPr>
          <w:b/>
          <w:bCs/>
          <w:sz w:val="24"/>
          <w:szCs w:val="24"/>
          <w:lang w:eastAsia="en-GB"/>
        </w:rPr>
      </w:pPr>
      <w:r>
        <w:rPr>
          <w:bCs/>
          <w:sz w:val="28"/>
          <w:szCs w:val="28"/>
        </w:rPr>
        <w:t>Tabelul nr. 1</w:t>
      </w:r>
      <w:r w:rsidR="00D435FF">
        <w:rPr>
          <w:bCs/>
          <w:sz w:val="28"/>
          <w:szCs w:val="28"/>
        </w:rPr>
        <w:t xml:space="preserve"> </w:t>
      </w:r>
      <w:bookmarkStart w:id="4" w:name="_Hlk173766565"/>
      <w:r w:rsidR="00D435FF">
        <w:rPr>
          <w:bCs/>
          <w:sz w:val="28"/>
          <w:szCs w:val="28"/>
        </w:rPr>
        <w:t xml:space="preserve"> </w:t>
      </w:r>
    </w:p>
    <w:p w14:paraId="50864F14" w14:textId="6A5F955C" w:rsidR="00610EDC" w:rsidRPr="00380758" w:rsidRDefault="00610EDC" w:rsidP="00610EDC">
      <w:pPr>
        <w:pStyle w:val="Titlu2"/>
        <w:jc w:val="center"/>
        <w:rPr>
          <w:rFonts w:ascii="Times New Roman" w:eastAsia="Times New Roman" w:hAnsi="Times New Roman" w:cs="Times New Roman"/>
          <w:b/>
          <w:bCs/>
          <w:color w:val="auto"/>
          <w:sz w:val="24"/>
          <w:szCs w:val="24"/>
          <w:lang w:eastAsia="en-GB"/>
        </w:rPr>
      </w:pPr>
      <w:r w:rsidRPr="00D435FF">
        <w:rPr>
          <w:rFonts w:ascii="Times New Roman" w:hAnsi="Times New Roman" w:cs="Times New Roman"/>
          <w:color w:val="auto"/>
        </w:rPr>
        <w:br/>
      </w:r>
      <w:r w:rsidRPr="00380758">
        <w:rPr>
          <w:rFonts w:ascii="Times New Roman" w:eastAsia="Times New Roman" w:hAnsi="Times New Roman" w:cs="Times New Roman"/>
          <w:b/>
          <w:bCs/>
          <w:color w:val="auto"/>
          <w:sz w:val="24"/>
          <w:szCs w:val="24"/>
          <w:lang w:eastAsia="en-GB"/>
        </w:rPr>
        <w:t>Raportului privind taxa de mediu pentru emisiile de poluanți în aer</w:t>
      </w:r>
    </w:p>
    <w:p w14:paraId="4B94929F" w14:textId="77777777" w:rsidR="00610EDC" w:rsidRPr="00CA4DF2" w:rsidRDefault="00610EDC" w:rsidP="00610EDC">
      <w:pPr>
        <w:jc w:val="center"/>
        <w:rPr>
          <w:rFonts w:ascii="Georgia" w:hAnsi="Georgia"/>
          <w:b/>
          <w:sz w:val="24"/>
          <w:szCs w:val="24"/>
          <w:lang w:eastAsia="en-GB"/>
        </w:rPr>
      </w:pPr>
    </w:p>
    <w:tbl>
      <w:tblPr>
        <w:tblStyle w:val="Tabelgril"/>
        <w:tblW w:w="15310" w:type="dxa"/>
        <w:tblInd w:w="-289" w:type="dxa"/>
        <w:tblLayout w:type="fixed"/>
        <w:tblLook w:val="04A0" w:firstRow="1" w:lastRow="0" w:firstColumn="1" w:lastColumn="0" w:noHBand="0" w:noVBand="1"/>
      </w:tblPr>
      <w:tblGrid>
        <w:gridCol w:w="1560"/>
        <w:gridCol w:w="1276"/>
        <w:gridCol w:w="1559"/>
        <w:gridCol w:w="1276"/>
        <w:gridCol w:w="1843"/>
        <w:gridCol w:w="2551"/>
        <w:gridCol w:w="2693"/>
        <w:gridCol w:w="2552"/>
      </w:tblGrid>
      <w:tr w:rsidR="00610EDC" w:rsidRPr="00CA4DF2" w14:paraId="2E15C981" w14:textId="77777777" w:rsidTr="00380758">
        <w:tc>
          <w:tcPr>
            <w:tcW w:w="1560" w:type="dxa"/>
          </w:tcPr>
          <w:p w14:paraId="1DC9CE3B" w14:textId="3AEDB6D7" w:rsidR="00610EDC" w:rsidRPr="00380758" w:rsidRDefault="00610EDC" w:rsidP="00380758">
            <w:pPr>
              <w:ind w:firstLine="38"/>
              <w:rPr>
                <w:b/>
                <w:lang w:eastAsia="en-GB"/>
              </w:rPr>
            </w:pPr>
            <w:r w:rsidRPr="00380758">
              <w:rPr>
                <w:b/>
                <w:lang w:eastAsia="en-GB"/>
              </w:rPr>
              <w:t>Denum</w:t>
            </w:r>
            <w:r w:rsidR="00CF0001">
              <w:rPr>
                <w:b/>
                <w:lang w:eastAsia="en-GB"/>
              </w:rPr>
              <w:t>i</w:t>
            </w:r>
            <w:r w:rsidRPr="00380758">
              <w:rPr>
                <w:b/>
                <w:lang w:eastAsia="en-GB"/>
              </w:rPr>
              <w:t xml:space="preserve"> poluantului</w:t>
            </w:r>
          </w:p>
        </w:tc>
        <w:tc>
          <w:tcPr>
            <w:tcW w:w="1276" w:type="dxa"/>
          </w:tcPr>
          <w:p w14:paraId="61F9798F" w14:textId="77777777" w:rsidR="00610EDC" w:rsidRPr="00380758" w:rsidRDefault="00610EDC" w:rsidP="00380758">
            <w:pPr>
              <w:ind w:firstLine="39"/>
              <w:rPr>
                <w:b/>
                <w:lang w:eastAsia="en-GB"/>
              </w:rPr>
            </w:pPr>
            <w:r w:rsidRPr="00380758">
              <w:rPr>
                <w:b/>
                <w:lang w:eastAsia="en-GB"/>
              </w:rPr>
              <w:t>Codul poluantului</w:t>
            </w:r>
          </w:p>
        </w:tc>
        <w:tc>
          <w:tcPr>
            <w:tcW w:w="1559" w:type="dxa"/>
          </w:tcPr>
          <w:p w14:paraId="5CF4BF64" w14:textId="77777777" w:rsidR="000F7398" w:rsidRDefault="00610EDC" w:rsidP="000F7398">
            <w:pPr>
              <w:ind w:firstLine="0"/>
              <w:rPr>
                <w:b/>
                <w:lang w:eastAsia="en-GB"/>
              </w:rPr>
            </w:pPr>
            <w:r w:rsidRPr="00380758">
              <w:rPr>
                <w:b/>
                <w:lang w:eastAsia="en-GB"/>
              </w:rPr>
              <w:t xml:space="preserve">Masa emisă </w:t>
            </w:r>
          </w:p>
          <w:p w14:paraId="3AB951C5" w14:textId="2B07953B" w:rsidR="00610EDC" w:rsidRPr="00380758" w:rsidRDefault="00610EDC" w:rsidP="00380758">
            <w:pPr>
              <w:ind w:firstLine="0"/>
              <w:rPr>
                <w:b/>
                <w:lang w:eastAsia="en-GB"/>
              </w:rPr>
            </w:pPr>
            <w:r w:rsidRPr="00380758">
              <w:rPr>
                <w:b/>
                <w:lang w:eastAsia="en-GB"/>
              </w:rPr>
              <w:t>a poluantului, tone</w:t>
            </w:r>
          </w:p>
        </w:tc>
        <w:tc>
          <w:tcPr>
            <w:tcW w:w="1276" w:type="dxa"/>
          </w:tcPr>
          <w:p w14:paraId="7282BED7" w14:textId="77777777" w:rsidR="00610EDC" w:rsidRPr="00380758" w:rsidRDefault="00610EDC" w:rsidP="00380758">
            <w:pPr>
              <w:ind w:firstLine="0"/>
              <w:rPr>
                <w:b/>
                <w:lang w:eastAsia="en-GB"/>
              </w:rPr>
            </w:pPr>
            <w:r w:rsidRPr="00380758">
              <w:rPr>
                <w:b/>
                <w:lang w:eastAsia="en-GB"/>
              </w:rPr>
              <w:t>Valorile limită de emisie (VLA), tone</w:t>
            </w:r>
          </w:p>
        </w:tc>
        <w:tc>
          <w:tcPr>
            <w:tcW w:w="1843" w:type="dxa"/>
          </w:tcPr>
          <w:p w14:paraId="1CE03ADD" w14:textId="3140A33C" w:rsidR="00610EDC" w:rsidRPr="00380758" w:rsidRDefault="00610EDC" w:rsidP="00380758">
            <w:pPr>
              <w:ind w:firstLine="40"/>
              <w:rPr>
                <w:b/>
                <w:lang w:eastAsia="en-GB"/>
              </w:rPr>
            </w:pPr>
            <w:r w:rsidRPr="00380758">
              <w:rPr>
                <w:b/>
                <w:lang w:eastAsia="en-GB"/>
              </w:rPr>
              <w:t>Valoarea taxei,</w:t>
            </w:r>
          </w:p>
          <w:p w14:paraId="613EF465" w14:textId="37521910" w:rsidR="00610EDC" w:rsidRPr="00380758" w:rsidRDefault="00610EDC" w:rsidP="00380758">
            <w:pPr>
              <w:ind w:firstLine="40"/>
              <w:rPr>
                <w:b/>
                <w:lang w:eastAsia="en-GB"/>
              </w:rPr>
            </w:pPr>
            <w:r w:rsidRPr="00380758">
              <w:rPr>
                <w:b/>
                <w:lang w:eastAsia="en-GB"/>
              </w:rPr>
              <w:t>lei pe tonă</w:t>
            </w:r>
            <w:r w:rsidR="00D435FF">
              <w:rPr>
                <w:b/>
                <w:lang w:eastAsia="en-GB"/>
              </w:rPr>
              <w:t xml:space="preserve"> </w:t>
            </w:r>
          </w:p>
        </w:tc>
        <w:tc>
          <w:tcPr>
            <w:tcW w:w="2551" w:type="dxa"/>
          </w:tcPr>
          <w:p w14:paraId="4732A4CD" w14:textId="77777777" w:rsidR="00610EDC" w:rsidRPr="00380758" w:rsidRDefault="00610EDC" w:rsidP="00380758">
            <w:pPr>
              <w:ind w:firstLine="0"/>
              <w:rPr>
                <w:b/>
                <w:lang w:eastAsia="en-GB"/>
              </w:rPr>
            </w:pPr>
            <w:r w:rsidRPr="00380758">
              <w:rPr>
                <w:b/>
                <w:lang w:eastAsia="en-GB"/>
              </w:rPr>
              <w:t>Suma taxei pentru emisiile ce nu depășesc VLA, lei</w:t>
            </w:r>
          </w:p>
        </w:tc>
        <w:tc>
          <w:tcPr>
            <w:tcW w:w="2693" w:type="dxa"/>
          </w:tcPr>
          <w:p w14:paraId="7CE92BB4" w14:textId="77777777" w:rsidR="00610EDC" w:rsidRPr="00380758" w:rsidRDefault="00610EDC" w:rsidP="00380758">
            <w:pPr>
              <w:ind w:firstLine="0"/>
              <w:rPr>
                <w:b/>
                <w:lang w:eastAsia="en-GB"/>
              </w:rPr>
            </w:pPr>
            <w:r w:rsidRPr="00380758">
              <w:rPr>
                <w:b/>
                <w:lang w:eastAsia="en-GB"/>
              </w:rPr>
              <w:t>Suma taxei pentru emisiile ce depășesc VLA</w:t>
            </w:r>
          </w:p>
          <w:p w14:paraId="183E936D" w14:textId="77777777" w:rsidR="00610EDC" w:rsidRPr="00380758" w:rsidRDefault="00610EDC" w:rsidP="00380758">
            <w:pPr>
              <w:ind w:firstLine="0"/>
              <w:rPr>
                <w:b/>
                <w:lang w:eastAsia="en-GB"/>
              </w:rPr>
            </w:pPr>
            <w:r w:rsidRPr="00380758">
              <w:rPr>
                <w:b/>
                <w:lang w:eastAsia="en-GB"/>
              </w:rPr>
              <w:t>(se calculează doar dacă masa emisiilor depășește VLA), lei</w:t>
            </w:r>
          </w:p>
        </w:tc>
        <w:tc>
          <w:tcPr>
            <w:tcW w:w="2552" w:type="dxa"/>
          </w:tcPr>
          <w:p w14:paraId="33AA79F7" w14:textId="77777777" w:rsidR="00610EDC" w:rsidRPr="00380758" w:rsidRDefault="00610EDC" w:rsidP="00380758">
            <w:pPr>
              <w:rPr>
                <w:b/>
                <w:lang w:eastAsia="en-GB"/>
              </w:rPr>
            </w:pPr>
            <w:r w:rsidRPr="00380758">
              <w:rPr>
                <w:b/>
                <w:lang w:eastAsia="en-GB"/>
              </w:rPr>
              <w:t>Suma totală a taxei, lei</w:t>
            </w:r>
          </w:p>
        </w:tc>
      </w:tr>
      <w:tr w:rsidR="00610EDC" w:rsidRPr="00CA4DF2" w14:paraId="63B2DE2D" w14:textId="77777777" w:rsidTr="00380758">
        <w:tc>
          <w:tcPr>
            <w:tcW w:w="1560" w:type="dxa"/>
          </w:tcPr>
          <w:p w14:paraId="14E02C5D" w14:textId="77777777" w:rsidR="00610EDC" w:rsidRPr="00380758" w:rsidRDefault="00610EDC" w:rsidP="000F7398">
            <w:pPr>
              <w:jc w:val="center"/>
              <w:rPr>
                <w:lang w:eastAsia="en-GB"/>
              </w:rPr>
            </w:pPr>
            <w:r w:rsidRPr="00380758">
              <w:rPr>
                <w:lang w:eastAsia="en-GB"/>
              </w:rPr>
              <w:t>1</w:t>
            </w:r>
          </w:p>
        </w:tc>
        <w:tc>
          <w:tcPr>
            <w:tcW w:w="1276" w:type="dxa"/>
          </w:tcPr>
          <w:p w14:paraId="77129EBC" w14:textId="77777777" w:rsidR="00610EDC" w:rsidRPr="00380758" w:rsidRDefault="00610EDC" w:rsidP="000F7398">
            <w:pPr>
              <w:jc w:val="center"/>
              <w:rPr>
                <w:lang w:eastAsia="en-GB"/>
              </w:rPr>
            </w:pPr>
            <w:r w:rsidRPr="00380758">
              <w:rPr>
                <w:lang w:eastAsia="en-GB"/>
              </w:rPr>
              <w:t>2</w:t>
            </w:r>
          </w:p>
        </w:tc>
        <w:tc>
          <w:tcPr>
            <w:tcW w:w="1559" w:type="dxa"/>
          </w:tcPr>
          <w:p w14:paraId="20607FEB" w14:textId="77777777" w:rsidR="00610EDC" w:rsidRPr="00380758" w:rsidRDefault="00610EDC" w:rsidP="000F7398">
            <w:pPr>
              <w:jc w:val="center"/>
              <w:rPr>
                <w:lang w:eastAsia="en-GB"/>
              </w:rPr>
            </w:pPr>
            <w:r w:rsidRPr="00380758">
              <w:rPr>
                <w:lang w:eastAsia="en-GB"/>
              </w:rPr>
              <w:t>3</w:t>
            </w:r>
          </w:p>
        </w:tc>
        <w:tc>
          <w:tcPr>
            <w:tcW w:w="1276" w:type="dxa"/>
          </w:tcPr>
          <w:p w14:paraId="31182A52" w14:textId="77777777" w:rsidR="00610EDC" w:rsidRPr="00380758" w:rsidRDefault="00610EDC" w:rsidP="000F7398">
            <w:pPr>
              <w:jc w:val="center"/>
              <w:rPr>
                <w:lang w:eastAsia="en-GB"/>
              </w:rPr>
            </w:pPr>
            <w:r w:rsidRPr="00380758">
              <w:rPr>
                <w:lang w:eastAsia="en-GB"/>
              </w:rPr>
              <w:t>4</w:t>
            </w:r>
          </w:p>
        </w:tc>
        <w:tc>
          <w:tcPr>
            <w:tcW w:w="1843" w:type="dxa"/>
          </w:tcPr>
          <w:p w14:paraId="071C5E5D" w14:textId="77777777" w:rsidR="00610EDC" w:rsidRPr="00380758" w:rsidRDefault="00610EDC" w:rsidP="000F7398">
            <w:pPr>
              <w:jc w:val="center"/>
              <w:rPr>
                <w:lang w:eastAsia="en-GB"/>
              </w:rPr>
            </w:pPr>
            <w:r w:rsidRPr="00380758">
              <w:rPr>
                <w:lang w:eastAsia="en-GB"/>
              </w:rPr>
              <w:t>5</w:t>
            </w:r>
          </w:p>
        </w:tc>
        <w:tc>
          <w:tcPr>
            <w:tcW w:w="2551" w:type="dxa"/>
          </w:tcPr>
          <w:p w14:paraId="665CCFB4" w14:textId="77777777" w:rsidR="00610EDC" w:rsidRPr="00380758" w:rsidRDefault="00610EDC" w:rsidP="00380758">
            <w:pPr>
              <w:ind w:firstLine="37"/>
              <w:jc w:val="center"/>
              <w:rPr>
                <w:lang w:eastAsia="en-GB"/>
              </w:rPr>
            </w:pPr>
            <w:r w:rsidRPr="00380758">
              <w:rPr>
                <w:lang w:eastAsia="en-GB"/>
              </w:rPr>
              <w:t>6</w:t>
            </w:r>
          </w:p>
          <w:p w14:paraId="119915E5" w14:textId="77777777" w:rsidR="00610EDC" w:rsidRPr="00380758" w:rsidRDefault="00610EDC" w:rsidP="00380758">
            <w:pPr>
              <w:ind w:firstLine="37"/>
              <w:jc w:val="center"/>
              <w:rPr>
                <w:lang w:eastAsia="en-GB"/>
              </w:rPr>
            </w:pPr>
            <w:r w:rsidRPr="00380758">
              <w:rPr>
                <w:lang w:eastAsia="en-GB"/>
              </w:rPr>
              <w:t>(dacă 3&lt;4, atunci 6=3·5; dacă 3&gt;4, atunci 6=4·5)</w:t>
            </w:r>
          </w:p>
        </w:tc>
        <w:tc>
          <w:tcPr>
            <w:tcW w:w="2693" w:type="dxa"/>
          </w:tcPr>
          <w:p w14:paraId="38E99C14" w14:textId="77777777" w:rsidR="00610EDC" w:rsidRPr="00380758" w:rsidRDefault="00610EDC" w:rsidP="00380758">
            <w:pPr>
              <w:ind w:firstLine="39"/>
              <w:jc w:val="center"/>
              <w:rPr>
                <w:lang w:eastAsia="en-GB"/>
              </w:rPr>
            </w:pPr>
            <w:r w:rsidRPr="00380758">
              <w:rPr>
                <w:lang w:eastAsia="en-GB"/>
              </w:rPr>
              <w:t>7</w:t>
            </w:r>
          </w:p>
          <w:p w14:paraId="75157358" w14:textId="77777777" w:rsidR="00610EDC" w:rsidRPr="00380758" w:rsidRDefault="00610EDC" w:rsidP="00380758">
            <w:pPr>
              <w:ind w:firstLine="39"/>
              <w:jc w:val="center"/>
              <w:rPr>
                <w:lang w:eastAsia="en-GB"/>
              </w:rPr>
            </w:pPr>
            <w:r w:rsidRPr="00380758">
              <w:rPr>
                <w:lang w:eastAsia="en-GB"/>
              </w:rPr>
              <w:t>[se calculează doar dacă 3&gt;4,</w:t>
            </w:r>
          </w:p>
          <w:p w14:paraId="52F6ED21" w14:textId="77777777" w:rsidR="00610EDC" w:rsidRPr="00380758" w:rsidRDefault="00610EDC" w:rsidP="00380758">
            <w:pPr>
              <w:ind w:firstLine="39"/>
              <w:jc w:val="center"/>
              <w:rPr>
                <w:lang w:eastAsia="en-GB"/>
              </w:rPr>
            </w:pPr>
            <w:r w:rsidRPr="00380758">
              <w:rPr>
                <w:lang w:eastAsia="en-GB"/>
              </w:rPr>
              <w:t>7 =(3-4)·5·cp]</w:t>
            </w:r>
          </w:p>
        </w:tc>
        <w:tc>
          <w:tcPr>
            <w:tcW w:w="2552" w:type="dxa"/>
          </w:tcPr>
          <w:p w14:paraId="65F3F60F" w14:textId="77777777" w:rsidR="00610EDC" w:rsidRPr="00380758" w:rsidRDefault="00610EDC" w:rsidP="00380758">
            <w:pPr>
              <w:ind w:firstLine="32"/>
              <w:jc w:val="center"/>
              <w:rPr>
                <w:lang w:eastAsia="en-GB"/>
              </w:rPr>
            </w:pPr>
            <w:r w:rsidRPr="00380758">
              <w:rPr>
                <w:lang w:eastAsia="en-GB"/>
              </w:rPr>
              <w:t>8</w:t>
            </w:r>
          </w:p>
          <w:p w14:paraId="5B338CF1" w14:textId="77777777" w:rsidR="00610EDC" w:rsidRPr="00380758" w:rsidRDefault="00610EDC" w:rsidP="00380758">
            <w:pPr>
              <w:ind w:firstLine="0"/>
              <w:jc w:val="center"/>
              <w:rPr>
                <w:lang w:eastAsia="en-GB"/>
              </w:rPr>
            </w:pPr>
            <w:r w:rsidRPr="00380758">
              <w:rPr>
                <w:lang w:eastAsia="en-GB"/>
              </w:rPr>
              <w:t>(8=6+7)</w:t>
            </w:r>
          </w:p>
        </w:tc>
      </w:tr>
      <w:tr w:rsidR="00610EDC" w:rsidRPr="00CA4DF2" w14:paraId="19E1F0F7" w14:textId="77777777" w:rsidTr="00380758">
        <w:tc>
          <w:tcPr>
            <w:tcW w:w="1560" w:type="dxa"/>
          </w:tcPr>
          <w:p w14:paraId="60026260" w14:textId="77777777" w:rsidR="00610EDC" w:rsidRPr="00CF0001" w:rsidRDefault="00610EDC" w:rsidP="00380758">
            <w:pPr>
              <w:jc w:val="center"/>
              <w:rPr>
                <w:rFonts w:ascii="Georgia" w:hAnsi="Georgia"/>
                <w:lang w:eastAsia="en-GB"/>
              </w:rPr>
            </w:pPr>
          </w:p>
        </w:tc>
        <w:tc>
          <w:tcPr>
            <w:tcW w:w="1276" w:type="dxa"/>
          </w:tcPr>
          <w:p w14:paraId="5684EAA5" w14:textId="77777777" w:rsidR="00610EDC" w:rsidRPr="00CF0001" w:rsidRDefault="00610EDC" w:rsidP="00380758">
            <w:pPr>
              <w:jc w:val="center"/>
              <w:rPr>
                <w:rFonts w:ascii="Georgia" w:hAnsi="Georgia"/>
                <w:lang w:eastAsia="en-GB"/>
              </w:rPr>
            </w:pPr>
          </w:p>
        </w:tc>
        <w:tc>
          <w:tcPr>
            <w:tcW w:w="1559" w:type="dxa"/>
          </w:tcPr>
          <w:p w14:paraId="442A99C0" w14:textId="77777777" w:rsidR="00610EDC" w:rsidRPr="00CF0001" w:rsidRDefault="00610EDC" w:rsidP="00380758">
            <w:pPr>
              <w:jc w:val="center"/>
              <w:rPr>
                <w:rFonts w:ascii="Georgia" w:hAnsi="Georgia"/>
                <w:lang w:eastAsia="en-GB"/>
              </w:rPr>
            </w:pPr>
          </w:p>
        </w:tc>
        <w:tc>
          <w:tcPr>
            <w:tcW w:w="1276" w:type="dxa"/>
          </w:tcPr>
          <w:p w14:paraId="3159447A" w14:textId="77777777" w:rsidR="00610EDC" w:rsidRPr="00CF0001" w:rsidRDefault="00610EDC" w:rsidP="00380758">
            <w:pPr>
              <w:jc w:val="center"/>
              <w:rPr>
                <w:rFonts w:ascii="Georgia" w:hAnsi="Georgia"/>
                <w:lang w:eastAsia="en-GB"/>
              </w:rPr>
            </w:pPr>
          </w:p>
        </w:tc>
        <w:tc>
          <w:tcPr>
            <w:tcW w:w="1843" w:type="dxa"/>
          </w:tcPr>
          <w:p w14:paraId="48A4BB1C" w14:textId="77777777" w:rsidR="00610EDC" w:rsidRPr="00380758" w:rsidRDefault="00610EDC" w:rsidP="00380758">
            <w:pPr>
              <w:jc w:val="center"/>
              <w:rPr>
                <w:rFonts w:ascii="Georgia" w:hAnsi="Georgia"/>
                <w:b/>
                <w:lang w:eastAsia="en-GB"/>
              </w:rPr>
            </w:pPr>
          </w:p>
        </w:tc>
        <w:tc>
          <w:tcPr>
            <w:tcW w:w="2551" w:type="dxa"/>
          </w:tcPr>
          <w:p w14:paraId="72AB0340" w14:textId="77777777" w:rsidR="00610EDC" w:rsidRPr="00380758" w:rsidRDefault="00610EDC" w:rsidP="00380758">
            <w:pPr>
              <w:jc w:val="center"/>
              <w:rPr>
                <w:rFonts w:ascii="Georgia" w:hAnsi="Georgia"/>
                <w:b/>
                <w:lang w:eastAsia="en-GB"/>
              </w:rPr>
            </w:pPr>
          </w:p>
        </w:tc>
        <w:tc>
          <w:tcPr>
            <w:tcW w:w="2693" w:type="dxa"/>
          </w:tcPr>
          <w:p w14:paraId="25A8A58A" w14:textId="77777777" w:rsidR="00610EDC" w:rsidRPr="00380758" w:rsidRDefault="00610EDC" w:rsidP="00380758">
            <w:pPr>
              <w:jc w:val="center"/>
              <w:rPr>
                <w:rFonts w:ascii="Georgia" w:hAnsi="Georgia"/>
                <w:b/>
                <w:lang w:eastAsia="en-GB"/>
              </w:rPr>
            </w:pPr>
          </w:p>
        </w:tc>
        <w:tc>
          <w:tcPr>
            <w:tcW w:w="2552" w:type="dxa"/>
          </w:tcPr>
          <w:p w14:paraId="51E35934" w14:textId="77777777" w:rsidR="00610EDC" w:rsidRPr="00380758" w:rsidRDefault="00610EDC" w:rsidP="00380758">
            <w:pPr>
              <w:jc w:val="center"/>
              <w:rPr>
                <w:rFonts w:ascii="Georgia" w:hAnsi="Georgia"/>
                <w:b/>
                <w:lang w:eastAsia="en-GB"/>
              </w:rPr>
            </w:pPr>
          </w:p>
        </w:tc>
      </w:tr>
      <w:tr w:rsidR="00610EDC" w:rsidRPr="00CA4DF2" w14:paraId="51D28819" w14:textId="77777777" w:rsidTr="00380758">
        <w:tc>
          <w:tcPr>
            <w:tcW w:w="1560" w:type="dxa"/>
          </w:tcPr>
          <w:p w14:paraId="0BE5FBBD" w14:textId="77777777" w:rsidR="00610EDC" w:rsidRPr="00CF0001" w:rsidRDefault="00610EDC" w:rsidP="00380758">
            <w:pPr>
              <w:jc w:val="center"/>
              <w:rPr>
                <w:rFonts w:ascii="Georgia" w:hAnsi="Georgia"/>
                <w:lang w:eastAsia="en-GB"/>
              </w:rPr>
            </w:pPr>
          </w:p>
        </w:tc>
        <w:tc>
          <w:tcPr>
            <w:tcW w:w="1276" w:type="dxa"/>
          </w:tcPr>
          <w:p w14:paraId="10F74A7E" w14:textId="77777777" w:rsidR="00610EDC" w:rsidRPr="00CF0001" w:rsidRDefault="00610EDC" w:rsidP="00380758">
            <w:pPr>
              <w:jc w:val="center"/>
              <w:rPr>
                <w:rFonts w:ascii="Georgia" w:hAnsi="Georgia"/>
                <w:lang w:eastAsia="en-GB"/>
              </w:rPr>
            </w:pPr>
          </w:p>
        </w:tc>
        <w:tc>
          <w:tcPr>
            <w:tcW w:w="1559" w:type="dxa"/>
          </w:tcPr>
          <w:p w14:paraId="79F18C87" w14:textId="77777777" w:rsidR="00610EDC" w:rsidRPr="00CF0001" w:rsidRDefault="00610EDC" w:rsidP="00380758">
            <w:pPr>
              <w:jc w:val="center"/>
              <w:rPr>
                <w:rFonts w:ascii="Georgia" w:hAnsi="Georgia"/>
                <w:lang w:eastAsia="en-GB"/>
              </w:rPr>
            </w:pPr>
          </w:p>
        </w:tc>
        <w:tc>
          <w:tcPr>
            <w:tcW w:w="1276" w:type="dxa"/>
          </w:tcPr>
          <w:p w14:paraId="42A8FF32" w14:textId="77777777" w:rsidR="00610EDC" w:rsidRPr="00CF0001" w:rsidRDefault="00610EDC" w:rsidP="00380758">
            <w:pPr>
              <w:jc w:val="center"/>
              <w:rPr>
                <w:rFonts w:ascii="Georgia" w:hAnsi="Georgia"/>
                <w:lang w:eastAsia="en-GB"/>
              </w:rPr>
            </w:pPr>
          </w:p>
        </w:tc>
        <w:tc>
          <w:tcPr>
            <w:tcW w:w="1843" w:type="dxa"/>
          </w:tcPr>
          <w:p w14:paraId="6852E738" w14:textId="77777777" w:rsidR="00610EDC" w:rsidRPr="00380758" w:rsidRDefault="00610EDC" w:rsidP="00380758">
            <w:pPr>
              <w:jc w:val="center"/>
              <w:rPr>
                <w:rFonts w:ascii="Georgia" w:hAnsi="Georgia"/>
                <w:b/>
                <w:lang w:eastAsia="en-GB"/>
              </w:rPr>
            </w:pPr>
          </w:p>
        </w:tc>
        <w:tc>
          <w:tcPr>
            <w:tcW w:w="2551" w:type="dxa"/>
          </w:tcPr>
          <w:p w14:paraId="4F7D492D" w14:textId="77777777" w:rsidR="00610EDC" w:rsidRPr="00380758" w:rsidRDefault="00610EDC" w:rsidP="00380758">
            <w:pPr>
              <w:jc w:val="center"/>
              <w:rPr>
                <w:rFonts w:ascii="Georgia" w:hAnsi="Georgia"/>
                <w:b/>
                <w:lang w:eastAsia="en-GB"/>
              </w:rPr>
            </w:pPr>
          </w:p>
        </w:tc>
        <w:tc>
          <w:tcPr>
            <w:tcW w:w="2693" w:type="dxa"/>
          </w:tcPr>
          <w:p w14:paraId="146D2A87" w14:textId="77777777" w:rsidR="00610EDC" w:rsidRPr="00380758" w:rsidRDefault="00610EDC" w:rsidP="00380758">
            <w:pPr>
              <w:jc w:val="center"/>
              <w:rPr>
                <w:rFonts w:ascii="Georgia" w:hAnsi="Georgia"/>
                <w:b/>
                <w:lang w:eastAsia="en-GB"/>
              </w:rPr>
            </w:pPr>
          </w:p>
        </w:tc>
        <w:tc>
          <w:tcPr>
            <w:tcW w:w="2552" w:type="dxa"/>
          </w:tcPr>
          <w:p w14:paraId="3B053517" w14:textId="77777777" w:rsidR="00610EDC" w:rsidRPr="00380758" w:rsidRDefault="00610EDC" w:rsidP="00380758">
            <w:pPr>
              <w:jc w:val="center"/>
              <w:rPr>
                <w:rFonts w:ascii="Georgia" w:hAnsi="Georgia"/>
                <w:b/>
                <w:lang w:eastAsia="en-GB"/>
              </w:rPr>
            </w:pPr>
          </w:p>
        </w:tc>
      </w:tr>
      <w:tr w:rsidR="00610EDC" w:rsidRPr="00CA4DF2" w14:paraId="3806A5C3" w14:textId="77777777" w:rsidTr="00380758">
        <w:tc>
          <w:tcPr>
            <w:tcW w:w="1560" w:type="dxa"/>
          </w:tcPr>
          <w:p w14:paraId="14BC11A2" w14:textId="77777777" w:rsidR="00610EDC" w:rsidRPr="00380758" w:rsidRDefault="00610EDC" w:rsidP="00380758">
            <w:pPr>
              <w:jc w:val="center"/>
              <w:rPr>
                <w:rFonts w:ascii="Georgia" w:hAnsi="Georgia"/>
                <w:b/>
                <w:lang w:eastAsia="en-GB"/>
              </w:rPr>
            </w:pPr>
          </w:p>
        </w:tc>
        <w:tc>
          <w:tcPr>
            <w:tcW w:w="1276" w:type="dxa"/>
          </w:tcPr>
          <w:p w14:paraId="0DFD3292" w14:textId="77777777" w:rsidR="00610EDC" w:rsidRPr="00380758" w:rsidRDefault="00610EDC" w:rsidP="00380758">
            <w:pPr>
              <w:jc w:val="center"/>
              <w:rPr>
                <w:rFonts w:ascii="Georgia" w:hAnsi="Georgia"/>
                <w:b/>
                <w:lang w:eastAsia="en-GB"/>
              </w:rPr>
            </w:pPr>
          </w:p>
        </w:tc>
        <w:tc>
          <w:tcPr>
            <w:tcW w:w="1559" w:type="dxa"/>
          </w:tcPr>
          <w:p w14:paraId="4589BFCA" w14:textId="77777777" w:rsidR="00610EDC" w:rsidRPr="00380758" w:rsidRDefault="00610EDC" w:rsidP="00380758">
            <w:pPr>
              <w:jc w:val="center"/>
              <w:rPr>
                <w:rFonts w:ascii="Georgia" w:hAnsi="Georgia"/>
                <w:b/>
                <w:lang w:eastAsia="en-GB"/>
              </w:rPr>
            </w:pPr>
          </w:p>
        </w:tc>
        <w:tc>
          <w:tcPr>
            <w:tcW w:w="1276" w:type="dxa"/>
          </w:tcPr>
          <w:p w14:paraId="508F7D6D" w14:textId="77777777" w:rsidR="00610EDC" w:rsidRPr="00380758" w:rsidRDefault="00610EDC" w:rsidP="00380758">
            <w:pPr>
              <w:jc w:val="center"/>
              <w:rPr>
                <w:rFonts w:ascii="Georgia" w:hAnsi="Georgia"/>
                <w:b/>
                <w:lang w:eastAsia="en-GB"/>
              </w:rPr>
            </w:pPr>
          </w:p>
        </w:tc>
        <w:tc>
          <w:tcPr>
            <w:tcW w:w="1843" w:type="dxa"/>
          </w:tcPr>
          <w:p w14:paraId="2BCB9EA8" w14:textId="77777777" w:rsidR="00610EDC" w:rsidRPr="00380758" w:rsidRDefault="00610EDC" w:rsidP="00380758">
            <w:pPr>
              <w:jc w:val="center"/>
              <w:rPr>
                <w:rFonts w:ascii="Georgia" w:hAnsi="Georgia"/>
                <w:b/>
                <w:lang w:eastAsia="en-GB"/>
              </w:rPr>
            </w:pPr>
          </w:p>
        </w:tc>
        <w:tc>
          <w:tcPr>
            <w:tcW w:w="2551" w:type="dxa"/>
          </w:tcPr>
          <w:p w14:paraId="3D9267A0" w14:textId="77777777" w:rsidR="00610EDC" w:rsidRPr="00380758" w:rsidRDefault="00610EDC" w:rsidP="00380758">
            <w:pPr>
              <w:jc w:val="center"/>
              <w:rPr>
                <w:rFonts w:ascii="Georgia" w:hAnsi="Georgia"/>
                <w:b/>
                <w:lang w:eastAsia="en-GB"/>
              </w:rPr>
            </w:pPr>
          </w:p>
        </w:tc>
        <w:tc>
          <w:tcPr>
            <w:tcW w:w="2693" w:type="dxa"/>
          </w:tcPr>
          <w:p w14:paraId="349E41BD" w14:textId="77777777" w:rsidR="00610EDC" w:rsidRPr="00380758" w:rsidRDefault="00610EDC" w:rsidP="00380758">
            <w:pPr>
              <w:jc w:val="center"/>
              <w:rPr>
                <w:rFonts w:ascii="Georgia" w:hAnsi="Georgia"/>
                <w:b/>
                <w:lang w:eastAsia="en-GB"/>
              </w:rPr>
            </w:pPr>
          </w:p>
        </w:tc>
        <w:tc>
          <w:tcPr>
            <w:tcW w:w="2552" w:type="dxa"/>
          </w:tcPr>
          <w:p w14:paraId="364CB69E" w14:textId="77777777" w:rsidR="00610EDC" w:rsidRPr="00380758" w:rsidRDefault="00610EDC" w:rsidP="00380758">
            <w:pPr>
              <w:jc w:val="center"/>
              <w:rPr>
                <w:rFonts w:ascii="Georgia" w:hAnsi="Georgia"/>
                <w:b/>
                <w:lang w:eastAsia="en-GB"/>
              </w:rPr>
            </w:pPr>
          </w:p>
        </w:tc>
      </w:tr>
      <w:tr w:rsidR="00610EDC" w:rsidRPr="00CA4DF2" w14:paraId="12DAD2F1" w14:textId="77777777" w:rsidTr="00380758">
        <w:tc>
          <w:tcPr>
            <w:tcW w:w="1560" w:type="dxa"/>
          </w:tcPr>
          <w:p w14:paraId="721205ED" w14:textId="77777777" w:rsidR="00610EDC" w:rsidRPr="00380758" w:rsidRDefault="00610EDC" w:rsidP="00380758">
            <w:pPr>
              <w:jc w:val="center"/>
              <w:rPr>
                <w:rFonts w:ascii="Georgia" w:hAnsi="Georgia"/>
                <w:b/>
                <w:lang w:eastAsia="en-GB"/>
              </w:rPr>
            </w:pPr>
          </w:p>
        </w:tc>
        <w:tc>
          <w:tcPr>
            <w:tcW w:w="1276" w:type="dxa"/>
          </w:tcPr>
          <w:p w14:paraId="387A3801" w14:textId="77777777" w:rsidR="00610EDC" w:rsidRPr="00380758" w:rsidRDefault="00610EDC" w:rsidP="00380758">
            <w:pPr>
              <w:jc w:val="center"/>
              <w:rPr>
                <w:rFonts w:ascii="Georgia" w:hAnsi="Georgia"/>
                <w:b/>
                <w:lang w:eastAsia="en-GB"/>
              </w:rPr>
            </w:pPr>
          </w:p>
        </w:tc>
        <w:tc>
          <w:tcPr>
            <w:tcW w:w="1559" w:type="dxa"/>
          </w:tcPr>
          <w:p w14:paraId="43C34F36" w14:textId="77777777" w:rsidR="00610EDC" w:rsidRPr="00380758" w:rsidRDefault="00610EDC" w:rsidP="00380758">
            <w:pPr>
              <w:jc w:val="center"/>
              <w:rPr>
                <w:rFonts w:ascii="Georgia" w:hAnsi="Georgia"/>
                <w:b/>
                <w:lang w:eastAsia="en-GB"/>
              </w:rPr>
            </w:pPr>
          </w:p>
        </w:tc>
        <w:tc>
          <w:tcPr>
            <w:tcW w:w="1276" w:type="dxa"/>
          </w:tcPr>
          <w:p w14:paraId="36C2A415" w14:textId="77777777" w:rsidR="00610EDC" w:rsidRPr="00380758" w:rsidRDefault="00610EDC" w:rsidP="00380758">
            <w:pPr>
              <w:jc w:val="center"/>
              <w:rPr>
                <w:rFonts w:ascii="Georgia" w:hAnsi="Georgia"/>
                <w:b/>
                <w:lang w:eastAsia="en-GB"/>
              </w:rPr>
            </w:pPr>
          </w:p>
        </w:tc>
        <w:tc>
          <w:tcPr>
            <w:tcW w:w="1843" w:type="dxa"/>
          </w:tcPr>
          <w:p w14:paraId="641D8ED2" w14:textId="77777777" w:rsidR="00610EDC" w:rsidRPr="00380758" w:rsidRDefault="00610EDC" w:rsidP="00380758">
            <w:pPr>
              <w:jc w:val="center"/>
              <w:rPr>
                <w:rFonts w:ascii="Georgia" w:hAnsi="Georgia"/>
                <w:b/>
                <w:lang w:eastAsia="en-GB"/>
              </w:rPr>
            </w:pPr>
          </w:p>
        </w:tc>
        <w:tc>
          <w:tcPr>
            <w:tcW w:w="2551" w:type="dxa"/>
          </w:tcPr>
          <w:p w14:paraId="5CFCFC48" w14:textId="77777777" w:rsidR="00610EDC" w:rsidRPr="00380758" w:rsidRDefault="00610EDC" w:rsidP="00380758">
            <w:pPr>
              <w:jc w:val="center"/>
              <w:rPr>
                <w:rFonts w:ascii="Georgia" w:hAnsi="Georgia"/>
                <w:b/>
                <w:lang w:eastAsia="en-GB"/>
              </w:rPr>
            </w:pPr>
          </w:p>
        </w:tc>
        <w:tc>
          <w:tcPr>
            <w:tcW w:w="2693" w:type="dxa"/>
          </w:tcPr>
          <w:p w14:paraId="706748DE" w14:textId="77777777" w:rsidR="00610EDC" w:rsidRPr="00380758" w:rsidRDefault="00610EDC" w:rsidP="00380758">
            <w:pPr>
              <w:jc w:val="center"/>
              <w:rPr>
                <w:rFonts w:ascii="Georgia" w:hAnsi="Georgia"/>
                <w:b/>
                <w:lang w:eastAsia="en-GB"/>
              </w:rPr>
            </w:pPr>
          </w:p>
        </w:tc>
        <w:tc>
          <w:tcPr>
            <w:tcW w:w="2552" w:type="dxa"/>
          </w:tcPr>
          <w:p w14:paraId="4563705F" w14:textId="77777777" w:rsidR="00610EDC" w:rsidRPr="00380758" w:rsidRDefault="00610EDC" w:rsidP="00380758">
            <w:pPr>
              <w:jc w:val="center"/>
              <w:rPr>
                <w:rFonts w:ascii="Georgia" w:hAnsi="Georgia"/>
                <w:b/>
                <w:lang w:eastAsia="en-GB"/>
              </w:rPr>
            </w:pPr>
          </w:p>
        </w:tc>
      </w:tr>
      <w:tr w:rsidR="00610EDC" w:rsidRPr="00CA4DF2" w14:paraId="1F678EA6" w14:textId="77777777" w:rsidTr="00380758">
        <w:tc>
          <w:tcPr>
            <w:tcW w:w="1560" w:type="dxa"/>
          </w:tcPr>
          <w:p w14:paraId="6FDB26A3" w14:textId="5263092A" w:rsidR="00610EDC" w:rsidRPr="00380758" w:rsidRDefault="00DA0076" w:rsidP="00380758">
            <w:pPr>
              <w:ind w:firstLine="38"/>
              <w:jc w:val="center"/>
              <w:rPr>
                <w:rFonts w:ascii="Georgia" w:hAnsi="Georgia"/>
                <w:b/>
                <w:lang w:eastAsia="en-GB"/>
              </w:rPr>
            </w:pPr>
            <w:r>
              <w:rPr>
                <w:rFonts w:ascii="Georgia" w:hAnsi="Georgia"/>
                <w:b/>
                <w:lang w:eastAsia="en-GB"/>
              </w:rPr>
              <w:t xml:space="preserve">Total </w:t>
            </w:r>
          </w:p>
        </w:tc>
        <w:tc>
          <w:tcPr>
            <w:tcW w:w="1276" w:type="dxa"/>
          </w:tcPr>
          <w:p w14:paraId="4566392B" w14:textId="77777777" w:rsidR="00610EDC" w:rsidRPr="00380758" w:rsidRDefault="00610EDC" w:rsidP="00380758">
            <w:pPr>
              <w:jc w:val="center"/>
              <w:rPr>
                <w:rFonts w:ascii="Georgia" w:hAnsi="Georgia"/>
                <w:b/>
                <w:lang w:eastAsia="en-GB"/>
              </w:rPr>
            </w:pPr>
          </w:p>
        </w:tc>
        <w:tc>
          <w:tcPr>
            <w:tcW w:w="1559" w:type="dxa"/>
          </w:tcPr>
          <w:p w14:paraId="7DAC0D7F" w14:textId="77777777" w:rsidR="00610EDC" w:rsidRPr="00380758" w:rsidRDefault="00610EDC" w:rsidP="00380758">
            <w:pPr>
              <w:jc w:val="center"/>
              <w:rPr>
                <w:rFonts w:ascii="Georgia" w:hAnsi="Georgia"/>
                <w:b/>
                <w:lang w:eastAsia="en-GB"/>
              </w:rPr>
            </w:pPr>
          </w:p>
        </w:tc>
        <w:tc>
          <w:tcPr>
            <w:tcW w:w="1276" w:type="dxa"/>
          </w:tcPr>
          <w:p w14:paraId="4C8EAA09" w14:textId="77777777" w:rsidR="00610EDC" w:rsidRPr="00380758" w:rsidRDefault="00610EDC" w:rsidP="00380758">
            <w:pPr>
              <w:jc w:val="center"/>
              <w:rPr>
                <w:rFonts w:ascii="Georgia" w:hAnsi="Georgia"/>
                <w:b/>
                <w:lang w:eastAsia="en-GB"/>
              </w:rPr>
            </w:pPr>
          </w:p>
        </w:tc>
        <w:tc>
          <w:tcPr>
            <w:tcW w:w="1843" w:type="dxa"/>
          </w:tcPr>
          <w:p w14:paraId="181E0080" w14:textId="77777777" w:rsidR="00610EDC" w:rsidRPr="00380758" w:rsidRDefault="00610EDC" w:rsidP="00380758">
            <w:pPr>
              <w:jc w:val="center"/>
              <w:rPr>
                <w:rFonts w:ascii="Georgia" w:hAnsi="Georgia"/>
                <w:b/>
                <w:lang w:eastAsia="en-GB"/>
              </w:rPr>
            </w:pPr>
          </w:p>
        </w:tc>
        <w:tc>
          <w:tcPr>
            <w:tcW w:w="2551" w:type="dxa"/>
          </w:tcPr>
          <w:p w14:paraId="5205F12F" w14:textId="77777777" w:rsidR="00610EDC" w:rsidRPr="00380758" w:rsidRDefault="00610EDC" w:rsidP="00380758">
            <w:pPr>
              <w:jc w:val="center"/>
              <w:rPr>
                <w:rFonts w:ascii="Georgia" w:hAnsi="Georgia"/>
                <w:b/>
                <w:lang w:eastAsia="en-GB"/>
              </w:rPr>
            </w:pPr>
          </w:p>
        </w:tc>
        <w:tc>
          <w:tcPr>
            <w:tcW w:w="2693" w:type="dxa"/>
          </w:tcPr>
          <w:p w14:paraId="49028B3D" w14:textId="77777777" w:rsidR="00610EDC" w:rsidRPr="00380758" w:rsidRDefault="00610EDC" w:rsidP="00380758">
            <w:pPr>
              <w:jc w:val="center"/>
              <w:rPr>
                <w:rFonts w:ascii="Georgia" w:hAnsi="Georgia"/>
                <w:b/>
                <w:lang w:eastAsia="en-GB"/>
              </w:rPr>
            </w:pPr>
          </w:p>
        </w:tc>
        <w:tc>
          <w:tcPr>
            <w:tcW w:w="2552" w:type="dxa"/>
          </w:tcPr>
          <w:p w14:paraId="01A483F9" w14:textId="77777777" w:rsidR="00610EDC" w:rsidRPr="00380758" w:rsidRDefault="00610EDC" w:rsidP="00380758">
            <w:pPr>
              <w:jc w:val="center"/>
              <w:rPr>
                <w:rFonts w:ascii="Georgia" w:hAnsi="Georgia"/>
                <w:b/>
                <w:lang w:eastAsia="en-GB"/>
              </w:rPr>
            </w:pPr>
          </w:p>
        </w:tc>
      </w:tr>
    </w:tbl>
    <w:p w14:paraId="62D829B4" w14:textId="6E8DC82F" w:rsidR="00610EDC" w:rsidRDefault="00610EDC" w:rsidP="00610EDC">
      <w:pPr>
        <w:rPr>
          <w:rFonts w:ascii="Georgia" w:hAnsi="Georgia"/>
          <w:i/>
          <w:lang w:eastAsia="en-GB"/>
        </w:rPr>
      </w:pPr>
      <w:r w:rsidRPr="00CA4DF2">
        <w:rPr>
          <w:rFonts w:ascii="Georgia" w:hAnsi="Georgia"/>
          <w:i/>
          <w:lang w:eastAsia="en-GB"/>
        </w:rPr>
        <w:t>Notă: cp – coeficientul de penalizare are valoarea 5</w:t>
      </w:r>
    </w:p>
    <w:p w14:paraId="19C4DAF6" w14:textId="2CB020CD" w:rsidR="00610EDC" w:rsidRPr="00CA4DF2" w:rsidRDefault="00610EDC" w:rsidP="00610EDC">
      <w:pPr>
        <w:shd w:val="clear" w:color="auto" w:fill="FFFFFF"/>
        <w:ind w:firstLine="851"/>
        <w:rPr>
          <w:color w:val="000000"/>
          <w:sz w:val="28"/>
          <w:szCs w:val="28"/>
          <w:lang w:eastAsia="ru-RU"/>
        </w:rPr>
      </w:pPr>
      <w:r w:rsidRPr="00CA4DF2">
        <w:rPr>
          <w:bCs/>
          <w:sz w:val="28"/>
          <w:szCs w:val="28"/>
          <w:lang w:eastAsia="en-GB"/>
        </w:rPr>
        <w:t xml:space="preserve">(1) </w:t>
      </w:r>
      <w:r w:rsidRPr="00CA4DF2">
        <w:rPr>
          <w:color w:val="000000"/>
          <w:sz w:val="28"/>
          <w:szCs w:val="28"/>
          <w:lang w:eastAsia="ru-RU"/>
        </w:rPr>
        <w:t>Valoarea taxei pentru emisiile de poluanți de la sursele staționare se calculează prin înmulțirea cuantumului taxei la masa substanței indicate în Anexa nr. 1</w:t>
      </w:r>
      <w:r w:rsidR="00D435FF">
        <w:rPr>
          <w:color w:val="000000"/>
          <w:sz w:val="28"/>
          <w:szCs w:val="28"/>
          <w:lang w:eastAsia="ru-RU"/>
        </w:rPr>
        <w:t>0</w:t>
      </w:r>
      <w:r w:rsidRPr="00CA4DF2">
        <w:rPr>
          <w:color w:val="000000"/>
          <w:sz w:val="28"/>
          <w:szCs w:val="28"/>
          <w:lang w:eastAsia="ru-RU"/>
        </w:rPr>
        <w:t>:</w:t>
      </w:r>
    </w:p>
    <w:p w14:paraId="3010D534" w14:textId="77777777" w:rsidR="00610EDC" w:rsidRPr="00CA4DF2" w:rsidRDefault="00610EDC" w:rsidP="00610EDC">
      <w:pPr>
        <w:pStyle w:val="Listparagraf"/>
        <w:shd w:val="clear" w:color="auto" w:fill="FFFFFF"/>
        <w:ind w:left="0"/>
        <w:rPr>
          <w:bCs/>
          <w:i/>
          <w:sz w:val="28"/>
          <w:szCs w:val="28"/>
          <w:lang w:eastAsia="en-GB"/>
        </w:rPr>
      </w:pPr>
    </w:p>
    <w:p w14:paraId="10CFEA75" w14:textId="77777777" w:rsidR="00610EDC" w:rsidRPr="00CA4DF2" w:rsidRDefault="00610EDC" w:rsidP="00610EDC">
      <w:pPr>
        <w:pStyle w:val="Listparagraf"/>
        <w:shd w:val="clear" w:color="auto" w:fill="FFFFFF"/>
        <w:ind w:left="0"/>
        <w:jc w:val="center"/>
        <w:rPr>
          <w:bCs/>
          <w:sz w:val="28"/>
          <w:szCs w:val="28"/>
          <w:lang w:eastAsia="en-GB"/>
        </w:rPr>
      </w:pPr>
      <w:proofErr w:type="spellStart"/>
      <w:r w:rsidRPr="00CA4DF2">
        <w:rPr>
          <w:bCs/>
          <w:i/>
          <w:sz w:val="28"/>
          <w:szCs w:val="28"/>
          <w:lang w:eastAsia="en-GB"/>
        </w:rPr>
        <w:t>VTE</w:t>
      </w:r>
      <w:r w:rsidRPr="00CA4DF2">
        <w:rPr>
          <w:bCs/>
          <w:i/>
          <w:sz w:val="28"/>
          <w:szCs w:val="28"/>
          <w:vertAlign w:val="subscript"/>
          <w:lang w:eastAsia="en-GB"/>
        </w:rPr>
        <w:t>i</w:t>
      </w:r>
      <w:proofErr w:type="spellEnd"/>
      <w:r w:rsidRPr="00CA4DF2">
        <w:rPr>
          <w:bCs/>
          <w:sz w:val="28"/>
          <w:szCs w:val="28"/>
          <w:lang w:eastAsia="en-GB"/>
        </w:rPr>
        <w:t>=</w:t>
      </w:r>
      <w:proofErr w:type="spellStart"/>
      <w:r w:rsidRPr="00CA4DF2">
        <w:rPr>
          <w:bCs/>
          <w:i/>
          <w:sz w:val="28"/>
          <w:szCs w:val="28"/>
          <w:lang w:eastAsia="en-GB"/>
        </w:rPr>
        <w:t>MPE</w:t>
      </w:r>
      <w:r w:rsidRPr="00CA4DF2">
        <w:rPr>
          <w:bCs/>
          <w:i/>
          <w:sz w:val="28"/>
          <w:szCs w:val="28"/>
          <w:vertAlign w:val="subscript"/>
          <w:lang w:eastAsia="en-GB"/>
        </w:rPr>
        <w:t>i</w:t>
      </w:r>
      <w:r w:rsidRPr="00CA4DF2">
        <w:rPr>
          <w:bCs/>
          <w:sz w:val="28"/>
          <w:szCs w:val="28"/>
          <w:lang w:eastAsia="en-GB"/>
        </w:rPr>
        <w:t>·</w:t>
      </w:r>
      <w:r w:rsidRPr="00CA4DF2">
        <w:rPr>
          <w:bCs/>
          <w:i/>
          <w:sz w:val="28"/>
          <w:szCs w:val="28"/>
          <w:lang w:eastAsia="en-GB"/>
        </w:rPr>
        <w:t>TFE</w:t>
      </w:r>
      <w:r w:rsidRPr="00CA4DF2">
        <w:rPr>
          <w:bCs/>
          <w:i/>
          <w:sz w:val="28"/>
          <w:szCs w:val="28"/>
          <w:vertAlign w:val="subscript"/>
          <w:lang w:eastAsia="en-GB"/>
        </w:rPr>
        <w:t>i</w:t>
      </w:r>
      <w:proofErr w:type="spellEnd"/>
    </w:p>
    <w:p w14:paraId="136257AF" w14:textId="77777777" w:rsidR="00610EDC" w:rsidRPr="00CA4DF2" w:rsidRDefault="00610EDC" w:rsidP="00610EDC">
      <w:pPr>
        <w:pStyle w:val="Listparagraf"/>
        <w:shd w:val="clear" w:color="auto" w:fill="FFFFFF"/>
        <w:ind w:left="0"/>
        <w:rPr>
          <w:bCs/>
          <w:sz w:val="28"/>
          <w:szCs w:val="28"/>
          <w:lang w:eastAsia="en-GB"/>
        </w:rPr>
      </w:pPr>
    </w:p>
    <w:p w14:paraId="3ECA8B7F" w14:textId="77777777" w:rsidR="00610EDC" w:rsidRPr="00CA4DF2" w:rsidRDefault="00610EDC" w:rsidP="00610EDC">
      <w:pPr>
        <w:pStyle w:val="Listparagraf"/>
        <w:shd w:val="clear" w:color="auto" w:fill="FFFFFF"/>
        <w:ind w:left="0"/>
        <w:rPr>
          <w:bCs/>
          <w:sz w:val="28"/>
          <w:szCs w:val="28"/>
          <w:lang w:eastAsia="en-GB"/>
        </w:rPr>
      </w:pPr>
      <w:r w:rsidRPr="00CA4DF2">
        <w:rPr>
          <w:bCs/>
          <w:sz w:val="28"/>
          <w:szCs w:val="28"/>
          <w:lang w:eastAsia="en-GB"/>
        </w:rPr>
        <w:t>unde:</w:t>
      </w:r>
    </w:p>
    <w:p w14:paraId="7B566671" w14:textId="77777777" w:rsidR="00610EDC" w:rsidRPr="00CA4DF2" w:rsidRDefault="00610EDC" w:rsidP="00610EDC">
      <w:pPr>
        <w:pStyle w:val="Listparagraf"/>
        <w:shd w:val="clear" w:color="auto" w:fill="FFFFFF"/>
        <w:ind w:left="0"/>
        <w:rPr>
          <w:bCs/>
          <w:sz w:val="28"/>
          <w:szCs w:val="28"/>
          <w:lang w:eastAsia="en-GB"/>
        </w:rPr>
      </w:pPr>
      <w:proofErr w:type="spellStart"/>
      <w:r w:rsidRPr="00CA4DF2">
        <w:rPr>
          <w:bCs/>
          <w:i/>
          <w:sz w:val="28"/>
          <w:szCs w:val="28"/>
          <w:lang w:eastAsia="en-GB"/>
        </w:rPr>
        <w:t>VTE</w:t>
      </w:r>
      <w:r w:rsidRPr="00CA4DF2">
        <w:rPr>
          <w:bCs/>
          <w:i/>
          <w:sz w:val="28"/>
          <w:szCs w:val="28"/>
          <w:vertAlign w:val="subscript"/>
          <w:lang w:eastAsia="en-GB"/>
        </w:rPr>
        <w:t>i</w:t>
      </w:r>
      <w:proofErr w:type="spellEnd"/>
      <w:r w:rsidRPr="00CA4DF2">
        <w:rPr>
          <w:bCs/>
          <w:i/>
          <w:sz w:val="28"/>
          <w:szCs w:val="28"/>
          <w:vertAlign w:val="subscript"/>
          <w:lang w:eastAsia="en-GB"/>
        </w:rPr>
        <w:t xml:space="preserve"> </w:t>
      </w:r>
      <w:r w:rsidRPr="00CA4DF2">
        <w:rPr>
          <w:bCs/>
          <w:sz w:val="28"/>
          <w:szCs w:val="28"/>
          <w:lang w:eastAsia="en-GB"/>
        </w:rPr>
        <w:t xml:space="preserve">- valoarea taxei ce urmează a fi plătită pentru emisia poluantul </w:t>
      </w:r>
      <w:r w:rsidRPr="00CA4DF2">
        <w:rPr>
          <w:bCs/>
          <w:i/>
          <w:sz w:val="28"/>
          <w:szCs w:val="28"/>
          <w:lang w:eastAsia="en-GB"/>
        </w:rPr>
        <w:t>i</w:t>
      </w:r>
      <w:r w:rsidRPr="00CA4DF2">
        <w:rPr>
          <w:bCs/>
          <w:sz w:val="28"/>
          <w:szCs w:val="28"/>
          <w:lang w:eastAsia="en-GB"/>
        </w:rPr>
        <w:t>;</w:t>
      </w:r>
    </w:p>
    <w:p w14:paraId="3CA4FF0D" w14:textId="77777777" w:rsidR="00610EDC" w:rsidRPr="00CA4DF2" w:rsidRDefault="00610EDC" w:rsidP="00610EDC">
      <w:pPr>
        <w:pStyle w:val="Listparagraf"/>
        <w:shd w:val="clear" w:color="auto" w:fill="FFFFFF"/>
        <w:ind w:left="0"/>
        <w:rPr>
          <w:bCs/>
          <w:sz w:val="28"/>
          <w:szCs w:val="28"/>
          <w:lang w:eastAsia="en-GB"/>
        </w:rPr>
      </w:pPr>
      <w:proofErr w:type="spellStart"/>
      <w:r w:rsidRPr="00CA4DF2">
        <w:rPr>
          <w:bCs/>
          <w:i/>
          <w:sz w:val="28"/>
          <w:szCs w:val="28"/>
          <w:lang w:eastAsia="en-GB"/>
        </w:rPr>
        <w:t>MPE</w:t>
      </w:r>
      <w:r w:rsidRPr="00CA4DF2">
        <w:rPr>
          <w:bCs/>
          <w:i/>
          <w:sz w:val="28"/>
          <w:szCs w:val="28"/>
          <w:vertAlign w:val="subscript"/>
          <w:lang w:eastAsia="en-GB"/>
        </w:rPr>
        <w:t>i</w:t>
      </w:r>
      <w:proofErr w:type="spellEnd"/>
      <w:r w:rsidRPr="00CA4DF2">
        <w:rPr>
          <w:bCs/>
          <w:sz w:val="28"/>
          <w:szCs w:val="28"/>
          <w:lang w:eastAsia="en-GB"/>
        </w:rPr>
        <w:t xml:space="preserve"> – masa poluantului </w:t>
      </w:r>
      <w:r w:rsidRPr="00CA4DF2">
        <w:rPr>
          <w:bCs/>
          <w:i/>
          <w:sz w:val="28"/>
          <w:szCs w:val="28"/>
          <w:lang w:eastAsia="en-GB"/>
        </w:rPr>
        <w:t>i</w:t>
      </w:r>
      <w:r w:rsidRPr="00CA4DF2">
        <w:rPr>
          <w:bCs/>
          <w:sz w:val="28"/>
          <w:szCs w:val="28"/>
          <w:lang w:eastAsia="en-GB"/>
        </w:rPr>
        <w:t xml:space="preserve"> emisă în aer;</w:t>
      </w:r>
    </w:p>
    <w:p w14:paraId="20D97542" w14:textId="77777777" w:rsidR="00610EDC" w:rsidRPr="00CA4DF2" w:rsidRDefault="00610EDC" w:rsidP="00610EDC">
      <w:pPr>
        <w:pStyle w:val="Listparagraf"/>
        <w:shd w:val="clear" w:color="auto" w:fill="FFFFFF"/>
        <w:ind w:left="0"/>
        <w:rPr>
          <w:bCs/>
          <w:sz w:val="28"/>
          <w:szCs w:val="28"/>
          <w:lang w:eastAsia="en-GB"/>
        </w:rPr>
      </w:pPr>
      <w:r w:rsidRPr="00CA4DF2">
        <w:rPr>
          <w:bCs/>
          <w:sz w:val="28"/>
          <w:szCs w:val="28"/>
          <w:lang w:eastAsia="en-GB"/>
        </w:rPr>
        <w:t xml:space="preserve"> </w:t>
      </w:r>
      <w:proofErr w:type="spellStart"/>
      <w:r w:rsidRPr="00CA4DF2">
        <w:rPr>
          <w:bCs/>
          <w:i/>
          <w:sz w:val="28"/>
          <w:szCs w:val="28"/>
          <w:lang w:eastAsia="en-GB"/>
        </w:rPr>
        <w:t>TFE</w:t>
      </w:r>
      <w:r w:rsidRPr="00CA4DF2">
        <w:rPr>
          <w:bCs/>
          <w:i/>
          <w:sz w:val="28"/>
          <w:szCs w:val="28"/>
          <w:vertAlign w:val="subscript"/>
          <w:lang w:eastAsia="en-GB"/>
        </w:rPr>
        <w:t>i</w:t>
      </w:r>
      <w:proofErr w:type="spellEnd"/>
      <w:r w:rsidRPr="00CA4DF2">
        <w:rPr>
          <w:bCs/>
          <w:sz w:val="28"/>
          <w:szCs w:val="28"/>
          <w:lang w:eastAsia="en-GB"/>
        </w:rPr>
        <w:t xml:space="preserve"> - taxa fixă aplicabilă pentru emisia poluantului </w:t>
      </w:r>
      <w:r w:rsidRPr="00CA4DF2">
        <w:rPr>
          <w:bCs/>
          <w:i/>
          <w:sz w:val="28"/>
          <w:szCs w:val="28"/>
          <w:lang w:eastAsia="en-GB"/>
        </w:rPr>
        <w:t>i</w:t>
      </w:r>
      <w:r w:rsidRPr="00CA4DF2">
        <w:rPr>
          <w:bCs/>
          <w:sz w:val="28"/>
          <w:szCs w:val="28"/>
          <w:lang w:eastAsia="en-GB"/>
        </w:rPr>
        <w:t>.</w:t>
      </w:r>
    </w:p>
    <w:p w14:paraId="51742F28" w14:textId="77777777" w:rsidR="00610EDC" w:rsidRPr="00CA4DF2" w:rsidRDefault="00610EDC" w:rsidP="00610EDC">
      <w:pPr>
        <w:pStyle w:val="Listparagraf"/>
        <w:shd w:val="clear" w:color="auto" w:fill="FFFFFF"/>
        <w:ind w:left="0"/>
        <w:rPr>
          <w:bCs/>
          <w:sz w:val="28"/>
          <w:szCs w:val="28"/>
          <w:lang w:eastAsia="en-GB"/>
        </w:rPr>
      </w:pPr>
    </w:p>
    <w:p w14:paraId="7141E4A0" w14:textId="77777777" w:rsidR="00610EDC" w:rsidRPr="00CA4DF2" w:rsidRDefault="00610EDC" w:rsidP="00610EDC">
      <w:pPr>
        <w:shd w:val="clear" w:color="auto" w:fill="FFFFFF"/>
        <w:ind w:firstLine="851"/>
        <w:rPr>
          <w:color w:val="000000"/>
          <w:sz w:val="28"/>
          <w:szCs w:val="28"/>
          <w:lang w:eastAsia="ru-RU"/>
        </w:rPr>
      </w:pPr>
      <w:r w:rsidRPr="00CA4DF2">
        <w:rPr>
          <w:color w:val="000000"/>
          <w:sz w:val="28"/>
          <w:szCs w:val="28"/>
          <w:lang w:eastAsia="ru-RU"/>
        </w:rPr>
        <w:t>(2) Valoarea taxei pentru emisiile de poluanți de la sursele staționare ce depășesc emisia limitat admisibilă se calculează drept produsul dintre cuantumul taxei, masa substanței ce depășește emisia limitat admisibilă și coeficientul de penalizare ce are valoarea 5:</w:t>
      </w:r>
    </w:p>
    <w:p w14:paraId="07ECB8D4" w14:textId="77777777" w:rsidR="00610EDC" w:rsidRPr="00CA4DF2" w:rsidRDefault="00610EDC" w:rsidP="00610EDC">
      <w:pPr>
        <w:shd w:val="clear" w:color="auto" w:fill="FFFFFF"/>
        <w:rPr>
          <w:bCs/>
          <w:sz w:val="28"/>
          <w:szCs w:val="28"/>
          <w:lang w:eastAsia="en-GB"/>
        </w:rPr>
      </w:pPr>
    </w:p>
    <w:p w14:paraId="1F7B434E" w14:textId="77777777" w:rsidR="00610EDC" w:rsidRPr="00CA4DF2" w:rsidRDefault="00610EDC" w:rsidP="00610EDC">
      <w:pPr>
        <w:pStyle w:val="Listparagraf"/>
        <w:shd w:val="clear" w:color="auto" w:fill="FFFFFF"/>
        <w:ind w:left="0"/>
        <w:jc w:val="center"/>
        <w:rPr>
          <w:bCs/>
          <w:sz w:val="28"/>
          <w:szCs w:val="28"/>
          <w:lang w:eastAsia="en-GB"/>
        </w:rPr>
      </w:pPr>
      <w:proofErr w:type="spellStart"/>
      <w:r w:rsidRPr="00CA4DF2">
        <w:rPr>
          <w:bCs/>
          <w:i/>
          <w:sz w:val="28"/>
          <w:szCs w:val="28"/>
          <w:lang w:eastAsia="en-GB"/>
        </w:rPr>
        <w:t>VTELA</w:t>
      </w:r>
      <w:r w:rsidRPr="00CA4DF2">
        <w:rPr>
          <w:bCs/>
          <w:i/>
          <w:sz w:val="28"/>
          <w:szCs w:val="28"/>
          <w:vertAlign w:val="subscript"/>
          <w:lang w:eastAsia="en-GB"/>
        </w:rPr>
        <w:t>i</w:t>
      </w:r>
      <w:proofErr w:type="spellEnd"/>
      <w:r w:rsidRPr="00CA4DF2">
        <w:rPr>
          <w:bCs/>
          <w:sz w:val="28"/>
          <w:szCs w:val="28"/>
          <w:lang w:eastAsia="en-GB"/>
        </w:rPr>
        <w:t>=</w:t>
      </w:r>
      <w:proofErr w:type="spellStart"/>
      <w:r w:rsidRPr="00CA4DF2">
        <w:rPr>
          <w:bCs/>
          <w:i/>
          <w:sz w:val="28"/>
          <w:szCs w:val="28"/>
          <w:lang w:eastAsia="en-GB"/>
        </w:rPr>
        <w:t>MPELA</w:t>
      </w:r>
      <w:r w:rsidRPr="00CA4DF2">
        <w:rPr>
          <w:bCs/>
          <w:i/>
          <w:sz w:val="28"/>
          <w:szCs w:val="28"/>
          <w:vertAlign w:val="subscript"/>
          <w:lang w:eastAsia="en-GB"/>
        </w:rPr>
        <w:t>i</w:t>
      </w:r>
      <w:r w:rsidRPr="00CA4DF2">
        <w:rPr>
          <w:bCs/>
          <w:sz w:val="28"/>
          <w:szCs w:val="28"/>
          <w:lang w:eastAsia="en-GB"/>
        </w:rPr>
        <w:t>·</w:t>
      </w:r>
      <w:r w:rsidRPr="00CA4DF2">
        <w:rPr>
          <w:bCs/>
          <w:i/>
          <w:sz w:val="28"/>
          <w:szCs w:val="28"/>
          <w:lang w:eastAsia="en-GB"/>
        </w:rPr>
        <w:t>TFE</w:t>
      </w:r>
      <w:r w:rsidRPr="00CA4DF2">
        <w:rPr>
          <w:bCs/>
          <w:i/>
          <w:sz w:val="28"/>
          <w:szCs w:val="28"/>
          <w:vertAlign w:val="subscript"/>
          <w:lang w:eastAsia="en-GB"/>
        </w:rPr>
        <w:t>i</w:t>
      </w:r>
      <w:r w:rsidRPr="00CA4DF2">
        <w:rPr>
          <w:bCs/>
          <w:sz w:val="28"/>
          <w:szCs w:val="28"/>
          <w:lang w:eastAsia="en-GB"/>
        </w:rPr>
        <w:t>·</w:t>
      </w:r>
      <w:r w:rsidRPr="00CA4DF2">
        <w:rPr>
          <w:bCs/>
          <w:i/>
          <w:sz w:val="28"/>
          <w:szCs w:val="28"/>
          <w:lang w:eastAsia="en-GB"/>
        </w:rPr>
        <w:t>CP</w:t>
      </w:r>
      <w:proofErr w:type="spellEnd"/>
    </w:p>
    <w:p w14:paraId="56D1DA35" w14:textId="77777777" w:rsidR="00610EDC" w:rsidRPr="00CA4DF2" w:rsidRDefault="00610EDC" w:rsidP="00610EDC">
      <w:pPr>
        <w:pStyle w:val="Listparagraf"/>
        <w:shd w:val="clear" w:color="auto" w:fill="FFFFFF"/>
        <w:ind w:left="0"/>
        <w:rPr>
          <w:bCs/>
          <w:sz w:val="28"/>
          <w:szCs w:val="28"/>
          <w:lang w:eastAsia="en-GB"/>
        </w:rPr>
      </w:pPr>
      <w:r w:rsidRPr="00CA4DF2">
        <w:rPr>
          <w:bCs/>
          <w:sz w:val="28"/>
          <w:szCs w:val="28"/>
          <w:lang w:eastAsia="en-GB"/>
        </w:rPr>
        <w:t>unde:</w:t>
      </w:r>
    </w:p>
    <w:p w14:paraId="4BACF90C" w14:textId="77777777" w:rsidR="00610EDC" w:rsidRPr="00CA4DF2" w:rsidRDefault="00610EDC" w:rsidP="00610EDC">
      <w:pPr>
        <w:pStyle w:val="Listparagraf"/>
        <w:shd w:val="clear" w:color="auto" w:fill="FFFFFF"/>
        <w:ind w:left="0"/>
        <w:rPr>
          <w:bCs/>
          <w:sz w:val="28"/>
          <w:szCs w:val="28"/>
          <w:lang w:eastAsia="en-GB"/>
        </w:rPr>
      </w:pPr>
      <w:proofErr w:type="spellStart"/>
      <w:r w:rsidRPr="00CA4DF2">
        <w:rPr>
          <w:bCs/>
          <w:i/>
          <w:sz w:val="28"/>
          <w:szCs w:val="28"/>
          <w:lang w:eastAsia="en-GB"/>
        </w:rPr>
        <w:t>VTELA</w:t>
      </w:r>
      <w:r w:rsidRPr="00CA4DF2">
        <w:rPr>
          <w:bCs/>
          <w:i/>
          <w:sz w:val="28"/>
          <w:szCs w:val="28"/>
          <w:vertAlign w:val="subscript"/>
          <w:lang w:eastAsia="en-GB"/>
        </w:rPr>
        <w:t>i</w:t>
      </w:r>
      <w:proofErr w:type="spellEnd"/>
      <w:r w:rsidRPr="00CA4DF2">
        <w:rPr>
          <w:bCs/>
          <w:i/>
          <w:sz w:val="28"/>
          <w:szCs w:val="28"/>
          <w:vertAlign w:val="subscript"/>
          <w:lang w:eastAsia="en-GB"/>
        </w:rPr>
        <w:t xml:space="preserve"> </w:t>
      </w:r>
      <w:r w:rsidRPr="00CA4DF2">
        <w:rPr>
          <w:bCs/>
          <w:sz w:val="28"/>
          <w:szCs w:val="28"/>
          <w:lang w:eastAsia="en-GB"/>
        </w:rPr>
        <w:t xml:space="preserve">- valoarea taxei ce urmează a fi plătită pentru poluantul </w:t>
      </w:r>
      <w:r w:rsidRPr="00CA4DF2">
        <w:rPr>
          <w:bCs/>
          <w:i/>
          <w:sz w:val="28"/>
          <w:szCs w:val="28"/>
          <w:lang w:eastAsia="en-GB"/>
        </w:rPr>
        <w:t>i</w:t>
      </w:r>
      <w:r w:rsidRPr="00CA4DF2">
        <w:rPr>
          <w:bCs/>
          <w:sz w:val="28"/>
          <w:szCs w:val="28"/>
          <w:lang w:eastAsia="en-GB"/>
        </w:rPr>
        <w:t xml:space="preserve"> ce a depășit emisia limitat admisibilă;</w:t>
      </w:r>
    </w:p>
    <w:p w14:paraId="45DB1A60" w14:textId="77777777" w:rsidR="00610EDC" w:rsidRPr="00CA4DF2" w:rsidRDefault="00610EDC" w:rsidP="00610EDC">
      <w:pPr>
        <w:pStyle w:val="Listparagraf"/>
        <w:shd w:val="clear" w:color="auto" w:fill="FFFFFF"/>
        <w:ind w:left="0"/>
        <w:rPr>
          <w:bCs/>
          <w:sz w:val="28"/>
          <w:szCs w:val="28"/>
          <w:lang w:eastAsia="en-GB"/>
        </w:rPr>
      </w:pPr>
      <w:proofErr w:type="spellStart"/>
      <w:r w:rsidRPr="00CA4DF2">
        <w:rPr>
          <w:bCs/>
          <w:i/>
          <w:sz w:val="28"/>
          <w:szCs w:val="28"/>
          <w:lang w:eastAsia="en-GB"/>
        </w:rPr>
        <w:t>MPELA</w:t>
      </w:r>
      <w:r w:rsidRPr="00CA4DF2">
        <w:rPr>
          <w:bCs/>
          <w:i/>
          <w:sz w:val="28"/>
          <w:szCs w:val="28"/>
          <w:vertAlign w:val="subscript"/>
          <w:lang w:eastAsia="en-GB"/>
        </w:rPr>
        <w:t>i</w:t>
      </w:r>
      <w:proofErr w:type="spellEnd"/>
      <w:r w:rsidRPr="00CA4DF2">
        <w:rPr>
          <w:bCs/>
          <w:sz w:val="28"/>
          <w:szCs w:val="28"/>
          <w:lang w:eastAsia="en-GB"/>
        </w:rPr>
        <w:t xml:space="preserve"> – masa poluantului </w:t>
      </w:r>
      <w:r w:rsidRPr="00CA4DF2">
        <w:rPr>
          <w:bCs/>
          <w:i/>
          <w:sz w:val="28"/>
          <w:szCs w:val="28"/>
          <w:lang w:eastAsia="en-GB"/>
        </w:rPr>
        <w:t>i</w:t>
      </w:r>
      <w:r w:rsidRPr="00CA4DF2">
        <w:rPr>
          <w:bCs/>
          <w:sz w:val="28"/>
          <w:szCs w:val="28"/>
          <w:lang w:eastAsia="en-GB"/>
        </w:rPr>
        <w:t xml:space="preserve"> ce a depășit emisia limitat admisibilă;</w:t>
      </w:r>
    </w:p>
    <w:p w14:paraId="018FA6A0" w14:textId="77777777" w:rsidR="00610EDC" w:rsidRPr="00CA4DF2" w:rsidRDefault="00610EDC" w:rsidP="00610EDC">
      <w:pPr>
        <w:pStyle w:val="Listparagraf"/>
        <w:shd w:val="clear" w:color="auto" w:fill="FFFFFF"/>
        <w:ind w:left="0"/>
        <w:rPr>
          <w:bCs/>
          <w:sz w:val="28"/>
          <w:szCs w:val="28"/>
          <w:lang w:eastAsia="en-GB"/>
        </w:rPr>
      </w:pPr>
      <w:r w:rsidRPr="00CA4DF2">
        <w:rPr>
          <w:bCs/>
          <w:sz w:val="28"/>
          <w:szCs w:val="28"/>
          <w:lang w:eastAsia="en-GB"/>
        </w:rPr>
        <w:t>CP – coeficientul de penalizare/descurajare (ce are valoare 5);</w:t>
      </w:r>
    </w:p>
    <w:p w14:paraId="7EF8021E" w14:textId="77777777" w:rsidR="00610EDC" w:rsidRPr="00CA4DF2" w:rsidRDefault="00610EDC" w:rsidP="00610EDC">
      <w:pPr>
        <w:shd w:val="clear" w:color="auto" w:fill="FFFFFF"/>
        <w:spacing w:before="240"/>
        <w:ind w:firstLine="851"/>
        <w:rPr>
          <w:color w:val="000000"/>
          <w:sz w:val="28"/>
          <w:szCs w:val="28"/>
          <w:lang w:eastAsia="ru-RU"/>
        </w:rPr>
      </w:pPr>
      <w:r w:rsidRPr="00CA4DF2">
        <w:rPr>
          <w:color w:val="000000"/>
          <w:sz w:val="28"/>
          <w:szCs w:val="28"/>
          <w:lang w:eastAsia="ru-RU"/>
        </w:rPr>
        <w:t>(3) În cazul în care emisiile de poluanți de la sursele staționare depășesc emisia limitat admisibilă valoarea totală a taxei se calculează prin sumarea a două componente: (1) valoarea taxei ce urmează a fi plătită pentru poluantul emis în aer și nu a depășit emisia limitat admisibilă și (2) valoarea taxei ce urmează a fi plătită pentru același poluant ce a depășit emisia limitat admisibilă:</w:t>
      </w:r>
    </w:p>
    <w:p w14:paraId="0B76295F" w14:textId="77777777" w:rsidR="00610EDC" w:rsidRPr="00CA4DF2" w:rsidRDefault="00610EDC" w:rsidP="00610EDC">
      <w:pPr>
        <w:shd w:val="clear" w:color="auto" w:fill="FFFFFF"/>
        <w:rPr>
          <w:bCs/>
          <w:sz w:val="28"/>
          <w:szCs w:val="28"/>
          <w:lang w:eastAsia="en-GB"/>
        </w:rPr>
      </w:pPr>
    </w:p>
    <w:p w14:paraId="4F1DD2E4" w14:textId="77777777" w:rsidR="00610EDC" w:rsidRPr="00CA4DF2" w:rsidRDefault="00610EDC" w:rsidP="00610EDC">
      <w:pPr>
        <w:shd w:val="clear" w:color="auto" w:fill="FFFFFF"/>
        <w:jc w:val="center"/>
        <w:rPr>
          <w:bCs/>
          <w:i/>
          <w:sz w:val="28"/>
          <w:szCs w:val="28"/>
          <w:vertAlign w:val="subscript"/>
          <w:lang w:eastAsia="en-GB"/>
        </w:rPr>
      </w:pPr>
      <w:proofErr w:type="spellStart"/>
      <w:r w:rsidRPr="00CA4DF2">
        <w:rPr>
          <w:bCs/>
          <w:i/>
          <w:sz w:val="28"/>
          <w:szCs w:val="28"/>
          <w:lang w:eastAsia="en-GB"/>
        </w:rPr>
        <w:t>VTTE</w:t>
      </w:r>
      <w:r w:rsidRPr="00CA4DF2">
        <w:rPr>
          <w:bCs/>
          <w:i/>
          <w:sz w:val="28"/>
          <w:szCs w:val="28"/>
          <w:vertAlign w:val="subscript"/>
          <w:lang w:eastAsia="en-GB"/>
        </w:rPr>
        <w:t>i</w:t>
      </w:r>
      <w:proofErr w:type="spellEnd"/>
      <w:r w:rsidRPr="00CA4DF2">
        <w:rPr>
          <w:bCs/>
          <w:i/>
          <w:sz w:val="28"/>
          <w:szCs w:val="28"/>
          <w:lang w:eastAsia="en-GB"/>
        </w:rPr>
        <w:t>=</w:t>
      </w:r>
      <w:proofErr w:type="spellStart"/>
      <w:r w:rsidRPr="00CA4DF2">
        <w:rPr>
          <w:bCs/>
          <w:i/>
          <w:sz w:val="28"/>
          <w:szCs w:val="28"/>
          <w:lang w:eastAsia="en-GB"/>
        </w:rPr>
        <w:t>VTE</w:t>
      </w:r>
      <w:r w:rsidRPr="00CA4DF2">
        <w:rPr>
          <w:bCs/>
          <w:i/>
          <w:sz w:val="28"/>
          <w:szCs w:val="28"/>
          <w:vertAlign w:val="subscript"/>
          <w:lang w:eastAsia="en-GB"/>
        </w:rPr>
        <w:t>i</w:t>
      </w:r>
      <w:r w:rsidRPr="00CA4DF2">
        <w:rPr>
          <w:bCs/>
          <w:i/>
          <w:sz w:val="28"/>
          <w:szCs w:val="28"/>
          <w:lang w:eastAsia="en-GB"/>
        </w:rPr>
        <w:t>+VTELA</w:t>
      </w:r>
      <w:r w:rsidRPr="00CA4DF2">
        <w:rPr>
          <w:bCs/>
          <w:i/>
          <w:sz w:val="28"/>
          <w:szCs w:val="28"/>
          <w:vertAlign w:val="subscript"/>
          <w:lang w:eastAsia="en-GB"/>
        </w:rPr>
        <w:t>i</w:t>
      </w:r>
      <w:proofErr w:type="spellEnd"/>
    </w:p>
    <w:p w14:paraId="46304334" w14:textId="77777777" w:rsidR="00610EDC" w:rsidRPr="00CA4DF2" w:rsidRDefault="00610EDC" w:rsidP="00610EDC">
      <w:pPr>
        <w:shd w:val="clear" w:color="auto" w:fill="FFFFFF"/>
        <w:jc w:val="center"/>
        <w:rPr>
          <w:bCs/>
          <w:i/>
          <w:sz w:val="28"/>
          <w:szCs w:val="28"/>
          <w:vertAlign w:val="subscript"/>
          <w:lang w:eastAsia="en-GB"/>
        </w:rPr>
      </w:pPr>
    </w:p>
    <w:p w14:paraId="448EFB94" w14:textId="77777777" w:rsidR="00610EDC" w:rsidRPr="00CA4DF2" w:rsidRDefault="00610EDC" w:rsidP="00610EDC">
      <w:pPr>
        <w:shd w:val="clear" w:color="auto" w:fill="FFFFFF"/>
        <w:rPr>
          <w:bCs/>
          <w:sz w:val="28"/>
          <w:szCs w:val="28"/>
          <w:lang w:eastAsia="en-GB"/>
        </w:rPr>
      </w:pPr>
      <w:r w:rsidRPr="00CA4DF2">
        <w:rPr>
          <w:bCs/>
          <w:sz w:val="28"/>
          <w:szCs w:val="28"/>
          <w:lang w:eastAsia="en-GB"/>
        </w:rPr>
        <w:t>unde:</w:t>
      </w:r>
    </w:p>
    <w:p w14:paraId="3C5646DD" w14:textId="77777777" w:rsidR="00610EDC" w:rsidRPr="00CA4DF2" w:rsidRDefault="00610EDC" w:rsidP="00610EDC">
      <w:pPr>
        <w:shd w:val="clear" w:color="auto" w:fill="FFFFFF"/>
        <w:rPr>
          <w:bCs/>
          <w:i/>
          <w:sz w:val="28"/>
          <w:szCs w:val="28"/>
          <w:lang w:eastAsia="en-GB"/>
        </w:rPr>
      </w:pPr>
      <w:proofErr w:type="spellStart"/>
      <w:r w:rsidRPr="00CA4DF2">
        <w:rPr>
          <w:bCs/>
          <w:i/>
          <w:sz w:val="28"/>
          <w:szCs w:val="28"/>
          <w:lang w:eastAsia="en-GB"/>
        </w:rPr>
        <w:t>VTTE</w:t>
      </w:r>
      <w:r w:rsidRPr="00CA4DF2">
        <w:rPr>
          <w:bCs/>
          <w:i/>
          <w:sz w:val="28"/>
          <w:szCs w:val="28"/>
          <w:vertAlign w:val="subscript"/>
          <w:lang w:eastAsia="en-GB"/>
        </w:rPr>
        <w:t>i</w:t>
      </w:r>
      <w:proofErr w:type="spellEnd"/>
      <w:r w:rsidRPr="00CA4DF2">
        <w:rPr>
          <w:bCs/>
          <w:i/>
          <w:sz w:val="28"/>
          <w:szCs w:val="28"/>
          <w:lang w:eastAsia="en-GB"/>
        </w:rPr>
        <w:t xml:space="preserve"> – </w:t>
      </w:r>
      <w:r w:rsidRPr="00CA4DF2">
        <w:rPr>
          <w:bCs/>
          <w:sz w:val="28"/>
          <w:szCs w:val="28"/>
          <w:lang w:eastAsia="en-GB"/>
        </w:rPr>
        <w:t>valoarea totală a taxei ce urmează plătită pentru emisia poluantul</w:t>
      </w:r>
      <w:r w:rsidRPr="00CA4DF2">
        <w:rPr>
          <w:bCs/>
          <w:i/>
          <w:sz w:val="28"/>
          <w:szCs w:val="28"/>
          <w:lang w:eastAsia="en-GB"/>
        </w:rPr>
        <w:t xml:space="preserve"> i. </w:t>
      </w:r>
    </w:p>
    <w:p w14:paraId="54E96DEA" w14:textId="77777777" w:rsidR="00610EDC" w:rsidRPr="00CA4DF2" w:rsidRDefault="00610EDC" w:rsidP="00610EDC">
      <w:pPr>
        <w:shd w:val="clear" w:color="auto" w:fill="FFFFFF"/>
        <w:rPr>
          <w:bCs/>
          <w:i/>
          <w:sz w:val="28"/>
          <w:szCs w:val="28"/>
          <w:lang w:eastAsia="en-GB"/>
        </w:rPr>
      </w:pPr>
    </w:p>
    <w:p w14:paraId="1A2A9DD9" w14:textId="77777777" w:rsidR="00610EDC" w:rsidRPr="00CA4DF2" w:rsidRDefault="00610EDC" w:rsidP="00610EDC">
      <w:pPr>
        <w:shd w:val="clear" w:color="auto" w:fill="FFFFFF"/>
        <w:rPr>
          <w:b/>
          <w:bCs/>
          <w:sz w:val="28"/>
          <w:szCs w:val="28"/>
          <w:lang w:eastAsia="en-GB"/>
        </w:rPr>
      </w:pPr>
    </w:p>
    <w:bookmarkEnd w:id="4"/>
    <w:p w14:paraId="75C726FA" w14:textId="77777777" w:rsidR="00380758" w:rsidRDefault="00380758" w:rsidP="00380758">
      <w:pPr>
        <w:shd w:val="clear" w:color="auto" w:fill="FFFFFF"/>
        <w:ind w:left="720"/>
        <w:jc w:val="right"/>
        <w:rPr>
          <w:b/>
          <w:bCs/>
          <w:sz w:val="24"/>
          <w:szCs w:val="24"/>
          <w:lang w:eastAsia="en-GB"/>
        </w:rPr>
      </w:pPr>
    </w:p>
    <w:p w14:paraId="4EDD6EF1" w14:textId="4EA39CE7" w:rsidR="000F7398" w:rsidRPr="00380758" w:rsidRDefault="000F7398" w:rsidP="00380758">
      <w:pPr>
        <w:shd w:val="clear" w:color="auto" w:fill="FFFFFF"/>
        <w:ind w:left="720"/>
        <w:jc w:val="right"/>
        <w:rPr>
          <w:b/>
          <w:bCs/>
          <w:sz w:val="24"/>
          <w:szCs w:val="24"/>
          <w:lang w:eastAsia="en-GB"/>
        </w:rPr>
      </w:pPr>
      <w:r w:rsidRPr="00380758">
        <w:rPr>
          <w:b/>
          <w:bCs/>
          <w:sz w:val="24"/>
          <w:szCs w:val="24"/>
          <w:lang w:eastAsia="en-GB"/>
        </w:rPr>
        <w:lastRenderedPageBreak/>
        <w:t xml:space="preserve">Tabelul nr. 2 </w:t>
      </w:r>
    </w:p>
    <w:p w14:paraId="7DABFEF8" w14:textId="20F6BC9C" w:rsidR="00610EDC" w:rsidRPr="00380758" w:rsidRDefault="00610EDC" w:rsidP="00610EDC">
      <w:pPr>
        <w:pStyle w:val="Titlu2"/>
        <w:jc w:val="center"/>
        <w:rPr>
          <w:rFonts w:ascii="Times New Roman" w:eastAsia="Times New Roman" w:hAnsi="Times New Roman" w:cs="Times New Roman"/>
          <w:b/>
          <w:bCs/>
          <w:color w:val="auto"/>
          <w:sz w:val="24"/>
          <w:szCs w:val="24"/>
          <w:lang w:eastAsia="en-GB"/>
        </w:rPr>
      </w:pPr>
      <w:r w:rsidRPr="00380758">
        <w:rPr>
          <w:rFonts w:ascii="Times New Roman" w:eastAsia="Times New Roman" w:hAnsi="Times New Roman" w:cs="Times New Roman"/>
          <w:b/>
          <w:bCs/>
          <w:color w:val="auto"/>
          <w:sz w:val="24"/>
          <w:szCs w:val="24"/>
          <w:lang w:eastAsia="en-GB"/>
        </w:rPr>
        <w:t xml:space="preserve"> </w:t>
      </w:r>
      <w:r w:rsidRPr="00380758">
        <w:rPr>
          <w:rFonts w:ascii="Times New Roman" w:hAnsi="Times New Roman" w:cs="Times New Roman"/>
          <w:color w:val="auto"/>
        </w:rPr>
        <w:br/>
      </w:r>
      <w:r w:rsidRPr="00380758">
        <w:rPr>
          <w:rFonts w:ascii="Times New Roman" w:eastAsia="Times New Roman" w:hAnsi="Times New Roman" w:cs="Times New Roman"/>
          <w:b/>
          <w:bCs/>
          <w:color w:val="auto"/>
          <w:sz w:val="24"/>
          <w:szCs w:val="24"/>
          <w:lang w:eastAsia="en-GB"/>
        </w:rPr>
        <w:t>Raportului  privind taxa de mediu pentru deversările de poluanți cu apele uzate</w:t>
      </w:r>
    </w:p>
    <w:p w14:paraId="4A6165CE" w14:textId="77777777" w:rsidR="00610EDC" w:rsidRPr="00CA4DF2" w:rsidRDefault="00610EDC" w:rsidP="00610EDC">
      <w:pPr>
        <w:jc w:val="center"/>
        <w:rPr>
          <w:rFonts w:ascii="Georgia" w:hAnsi="Georgia"/>
          <w:b/>
          <w:sz w:val="24"/>
          <w:szCs w:val="24"/>
          <w:lang w:eastAsia="en-GB"/>
        </w:rPr>
      </w:pPr>
    </w:p>
    <w:tbl>
      <w:tblPr>
        <w:tblStyle w:val="Tabelgril"/>
        <w:tblW w:w="14884" w:type="dxa"/>
        <w:jc w:val="center"/>
        <w:tblLayout w:type="fixed"/>
        <w:tblLook w:val="04A0" w:firstRow="1" w:lastRow="0" w:firstColumn="1" w:lastColumn="0" w:noHBand="0" w:noVBand="1"/>
      </w:tblPr>
      <w:tblGrid>
        <w:gridCol w:w="1276"/>
        <w:gridCol w:w="1276"/>
        <w:gridCol w:w="1559"/>
        <w:gridCol w:w="1560"/>
        <w:gridCol w:w="1700"/>
        <w:gridCol w:w="1134"/>
        <w:gridCol w:w="1134"/>
        <w:gridCol w:w="1418"/>
        <w:gridCol w:w="2126"/>
        <w:gridCol w:w="1701"/>
      </w:tblGrid>
      <w:tr w:rsidR="00610EDC" w:rsidRPr="00CA4DF2" w14:paraId="4EEE6A2E" w14:textId="77777777" w:rsidTr="00380758">
        <w:trPr>
          <w:jc w:val="center"/>
        </w:trPr>
        <w:tc>
          <w:tcPr>
            <w:tcW w:w="1276" w:type="dxa"/>
          </w:tcPr>
          <w:p w14:paraId="158B7777" w14:textId="77777777" w:rsidR="00610EDC" w:rsidRPr="00380758" w:rsidRDefault="00610EDC" w:rsidP="00380758">
            <w:pPr>
              <w:pStyle w:val="Corptext"/>
              <w:ind w:left="0" w:firstLine="22"/>
              <w:rPr>
                <w:rFonts w:ascii="Times New Roman" w:hAnsi="Times New Roman"/>
                <w:sz w:val="20"/>
                <w:szCs w:val="20"/>
                <w:lang w:eastAsia="en-GB"/>
              </w:rPr>
            </w:pPr>
            <w:r w:rsidRPr="00380758">
              <w:rPr>
                <w:rFonts w:ascii="Times New Roman" w:hAnsi="Times New Roman" w:cs="Times New Roman"/>
                <w:sz w:val="20"/>
                <w:szCs w:val="20"/>
                <w:lang w:eastAsia="en-GB"/>
              </w:rPr>
              <w:t>Denumirea poluantului</w:t>
            </w:r>
          </w:p>
        </w:tc>
        <w:tc>
          <w:tcPr>
            <w:tcW w:w="1276" w:type="dxa"/>
          </w:tcPr>
          <w:p w14:paraId="2272CBBA" w14:textId="77777777" w:rsidR="00610EDC" w:rsidRPr="00380758" w:rsidRDefault="00610EDC" w:rsidP="00380758">
            <w:pPr>
              <w:pStyle w:val="Corptext"/>
              <w:ind w:left="0" w:firstLine="0"/>
              <w:rPr>
                <w:rFonts w:ascii="Times New Roman" w:hAnsi="Times New Roman"/>
                <w:sz w:val="20"/>
                <w:szCs w:val="20"/>
                <w:lang w:eastAsia="en-GB"/>
              </w:rPr>
            </w:pPr>
            <w:r w:rsidRPr="00380758">
              <w:rPr>
                <w:rFonts w:ascii="Times New Roman" w:hAnsi="Times New Roman" w:cs="Times New Roman"/>
                <w:sz w:val="20"/>
                <w:szCs w:val="20"/>
                <w:lang w:eastAsia="en-GB"/>
              </w:rPr>
              <w:t>Codul poluantului</w:t>
            </w:r>
          </w:p>
        </w:tc>
        <w:tc>
          <w:tcPr>
            <w:tcW w:w="1559" w:type="dxa"/>
          </w:tcPr>
          <w:p w14:paraId="28FE5A97" w14:textId="77777777" w:rsidR="00610EDC" w:rsidRPr="00380758" w:rsidRDefault="00610EDC" w:rsidP="00380758">
            <w:pPr>
              <w:pStyle w:val="Corptext"/>
              <w:ind w:left="0" w:firstLine="25"/>
              <w:rPr>
                <w:rFonts w:ascii="Times New Roman" w:hAnsi="Times New Roman"/>
                <w:sz w:val="20"/>
                <w:szCs w:val="20"/>
                <w:lang w:eastAsia="en-GB"/>
              </w:rPr>
            </w:pPr>
            <w:r w:rsidRPr="00380758">
              <w:rPr>
                <w:rFonts w:ascii="Times New Roman" w:hAnsi="Times New Roman" w:cs="Times New Roman"/>
                <w:sz w:val="20"/>
                <w:szCs w:val="20"/>
                <w:lang w:eastAsia="en-GB"/>
              </w:rPr>
              <w:t>Volumul deversat al poluantului,</w:t>
            </w:r>
          </w:p>
          <w:p w14:paraId="40E6194A" w14:textId="1F6D408F" w:rsidR="00610EDC" w:rsidRPr="00380758" w:rsidRDefault="00610EDC" w:rsidP="00380758">
            <w:pPr>
              <w:pStyle w:val="Corptext"/>
              <w:ind w:left="25" w:firstLine="0"/>
              <w:rPr>
                <w:rFonts w:ascii="Times New Roman" w:hAnsi="Times New Roman"/>
                <w:sz w:val="20"/>
                <w:szCs w:val="20"/>
                <w:vertAlign w:val="superscript"/>
                <w:lang w:eastAsia="en-GB"/>
              </w:rPr>
            </w:pPr>
            <w:r w:rsidRPr="00380758">
              <w:rPr>
                <w:rFonts w:ascii="Times New Roman" w:hAnsi="Times New Roman" w:cs="Times New Roman"/>
                <w:sz w:val="20"/>
                <w:szCs w:val="20"/>
                <w:lang w:eastAsia="en-GB"/>
              </w:rPr>
              <w:t>m</w:t>
            </w:r>
            <w:r w:rsidRPr="00380758">
              <w:rPr>
                <w:rFonts w:ascii="Times New Roman" w:hAnsi="Times New Roman" w:cs="Times New Roman"/>
                <w:sz w:val="20"/>
                <w:szCs w:val="20"/>
                <w:vertAlign w:val="superscript"/>
                <w:lang w:eastAsia="en-GB"/>
              </w:rPr>
              <w:t>3</w:t>
            </w:r>
          </w:p>
          <w:p w14:paraId="5664FBD5" w14:textId="77777777" w:rsidR="00610EDC" w:rsidRPr="00380758" w:rsidRDefault="00610EDC" w:rsidP="00380758">
            <w:pPr>
              <w:pStyle w:val="Corptext"/>
              <w:ind w:left="0" w:firstLine="25"/>
              <w:rPr>
                <w:rFonts w:ascii="Times New Roman" w:hAnsi="Times New Roman"/>
                <w:sz w:val="20"/>
                <w:szCs w:val="20"/>
                <w:lang w:eastAsia="en-GB"/>
              </w:rPr>
            </w:pPr>
            <w:r w:rsidRPr="00380758">
              <w:rPr>
                <w:rFonts w:ascii="Times New Roman" w:hAnsi="Times New Roman" w:cs="Times New Roman"/>
                <w:sz w:val="20"/>
                <w:szCs w:val="20"/>
                <w:lang w:eastAsia="en-GB"/>
              </w:rPr>
              <w:t>(se completează dacă nu poate fi măsurată direct masa deversărilor)</w:t>
            </w:r>
          </w:p>
        </w:tc>
        <w:tc>
          <w:tcPr>
            <w:tcW w:w="1560" w:type="dxa"/>
          </w:tcPr>
          <w:p w14:paraId="7B1DECF2" w14:textId="77777777" w:rsidR="00610EDC" w:rsidRPr="00380758" w:rsidRDefault="00610EDC" w:rsidP="00380758">
            <w:pPr>
              <w:pStyle w:val="Corptext"/>
              <w:ind w:left="0" w:firstLine="24"/>
              <w:rPr>
                <w:rFonts w:ascii="Times New Roman" w:hAnsi="Times New Roman"/>
                <w:sz w:val="20"/>
                <w:szCs w:val="20"/>
                <w:vertAlign w:val="superscript"/>
                <w:lang w:eastAsia="en-GB"/>
              </w:rPr>
            </w:pPr>
            <w:r w:rsidRPr="00380758">
              <w:rPr>
                <w:rFonts w:ascii="Times New Roman" w:hAnsi="Times New Roman" w:cs="Times New Roman"/>
                <w:sz w:val="20"/>
                <w:szCs w:val="20"/>
                <w:lang w:eastAsia="en-GB"/>
              </w:rPr>
              <w:t>Concentrația poluanților deversați, mg/dm</w:t>
            </w:r>
            <w:r w:rsidRPr="00380758">
              <w:rPr>
                <w:rFonts w:ascii="Times New Roman" w:hAnsi="Times New Roman" w:cs="Times New Roman"/>
                <w:sz w:val="20"/>
                <w:szCs w:val="20"/>
                <w:vertAlign w:val="superscript"/>
                <w:lang w:eastAsia="en-GB"/>
              </w:rPr>
              <w:t>3</w:t>
            </w:r>
          </w:p>
          <w:p w14:paraId="4618068F" w14:textId="77777777" w:rsidR="00610EDC" w:rsidRPr="00380758" w:rsidRDefault="00610EDC" w:rsidP="00380758">
            <w:pPr>
              <w:pStyle w:val="Corptext"/>
              <w:rPr>
                <w:rFonts w:ascii="Times New Roman" w:hAnsi="Times New Roman"/>
                <w:sz w:val="20"/>
                <w:szCs w:val="20"/>
                <w:lang w:eastAsia="en-GB"/>
              </w:rPr>
            </w:pPr>
            <w:r w:rsidRPr="00380758">
              <w:rPr>
                <w:rFonts w:ascii="Times New Roman" w:hAnsi="Times New Roman" w:cs="Times New Roman"/>
                <w:sz w:val="20"/>
                <w:szCs w:val="20"/>
                <w:lang w:eastAsia="en-GB"/>
              </w:rPr>
              <w:t>(se completează dacă nu poate fi măsurată direct masa deversărilor)</w:t>
            </w:r>
          </w:p>
        </w:tc>
        <w:tc>
          <w:tcPr>
            <w:tcW w:w="1700" w:type="dxa"/>
          </w:tcPr>
          <w:p w14:paraId="22C08586" w14:textId="77777777" w:rsidR="00610EDC" w:rsidRPr="00380758" w:rsidRDefault="00610EDC" w:rsidP="00380758">
            <w:pPr>
              <w:pStyle w:val="Corptext"/>
              <w:ind w:left="0" w:firstLine="23"/>
              <w:rPr>
                <w:rFonts w:ascii="Times New Roman" w:hAnsi="Times New Roman"/>
                <w:sz w:val="20"/>
                <w:szCs w:val="20"/>
                <w:lang w:eastAsia="en-GB"/>
              </w:rPr>
            </w:pPr>
            <w:r w:rsidRPr="00380758">
              <w:rPr>
                <w:rFonts w:ascii="Times New Roman" w:hAnsi="Times New Roman" w:cs="Times New Roman"/>
                <w:sz w:val="20"/>
                <w:szCs w:val="20"/>
                <w:lang w:eastAsia="en-GB"/>
              </w:rPr>
              <w:t xml:space="preserve">Masa </w:t>
            </w:r>
            <w:proofErr w:type="spellStart"/>
            <w:r w:rsidRPr="00380758">
              <w:rPr>
                <w:rFonts w:ascii="Times New Roman" w:hAnsi="Times New Roman" w:cs="Times New Roman"/>
                <w:sz w:val="20"/>
                <w:szCs w:val="20"/>
                <w:lang w:eastAsia="en-GB"/>
              </w:rPr>
              <w:t>devrsată</w:t>
            </w:r>
            <w:proofErr w:type="spellEnd"/>
            <w:r w:rsidRPr="00380758">
              <w:rPr>
                <w:rFonts w:ascii="Times New Roman" w:hAnsi="Times New Roman" w:cs="Times New Roman"/>
                <w:sz w:val="20"/>
                <w:szCs w:val="20"/>
                <w:lang w:eastAsia="en-GB"/>
              </w:rPr>
              <w:t xml:space="preserve"> a poluantului, tone</w:t>
            </w:r>
          </w:p>
          <w:p w14:paraId="4ECF3CE5" w14:textId="77777777" w:rsidR="00610EDC" w:rsidRPr="00380758" w:rsidRDefault="00610EDC" w:rsidP="00380758">
            <w:pPr>
              <w:pStyle w:val="Corptext"/>
              <w:rPr>
                <w:rFonts w:ascii="Times New Roman" w:hAnsi="Times New Roman"/>
                <w:sz w:val="20"/>
                <w:szCs w:val="20"/>
                <w:lang w:eastAsia="en-GB"/>
              </w:rPr>
            </w:pPr>
          </w:p>
        </w:tc>
        <w:tc>
          <w:tcPr>
            <w:tcW w:w="1134" w:type="dxa"/>
          </w:tcPr>
          <w:p w14:paraId="7F600783" w14:textId="77777777" w:rsidR="00610EDC" w:rsidRPr="00380758" w:rsidRDefault="00610EDC" w:rsidP="00380758">
            <w:pPr>
              <w:pStyle w:val="Corptext"/>
              <w:ind w:left="29" w:firstLine="0"/>
              <w:rPr>
                <w:rFonts w:ascii="Times New Roman" w:hAnsi="Times New Roman"/>
                <w:sz w:val="20"/>
                <w:szCs w:val="20"/>
                <w:lang w:eastAsia="en-GB"/>
              </w:rPr>
            </w:pPr>
            <w:proofErr w:type="spellStart"/>
            <w:r w:rsidRPr="00380758">
              <w:rPr>
                <w:rFonts w:ascii="Times New Roman" w:hAnsi="Times New Roman" w:cs="Times New Roman"/>
                <w:sz w:val="20"/>
                <w:szCs w:val="20"/>
                <w:lang w:eastAsia="en-GB"/>
              </w:rPr>
              <w:t>Deversareaa</w:t>
            </w:r>
            <w:proofErr w:type="spellEnd"/>
            <w:r w:rsidRPr="00380758">
              <w:rPr>
                <w:rFonts w:ascii="Times New Roman" w:hAnsi="Times New Roman" w:cs="Times New Roman"/>
                <w:sz w:val="20"/>
                <w:szCs w:val="20"/>
                <w:lang w:eastAsia="en-GB"/>
              </w:rPr>
              <w:t xml:space="preserve"> limitat admisibilă (DLA), tone</w:t>
            </w:r>
          </w:p>
        </w:tc>
        <w:tc>
          <w:tcPr>
            <w:tcW w:w="1134" w:type="dxa"/>
          </w:tcPr>
          <w:p w14:paraId="220D2321" w14:textId="3D526087" w:rsidR="00610EDC" w:rsidRPr="00380758" w:rsidRDefault="00610EDC" w:rsidP="00380758">
            <w:pPr>
              <w:pStyle w:val="Corptext"/>
              <w:ind w:left="0" w:firstLine="23"/>
              <w:rPr>
                <w:rFonts w:ascii="Times New Roman" w:hAnsi="Times New Roman"/>
                <w:sz w:val="20"/>
                <w:szCs w:val="20"/>
                <w:lang w:eastAsia="en-GB"/>
              </w:rPr>
            </w:pPr>
            <w:r w:rsidRPr="00380758">
              <w:rPr>
                <w:rFonts w:ascii="Times New Roman" w:hAnsi="Times New Roman" w:cs="Times New Roman"/>
                <w:sz w:val="20"/>
                <w:szCs w:val="20"/>
                <w:lang w:eastAsia="en-GB"/>
              </w:rPr>
              <w:t>Valoarea taxei,</w:t>
            </w:r>
          </w:p>
          <w:p w14:paraId="6D096A40" w14:textId="77777777" w:rsidR="00610EDC" w:rsidRPr="00380758" w:rsidRDefault="00610EDC" w:rsidP="00380758">
            <w:pPr>
              <w:pStyle w:val="Corptext"/>
              <w:ind w:left="23" w:firstLine="0"/>
              <w:rPr>
                <w:rFonts w:ascii="Times New Roman" w:hAnsi="Times New Roman"/>
                <w:sz w:val="20"/>
                <w:szCs w:val="20"/>
                <w:lang w:eastAsia="en-GB"/>
              </w:rPr>
            </w:pPr>
            <w:r w:rsidRPr="00380758">
              <w:rPr>
                <w:rFonts w:ascii="Times New Roman" w:hAnsi="Times New Roman" w:cs="Times New Roman"/>
                <w:sz w:val="20"/>
                <w:szCs w:val="20"/>
                <w:lang w:eastAsia="en-GB"/>
              </w:rPr>
              <w:t>lei pe tonă</w:t>
            </w:r>
          </w:p>
        </w:tc>
        <w:tc>
          <w:tcPr>
            <w:tcW w:w="1418" w:type="dxa"/>
          </w:tcPr>
          <w:p w14:paraId="1D3DFB1C" w14:textId="77777777" w:rsidR="00610EDC" w:rsidRPr="00380758" w:rsidRDefault="00610EDC" w:rsidP="00380758">
            <w:pPr>
              <w:pStyle w:val="Corptext"/>
              <w:ind w:left="32" w:firstLine="0"/>
              <w:rPr>
                <w:rFonts w:ascii="Times New Roman" w:hAnsi="Times New Roman"/>
                <w:sz w:val="20"/>
                <w:szCs w:val="20"/>
                <w:lang w:eastAsia="en-GB"/>
              </w:rPr>
            </w:pPr>
            <w:r w:rsidRPr="00380758">
              <w:rPr>
                <w:rFonts w:ascii="Times New Roman" w:hAnsi="Times New Roman" w:cs="Times New Roman"/>
                <w:sz w:val="20"/>
                <w:szCs w:val="20"/>
                <w:lang w:eastAsia="en-GB"/>
              </w:rPr>
              <w:t xml:space="preserve">Suma taxei pentru </w:t>
            </w:r>
            <w:proofErr w:type="spellStart"/>
            <w:r w:rsidRPr="00380758">
              <w:rPr>
                <w:rFonts w:ascii="Times New Roman" w:hAnsi="Times New Roman" w:cs="Times New Roman"/>
                <w:sz w:val="20"/>
                <w:szCs w:val="20"/>
                <w:lang w:eastAsia="en-GB"/>
              </w:rPr>
              <w:t>devrsările</w:t>
            </w:r>
            <w:proofErr w:type="spellEnd"/>
            <w:r w:rsidRPr="00380758">
              <w:rPr>
                <w:rFonts w:ascii="Times New Roman" w:hAnsi="Times New Roman" w:cs="Times New Roman"/>
                <w:sz w:val="20"/>
                <w:szCs w:val="20"/>
                <w:lang w:eastAsia="en-GB"/>
              </w:rPr>
              <w:t xml:space="preserve"> ce nu depășesc DLA, lei</w:t>
            </w:r>
          </w:p>
        </w:tc>
        <w:tc>
          <w:tcPr>
            <w:tcW w:w="2126" w:type="dxa"/>
          </w:tcPr>
          <w:p w14:paraId="6DD71D56" w14:textId="77777777" w:rsidR="00610EDC" w:rsidRPr="00380758" w:rsidRDefault="00610EDC" w:rsidP="00380758">
            <w:pPr>
              <w:pStyle w:val="Corptext"/>
              <w:ind w:left="0" w:firstLine="25"/>
              <w:rPr>
                <w:rFonts w:ascii="Times New Roman" w:hAnsi="Times New Roman"/>
                <w:sz w:val="20"/>
                <w:szCs w:val="20"/>
                <w:lang w:eastAsia="en-GB"/>
              </w:rPr>
            </w:pPr>
            <w:r w:rsidRPr="00380758">
              <w:rPr>
                <w:rFonts w:ascii="Times New Roman" w:hAnsi="Times New Roman" w:cs="Times New Roman"/>
                <w:sz w:val="20"/>
                <w:szCs w:val="20"/>
                <w:lang w:eastAsia="en-GB"/>
              </w:rPr>
              <w:t>Suma taxei pentru deversările ce depășesc DLA</w:t>
            </w:r>
          </w:p>
          <w:p w14:paraId="708D66F9" w14:textId="77777777" w:rsidR="00610EDC" w:rsidRPr="00380758" w:rsidRDefault="00610EDC" w:rsidP="00380758">
            <w:pPr>
              <w:pStyle w:val="Corptext"/>
              <w:ind w:left="0" w:firstLine="25"/>
              <w:rPr>
                <w:rFonts w:ascii="Times New Roman" w:hAnsi="Times New Roman"/>
                <w:sz w:val="20"/>
                <w:szCs w:val="20"/>
                <w:lang w:eastAsia="en-GB"/>
              </w:rPr>
            </w:pPr>
            <w:r w:rsidRPr="00380758">
              <w:rPr>
                <w:rFonts w:ascii="Times New Roman" w:hAnsi="Times New Roman" w:cs="Times New Roman"/>
                <w:sz w:val="20"/>
                <w:szCs w:val="20"/>
                <w:lang w:eastAsia="en-GB"/>
              </w:rPr>
              <w:t>(se calculează doar dacă masa deversărilor  depășește DLA), lei</w:t>
            </w:r>
          </w:p>
        </w:tc>
        <w:tc>
          <w:tcPr>
            <w:tcW w:w="1701" w:type="dxa"/>
          </w:tcPr>
          <w:p w14:paraId="7BB44CAC" w14:textId="77777777" w:rsidR="00610EDC" w:rsidRPr="00380758" w:rsidRDefault="00610EDC" w:rsidP="00380758">
            <w:pPr>
              <w:pStyle w:val="Corptext"/>
              <w:rPr>
                <w:rFonts w:ascii="Times New Roman" w:hAnsi="Times New Roman"/>
                <w:sz w:val="20"/>
                <w:szCs w:val="20"/>
                <w:lang w:eastAsia="en-GB"/>
              </w:rPr>
            </w:pPr>
            <w:r w:rsidRPr="00380758">
              <w:rPr>
                <w:rFonts w:ascii="Times New Roman" w:hAnsi="Times New Roman" w:cs="Times New Roman"/>
                <w:sz w:val="20"/>
                <w:szCs w:val="20"/>
                <w:lang w:eastAsia="en-GB"/>
              </w:rPr>
              <w:t>Suma totală a taxei, lei</w:t>
            </w:r>
          </w:p>
        </w:tc>
      </w:tr>
      <w:tr w:rsidR="00610EDC" w:rsidRPr="00CA4DF2" w14:paraId="1FD16823" w14:textId="77777777" w:rsidTr="007C72D3">
        <w:trPr>
          <w:jc w:val="center"/>
        </w:trPr>
        <w:tc>
          <w:tcPr>
            <w:tcW w:w="1276" w:type="dxa"/>
          </w:tcPr>
          <w:p w14:paraId="2B6C3EC1" w14:textId="77777777" w:rsidR="00610EDC" w:rsidRPr="00380758" w:rsidRDefault="00610EDC" w:rsidP="00380758">
            <w:pPr>
              <w:pStyle w:val="Corptext"/>
              <w:ind w:left="0" w:firstLine="22"/>
              <w:jc w:val="center"/>
              <w:rPr>
                <w:rFonts w:ascii="Times New Roman" w:hAnsi="Times New Roman"/>
                <w:sz w:val="20"/>
                <w:szCs w:val="20"/>
                <w:lang w:eastAsia="en-GB"/>
              </w:rPr>
            </w:pPr>
            <w:r w:rsidRPr="00380758">
              <w:rPr>
                <w:rFonts w:ascii="Times New Roman" w:hAnsi="Times New Roman" w:cs="Times New Roman"/>
                <w:sz w:val="20"/>
                <w:szCs w:val="20"/>
                <w:lang w:eastAsia="en-GB"/>
              </w:rPr>
              <w:t>1</w:t>
            </w:r>
          </w:p>
        </w:tc>
        <w:tc>
          <w:tcPr>
            <w:tcW w:w="1276" w:type="dxa"/>
          </w:tcPr>
          <w:p w14:paraId="72B035FF" w14:textId="77777777" w:rsidR="00610EDC" w:rsidRPr="00380758" w:rsidRDefault="00610EDC" w:rsidP="00380758">
            <w:pPr>
              <w:pStyle w:val="Corptext"/>
              <w:ind w:firstLine="52"/>
              <w:jc w:val="center"/>
              <w:rPr>
                <w:rFonts w:ascii="Times New Roman" w:hAnsi="Times New Roman"/>
                <w:sz w:val="20"/>
                <w:szCs w:val="20"/>
                <w:lang w:eastAsia="en-GB"/>
              </w:rPr>
            </w:pPr>
            <w:r w:rsidRPr="00380758">
              <w:rPr>
                <w:rFonts w:ascii="Times New Roman" w:hAnsi="Times New Roman" w:cs="Times New Roman"/>
                <w:sz w:val="20"/>
                <w:szCs w:val="20"/>
                <w:lang w:eastAsia="en-GB"/>
              </w:rPr>
              <w:t>2</w:t>
            </w:r>
          </w:p>
        </w:tc>
        <w:tc>
          <w:tcPr>
            <w:tcW w:w="1559" w:type="dxa"/>
          </w:tcPr>
          <w:p w14:paraId="6D146734" w14:textId="77777777" w:rsidR="00610EDC" w:rsidRPr="00380758" w:rsidRDefault="00610EDC" w:rsidP="00380758">
            <w:pPr>
              <w:pStyle w:val="Corptext"/>
              <w:ind w:firstLine="52"/>
              <w:jc w:val="center"/>
              <w:rPr>
                <w:rFonts w:ascii="Times New Roman" w:hAnsi="Times New Roman"/>
                <w:sz w:val="20"/>
                <w:szCs w:val="20"/>
                <w:lang w:eastAsia="en-GB"/>
              </w:rPr>
            </w:pPr>
            <w:r w:rsidRPr="00380758">
              <w:rPr>
                <w:rFonts w:ascii="Times New Roman" w:hAnsi="Times New Roman" w:cs="Times New Roman"/>
                <w:sz w:val="20"/>
                <w:szCs w:val="20"/>
                <w:lang w:eastAsia="en-GB"/>
              </w:rPr>
              <w:t>3</w:t>
            </w:r>
          </w:p>
        </w:tc>
        <w:tc>
          <w:tcPr>
            <w:tcW w:w="1560" w:type="dxa"/>
          </w:tcPr>
          <w:p w14:paraId="42C82190" w14:textId="77777777" w:rsidR="00610EDC" w:rsidRPr="00380758" w:rsidRDefault="00610EDC" w:rsidP="00380758">
            <w:pPr>
              <w:pStyle w:val="Corptext"/>
              <w:ind w:firstLine="52"/>
              <w:jc w:val="center"/>
              <w:rPr>
                <w:rFonts w:ascii="Times New Roman" w:hAnsi="Times New Roman"/>
                <w:sz w:val="20"/>
                <w:szCs w:val="20"/>
                <w:lang w:eastAsia="en-GB"/>
              </w:rPr>
            </w:pPr>
            <w:r w:rsidRPr="00380758">
              <w:rPr>
                <w:rFonts w:ascii="Times New Roman" w:hAnsi="Times New Roman" w:cs="Times New Roman"/>
                <w:sz w:val="20"/>
                <w:szCs w:val="20"/>
                <w:lang w:eastAsia="en-GB"/>
              </w:rPr>
              <w:t>4</w:t>
            </w:r>
          </w:p>
        </w:tc>
        <w:tc>
          <w:tcPr>
            <w:tcW w:w="1700" w:type="dxa"/>
          </w:tcPr>
          <w:p w14:paraId="12BC6BE7" w14:textId="77777777" w:rsidR="00610EDC" w:rsidRPr="00380758" w:rsidRDefault="00610EDC" w:rsidP="00380758">
            <w:pPr>
              <w:pStyle w:val="Corptext"/>
              <w:ind w:firstLine="51"/>
              <w:jc w:val="center"/>
              <w:rPr>
                <w:rFonts w:ascii="Times New Roman" w:hAnsi="Times New Roman"/>
                <w:sz w:val="20"/>
                <w:szCs w:val="20"/>
                <w:lang w:eastAsia="en-GB"/>
              </w:rPr>
            </w:pPr>
            <w:r w:rsidRPr="00380758">
              <w:rPr>
                <w:rFonts w:ascii="Times New Roman" w:hAnsi="Times New Roman" w:cs="Times New Roman"/>
                <w:sz w:val="20"/>
                <w:szCs w:val="20"/>
                <w:lang w:eastAsia="en-GB"/>
              </w:rPr>
              <w:t>5</w:t>
            </w:r>
          </w:p>
          <w:p w14:paraId="6184478B" w14:textId="77777777" w:rsidR="00610EDC" w:rsidRPr="00380758" w:rsidRDefault="00610EDC" w:rsidP="00380758">
            <w:pPr>
              <w:pStyle w:val="Corptext"/>
              <w:ind w:firstLine="51"/>
              <w:jc w:val="center"/>
              <w:rPr>
                <w:rFonts w:ascii="Times New Roman" w:hAnsi="Times New Roman"/>
                <w:sz w:val="20"/>
                <w:szCs w:val="20"/>
                <w:lang w:eastAsia="en-GB"/>
              </w:rPr>
            </w:pPr>
            <w:r w:rsidRPr="00380758">
              <w:rPr>
                <w:rFonts w:ascii="Times New Roman" w:hAnsi="Times New Roman" w:cs="Times New Roman"/>
                <w:sz w:val="20"/>
                <w:szCs w:val="20"/>
                <w:lang w:eastAsia="en-GB"/>
              </w:rPr>
              <w:t>(dacă nu poate fi măsurată masa, atunci aceasta se determină indirect</w:t>
            </w:r>
          </w:p>
          <w:p w14:paraId="2AB99C67" w14:textId="77777777" w:rsidR="00610EDC" w:rsidRPr="00380758" w:rsidRDefault="00610EDC" w:rsidP="00380758">
            <w:pPr>
              <w:pStyle w:val="Corptext"/>
              <w:jc w:val="center"/>
              <w:rPr>
                <w:rFonts w:ascii="Times New Roman" w:hAnsi="Times New Roman"/>
                <w:sz w:val="20"/>
                <w:szCs w:val="20"/>
                <w:lang w:eastAsia="en-GB"/>
              </w:rPr>
            </w:pPr>
            <w:r w:rsidRPr="00380758">
              <w:rPr>
                <w:rFonts w:ascii="Times New Roman" w:hAnsi="Times New Roman" w:cs="Times New Roman"/>
                <w:sz w:val="20"/>
                <w:szCs w:val="20"/>
                <w:lang w:eastAsia="en-GB"/>
              </w:rPr>
              <w:t>5=3·4·0,000001)</w:t>
            </w:r>
          </w:p>
        </w:tc>
        <w:tc>
          <w:tcPr>
            <w:tcW w:w="1134" w:type="dxa"/>
          </w:tcPr>
          <w:p w14:paraId="2DB1ED64" w14:textId="77777777" w:rsidR="00610EDC" w:rsidRPr="00380758" w:rsidRDefault="00610EDC" w:rsidP="00380758">
            <w:pPr>
              <w:pStyle w:val="Corptext"/>
              <w:ind w:hanging="85"/>
              <w:jc w:val="center"/>
              <w:rPr>
                <w:rFonts w:ascii="Times New Roman" w:hAnsi="Times New Roman"/>
                <w:sz w:val="20"/>
                <w:szCs w:val="20"/>
                <w:lang w:eastAsia="en-GB"/>
              </w:rPr>
            </w:pPr>
            <w:r w:rsidRPr="00380758">
              <w:rPr>
                <w:rFonts w:ascii="Times New Roman" w:hAnsi="Times New Roman" w:cs="Times New Roman"/>
                <w:sz w:val="20"/>
                <w:szCs w:val="20"/>
                <w:lang w:eastAsia="en-GB"/>
              </w:rPr>
              <w:t>6</w:t>
            </w:r>
          </w:p>
        </w:tc>
        <w:tc>
          <w:tcPr>
            <w:tcW w:w="1134" w:type="dxa"/>
          </w:tcPr>
          <w:p w14:paraId="1DECE43B" w14:textId="77777777" w:rsidR="00610EDC" w:rsidRPr="00380758" w:rsidRDefault="00610EDC" w:rsidP="00380758">
            <w:pPr>
              <w:pStyle w:val="Corptext"/>
              <w:ind w:hanging="91"/>
              <w:jc w:val="center"/>
              <w:rPr>
                <w:rFonts w:ascii="Times New Roman" w:hAnsi="Times New Roman"/>
                <w:sz w:val="20"/>
                <w:szCs w:val="20"/>
                <w:lang w:eastAsia="en-GB"/>
              </w:rPr>
            </w:pPr>
            <w:r w:rsidRPr="00380758">
              <w:rPr>
                <w:rFonts w:ascii="Times New Roman" w:hAnsi="Times New Roman" w:cs="Times New Roman"/>
                <w:sz w:val="20"/>
                <w:szCs w:val="20"/>
                <w:lang w:eastAsia="en-GB"/>
              </w:rPr>
              <w:t>7</w:t>
            </w:r>
          </w:p>
        </w:tc>
        <w:tc>
          <w:tcPr>
            <w:tcW w:w="1418" w:type="dxa"/>
          </w:tcPr>
          <w:p w14:paraId="23FC692D" w14:textId="77777777" w:rsidR="00610EDC" w:rsidRPr="00380758" w:rsidRDefault="00610EDC" w:rsidP="00380758">
            <w:pPr>
              <w:pStyle w:val="Corptext"/>
              <w:ind w:firstLine="60"/>
              <w:jc w:val="center"/>
              <w:rPr>
                <w:rFonts w:ascii="Times New Roman" w:hAnsi="Times New Roman"/>
                <w:sz w:val="20"/>
                <w:szCs w:val="20"/>
                <w:lang w:eastAsia="en-GB"/>
              </w:rPr>
            </w:pPr>
            <w:r w:rsidRPr="00380758">
              <w:rPr>
                <w:rFonts w:ascii="Times New Roman" w:hAnsi="Times New Roman" w:cs="Times New Roman"/>
                <w:sz w:val="20"/>
                <w:szCs w:val="20"/>
                <w:lang w:eastAsia="en-GB"/>
              </w:rPr>
              <w:t>8</w:t>
            </w:r>
          </w:p>
          <w:p w14:paraId="255BB09A" w14:textId="77777777" w:rsidR="00610EDC" w:rsidRPr="00380758" w:rsidRDefault="00610EDC" w:rsidP="00380758">
            <w:pPr>
              <w:pStyle w:val="Corptext"/>
              <w:ind w:left="32" w:firstLine="0"/>
              <w:jc w:val="center"/>
              <w:rPr>
                <w:rFonts w:ascii="Times New Roman" w:hAnsi="Times New Roman"/>
                <w:sz w:val="20"/>
                <w:szCs w:val="20"/>
                <w:lang w:eastAsia="en-GB"/>
              </w:rPr>
            </w:pPr>
            <w:r w:rsidRPr="00380758">
              <w:rPr>
                <w:rFonts w:ascii="Times New Roman" w:hAnsi="Times New Roman" w:cs="Times New Roman"/>
                <w:sz w:val="20"/>
                <w:szCs w:val="20"/>
                <w:lang w:eastAsia="en-GB"/>
              </w:rPr>
              <w:t>(dacă 5&lt;6, atunci 8=5·7; dacă 5&gt;6, atunci 8=6·7)</w:t>
            </w:r>
          </w:p>
        </w:tc>
        <w:tc>
          <w:tcPr>
            <w:tcW w:w="2126" w:type="dxa"/>
          </w:tcPr>
          <w:p w14:paraId="4992C1D6" w14:textId="77777777" w:rsidR="00610EDC" w:rsidRPr="00380758" w:rsidRDefault="00610EDC" w:rsidP="00380758">
            <w:pPr>
              <w:pStyle w:val="Corptext"/>
              <w:ind w:hanging="89"/>
              <w:jc w:val="center"/>
              <w:rPr>
                <w:rFonts w:ascii="Times New Roman" w:hAnsi="Times New Roman"/>
                <w:sz w:val="20"/>
                <w:szCs w:val="20"/>
                <w:lang w:eastAsia="en-GB"/>
              </w:rPr>
            </w:pPr>
            <w:r w:rsidRPr="00380758">
              <w:rPr>
                <w:rFonts w:ascii="Times New Roman" w:hAnsi="Times New Roman" w:cs="Times New Roman"/>
                <w:sz w:val="20"/>
                <w:szCs w:val="20"/>
                <w:lang w:eastAsia="en-GB"/>
              </w:rPr>
              <w:t>9</w:t>
            </w:r>
          </w:p>
          <w:p w14:paraId="1E2309EF" w14:textId="77777777" w:rsidR="00610EDC" w:rsidRPr="00380758" w:rsidRDefault="00610EDC" w:rsidP="00380758">
            <w:pPr>
              <w:pStyle w:val="Corptext"/>
              <w:ind w:left="25" w:firstLine="0"/>
              <w:jc w:val="center"/>
              <w:rPr>
                <w:rFonts w:ascii="Times New Roman" w:hAnsi="Times New Roman"/>
                <w:sz w:val="20"/>
                <w:szCs w:val="20"/>
                <w:lang w:eastAsia="en-GB"/>
              </w:rPr>
            </w:pPr>
            <w:r w:rsidRPr="00380758">
              <w:rPr>
                <w:rFonts w:ascii="Times New Roman" w:hAnsi="Times New Roman" w:cs="Times New Roman"/>
                <w:sz w:val="20"/>
                <w:szCs w:val="20"/>
                <w:lang w:eastAsia="en-GB"/>
              </w:rPr>
              <w:t>[se calculează doar dacă 5&gt;6,</w:t>
            </w:r>
          </w:p>
          <w:p w14:paraId="4140CB79" w14:textId="77777777" w:rsidR="00610EDC" w:rsidRPr="00380758" w:rsidRDefault="00610EDC" w:rsidP="00380758">
            <w:pPr>
              <w:pStyle w:val="Corptext"/>
              <w:jc w:val="center"/>
              <w:rPr>
                <w:rFonts w:ascii="Times New Roman" w:hAnsi="Times New Roman"/>
                <w:sz w:val="20"/>
                <w:szCs w:val="20"/>
                <w:lang w:eastAsia="en-GB"/>
              </w:rPr>
            </w:pPr>
            <w:r w:rsidRPr="00380758">
              <w:rPr>
                <w:rFonts w:ascii="Times New Roman" w:hAnsi="Times New Roman" w:cs="Times New Roman"/>
                <w:sz w:val="20"/>
                <w:szCs w:val="20"/>
                <w:lang w:eastAsia="en-GB"/>
              </w:rPr>
              <w:t>9=(5-6)·7·cp]</w:t>
            </w:r>
          </w:p>
        </w:tc>
        <w:tc>
          <w:tcPr>
            <w:tcW w:w="1701" w:type="dxa"/>
          </w:tcPr>
          <w:p w14:paraId="6DCABCE4" w14:textId="77777777" w:rsidR="00610EDC" w:rsidRPr="00380758" w:rsidRDefault="00610EDC" w:rsidP="00380758">
            <w:pPr>
              <w:pStyle w:val="Corptext"/>
              <w:ind w:hanging="78"/>
              <w:jc w:val="center"/>
              <w:rPr>
                <w:rFonts w:ascii="Times New Roman" w:hAnsi="Times New Roman"/>
                <w:sz w:val="20"/>
                <w:szCs w:val="20"/>
                <w:lang w:eastAsia="en-GB"/>
              </w:rPr>
            </w:pPr>
            <w:r w:rsidRPr="00380758">
              <w:rPr>
                <w:rFonts w:ascii="Times New Roman" w:hAnsi="Times New Roman" w:cs="Times New Roman"/>
                <w:sz w:val="20"/>
                <w:szCs w:val="20"/>
                <w:lang w:eastAsia="en-GB"/>
              </w:rPr>
              <w:t>10</w:t>
            </w:r>
          </w:p>
          <w:p w14:paraId="15BD722A" w14:textId="77777777" w:rsidR="00610EDC" w:rsidRPr="00380758" w:rsidRDefault="00610EDC" w:rsidP="00380758">
            <w:pPr>
              <w:pStyle w:val="Corptext"/>
              <w:ind w:left="0" w:firstLine="0"/>
              <w:jc w:val="center"/>
              <w:rPr>
                <w:rFonts w:ascii="Times New Roman" w:hAnsi="Times New Roman"/>
                <w:sz w:val="20"/>
                <w:szCs w:val="20"/>
                <w:lang w:eastAsia="en-GB"/>
              </w:rPr>
            </w:pPr>
            <w:r w:rsidRPr="00380758">
              <w:rPr>
                <w:rFonts w:ascii="Times New Roman" w:hAnsi="Times New Roman" w:cs="Times New Roman"/>
                <w:sz w:val="20"/>
                <w:szCs w:val="20"/>
                <w:lang w:eastAsia="en-GB"/>
              </w:rPr>
              <w:t>(8=6+7)</w:t>
            </w:r>
          </w:p>
        </w:tc>
      </w:tr>
      <w:tr w:rsidR="00610EDC" w:rsidRPr="00CA4DF2" w14:paraId="60C49FFC" w14:textId="77777777" w:rsidTr="007C72D3">
        <w:trPr>
          <w:jc w:val="center"/>
        </w:trPr>
        <w:tc>
          <w:tcPr>
            <w:tcW w:w="1276" w:type="dxa"/>
          </w:tcPr>
          <w:p w14:paraId="3F94C701" w14:textId="77777777" w:rsidR="00610EDC" w:rsidRPr="00CA4DF2" w:rsidRDefault="00610EDC" w:rsidP="007C72D3">
            <w:pPr>
              <w:rPr>
                <w:rFonts w:ascii="Georgia" w:hAnsi="Georgia"/>
                <w:lang w:eastAsia="en-GB"/>
              </w:rPr>
            </w:pPr>
          </w:p>
        </w:tc>
        <w:tc>
          <w:tcPr>
            <w:tcW w:w="1276" w:type="dxa"/>
          </w:tcPr>
          <w:p w14:paraId="49A3455C" w14:textId="77777777" w:rsidR="00610EDC" w:rsidRPr="00CA4DF2" w:rsidRDefault="00610EDC" w:rsidP="007C72D3">
            <w:pPr>
              <w:rPr>
                <w:rFonts w:ascii="Georgia" w:hAnsi="Georgia"/>
                <w:lang w:eastAsia="en-GB"/>
              </w:rPr>
            </w:pPr>
          </w:p>
        </w:tc>
        <w:tc>
          <w:tcPr>
            <w:tcW w:w="1559" w:type="dxa"/>
          </w:tcPr>
          <w:p w14:paraId="17A8A5A7" w14:textId="77777777" w:rsidR="00610EDC" w:rsidRPr="00CA4DF2" w:rsidRDefault="00610EDC" w:rsidP="007C72D3">
            <w:pPr>
              <w:rPr>
                <w:rFonts w:ascii="Georgia" w:hAnsi="Georgia"/>
                <w:lang w:eastAsia="en-GB"/>
              </w:rPr>
            </w:pPr>
          </w:p>
        </w:tc>
        <w:tc>
          <w:tcPr>
            <w:tcW w:w="1560" w:type="dxa"/>
          </w:tcPr>
          <w:p w14:paraId="3BE7B93B" w14:textId="77777777" w:rsidR="00610EDC" w:rsidRPr="00CA4DF2" w:rsidRDefault="00610EDC" w:rsidP="007C72D3">
            <w:pPr>
              <w:rPr>
                <w:rFonts w:ascii="Georgia" w:hAnsi="Georgia"/>
                <w:lang w:eastAsia="en-GB"/>
              </w:rPr>
            </w:pPr>
          </w:p>
        </w:tc>
        <w:tc>
          <w:tcPr>
            <w:tcW w:w="1700" w:type="dxa"/>
          </w:tcPr>
          <w:p w14:paraId="43B9E3CD" w14:textId="77777777" w:rsidR="00610EDC" w:rsidRPr="00CA4DF2" w:rsidRDefault="00610EDC" w:rsidP="007C72D3">
            <w:pPr>
              <w:rPr>
                <w:rFonts w:ascii="Georgia" w:hAnsi="Georgia"/>
                <w:lang w:eastAsia="en-GB"/>
              </w:rPr>
            </w:pPr>
          </w:p>
        </w:tc>
        <w:tc>
          <w:tcPr>
            <w:tcW w:w="1134" w:type="dxa"/>
          </w:tcPr>
          <w:p w14:paraId="4D65015E" w14:textId="77777777" w:rsidR="00610EDC" w:rsidRPr="00CA4DF2" w:rsidRDefault="00610EDC" w:rsidP="007C72D3">
            <w:pPr>
              <w:rPr>
                <w:rFonts w:ascii="Georgia" w:hAnsi="Georgia"/>
                <w:lang w:eastAsia="en-GB"/>
              </w:rPr>
            </w:pPr>
          </w:p>
        </w:tc>
        <w:tc>
          <w:tcPr>
            <w:tcW w:w="1134" w:type="dxa"/>
          </w:tcPr>
          <w:p w14:paraId="36F26172" w14:textId="77777777" w:rsidR="00610EDC" w:rsidRPr="00CA4DF2" w:rsidRDefault="00610EDC" w:rsidP="007C72D3">
            <w:pPr>
              <w:rPr>
                <w:rFonts w:ascii="Georgia" w:hAnsi="Georgia"/>
                <w:b/>
                <w:sz w:val="24"/>
                <w:szCs w:val="24"/>
                <w:lang w:eastAsia="en-GB"/>
              </w:rPr>
            </w:pPr>
          </w:p>
        </w:tc>
        <w:tc>
          <w:tcPr>
            <w:tcW w:w="1418" w:type="dxa"/>
          </w:tcPr>
          <w:p w14:paraId="0B911448" w14:textId="77777777" w:rsidR="00610EDC" w:rsidRPr="00CA4DF2" w:rsidRDefault="00610EDC" w:rsidP="007C72D3">
            <w:pPr>
              <w:rPr>
                <w:rFonts w:ascii="Georgia" w:hAnsi="Georgia"/>
                <w:b/>
                <w:sz w:val="24"/>
                <w:szCs w:val="24"/>
                <w:lang w:eastAsia="en-GB"/>
              </w:rPr>
            </w:pPr>
          </w:p>
        </w:tc>
        <w:tc>
          <w:tcPr>
            <w:tcW w:w="2126" w:type="dxa"/>
          </w:tcPr>
          <w:p w14:paraId="57C3B4AB" w14:textId="77777777" w:rsidR="00610EDC" w:rsidRPr="00CA4DF2" w:rsidRDefault="00610EDC" w:rsidP="007C72D3">
            <w:pPr>
              <w:rPr>
                <w:rFonts w:ascii="Georgia" w:hAnsi="Georgia"/>
                <w:b/>
                <w:sz w:val="24"/>
                <w:szCs w:val="24"/>
                <w:lang w:eastAsia="en-GB"/>
              </w:rPr>
            </w:pPr>
          </w:p>
        </w:tc>
        <w:tc>
          <w:tcPr>
            <w:tcW w:w="1701" w:type="dxa"/>
          </w:tcPr>
          <w:p w14:paraId="09F6EBE7" w14:textId="77777777" w:rsidR="00610EDC" w:rsidRPr="00CA4DF2" w:rsidRDefault="00610EDC" w:rsidP="007C72D3">
            <w:pPr>
              <w:rPr>
                <w:rFonts w:ascii="Georgia" w:hAnsi="Georgia"/>
                <w:b/>
                <w:sz w:val="24"/>
                <w:szCs w:val="24"/>
                <w:lang w:eastAsia="en-GB"/>
              </w:rPr>
            </w:pPr>
          </w:p>
        </w:tc>
      </w:tr>
      <w:tr w:rsidR="00610EDC" w:rsidRPr="00CA4DF2" w14:paraId="6D61FC0F" w14:textId="77777777" w:rsidTr="007C72D3">
        <w:trPr>
          <w:jc w:val="center"/>
        </w:trPr>
        <w:tc>
          <w:tcPr>
            <w:tcW w:w="1276" w:type="dxa"/>
          </w:tcPr>
          <w:p w14:paraId="723A60AF" w14:textId="77777777" w:rsidR="00610EDC" w:rsidRPr="00CA4DF2" w:rsidRDefault="00610EDC" w:rsidP="007C72D3">
            <w:pPr>
              <w:rPr>
                <w:rFonts w:ascii="Georgia" w:hAnsi="Georgia"/>
                <w:lang w:eastAsia="en-GB"/>
              </w:rPr>
            </w:pPr>
          </w:p>
        </w:tc>
        <w:tc>
          <w:tcPr>
            <w:tcW w:w="1276" w:type="dxa"/>
          </w:tcPr>
          <w:p w14:paraId="449C071F" w14:textId="77777777" w:rsidR="00610EDC" w:rsidRPr="00CA4DF2" w:rsidRDefault="00610EDC" w:rsidP="007C72D3">
            <w:pPr>
              <w:rPr>
                <w:rFonts w:ascii="Georgia" w:hAnsi="Georgia"/>
                <w:lang w:eastAsia="en-GB"/>
              </w:rPr>
            </w:pPr>
          </w:p>
        </w:tc>
        <w:tc>
          <w:tcPr>
            <w:tcW w:w="1559" w:type="dxa"/>
          </w:tcPr>
          <w:p w14:paraId="30C9F951" w14:textId="77777777" w:rsidR="00610EDC" w:rsidRPr="00CA4DF2" w:rsidRDefault="00610EDC" w:rsidP="007C72D3">
            <w:pPr>
              <w:rPr>
                <w:rFonts w:ascii="Georgia" w:hAnsi="Georgia"/>
                <w:lang w:eastAsia="en-GB"/>
              </w:rPr>
            </w:pPr>
          </w:p>
        </w:tc>
        <w:tc>
          <w:tcPr>
            <w:tcW w:w="1560" w:type="dxa"/>
          </w:tcPr>
          <w:p w14:paraId="4F6E7616" w14:textId="77777777" w:rsidR="00610EDC" w:rsidRPr="00CA4DF2" w:rsidRDefault="00610EDC" w:rsidP="007C72D3">
            <w:pPr>
              <w:rPr>
                <w:rFonts w:ascii="Georgia" w:hAnsi="Georgia"/>
                <w:lang w:eastAsia="en-GB"/>
              </w:rPr>
            </w:pPr>
          </w:p>
        </w:tc>
        <w:tc>
          <w:tcPr>
            <w:tcW w:w="1700" w:type="dxa"/>
          </w:tcPr>
          <w:p w14:paraId="5BB505C7" w14:textId="77777777" w:rsidR="00610EDC" w:rsidRPr="00CA4DF2" w:rsidRDefault="00610EDC" w:rsidP="007C72D3">
            <w:pPr>
              <w:rPr>
                <w:rFonts w:ascii="Georgia" w:hAnsi="Georgia"/>
                <w:lang w:eastAsia="en-GB"/>
              </w:rPr>
            </w:pPr>
          </w:p>
        </w:tc>
        <w:tc>
          <w:tcPr>
            <w:tcW w:w="1134" w:type="dxa"/>
          </w:tcPr>
          <w:p w14:paraId="4AAB90B0" w14:textId="77777777" w:rsidR="00610EDC" w:rsidRPr="00CA4DF2" w:rsidRDefault="00610EDC" w:rsidP="007C72D3">
            <w:pPr>
              <w:rPr>
                <w:rFonts w:ascii="Georgia" w:hAnsi="Georgia"/>
                <w:lang w:eastAsia="en-GB"/>
              </w:rPr>
            </w:pPr>
          </w:p>
        </w:tc>
        <w:tc>
          <w:tcPr>
            <w:tcW w:w="1134" w:type="dxa"/>
          </w:tcPr>
          <w:p w14:paraId="32DA9145" w14:textId="77777777" w:rsidR="00610EDC" w:rsidRPr="00CA4DF2" w:rsidRDefault="00610EDC" w:rsidP="007C72D3">
            <w:pPr>
              <w:rPr>
                <w:rFonts w:ascii="Georgia" w:hAnsi="Georgia"/>
                <w:b/>
                <w:sz w:val="24"/>
                <w:szCs w:val="24"/>
                <w:lang w:eastAsia="en-GB"/>
              </w:rPr>
            </w:pPr>
          </w:p>
        </w:tc>
        <w:tc>
          <w:tcPr>
            <w:tcW w:w="1418" w:type="dxa"/>
          </w:tcPr>
          <w:p w14:paraId="0603DC09" w14:textId="77777777" w:rsidR="00610EDC" w:rsidRPr="00CA4DF2" w:rsidRDefault="00610EDC" w:rsidP="007C72D3">
            <w:pPr>
              <w:rPr>
                <w:rFonts w:ascii="Georgia" w:hAnsi="Georgia"/>
                <w:b/>
                <w:sz w:val="24"/>
                <w:szCs w:val="24"/>
                <w:lang w:eastAsia="en-GB"/>
              </w:rPr>
            </w:pPr>
          </w:p>
        </w:tc>
        <w:tc>
          <w:tcPr>
            <w:tcW w:w="2126" w:type="dxa"/>
          </w:tcPr>
          <w:p w14:paraId="5D1D022F" w14:textId="77777777" w:rsidR="00610EDC" w:rsidRPr="00CA4DF2" w:rsidRDefault="00610EDC" w:rsidP="007C72D3">
            <w:pPr>
              <w:rPr>
                <w:rFonts w:ascii="Georgia" w:hAnsi="Georgia"/>
                <w:b/>
                <w:sz w:val="24"/>
                <w:szCs w:val="24"/>
                <w:lang w:eastAsia="en-GB"/>
              </w:rPr>
            </w:pPr>
          </w:p>
        </w:tc>
        <w:tc>
          <w:tcPr>
            <w:tcW w:w="1701" w:type="dxa"/>
          </w:tcPr>
          <w:p w14:paraId="3CE9B8C4" w14:textId="77777777" w:rsidR="00610EDC" w:rsidRPr="00CA4DF2" w:rsidRDefault="00610EDC" w:rsidP="007C72D3">
            <w:pPr>
              <w:rPr>
                <w:rFonts w:ascii="Georgia" w:hAnsi="Georgia"/>
                <w:b/>
                <w:sz w:val="24"/>
                <w:szCs w:val="24"/>
                <w:lang w:eastAsia="en-GB"/>
              </w:rPr>
            </w:pPr>
          </w:p>
        </w:tc>
      </w:tr>
      <w:tr w:rsidR="00610EDC" w:rsidRPr="00CA4DF2" w14:paraId="7C006CE6" w14:textId="77777777" w:rsidTr="007C72D3">
        <w:trPr>
          <w:jc w:val="center"/>
        </w:trPr>
        <w:tc>
          <w:tcPr>
            <w:tcW w:w="1276" w:type="dxa"/>
          </w:tcPr>
          <w:p w14:paraId="630FC8E1" w14:textId="77777777" w:rsidR="00610EDC" w:rsidRPr="00CA4DF2" w:rsidRDefault="00610EDC" w:rsidP="007C72D3">
            <w:pPr>
              <w:rPr>
                <w:rFonts w:ascii="Georgia" w:hAnsi="Georgia"/>
                <w:b/>
                <w:sz w:val="24"/>
                <w:szCs w:val="24"/>
                <w:lang w:eastAsia="en-GB"/>
              </w:rPr>
            </w:pPr>
          </w:p>
        </w:tc>
        <w:tc>
          <w:tcPr>
            <w:tcW w:w="1276" w:type="dxa"/>
          </w:tcPr>
          <w:p w14:paraId="6F9A3C46" w14:textId="77777777" w:rsidR="00610EDC" w:rsidRPr="00CA4DF2" w:rsidRDefault="00610EDC" w:rsidP="007C72D3">
            <w:pPr>
              <w:rPr>
                <w:rFonts w:ascii="Georgia" w:hAnsi="Georgia"/>
                <w:b/>
                <w:sz w:val="24"/>
                <w:szCs w:val="24"/>
                <w:lang w:eastAsia="en-GB"/>
              </w:rPr>
            </w:pPr>
          </w:p>
        </w:tc>
        <w:tc>
          <w:tcPr>
            <w:tcW w:w="1559" w:type="dxa"/>
          </w:tcPr>
          <w:p w14:paraId="0B072FC9" w14:textId="77777777" w:rsidR="00610EDC" w:rsidRPr="00CA4DF2" w:rsidRDefault="00610EDC" w:rsidP="007C72D3">
            <w:pPr>
              <w:rPr>
                <w:rFonts w:ascii="Georgia" w:hAnsi="Georgia"/>
                <w:b/>
                <w:sz w:val="24"/>
                <w:szCs w:val="24"/>
                <w:lang w:eastAsia="en-GB"/>
              </w:rPr>
            </w:pPr>
          </w:p>
        </w:tc>
        <w:tc>
          <w:tcPr>
            <w:tcW w:w="1560" w:type="dxa"/>
          </w:tcPr>
          <w:p w14:paraId="2DC0EA4B" w14:textId="77777777" w:rsidR="00610EDC" w:rsidRPr="00CA4DF2" w:rsidRDefault="00610EDC" w:rsidP="007C72D3">
            <w:pPr>
              <w:rPr>
                <w:rFonts w:ascii="Georgia" w:hAnsi="Georgia"/>
                <w:b/>
                <w:sz w:val="24"/>
                <w:szCs w:val="24"/>
                <w:lang w:eastAsia="en-GB"/>
              </w:rPr>
            </w:pPr>
          </w:p>
        </w:tc>
        <w:tc>
          <w:tcPr>
            <w:tcW w:w="1700" w:type="dxa"/>
          </w:tcPr>
          <w:p w14:paraId="5CE90288" w14:textId="77777777" w:rsidR="00610EDC" w:rsidRPr="00CA4DF2" w:rsidRDefault="00610EDC" w:rsidP="007C72D3">
            <w:pPr>
              <w:rPr>
                <w:rFonts w:ascii="Georgia" w:hAnsi="Georgia"/>
                <w:b/>
                <w:sz w:val="24"/>
                <w:szCs w:val="24"/>
                <w:lang w:eastAsia="en-GB"/>
              </w:rPr>
            </w:pPr>
          </w:p>
        </w:tc>
        <w:tc>
          <w:tcPr>
            <w:tcW w:w="1134" w:type="dxa"/>
          </w:tcPr>
          <w:p w14:paraId="7212F997" w14:textId="77777777" w:rsidR="00610EDC" w:rsidRPr="00CA4DF2" w:rsidRDefault="00610EDC" w:rsidP="007C72D3">
            <w:pPr>
              <w:rPr>
                <w:rFonts w:ascii="Georgia" w:hAnsi="Georgia"/>
                <w:b/>
                <w:sz w:val="24"/>
                <w:szCs w:val="24"/>
                <w:lang w:eastAsia="en-GB"/>
              </w:rPr>
            </w:pPr>
          </w:p>
        </w:tc>
        <w:tc>
          <w:tcPr>
            <w:tcW w:w="1134" w:type="dxa"/>
          </w:tcPr>
          <w:p w14:paraId="5CFDFC0E" w14:textId="77777777" w:rsidR="00610EDC" w:rsidRPr="00CA4DF2" w:rsidRDefault="00610EDC" w:rsidP="007C72D3">
            <w:pPr>
              <w:rPr>
                <w:rFonts w:ascii="Georgia" w:hAnsi="Georgia"/>
                <w:b/>
                <w:sz w:val="24"/>
                <w:szCs w:val="24"/>
                <w:lang w:eastAsia="en-GB"/>
              </w:rPr>
            </w:pPr>
          </w:p>
        </w:tc>
        <w:tc>
          <w:tcPr>
            <w:tcW w:w="1418" w:type="dxa"/>
          </w:tcPr>
          <w:p w14:paraId="16BB9C00" w14:textId="77777777" w:rsidR="00610EDC" w:rsidRPr="00CA4DF2" w:rsidRDefault="00610EDC" w:rsidP="007C72D3">
            <w:pPr>
              <w:rPr>
                <w:rFonts w:ascii="Georgia" w:hAnsi="Georgia"/>
                <w:b/>
                <w:sz w:val="24"/>
                <w:szCs w:val="24"/>
                <w:lang w:eastAsia="en-GB"/>
              </w:rPr>
            </w:pPr>
          </w:p>
        </w:tc>
        <w:tc>
          <w:tcPr>
            <w:tcW w:w="2126" w:type="dxa"/>
          </w:tcPr>
          <w:p w14:paraId="365C6998" w14:textId="77777777" w:rsidR="00610EDC" w:rsidRPr="00CA4DF2" w:rsidRDefault="00610EDC" w:rsidP="007C72D3">
            <w:pPr>
              <w:rPr>
                <w:rFonts w:ascii="Georgia" w:hAnsi="Georgia"/>
                <w:b/>
                <w:sz w:val="24"/>
                <w:szCs w:val="24"/>
                <w:lang w:eastAsia="en-GB"/>
              </w:rPr>
            </w:pPr>
          </w:p>
        </w:tc>
        <w:tc>
          <w:tcPr>
            <w:tcW w:w="1701" w:type="dxa"/>
          </w:tcPr>
          <w:p w14:paraId="124BAB89" w14:textId="77777777" w:rsidR="00610EDC" w:rsidRPr="00CA4DF2" w:rsidRDefault="00610EDC" w:rsidP="007C72D3">
            <w:pPr>
              <w:rPr>
                <w:rFonts w:ascii="Georgia" w:hAnsi="Georgia"/>
                <w:b/>
                <w:sz w:val="24"/>
                <w:szCs w:val="24"/>
                <w:lang w:eastAsia="en-GB"/>
              </w:rPr>
            </w:pPr>
          </w:p>
        </w:tc>
      </w:tr>
      <w:tr w:rsidR="00610EDC" w:rsidRPr="00CA4DF2" w14:paraId="3DC2BFEF" w14:textId="77777777" w:rsidTr="007C72D3">
        <w:trPr>
          <w:jc w:val="center"/>
        </w:trPr>
        <w:tc>
          <w:tcPr>
            <w:tcW w:w="1276" w:type="dxa"/>
          </w:tcPr>
          <w:p w14:paraId="375EB45B" w14:textId="77777777" w:rsidR="00610EDC" w:rsidRPr="00380758" w:rsidRDefault="00610EDC" w:rsidP="00380758">
            <w:pPr>
              <w:ind w:firstLine="22"/>
              <w:rPr>
                <w:b/>
                <w:sz w:val="24"/>
                <w:szCs w:val="24"/>
                <w:lang w:eastAsia="en-GB"/>
              </w:rPr>
            </w:pPr>
          </w:p>
        </w:tc>
        <w:tc>
          <w:tcPr>
            <w:tcW w:w="1276" w:type="dxa"/>
          </w:tcPr>
          <w:p w14:paraId="4739EA30" w14:textId="77777777" w:rsidR="00610EDC" w:rsidRPr="00CA4DF2" w:rsidRDefault="00610EDC" w:rsidP="007C72D3">
            <w:pPr>
              <w:rPr>
                <w:rFonts w:ascii="Georgia" w:hAnsi="Georgia"/>
                <w:b/>
                <w:sz w:val="24"/>
                <w:szCs w:val="24"/>
                <w:lang w:eastAsia="en-GB"/>
              </w:rPr>
            </w:pPr>
          </w:p>
        </w:tc>
        <w:tc>
          <w:tcPr>
            <w:tcW w:w="1559" w:type="dxa"/>
          </w:tcPr>
          <w:p w14:paraId="13DA1931" w14:textId="77777777" w:rsidR="00610EDC" w:rsidRPr="00CA4DF2" w:rsidRDefault="00610EDC" w:rsidP="007C72D3">
            <w:pPr>
              <w:rPr>
                <w:rFonts w:ascii="Georgia" w:hAnsi="Georgia"/>
                <w:b/>
                <w:sz w:val="24"/>
                <w:szCs w:val="24"/>
                <w:lang w:eastAsia="en-GB"/>
              </w:rPr>
            </w:pPr>
          </w:p>
        </w:tc>
        <w:tc>
          <w:tcPr>
            <w:tcW w:w="1560" w:type="dxa"/>
          </w:tcPr>
          <w:p w14:paraId="310539E7" w14:textId="77777777" w:rsidR="00610EDC" w:rsidRPr="00CA4DF2" w:rsidRDefault="00610EDC" w:rsidP="007C72D3">
            <w:pPr>
              <w:rPr>
                <w:rFonts w:ascii="Georgia" w:hAnsi="Georgia"/>
                <w:b/>
                <w:sz w:val="24"/>
                <w:szCs w:val="24"/>
                <w:lang w:eastAsia="en-GB"/>
              </w:rPr>
            </w:pPr>
          </w:p>
        </w:tc>
        <w:tc>
          <w:tcPr>
            <w:tcW w:w="1700" w:type="dxa"/>
          </w:tcPr>
          <w:p w14:paraId="308B293D" w14:textId="77777777" w:rsidR="00610EDC" w:rsidRPr="00CA4DF2" w:rsidRDefault="00610EDC" w:rsidP="007C72D3">
            <w:pPr>
              <w:rPr>
                <w:rFonts w:ascii="Georgia" w:hAnsi="Georgia"/>
                <w:b/>
                <w:sz w:val="24"/>
                <w:szCs w:val="24"/>
                <w:lang w:eastAsia="en-GB"/>
              </w:rPr>
            </w:pPr>
          </w:p>
        </w:tc>
        <w:tc>
          <w:tcPr>
            <w:tcW w:w="1134" w:type="dxa"/>
          </w:tcPr>
          <w:p w14:paraId="65B9C63A" w14:textId="77777777" w:rsidR="00610EDC" w:rsidRPr="00CA4DF2" w:rsidRDefault="00610EDC" w:rsidP="007C72D3">
            <w:pPr>
              <w:rPr>
                <w:rFonts w:ascii="Georgia" w:hAnsi="Georgia"/>
                <w:b/>
                <w:sz w:val="24"/>
                <w:szCs w:val="24"/>
                <w:lang w:eastAsia="en-GB"/>
              </w:rPr>
            </w:pPr>
          </w:p>
        </w:tc>
        <w:tc>
          <w:tcPr>
            <w:tcW w:w="1134" w:type="dxa"/>
          </w:tcPr>
          <w:p w14:paraId="22F67A56" w14:textId="77777777" w:rsidR="00610EDC" w:rsidRPr="00CA4DF2" w:rsidRDefault="00610EDC" w:rsidP="007C72D3">
            <w:pPr>
              <w:rPr>
                <w:rFonts w:ascii="Georgia" w:hAnsi="Georgia"/>
                <w:b/>
                <w:sz w:val="24"/>
                <w:szCs w:val="24"/>
                <w:lang w:eastAsia="en-GB"/>
              </w:rPr>
            </w:pPr>
          </w:p>
        </w:tc>
        <w:tc>
          <w:tcPr>
            <w:tcW w:w="1418" w:type="dxa"/>
          </w:tcPr>
          <w:p w14:paraId="64BFF1DB" w14:textId="77777777" w:rsidR="00610EDC" w:rsidRPr="00CA4DF2" w:rsidRDefault="00610EDC" w:rsidP="007C72D3">
            <w:pPr>
              <w:rPr>
                <w:rFonts w:ascii="Georgia" w:hAnsi="Georgia"/>
                <w:b/>
                <w:sz w:val="24"/>
                <w:szCs w:val="24"/>
                <w:lang w:eastAsia="en-GB"/>
              </w:rPr>
            </w:pPr>
          </w:p>
        </w:tc>
        <w:tc>
          <w:tcPr>
            <w:tcW w:w="2126" w:type="dxa"/>
          </w:tcPr>
          <w:p w14:paraId="32AE5CBD" w14:textId="77777777" w:rsidR="00610EDC" w:rsidRPr="00CA4DF2" w:rsidRDefault="00610EDC" w:rsidP="007C72D3">
            <w:pPr>
              <w:rPr>
                <w:rFonts w:ascii="Georgia" w:hAnsi="Georgia"/>
                <w:b/>
                <w:sz w:val="24"/>
                <w:szCs w:val="24"/>
                <w:lang w:eastAsia="en-GB"/>
              </w:rPr>
            </w:pPr>
          </w:p>
        </w:tc>
        <w:tc>
          <w:tcPr>
            <w:tcW w:w="1701" w:type="dxa"/>
          </w:tcPr>
          <w:p w14:paraId="66289400" w14:textId="77777777" w:rsidR="00610EDC" w:rsidRPr="00CA4DF2" w:rsidRDefault="00610EDC" w:rsidP="007C72D3">
            <w:pPr>
              <w:rPr>
                <w:rFonts w:ascii="Georgia" w:hAnsi="Georgia"/>
                <w:b/>
                <w:sz w:val="24"/>
                <w:szCs w:val="24"/>
                <w:lang w:eastAsia="en-GB"/>
              </w:rPr>
            </w:pPr>
          </w:p>
        </w:tc>
      </w:tr>
      <w:tr w:rsidR="00610EDC" w:rsidRPr="00CA4DF2" w14:paraId="079CA299" w14:textId="77777777" w:rsidTr="007C72D3">
        <w:trPr>
          <w:jc w:val="center"/>
        </w:trPr>
        <w:tc>
          <w:tcPr>
            <w:tcW w:w="1276" w:type="dxa"/>
          </w:tcPr>
          <w:p w14:paraId="7349F7EE" w14:textId="4C7B085B" w:rsidR="00610EDC" w:rsidRPr="00380758" w:rsidRDefault="00DA0076" w:rsidP="00380758">
            <w:pPr>
              <w:ind w:firstLine="22"/>
              <w:rPr>
                <w:b/>
                <w:sz w:val="24"/>
                <w:szCs w:val="24"/>
                <w:lang w:eastAsia="en-GB"/>
              </w:rPr>
            </w:pPr>
            <w:r w:rsidRPr="00380758">
              <w:rPr>
                <w:b/>
                <w:sz w:val="24"/>
                <w:szCs w:val="24"/>
                <w:lang w:eastAsia="en-GB"/>
              </w:rPr>
              <w:t xml:space="preserve">Total </w:t>
            </w:r>
          </w:p>
        </w:tc>
        <w:tc>
          <w:tcPr>
            <w:tcW w:w="1276" w:type="dxa"/>
          </w:tcPr>
          <w:p w14:paraId="77B969EE" w14:textId="77777777" w:rsidR="00610EDC" w:rsidRPr="00CA4DF2" w:rsidRDefault="00610EDC" w:rsidP="007C72D3">
            <w:pPr>
              <w:rPr>
                <w:rFonts w:ascii="Georgia" w:hAnsi="Georgia"/>
                <w:b/>
                <w:sz w:val="24"/>
                <w:szCs w:val="24"/>
                <w:lang w:eastAsia="en-GB"/>
              </w:rPr>
            </w:pPr>
          </w:p>
        </w:tc>
        <w:tc>
          <w:tcPr>
            <w:tcW w:w="1559" w:type="dxa"/>
          </w:tcPr>
          <w:p w14:paraId="1F21D50F" w14:textId="77777777" w:rsidR="00610EDC" w:rsidRPr="00CA4DF2" w:rsidRDefault="00610EDC" w:rsidP="007C72D3">
            <w:pPr>
              <w:rPr>
                <w:rFonts w:ascii="Georgia" w:hAnsi="Georgia"/>
                <w:b/>
                <w:sz w:val="24"/>
                <w:szCs w:val="24"/>
                <w:lang w:eastAsia="en-GB"/>
              </w:rPr>
            </w:pPr>
          </w:p>
        </w:tc>
        <w:tc>
          <w:tcPr>
            <w:tcW w:w="1560" w:type="dxa"/>
          </w:tcPr>
          <w:p w14:paraId="6FF77531" w14:textId="77777777" w:rsidR="00610EDC" w:rsidRPr="00CA4DF2" w:rsidRDefault="00610EDC" w:rsidP="007C72D3">
            <w:pPr>
              <w:rPr>
                <w:rFonts w:ascii="Georgia" w:hAnsi="Georgia"/>
                <w:b/>
                <w:sz w:val="24"/>
                <w:szCs w:val="24"/>
                <w:lang w:eastAsia="en-GB"/>
              </w:rPr>
            </w:pPr>
          </w:p>
        </w:tc>
        <w:tc>
          <w:tcPr>
            <w:tcW w:w="1700" w:type="dxa"/>
          </w:tcPr>
          <w:p w14:paraId="0357C35A" w14:textId="77777777" w:rsidR="00610EDC" w:rsidRPr="00CA4DF2" w:rsidRDefault="00610EDC" w:rsidP="007C72D3">
            <w:pPr>
              <w:rPr>
                <w:rFonts w:ascii="Georgia" w:hAnsi="Georgia"/>
                <w:b/>
                <w:sz w:val="24"/>
                <w:szCs w:val="24"/>
                <w:lang w:eastAsia="en-GB"/>
              </w:rPr>
            </w:pPr>
          </w:p>
        </w:tc>
        <w:tc>
          <w:tcPr>
            <w:tcW w:w="1134" w:type="dxa"/>
          </w:tcPr>
          <w:p w14:paraId="58EE128F" w14:textId="77777777" w:rsidR="00610EDC" w:rsidRPr="00CA4DF2" w:rsidRDefault="00610EDC" w:rsidP="007C72D3">
            <w:pPr>
              <w:rPr>
                <w:rFonts w:ascii="Georgia" w:hAnsi="Georgia"/>
                <w:b/>
                <w:sz w:val="24"/>
                <w:szCs w:val="24"/>
                <w:lang w:eastAsia="en-GB"/>
              </w:rPr>
            </w:pPr>
          </w:p>
        </w:tc>
        <w:tc>
          <w:tcPr>
            <w:tcW w:w="1134" w:type="dxa"/>
          </w:tcPr>
          <w:p w14:paraId="404AE100" w14:textId="77777777" w:rsidR="00610EDC" w:rsidRPr="00CA4DF2" w:rsidRDefault="00610EDC" w:rsidP="007C72D3">
            <w:pPr>
              <w:rPr>
                <w:rFonts w:ascii="Georgia" w:hAnsi="Georgia"/>
                <w:b/>
                <w:sz w:val="24"/>
                <w:szCs w:val="24"/>
                <w:lang w:eastAsia="en-GB"/>
              </w:rPr>
            </w:pPr>
          </w:p>
        </w:tc>
        <w:tc>
          <w:tcPr>
            <w:tcW w:w="1418" w:type="dxa"/>
          </w:tcPr>
          <w:p w14:paraId="13A689CE" w14:textId="77777777" w:rsidR="00610EDC" w:rsidRPr="00CA4DF2" w:rsidRDefault="00610EDC" w:rsidP="007C72D3">
            <w:pPr>
              <w:rPr>
                <w:rFonts w:ascii="Georgia" w:hAnsi="Georgia"/>
                <w:b/>
                <w:sz w:val="24"/>
                <w:szCs w:val="24"/>
                <w:lang w:eastAsia="en-GB"/>
              </w:rPr>
            </w:pPr>
          </w:p>
        </w:tc>
        <w:tc>
          <w:tcPr>
            <w:tcW w:w="2126" w:type="dxa"/>
          </w:tcPr>
          <w:p w14:paraId="77015E47" w14:textId="77777777" w:rsidR="00610EDC" w:rsidRPr="00CA4DF2" w:rsidRDefault="00610EDC" w:rsidP="007C72D3">
            <w:pPr>
              <w:rPr>
                <w:rFonts w:ascii="Georgia" w:hAnsi="Georgia"/>
                <w:b/>
                <w:sz w:val="24"/>
                <w:szCs w:val="24"/>
                <w:lang w:eastAsia="en-GB"/>
              </w:rPr>
            </w:pPr>
          </w:p>
        </w:tc>
        <w:tc>
          <w:tcPr>
            <w:tcW w:w="1701" w:type="dxa"/>
          </w:tcPr>
          <w:p w14:paraId="0A8ABDB6" w14:textId="77777777" w:rsidR="00610EDC" w:rsidRPr="00CA4DF2" w:rsidRDefault="00610EDC" w:rsidP="007C72D3">
            <w:pPr>
              <w:rPr>
                <w:rFonts w:ascii="Georgia" w:hAnsi="Georgia"/>
                <w:b/>
                <w:sz w:val="24"/>
                <w:szCs w:val="24"/>
                <w:lang w:eastAsia="en-GB"/>
              </w:rPr>
            </w:pPr>
          </w:p>
        </w:tc>
      </w:tr>
    </w:tbl>
    <w:p w14:paraId="1F1672E5" w14:textId="658862ED" w:rsidR="00610EDC" w:rsidRPr="00CA4DF2" w:rsidRDefault="00610EDC" w:rsidP="00610EDC">
      <w:pPr>
        <w:rPr>
          <w:rFonts w:ascii="Georgia" w:hAnsi="Georgia"/>
          <w:i/>
          <w:lang w:eastAsia="en-GB"/>
        </w:rPr>
      </w:pPr>
      <w:r w:rsidRPr="00CA4DF2">
        <w:rPr>
          <w:rFonts w:ascii="Georgia" w:hAnsi="Georgia"/>
          <w:i/>
          <w:lang w:eastAsia="en-GB"/>
        </w:rPr>
        <w:t>Notă: cp – coeficientul de penalizare are valoarea 5</w:t>
      </w:r>
    </w:p>
    <w:p w14:paraId="3B426E38" w14:textId="77777777" w:rsidR="00610EDC" w:rsidRDefault="00610EDC" w:rsidP="00610EDC"/>
    <w:p w14:paraId="7E8B2891" w14:textId="77777777" w:rsidR="00610EDC" w:rsidRPr="00CA4DF2" w:rsidRDefault="00610EDC" w:rsidP="00610EDC">
      <w:pPr>
        <w:pStyle w:val="Listparagraf"/>
        <w:numPr>
          <w:ilvl w:val="0"/>
          <w:numId w:val="17"/>
        </w:numPr>
        <w:shd w:val="clear" w:color="auto" w:fill="FFFFFF"/>
        <w:spacing w:before="240"/>
        <w:ind w:left="0" w:firstLine="709"/>
        <w:rPr>
          <w:bCs/>
          <w:sz w:val="28"/>
          <w:szCs w:val="28"/>
          <w:lang w:eastAsia="en-GB"/>
        </w:rPr>
      </w:pPr>
      <w:r w:rsidRPr="00CA4DF2">
        <w:rPr>
          <w:bCs/>
          <w:sz w:val="28"/>
          <w:szCs w:val="28"/>
          <w:lang w:eastAsia="en-GB"/>
        </w:rPr>
        <w:t>În cazul în care nu poate fi măsurată masa poluanților  deversați cu apele uzate, atunci masa poluantului se calculează indirect prin înmulțirea următoarelor componente: volumul apelor uzate (exprimat în metri cubi), concentrația poluantului deversat ( exprimat n grame pe decimetru cub) și o milionime (0,000001):</w:t>
      </w:r>
    </w:p>
    <w:p w14:paraId="3BA034CB" w14:textId="77777777" w:rsidR="00610EDC" w:rsidRPr="00CA4DF2" w:rsidRDefault="00610EDC" w:rsidP="00610EDC">
      <w:pPr>
        <w:shd w:val="clear" w:color="auto" w:fill="FFFFFF"/>
        <w:rPr>
          <w:bCs/>
          <w:sz w:val="28"/>
          <w:szCs w:val="28"/>
          <w:lang w:eastAsia="en-GB"/>
        </w:rPr>
      </w:pPr>
    </w:p>
    <w:p w14:paraId="0C161BCD" w14:textId="77777777" w:rsidR="00610EDC" w:rsidRPr="00CA4DF2" w:rsidRDefault="00610EDC" w:rsidP="00610EDC">
      <w:pPr>
        <w:shd w:val="clear" w:color="auto" w:fill="FFFFFF"/>
        <w:jc w:val="center"/>
        <w:rPr>
          <w:bCs/>
          <w:i/>
          <w:sz w:val="28"/>
          <w:szCs w:val="28"/>
          <w:lang w:eastAsia="en-GB"/>
        </w:rPr>
      </w:pPr>
      <w:proofErr w:type="spellStart"/>
      <w:r w:rsidRPr="00CA4DF2">
        <w:rPr>
          <w:bCs/>
          <w:i/>
          <w:sz w:val="28"/>
          <w:szCs w:val="28"/>
          <w:lang w:eastAsia="en-GB"/>
        </w:rPr>
        <w:lastRenderedPageBreak/>
        <w:t>MPD</w:t>
      </w:r>
      <w:r w:rsidRPr="00CA4DF2">
        <w:rPr>
          <w:bCs/>
          <w:i/>
          <w:sz w:val="28"/>
          <w:szCs w:val="28"/>
          <w:vertAlign w:val="subscript"/>
          <w:lang w:eastAsia="en-GB"/>
        </w:rPr>
        <w:t>j</w:t>
      </w:r>
      <w:proofErr w:type="spellEnd"/>
      <w:r w:rsidRPr="00CA4DF2">
        <w:rPr>
          <w:bCs/>
          <w:i/>
          <w:sz w:val="28"/>
          <w:szCs w:val="28"/>
          <w:lang w:eastAsia="en-GB"/>
        </w:rPr>
        <w:t>=VAU·CPD</w:t>
      </w:r>
      <w:r w:rsidRPr="00CA4DF2">
        <w:rPr>
          <w:bCs/>
          <w:i/>
          <w:sz w:val="28"/>
          <w:szCs w:val="28"/>
          <w:vertAlign w:val="subscript"/>
          <w:lang w:eastAsia="en-GB"/>
        </w:rPr>
        <w:t>j</w:t>
      </w:r>
      <w:r w:rsidRPr="00CA4DF2">
        <w:rPr>
          <w:bCs/>
          <w:i/>
          <w:sz w:val="28"/>
          <w:szCs w:val="28"/>
          <w:lang w:eastAsia="en-GB"/>
        </w:rPr>
        <w:t>·0,000001</w:t>
      </w:r>
    </w:p>
    <w:p w14:paraId="473548F6" w14:textId="77777777" w:rsidR="00610EDC" w:rsidRPr="00CA4DF2" w:rsidRDefault="00610EDC" w:rsidP="00610EDC">
      <w:pPr>
        <w:shd w:val="clear" w:color="auto" w:fill="FFFFFF"/>
        <w:rPr>
          <w:bCs/>
          <w:sz w:val="28"/>
          <w:szCs w:val="28"/>
          <w:lang w:eastAsia="en-GB"/>
        </w:rPr>
      </w:pPr>
    </w:p>
    <w:p w14:paraId="623CD5C3" w14:textId="77777777" w:rsidR="00610EDC" w:rsidRPr="00CA4DF2" w:rsidRDefault="00610EDC" w:rsidP="00610EDC">
      <w:pPr>
        <w:shd w:val="clear" w:color="auto" w:fill="FFFFFF"/>
        <w:rPr>
          <w:bCs/>
          <w:sz w:val="28"/>
          <w:szCs w:val="28"/>
          <w:lang w:eastAsia="en-GB"/>
        </w:rPr>
      </w:pPr>
      <w:proofErr w:type="spellStart"/>
      <w:r w:rsidRPr="00CA4DF2">
        <w:rPr>
          <w:bCs/>
          <w:i/>
          <w:sz w:val="28"/>
          <w:szCs w:val="28"/>
          <w:lang w:eastAsia="en-GB"/>
        </w:rPr>
        <w:t>MPD</w:t>
      </w:r>
      <w:r w:rsidRPr="00CA4DF2">
        <w:rPr>
          <w:bCs/>
          <w:i/>
          <w:sz w:val="28"/>
          <w:szCs w:val="28"/>
          <w:vertAlign w:val="subscript"/>
          <w:lang w:eastAsia="en-GB"/>
        </w:rPr>
        <w:t>j</w:t>
      </w:r>
      <w:proofErr w:type="spellEnd"/>
      <w:r w:rsidRPr="00CA4DF2">
        <w:rPr>
          <w:bCs/>
          <w:sz w:val="28"/>
          <w:szCs w:val="28"/>
          <w:lang w:eastAsia="en-GB"/>
        </w:rPr>
        <w:t xml:space="preserve"> – masa deversată a poluantului </w:t>
      </w:r>
      <w:r w:rsidRPr="00CA4DF2">
        <w:rPr>
          <w:bCs/>
          <w:i/>
          <w:sz w:val="28"/>
          <w:szCs w:val="28"/>
          <w:lang w:eastAsia="en-GB"/>
        </w:rPr>
        <w:t>j</w:t>
      </w:r>
      <w:r w:rsidRPr="00CA4DF2">
        <w:rPr>
          <w:bCs/>
          <w:sz w:val="28"/>
          <w:szCs w:val="28"/>
          <w:lang w:eastAsia="en-GB"/>
        </w:rPr>
        <w:t>;</w:t>
      </w:r>
    </w:p>
    <w:p w14:paraId="52E19638" w14:textId="77777777" w:rsidR="00610EDC" w:rsidRPr="00CA4DF2" w:rsidRDefault="00610EDC" w:rsidP="00610EDC">
      <w:pPr>
        <w:shd w:val="clear" w:color="auto" w:fill="FFFFFF"/>
        <w:rPr>
          <w:bCs/>
          <w:sz w:val="28"/>
          <w:szCs w:val="28"/>
          <w:lang w:eastAsia="en-GB"/>
        </w:rPr>
      </w:pPr>
      <w:r w:rsidRPr="00CA4DF2">
        <w:rPr>
          <w:bCs/>
          <w:i/>
          <w:sz w:val="28"/>
          <w:szCs w:val="28"/>
          <w:lang w:eastAsia="en-GB"/>
        </w:rPr>
        <w:t xml:space="preserve">VAU – </w:t>
      </w:r>
      <w:r w:rsidRPr="00CA4DF2">
        <w:rPr>
          <w:bCs/>
          <w:sz w:val="28"/>
          <w:szCs w:val="28"/>
          <w:lang w:eastAsia="en-GB"/>
        </w:rPr>
        <w:t>volumul apelor uzate;</w:t>
      </w:r>
    </w:p>
    <w:p w14:paraId="334CD044" w14:textId="77777777" w:rsidR="00610EDC" w:rsidRPr="00CA4DF2" w:rsidRDefault="00610EDC" w:rsidP="00610EDC">
      <w:pPr>
        <w:shd w:val="clear" w:color="auto" w:fill="FFFFFF"/>
        <w:rPr>
          <w:bCs/>
          <w:sz w:val="28"/>
          <w:szCs w:val="28"/>
          <w:lang w:eastAsia="en-GB"/>
        </w:rPr>
      </w:pPr>
      <w:proofErr w:type="spellStart"/>
      <w:r w:rsidRPr="00CA4DF2">
        <w:rPr>
          <w:bCs/>
          <w:i/>
          <w:sz w:val="28"/>
          <w:szCs w:val="28"/>
          <w:lang w:eastAsia="en-GB"/>
        </w:rPr>
        <w:t>CPD</w:t>
      </w:r>
      <w:r w:rsidRPr="00CA4DF2">
        <w:rPr>
          <w:bCs/>
          <w:i/>
          <w:sz w:val="28"/>
          <w:szCs w:val="28"/>
          <w:vertAlign w:val="subscript"/>
          <w:lang w:eastAsia="en-GB"/>
        </w:rPr>
        <w:t>j</w:t>
      </w:r>
      <w:proofErr w:type="spellEnd"/>
      <w:r w:rsidRPr="00CA4DF2">
        <w:rPr>
          <w:bCs/>
          <w:sz w:val="28"/>
          <w:szCs w:val="28"/>
          <w:lang w:eastAsia="en-GB"/>
        </w:rPr>
        <w:t xml:space="preserve"> – concentrația poluantului deversat;</w:t>
      </w:r>
    </w:p>
    <w:p w14:paraId="24DE8617" w14:textId="77777777" w:rsidR="00610EDC" w:rsidRPr="00CA4DF2" w:rsidRDefault="00610EDC" w:rsidP="00610EDC">
      <w:pPr>
        <w:shd w:val="clear" w:color="auto" w:fill="FFFFFF"/>
        <w:rPr>
          <w:bCs/>
          <w:sz w:val="28"/>
          <w:szCs w:val="28"/>
          <w:lang w:eastAsia="en-GB"/>
        </w:rPr>
      </w:pPr>
    </w:p>
    <w:p w14:paraId="07CADB7A" w14:textId="77777777" w:rsidR="00610EDC" w:rsidRPr="00CA4DF2" w:rsidRDefault="00610EDC" w:rsidP="00610EDC">
      <w:pPr>
        <w:pStyle w:val="Listparagraf"/>
        <w:numPr>
          <w:ilvl w:val="0"/>
          <w:numId w:val="17"/>
        </w:numPr>
        <w:shd w:val="clear" w:color="auto" w:fill="FFFFFF"/>
        <w:ind w:left="0" w:firstLine="709"/>
        <w:rPr>
          <w:bCs/>
          <w:sz w:val="28"/>
          <w:szCs w:val="28"/>
          <w:lang w:eastAsia="en-GB"/>
        </w:rPr>
      </w:pPr>
      <w:r w:rsidRPr="00CA4DF2">
        <w:rPr>
          <w:bCs/>
          <w:sz w:val="28"/>
          <w:szCs w:val="28"/>
          <w:lang w:eastAsia="en-GB"/>
        </w:rPr>
        <w:t>Valoarea taxei pentru deversările de poluanți cu ape uzate se calculează prin înmulțirea masa substanței deversate cu cuantumului taxei indicate în Anexa nr. 2:</w:t>
      </w:r>
    </w:p>
    <w:p w14:paraId="0C5296DD" w14:textId="77777777" w:rsidR="00610EDC" w:rsidRPr="00CA4DF2" w:rsidRDefault="00610EDC" w:rsidP="00610EDC">
      <w:pPr>
        <w:shd w:val="clear" w:color="auto" w:fill="FFFFFF"/>
        <w:rPr>
          <w:bCs/>
          <w:sz w:val="28"/>
          <w:szCs w:val="28"/>
          <w:lang w:eastAsia="en-GB"/>
        </w:rPr>
      </w:pPr>
    </w:p>
    <w:p w14:paraId="577250F5" w14:textId="77777777" w:rsidR="00610EDC" w:rsidRPr="00CA4DF2" w:rsidRDefault="00610EDC" w:rsidP="00610EDC">
      <w:pPr>
        <w:shd w:val="clear" w:color="auto" w:fill="FFFFFF"/>
        <w:jc w:val="center"/>
        <w:rPr>
          <w:bCs/>
          <w:i/>
          <w:sz w:val="28"/>
          <w:szCs w:val="28"/>
          <w:lang w:eastAsia="en-GB"/>
        </w:rPr>
      </w:pPr>
      <w:proofErr w:type="spellStart"/>
      <w:r w:rsidRPr="00CA4DF2">
        <w:rPr>
          <w:bCs/>
          <w:i/>
          <w:sz w:val="28"/>
          <w:szCs w:val="28"/>
          <w:lang w:eastAsia="en-GB"/>
        </w:rPr>
        <w:t>VTD</w:t>
      </w:r>
      <w:r w:rsidRPr="00CA4DF2">
        <w:rPr>
          <w:bCs/>
          <w:i/>
          <w:sz w:val="28"/>
          <w:szCs w:val="28"/>
          <w:vertAlign w:val="subscript"/>
          <w:lang w:eastAsia="en-GB"/>
        </w:rPr>
        <w:t>j</w:t>
      </w:r>
      <w:proofErr w:type="spellEnd"/>
      <w:r w:rsidRPr="00CA4DF2">
        <w:rPr>
          <w:bCs/>
          <w:i/>
          <w:sz w:val="28"/>
          <w:szCs w:val="28"/>
          <w:lang w:eastAsia="en-GB"/>
        </w:rPr>
        <w:t>=</w:t>
      </w:r>
      <w:proofErr w:type="spellStart"/>
      <w:r w:rsidRPr="00CA4DF2">
        <w:rPr>
          <w:bCs/>
          <w:i/>
          <w:sz w:val="28"/>
          <w:szCs w:val="28"/>
          <w:lang w:eastAsia="en-GB"/>
        </w:rPr>
        <w:t>MPD</w:t>
      </w:r>
      <w:r w:rsidRPr="00CA4DF2">
        <w:rPr>
          <w:bCs/>
          <w:i/>
          <w:sz w:val="28"/>
          <w:szCs w:val="28"/>
          <w:vertAlign w:val="subscript"/>
          <w:lang w:eastAsia="en-GB"/>
        </w:rPr>
        <w:t>j</w:t>
      </w:r>
      <w:r w:rsidRPr="00CA4DF2">
        <w:rPr>
          <w:bCs/>
          <w:i/>
          <w:sz w:val="28"/>
          <w:szCs w:val="28"/>
          <w:lang w:eastAsia="en-GB"/>
        </w:rPr>
        <w:t>•TFD</w:t>
      </w:r>
      <w:r w:rsidRPr="00CA4DF2">
        <w:rPr>
          <w:bCs/>
          <w:i/>
          <w:sz w:val="28"/>
          <w:szCs w:val="28"/>
          <w:vertAlign w:val="subscript"/>
          <w:lang w:eastAsia="en-GB"/>
        </w:rPr>
        <w:t>j</w:t>
      </w:r>
      <w:proofErr w:type="spellEnd"/>
    </w:p>
    <w:p w14:paraId="5798BB71" w14:textId="77777777" w:rsidR="00610EDC" w:rsidRPr="00CA4DF2" w:rsidRDefault="00610EDC" w:rsidP="00610EDC">
      <w:pPr>
        <w:shd w:val="clear" w:color="auto" w:fill="FFFFFF"/>
        <w:rPr>
          <w:bCs/>
          <w:sz w:val="28"/>
          <w:szCs w:val="28"/>
          <w:lang w:eastAsia="en-GB"/>
        </w:rPr>
      </w:pPr>
    </w:p>
    <w:p w14:paraId="195BC23C" w14:textId="77777777" w:rsidR="00610EDC" w:rsidRPr="00CA4DF2" w:rsidRDefault="00610EDC" w:rsidP="00610EDC">
      <w:pPr>
        <w:shd w:val="clear" w:color="auto" w:fill="FFFFFF"/>
        <w:rPr>
          <w:bCs/>
          <w:sz w:val="28"/>
          <w:szCs w:val="28"/>
          <w:lang w:eastAsia="en-GB"/>
        </w:rPr>
      </w:pPr>
      <w:r w:rsidRPr="00CA4DF2">
        <w:rPr>
          <w:bCs/>
          <w:sz w:val="28"/>
          <w:szCs w:val="28"/>
          <w:lang w:eastAsia="en-GB"/>
        </w:rPr>
        <w:t>unde:</w:t>
      </w:r>
    </w:p>
    <w:p w14:paraId="703725A6" w14:textId="77777777" w:rsidR="00610EDC" w:rsidRPr="00CA4DF2" w:rsidRDefault="00610EDC" w:rsidP="00610EDC">
      <w:pPr>
        <w:shd w:val="clear" w:color="auto" w:fill="FFFFFF"/>
        <w:rPr>
          <w:bCs/>
          <w:sz w:val="28"/>
          <w:szCs w:val="28"/>
          <w:lang w:eastAsia="en-GB"/>
        </w:rPr>
      </w:pPr>
      <w:proofErr w:type="spellStart"/>
      <w:r w:rsidRPr="00CA4DF2">
        <w:rPr>
          <w:bCs/>
          <w:i/>
          <w:sz w:val="28"/>
          <w:szCs w:val="28"/>
          <w:lang w:eastAsia="en-GB"/>
        </w:rPr>
        <w:t>VTD</w:t>
      </w:r>
      <w:r w:rsidRPr="00CA4DF2">
        <w:rPr>
          <w:bCs/>
          <w:i/>
          <w:sz w:val="28"/>
          <w:szCs w:val="28"/>
          <w:vertAlign w:val="subscript"/>
          <w:lang w:eastAsia="en-GB"/>
        </w:rPr>
        <w:t>j</w:t>
      </w:r>
      <w:proofErr w:type="spellEnd"/>
      <w:r w:rsidRPr="00CA4DF2">
        <w:rPr>
          <w:bCs/>
          <w:sz w:val="28"/>
          <w:szCs w:val="28"/>
          <w:lang w:eastAsia="en-GB"/>
        </w:rPr>
        <w:t xml:space="preserve"> - valoarea taxei ce urmează a fi plătită pentru deversarea poluantul </w:t>
      </w:r>
      <w:r w:rsidRPr="00CA4DF2">
        <w:rPr>
          <w:bCs/>
          <w:i/>
          <w:sz w:val="28"/>
          <w:szCs w:val="28"/>
          <w:lang w:eastAsia="en-GB"/>
        </w:rPr>
        <w:t>j</w:t>
      </w:r>
      <w:r w:rsidRPr="00CA4DF2">
        <w:rPr>
          <w:bCs/>
          <w:sz w:val="28"/>
          <w:szCs w:val="28"/>
          <w:lang w:eastAsia="en-GB"/>
        </w:rPr>
        <w:t>;</w:t>
      </w:r>
    </w:p>
    <w:p w14:paraId="0EAC57CE" w14:textId="77777777" w:rsidR="00610EDC" w:rsidRPr="00CA4DF2" w:rsidRDefault="00610EDC" w:rsidP="00610EDC">
      <w:pPr>
        <w:shd w:val="clear" w:color="auto" w:fill="FFFFFF"/>
        <w:rPr>
          <w:bCs/>
          <w:sz w:val="28"/>
          <w:szCs w:val="28"/>
          <w:lang w:eastAsia="en-GB"/>
        </w:rPr>
      </w:pPr>
      <w:proofErr w:type="spellStart"/>
      <w:r w:rsidRPr="00CA4DF2">
        <w:rPr>
          <w:bCs/>
          <w:i/>
          <w:sz w:val="28"/>
          <w:szCs w:val="28"/>
          <w:lang w:eastAsia="en-GB"/>
        </w:rPr>
        <w:t>TFD</w:t>
      </w:r>
      <w:r w:rsidRPr="00CA4DF2">
        <w:rPr>
          <w:bCs/>
          <w:i/>
          <w:sz w:val="28"/>
          <w:szCs w:val="28"/>
          <w:vertAlign w:val="subscript"/>
          <w:lang w:eastAsia="en-GB"/>
        </w:rPr>
        <w:t>j</w:t>
      </w:r>
      <w:proofErr w:type="spellEnd"/>
      <w:r w:rsidRPr="00CA4DF2">
        <w:rPr>
          <w:bCs/>
          <w:sz w:val="28"/>
          <w:szCs w:val="28"/>
          <w:lang w:eastAsia="en-GB"/>
        </w:rPr>
        <w:t xml:space="preserve"> - taxa fixă aplicabilă pentru deversarea poluantului </w:t>
      </w:r>
      <w:r w:rsidRPr="00CA4DF2">
        <w:rPr>
          <w:bCs/>
          <w:i/>
          <w:sz w:val="28"/>
          <w:szCs w:val="28"/>
          <w:lang w:eastAsia="en-GB"/>
        </w:rPr>
        <w:t>j</w:t>
      </w:r>
      <w:r w:rsidRPr="00CA4DF2">
        <w:rPr>
          <w:bCs/>
          <w:sz w:val="28"/>
          <w:szCs w:val="28"/>
          <w:lang w:eastAsia="en-GB"/>
        </w:rPr>
        <w:t>;</w:t>
      </w:r>
    </w:p>
    <w:p w14:paraId="04B12F1D" w14:textId="77777777" w:rsidR="00610EDC" w:rsidRPr="00CA4DF2" w:rsidRDefault="00610EDC" w:rsidP="00610EDC">
      <w:pPr>
        <w:shd w:val="clear" w:color="auto" w:fill="FFFFFF"/>
        <w:rPr>
          <w:bCs/>
          <w:sz w:val="28"/>
          <w:szCs w:val="28"/>
          <w:lang w:eastAsia="en-GB"/>
        </w:rPr>
      </w:pPr>
    </w:p>
    <w:p w14:paraId="1C6924A2" w14:textId="77777777" w:rsidR="00610EDC" w:rsidRPr="00CA4DF2" w:rsidRDefault="00610EDC" w:rsidP="00610EDC">
      <w:pPr>
        <w:pStyle w:val="Listparagraf"/>
        <w:shd w:val="clear" w:color="auto" w:fill="FFFFFF"/>
        <w:rPr>
          <w:bCs/>
          <w:sz w:val="28"/>
          <w:szCs w:val="28"/>
          <w:lang w:eastAsia="en-GB"/>
        </w:rPr>
      </w:pPr>
      <w:r w:rsidRPr="00CA4DF2">
        <w:rPr>
          <w:bCs/>
          <w:sz w:val="28"/>
          <w:szCs w:val="28"/>
          <w:lang w:eastAsia="en-GB"/>
        </w:rPr>
        <w:t xml:space="preserve">(3) Valoarea taxei pentru deversările de poluanți cu ape uzate ce depășesc </w:t>
      </w:r>
    </w:p>
    <w:p w14:paraId="08AF1E11" w14:textId="77777777" w:rsidR="00610EDC" w:rsidRPr="00CA4DF2" w:rsidRDefault="00610EDC" w:rsidP="00610EDC">
      <w:pPr>
        <w:shd w:val="clear" w:color="auto" w:fill="FFFFFF"/>
        <w:rPr>
          <w:bCs/>
          <w:sz w:val="28"/>
          <w:szCs w:val="28"/>
          <w:lang w:eastAsia="en-GB"/>
        </w:rPr>
      </w:pPr>
      <w:r w:rsidRPr="00CA4DF2">
        <w:rPr>
          <w:bCs/>
          <w:sz w:val="28"/>
          <w:szCs w:val="28"/>
          <w:lang w:eastAsia="en-GB"/>
        </w:rPr>
        <w:t xml:space="preserve">deversarea limitat admisibilă de </w:t>
      </w:r>
      <w:proofErr w:type="spellStart"/>
      <w:r w:rsidRPr="00CA4DF2">
        <w:rPr>
          <w:bCs/>
          <w:sz w:val="28"/>
          <w:szCs w:val="28"/>
          <w:lang w:eastAsia="en-GB"/>
        </w:rPr>
        <w:t>poluanţi</w:t>
      </w:r>
      <w:proofErr w:type="spellEnd"/>
      <w:r w:rsidRPr="00CA4DF2">
        <w:rPr>
          <w:bCs/>
          <w:sz w:val="28"/>
          <w:szCs w:val="28"/>
          <w:lang w:eastAsia="en-GB"/>
        </w:rPr>
        <w:t xml:space="preserve"> se calculează drept produsul dintre cuantumul taxei, masa substanței ce depășește deversarea limitat admisibilă și coeficientul de </w:t>
      </w:r>
      <w:r w:rsidRPr="0044410C">
        <w:rPr>
          <w:bCs/>
          <w:sz w:val="28"/>
          <w:szCs w:val="28"/>
          <w:lang w:eastAsia="en-GB"/>
        </w:rPr>
        <w:t>descurajare a poluării excesive</w:t>
      </w:r>
      <w:r w:rsidRPr="00CA4DF2">
        <w:rPr>
          <w:bCs/>
          <w:sz w:val="28"/>
          <w:szCs w:val="28"/>
          <w:lang w:eastAsia="en-GB"/>
        </w:rPr>
        <w:t xml:space="preserve"> ce are valoare 5;</w:t>
      </w:r>
    </w:p>
    <w:p w14:paraId="41212307" w14:textId="77777777" w:rsidR="00610EDC" w:rsidRPr="00CA4DF2" w:rsidRDefault="00610EDC" w:rsidP="00610EDC">
      <w:pPr>
        <w:shd w:val="clear" w:color="auto" w:fill="FFFFFF"/>
        <w:rPr>
          <w:bCs/>
          <w:sz w:val="28"/>
          <w:szCs w:val="28"/>
          <w:lang w:eastAsia="en-GB"/>
        </w:rPr>
      </w:pPr>
    </w:p>
    <w:p w14:paraId="2F49ADDE" w14:textId="77777777" w:rsidR="00610EDC" w:rsidRPr="00CA4DF2" w:rsidRDefault="00610EDC" w:rsidP="00610EDC">
      <w:pPr>
        <w:pStyle w:val="Listparagraf"/>
        <w:shd w:val="clear" w:color="auto" w:fill="FFFFFF"/>
        <w:ind w:left="0"/>
        <w:jc w:val="center"/>
        <w:rPr>
          <w:bCs/>
          <w:sz w:val="28"/>
          <w:szCs w:val="28"/>
          <w:lang w:eastAsia="en-GB"/>
        </w:rPr>
      </w:pPr>
      <w:proofErr w:type="spellStart"/>
      <w:r w:rsidRPr="00CA4DF2">
        <w:rPr>
          <w:bCs/>
          <w:i/>
          <w:sz w:val="28"/>
          <w:szCs w:val="28"/>
          <w:lang w:eastAsia="en-GB"/>
        </w:rPr>
        <w:t>VTDLA</w:t>
      </w:r>
      <w:r w:rsidRPr="00CA4DF2">
        <w:rPr>
          <w:bCs/>
          <w:i/>
          <w:sz w:val="28"/>
          <w:szCs w:val="28"/>
          <w:vertAlign w:val="subscript"/>
          <w:lang w:eastAsia="en-GB"/>
        </w:rPr>
        <w:t>j</w:t>
      </w:r>
      <w:proofErr w:type="spellEnd"/>
      <w:r w:rsidRPr="00CA4DF2">
        <w:rPr>
          <w:bCs/>
          <w:sz w:val="28"/>
          <w:szCs w:val="28"/>
          <w:lang w:eastAsia="en-GB"/>
        </w:rPr>
        <w:t>=</w:t>
      </w:r>
      <w:proofErr w:type="spellStart"/>
      <w:r w:rsidRPr="00CA4DF2">
        <w:rPr>
          <w:bCs/>
          <w:i/>
          <w:sz w:val="28"/>
          <w:szCs w:val="28"/>
          <w:lang w:eastAsia="en-GB"/>
        </w:rPr>
        <w:t>MPDLA</w:t>
      </w:r>
      <w:r w:rsidRPr="00CA4DF2">
        <w:rPr>
          <w:bCs/>
          <w:i/>
          <w:sz w:val="28"/>
          <w:szCs w:val="28"/>
          <w:vertAlign w:val="subscript"/>
          <w:lang w:eastAsia="en-GB"/>
        </w:rPr>
        <w:t>j</w:t>
      </w:r>
      <w:r w:rsidRPr="00CA4DF2">
        <w:rPr>
          <w:bCs/>
          <w:sz w:val="28"/>
          <w:szCs w:val="28"/>
          <w:lang w:eastAsia="en-GB"/>
        </w:rPr>
        <w:t>·</w:t>
      </w:r>
      <w:r w:rsidRPr="00CA4DF2">
        <w:rPr>
          <w:bCs/>
          <w:i/>
          <w:sz w:val="28"/>
          <w:szCs w:val="28"/>
          <w:lang w:eastAsia="en-GB"/>
        </w:rPr>
        <w:t>TFD</w:t>
      </w:r>
      <w:r w:rsidRPr="00CA4DF2">
        <w:rPr>
          <w:bCs/>
          <w:i/>
          <w:sz w:val="28"/>
          <w:szCs w:val="28"/>
          <w:vertAlign w:val="subscript"/>
          <w:lang w:eastAsia="en-GB"/>
        </w:rPr>
        <w:t>j</w:t>
      </w:r>
      <w:r w:rsidRPr="00CA4DF2">
        <w:rPr>
          <w:bCs/>
          <w:sz w:val="28"/>
          <w:szCs w:val="28"/>
          <w:lang w:eastAsia="en-GB"/>
        </w:rPr>
        <w:t>·</w:t>
      </w:r>
      <w:r w:rsidRPr="00CA4DF2">
        <w:rPr>
          <w:bCs/>
          <w:i/>
          <w:sz w:val="28"/>
          <w:szCs w:val="28"/>
          <w:lang w:eastAsia="en-GB"/>
        </w:rPr>
        <w:t>CP</w:t>
      </w:r>
      <w:proofErr w:type="spellEnd"/>
    </w:p>
    <w:p w14:paraId="389FEDD3" w14:textId="77777777" w:rsidR="00610EDC" w:rsidRPr="00CA4DF2" w:rsidRDefault="00610EDC" w:rsidP="00610EDC">
      <w:pPr>
        <w:pStyle w:val="Listparagraf"/>
        <w:shd w:val="clear" w:color="auto" w:fill="FFFFFF"/>
        <w:ind w:left="0"/>
        <w:rPr>
          <w:bCs/>
          <w:sz w:val="28"/>
          <w:szCs w:val="28"/>
          <w:lang w:eastAsia="en-GB"/>
        </w:rPr>
      </w:pPr>
    </w:p>
    <w:p w14:paraId="6A7378C3" w14:textId="77777777" w:rsidR="00610EDC" w:rsidRPr="00CA4DF2" w:rsidRDefault="00610EDC" w:rsidP="00610EDC">
      <w:pPr>
        <w:pStyle w:val="Listparagraf"/>
        <w:shd w:val="clear" w:color="auto" w:fill="FFFFFF"/>
        <w:ind w:left="0"/>
        <w:rPr>
          <w:bCs/>
          <w:sz w:val="28"/>
          <w:szCs w:val="28"/>
          <w:lang w:eastAsia="en-GB"/>
        </w:rPr>
      </w:pPr>
      <w:r w:rsidRPr="00CA4DF2">
        <w:rPr>
          <w:bCs/>
          <w:sz w:val="28"/>
          <w:szCs w:val="28"/>
          <w:lang w:eastAsia="en-GB"/>
        </w:rPr>
        <w:t>unde:</w:t>
      </w:r>
    </w:p>
    <w:p w14:paraId="6AECCB1F" w14:textId="77777777" w:rsidR="00610EDC" w:rsidRPr="00CA4DF2" w:rsidRDefault="00610EDC" w:rsidP="00610EDC">
      <w:pPr>
        <w:pStyle w:val="Listparagraf"/>
        <w:shd w:val="clear" w:color="auto" w:fill="FFFFFF"/>
        <w:ind w:left="0"/>
        <w:rPr>
          <w:bCs/>
          <w:sz w:val="28"/>
          <w:szCs w:val="28"/>
          <w:lang w:eastAsia="en-GB"/>
        </w:rPr>
      </w:pPr>
      <w:proofErr w:type="spellStart"/>
      <w:r w:rsidRPr="00CA4DF2">
        <w:rPr>
          <w:bCs/>
          <w:i/>
          <w:sz w:val="28"/>
          <w:szCs w:val="28"/>
          <w:lang w:eastAsia="en-GB"/>
        </w:rPr>
        <w:t>VTDLA</w:t>
      </w:r>
      <w:r w:rsidRPr="00CA4DF2">
        <w:rPr>
          <w:bCs/>
          <w:i/>
          <w:sz w:val="28"/>
          <w:szCs w:val="28"/>
          <w:vertAlign w:val="subscript"/>
          <w:lang w:eastAsia="en-GB"/>
        </w:rPr>
        <w:t>j</w:t>
      </w:r>
      <w:proofErr w:type="spellEnd"/>
      <w:r w:rsidRPr="00CA4DF2">
        <w:rPr>
          <w:bCs/>
          <w:i/>
          <w:sz w:val="28"/>
          <w:szCs w:val="28"/>
          <w:vertAlign w:val="subscript"/>
          <w:lang w:eastAsia="en-GB"/>
        </w:rPr>
        <w:t xml:space="preserve"> </w:t>
      </w:r>
      <w:r w:rsidRPr="00CA4DF2">
        <w:rPr>
          <w:bCs/>
          <w:sz w:val="28"/>
          <w:szCs w:val="28"/>
          <w:lang w:eastAsia="en-GB"/>
        </w:rPr>
        <w:t xml:space="preserve">- valoarea taxei ce urmează a fi plătită pentru poluantul </w:t>
      </w:r>
      <w:r w:rsidRPr="00CA4DF2">
        <w:rPr>
          <w:bCs/>
          <w:i/>
          <w:sz w:val="28"/>
          <w:szCs w:val="28"/>
          <w:lang w:eastAsia="en-GB"/>
        </w:rPr>
        <w:t>j</w:t>
      </w:r>
      <w:r w:rsidRPr="00CA4DF2">
        <w:rPr>
          <w:bCs/>
          <w:sz w:val="28"/>
          <w:szCs w:val="28"/>
          <w:lang w:eastAsia="en-GB"/>
        </w:rPr>
        <w:t xml:space="preserve"> ce a depășit deversarea limitat admisibilă;</w:t>
      </w:r>
    </w:p>
    <w:p w14:paraId="19394EE3" w14:textId="77777777" w:rsidR="00610EDC" w:rsidRPr="00CA4DF2" w:rsidRDefault="00610EDC" w:rsidP="00610EDC">
      <w:pPr>
        <w:pStyle w:val="Listparagraf"/>
        <w:shd w:val="clear" w:color="auto" w:fill="FFFFFF"/>
        <w:ind w:left="0"/>
        <w:rPr>
          <w:bCs/>
          <w:sz w:val="28"/>
          <w:szCs w:val="28"/>
          <w:lang w:eastAsia="en-GB"/>
        </w:rPr>
      </w:pPr>
      <w:proofErr w:type="spellStart"/>
      <w:r w:rsidRPr="00CA4DF2">
        <w:rPr>
          <w:bCs/>
          <w:i/>
          <w:sz w:val="28"/>
          <w:szCs w:val="28"/>
          <w:lang w:eastAsia="en-GB"/>
        </w:rPr>
        <w:t>MPDLA</w:t>
      </w:r>
      <w:r w:rsidRPr="00CA4DF2">
        <w:rPr>
          <w:bCs/>
          <w:i/>
          <w:sz w:val="28"/>
          <w:szCs w:val="28"/>
          <w:vertAlign w:val="subscript"/>
          <w:lang w:eastAsia="en-GB"/>
        </w:rPr>
        <w:t>j</w:t>
      </w:r>
      <w:proofErr w:type="spellEnd"/>
      <w:r w:rsidRPr="00CA4DF2">
        <w:rPr>
          <w:bCs/>
          <w:sz w:val="28"/>
          <w:szCs w:val="28"/>
          <w:lang w:eastAsia="en-GB"/>
        </w:rPr>
        <w:t xml:space="preserve"> – masa poluantului </w:t>
      </w:r>
      <w:r w:rsidRPr="00CA4DF2">
        <w:rPr>
          <w:bCs/>
          <w:i/>
          <w:sz w:val="28"/>
          <w:szCs w:val="28"/>
          <w:lang w:eastAsia="en-GB"/>
        </w:rPr>
        <w:t>j</w:t>
      </w:r>
      <w:r w:rsidRPr="00CA4DF2">
        <w:rPr>
          <w:bCs/>
          <w:sz w:val="28"/>
          <w:szCs w:val="28"/>
          <w:lang w:eastAsia="en-GB"/>
        </w:rPr>
        <w:t xml:space="preserve"> ce a depășit deversarea limitat admisibilă;</w:t>
      </w:r>
    </w:p>
    <w:p w14:paraId="46942039" w14:textId="77777777" w:rsidR="00610EDC" w:rsidRPr="00CA4DF2" w:rsidRDefault="00610EDC" w:rsidP="00610EDC">
      <w:pPr>
        <w:pStyle w:val="Listparagraf"/>
        <w:shd w:val="clear" w:color="auto" w:fill="FFFFFF"/>
        <w:ind w:left="0"/>
        <w:rPr>
          <w:bCs/>
          <w:sz w:val="28"/>
          <w:szCs w:val="28"/>
          <w:lang w:eastAsia="en-GB"/>
        </w:rPr>
      </w:pPr>
      <w:r w:rsidRPr="00CA4DF2">
        <w:rPr>
          <w:bCs/>
          <w:sz w:val="28"/>
          <w:szCs w:val="28"/>
          <w:lang w:eastAsia="en-GB"/>
        </w:rPr>
        <w:t>CP – coeficientul de penalizare/descurajare (ce are valoare 5).</w:t>
      </w:r>
    </w:p>
    <w:p w14:paraId="3BA508AB" w14:textId="77777777" w:rsidR="00610EDC" w:rsidRPr="00CA4DF2" w:rsidRDefault="00610EDC" w:rsidP="00610EDC">
      <w:pPr>
        <w:pStyle w:val="Listparagraf"/>
        <w:shd w:val="clear" w:color="auto" w:fill="FFFFFF"/>
        <w:ind w:left="0"/>
        <w:rPr>
          <w:bCs/>
          <w:sz w:val="28"/>
          <w:szCs w:val="28"/>
          <w:lang w:eastAsia="en-GB"/>
        </w:rPr>
      </w:pPr>
    </w:p>
    <w:p w14:paraId="454A596B" w14:textId="77777777" w:rsidR="00610EDC" w:rsidRPr="00CA4DF2" w:rsidRDefault="00610EDC" w:rsidP="00610EDC">
      <w:pPr>
        <w:shd w:val="clear" w:color="auto" w:fill="FFFFFF"/>
        <w:ind w:firstLine="851"/>
        <w:rPr>
          <w:bCs/>
          <w:sz w:val="28"/>
          <w:szCs w:val="28"/>
          <w:lang w:eastAsia="en-GB"/>
        </w:rPr>
      </w:pPr>
      <w:r w:rsidRPr="00CA4DF2">
        <w:rPr>
          <w:bCs/>
          <w:sz w:val="28"/>
          <w:szCs w:val="28"/>
          <w:lang w:eastAsia="en-GB"/>
        </w:rPr>
        <w:lastRenderedPageBreak/>
        <w:t xml:space="preserve">(4) În cazul deversărilor de poluanți ce depășesc deversarea limitat admisibilă  valoarea totală a taxei se calculează prin sumarea a două componente: (1) valoarea taxei ce urmează a fi plătită pentru deversarea poluantului </w:t>
      </w:r>
      <w:r w:rsidRPr="00CA4DF2">
        <w:rPr>
          <w:bCs/>
          <w:i/>
          <w:sz w:val="28"/>
          <w:szCs w:val="28"/>
          <w:lang w:eastAsia="en-GB"/>
        </w:rPr>
        <w:t xml:space="preserve">ce </w:t>
      </w:r>
      <w:r w:rsidRPr="00CA4DF2">
        <w:rPr>
          <w:bCs/>
          <w:sz w:val="28"/>
          <w:szCs w:val="28"/>
          <w:lang w:eastAsia="en-GB"/>
        </w:rPr>
        <w:t xml:space="preserve">nu a depășit  deversarea limitat admisibilă și (2) valoarea taxei ce urmează a fi plătită pentru același poluantul </w:t>
      </w:r>
      <w:r w:rsidRPr="00CA4DF2">
        <w:rPr>
          <w:bCs/>
          <w:i/>
          <w:sz w:val="28"/>
          <w:szCs w:val="28"/>
          <w:lang w:eastAsia="en-GB"/>
        </w:rPr>
        <w:t>i</w:t>
      </w:r>
      <w:r w:rsidRPr="00CA4DF2">
        <w:rPr>
          <w:bCs/>
          <w:sz w:val="28"/>
          <w:szCs w:val="28"/>
          <w:lang w:eastAsia="en-GB"/>
        </w:rPr>
        <w:t xml:space="preserve"> ce a depășit deversarea limitat admisibilă:</w:t>
      </w:r>
    </w:p>
    <w:p w14:paraId="50553AC8" w14:textId="77777777" w:rsidR="00610EDC" w:rsidRPr="00CA4DF2" w:rsidRDefault="00610EDC" w:rsidP="00610EDC">
      <w:pPr>
        <w:shd w:val="clear" w:color="auto" w:fill="FFFFFF"/>
        <w:ind w:firstLine="851"/>
        <w:rPr>
          <w:bCs/>
          <w:sz w:val="28"/>
          <w:szCs w:val="28"/>
          <w:lang w:eastAsia="en-GB"/>
        </w:rPr>
      </w:pPr>
    </w:p>
    <w:p w14:paraId="70BCED7C" w14:textId="77777777" w:rsidR="00610EDC" w:rsidRPr="00CA4DF2" w:rsidRDefault="00610EDC" w:rsidP="00610EDC">
      <w:pPr>
        <w:shd w:val="clear" w:color="auto" w:fill="FFFFFF"/>
        <w:jc w:val="center"/>
        <w:rPr>
          <w:bCs/>
          <w:i/>
          <w:sz w:val="28"/>
          <w:szCs w:val="28"/>
          <w:vertAlign w:val="subscript"/>
          <w:lang w:eastAsia="en-GB"/>
        </w:rPr>
      </w:pPr>
      <w:proofErr w:type="spellStart"/>
      <w:r w:rsidRPr="00CA4DF2">
        <w:rPr>
          <w:bCs/>
          <w:i/>
          <w:sz w:val="28"/>
          <w:szCs w:val="28"/>
          <w:lang w:eastAsia="en-GB"/>
        </w:rPr>
        <w:t>VTTD</w:t>
      </w:r>
      <w:r w:rsidRPr="00CA4DF2">
        <w:rPr>
          <w:bCs/>
          <w:i/>
          <w:sz w:val="28"/>
          <w:szCs w:val="28"/>
          <w:vertAlign w:val="subscript"/>
          <w:lang w:eastAsia="en-GB"/>
        </w:rPr>
        <w:t>j</w:t>
      </w:r>
      <w:proofErr w:type="spellEnd"/>
      <w:r w:rsidRPr="00CA4DF2">
        <w:rPr>
          <w:bCs/>
          <w:i/>
          <w:sz w:val="28"/>
          <w:szCs w:val="28"/>
          <w:lang w:eastAsia="en-GB"/>
        </w:rPr>
        <w:t>=</w:t>
      </w:r>
      <w:proofErr w:type="spellStart"/>
      <w:r w:rsidRPr="00CA4DF2">
        <w:rPr>
          <w:bCs/>
          <w:i/>
          <w:sz w:val="28"/>
          <w:szCs w:val="28"/>
          <w:lang w:eastAsia="en-GB"/>
        </w:rPr>
        <w:t>VTD</w:t>
      </w:r>
      <w:r w:rsidRPr="00CA4DF2">
        <w:rPr>
          <w:bCs/>
          <w:i/>
          <w:sz w:val="28"/>
          <w:szCs w:val="28"/>
          <w:vertAlign w:val="subscript"/>
          <w:lang w:eastAsia="en-GB"/>
        </w:rPr>
        <w:t>j</w:t>
      </w:r>
      <w:r w:rsidRPr="00CA4DF2">
        <w:rPr>
          <w:bCs/>
          <w:i/>
          <w:sz w:val="28"/>
          <w:szCs w:val="28"/>
          <w:lang w:eastAsia="en-GB"/>
        </w:rPr>
        <w:t>+VTDLA</w:t>
      </w:r>
      <w:r w:rsidRPr="00CA4DF2">
        <w:rPr>
          <w:bCs/>
          <w:i/>
          <w:sz w:val="28"/>
          <w:szCs w:val="28"/>
          <w:vertAlign w:val="subscript"/>
          <w:lang w:eastAsia="en-GB"/>
        </w:rPr>
        <w:t>j</w:t>
      </w:r>
      <w:proofErr w:type="spellEnd"/>
    </w:p>
    <w:p w14:paraId="1AEF9E4B" w14:textId="77777777" w:rsidR="00610EDC" w:rsidRPr="00CA4DF2" w:rsidRDefault="00610EDC" w:rsidP="00610EDC">
      <w:pPr>
        <w:shd w:val="clear" w:color="auto" w:fill="FFFFFF"/>
        <w:rPr>
          <w:bCs/>
          <w:i/>
          <w:sz w:val="28"/>
          <w:szCs w:val="28"/>
          <w:lang w:eastAsia="en-GB"/>
        </w:rPr>
      </w:pPr>
    </w:p>
    <w:p w14:paraId="75985A9D" w14:textId="77777777" w:rsidR="00610EDC" w:rsidRPr="00CA4DF2" w:rsidRDefault="00610EDC" w:rsidP="00610EDC">
      <w:pPr>
        <w:shd w:val="clear" w:color="auto" w:fill="FFFFFF"/>
        <w:rPr>
          <w:sz w:val="28"/>
          <w:szCs w:val="28"/>
          <w:lang w:eastAsia="en-GB"/>
        </w:rPr>
      </w:pPr>
      <w:proofErr w:type="spellStart"/>
      <w:r w:rsidRPr="00CA4DF2">
        <w:rPr>
          <w:bCs/>
          <w:i/>
          <w:sz w:val="28"/>
          <w:szCs w:val="28"/>
          <w:lang w:eastAsia="en-GB"/>
        </w:rPr>
        <w:t>VTTD</w:t>
      </w:r>
      <w:r w:rsidRPr="00CA4DF2">
        <w:rPr>
          <w:bCs/>
          <w:i/>
          <w:sz w:val="28"/>
          <w:szCs w:val="28"/>
          <w:vertAlign w:val="subscript"/>
          <w:lang w:eastAsia="en-GB"/>
        </w:rPr>
        <w:t>j</w:t>
      </w:r>
      <w:proofErr w:type="spellEnd"/>
      <w:r w:rsidRPr="00CA4DF2">
        <w:rPr>
          <w:bCs/>
          <w:i/>
          <w:sz w:val="28"/>
          <w:szCs w:val="28"/>
          <w:lang w:eastAsia="en-GB"/>
        </w:rPr>
        <w:t xml:space="preserve"> – </w:t>
      </w:r>
      <w:r w:rsidRPr="00CA4DF2">
        <w:rPr>
          <w:bCs/>
          <w:sz w:val="28"/>
          <w:szCs w:val="28"/>
          <w:lang w:eastAsia="en-GB"/>
        </w:rPr>
        <w:t xml:space="preserve">valoarea totală a taxei ce urmează plătită pentru deversarea poluantul </w:t>
      </w:r>
      <w:r w:rsidRPr="00CA4DF2">
        <w:rPr>
          <w:bCs/>
          <w:i/>
          <w:sz w:val="28"/>
          <w:szCs w:val="28"/>
          <w:lang w:eastAsia="en-GB"/>
        </w:rPr>
        <w:t>j;</w:t>
      </w:r>
      <w:r w:rsidRPr="00CA4DF2" w:rsidDel="006B46CD">
        <w:rPr>
          <w:sz w:val="28"/>
          <w:szCs w:val="28"/>
          <w:lang w:eastAsia="en-GB"/>
        </w:rPr>
        <w:t xml:space="preserve"> </w:t>
      </w:r>
    </w:p>
    <w:p w14:paraId="70D94227" w14:textId="77777777" w:rsidR="00610EDC" w:rsidRPr="00CA4DF2" w:rsidRDefault="00610EDC" w:rsidP="00610EDC">
      <w:pPr>
        <w:shd w:val="clear" w:color="auto" w:fill="FFFFFF"/>
        <w:spacing w:before="240"/>
        <w:ind w:firstLine="851"/>
        <w:rPr>
          <w:bCs/>
          <w:sz w:val="28"/>
          <w:szCs w:val="28"/>
          <w:lang w:eastAsia="en-GB"/>
        </w:rPr>
      </w:pPr>
      <w:r w:rsidRPr="00CA4DF2">
        <w:rPr>
          <w:bCs/>
          <w:sz w:val="28"/>
          <w:szCs w:val="28"/>
          <w:lang w:eastAsia="en-GB"/>
        </w:rPr>
        <w:t xml:space="preserve">(5) Plata pentru evacuările de apă din bazinele piscicole şi pentru scurgerile din averse de pe teritoriul întreprinderilor se percepe numai în cazul depășirii deversării limitat admisibile </w:t>
      </w:r>
      <w:r>
        <w:rPr>
          <w:bCs/>
          <w:sz w:val="28"/>
          <w:szCs w:val="28"/>
          <w:lang w:eastAsia="en-GB"/>
        </w:rPr>
        <w:t xml:space="preserve">și se </w:t>
      </w:r>
      <w:r w:rsidRPr="00380758">
        <w:rPr>
          <w:bCs/>
          <w:sz w:val="28"/>
          <w:szCs w:val="28"/>
          <w:lang w:eastAsia="en-GB"/>
        </w:rPr>
        <w:t>determină c</w:t>
      </w:r>
      <w:r w:rsidRPr="00CA4DF2">
        <w:rPr>
          <w:bCs/>
          <w:sz w:val="28"/>
          <w:szCs w:val="28"/>
          <w:lang w:eastAsia="en-GB"/>
        </w:rPr>
        <w:t>a produs între cuantumul taxei, masa substanței ce depășește deversarea limitat admisibilă  și coeficientul de penalizare ce are  valoare 5:</w:t>
      </w:r>
    </w:p>
    <w:p w14:paraId="59CBBB97" w14:textId="77777777" w:rsidR="00610EDC" w:rsidRPr="00CA4DF2" w:rsidRDefault="00610EDC" w:rsidP="00610EDC">
      <w:pPr>
        <w:pStyle w:val="Listparagraf"/>
        <w:shd w:val="clear" w:color="auto" w:fill="FFFFFF"/>
        <w:ind w:left="0"/>
        <w:jc w:val="center"/>
        <w:rPr>
          <w:bCs/>
          <w:sz w:val="28"/>
          <w:szCs w:val="28"/>
          <w:lang w:eastAsia="en-GB"/>
        </w:rPr>
      </w:pPr>
    </w:p>
    <w:p w14:paraId="77E87F92" w14:textId="77777777" w:rsidR="00610EDC" w:rsidRPr="00CA4DF2" w:rsidRDefault="00610EDC" w:rsidP="00610EDC">
      <w:pPr>
        <w:pStyle w:val="Listparagraf"/>
        <w:shd w:val="clear" w:color="auto" w:fill="FFFFFF"/>
        <w:ind w:left="0"/>
        <w:jc w:val="center"/>
        <w:rPr>
          <w:bCs/>
          <w:sz w:val="28"/>
          <w:szCs w:val="28"/>
          <w:lang w:eastAsia="en-GB"/>
        </w:rPr>
      </w:pPr>
      <w:proofErr w:type="spellStart"/>
      <w:r w:rsidRPr="00CA4DF2">
        <w:rPr>
          <w:bCs/>
          <w:i/>
          <w:sz w:val="28"/>
          <w:szCs w:val="28"/>
          <w:lang w:eastAsia="en-GB"/>
        </w:rPr>
        <w:t>VTBDLA</w:t>
      </w:r>
      <w:r w:rsidRPr="00CA4DF2">
        <w:rPr>
          <w:bCs/>
          <w:i/>
          <w:sz w:val="28"/>
          <w:szCs w:val="28"/>
          <w:vertAlign w:val="subscript"/>
          <w:lang w:eastAsia="en-GB"/>
        </w:rPr>
        <w:t>j</w:t>
      </w:r>
      <w:proofErr w:type="spellEnd"/>
      <w:r w:rsidRPr="00CA4DF2">
        <w:rPr>
          <w:bCs/>
          <w:sz w:val="28"/>
          <w:szCs w:val="28"/>
          <w:lang w:eastAsia="en-GB"/>
        </w:rPr>
        <w:t>=</w:t>
      </w:r>
      <w:proofErr w:type="spellStart"/>
      <w:r w:rsidRPr="00CA4DF2">
        <w:rPr>
          <w:bCs/>
          <w:i/>
          <w:sz w:val="28"/>
          <w:szCs w:val="28"/>
          <w:lang w:eastAsia="en-GB"/>
        </w:rPr>
        <w:t>MPBDLA</w:t>
      </w:r>
      <w:r w:rsidRPr="00CA4DF2">
        <w:rPr>
          <w:bCs/>
          <w:i/>
          <w:sz w:val="28"/>
          <w:szCs w:val="28"/>
          <w:vertAlign w:val="subscript"/>
          <w:lang w:eastAsia="en-GB"/>
        </w:rPr>
        <w:t>j</w:t>
      </w:r>
      <w:r w:rsidRPr="00CA4DF2">
        <w:rPr>
          <w:bCs/>
          <w:sz w:val="28"/>
          <w:szCs w:val="28"/>
          <w:lang w:eastAsia="en-GB"/>
        </w:rPr>
        <w:t>·</w:t>
      </w:r>
      <w:r w:rsidRPr="00CA4DF2">
        <w:rPr>
          <w:bCs/>
          <w:i/>
          <w:sz w:val="28"/>
          <w:szCs w:val="28"/>
          <w:lang w:eastAsia="en-GB"/>
        </w:rPr>
        <w:t>TFD</w:t>
      </w:r>
      <w:r w:rsidRPr="00CA4DF2">
        <w:rPr>
          <w:bCs/>
          <w:i/>
          <w:sz w:val="28"/>
          <w:szCs w:val="28"/>
          <w:vertAlign w:val="subscript"/>
          <w:lang w:eastAsia="en-GB"/>
        </w:rPr>
        <w:t>j</w:t>
      </w:r>
      <w:r w:rsidRPr="00CA4DF2">
        <w:rPr>
          <w:bCs/>
          <w:sz w:val="28"/>
          <w:szCs w:val="28"/>
          <w:lang w:eastAsia="en-GB"/>
        </w:rPr>
        <w:t>·</w:t>
      </w:r>
      <w:r w:rsidRPr="00CA4DF2">
        <w:rPr>
          <w:bCs/>
          <w:i/>
          <w:sz w:val="28"/>
          <w:szCs w:val="28"/>
          <w:lang w:eastAsia="en-GB"/>
        </w:rPr>
        <w:t>CP</w:t>
      </w:r>
      <w:proofErr w:type="spellEnd"/>
    </w:p>
    <w:p w14:paraId="2D72FD93" w14:textId="77777777" w:rsidR="00610EDC" w:rsidRPr="00CA4DF2" w:rsidRDefault="00610EDC" w:rsidP="00610EDC">
      <w:pPr>
        <w:pStyle w:val="Listparagraf"/>
        <w:shd w:val="clear" w:color="auto" w:fill="FFFFFF"/>
        <w:ind w:left="0"/>
        <w:rPr>
          <w:bCs/>
          <w:sz w:val="28"/>
          <w:szCs w:val="28"/>
          <w:lang w:eastAsia="en-GB"/>
        </w:rPr>
      </w:pPr>
    </w:p>
    <w:p w14:paraId="2F76BBDB" w14:textId="77777777" w:rsidR="00610EDC" w:rsidRPr="00CA4DF2" w:rsidRDefault="00610EDC" w:rsidP="00610EDC">
      <w:pPr>
        <w:pStyle w:val="Listparagraf"/>
        <w:shd w:val="clear" w:color="auto" w:fill="FFFFFF"/>
        <w:ind w:left="0"/>
        <w:rPr>
          <w:bCs/>
          <w:sz w:val="28"/>
          <w:szCs w:val="28"/>
          <w:lang w:eastAsia="en-GB"/>
        </w:rPr>
      </w:pPr>
      <w:r w:rsidRPr="00CA4DF2">
        <w:rPr>
          <w:bCs/>
          <w:sz w:val="28"/>
          <w:szCs w:val="28"/>
          <w:lang w:eastAsia="en-GB"/>
        </w:rPr>
        <w:t>unde:</w:t>
      </w:r>
    </w:p>
    <w:p w14:paraId="79119706" w14:textId="77777777" w:rsidR="00610EDC" w:rsidRPr="00CA4DF2" w:rsidRDefault="00610EDC" w:rsidP="00610EDC">
      <w:pPr>
        <w:pStyle w:val="Listparagraf"/>
        <w:shd w:val="clear" w:color="auto" w:fill="FFFFFF"/>
        <w:ind w:left="0"/>
        <w:rPr>
          <w:bCs/>
          <w:sz w:val="28"/>
          <w:szCs w:val="28"/>
          <w:lang w:eastAsia="en-GB"/>
        </w:rPr>
      </w:pPr>
      <w:proofErr w:type="spellStart"/>
      <w:r w:rsidRPr="00CA4DF2">
        <w:rPr>
          <w:bCs/>
          <w:i/>
          <w:sz w:val="28"/>
          <w:szCs w:val="28"/>
          <w:lang w:eastAsia="en-GB"/>
        </w:rPr>
        <w:t>VTBDLA</w:t>
      </w:r>
      <w:r w:rsidRPr="00CA4DF2">
        <w:rPr>
          <w:bCs/>
          <w:i/>
          <w:sz w:val="28"/>
          <w:szCs w:val="28"/>
          <w:vertAlign w:val="subscript"/>
          <w:lang w:eastAsia="en-GB"/>
        </w:rPr>
        <w:t>j</w:t>
      </w:r>
      <w:proofErr w:type="spellEnd"/>
      <w:r w:rsidRPr="00CA4DF2">
        <w:rPr>
          <w:bCs/>
          <w:i/>
          <w:sz w:val="28"/>
          <w:szCs w:val="28"/>
          <w:vertAlign w:val="subscript"/>
          <w:lang w:eastAsia="en-GB"/>
        </w:rPr>
        <w:t xml:space="preserve"> </w:t>
      </w:r>
      <w:r w:rsidRPr="00CA4DF2">
        <w:rPr>
          <w:bCs/>
          <w:sz w:val="28"/>
          <w:szCs w:val="28"/>
          <w:lang w:eastAsia="en-GB"/>
        </w:rPr>
        <w:t xml:space="preserve">- valoarea taxei ce urmează a fi plătită pentru poluantul </w:t>
      </w:r>
      <w:r w:rsidRPr="00CA4DF2">
        <w:rPr>
          <w:bCs/>
          <w:i/>
          <w:sz w:val="28"/>
          <w:szCs w:val="28"/>
          <w:lang w:eastAsia="en-GB"/>
        </w:rPr>
        <w:t>j</w:t>
      </w:r>
      <w:r w:rsidRPr="00CA4DF2">
        <w:rPr>
          <w:bCs/>
          <w:sz w:val="28"/>
          <w:szCs w:val="28"/>
          <w:lang w:eastAsia="en-GB"/>
        </w:rPr>
        <w:t xml:space="preserve"> ce a fost deversat prin evacuările de apă din bazinele piscicole sau prin scurgerile din averse de pe teritoriul întreprinderilor și care a depășit deversarea limitat admisibilă;</w:t>
      </w:r>
    </w:p>
    <w:p w14:paraId="32DBB28C" w14:textId="77777777" w:rsidR="00610EDC" w:rsidRPr="00CA4DF2" w:rsidRDefault="00610EDC" w:rsidP="00610EDC">
      <w:pPr>
        <w:pStyle w:val="Listparagraf"/>
        <w:shd w:val="clear" w:color="auto" w:fill="FFFFFF"/>
        <w:ind w:left="0"/>
        <w:rPr>
          <w:bCs/>
          <w:sz w:val="28"/>
          <w:szCs w:val="28"/>
          <w:lang w:eastAsia="en-GB"/>
        </w:rPr>
      </w:pPr>
      <w:proofErr w:type="spellStart"/>
      <w:r w:rsidRPr="00CA4DF2">
        <w:rPr>
          <w:bCs/>
          <w:i/>
          <w:sz w:val="28"/>
          <w:szCs w:val="28"/>
          <w:lang w:eastAsia="en-GB"/>
        </w:rPr>
        <w:t>MPBDLA</w:t>
      </w:r>
      <w:r w:rsidRPr="00CA4DF2">
        <w:rPr>
          <w:bCs/>
          <w:i/>
          <w:sz w:val="28"/>
          <w:szCs w:val="28"/>
          <w:vertAlign w:val="subscript"/>
          <w:lang w:eastAsia="en-GB"/>
        </w:rPr>
        <w:t>j</w:t>
      </w:r>
      <w:proofErr w:type="spellEnd"/>
      <w:r w:rsidRPr="00CA4DF2">
        <w:rPr>
          <w:bCs/>
          <w:sz w:val="28"/>
          <w:szCs w:val="28"/>
          <w:lang w:eastAsia="en-GB"/>
        </w:rPr>
        <w:t xml:space="preserve"> – masa poluantului </w:t>
      </w:r>
      <w:r w:rsidRPr="00CA4DF2">
        <w:rPr>
          <w:bCs/>
          <w:i/>
          <w:sz w:val="28"/>
          <w:szCs w:val="28"/>
          <w:lang w:eastAsia="en-GB"/>
        </w:rPr>
        <w:t>j</w:t>
      </w:r>
      <w:r w:rsidRPr="00CA4DF2">
        <w:rPr>
          <w:bCs/>
          <w:sz w:val="28"/>
          <w:szCs w:val="28"/>
          <w:lang w:eastAsia="en-GB"/>
        </w:rPr>
        <w:t xml:space="preserve"> ce a fost deversat prin evacuările de apă din bazinele piscicole sau prin scurgerile din averse de pe teritoriul întreprinderilor și care a depășit deversarea limitat admisibilă.</w:t>
      </w:r>
    </w:p>
    <w:p w14:paraId="315D77F5" w14:textId="77777777" w:rsidR="00610EDC" w:rsidRPr="00CA4DF2" w:rsidRDefault="00610EDC" w:rsidP="00610EDC">
      <w:pPr>
        <w:pStyle w:val="Listparagraf"/>
        <w:shd w:val="clear" w:color="auto" w:fill="FFFFFF"/>
        <w:ind w:left="0"/>
        <w:rPr>
          <w:bCs/>
          <w:sz w:val="28"/>
          <w:szCs w:val="28"/>
          <w:lang w:eastAsia="en-GB"/>
        </w:rPr>
      </w:pPr>
    </w:p>
    <w:p w14:paraId="69CFB656" w14:textId="77777777" w:rsidR="00610EDC" w:rsidRDefault="00610EDC" w:rsidP="00610EDC"/>
    <w:p w14:paraId="6092F441" w14:textId="77777777" w:rsidR="00610EDC" w:rsidRDefault="00610EDC" w:rsidP="00610EDC"/>
    <w:p w14:paraId="00B15ADA" w14:textId="77777777" w:rsidR="00610EDC" w:rsidRDefault="00610EDC" w:rsidP="00610EDC"/>
    <w:p w14:paraId="2EF70CA0" w14:textId="77777777" w:rsidR="00610EDC" w:rsidRDefault="00610EDC" w:rsidP="00610EDC"/>
    <w:p w14:paraId="56AC2F24" w14:textId="77777777" w:rsidR="00610EDC" w:rsidRDefault="00610EDC" w:rsidP="00610EDC"/>
    <w:p w14:paraId="26995554" w14:textId="77777777" w:rsidR="00610EDC" w:rsidRDefault="00610EDC" w:rsidP="00610EDC"/>
    <w:p w14:paraId="636B4032" w14:textId="77777777" w:rsidR="00610EDC" w:rsidRDefault="00610EDC" w:rsidP="00610EDC"/>
    <w:p w14:paraId="3D81E8CA" w14:textId="669034FF" w:rsidR="000F7398" w:rsidRDefault="000F7398" w:rsidP="00380758">
      <w:pPr>
        <w:pStyle w:val="Titlu2"/>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Tabelul nr. 3 </w:t>
      </w:r>
      <w:r w:rsidR="00DA0076">
        <w:rPr>
          <w:rFonts w:ascii="Times New Roman" w:hAnsi="Times New Roman" w:cs="Times New Roman"/>
          <w:color w:val="auto"/>
          <w:sz w:val="24"/>
          <w:szCs w:val="24"/>
        </w:rPr>
        <w:t xml:space="preserve"> </w:t>
      </w:r>
    </w:p>
    <w:p w14:paraId="248A9F59" w14:textId="5BF2479A" w:rsidR="00610EDC" w:rsidRPr="00380758" w:rsidRDefault="000F7398" w:rsidP="000F7398">
      <w:pPr>
        <w:pStyle w:val="Titlu2"/>
        <w:jc w:val="center"/>
        <w:rPr>
          <w:rFonts w:ascii="Times New Roman" w:eastAsia="Times New Roman" w:hAnsi="Times New Roman" w:cs="Times New Roman"/>
          <w:b/>
          <w:bCs/>
          <w:color w:val="auto"/>
          <w:sz w:val="24"/>
          <w:szCs w:val="24"/>
          <w:lang w:eastAsia="en-GB"/>
        </w:rPr>
      </w:pPr>
      <w:r w:rsidRPr="005C18D7">
        <w:rPr>
          <w:rFonts w:ascii="Times New Roman" w:hAnsi="Times New Roman" w:cs="Times New Roman"/>
          <w:color w:val="auto"/>
          <w:sz w:val="24"/>
          <w:szCs w:val="24"/>
        </w:rPr>
        <w:t xml:space="preserve"> </w:t>
      </w:r>
      <w:r w:rsidR="00610EDC" w:rsidRPr="00380758">
        <w:rPr>
          <w:rFonts w:ascii="Times New Roman" w:hAnsi="Times New Roman" w:cs="Times New Roman"/>
          <w:color w:val="auto"/>
          <w:sz w:val="24"/>
          <w:szCs w:val="24"/>
        </w:rPr>
        <w:br/>
      </w:r>
      <w:r w:rsidR="00DA0076">
        <w:rPr>
          <w:rFonts w:ascii="Times New Roman" w:hAnsi="Times New Roman" w:cs="Times New Roman"/>
          <w:color w:val="auto"/>
          <w:sz w:val="24"/>
          <w:szCs w:val="24"/>
        </w:rPr>
        <w:t xml:space="preserve"> </w:t>
      </w:r>
      <w:r w:rsidR="00DA0076">
        <w:rPr>
          <w:rFonts w:ascii="Times New Roman" w:eastAsia="Times New Roman" w:hAnsi="Times New Roman" w:cs="Times New Roman"/>
          <w:b/>
          <w:bCs/>
          <w:color w:val="auto"/>
          <w:sz w:val="24"/>
          <w:szCs w:val="24"/>
          <w:lang w:eastAsia="en-GB"/>
        </w:rPr>
        <w:t>R</w:t>
      </w:r>
      <w:r w:rsidR="00610EDC" w:rsidRPr="00380758">
        <w:rPr>
          <w:rFonts w:ascii="Times New Roman" w:eastAsia="Times New Roman" w:hAnsi="Times New Roman" w:cs="Times New Roman"/>
          <w:b/>
          <w:bCs/>
          <w:color w:val="auto"/>
          <w:sz w:val="24"/>
          <w:szCs w:val="24"/>
          <w:lang w:eastAsia="en-GB"/>
        </w:rPr>
        <w:t>aportului privind taxa de mediu pentru depozitarea deșeurilor</w:t>
      </w:r>
    </w:p>
    <w:p w14:paraId="750FE35C" w14:textId="77777777" w:rsidR="00610EDC" w:rsidRPr="00380758" w:rsidRDefault="00610EDC" w:rsidP="00610EDC">
      <w:pPr>
        <w:jc w:val="center"/>
        <w:rPr>
          <w:b/>
          <w:lang w:eastAsia="en-GB"/>
        </w:rPr>
      </w:pPr>
    </w:p>
    <w:tbl>
      <w:tblPr>
        <w:tblStyle w:val="Tabelgril"/>
        <w:tblW w:w="10496" w:type="dxa"/>
        <w:jc w:val="center"/>
        <w:tblLayout w:type="fixed"/>
        <w:tblLook w:val="04A0" w:firstRow="1" w:lastRow="0" w:firstColumn="1" w:lastColumn="0" w:noHBand="0" w:noVBand="1"/>
      </w:tblPr>
      <w:tblGrid>
        <w:gridCol w:w="4531"/>
        <w:gridCol w:w="2563"/>
        <w:gridCol w:w="1701"/>
        <w:gridCol w:w="1701"/>
      </w:tblGrid>
      <w:tr w:rsidR="00610EDC" w:rsidRPr="000F7398" w14:paraId="76B197B7" w14:textId="77777777" w:rsidTr="007C72D3">
        <w:trPr>
          <w:jc w:val="center"/>
        </w:trPr>
        <w:tc>
          <w:tcPr>
            <w:tcW w:w="4531" w:type="dxa"/>
            <w:vAlign w:val="center"/>
          </w:tcPr>
          <w:p w14:paraId="7D922BF1" w14:textId="77777777" w:rsidR="00610EDC" w:rsidRPr="00380758" w:rsidRDefault="00610EDC" w:rsidP="00380758">
            <w:pPr>
              <w:ind w:firstLine="0"/>
              <w:jc w:val="center"/>
              <w:rPr>
                <w:b/>
                <w:lang w:eastAsia="en-GB"/>
              </w:rPr>
            </w:pPr>
            <w:r w:rsidRPr="00380758">
              <w:rPr>
                <w:b/>
                <w:lang w:eastAsia="en-GB"/>
              </w:rPr>
              <w:t xml:space="preserve">Codul deșeului </w:t>
            </w:r>
            <w:proofErr w:type="spellStart"/>
            <w:r w:rsidRPr="00380758">
              <w:rPr>
                <w:b/>
                <w:lang w:eastAsia="en-GB"/>
              </w:rPr>
              <w:t>țn</w:t>
            </w:r>
            <w:proofErr w:type="spellEnd"/>
            <w:r w:rsidRPr="00380758">
              <w:rPr>
                <w:b/>
                <w:lang w:eastAsia="en-GB"/>
              </w:rPr>
              <w:t xml:space="preserve"> funcție de tipul </w:t>
            </w:r>
            <w:proofErr w:type="spellStart"/>
            <w:r w:rsidRPr="00380758">
              <w:rPr>
                <w:b/>
                <w:lang w:eastAsia="en-GB"/>
              </w:rPr>
              <w:t>depoztul</w:t>
            </w:r>
            <w:proofErr w:type="spellEnd"/>
            <w:r w:rsidRPr="00380758">
              <w:rPr>
                <w:b/>
                <w:lang w:eastAsia="en-GB"/>
              </w:rPr>
              <w:t xml:space="preserve"> de deșeuri unde a fost depozitate</w:t>
            </w:r>
          </w:p>
        </w:tc>
        <w:tc>
          <w:tcPr>
            <w:tcW w:w="2563" w:type="dxa"/>
            <w:vAlign w:val="center"/>
          </w:tcPr>
          <w:p w14:paraId="6BACAF90" w14:textId="2A064BEE" w:rsidR="00610EDC" w:rsidRPr="00380758" w:rsidRDefault="000F7398" w:rsidP="00380758">
            <w:pPr>
              <w:ind w:firstLine="29"/>
              <w:rPr>
                <w:b/>
                <w:lang w:eastAsia="en-GB"/>
              </w:rPr>
            </w:pPr>
            <w:r>
              <w:rPr>
                <w:b/>
                <w:lang w:eastAsia="en-GB"/>
              </w:rPr>
              <w:t xml:space="preserve">  </w:t>
            </w:r>
            <w:r w:rsidR="00610EDC" w:rsidRPr="00380758">
              <w:rPr>
                <w:b/>
                <w:lang w:eastAsia="en-GB"/>
              </w:rPr>
              <w:t>Masa deșeurilor, tone</w:t>
            </w:r>
          </w:p>
        </w:tc>
        <w:tc>
          <w:tcPr>
            <w:tcW w:w="1701" w:type="dxa"/>
            <w:vAlign w:val="center"/>
          </w:tcPr>
          <w:p w14:paraId="5AD8209F" w14:textId="77777777" w:rsidR="00610EDC" w:rsidRPr="00380758" w:rsidRDefault="00610EDC" w:rsidP="00380758">
            <w:pPr>
              <w:ind w:firstLine="31"/>
              <w:jc w:val="center"/>
              <w:rPr>
                <w:b/>
                <w:lang w:eastAsia="en-GB"/>
              </w:rPr>
            </w:pPr>
            <w:r w:rsidRPr="00380758">
              <w:rPr>
                <w:b/>
                <w:lang w:eastAsia="en-GB"/>
              </w:rPr>
              <w:t>Valoarea taxei,</w:t>
            </w:r>
          </w:p>
          <w:p w14:paraId="30685099" w14:textId="77777777" w:rsidR="00610EDC" w:rsidRPr="00380758" w:rsidRDefault="00610EDC" w:rsidP="00380758">
            <w:pPr>
              <w:ind w:firstLine="31"/>
              <w:jc w:val="center"/>
              <w:rPr>
                <w:b/>
                <w:lang w:eastAsia="en-GB"/>
              </w:rPr>
            </w:pPr>
            <w:r w:rsidRPr="00380758">
              <w:rPr>
                <w:b/>
                <w:lang w:eastAsia="en-GB"/>
              </w:rPr>
              <w:t>lei pe tonă</w:t>
            </w:r>
          </w:p>
        </w:tc>
        <w:tc>
          <w:tcPr>
            <w:tcW w:w="1701" w:type="dxa"/>
            <w:vAlign w:val="center"/>
          </w:tcPr>
          <w:p w14:paraId="2CE8D972" w14:textId="77777777" w:rsidR="00610EDC" w:rsidRPr="00380758" w:rsidRDefault="00610EDC" w:rsidP="00380758">
            <w:pPr>
              <w:ind w:firstLine="0"/>
              <w:jc w:val="center"/>
              <w:rPr>
                <w:b/>
                <w:lang w:eastAsia="en-GB"/>
              </w:rPr>
            </w:pPr>
            <w:r w:rsidRPr="00380758">
              <w:rPr>
                <w:b/>
                <w:lang w:eastAsia="en-GB"/>
              </w:rPr>
              <w:t>Suma taxei,</w:t>
            </w:r>
          </w:p>
          <w:p w14:paraId="7BEAB869" w14:textId="77777777" w:rsidR="00610EDC" w:rsidRPr="00380758" w:rsidRDefault="00610EDC" w:rsidP="00380758">
            <w:pPr>
              <w:ind w:firstLine="0"/>
              <w:jc w:val="center"/>
              <w:rPr>
                <w:b/>
                <w:lang w:eastAsia="en-GB"/>
              </w:rPr>
            </w:pPr>
            <w:r w:rsidRPr="00380758">
              <w:rPr>
                <w:b/>
                <w:lang w:eastAsia="en-GB"/>
              </w:rPr>
              <w:t>lei pe tonă</w:t>
            </w:r>
          </w:p>
        </w:tc>
      </w:tr>
      <w:tr w:rsidR="00610EDC" w:rsidRPr="000F7398" w14:paraId="537D7A22" w14:textId="77777777" w:rsidTr="007C72D3">
        <w:trPr>
          <w:jc w:val="center"/>
        </w:trPr>
        <w:tc>
          <w:tcPr>
            <w:tcW w:w="4531" w:type="dxa"/>
            <w:vAlign w:val="center"/>
          </w:tcPr>
          <w:p w14:paraId="16164630" w14:textId="77777777" w:rsidR="00610EDC" w:rsidRPr="00380758" w:rsidRDefault="00610EDC" w:rsidP="007C72D3">
            <w:pPr>
              <w:jc w:val="center"/>
              <w:rPr>
                <w:lang w:eastAsia="en-GB"/>
              </w:rPr>
            </w:pPr>
            <w:r w:rsidRPr="00380758">
              <w:rPr>
                <w:lang w:eastAsia="en-GB"/>
              </w:rPr>
              <w:t>1</w:t>
            </w:r>
          </w:p>
        </w:tc>
        <w:tc>
          <w:tcPr>
            <w:tcW w:w="2563" w:type="dxa"/>
            <w:vAlign w:val="center"/>
          </w:tcPr>
          <w:p w14:paraId="6F8F58E8" w14:textId="77777777" w:rsidR="00610EDC" w:rsidRPr="00380758" w:rsidRDefault="00610EDC" w:rsidP="007C72D3">
            <w:pPr>
              <w:jc w:val="center"/>
              <w:rPr>
                <w:lang w:eastAsia="en-GB"/>
              </w:rPr>
            </w:pPr>
            <w:r w:rsidRPr="00380758">
              <w:rPr>
                <w:lang w:eastAsia="en-GB"/>
              </w:rPr>
              <w:t>2</w:t>
            </w:r>
          </w:p>
        </w:tc>
        <w:tc>
          <w:tcPr>
            <w:tcW w:w="1701" w:type="dxa"/>
            <w:vAlign w:val="center"/>
          </w:tcPr>
          <w:p w14:paraId="6952A255" w14:textId="77777777" w:rsidR="00610EDC" w:rsidRPr="00380758" w:rsidRDefault="00610EDC" w:rsidP="007C72D3">
            <w:pPr>
              <w:jc w:val="center"/>
              <w:rPr>
                <w:lang w:eastAsia="en-GB"/>
              </w:rPr>
            </w:pPr>
            <w:r w:rsidRPr="00380758">
              <w:rPr>
                <w:lang w:eastAsia="en-GB"/>
              </w:rPr>
              <w:t>3</w:t>
            </w:r>
          </w:p>
        </w:tc>
        <w:tc>
          <w:tcPr>
            <w:tcW w:w="1701" w:type="dxa"/>
            <w:vAlign w:val="center"/>
          </w:tcPr>
          <w:p w14:paraId="222A8001" w14:textId="77777777" w:rsidR="00610EDC" w:rsidRPr="00380758" w:rsidRDefault="00610EDC" w:rsidP="007C72D3">
            <w:pPr>
              <w:jc w:val="center"/>
              <w:rPr>
                <w:lang w:eastAsia="en-GB"/>
              </w:rPr>
            </w:pPr>
            <w:r w:rsidRPr="00380758">
              <w:rPr>
                <w:lang w:eastAsia="en-GB"/>
              </w:rPr>
              <w:t>4 (4=2·3)</w:t>
            </w:r>
          </w:p>
        </w:tc>
      </w:tr>
      <w:tr w:rsidR="00610EDC" w:rsidRPr="00CA4DF2" w14:paraId="41AEA9B9" w14:textId="77777777" w:rsidTr="007C72D3">
        <w:trPr>
          <w:jc w:val="center"/>
        </w:trPr>
        <w:tc>
          <w:tcPr>
            <w:tcW w:w="4531" w:type="dxa"/>
            <w:vAlign w:val="center"/>
          </w:tcPr>
          <w:p w14:paraId="0FC3470B" w14:textId="77777777" w:rsidR="00610EDC" w:rsidRPr="00CA4DF2" w:rsidRDefault="00610EDC" w:rsidP="007C72D3">
            <w:pPr>
              <w:jc w:val="center"/>
              <w:rPr>
                <w:rFonts w:ascii="Georgia" w:hAnsi="Georgia"/>
                <w:lang w:eastAsia="en-GB"/>
              </w:rPr>
            </w:pPr>
          </w:p>
        </w:tc>
        <w:tc>
          <w:tcPr>
            <w:tcW w:w="2563" w:type="dxa"/>
            <w:vAlign w:val="center"/>
          </w:tcPr>
          <w:p w14:paraId="5189188F" w14:textId="77777777" w:rsidR="00610EDC" w:rsidRPr="00CA4DF2" w:rsidRDefault="00610EDC" w:rsidP="007C72D3">
            <w:pPr>
              <w:jc w:val="center"/>
              <w:rPr>
                <w:rFonts w:ascii="Georgia" w:hAnsi="Georgia"/>
                <w:lang w:eastAsia="en-GB"/>
              </w:rPr>
            </w:pPr>
          </w:p>
        </w:tc>
        <w:tc>
          <w:tcPr>
            <w:tcW w:w="1701" w:type="dxa"/>
            <w:vAlign w:val="center"/>
          </w:tcPr>
          <w:p w14:paraId="137FFC32" w14:textId="77777777" w:rsidR="00610EDC" w:rsidRPr="00CA4DF2" w:rsidRDefault="00610EDC" w:rsidP="007C72D3">
            <w:pPr>
              <w:jc w:val="center"/>
              <w:rPr>
                <w:rFonts w:ascii="Georgia" w:hAnsi="Georgia"/>
                <w:b/>
                <w:sz w:val="24"/>
                <w:szCs w:val="24"/>
                <w:lang w:eastAsia="en-GB"/>
              </w:rPr>
            </w:pPr>
          </w:p>
        </w:tc>
        <w:tc>
          <w:tcPr>
            <w:tcW w:w="1701" w:type="dxa"/>
            <w:vAlign w:val="center"/>
          </w:tcPr>
          <w:p w14:paraId="2FFAC043" w14:textId="77777777" w:rsidR="00610EDC" w:rsidRPr="00CA4DF2" w:rsidRDefault="00610EDC" w:rsidP="007C72D3">
            <w:pPr>
              <w:jc w:val="center"/>
              <w:rPr>
                <w:rFonts w:ascii="Georgia" w:hAnsi="Georgia"/>
                <w:b/>
                <w:sz w:val="24"/>
                <w:szCs w:val="24"/>
                <w:lang w:eastAsia="en-GB"/>
              </w:rPr>
            </w:pPr>
          </w:p>
        </w:tc>
      </w:tr>
      <w:tr w:rsidR="00610EDC" w:rsidRPr="00CA4DF2" w14:paraId="1F6F12BF" w14:textId="77777777" w:rsidTr="007C72D3">
        <w:trPr>
          <w:jc w:val="center"/>
        </w:trPr>
        <w:tc>
          <w:tcPr>
            <w:tcW w:w="4531" w:type="dxa"/>
            <w:vAlign w:val="center"/>
          </w:tcPr>
          <w:p w14:paraId="64B200D0" w14:textId="77777777" w:rsidR="00610EDC" w:rsidRPr="00CA4DF2" w:rsidRDefault="00610EDC" w:rsidP="007C72D3">
            <w:pPr>
              <w:jc w:val="center"/>
              <w:rPr>
                <w:rFonts w:ascii="Georgia" w:hAnsi="Georgia"/>
                <w:lang w:eastAsia="en-GB"/>
              </w:rPr>
            </w:pPr>
          </w:p>
        </w:tc>
        <w:tc>
          <w:tcPr>
            <w:tcW w:w="2563" w:type="dxa"/>
            <w:vAlign w:val="center"/>
          </w:tcPr>
          <w:p w14:paraId="1BD606E7" w14:textId="77777777" w:rsidR="00610EDC" w:rsidRPr="00CA4DF2" w:rsidRDefault="00610EDC" w:rsidP="007C72D3">
            <w:pPr>
              <w:jc w:val="center"/>
              <w:rPr>
                <w:rFonts w:ascii="Georgia" w:hAnsi="Georgia"/>
                <w:lang w:eastAsia="en-GB"/>
              </w:rPr>
            </w:pPr>
          </w:p>
        </w:tc>
        <w:tc>
          <w:tcPr>
            <w:tcW w:w="1701" w:type="dxa"/>
            <w:vAlign w:val="center"/>
          </w:tcPr>
          <w:p w14:paraId="7CD38F80" w14:textId="77777777" w:rsidR="00610EDC" w:rsidRPr="00CA4DF2" w:rsidRDefault="00610EDC" w:rsidP="007C72D3">
            <w:pPr>
              <w:jc w:val="center"/>
              <w:rPr>
                <w:rFonts w:ascii="Georgia" w:hAnsi="Georgia"/>
                <w:b/>
                <w:sz w:val="24"/>
                <w:szCs w:val="24"/>
                <w:lang w:eastAsia="en-GB"/>
              </w:rPr>
            </w:pPr>
          </w:p>
        </w:tc>
        <w:tc>
          <w:tcPr>
            <w:tcW w:w="1701" w:type="dxa"/>
            <w:vAlign w:val="center"/>
          </w:tcPr>
          <w:p w14:paraId="5B351B8F" w14:textId="77777777" w:rsidR="00610EDC" w:rsidRPr="00CA4DF2" w:rsidRDefault="00610EDC" w:rsidP="007C72D3">
            <w:pPr>
              <w:jc w:val="center"/>
              <w:rPr>
                <w:rFonts w:ascii="Georgia" w:hAnsi="Georgia"/>
                <w:b/>
                <w:sz w:val="24"/>
                <w:szCs w:val="24"/>
                <w:lang w:eastAsia="en-GB"/>
              </w:rPr>
            </w:pPr>
          </w:p>
        </w:tc>
      </w:tr>
      <w:tr w:rsidR="00610EDC" w:rsidRPr="00CA4DF2" w14:paraId="111CC15D" w14:textId="77777777" w:rsidTr="007C72D3">
        <w:trPr>
          <w:jc w:val="center"/>
        </w:trPr>
        <w:tc>
          <w:tcPr>
            <w:tcW w:w="4531" w:type="dxa"/>
            <w:vAlign w:val="center"/>
          </w:tcPr>
          <w:p w14:paraId="032EDC0B" w14:textId="77777777" w:rsidR="00610EDC" w:rsidRPr="00CA4DF2" w:rsidRDefault="00610EDC" w:rsidP="007C72D3">
            <w:pPr>
              <w:jc w:val="center"/>
              <w:rPr>
                <w:rFonts w:ascii="Georgia" w:hAnsi="Georgia"/>
                <w:lang w:eastAsia="en-GB"/>
              </w:rPr>
            </w:pPr>
          </w:p>
        </w:tc>
        <w:tc>
          <w:tcPr>
            <w:tcW w:w="2563" w:type="dxa"/>
            <w:vAlign w:val="center"/>
          </w:tcPr>
          <w:p w14:paraId="37BC3D61" w14:textId="77777777" w:rsidR="00610EDC" w:rsidRPr="00CA4DF2" w:rsidRDefault="00610EDC" w:rsidP="007C72D3">
            <w:pPr>
              <w:jc w:val="center"/>
              <w:rPr>
                <w:rFonts w:ascii="Georgia" w:hAnsi="Georgia"/>
                <w:lang w:eastAsia="en-GB"/>
              </w:rPr>
            </w:pPr>
          </w:p>
        </w:tc>
        <w:tc>
          <w:tcPr>
            <w:tcW w:w="1701" w:type="dxa"/>
            <w:vAlign w:val="center"/>
          </w:tcPr>
          <w:p w14:paraId="4B8B9299" w14:textId="77777777" w:rsidR="00610EDC" w:rsidRPr="00CA4DF2" w:rsidRDefault="00610EDC" w:rsidP="007C72D3">
            <w:pPr>
              <w:jc w:val="center"/>
              <w:rPr>
                <w:rFonts w:ascii="Georgia" w:hAnsi="Georgia"/>
                <w:b/>
                <w:sz w:val="24"/>
                <w:szCs w:val="24"/>
                <w:lang w:eastAsia="en-GB"/>
              </w:rPr>
            </w:pPr>
          </w:p>
        </w:tc>
        <w:tc>
          <w:tcPr>
            <w:tcW w:w="1701" w:type="dxa"/>
            <w:vAlign w:val="center"/>
          </w:tcPr>
          <w:p w14:paraId="4483D8B0" w14:textId="77777777" w:rsidR="00610EDC" w:rsidRPr="00CA4DF2" w:rsidRDefault="00610EDC" w:rsidP="007C72D3">
            <w:pPr>
              <w:jc w:val="center"/>
              <w:rPr>
                <w:rFonts w:ascii="Georgia" w:hAnsi="Georgia"/>
                <w:b/>
                <w:sz w:val="24"/>
                <w:szCs w:val="24"/>
                <w:lang w:eastAsia="en-GB"/>
              </w:rPr>
            </w:pPr>
          </w:p>
        </w:tc>
      </w:tr>
      <w:tr w:rsidR="00610EDC" w:rsidRPr="00CA4DF2" w14:paraId="76D30AC6" w14:textId="77777777" w:rsidTr="007C72D3">
        <w:trPr>
          <w:jc w:val="center"/>
        </w:trPr>
        <w:tc>
          <w:tcPr>
            <w:tcW w:w="4531" w:type="dxa"/>
            <w:vAlign w:val="center"/>
          </w:tcPr>
          <w:p w14:paraId="1732D611" w14:textId="104118A8" w:rsidR="00610EDC" w:rsidRPr="00380758" w:rsidRDefault="00DA0076" w:rsidP="00380758">
            <w:pPr>
              <w:jc w:val="left"/>
              <w:rPr>
                <w:rFonts w:ascii="Georgia" w:hAnsi="Georgia"/>
                <w:b/>
                <w:bCs/>
                <w:lang w:eastAsia="en-GB"/>
              </w:rPr>
            </w:pPr>
            <w:r w:rsidRPr="00380758">
              <w:rPr>
                <w:rFonts w:ascii="Georgia" w:hAnsi="Georgia"/>
                <w:b/>
                <w:bCs/>
                <w:lang w:eastAsia="en-GB"/>
              </w:rPr>
              <w:t xml:space="preserve">Total </w:t>
            </w:r>
          </w:p>
        </w:tc>
        <w:tc>
          <w:tcPr>
            <w:tcW w:w="2563" w:type="dxa"/>
            <w:vAlign w:val="center"/>
          </w:tcPr>
          <w:p w14:paraId="144B1661" w14:textId="77777777" w:rsidR="00610EDC" w:rsidRPr="00CA4DF2" w:rsidRDefault="00610EDC" w:rsidP="007C72D3">
            <w:pPr>
              <w:jc w:val="center"/>
              <w:rPr>
                <w:rFonts w:ascii="Georgia" w:hAnsi="Georgia"/>
                <w:lang w:eastAsia="en-GB"/>
              </w:rPr>
            </w:pPr>
          </w:p>
        </w:tc>
        <w:tc>
          <w:tcPr>
            <w:tcW w:w="1701" w:type="dxa"/>
            <w:vAlign w:val="center"/>
          </w:tcPr>
          <w:p w14:paraId="1FA656AA" w14:textId="77777777" w:rsidR="00610EDC" w:rsidRPr="00CA4DF2" w:rsidRDefault="00610EDC" w:rsidP="007C72D3">
            <w:pPr>
              <w:jc w:val="center"/>
              <w:rPr>
                <w:rFonts w:ascii="Georgia" w:hAnsi="Georgia"/>
                <w:b/>
                <w:sz w:val="24"/>
                <w:szCs w:val="24"/>
                <w:lang w:eastAsia="en-GB"/>
              </w:rPr>
            </w:pPr>
          </w:p>
        </w:tc>
        <w:tc>
          <w:tcPr>
            <w:tcW w:w="1701" w:type="dxa"/>
            <w:vAlign w:val="center"/>
          </w:tcPr>
          <w:p w14:paraId="4B577FEA" w14:textId="77777777" w:rsidR="00610EDC" w:rsidRPr="00CA4DF2" w:rsidRDefault="00610EDC" w:rsidP="007C72D3">
            <w:pPr>
              <w:jc w:val="center"/>
              <w:rPr>
                <w:rFonts w:ascii="Georgia" w:hAnsi="Georgia"/>
                <w:b/>
                <w:sz w:val="24"/>
                <w:szCs w:val="24"/>
                <w:lang w:eastAsia="en-GB"/>
              </w:rPr>
            </w:pPr>
          </w:p>
        </w:tc>
      </w:tr>
    </w:tbl>
    <w:p w14:paraId="195134CF" w14:textId="77777777" w:rsidR="00610EDC" w:rsidRPr="00CA4DF2" w:rsidRDefault="00610EDC" w:rsidP="00610EDC">
      <w:pPr>
        <w:jc w:val="center"/>
        <w:rPr>
          <w:rFonts w:ascii="Georgia" w:hAnsi="Georgia"/>
          <w:b/>
          <w:sz w:val="24"/>
          <w:szCs w:val="24"/>
          <w:lang w:eastAsia="en-GB"/>
        </w:rPr>
      </w:pPr>
    </w:p>
    <w:p w14:paraId="5B63ABCF" w14:textId="5AFB1AA4" w:rsidR="00610EDC" w:rsidRPr="00CA4DF2" w:rsidRDefault="00D435FF" w:rsidP="00610EDC">
      <w:pPr>
        <w:jc w:val="center"/>
        <w:rPr>
          <w:rFonts w:ascii="Georgia" w:hAnsi="Georgia"/>
          <w:b/>
          <w:sz w:val="24"/>
          <w:szCs w:val="24"/>
          <w:lang w:eastAsia="en-GB"/>
        </w:rPr>
      </w:pPr>
      <w:r>
        <w:rPr>
          <w:rFonts w:ascii="Georgia" w:hAnsi="Georgia"/>
          <w:b/>
          <w:sz w:val="24"/>
          <w:szCs w:val="24"/>
          <w:lang w:eastAsia="en-GB"/>
        </w:rPr>
        <w:t xml:space="preserve"> </w:t>
      </w:r>
    </w:p>
    <w:p w14:paraId="19C31066" w14:textId="57787CCF" w:rsidR="00610EDC" w:rsidRPr="00CA4DF2" w:rsidRDefault="00610EDC" w:rsidP="00610EDC">
      <w:pPr>
        <w:shd w:val="clear" w:color="auto" w:fill="FFFFFF"/>
        <w:spacing w:before="240"/>
        <w:ind w:firstLine="851"/>
        <w:rPr>
          <w:bCs/>
          <w:sz w:val="28"/>
          <w:szCs w:val="28"/>
          <w:lang w:eastAsia="en-GB"/>
        </w:rPr>
      </w:pPr>
      <w:r w:rsidRPr="00CA4DF2">
        <w:rPr>
          <w:bCs/>
          <w:sz w:val="28"/>
          <w:szCs w:val="28"/>
          <w:lang w:eastAsia="en-GB"/>
        </w:rPr>
        <w:t xml:space="preserve"> Valoarea taxei pentru depozitarea deșeurilor se calculează prin înmulțirea cuantumului taxei la masa deșeurilor depozitate indicate în anexa nr. </w:t>
      </w:r>
      <w:r w:rsidR="00D435FF">
        <w:rPr>
          <w:bCs/>
          <w:sz w:val="28"/>
          <w:szCs w:val="28"/>
          <w:lang w:eastAsia="en-GB"/>
        </w:rPr>
        <w:t>10</w:t>
      </w:r>
      <w:r w:rsidRPr="00CA4DF2">
        <w:rPr>
          <w:bCs/>
          <w:sz w:val="28"/>
          <w:szCs w:val="28"/>
          <w:lang w:eastAsia="en-GB"/>
        </w:rPr>
        <w:t>:</w:t>
      </w:r>
    </w:p>
    <w:p w14:paraId="6B58D79E" w14:textId="77777777" w:rsidR="00610EDC" w:rsidRPr="00CA4DF2" w:rsidRDefault="00610EDC" w:rsidP="00610EDC">
      <w:pPr>
        <w:shd w:val="clear" w:color="auto" w:fill="FFFFFF"/>
        <w:rPr>
          <w:bCs/>
          <w:sz w:val="28"/>
          <w:szCs w:val="28"/>
          <w:lang w:eastAsia="en-GB"/>
        </w:rPr>
      </w:pPr>
    </w:p>
    <w:p w14:paraId="4A54BBF0" w14:textId="77777777" w:rsidR="00610EDC" w:rsidRPr="00CA4DF2" w:rsidRDefault="00610EDC" w:rsidP="00610EDC">
      <w:pPr>
        <w:shd w:val="clear" w:color="auto" w:fill="FFFFFF"/>
        <w:jc w:val="center"/>
        <w:rPr>
          <w:bCs/>
          <w:i/>
          <w:sz w:val="28"/>
          <w:szCs w:val="28"/>
          <w:lang w:eastAsia="en-GB"/>
        </w:rPr>
      </w:pPr>
      <w:proofErr w:type="spellStart"/>
      <w:r w:rsidRPr="00CA4DF2">
        <w:rPr>
          <w:bCs/>
          <w:i/>
          <w:sz w:val="28"/>
          <w:szCs w:val="28"/>
          <w:lang w:eastAsia="en-GB"/>
        </w:rPr>
        <w:t>VTDD</w:t>
      </w:r>
      <w:r w:rsidRPr="00CA4DF2">
        <w:rPr>
          <w:bCs/>
          <w:i/>
          <w:sz w:val="28"/>
          <w:szCs w:val="28"/>
          <w:vertAlign w:val="subscript"/>
          <w:lang w:eastAsia="en-GB"/>
        </w:rPr>
        <w:t>k</w:t>
      </w:r>
      <w:proofErr w:type="spellEnd"/>
      <w:r w:rsidRPr="00CA4DF2">
        <w:rPr>
          <w:bCs/>
          <w:i/>
          <w:sz w:val="28"/>
          <w:szCs w:val="28"/>
          <w:lang w:eastAsia="en-GB"/>
        </w:rPr>
        <w:t>=</w:t>
      </w:r>
      <w:proofErr w:type="spellStart"/>
      <w:r w:rsidRPr="00CA4DF2">
        <w:rPr>
          <w:bCs/>
          <w:i/>
          <w:sz w:val="28"/>
          <w:szCs w:val="28"/>
          <w:lang w:eastAsia="en-GB"/>
        </w:rPr>
        <w:t>MDD</w:t>
      </w:r>
      <w:r w:rsidRPr="00CA4DF2">
        <w:rPr>
          <w:bCs/>
          <w:i/>
          <w:sz w:val="28"/>
          <w:szCs w:val="28"/>
          <w:vertAlign w:val="subscript"/>
          <w:lang w:eastAsia="en-GB"/>
        </w:rPr>
        <w:t>k</w:t>
      </w:r>
      <w:r w:rsidRPr="00CA4DF2">
        <w:rPr>
          <w:bCs/>
          <w:i/>
          <w:sz w:val="28"/>
          <w:szCs w:val="28"/>
          <w:lang w:eastAsia="en-GB"/>
        </w:rPr>
        <w:t>•TFDD</w:t>
      </w:r>
      <w:r w:rsidRPr="00CA4DF2">
        <w:rPr>
          <w:bCs/>
          <w:i/>
          <w:sz w:val="28"/>
          <w:szCs w:val="28"/>
          <w:vertAlign w:val="subscript"/>
          <w:lang w:eastAsia="en-GB"/>
        </w:rPr>
        <w:t>k</w:t>
      </w:r>
      <w:proofErr w:type="spellEnd"/>
    </w:p>
    <w:p w14:paraId="2FBAC3A0" w14:textId="77777777" w:rsidR="00610EDC" w:rsidRPr="00CA4DF2" w:rsidRDefault="00610EDC" w:rsidP="00610EDC">
      <w:pPr>
        <w:shd w:val="clear" w:color="auto" w:fill="FFFFFF"/>
        <w:rPr>
          <w:bCs/>
          <w:sz w:val="28"/>
          <w:szCs w:val="28"/>
          <w:lang w:eastAsia="en-GB"/>
        </w:rPr>
      </w:pPr>
    </w:p>
    <w:p w14:paraId="2AEF9802" w14:textId="77777777" w:rsidR="00610EDC" w:rsidRPr="00CA4DF2" w:rsidRDefault="00610EDC" w:rsidP="00610EDC">
      <w:pPr>
        <w:shd w:val="clear" w:color="auto" w:fill="FFFFFF"/>
        <w:rPr>
          <w:bCs/>
          <w:sz w:val="28"/>
          <w:szCs w:val="28"/>
          <w:lang w:eastAsia="en-GB"/>
        </w:rPr>
      </w:pPr>
      <w:r w:rsidRPr="00CA4DF2">
        <w:rPr>
          <w:bCs/>
          <w:sz w:val="28"/>
          <w:szCs w:val="28"/>
          <w:lang w:eastAsia="en-GB"/>
        </w:rPr>
        <w:t>unde:</w:t>
      </w:r>
    </w:p>
    <w:p w14:paraId="44A7581F" w14:textId="77777777" w:rsidR="00610EDC" w:rsidRPr="00CA4DF2" w:rsidRDefault="00610EDC" w:rsidP="00610EDC">
      <w:pPr>
        <w:shd w:val="clear" w:color="auto" w:fill="FFFFFF"/>
        <w:rPr>
          <w:bCs/>
          <w:sz w:val="28"/>
          <w:szCs w:val="28"/>
          <w:lang w:eastAsia="en-GB"/>
        </w:rPr>
      </w:pPr>
      <w:proofErr w:type="spellStart"/>
      <w:r w:rsidRPr="00CA4DF2">
        <w:rPr>
          <w:bCs/>
          <w:i/>
          <w:sz w:val="28"/>
          <w:szCs w:val="28"/>
          <w:lang w:eastAsia="en-GB"/>
        </w:rPr>
        <w:t>VTDD</w:t>
      </w:r>
      <w:r w:rsidRPr="00CA4DF2">
        <w:rPr>
          <w:bCs/>
          <w:i/>
          <w:sz w:val="28"/>
          <w:szCs w:val="28"/>
          <w:vertAlign w:val="subscript"/>
          <w:lang w:eastAsia="en-GB"/>
        </w:rPr>
        <w:t>k</w:t>
      </w:r>
      <w:proofErr w:type="spellEnd"/>
      <w:r w:rsidRPr="00CA4DF2">
        <w:rPr>
          <w:bCs/>
          <w:sz w:val="28"/>
          <w:szCs w:val="28"/>
          <w:lang w:eastAsia="en-GB"/>
        </w:rPr>
        <w:t xml:space="preserve"> - valoarea taxei ce urmează a fi plătită pentru depozitarea deșeurilor de tip </w:t>
      </w:r>
      <w:r w:rsidRPr="00CA4DF2">
        <w:rPr>
          <w:bCs/>
          <w:i/>
          <w:sz w:val="28"/>
          <w:szCs w:val="28"/>
          <w:lang w:eastAsia="en-GB"/>
        </w:rPr>
        <w:t>k</w:t>
      </w:r>
      <w:r w:rsidRPr="00CA4DF2">
        <w:rPr>
          <w:bCs/>
          <w:sz w:val="28"/>
          <w:szCs w:val="28"/>
          <w:lang w:eastAsia="en-GB"/>
        </w:rPr>
        <w:t xml:space="preserve"> (în funcție de felul depozitului de deșeuri);</w:t>
      </w:r>
    </w:p>
    <w:p w14:paraId="62EC7D78" w14:textId="77777777" w:rsidR="00610EDC" w:rsidRPr="00CA4DF2" w:rsidRDefault="00610EDC" w:rsidP="00610EDC">
      <w:pPr>
        <w:shd w:val="clear" w:color="auto" w:fill="FFFFFF"/>
        <w:rPr>
          <w:bCs/>
          <w:sz w:val="28"/>
          <w:szCs w:val="28"/>
          <w:lang w:eastAsia="en-GB"/>
        </w:rPr>
      </w:pPr>
      <w:proofErr w:type="spellStart"/>
      <w:r w:rsidRPr="00CA4DF2">
        <w:rPr>
          <w:bCs/>
          <w:i/>
          <w:sz w:val="28"/>
          <w:szCs w:val="28"/>
          <w:lang w:eastAsia="en-GB"/>
        </w:rPr>
        <w:t>MDD</w:t>
      </w:r>
      <w:r w:rsidRPr="00CA4DF2">
        <w:rPr>
          <w:bCs/>
          <w:i/>
          <w:sz w:val="28"/>
          <w:szCs w:val="28"/>
          <w:vertAlign w:val="subscript"/>
          <w:lang w:eastAsia="en-GB"/>
        </w:rPr>
        <w:t>k</w:t>
      </w:r>
      <w:proofErr w:type="spellEnd"/>
      <w:r w:rsidRPr="00CA4DF2">
        <w:rPr>
          <w:bCs/>
          <w:i/>
          <w:sz w:val="28"/>
          <w:szCs w:val="28"/>
          <w:vertAlign w:val="subscript"/>
          <w:lang w:eastAsia="en-GB"/>
        </w:rPr>
        <w:t xml:space="preserve"> </w:t>
      </w:r>
      <w:r w:rsidRPr="00CA4DF2">
        <w:rPr>
          <w:bCs/>
          <w:i/>
          <w:sz w:val="28"/>
          <w:szCs w:val="28"/>
          <w:lang w:eastAsia="en-GB"/>
        </w:rPr>
        <w:t xml:space="preserve">– </w:t>
      </w:r>
      <w:r w:rsidRPr="00CA4DF2">
        <w:rPr>
          <w:bCs/>
          <w:sz w:val="28"/>
          <w:szCs w:val="28"/>
          <w:lang w:eastAsia="en-GB"/>
        </w:rPr>
        <w:t xml:space="preserve">masa deșeurilor de tip </w:t>
      </w:r>
      <w:r w:rsidRPr="00CA4DF2">
        <w:rPr>
          <w:bCs/>
          <w:i/>
          <w:sz w:val="28"/>
          <w:szCs w:val="28"/>
          <w:lang w:eastAsia="en-GB"/>
        </w:rPr>
        <w:t xml:space="preserve">k </w:t>
      </w:r>
      <w:r w:rsidRPr="00CA4DF2">
        <w:rPr>
          <w:bCs/>
          <w:sz w:val="28"/>
          <w:szCs w:val="28"/>
          <w:lang w:eastAsia="en-GB"/>
        </w:rPr>
        <w:t>ce au fost depozitate;</w:t>
      </w:r>
    </w:p>
    <w:p w14:paraId="25964720" w14:textId="77777777" w:rsidR="00610EDC" w:rsidRPr="00CA4DF2" w:rsidRDefault="00610EDC" w:rsidP="00610EDC">
      <w:pPr>
        <w:shd w:val="clear" w:color="auto" w:fill="FFFFFF"/>
        <w:rPr>
          <w:bCs/>
          <w:sz w:val="28"/>
          <w:szCs w:val="28"/>
          <w:lang w:eastAsia="en-GB"/>
        </w:rPr>
      </w:pPr>
      <w:proofErr w:type="spellStart"/>
      <w:r w:rsidRPr="00CA4DF2">
        <w:rPr>
          <w:bCs/>
          <w:i/>
          <w:sz w:val="28"/>
          <w:szCs w:val="28"/>
          <w:lang w:eastAsia="en-GB"/>
        </w:rPr>
        <w:t>TFDD</w:t>
      </w:r>
      <w:r w:rsidRPr="00CA4DF2">
        <w:rPr>
          <w:bCs/>
          <w:i/>
          <w:sz w:val="28"/>
          <w:szCs w:val="28"/>
          <w:vertAlign w:val="subscript"/>
          <w:lang w:eastAsia="en-GB"/>
        </w:rPr>
        <w:t>k</w:t>
      </w:r>
      <w:proofErr w:type="spellEnd"/>
      <w:r w:rsidRPr="00CA4DF2">
        <w:rPr>
          <w:bCs/>
          <w:i/>
          <w:sz w:val="28"/>
          <w:szCs w:val="28"/>
          <w:lang w:eastAsia="en-GB"/>
        </w:rPr>
        <w:t xml:space="preserve"> </w:t>
      </w:r>
      <w:r w:rsidRPr="00CA4DF2">
        <w:rPr>
          <w:bCs/>
          <w:sz w:val="28"/>
          <w:szCs w:val="28"/>
          <w:lang w:eastAsia="en-GB"/>
        </w:rPr>
        <w:t xml:space="preserve">- taxa fixă aplicabilă pentru depozitarea deșeurilor de tip </w:t>
      </w:r>
      <w:r w:rsidRPr="00CA4DF2">
        <w:rPr>
          <w:bCs/>
          <w:i/>
          <w:sz w:val="28"/>
          <w:szCs w:val="28"/>
          <w:lang w:eastAsia="en-GB"/>
        </w:rPr>
        <w:t>k</w:t>
      </w:r>
      <w:r w:rsidRPr="00CA4DF2">
        <w:rPr>
          <w:bCs/>
          <w:sz w:val="28"/>
          <w:szCs w:val="28"/>
          <w:lang w:eastAsia="en-GB"/>
        </w:rPr>
        <w:t>.</w:t>
      </w:r>
    </w:p>
    <w:p w14:paraId="11336AFF" w14:textId="77777777" w:rsidR="00610EDC" w:rsidRPr="00CA4DF2" w:rsidRDefault="00610EDC" w:rsidP="00610EDC">
      <w:pPr>
        <w:jc w:val="center"/>
        <w:rPr>
          <w:rFonts w:ascii="Georgia" w:hAnsi="Georgia"/>
          <w:b/>
          <w:sz w:val="24"/>
          <w:szCs w:val="24"/>
          <w:lang w:eastAsia="en-GB"/>
        </w:rPr>
      </w:pPr>
    </w:p>
    <w:p w14:paraId="7C9C8057" w14:textId="77777777" w:rsidR="00610EDC" w:rsidRDefault="00610EDC" w:rsidP="00610EDC"/>
    <w:p w14:paraId="38C24334" w14:textId="77777777" w:rsidR="00610EDC" w:rsidRDefault="00DA0076" w:rsidP="00610EDC">
      <w:r>
        <w:t>Subsemnații, ______________________________________ și   _____________________________________________________</w:t>
      </w:r>
    </w:p>
    <w:p w14:paraId="60BEC087" w14:textId="77777777" w:rsidR="00DA0076" w:rsidRDefault="00DA0076" w:rsidP="00610EDC">
      <w:r>
        <w:t xml:space="preserve">                           (Numele , prenumele  conducătorului )                                  (Numele, prenumele contabilului șef)</w:t>
      </w:r>
    </w:p>
    <w:p w14:paraId="0D3A8E4F" w14:textId="77777777" w:rsidR="00DA0076" w:rsidRDefault="00DA0076" w:rsidP="00610EDC"/>
    <w:p w14:paraId="32FF31E3" w14:textId="77777777" w:rsidR="00DA0076" w:rsidRDefault="00DA0076" w:rsidP="00610EDC"/>
    <w:p w14:paraId="14B2B9CF" w14:textId="77777777" w:rsidR="00DA0076" w:rsidRDefault="00DA0076" w:rsidP="00610EDC">
      <w:r>
        <w:t>_____________      ________________________                         __________________                     _____________________</w:t>
      </w:r>
    </w:p>
    <w:p w14:paraId="1126CB18" w14:textId="0CF53AF8" w:rsidR="00DA0076" w:rsidRDefault="00DA0076" w:rsidP="00380758">
      <w:r>
        <w:t>(data)                            (semnătura)                                                          (data)                                              (semnătura)</w:t>
      </w:r>
      <w:r w:rsidRPr="00380758">
        <w:rPr>
          <w:sz w:val="28"/>
          <w:szCs w:val="28"/>
        </w:rPr>
        <w:t xml:space="preserve"> </w:t>
      </w:r>
      <w:r w:rsidR="00920DBE" w:rsidRPr="00380758">
        <w:rPr>
          <w:sz w:val="28"/>
          <w:szCs w:val="28"/>
        </w:rPr>
        <w:t>”</w:t>
      </w:r>
      <w:r w:rsidR="00920DBE">
        <w:rPr>
          <w:sz w:val="28"/>
          <w:szCs w:val="28"/>
        </w:rPr>
        <w:t xml:space="preserve"> </w:t>
      </w:r>
    </w:p>
    <w:p w14:paraId="64129D37" w14:textId="7BFBF30F" w:rsidR="00C7451B" w:rsidRPr="00380758" w:rsidRDefault="00DA0076" w:rsidP="00380758">
      <w:pPr>
        <w:ind w:firstLine="0"/>
        <w:rPr>
          <w:b/>
          <w:bCs/>
        </w:rPr>
        <w:sectPr w:rsidR="00C7451B" w:rsidRPr="00380758" w:rsidSect="00380758">
          <w:pgSz w:w="16840" w:h="11907" w:orient="landscape" w:code="9"/>
          <w:pgMar w:top="1814" w:right="709" w:bottom="964" w:left="1134" w:header="1134" w:footer="851" w:gutter="0"/>
          <w:cols w:space="720"/>
          <w:titlePg/>
          <w:docGrid w:linePitch="272"/>
        </w:sectPr>
      </w:pPr>
      <w:r>
        <w:t xml:space="preserve"> </w:t>
      </w:r>
      <w:r w:rsidRPr="00380758">
        <w:rPr>
          <w:b/>
          <w:bCs/>
        </w:rPr>
        <w:t>Declarăm,  că informația prezentată este completă și veridică</w:t>
      </w:r>
    </w:p>
    <w:p w14:paraId="0CF6D58C" w14:textId="15584548" w:rsidR="005C18D7" w:rsidRPr="00380758" w:rsidRDefault="005C18D7" w:rsidP="00380758">
      <w:pPr>
        <w:ind w:firstLine="720"/>
        <w:jc w:val="right"/>
        <w:rPr>
          <w:b/>
          <w:sz w:val="28"/>
          <w:szCs w:val="28"/>
        </w:rPr>
      </w:pPr>
      <w:r>
        <w:lastRenderedPageBreak/>
        <w:t xml:space="preserve">    </w:t>
      </w:r>
      <w:r>
        <w:rPr>
          <w:bCs/>
          <w:sz w:val="28"/>
          <w:szCs w:val="28"/>
        </w:rPr>
        <w:t xml:space="preserve"> </w:t>
      </w:r>
      <w:r w:rsidR="00920DBE">
        <w:rPr>
          <w:bCs/>
          <w:sz w:val="28"/>
          <w:szCs w:val="28"/>
        </w:rPr>
        <w:t>”</w:t>
      </w:r>
      <w:r w:rsidRPr="00380758">
        <w:rPr>
          <w:b/>
          <w:sz w:val="28"/>
          <w:szCs w:val="28"/>
        </w:rPr>
        <w:t>Anexa nr. 10</w:t>
      </w:r>
    </w:p>
    <w:p w14:paraId="6E2DE721" w14:textId="77777777" w:rsidR="005C18D7" w:rsidRDefault="005C18D7" w:rsidP="005C18D7">
      <w:pPr>
        <w:ind w:firstLine="720"/>
        <w:rPr>
          <w:bCs/>
          <w:sz w:val="28"/>
          <w:szCs w:val="28"/>
        </w:rPr>
      </w:pPr>
    </w:p>
    <w:p w14:paraId="22E375A3" w14:textId="2AEA00D0" w:rsidR="00553C35" w:rsidRPr="00380758" w:rsidRDefault="00553C35" w:rsidP="005C18D7">
      <w:pPr>
        <w:ind w:firstLine="720"/>
        <w:jc w:val="right"/>
        <w:rPr>
          <w:b/>
          <w:sz w:val="28"/>
          <w:szCs w:val="28"/>
        </w:rPr>
      </w:pPr>
      <w:r w:rsidRPr="00380758">
        <w:rPr>
          <w:b/>
          <w:sz w:val="28"/>
          <w:szCs w:val="28"/>
        </w:rPr>
        <w:t>Tabelul nr.</w:t>
      </w:r>
      <w:r>
        <w:rPr>
          <w:b/>
          <w:sz w:val="28"/>
          <w:szCs w:val="28"/>
        </w:rPr>
        <w:t xml:space="preserve"> </w:t>
      </w:r>
      <w:r w:rsidRPr="00380758">
        <w:rPr>
          <w:b/>
          <w:sz w:val="28"/>
          <w:szCs w:val="28"/>
        </w:rPr>
        <w:t xml:space="preserve">1 </w:t>
      </w:r>
    </w:p>
    <w:p w14:paraId="601E5A46" w14:textId="77777777" w:rsidR="00553C35" w:rsidRPr="00380758" w:rsidRDefault="00553C35" w:rsidP="00380758">
      <w:pPr>
        <w:ind w:firstLine="720"/>
        <w:jc w:val="right"/>
        <w:rPr>
          <w:bCs/>
          <w:sz w:val="28"/>
          <w:szCs w:val="28"/>
        </w:rPr>
      </w:pPr>
    </w:p>
    <w:p w14:paraId="45DB75D7" w14:textId="77777777" w:rsidR="00CE09AF" w:rsidRPr="00380758" w:rsidRDefault="00CE09AF" w:rsidP="00CE09AF">
      <w:pPr>
        <w:ind w:firstLine="720"/>
        <w:jc w:val="center"/>
        <w:rPr>
          <w:bCs/>
          <w:sz w:val="28"/>
          <w:szCs w:val="28"/>
        </w:rPr>
      </w:pPr>
      <w:r w:rsidRPr="00380758">
        <w:rPr>
          <w:bCs/>
          <w:sz w:val="28"/>
          <w:szCs w:val="28"/>
        </w:rPr>
        <w:t>Cuantumul taxei fixe pentru substanțele poluante emise în aer de către sursele staționare</w:t>
      </w:r>
    </w:p>
    <w:p w14:paraId="08D8FDEF" w14:textId="77777777" w:rsidR="00CE09AF" w:rsidRPr="00380758" w:rsidRDefault="00CE09AF" w:rsidP="00CE09AF">
      <w:pPr>
        <w:ind w:firstLine="720"/>
        <w:jc w:val="center"/>
        <w:rPr>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969"/>
        <w:gridCol w:w="3260"/>
      </w:tblGrid>
      <w:tr w:rsidR="00CE09AF" w:rsidRPr="002E09CC" w14:paraId="686C6CD4" w14:textId="77777777" w:rsidTr="00F510A2">
        <w:trPr>
          <w:trHeight w:val="300"/>
          <w:jc w:val="center"/>
        </w:trPr>
        <w:tc>
          <w:tcPr>
            <w:tcW w:w="2547" w:type="dxa"/>
            <w:shd w:val="clear" w:color="auto" w:fill="auto"/>
            <w:noWrap/>
            <w:vAlign w:val="center"/>
          </w:tcPr>
          <w:p w14:paraId="24C599F2" w14:textId="77777777" w:rsidR="00CE09AF" w:rsidRPr="00380758" w:rsidRDefault="00CE09AF" w:rsidP="00F510A2">
            <w:pPr>
              <w:jc w:val="center"/>
              <w:rPr>
                <w:b/>
                <w:color w:val="000000"/>
                <w:sz w:val="24"/>
                <w:szCs w:val="24"/>
                <w:lang w:eastAsia="en-GB"/>
              </w:rPr>
            </w:pPr>
            <w:bookmarkStart w:id="5" w:name="_Hlk171284134"/>
            <w:r w:rsidRPr="00380758">
              <w:rPr>
                <w:b/>
                <w:color w:val="000000"/>
                <w:sz w:val="24"/>
                <w:szCs w:val="24"/>
                <w:lang w:eastAsia="en-GB"/>
              </w:rPr>
              <w:t>Codul poluantului</w:t>
            </w:r>
          </w:p>
        </w:tc>
        <w:tc>
          <w:tcPr>
            <w:tcW w:w="3969" w:type="dxa"/>
            <w:shd w:val="clear" w:color="auto" w:fill="auto"/>
            <w:noWrap/>
            <w:vAlign w:val="center"/>
          </w:tcPr>
          <w:p w14:paraId="4BAF90E3" w14:textId="77777777" w:rsidR="00CE09AF" w:rsidRPr="00380758" w:rsidRDefault="00CE09AF" w:rsidP="00CE09AF">
            <w:pPr>
              <w:ind w:firstLine="0"/>
              <w:rPr>
                <w:b/>
                <w:color w:val="000000"/>
                <w:sz w:val="24"/>
                <w:szCs w:val="24"/>
                <w:lang w:eastAsia="en-GB"/>
              </w:rPr>
            </w:pPr>
            <w:r w:rsidRPr="00380758">
              <w:rPr>
                <w:b/>
                <w:color w:val="000000"/>
                <w:sz w:val="24"/>
                <w:szCs w:val="24"/>
                <w:lang w:eastAsia="en-GB"/>
              </w:rPr>
              <w:t>Denumirea poluantului</w:t>
            </w:r>
          </w:p>
        </w:tc>
        <w:tc>
          <w:tcPr>
            <w:tcW w:w="3260" w:type="dxa"/>
            <w:vAlign w:val="center"/>
          </w:tcPr>
          <w:p w14:paraId="2956223E" w14:textId="77777777" w:rsidR="00CE09AF" w:rsidRPr="00380758" w:rsidRDefault="00CE09AF" w:rsidP="00F510A2">
            <w:pPr>
              <w:jc w:val="center"/>
              <w:rPr>
                <w:b/>
                <w:color w:val="000000"/>
                <w:sz w:val="24"/>
                <w:szCs w:val="24"/>
                <w:lang w:eastAsia="en-GB"/>
              </w:rPr>
            </w:pPr>
            <w:r w:rsidRPr="00380758">
              <w:rPr>
                <w:b/>
                <w:color w:val="000000"/>
                <w:sz w:val="24"/>
                <w:szCs w:val="24"/>
                <w:lang w:eastAsia="en-GB"/>
              </w:rPr>
              <w:t>Cuantumul taxei fixe, lei pe tonă</w:t>
            </w:r>
          </w:p>
        </w:tc>
      </w:tr>
      <w:tr w:rsidR="00CE09AF" w:rsidRPr="002E09CC" w14:paraId="2ADA0748" w14:textId="77777777" w:rsidTr="00F510A2">
        <w:trPr>
          <w:trHeight w:val="300"/>
          <w:jc w:val="center"/>
        </w:trPr>
        <w:tc>
          <w:tcPr>
            <w:tcW w:w="2547" w:type="dxa"/>
            <w:shd w:val="clear" w:color="auto" w:fill="auto"/>
            <w:noWrap/>
            <w:vAlign w:val="center"/>
            <w:hideMark/>
          </w:tcPr>
          <w:p w14:paraId="2297E5B9"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E1</w:t>
            </w:r>
          </w:p>
        </w:tc>
        <w:tc>
          <w:tcPr>
            <w:tcW w:w="3969" w:type="dxa"/>
            <w:shd w:val="clear" w:color="auto" w:fill="auto"/>
            <w:noWrap/>
            <w:vAlign w:val="bottom"/>
            <w:hideMark/>
          </w:tcPr>
          <w:p w14:paraId="3854A27B"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Dioxid de azot</w:t>
            </w:r>
          </w:p>
        </w:tc>
        <w:tc>
          <w:tcPr>
            <w:tcW w:w="3260" w:type="dxa"/>
            <w:vAlign w:val="center"/>
          </w:tcPr>
          <w:p w14:paraId="21EA0BF9" w14:textId="77777777" w:rsidR="00CE09AF" w:rsidRPr="00380758" w:rsidRDefault="00CE09AF" w:rsidP="00F510A2">
            <w:pPr>
              <w:jc w:val="center"/>
              <w:rPr>
                <w:color w:val="000000"/>
                <w:sz w:val="24"/>
                <w:szCs w:val="24"/>
                <w:lang w:eastAsia="en-GB"/>
              </w:rPr>
            </w:pPr>
            <w:r w:rsidRPr="00380758">
              <w:t>800</w:t>
            </w:r>
          </w:p>
        </w:tc>
      </w:tr>
      <w:tr w:rsidR="00CE09AF" w:rsidRPr="002E09CC" w14:paraId="114FA839" w14:textId="77777777" w:rsidTr="00F510A2">
        <w:trPr>
          <w:trHeight w:val="300"/>
          <w:jc w:val="center"/>
        </w:trPr>
        <w:tc>
          <w:tcPr>
            <w:tcW w:w="2547" w:type="dxa"/>
            <w:shd w:val="clear" w:color="auto" w:fill="auto"/>
            <w:noWrap/>
            <w:vAlign w:val="center"/>
            <w:hideMark/>
          </w:tcPr>
          <w:p w14:paraId="09561500"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E2</w:t>
            </w:r>
          </w:p>
        </w:tc>
        <w:tc>
          <w:tcPr>
            <w:tcW w:w="3969" w:type="dxa"/>
            <w:shd w:val="clear" w:color="auto" w:fill="auto"/>
            <w:noWrap/>
            <w:vAlign w:val="bottom"/>
            <w:hideMark/>
          </w:tcPr>
          <w:p w14:paraId="46704B2F"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Oxizi de azot</w:t>
            </w:r>
          </w:p>
        </w:tc>
        <w:tc>
          <w:tcPr>
            <w:tcW w:w="3260" w:type="dxa"/>
            <w:vAlign w:val="center"/>
          </w:tcPr>
          <w:p w14:paraId="5D012E07" w14:textId="77777777" w:rsidR="00CE09AF" w:rsidRPr="00380758" w:rsidRDefault="00CE09AF" w:rsidP="00F510A2">
            <w:pPr>
              <w:jc w:val="center"/>
              <w:rPr>
                <w:color w:val="000000"/>
                <w:sz w:val="24"/>
                <w:szCs w:val="24"/>
                <w:lang w:eastAsia="en-GB"/>
              </w:rPr>
            </w:pPr>
            <w:r w:rsidRPr="00380758">
              <w:t>650</w:t>
            </w:r>
          </w:p>
        </w:tc>
      </w:tr>
      <w:tr w:rsidR="00CE09AF" w:rsidRPr="002E09CC" w14:paraId="4EC35502" w14:textId="77777777" w:rsidTr="00F510A2">
        <w:trPr>
          <w:trHeight w:val="300"/>
          <w:jc w:val="center"/>
        </w:trPr>
        <w:tc>
          <w:tcPr>
            <w:tcW w:w="2547" w:type="dxa"/>
            <w:shd w:val="clear" w:color="auto" w:fill="auto"/>
            <w:noWrap/>
            <w:vAlign w:val="center"/>
            <w:hideMark/>
          </w:tcPr>
          <w:p w14:paraId="37F558D7"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E3</w:t>
            </w:r>
          </w:p>
        </w:tc>
        <w:tc>
          <w:tcPr>
            <w:tcW w:w="3969" w:type="dxa"/>
            <w:shd w:val="clear" w:color="auto" w:fill="auto"/>
            <w:noWrap/>
            <w:vAlign w:val="bottom"/>
            <w:hideMark/>
          </w:tcPr>
          <w:p w14:paraId="5A5E0A8B"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Oxid de carbon</w:t>
            </w:r>
          </w:p>
        </w:tc>
        <w:tc>
          <w:tcPr>
            <w:tcW w:w="3260" w:type="dxa"/>
            <w:vAlign w:val="center"/>
          </w:tcPr>
          <w:p w14:paraId="64C7598D" w14:textId="77777777" w:rsidR="00CE09AF" w:rsidRPr="00380758" w:rsidRDefault="00CE09AF" w:rsidP="00F510A2">
            <w:pPr>
              <w:jc w:val="center"/>
              <w:rPr>
                <w:color w:val="000000"/>
                <w:sz w:val="24"/>
                <w:szCs w:val="24"/>
                <w:lang w:eastAsia="en-GB"/>
              </w:rPr>
            </w:pPr>
            <w:r w:rsidRPr="00380758">
              <w:t>30</w:t>
            </w:r>
          </w:p>
        </w:tc>
      </w:tr>
      <w:tr w:rsidR="00CE09AF" w:rsidRPr="002E09CC" w14:paraId="4276A21D" w14:textId="77777777" w:rsidTr="00F510A2">
        <w:trPr>
          <w:trHeight w:val="300"/>
          <w:jc w:val="center"/>
        </w:trPr>
        <w:tc>
          <w:tcPr>
            <w:tcW w:w="2547" w:type="dxa"/>
            <w:shd w:val="clear" w:color="auto" w:fill="auto"/>
            <w:noWrap/>
            <w:vAlign w:val="center"/>
            <w:hideMark/>
          </w:tcPr>
          <w:p w14:paraId="36A0FEF3"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E4</w:t>
            </w:r>
          </w:p>
        </w:tc>
        <w:tc>
          <w:tcPr>
            <w:tcW w:w="3969" w:type="dxa"/>
            <w:shd w:val="clear" w:color="auto" w:fill="auto"/>
            <w:noWrap/>
            <w:vAlign w:val="bottom"/>
            <w:hideMark/>
          </w:tcPr>
          <w:p w14:paraId="59618638"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Anhidridă sulfuroasă</w:t>
            </w:r>
          </w:p>
        </w:tc>
        <w:tc>
          <w:tcPr>
            <w:tcW w:w="3260" w:type="dxa"/>
            <w:vAlign w:val="center"/>
          </w:tcPr>
          <w:p w14:paraId="0D66F94C" w14:textId="77777777" w:rsidR="00CE09AF" w:rsidRPr="00380758" w:rsidRDefault="00CE09AF" w:rsidP="00F510A2">
            <w:pPr>
              <w:jc w:val="center"/>
              <w:rPr>
                <w:color w:val="000000"/>
                <w:sz w:val="24"/>
                <w:szCs w:val="24"/>
                <w:lang w:eastAsia="en-GB"/>
              </w:rPr>
            </w:pPr>
            <w:r w:rsidRPr="00380758">
              <w:t>700</w:t>
            </w:r>
          </w:p>
        </w:tc>
      </w:tr>
      <w:tr w:rsidR="00CE09AF" w:rsidRPr="002E09CC" w14:paraId="4FF0DD25" w14:textId="77777777" w:rsidTr="00F510A2">
        <w:trPr>
          <w:trHeight w:val="300"/>
          <w:jc w:val="center"/>
        </w:trPr>
        <w:tc>
          <w:tcPr>
            <w:tcW w:w="2547" w:type="dxa"/>
            <w:shd w:val="clear" w:color="auto" w:fill="auto"/>
            <w:noWrap/>
            <w:vAlign w:val="center"/>
            <w:hideMark/>
          </w:tcPr>
          <w:p w14:paraId="5C3613A4"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E5</w:t>
            </w:r>
          </w:p>
        </w:tc>
        <w:tc>
          <w:tcPr>
            <w:tcW w:w="3969" w:type="dxa"/>
            <w:shd w:val="clear" w:color="auto" w:fill="auto"/>
            <w:noWrap/>
            <w:vAlign w:val="bottom"/>
            <w:hideMark/>
          </w:tcPr>
          <w:p w14:paraId="219C6401"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Hidrogen sulfurat</w:t>
            </w:r>
          </w:p>
        </w:tc>
        <w:tc>
          <w:tcPr>
            <w:tcW w:w="3260" w:type="dxa"/>
            <w:vAlign w:val="center"/>
          </w:tcPr>
          <w:p w14:paraId="07B543A6" w14:textId="77777777" w:rsidR="00CE09AF" w:rsidRPr="00380758" w:rsidRDefault="00CE09AF" w:rsidP="00F510A2">
            <w:pPr>
              <w:jc w:val="center"/>
              <w:rPr>
                <w:color w:val="000000"/>
                <w:sz w:val="24"/>
                <w:szCs w:val="24"/>
                <w:lang w:eastAsia="en-GB"/>
              </w:rPr>
            </w:pPr>
            <w:r w:rsidRPr="00380758">
              <w:t>1800</w:t>
            </w:r>
          </w:p>
        </w:tc>
      </w:tr>
      <w:tr w:rsidR="00CE09AF" w:rsidRPr="002E09CC" w14:paraId="192156D3" w14:textId="77777777" w:rsidTr="00F510A2">
        <w:trPr>
          <w:trHeight w:val="300"/>
          <w:jc w:val="center"/>
        </w:trPr>
        <w:tc>
          <w:tcPr>
            <w:tcW w:w="2547" w:type="dxa"/>
            <w:shd w:val="clear" w:color="auto" w:fill="auto"/>
            <w:noWrap/>
            <w:vAlign w:val="center"/>
            <w:hideMark/>
          </w:tcPr>
          <w:p w14:paraId="6660A3DD"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E6</w:t>
            </w:r>
          </w:p>
        </w:tc>
        <w:tc>
          <w:tcPr>
            <w:tcW w:w="3969" w:type="dxa"/>
            <w:shd w:val="clear" w:color="auto" w:fill="auto"/>
            <w:noWrap/>
            <w:vAlign w:val="bottom"/>
            <w:hideMark/>
          </w:tcPr>
          <w:p w14:paraId="247B43CE"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Acid sulfuric</w:t>
            </w:r>
          </w:p>
        </w:tc>
        <w:tc>
          <w:tcPr>
            <w:tcW w:w="3260" w:type="dxa"/>
            <w:vAlign w:val="center"/>
          </w:tcPr>
          <w:p w14:paraId="27E50C9B" w14:textId="77777777" w:rsidR="00CE09AF" w:rsidRPr="00380758" w:rsidRDefault="00CE09AF" w:rsidP="00F510A2">
            <w:pPr>
              <w:jc w:val="center"/>
              <w:rPr>
                <w:color w:val="000000"/>
                <w:sz w:val="24"/>
                <w:szCs w:val="24"/>
                <w:lang w:eastAsia="en-GB"/>
              </w:rPr>
            </w:pPr>
            <w:r w:rsidRPr="00380758">
              <w:t>1600</w:t>
            </w:r>
          </w:p>
        </w:tc>
      </w:tr>
      <w:tr w:rsidR="00CE09AF" w:rsidRPr="002E09CC" w14:paraId="0023CD01" w14:textId="77777777" w:rsidTr="00F510A2">
        <w:trPr>
          <w:trHeight w:val="300"/>
          <w:jc w:val="center"/>
        </w:trPr>
        <w:tc>
          <w:tcPr>
            <w:tcW w:w="2547" w:type="dxa"/>
            <w:shd w:val="clear" w:color="auto" w:fill="auto"/>
            <w:noWrap/>
            <w:vAlign w:val="center"/>
            <w:hideMark/>
          </w:tcPr>
          <w:p w14:paraId="2F0C9F31"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E7</w:t>
            </w:r>
          </w:p>
        </w:tc>
        <w:tc>
          <w:tcPr>
            <w:tcW w:w="3969" w:type="dxa"/>
            <w:shd w:val="clear" w:color="auto" w:fill="auto"/>
            <w:noWrap/>
            <w:vAlign w:val="bottom"/>
            <w:hideMark/>
          </w:tcPr>
          <w:p w14:paraId="1243D9AB"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Amoniac</w:t>
            </w:r>
          </w:p>
        </w:tc>
        <w:tc>
          <w:tcPr>
            <w:tcW w:w="3260" w:type="dxa"/>
            <w:vAlign w:val="center"/>
          </w:tcPr>
          <w:p w14:paraId="500237CE" w14:textId="77777777" w:rsidR="00CE09AF" w:rsidRPr="00380758" w:rsidRDefault="00CE09AF" w:rsidP="00F510A2">
            <w:pPr>
              <w:jc w:val="center"/>
              <w:rPr>
                <w:color w:val="000000"/>
                <w:sz w:val="24"/>
                <w:szCs w:val="24"/>
                <w:lang w:eastAsia="en-GB"/>
              </w:rPr>
            </w:pPr>
            <w:r w:rsidRPr="00380758">
              <w:t>800</w:t>
            </w:r>
          </w:p>
        </w:tc>
      </w:tr>
      <w:tr w:rsidR="00CE09AF" w:rsidRPr="002E09CC" w14:paraId="616BBBB2" w14:textId="77777777" w:rsidTr="00F510A2">
        <w:trPr>
          <w:trHeight w:val="300"/>
          <w:jc w:val="center"/>
        </w:trPr>
        <w:tc>
          <w:tcPr>
            <w:tcW w:w="2547" w:type="dxa"/>
            <w:shd w:val="clear" w:color="auto" w:fill="auto"/>
            <w:noWrap/>
            <w:vAlign w:val="center"/>
            <w:hideMark/>
          </w:tcPr>
          <w:p w14:paraId="787C59CE"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E8</w:t>
            </w:r>
          </w:p>
        </w:tc>
        <w:tc>
          <w:tcPr>
            <w:tcW w:w="3969" w:type="dxa"/>
            <w:shd w:val="clear" w:color="auto" w:fill="auto"/>
            <w:noWrap/>
            <w:vAlign w:val="bottom"/>
            <w:hideMark/>
          </w:tcPr>
          <w:p w14:paraId="558E27C0"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Acetonă</w:t>
            </w:r>
          </w:p>
        </w:tc>
        <w:tc>
          <w:tcPr>
            <w:tcW w:w="3260" w:type="dxa"/>
            <w:vAlign w:val="center"/>
          </w:tcPr>
          <w:p w14:paraId="4997D8FA" w14:textId="77777777" w:rsidR="00CE09AF" w:rsidRPr="00380758" w:rsidRDefault="00CE09AF" w:rsidP="00F510A2">
            <w:pPr>
              <w:jc w:val="center"/>
              <w:rPr>
                <w:color w:val="000000"/>
                <w:sz w:val="24"/>
                <w:szCs w:val="24"/>
                <w:lang w:eastAsia="en-GB"/>
              </w:rPr>
            </w:pPr>
            <w:r w:rsidRPr="00380758">
              <w:t>70</w:t>
            </w:r>
          </w:p>
        </w:tc>
      </w:tr>
      <w:tr w:rsidR="00CE09AF" w:rsidRPr="002E09CC" w14:paraId="4DFD94D5" w14:textId="77777777" w:rsidTr="00F510A2">
        <w:trPr>
          <w:trHeight w:val="300"/>
          <w:jc w:val="center"/>
        </w:trPr>
        <w:tc>
          <w:tcPr>
            <w:tcW w:w="2547" w:type="dxa"/>
            <w:shd w:val="clear" w:color="auto" w:fill="auto"/>
            <w:noWrap/>
            <w:vAlign w:val="center"/>
            <w:hideMark/>
          </w:tcPr>
          <w:p w14:paraId="7D0C8370"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E9</w:t>
            </w:r>
          </w:p>
        </w:tc>
        <w:tc>
          <w:tcPr>
            <w:tcW w:w="3969" w:type="dxa"/>
            <w:shd w:val="clear" w:color="auto" w:fill="auto"/>
            <w:noWrap/>
            <w:vAlign w:val="bottom"/>
            <w:hideMark/>
          </w:tcPr>
          <w:p w14:paraId="641B4F7B"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Fenol</w:t>
            </w:r>
          </w:p>
        </w:tc>
        <w:tc>
          <w:tcPr>
            <w:tcW w:w="3260" w:type="dxa"/>
            <w:vAlign w:val="center"/>
          </w:tcPr>
          <w:p w14:paraId="06C4FBD3" w14:textId="77777777" w:rsidR="00CE09AF" w:rsidRPr="00380758" w:rsidRDefault="00CE09AF" w:rsidP="00F510A2">
            <w:pPr>
              <w:jc w:val="center"/>
              <w:rPr>
                <w:color w:val="000000"/>
                <w:sz w:val="24"/>
                <w:szCs w:val="24"/>
                <w:lang w:eastAsia="en-GB"/>
              </w:rPr>
            </w:pPr>
            <w:r w:rsidRPr="00380758">
              <w:t>10800</w:t>
            </w:r>
          </w:p>
        </w:tc>
      </w:tr>
      <w:tr w:rsidR="00CE09AF" w:rsidRPr="002E09CC" w14:paraId="671C43AF" w14:textId="77777777" w:rsidTr="00F510A2">
        <w:trPr>
          <w:trHeight w:val="300"/>
          <w:jc w:val="center"/>
        </w:trPr>
        <w:tc>
          <w:tcPr>
            <w:tcW w:w="2547" w:type="dxa"/>
            <w:shd w:val="clear" w:color="auto" w:fill="auto"/>
            <w:noWrap/>
            <w:vAlign w:val="center"/>
            <w:hideMark/>
          </w:tcPr>
          <w:p w14:paraId="14439EA7"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E10</w:t>
            </w:r>
          </w:p>
        </w:tc>
        <w:tc>
          <w:tcPr>
            <w:tcW w:w="3969" w:type="dxa"/>
            <w:shd w:val="clear" w:color="auto" w:fill="auto"/>
            <w:noWrap/>
            <w:vAlign w:val="bottom"/>
            <w:hideMark/>
          </w:tcPr>
          <w:p w14:paraId="012A1608"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 xml:space="preserve">3,4-benz (a) </w:t>
            </w:r>
            <w:proofErr w:type="spellStart"/>
            <w:r w:rsidRPr="00380758">
              <w:rPr>
                <w:color w:val="000000"/>
                <w:sz w:val="24"/>
                <w:szCs w:val="24"/>
                <w:lang w:eastAsia="en-GB"/>
              </w:rPr>
              <w:t>piren</w:t>
            </w:r>
            <w:proofErr w:type="spellEnd"/>
          </w:p>
        </w:tc>
        <w:tc>
          <w:tcPr>
            <w:tcW w:w="3260" w:type="dxa"/>
            <w:vAlign w:val="center"/>
          </w:tcPr>
          <w:p w14:paraId="469BEE92" w14:textId="77777777" w:rsidR="00CE09AF" w:rsidRPr="00380758" w:rsidRDefault="00CE09AF" w:rsidP="00F510A2">
            <w:pPr>
              <w:jc w:val="center"/>
              <w:rPr>
                <w:color w:val="000000"/>
                <w:sz w:val="24"/>
                <w:szCs w:val="24"/>
                <w:lang w:eastAsia="en-GB"/>
              </w:rPr>
            </w:pPr>
            <w:r w:rsidRPr="00380758">
              <w:t>32400000</w:t>
            </w:r>
          </w:p>
        </w:tc>
      </w:tr>
      <w:tr w:rsidR="00CE09AF" w:rsidRPr="002E09CC" w14:paraId="42F1D608" w14:textId="77777777" w:rsidTr="00F510A2">
        <w:trPr>
          <w:trHeight w:val="300"/>
          <w:jc w:val="center"/>
        </w:trPr>
        <w:tc>
          <w:tcPr>
            <w:tcW w:w="2547" w:type="dxa"/>
            <w:shd w:val="clear" w:color="auto" w:fill="auto"/>
            <w:noWrap/>
            <w:vAlign w:val="center"/>
            <w:hideMark/>
          </w:tcPr>
          <w:p w14:paraId="425D846A"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E11</w:t>
            </w:r>
          </w:p>
        </w:tc>
        <w:tc>
          <w:tcPr>
            <w:tcW w:w="3969" w:type="dxa"/>
            <w:shd w:val="clear" w:color="auto" w:fill="auto"/>
            <w:noWrap/>
            <w:vAlign w:val="bottom"/>
            <w:hideMark/>
          </w:tcPr>
          <w:p w14:paraId="18ADA94E"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Cianură de hidrogen</w:t>
            </w:r>
          </w:p>
        </w:tc>
        <w:tc>
          <w:tcPr>
            <w:tcW w:w="3260" w:type="dxa"/>
            <w:vAlign w:val="center"/>
          </w:tcPr>
          <w:p w14:paraId="5944E429" w14:textId="77777777" w:rsidR="00CE09AF" w:rsidRPr="00380758" w:rsidRDefault="00CE09AF" w:rsidP="00F510A2">
            <w:pPr>
              <w:jc w:val="center"/>
              <w:rPr>
                <w:color w:val="000000"/>
                <w:sz w:val="24"/>
                <w:szCs w:val="24"/>
                <w:lang w:eastAsia="en-GB"/>
              </w:rPr>
            </w:pPr>
            <w:r w:rsidRPr="00380758">
              <w:t>9200</w:t>
            </w:r>
          </w:p>
        </w:tc>
      </w:tr>
      <w:tr w:rsidR="00CE09AF" w:rsidRPr="002E09CC" w14:paraId="0CB0026C" w14:textId="77777777" w:rsidTr="00F510A2">
        <w:trPr>
          <w:trHeight w:val="300"/>
          <w:jc w:val="center"/>
        </w:trPr>
        <w:tc>
          <w:tcPr>
            <w:tcW w:w="2547" w:type="dxa"/>
            <w:shd w:val="clear" w:color="auto" w:fill="auto"/>
            <w:noWrap/>
            <w:vAlign w:val="center"/>
            <w:hideMark/>
          </w:tcPr>
          <w:p w14:paraId="52ACC247"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E12</w:t>
            </w:r>
          </w:p>
        </w:tc>
        <w:tc>
          <w:tcPr>
            <w:tcW w:w="3969" w:type="dxa"/>
            <w:shd w:val="clear" w:color="auto" w:fill="auto"/>
            <w:noWrap/>
            <w:vAlign w:val="bottom"/>
            <w:hideMark/>
          </w:tcPr>
          <w:p w14:paraId="48A601AC"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Fluorură de hidrogen</w:t>
            </w:r>
          </w:p>
        </w:tc>
        <w:tc>
          <w:tcPr>
            <w:tcW w:w="3260" w:type="dxa"/>
            <w:vAlign w:val="center"/>
          </w:tcPr>
          <w:p w14:paraId="239B0232" w14:textId="77777777" w:rsidR="00CE09AF" w:rsidRPr="00380758" w:rsidRDefault="00CE09AF" w:rsidP="00F510A2">
            <w:pPr>
              <w:jc w:val="center"/>
              <w:rPr>
                <w:color w:val="000000"/>
                <w:sz w:val="24"/>
                <w:szCs w:val="24"/>
                <w:lang w:eastAsia="en-GB"/>
              </w:rPr>
            </w:pPr>
            <w:r w:rsidRPr="00380758">
              <w:t>6500</w:t>
            </w:r>
          </w:p>
        </w:tc>
      </w:tr>
      <w:tr w:rsidR="00CE09AF" w:rsidRPr="002E09CC" w14:paraId="49426BC3" w14:textId="77777777" w:rsidTr="00F510A2">
        <w:trPr>
          <w:trHeight w:val="300"/>
          <w:jc w:val="center"/>
        </w:trPr>
        <w:tc>
          <w:tcPr>
            <w:tcW w:w="2547" w:type="dxa"/>
            <w:shd w:val="clear" w:color="auto" w:fill="auto"/>
            <w:noWrap/>
            <w:vAlign w:val="center"/>
            <w:hideMark/>
          </w:tcPr>
          <w:p w14:paraId="57599CEF"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E13</w:t>
            </w:r>
          </w:p>
        </w:tc>
        <w:tc>
          <w:tcPr>
            <w:tcW w:w="3969" w:type="dxa"/>
            <w:shd w:val="clear" w:color="auto" w:fill="auto"/>
            <w:noWrap/>
            <w:vAlign w:val="bottom"/>
            <w:hideMark/>
          </w:tcPr>
          <w:p w14:paraId="23E66367"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Fluorură de hidrogen</w:t>
            </w:r>
          </w:p>
        </w:tc>
        <w:tc>
          <w:tcPr>
            <w:tcW w:w="3260" w:type="dxa"/>
            <w:vAlign w:val="center"/>
          </w:tcPr>
          <w:p w14:paraId="58803371" w14:textId="77777777" w:rsidR="00CE09AF" w:rsidRPr="00380758" w:rsidRDefault="00CE09AF" w:rsidP="00F510A2">
            <w:pPr>
              <w:jc w:val="center"/>
              <w:rPr>
                <w:color w:val="000000"/>
                <w:sz w:val="24"/>
                <w:szCs w:val="24"/>
                <w:lang w:eastAsia="en-GB"/>
              </w:rPr>
            </w:pPr>
            <w:r w:rsidRPr="00380758">
              <w:t>6500</w:t>
            </w:r>
          </w:p>
        </w:tc>
      </w:tr>
      <w:tr w:rsidR="00CE09AF" w:rsidRPr="002E09CC" w14:paraId="0DD5391C" w14:textId="77777777" w:rsidTr="00F510A2">
        <w:trPr>
          <w:trHeight w:val="300"/>
          <w:jc w:val="center"/>
        </w:trPr>
        <w:tc>
          <w:tcPr>
            <w:tcW w:w="2547" w:type="dxa"/>
            <w:shd w:val="clear" w:color="auto" w:fill="auto"/>
            <w:noWrap/>
            <w:vAlign w:val="center"/>
            <w:hideMark/>
          </w:tcPr>
          <w:p w14:paraId="142CFF65"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E14</w:t>
            </w:r>
          </w:p>
        </w:tc>
        <w:tc>
          <w:tcPr>
            <w:tcW w:w="3969" w:type="dxa"/>
            <w:shd w:val="clear" w:color="auto" w:fill="auto"/>
            <w:noWrap/>
            <w:vAlign w:val="bottom"/>
            <w:hideMark/>
          </w:tcPr>
          <w:p w14:paraId="1D4E7A38"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Clorură de hidrogen</w:t>
            </w:r>
          </w:p>
        </w:tc>
        <w:tc>
          <w:tcPr>
            <w:tcW w:w="3260" w:type="dxa"/>
            <w:vAlign w:val="center"/>
          </w:tcPr>
          <w:p w14:paraId="66B3767B" w14:textId="77777777" w:rsidR="00CE09AF" w:rsidRPr="00380758" w:rsidRDefault="00CE09AF" w:rsidP="00F510A2">
            <w:pPr>
              <w:jc w:val="center"/>
              <w:rPr>
                <w:color w:val="000000"/>
                <w:sz w:val="24"/>
                <w:szCs w:val="24"/>
                <w:lang w:eastAsia="en-GB"/>
              </w:rPr>
            </w:pPr>
            <w:r w:rsidRPr="00380758">
              <w:t>160</w:t>
            </w:r>
          </w:p>
        </w:tc>
      </w:tr>
      <w:tr w:rsidR="00CE09AF" w:rsidRPr="002E09CC" w14:paraId="3D694F9C" w14:textId="77777777" w:rsidTr="00F510A2">
        <w:trPr>
          <w:trHeight w:val="300"/>
          <w:jc w:val="center"/>
        </w:trPr>
        <w:tc>
          <w:tcPr>
            <w:tcW w:w="2547" w:type="dxa"/>
            <w:shd w:val="clear" w:color="auto" w:fill="auto"/>
            <w:noWrap/>
            <w:vAlign w:val="center"/>
            <w:hideMark/>
          </w:tcPr>
          <w:p w14:paraId="47FC9447"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E15</w:t>
            </w:r>
          </w:p>
        </w:tc>
        <w:tc>
          <w:tcPr>
            <w:tcW w:w="3969" w:type="dxa"/>
            <w:shd w:val="clear" w:color="auto" w:fill="auto"/>
            <w:noWrap/>
            <w:vAlign w:val="bottom"/>
            <w:hideMark/>
          </w:tcPr>
          <w:p w14:paraId="3FD14EF8" w14:textId="77777777" w:rsidR="00CE09AF" w:rsidRPr="00380758" w:rsidRDefault="00CE09AF" w:rsidP="00CE09AF">
            <w:pPr>
              <w:ind w:firstLine="0"/>
              <w:rPr>
                <w:color w:val="000000"/>
                <w:sz w:val="24"/>
                <w:szCs w:val="24"/>
                <w:lang w:eastAsia="en-GB"/>
              </w:rPr>
            </w:pPr>
            <w:proofErr w:type="spellStart"/>
            <w:r w:rsidRPr="00380758">
              <w:rPr>
                <w:color w:val="000000"/>
                <w:sz w:val="24"/>
                <w:szCs w:val="24"/>
                <w:lang w:eastAsia="en-GB"/>
              </w:rPr>
              <w:t>Compuşi</w:t>
            </w:r>
            <w:proofErr w:type="spellEnd"/>
            <w:r w:rsidRPr="00380758">
              <w:rPr>
                <w:color w:val="000000"/>
                <w:sz w:val="24"/>
                <w:szCs w:val="24"/>
                <w:lang w:eastAsia="en-GB"/>
              </w:rPr>
              <w:t xml:space="preserve"> </w:t>
            </w:r>
            <w:proofErr w:type="spellStart"/>
            <w:r w:rsidRPr="00380758">
              <w:rPr>
                <w:color w:val="000000"/>
                <w:sz w:val="24"/>
                <w:szCs w:val="24"/>
                <w:lang w:eastAsia="en-GB"/>
              </w:rPr>
              <w:t>gazoşi</w:t>
            </w:r>
            <w:proofErr w:type="spellEnd"/>
            <w:r w:rsidRPr="00380758">
              <w:rPr>
                <w:color w:val="000000"/>
                <w:sz w:val="24"/>
                <w:szCs w:val="24"/>
                <w:lang w:eastAsia="en-GB"/>
              </w:rPr>
              <w:t> ai fluorului</w:t>
            </w:r>
          </w:p>
        </w:tc>
        <w:tc>
          <w:tcPr>
            <w:tcW w:w="3260" w:type="dxa"/>
            <w:vAlign w:val="center"/>
          </w:tcPr>
          <w:p w14:paraId="5BCF5E81" w14:textId="77777777" w:rsidR="00CE09AF" w:rsidRPr="00380758" w:rsidRDefault="00CE09AF" w:rsidP="00F510A2">
            <w:pPr>
              <w:jc w:val="center"/>
              <w:rPr>
                <w:color w:val="000000"/>
                <w:sz w:val="24"/>
                <w:szCs w:val="24"/>
                <w:lang w:eastAsia="en-GB"/>
              </w:rPr>
            </w:pPr>
            <w:r w:rsidRPr="00380758">
              <w:t>6500</w:t>
            </w:r>
          </w:p>
        </w:tc>
      </w:tr>
      <w:tr w:rsidR="00CE09AF" w:rsidRPr="002E09CC" w14:paraId="322DAC8F" w14:textId="77777777" w:rsidTr="00F510A2">
        <w:trPr>
          <w:trHeight w:val="300"/>
          <w:jc w:val="center"/>
        </w:trPr>
        <w:tc>
          <w:tcPr>
            <w:tcW w:w="2547" w:type="dxa"/>
            <w:shd w:val="clear" w:color="auto" w:fill="auto"/>
            <w:noWrap/>
            <w:vAlign w:val="center"/>
            <w:hideMark/>
          </w:tcPr>
          <w:p w14:paraId="0C1FD7DC"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E16</w:t>
            </w:r>
          </w:p>
        </w:tc>
        <w:tc>
          <w:tcPr>
            <w:tcW w:w="3969" w:type="dxa"/>
            <w:shd w:val="clear" w:color="auto" w:fill="auto"/>
            <w:noWrap/>
            <w:vAlign w:val="bottom"/>
            <w:hideMark/>
          </w:tcPr>
          <w:p w14:paraId="3CA8D1A3"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Dioxid de siliciu</w:t>
            </w:r>
          </w:p>
        </w:tc>
        <w:tc>
          <w:tcPr>
            <w:tcW w:w="3260" w:type="dxa"/>
            <w:vAlign w:val="center"/>
          </w:tcPr>
          <w:p w14:paraId="337F3554" w14:textId="77777777" w:rsidR="00CE09AF" w:rsidRPr="00380758" w:rsidRDefault="00CE09AF" w:rsidP="00F510A2">
            <w:pPr>
              <w:jc w:val="center"/>
              <w:rPr>
                <w:color w:val="000000"/>
                <w:sz w:val="24"/>
                <w:szCs w:val="24"/>
                <w:lang w:eastAsia="en-GB"/>
              </w:rPr>
            </w:pPr>
            <w:r w:rsidRPr="00380758">
              <w:t>1600</w:t>
            </w:r>
          </w:p>
        </w:tc>
      </w:tr>
      <w:tr w:rsidR="00CE09AF" w:rsidRPr="002E09CC" w14:paraId="32A7DF60" w14:textId="77777777" w:rsidTr="00F510A2">
        <w:trPr>
          <w:trHeight w:val="300"/>
          <w:jc w:val="center"/>
        </w:trPr>
        <w:tc>
          <w:tcPr>
            <w:tcW w:w="2547" w:type="dxa"/>
            <w:shd w:val="clear" w:color="auto" w:fill="auto"/>
            <w:noWrap/>
            <w:vAlign w:val="center"/>
            <w:hideMark/>
          </w:tcPr>
          <w:p w14:paraId="1D41CA02"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E17</w:t>
            </w:r>
          </w:p>
        </w:tc>
        <w:tc>
          <w:tcPr>
            <w:tcW w:w="3969" w:type="dxa"/>
            <w:shd w:val="clear" w:color="auto" w:fill="auto"/>
            <w:noWrap/>
            <w:vAlign w:val="bottom"/>
            <w:hideMark/>
          </w:tcPr>
          <w:p w14:paraId="7FEF8351"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 xml:space="preserve">Funingine fără </w:t>
            </w:r>
            <w:proofErr w:type="spellStart"/>
            <w:r w:rsidRPr="00380758">
              <w:rPr>
                <w:color w:val="000000"/>
                <w:sz w:val="24"/>
                <w:szCs w:val="24"/>
                <w:lang w:eastAsia="en-GB"/>
              </w:rPr>
              <w:t>impurităţi</w:t>
            </w:r>
            <w:proofErr w:type="spellEnd"/>
          </w:p>
        </w:tc>
        <w:tc>
          <w:tcPr>
            <w:tcW w:w="3260" w:type="dxa"/>
            <w:vAlign w:val="center"/>
          </w:tcPr>
          <w:p w14:paraId="228DBD67" w14:textId="77777777" w:rsidR="00CE09AF" w:rsidRPr="00380758" w:rsidRDefault="00CE09AF" w:rsidP="00F510A2">
            <w:pPr>
              <w:jc w:val="center"/>
              <w:rPr>
                <w:color w:val="000000"/>
                <w:sz w:val="24"/>
                <w:szCs w:val="24"/>
                <w:lang w:eastAsia="en-GB"/>
              </w:rPr>
            </w:pPr>
            <w:r w:rsidRPr="00380758">
              <w:t>650</w:t>
            </w:r>
          </w:p>
        </w:tc>
      </w:tr>
      <w:tr w:rsidR="00CE09AF" w:rsidRPr="002E09CC" w14:paraId="20D88377" w14:textId="77777777" w:rsidTr="00F510A2">
        <w:trPr>
          <w:trHeight w:val="300"/>
          <w:jc w:val="center"/>
        </w:trPr>
        <w:tc>
          <w:tcPr>
            <w:tcW w:w="2547" w:type="dxa"/>
            <w:shd w:val="clear" w:color="auto" w:fill="auto"/>
            <w:noWrap/>
            <w:vAlign w:val="center"/>
            <w:hideMark/>
          </w:tcPr>
          <w:p w14:paraId="6D31403C"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E18</w:t>
            </w:r>
          </w:p>
        </w:tc>
        <w:tc>
          <w:tcPr>
            <w:tcW w:w="3969" w:type="dxa"/>
            <w:shd w:val="clear" w:color="auto" w:fill="auto"/>
            <w:noWrap/>
            <w:vAlign w:val="bottom"/>
            <w:hideMark/>
          </w:tcPr>
          <w:p w14:paraId="157A4040"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Oxizi de sodiu</w:t>
            </w:r>
          </w:p>
        </w:tc>
        <w:tc>
          <w:tcPr>
            <w:tcW w:w="3260" w:type="dxa"/>
            <w:vAlign w:val="center"/>
          </w:tcPr>
          <w:p w14:paraId="0DFF93DF" w14:textId="77777777" w:rsidR="00CE09AF" w:rsidRPr="00380758" w:rsidRDefault="00CE09AF" w:rsidP="00F510A2">
            <w:pPr>
              <w:jc w:val="center"/>
              <w:rPr>
                <w:color w:val="000000"/>
                <w:sz w:val="24"/>
                <w:szCs w:val="24"/>
                <w:lang w:eastAsia="en-GB"/>
              </w:rPr>
            </w:pPr>
            <w:r w:rsidRPr="00380758">
              <w:t>500</w:t>
            </w:r>
          </w:p>
        </w:tc>
      </w:tr>
      <w:tr w:rsidR="00CE09AF" w:rsidRPr="002E09CC" w14:paraId="01F7DDCA" w14:textId="77777777" w:rsidTr="00F510A2">
        <w:trPr>
          <w:trHeight w:val="300"/>
          <w:jc w:val="center"/>
        </w:trPr>
        <w:tc>
          <w:tcPr>
            <w:tcW w:w="2547" w:type="dxa"/>
            <w:shd w:val="clear" w:color="auto" w:fill="auto"/>
            <w:noWrap/>
            <w:vAlign w:val="center"/>
            <w:hideMark/>
          </w:tcPr>
          <w:p w14:paraId="2D384193"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E19</w:t>
            </w:r>
          </w:p>
        </w:tc>
        <w:tc>
          <w:tcPr>
            <w:tcW w:w="3969" w:type="dxa"/>
            <w:shd w:val="clear" w:color="auto" w:fill="auto"/>
            <w:noWrap/>
            <w:vAlign w:val="bottom"/>
            <w:hideMark/>
          </w:tcPr>
          <w:p w14:paraId="623879F8"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Oxizi de magneziu</w:t>
            </w:r>
          </w:p>
        </w:tc>
        <w:tc>
          <w:tcPr>
            <w:tcW w:w="3260" w:type="dxa"/>
            <w:vAlign w:val="center"/>
          </w:tcPr>
          <w:p w14:paraId="2BAC0992" w14:textId="77777777" w:rsidR="00CE09AF" w:rsidRPr="00380758" w:rsidRDefault="00CE09AF" w:rsidP="00F510A2">
            <w:pPr>
              <w:jc w:val="center"/>
              <w:rPr>
                <w:color w:val="000000"/>
                <w:sz w:val="24"/>
                <w:szCs w:val="24"/>
                <w:lang w:eastAsia="en-GB"/>
              </w:rPr>
            </w:pPr>
            <w:r w:rsidRPr="00380758">
              <w:rPr>
                <w:color w:val="000000"/>
                <w:sz w:val="24"/>
                <w:szCs w:val="24"/>
                <w:lang w:eastAsia="en-GB"/>
              </w:rPr>
              <w:t>500</w:t>
            </w:r>
          </w:p>
        </w:tc>
      </w:tr>
      <w:tr w:rsidR="00CE09AF" w:rsidRPr="002E09CC" w14:paraId="43F36BCB" w14:textId="77777777" w:rsidTr="00F510A2">
        <w:trPr>
          <w:trHeight w:val="300"/>
          <w:jc w:val="center"/>
        </w:trPr>
        <w:tc>
          <w:tcPr>
            <w:tcW w:w="2547" w:type="dxa"/>
            <w:shd w:val="clear" w:color="auto" w:fill="auto"/>
            <w:noWrap/>
            <w:vAlign w:val="center"/>
            <w:hideMark/>
          </w:tcPr>
          <w:p w14:paraId="1D044741"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E20</w:t>
            </w:r>
          </w:p>
        </w:tc>
        <w:tc>
          <w:tcPr>
            <w:tcW w:w="3969" w:type="dxa"/>
            <w:shd w:val="clear" w:color="auto" w:fill="auto"/>
            <w:noWrap/>
            <w:vAlign w:val="bottom"/>
            <w:hideMark/>
          </w:tcPr>
          <w:p w14:paraId="482E5D49"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Oxizi de potasiu</w:t>
            </w:r>
          </w:p>
        </w:tc>
        <w:tc>
          <w:tcPr>
            <w:tcW w:w="3260" w:type="dxa"/>
            <w:vAlign w:val="center"/>
          </w:tcPr>
          <w:p w14:paraId="35BD8DBD" w14:textId="77777777" w:rsidR="00CE09AF" w:rsidRPr="00380758" w:rsidRDefault="00CE09AF" w:rsidP="00F510A2">
            <w:pPr>
              <w:jc w:val="center"/>
              <w:rPr>
                <w:color w:val="000000"/>
                <w:sz w:val="24"/>
                <w:szCs w:val="24"/>
                <w:lang w:eastAsia="en-GB"/>
              </w:rPr>
            </w:pPr>
            <w:r w:rsidRPr="00380758">
              <w:t>500</w:t>
            </w:r>
          </w:p>
        </w:tc>
      </w:tr>
      <w:tr w:rsidR="00CE09AF" w:rsidRPr="002E09CC" w14:paraId="24AA3711" w14:textId="77777777" w:rsidTr="00F510A2">
        <w:trPr>
          <w:trHeight w:val="300"/>
          <w:jc w:val="center"/>
        </w:trPr>
        <w:tc>
          <w:tcPr>
            <w:tcW w:w="2547" w:type="dxa"/>
            <w:shd w:val="clear" w:color="auto" w:fill="auto"/>
            <w:noWrap/>
            <w:vAlign w:val="center"/>
            <w:hideMark/>
          </w:tcPr>
          <w:p w14:paraId="6C7B264E"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E21</w:t>
            </w:r>
          </w:p>
        </w:tc>
        <w:tc>
          <w:tcPr>
            <w:tcW w:w="3969" w:type="dxa"/>
            <w:shd w:val="clear" w:color="auto" w:fill="auto"/>
            <w:noWrap/>
            <w:vAlign w:val="bottom"/>
            <w:hideMark/>
          </w:tcPr>
          <w:p w14:paraId="4B797D30"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Oxizi de calciu</w:t>
            </w:r>
          </w:p>
        </w:tc>
        <w:tc>
          <w:tcPr>
            <w:tcW w:w="3260" w:type="dxa"/>
            <w:vAlign w:val="center"/>
          </w:tcPr>
          <w:p w14:paraId="0EC48836" w14:textId="77777777" w:rsidR="00CE09AF" w:rsidRPr="00380758" w:rsidRDefault="00CE09AF" w:rsidP="00F510A2">
            <w:pPr>
              <w:jc w:val="center"/>
              <w:rPr>
                <w:color w:val="000000"/>
                <w:sz w:val="24"/>
                <w:szCs w:val="24"/>
                <w:lang w:eastAsia="en-GB"/>
              </w:rPr>
            </w:pPr>
            <w:r w:rsidRPr="00380758">
              <w:t>500</w:t>
            </w:r>
          </w:p>
        </w:tc>
      </w:tr>
      <w:tr w:rsidR="00CE09AF" w:rsidRPr="002E09CC" w14:paraId="182343DA" w14:textId="77777777" w:rsidTr="00F510A2">
        <w:trPr>
          <w:trHeight w:val="300"/>
          <w:jc w:val="center"/>
        </w:trPr>
        <w:tc>
          <w:tcPr>
            <w:tcW w:w="2547" w:type="dxa"/>
            <w:shd w:val="clear" w:color="auto" w:fill="auto"/>
            <w:noWrap/>
            <w:vAlign w:val="center"/>
            <w:hideMark/>
          </w:tcPr>
          <w:p w14:paraId="310F4A8A"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E22</w:t>
            </w:r>
          </w:p>
        </w:tc>
        <w:tc>
          <w:tcPr>
            <w:tcW w:w="3969" w:type="dxa"/>
            <w:shd w:val="clear" w:color="auto" w:fill="auto"/>
            <w:noWrap/>
            <w:vAlign w:val="bottom"/>
            <w:hideMark/>
          </w:tcPr>
          <w:p w14:paraId="32AB4EED"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Oxizi de fier</w:t>
            </w:r>
          </w:p>
        </w:tc>
        <w:tc>
          <w:tcPr>
            <w:tcW w:w="3260" w:type="dxa"/>
            <w:vAlign w:val="center"/>
          </w:tcPr>
          <w:p w14:paraId="70FF95D0" w14:textId="77777777" w:rsidR="00CE09AF" w:rsidRPr="00380758" w:rsidRDefault="00CE09AF" w:rsidP="00F510A2">
            <w:pPr>
              <w:jc w:val="center"/>
              <w:rPr>
                <w:color w:val="000000"/>
                <w:sz w:val="24"/>
                <w:szCs w:val="24"/>
                <w:lang w:eastAsia="en-GB"/>
              </w:rPr>
            </w:pPr>
            <w:r w:rsidRPr="00380758">
              <w:t>500</w:t>
            </w:r>
          </w:p>
        </w:tc>
      </w:tr>
      <w:tr w:rsidR="00CE09AF" w:rsidRPr="002E09CC" w14:paraId="4EC4B9CD" w14:textId="77777777" w:rsidTr="00F510A2">
        <w:trPr>
          <w:trHeight w:val="300"/>
          <w:jc w:val="center"/>
        </w:trPr>
        <w:tc>
          <w:tcPr>
            <w:tcW w:w="2547" w:type="dxa"/>
            <w:shd w:val="clear" w:color="auto" w:fill="auto"/>
            <w:noWrap/>
            <w:vAlign w:val="center"/>
            <w:hideMark/>
          </w:tcPr>
          <w:p w14:paraId="1BEEBC44"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E23</w:t>
            </w:r>
          </w:p>
        </w:tc>
        <w:tc>
          <w:tcPr>
            <w:tcW w:w="3969" w:type="dxa"/>
            <w:shd w:val="clear" w:color="auto" w:fill="auto"/>
            <w:noWrap/>
            <w:vAlign w:val="bottom"/>
            <w:hideMark/>
          </w:tcPr>
          <w:p w14:paraId="30B94DC7"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 xml:space="preserve">Oxizi de </w:t>
            </w:r>
            <w:proofErr w:type="spellStart"/>
            <w:r w:rsidRPr="00380758">
              <w:rPr>
                <w:color w:val="000000"/>
                <w:sz w:val="24"/>
                <w:szCs w:val="24"/>
                <w:lang w:eastAsia="en-GB"/>
              </w:rPr>
              <w:t>stronţiu</w:t>
            </w:r>
            <w:proofErr w:type="spellEnd"/>
          </w:p>
        </w:tc>
        <w:tc>
          <w:tcPr>
            <w:tcW w:w="3260" w:type="dxa"/>
            <w:vAlign w:val="center"/>
          </w:tcPr>
          <w:p w14:paraId="4FE9934C" w14:textId="77777777" w:rsidR="00CE09AF" w:rsidRPr="00380758" w:rsidRDefault="00CE09AF" w:rsidP="00F510A2">
            <w:pPr>
              <w:jc w:val="center"/>
              <w:rPr>
                <w:color w:val="000000"/>
                <w:sz w:val="24"/>
                <w:szCs w:val="24"/>
                <w:lang w:eastAsia="en-GB"/>
              </w:rPr>
            </w:pPr>
            <w:r w:rsidRPr="00380758">
              <w:t>500</w:t>
            </w:r>
          </w:p>
        </w:tc>
      </w:tr>
      <w:tr w:rsidR="00CE09AF" w:rsidRPr="002E09CC" w14:paraId="7DFE597C" w14:textId="77777777" w:rsidTr="00F510A2">
        <w:trPr>
          <w:trHeight w:val="300"/>
          <w:jc w:val="center"/>
        </w:trPr>
        <w:tc>
          <w:tcPr>
            <w:tcW w:w="2547" w:type="dxa"/>
            <w:shd w:val="clear" w:color="auto" w:fill="auto"/>
            <w:noWrap/>
            <w:vAlign w:val="center"/>
            <w:hideMark/>
          </w:tcPr>
          <w:p w14:paraId="6C18DC97"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E24</w:t>
            </w:r>
          </w:p>
        </w:tc>
        <w:tc>
          <w:tcPr>
            <w:tcW w:w="3969" w:type="dxa"/>
            <w:shd w:val="clear" w:color="auto" w:fill="auto"/>
            <w:noWrap/>
            <w:vAlign w:val="bottom"/>
            <w:hideMark/>
          </w:tcPr>
          <w:p w14:paraId="10D37502"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Oxizi de molibden</w:t>
            </w:r>
          </w:p>
        </w:tc>
        <w:tc>
          <w:tcPr>
            <w:tcW w:w="3260" w:type="dxa"/>
            <w:vAlign w:val="center"/>
          </w:tcPr>
          <w:p w14:paraId="1B3C93C9" w14:textId="77777777" w:rsidR="00CE09AF" w:rsidRPr="00380758" w:rsidRDefault="00CE09AF" w:rsidP="00F510A2">
            <w:pPr>
              <w:jc w:val="center"/>
              <w:rPr>
                <w:color w:val="000000"/>
                <w:sz w:val="24"/>
                <w:szCs w:val="24"/>
                <w:lang w:eastAsia="en-GB"/>
              </w:rPr>
            </w:pPr>
            <w:r w:rsidRPr="00380758">
              <w:t>500</w:t>
            </w:r>
          </w:p>
        </w:tc>
      </w:tr>
      <w:tr w:rsidR="00CE09AF" w:rsidRPr="002E09CC" w14:paraId="19F0FCD6" w14:textId="77777777" w:rsidTr="00F510A2">
        <w:trPr>
          <w:trHeight w:val="300"/>
          <w:jc w:val="center"/>
        </w:trPr>
        <w:tc>
          <w:tcPr>
            <w:tcW w:w="2547" w:type="dxa"/>
            <w:shd w:val="clear" w:color="auto" w:fill="auto"/>
            <w:noWrap/>
            <w:vAlign w:val="center"/>
            <w:hideMark/>
          </w:tcPr>
          <w:p w14:paraId="21BBF797"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E25</w:t>
            </w:r>
          </w:p>
        </w:tc>
        <w:tc>
          <w:tcPr>
            <w:tcW w:w="3969" w:type="dxa"/>
            <w:shd w:val="clear" w:color="auto" w:fill="auto"/>
            <w:noWrap/>
            <w:vAlign w:val="bottom"/>
            <w:hideMark/>
          </w:tcPr>
          <w:p w14:paraId="431613FA"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 xml:space="preserve">Oxizi de </w:t>
            </w:r>
            <w:proofErr w:type="spellStart"/>
            <w:r w:rsidRPr="00380758">
              <w:rPr>
                <w:color w:val="000000"/>
                <w:sz w:val="24"/>
                <w:szCs w:val="24"/>
                <w:lang w:eastAsia="en-GB"/>
              </w:rPr>
              <w:t>volfram</w:t>
            </w:r>
            <w:proofErr w:type="spellEnd"/>
          </w:p>
        </w:tc>
        <w:tc>
          <w:tcPr>
            <w:tcW w:w="3260" w:type="dxa"/>
            <w:vAlign w:val="center"/>
          </w:tcPr>
          <w:p w14:paraId="41093988" w14:textId="77777777" w:rsidR="00CE09AF" w:rsidRPr="00380758" w:rsidRDefault="00CE09AF" w:rsidP="00F510A2">
            <w:pPr>
              <w:jc w:val="center"/>
              <w:rPr>
                <w:color w:val="000000"/>
                <w:sz w:val="24"/>
                <w:szCs w:val="24"/>
                <w:lang w:eastAsia="en-GB"/>
              </w:rPr>
            </w:pPr>
            <w:r w:rsidRPr="00380758">
              <w:t>500</w:t>
            </w:r>
          </w:p>
        </w:tc>
      </w:tr>
      <w:tr w:rsidR="00CE09AF" w:rsidRPr="002E09CC" w14:paraId="279F2120" w14:textId="77777777" w:rsidTr="00F510A2">
        <w:trPr>
          <w:trHeight w:val="300"/>
          <w:jc w:val="center"/>
        </w:trPr>
        <w:tc>
          <w:tcPr>
            <w:tcW w:w="2547" w:type="dxa"/>
            <w:shd w:val="clear" w:color="auto" w:fill="auto"/>
            <w:noWrap/>
            <w:vAlign w:val="center"/>
            <w:hideMark/>
          </w:tcPr>
          <w:p w14:paraId="4D205CD5"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E26</w:t>
            </w:r>
          </w:p>
        </w:tc>
        <w:tc>
          <w:tcPr>
            <w:tcW w:w="3969" w:type="dxa"/>
            <w:shd w:val="clear" w:color="auto" w:fill="auto"/>
            <w:noWrap/>
            <w:vAlign w:val="bottom"/>
            <w:hideMark/>
          </w:tcPr>
          <w:p w14:paraId="6D962EF8"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Oxizi de bismut</w:t>
            </w:r>
          </w:p>
        </w:tc>
        <w:tc>
          <w:tcPr>
            <w:tcW w:w="3260" w:type="dxa"/>
            <w:vAlign w:val="center"/>
          </w:tcPr>
          <w:p w14:paraId="3594C6E5" w14:textId="77777777" w:rsidR="00CE09AF" w:rsidRPr="00380758" w:rsidRDefault="00CE09AF" w:rsidP="00F510A2">
            <w:pPr>
              <w:jc w:val="center"/>
              <w:rPr>
                <w:color w:val="000000"/>
                <w:sz w:val="24"/>
                <w:szCs w:val="24"/>
                <w:lang w:eastAsia="en-GB"/>
              </w:rPr>
            </w:pPr>
            <w:r w:rsidRPr="00380758">
              <w:rPr>
                <w:color w:val="000000"/>
                <w:sz w:val="24"/>
                <w:szCs w:val="24"/>
                <w:lang w:eastAsia="en-GB"/>
              </w:rPr>
              <w:t>500</w:t>
            </w:r>
          </w:p>
        </w:tc>
      </w:tr>
      <w:tr w:rsidR="00CE09AF" w:rsidRPr="002E09CC" w14:paraId="2D24D215" w14:textId="77777777" w:rsidTr="00F510A2">
        <w:trPr>
          <w:trHeight w:val="300"/>
          <w:jc w:val="center"/>
        </w:trPr>
        <w:tc>
          <w:tcPr>
            <w:tcW w:w="2547" w:type="dxa"/>
            <w:shd w:val="clear" w:color="auto" w:fill="auto"/>
            <w:noWrap/>
            <w:vAlign w:val="center"/>
            <w:hideMark/>
          </w:tcPr>
          <w:p w14:paraId="1EC68B9D"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E27</w:t>
            </w:r>
          </w:p>
        </w:tc>
        <w:tc>
          <w:tcPr>
            <w:tcW w:w="3969" w:type="dxa"/>
            <w:shd w:val="clear" w:color="auto" w:fill="auto"/>
            <w:noWrap/>
            <w:vAlign w:val="bottom"/>
            <w:hideMark/>
          </w:tcPr>
          <w:p w14:paraId="41E6C859"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Praf de lemn</w:t>
            </w:r>
          </w:p>
        </w:tc>
        <w:tc>
          <w:tcPr>
            <w:tcW w:w="3260" w:type="dxa"/>
            <w:vAlign w:val="center"/>
          </w:tcPr>
          <w:p w14:paraId="4DA0CEA8" w14:textId="77777777" w:rsidR="00CE09AF" w:rsidRPr="00380758" w:rsidRDefault="00CE09AF" w:rsidP="00F510A2">
            <w:pPr>
              <w:jc w:val="center"/>
              <w:rPr>
                <w:color w:val="000000"/>
                <w:sz w:val="24"/>
                <w:szCs w:val="24"/>
                <w:lang w:eastAsia="en-GB"/>
              </w:rPr>
            </w:pPr>
            <w:r w:rsidRPr="00380758">
              <w:t>300</w:t>
            </w:r>
          </w:p>
        </w:tc>
      </w:tr>
      <w:tr w:rsidR="00CE09AF" w:rsidRPr="002E09CC" w14:paraId="0934147F" w14:textId="77777777" w:rsidTr="00F510A2">
        <w:trPr>
          <w:trHeight w:val="300"/>
          <w:jc w:val="center"/>
        </w:trPr>
        <w:tc>
          <w:tcPr>
            <w:tcW w:w="2547" w:type="dxa"/>
            <w:shd w:val="clear" w:color="auto" w:fill="auto"/>
            <w:noWrap/>
            <w:vAlign w:val="center"/>
            <w:hideMark/>
          </w:tcPr>
          <w:p w14:paraId="789C3B4E"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E28</w:t>
            </w:r>
          </w:p>
        </w:tc>
        <w:tc>
          <w:tcPr>
            <w:tcW w:w="3969" w:type="dxa"/>
            <w:shd w:val="clear" w:color="auto" w:fill="auto"/>
            <w:noWrap/>
            <w:vAlign w:val="bottom"/>
            <w:hideMark/>
          </w:tcPr>
          <w:p w14:paraId="1C9C0AB6"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Pentaoxid de vanadiu</w:t>
            </w:r>
          </w:p>
        </w:tc>
        <w:tc>
          <w:tcPr>
            <w:tcW w:w="3260" w:type="dxa"/>
            <w:vAlign w:val="center"/>
          </w:tcPr>
          <w:p w14:paraId="2953A6D5" w14:textId="77777777" w:rsidR="00CE09AF" w:rsidRPr="00380758" w:rsidRDefault="00CE09AF" w:rsidP="00F510A2">
            <w:pPr>
              <w:jc w:val="center"/>
              <w:rPr>
                <w:color w:val="000000"/>
                <w:sz w:val="24"/>
                <w:szCs w:val="24"/>
                <w:lang w:eastAsia="en-GB"/>
              </w:rPr>
            </w:pPr>
            <w:r w:rsidRPr="00380758">
              <w:t>16200</w:t>
            </w:r>
          </w:p>
        </w:tc>
      </w:tr>
      <w:tr w:rsidR="00CE09AF" w:rsidRPr="002E09CC" w14:paraId="4B41D4B0" w14:textId="77777777" w:rsidTr="00F510A2">
        <w:trPr>
          <w:trHeight w:val="300"/>
          <w:jc w:val="center"/>
        </w:trPr>
        <w:tc>
          <w:tcPr>
            <w:tcW w:w="2547" w:type="dxa"/>
            <w:shd w:val="clear" w:color="auto" w:fill="auto"/>
            <w:noWrap/>
            <w:vAlign w:val="center"/>
            <w:hideMark/>
          </w:tcPr>
          <w:p w14:paraId="2E02FAD2"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E29</w:t>
            </w:r>
          </w:p>
        </w:tc>
        <w:tc>
          <w:tcPr>
            <w:tcW w:w="3969" w:type="dxa"/>
            <w:shd w:val="clear" w:color="auto" w:fill="auto"/>
            <w:noWrap/>
            <w:vAlign w:val="bottom"/>
            <w:hideMark/>
          </w:tcPr>
          <w:p w14:paraId="435D03FC"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Mangan şi oxizii lui</w:t>
            </w:r>
          </w:p>
        </w:tc>
        <w:tc>
          <w:tcPr>
            <w:tcW w:w="3260" w:type="dxa"/>
            <w:vAlign w:val="center"/>
          </w:tcPr>
          <w:p w14:paraId="626EAF24" w14:textId="77777777" w:rsidR="00CE09AF" w:rsidRPr="00380758" w:rsidRDefault="00CE09AF" w:rsidP="00F510A2">
            <w:pPr>
              <w:jc w:val="center"/>
              <w:rPr>
                <w:color w:val="000000"/>
                <w:sz w:val="24"/>
                <w:szCs w:val="24"/>
                <w:lang w:eastAsia="en-GB"/>
              </w:rPr>
            </w:pPr>
            <w:r w:rsidRPr="00380758">
              <w:t>32400</w:t>
            </w:r>
          </w:p>
        </w:tc>
      </w:tr>
      <w:tr w:rsidR="00CE09AF" w:rsidRPr="002E09CC" w14:paraId="3CA55D35" w14:textId="77777777" w:rsidTr="00F510A2">
        <w:trPr>
          <w:trHeight w:val="300"/>
          <w:jc w:val="center"/>
        </w:trPr>
        <w:tc>
          <w:tcPr>
            <w:tcW w:w="2547" w:type="dxa"/>
            <w:shd w:val="clear" w:color="auto" w:fill="auto"/>
            <w:noWrap/>
            <w:vAlign w:val="center"/>
            <w:hideMark/>
          </w:tcPr>
          <w:p w14:paraId="37895142"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E30</w:t>
            </w:r>
          </w:p>
        </w:tc>
        <w:tc>
          <w:tcPr>
            <w:tcW w:w="3969" w:type="dxa"/>
            <w:shd w:val="clear" w:color="auto" w:fill="auto"/>
            <w:noWrap/>
            <w:vAlign w:val="bottom"/>
            <w:hideMark/>
          </w:tcPr>
          <w:p w14:paraId="29FF2B57" w14:textId="77777777" w:rsidR="00CE09AF" w:rsidRPr="00380758" w:rsidRDefault="00CE09AF" w:rsidP="00CE09AF">
            <w:pPr>
              <w:ind w:firstLine="0"/>
              <w:rPr>
                <w:color w:val="000000"/>
                <w:sz w:val="24"/>
                <w:szCs w:val="24"/>
                <w:lang w:eastAsia="en-GB"/>
              </w:rPr>
            </w:pPr>
            <w:proofErr w:type="spellStart"/>
            <w:r w:rsidRPr="00380758">
              <w:rPr>
                <w:color w:val="000000"/>
                <w:sz w:val="24"/>
                <w:szCs w:val="24"/>
                <w:lang w:eastAsia="en-GB"/>
              </w:rPr>
              <w:t>Compuşi</w:t>
            </w:r>
            <w:proofErr w:type="spellEnd"/>
            <w:r w:rsidRPr="00380758">
              <w:rPr>
                <w:color w:val="000000"/>
                <w:sz w:val="24"/>
                <w:szCs w:val="24"/>
                <w:lang w:eastAsia="en-GB"/>
              </w:rPr>
              <w:t xml:space="preserve"> neorganici de mercur </w:t>
            </w:r>
          </w:p>
        </w:tc>
        <w:tc>
          <w:tcPr>
            <w:tcW w:w="3260" w:type="dxa"/>
            <w:vAlign w:val="center"/>
          </w:tcPr>
          <w:p w14:paraId="3D2E84B1" w14:textId="77777777" w:rsidR="00CE09AF" w:rsidRPr="00380758" w:rsidRDefault="00CE09AF" w:rsidP="00F510A2">
            <w:pPr>
              <w:jc w:val="center"/>
              <w:rPr>
                <w:color w:val="000000"/>
                <w:sz w:val="24"/>
                <w:szCs w:val="24"/>
                <w:lang w:eastAsia="en-GB"/>
              </w:rPr>
            </w:pPr>
            <w:r w:rsidRPr="00380758">
              <w:t>108000</w:t>
            </w:r>
          </w:p>
        </w:tc>
      </w:tr>
      <w:tr w:rsidR="00CE09AF" w:rsidRPr="002E09CC" w14:paraId="40AE47BD" w14:textId="77777777" w:rsidTr="00F510A2">
        <w:trPr>
          <w:trHeight w:val="300"/>
          <w:jc w:val="center"/>
        </w:trPr>
        <w:tc>
          <w:tcPr>
            <w:tcW w:w="2547" w:type="dxa"/>
            <w:shd w:val="clear" w:color="auto" w:fill="auto"/>
            <w:noWrap/>
            <w:vAlign w:val="center"/>
            <w:hideMark/>
          </w:tcPr>
          <w:p w14:paraId="2EF58B1A"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E31</w:t>
            </w:r>
          </w:p>
        </w:tc>
        <w:tc>
          <w:tcPr>
            <w:tcW w:w="3969" w:type="dxa"/>
            <w:shd w:val="clear" w:color="auto" w:fill="auto"/>
            <w:noWrap/>
            <w:vAlign w:val="bottom"/>
            <w:hideMark/>
          </w:tcPr>
          <w:p w14:paraId="1CE63DEA" w14:textId="77777777" w:rsidR="00CE09AF" w:rsidRPr="00380758" w:rsidRDefault="00CE09AF" w:rsidP="00CE09AF">
            <w:pPr>
              <w:ind w:firstLine="0"/>
              <w:rPr>
                <w:color w:val="000000"/>
                <w:sz w:val="24"/>
                <w:szCs w:val="24"/>
                <w:lang w:eastAsia="en-GB"/>
              </w:rPr>
            </w:pPr>
            <w:proofErr w:type="spellStart"/>
            <w:r w:rsidRPr="00380758">
              <w:rPr>
                <w:color w:val="000000"/>
                <w:sz w:val="24"/>
                <w:szCs w:val="24"/>
                <w:lang w:eastAsia="en-GB"/>
              </w:rPr>
              <w:t>Compuşi</w:t>
            </w:r>
            <w:proofErr w:type="spellEnd"/>
            <w:r w:rsidRPr="00380758">
              <w:rPr>
                <w:color w:val="000000"/>
                <w:sz w:val="24"/>
                <w:szCs w:val="24"/>
                <w:lang w:eastAsia="en-GB"/>
              </w:rPr>
              <w:t xml:space="preserve"> neorganici de plumb</w:t>
            </w:r>
          </w:p>
        </w:tc>
        <w:tc>
          <w:tcPr>
            <w:tcW w:w="3260" w:type="dxa"/>
            <w:vAlign w:val="center"/>
          </w:tcPr>
          <w:p w14:paraId="47E1E8D6" w14:textId="77777777" w:rsidR="00CE09AF" w:rsidRPr="00380758" w:rsidRDefault="00CE09AF" w:rsidP="00F510A2">
            <w:pPr>
              <w:jc w:val="center"/>
              <w:rPr>
                <w:color w:val="000000"/>
                <w:sz w:val="24"/>
                <w:szCs w:val="24"/>
                <w:lang w:eastAsia="en-GB"/>
              </w:rPr>
            </w:pPr>
            <w:r w:rsidRPr="00380758">
              <w:t>108000</w:t>
            </w:r>
          </w:p>
        </w:tc>
      </w:tr>
      <w:tr w:rsidR="00CE09AF" w:rsidRPr="002E09CC" w14:paraId="31756C6B" w14:textId="77777777" w:rsidTr="00F510A2">
        <w:trPr>
          <w:trHeight w:val="130"/>
          <w:jc w:val="center"/>
        </w:trPr>
        <w:tc>
          <w:tcPr>
            <w:tcW w:w="2547" w:type="dxa"/>
            <w:shd w:val="clear" w:color="auto" w:fill="auto"/>
            <w:noWrap/>
            <w:vAlign w:val="center"/>
            <w:hideMark/>
          </w:tcPr>
          <w:p w14:paraId="7902EA02"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E32</w:t>
            </w:r>
          </w:p>
        </w:tc>
        <w:tc>
          <w:tcPr>
            <w:tcW w:w="3969" w:type="dxa"/>
            <w:shd w:val="clear" w:color="auto" w:fill="auto"/>
            <w:noWrap/>
            <w:vAlign w:val="bottom"/>
            <w:hideMark/>
          </w:tcPr>
          <w:p w14:paraId="7FD85272"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 xml:space="preserve">Cadmiu şi </w:t>
            </w:r>
            <w:proofErr w:type="spellStart"/>
            <w:r w:rsidRPr="00380758">
              <w:rPr>
                <w:color w:val="000000"/>
                <w:sz w:val="24"/>
                <w:szCs w:val="24"/>
                <w:lang w:eastAsia="en-GB"/>
              </w:rPr>
              <w:t>compuşii</w:t>
            </w:r>
            <w:proofErr w:type="spellEnd"/>
            <w:r w:rsidRPr="00380758">
              <w:rPr>
                <w:color w:val="000000"/>
                <w:sz w:val="24"/>
                <w:szCs w:val="24"/>
                <w:lang w:eastAsia="en-GB"/>
              </w:rPr>
              <w:t xml:space="preserve"> acestuia</w:t>
            </w:r>
          </w:p>
        </w:tc>
        <w:tc>
          <w:tcPr>
            <w:tcW w:w="3260" w:type="dxa"/>
            <w:vAlign w:val="center"/>
          </w:tcPr>
          <w:p w14:paraId="28DFEC35" w14:textId="77777777" w:rsidR="00CE09AF" w:rsidRPr="00380758" w:rsidRDefault="00CE09AF" w:rsidP="00F510A2">
            <w:pPr>
              <w:jc w:val="center"/>
              <w:rPr>
                <w:color w:val="000000"/>
                <w:sz w:val="24"/>
                <w:szCs w:val="24"/>
                <w:lang w:eastAsia="en-GB"/>
              </w:rPr>
            </w:pPr>
            <w:r w:rsidRPr="00380758">
              <w:t>108000</w:t>
            </w:r>
          </w:p>
        </w:tc>
      </w:tr>
      <w:tr w:rsidR="00CE09AF" w:rsidRPr="002E09CC" w14:paraId="41F6CD65" w14:textId="77777777" w:rsidTr="00F510A2">
        <w:trPr>
          <w:trHeight w:val="300"/>
          <w:jc w:val="center"/>
        </w:trPr>
        <w:tc>
          <w:tcPr>
            <w:tcW w:w="2547" w:type="dxa"/>
            <w:shd w:val="clear" w:color="auto" w:fill="auto"/>
            <w:noWrap/>
            <w:vAlign w:val="center"/>
            <w:hideMark/>
          </w:tcPr>
          <w:p w14:paraId="00CD236F"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E33</w:t>
            </w:r>
          </w:p>
        </w:tc>
        <w:tc>
          <w:tcPr>
            <w:tcW w:w="3969" w:type="dxa"/>
            <w:shd w:val="clear" w:color="auto" w:fill="auto"/>
            <w:noWrap/>
            <w:vAlign w:val="bottom"/>
            <w:hideMark/>
          </w:tcPr>
          <w:p w14:paraId="58D515A4"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 xml:space="preserve">Cupru şi </w:t>
            </w:r>
            <w:proofErr w:type="spellStart"/>
            <w:r w:rsidRPr="00380758">
              <w:rPr>
                <w:color w:val="000000"/>
                <w:sz w:val="24"/>
                <w:szCs w:val="24"/>
                <w:lang w:eastAsia="en-GB"/>
              </w:rPr>
              <w:t>compuşii</w:t>
            </w:r>
            <w:proofErr w:type="spellEnd"/>
            <w:r w:rsidRPr="00380758">
              <w:rPr>
                <w:color w:val="000000"/>
                <w:sz w:val="24"/>
                <w:szCs w:val="24"/>
                <w:lang w:eastAsia="en-GB"/>
              </w:rPr>
              <w:t xml:space="preserve"> acestuia</w:t>
            </w:r>
          </w:p>
        </w:tc>
        <w:tc>
          <w:tcPr>
            <w:tcW w:w="3260" w:type="dxa"/>
            <w:vAlign w:val="center"/>
          </w:tcPr>
          <w:p w14:paraId="01AC16E4" w14:textId="77777777" w:rsidR="00CE09AF" w:rsidRPr="00380758" w:rsidRDefault="00CE09AF" w:rsidP="00F510A2">
            <w:pPr>
              <w:jc w:val="center"/>
              <w:rPr>
                <w:color w:val="000000"/>
                <w:sz w:val="24"/>
                <w:szCs w:val="24"/>
                <w:lang w:eastAsia="en-GB"/>
              </w:rPr>
            </w:pPr>
            <w:r w:rsidRPr="00380758">
              <w:t>32400</w:t>
            </w:r>
          </w:p>
        </w:tc>
      </w:tr>
      <w:tr w:rsidR="00CE09AF" w:rsidRPr="002E09CC" w14:paraId="65AB1E61" w14:textId="77777777" w:rsidTr="00F510A2">
        <w:trPr>
          <w:trHeight w:val="300"/>
          <w:jc w:val="center"/>
        </w:trPr>
        <w:tc>
          <w:tcPr>
            <w:tcW w:w="2547" w:type="dxa"/>
            <w:shd w:val="clear" w:color="auto" w:fill="auto"/>
            <w:noWrap/>
            <w:vAlign w:val="center"/>
            <w:hideMark/>
          </w:tcPr>
          <w:p w14:paraId="343267BF"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E34</w:t>
            </w:r>
          </w:p>
        </w:tc>
        <w:tc>
          <w:tcPr>
            <w:tcW w:w="3969" w:type="dxa"/>
            <w:shd w:val="clear" w:color="auto" w:fill="auto"/>
            <w:noWrap/>
            <w:vAlign w:val="bottom"/>
            <w:hideMark/>
          </w:tcPr>
          <w:p w14:paraId="0CC2E2E1"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Hexaclorbenzen</w:t>
            </w:r>
          </w:p>
        </w:tc>
        <w:tc>
          <w:tcPr>
            <w:tcW w:w="3260" w:type="dxa"/>
            <w:vAlign w:val="center"/>
          </w:tcPr>
          <w:p w14:paraId="2B869912" w14:textId="77777777" w:rsidR="00CE09AF" w:rsidRPr="00380758" w:rsidRDefault="00CE09AF" w:rsidP="00F510A2">
            <w:pPr>
              <w:jc w:val="center"/>
              <w:rPr>
                <w:color w:val="000000"/>
                <w:sz w:val="24"/>
                <w:szCs w:val="24"/>
                <w:lang w:eastAsia="en-GB"/>
              </w:rPr>
            </w:pPr>
            <w:r w:rsidRPr="00380758">
              <w:t>2500</w:t>
            </w:r>
          </w:p>
        </w:tc>
      </w:tr>
      <w:tr w:rsidR="00CE09AF" w:rsidRPr="002E09CC" w14:paraId="66F9CEFF" w14:textId="77777777" w:rsidTr="00F510A2">
        <w:trPr>
          <w:trHeight w:val="300"/>
          <w:jc w:val="center"/>
        </w:trPr>
        <w:tc>
          <w:tcPr>
            <w:tcW w:w="2547" w:type="dxa"/>
            <w:shd w:val="clear" w:color="auto" w:fill="auto"/>
            <w:noWrap/>
            <w:vAlign w:val="center"/>
            <w:hideMark/>
          </w:tcPr>
          <w:p w14:paraId="70B95D15"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E35</w:t>
            </w:r>
          </w:p>
        </w:tc>
        <w:tc>
          <w:tcPr>
            <w:tcW w:w="3969" w:type="dxa"/>
            <w:shd w:val="clear" w:color="auto" w:fill="auto"/>
            <w:noWrap/>
            <w:vAlign w:val="bottom"/>
            <w:hideMark/>
          </w:tcPr>
          <w:p w14:paraId="1234D369"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PCB</w:t>
            </w:r>
          </w:p>
        </w:tc>
        <w:tc>
          <w:tcPr>
            <w:tcW w:w="3260" w:type="dxa"/>
            <w:vAlign w:val="center"/>
          </w:tcPr>
          <w:p w14:paraId="0F9F2276" w14:textId="77777777" w:rsidR="00CE09AF" w:rsidRPr="00380758" w:rsidRDefault="00CE09AF" w:rsidP="00F510A2">
            <w:pPr>
              <w:jc w:val="center"/>
              <w:rPr>
                <w:color w:val="000000"/>
                <w:sz w:val="24"/>
                <w:szCs w:val="24"/>
                <w:lang w:eastAsia="en-GB"/>
              </w:rPr>
            </w:pPr>
            <w:r w:rsidRPr="00380758">
              <w:t>32400</w:t>
            </w:r>
          </w:p>
        </w:tc>
      </w:tr>
      <w:tr w:rsidR="00CE09AF" w:rsidRPr="002E09CC" w14:paraId="166FF56D" w14:textId="77777777" w:rsidTr="00F510A2">
        <w:trPr>
          <w:trHeight w:val="300"/>
          <w:jc w:val="center"/>
        </w:trPr>
        <w:tc>
          <w:tcPr>
            <w:tcW w:w="2547" w:type="dxa"/>
            <w:shd w:val="clear" w:color="auto" w:fill="auto"/>
            <w:noWrap/>
            <w:vAlign w:val="center"/>
            <w:hideMark/>
          </w:tcPr>
          <w:p w14:paraId="18870D71"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E36</w:t>
            </w:r>
          </w:p>
        </w:tc>
        <w:tc>
          <w:tcPr>
            <w:tcW w:w="3969" w:type="dxa"/>
            <w:shd w:val="clear" w:color="auto" w:fill="auto"/>
            <w:noWrap/>
            <w:vAlign w:val="bottom"/>
            <w:hideMark/>
          </w:tcPr>
          <w:p w14:paraId="101B64BF"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Fluoruri solubile</w:t>
            </w:r>
          </w:p>
        </w:tc>
        <w:tc>
          <w:tcPr>
            <w:tcW w:w="3260" w:type="dxa"/>
            <w:vAlign w:val="center"/>
          </w:tcPr>
          <w:p w14:paraId="05F4ABD0" w14:textId="77777777" w:rsidR="00CE09AF" w:rsidRPr="00380758" w:rsidRDefault="00CE09AF" w:rsidP="00F510A2">
            <w:pPr>
              <w:jc w:val="center"/>
              <w:rPr>
                <w:color w:val="000000"/>
                <w:sz w:val="24"/>
                <w:szCs w:val="24"/>
                <w:lang w:eastAsia="en-GB"/>
              </w:rPr>
            </w:pPr>
            <w:r w:rsidRPr="00380758">
              <w:t>3240</w:t>
            </w:r>
          </w:p>
        </w:tc>
      </w:tr>
      <w:tr w:rsidR="00CE09AF" w:rsidRPr="002E09CC" w14:paraId="3CF7FB6E" w14:textId="77777777" w:rsidTr="00F510A2">
        <w:trPr>
          <w:trHeight w:val="300"/>
          <w:jc w:val="center"/>
        </w:trPr>
        <w:tc>
          <w:tcPr>
            <w:tcW w:w="2547" w:type="dxa"/>
            <w:shd w:val="clear" w:color="auto" w:fill="auto"/>
            <w:noWrap/>
            <w:vAlign w:val="center"/>
            <w:hideMark/>
          </w:tcPr>
          <w:p w14:paraId="6027062D"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E37</w:t>
            </w:r>
          </w:p>
        </w:tc>
        <w:tc>
          <w:tcPr>
            <w:tcW w:w="3969" w:type="dxa"/>
            <w:shd w:val="clear" w:color="auto" w:fill="auto"/>
            <w:noWrap/>
            <w:vAlign w:val="bottom"/>
            <w:hideMark/>
          </w:tcPr>
          <w:p w14:paraId="5424D34C" w14:textId="77777777" w:rsidR="00CE09AF" w:rsidRPr="00380758" w:rsidRDefault="00CE09AF" w:rsidP="00CE09AF">
            <w:pPr>
              <w:ind w:firstLine="0"/>
              <w:rPr>
                <w:color w:val="000000"/>
                <w:sz w:val="24"/>
                <w:szCs w:val="24"/>
                <w:lang w:eastAsia="en-GB"/>
              </w:rPr>
            </w:pPr>
            <w:proofErr w:type="spellStart"/>
            <w:r w:rsidRPr="00380758">
              <w:rPr>
                <w:color w:val="000000"/>
                <w:sz w:val="24"/>
                <w:szCs w:val="24"/>
                <w:lang w:eastAsia="en-GB"/>
              </w:rPr>
              <w:t>Etilcelozolf</w:t>
            </w:r>
            <w:proofErr w:type="spellEnd"/>
          </w:p>
        </w:tc>
        <w:tc>
          <w:tcPr>
            <w:tcW w:w="3260" w:type="dxa"/>
            <w:vAlign w:val="center"/>
          </w:tcPr>
          <w:p w14:paraId="23CAFA7B" w14:textId="77777777" w:rsidR="00CE09AF" w:rsidRPr="00380758" w:rsidRDefault="00CE09AF" w:rsidP="00F510A2">
            <w:pPr>
              <w:jc w:val="center"/>
              <w:rPr>
                <w:color w:val="000000"/>
                <w:sz w:val="24"/>
                <w:szCs w:val="24"/>
                <w:lang w:eastAsia="en-GB"/>
              </w:rPr>
            </w:pPr>
            <w:r w:rsidRPr="00380758">
              <w:rPr>
                <w:color w:val="000000"/>
                <w:sz w:val="24"/>
                <w:szCs w:val="24"/>
                <w:lang w:eastAsia="en-GB"/>
              </w:rPr>
              <w:t>50</w:t>
            </w:r>
          </w:p>
        </w:tc>
      </w:tr>
      <w:tr w:rsidR="00CE09AF" w:rsidRPr="002E09CC" w14:paraId="1E90BDF7" w14:textId="77777777" w:rsidTr="00F510A2">
        <w:trPr>
          <w:trHeight w:val="300"/>
          <w:jc w:val="center"/>
        </w:trPr>
        <w:tc>
          <w:tcPr>
            <w:tcW w:w="2547" w:type="dxa"/>
            <w:shd w:val="clear" w:color="auto" w:fill="auto"/>
            <w:noWrap/>
            <w:vAlign w:val="center"/>
            <w:hideMark/>
          </w:tcPr>
          <w:p w14:paraId="10756E06" w14:textId="77777777" w:rsidR="00CE09AF" w:rsidRPr="00380758" w:rsidRDefault="00CE09AF" w:rsidP="00F510A2">
            <w:pPr>
              <w:jc w:val="center"/>
              <w:rPr>
                <w:color w:val="000000"/>
                <w:sz w:val="24"/>
                <w:szCs w:val="24"/>
                <w:lang w:eastAsia="en-GB"/>
              </w:rPr>
            </w:pPr>
            <w:r w:rsidRPr="00380758">
              <w:rPr>
                <w:color w:val="000000"/>
                <w:sz w:val="24"/>
                <w:szCs w:val="24"/>
                <w:lang w:eastAsia="en-GB"/>
              </w:rPr>
              <w:lastRenderedPageBreak/>
              <w:t>E38</w:t>
            </w:r>
          </w:p>
        </w:tc>
        <w:tc>
          <w:tcPr>
            <w:tcW w:w="3969" w:type="dxa"/>
            <w:shd w:val="clear" w:color="auto" w:fill="auto"/>
            <w:noWrap/>
            <w:vAlign w:val="bottom"/>
            <w:hideMark/>
          </w:tcPr>
          <w:p w14:paraId="040AA577"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Substanțe în suspensie      </w:t>
            </w:r>
          </w:p>
        </w:tc>
        <w:tc>
          <w:tcPr>
            <w:tcW w:w="3260" w:type="dxa"/>
            <w:vAlign w:val="center"/>
          </w:tcPr>
          <w:p w14:paraId="277A6C12" w14:textId="77777777" w:rsidR="00CE09AF" w:rsidRPr="00380758" w:rsidRDefault="00CE09AF" w:rsidP="00F510A2">
            <w:pPr>
              <w:jc w:val="center"/>
              <w:rPr>
                <w:color w:val="000000"/>
                <w:sz w:val="24"/>
                <w:szCs w:val="24"/>
                <w:lang w:eastAsia="en-GB"/>
              </w:rPr>
            </w:pPr>
            <w:r w:rsidRPr="00380758">
              <w:t>65</w:t>
            </w:r>
          </w:p>
        </w:tc>
      </w:tr>
      <w:tr w:rsidR="00CE09AF" w:rsidRPr="002E09CC" w14:paraId="1071FC9A" w14:textId="77777777" w:rsidTr="00F510A2">
        <w:trPr>
          <w:trHeight w:val="300"/>
          <w:jc w:val="center"/>
        </w:trPr>
        <w:tc>
          <w:tcPr>
            <w:tcW w:w="2547" w:type="dxa"/>
            <w:shd w:val="clear" w:color="auto" w:fill="auto"/>
            <w:noWrap/>
            <w:vAlign w:val="center"/>
            <w:hideMark/>
          </w:tcPr>
          <w:p w14:paraId="31D474E3"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E39</w:t>
            </w:r>
          </w:p>
        </w:tc>
        <w:tc>
          <w:tcPr>
            <w:tcW w:w="3969" w:type="dxa"/>
            <w:shd w:val="clear" w:color="auto" w:fill="auto"/>
            <w:noWrap/>
            <w:vAlign w:val="bottom"/>
            <w:hideMark/>
          </w:tcPr>
          <w:p w14:paraId="3E94FF3B"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Pulbere carboniferă</w:t>
            </w:r>
          </w:p>
        </w:tc>
        <w:tc>
          <w:tcPr>
            <w:tcW w:w="3260" w:type="dxa"/>
            <w:vAlign w:val="center"/>
          </w:tcPr>
          <w:p w14:paraId="7510614F" w14:textId="77777777" w:rsidR="00CE09AF" w:rsidRPr="00380758" w:rsidRDefault="00CE09AF" w:rsidP="00F510A2">
            <w:pPr>
              <w:jc w:val="center"/>
              <w:rPr>
                <w:color w:val="000000"/>
                <w:sz w:val="24"/>
                <w:szCs w:val="24"/>
                <w:lang w:eastAsia="en-GB"/>
              </w:rPr>
            </w:pPr>
            <w:r w:rsidRPr="00380758">
              <w:t>1300</w:t>
            </w:r>
          </w:p>
        </w:tc>
      </w:tr>
      <w:tr w:rsidR="00CE09AF" w:rsidRPr="002E09CC" w14:paraId="7E789B45" w14:textId="77777777" w:rsidTr="00F510A2">
        <w:trPr>
          <w:trHeight w:val="300"/>
          <w:jc w:val="center"/>
        </w:trPr>
        <w:tc>
          <w:tcPr>
            <w:tcW w:w="2547" w:type="dxa"/>
            <w:shd w:val="clear" w:color="auto" w:fill="auto"/>
            <w:noWrap/>
            <w:vAlign w:val="center"/>
            <w:hideMark/>
          </w:tcPr>
          <w:p w14:paraId="7FF45ECE"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E40</w:t>
            </w:r>
          </w:p>
        </w:tc>
        <w:tc>
          <w:tcPr>
            <w:tcW w:w="3969" w:type="dxa"/>
            <w:shd w:val="clear" w:color="auto" w:fill="auto"/>
            <w:noWrap/>
            <w:vAlign w:val="bottom"/>
            <w:hideMark/>
          </w:tcPr>
          <w:p w14:paraId="5CE6143F"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Praf de ciment</w:t>
            </w:r>
          </w:p>
        </w:tc>
        <w:tc>
          <w:tcPr>
            <w:tcW w:w="3260" w:type="dxa"/>
            <w:vAlign w:val="center"/>
          </w:tcPr>
          <w:p w14:paraId="01A3A835" w14:textId="77777777" w:rsidR="00CE09AF" w:rsidRPr="00380758" w:rsidRDefault="00CE09AF" w:rsidP="00F510A2">
            <w:pPr>
              <w:jc w:val="center"/>
              <w:rPr>
                <w:color w:val="000000"/>
                <w:sz w:val="24"/>
                <w:szCs w:val="24"/>
                <w:lang w:eastAsia="en-GB"/>
              </w:rPr>
            </w:pPr>
            <w:r w:rsidRPr="00380758">
              <w:t>1500</w:t>
            </w:r>
          </w:p>
        </w:tc>
      </w:tr>
      <w:tr w:rsidR="00CE09AF" w:rsidRPr="002E09CC" w14:paraId="27798851" w14:textId="77777777" w:rsidTr="00F510A2">
        <w:trPr>
          <w:trHeight w:val="300"/>
          <w:jc w:val="center"/>
        </w:trPr>
        <w:tc>
          <w:tcPr>
            <w:tcW w:w="2547" w:type="dxa"/>
            <w:shd w:val="clear" w:color="auto" w:fill="auto"/>
            <w:noWrap/>
            <w:vAlign w:val="center"/>
            <w:hideMark/>
          </w:tcPr>
          <w:p w14:paraId="73E991BD"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E41</w:t>
            </w:r>
          </w:p>
        </w:tc>
        <w:tc>
          <w:tcPr>
            <w:tcW w:w="3969" w:type="dxa"/>
            <w:shd w:val="clear" w:color="auto" w:fill="auto"/>
            <w:noWrap/>
            <w:vAlign w:val="bottom"/>
            <w:hideMark/>
          </w:tcPr>
          <w:p w14:paraId="6288E5C9"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Praf de ghips</w:t>
            </w:r>
          </w:p>
        </w:tc>
        <w:tc>
          <w:tcPr>
            <w:tcW w:w="3260" w:type="dxa"/>
            <w:vAlign w:val="center"/>
          </w:tcPr>
          <w:p w14:paraId="38E4400A" w14:textId="77777777" w:rsidR="00CE09AF" w:rsidRPr="00380758" w:rsidRDefault="00CE09AF" w:rsidP="00F510A2">
            <w:pPr>
              <w:jc w:val="center"/>
              <w:rPr>
                <w:color w:val="000000"/>
                <w:sz w:val="24"/>
                <w:szCs w:val="24"/>
                <w:lang w:eastAsia="en-GB"/>
              </w:rPr>
            </w:pPr>
            <w:r w:rsidRPr="00380758">
              <w:t>800</w:t>
            </w:r>
          </w:p>
        </w:tc>
      </w:tr>
      <w:tr w:rsidR="00CE09AF" w:rsidRPr="002E09CC" w14:paraId="1D19A1FC" w14:textId="77777777" w:rsidTr="00F510A2">
        <w:trPr>
          <w:trHeight w:val="300"/>
          <w:jc w:val="center"/>
        </w:trPr>
        <w:tc>
          <w:tcPr>
            <w:tcW w:w="2547" w:type="dxa"/>
            <w:shd w:val="clear" w:color="auto" w:fill="auto"/>
            <w:noWrap/>
            <w:vAlign w:val="center"/>
            <w:hideMark/>
          </w:tcPr>
          <w:p w14:paraId="7C6F463E"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E42</w:t>
            </w:r>
          </w:p>
        </w:tc>
        <w:tc>
          <w:tcPr>
            <w:tcW w:w="3969" w:type="dxa"/>
            <w:shd w:val="clear" w:color="auto" w:fill="auto"/>
            <w:noWrap/>
            <w:vAlign w:val="bottom"/>
            <w:hideMark/>
          </w:tcPr>
          <w:p w14:paraId="53E6A8EA"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Praf de calcar</w:t>
            </w:r>
          </w:p>
        </w:tc>
        <w:tc>
          <w:tcPr>
            <w:tcW w:w="3260" w:type="dxa"/>
            <w:vAlign w:val="center"/>
          </w:tcPr>
          <w:p w14:paraId="52EB0487" w14:textId="77777777" w:rsidR="00CE09AF" w:rsidRPr="00380758" w:rsidRDefault="00CE09AF" w:rsidP="00F510A2">
            <w:pPr>
              <w:jc w:val="center"/>
              <w:rPr>
                <w:color w:val="000000"/>
                <w:sz w:val="24"/>
                <w:szCs w:val="24"/>
                <w:lang w:eastAsia="en-GB"/>
              </w:rPr>
            </w:pPr>
            <w:r w:rsidRPr="00380758">
              <w:t>800</w:t>
            </w:r>
          </w:p>
        </w:tc>
      </w:tr>
      <w:tr w:rsidR="00CE09AF" w:rsidRPr="002E09CC" w14:paraId="11F9D1D3" w14:textId="77777777" w:rsidTr="00F510A2">
        <w:trPr>
          <w:trHeight w:val="300"/>
          <w:jc w:val="center"/>
        </w:trPr>
        <w:tc>
          <w:tcPr>
            <w:tcW w:w="2547" w:type="dxa"/>
            <w:shd w:val="clear" w:color="auto" w:fill="auto"/>
            <w:noWrap/>
            <w:vAlign w:val="center"/>
            <w:hideMark/>
          </w:tcPr>
          <w:p w14:paraId="7B680C72"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E43</w:t>
            </w:r>
          </w:p>
        </w:tc>
        <w:tc>
          <w:tcPr>
            <w:tcW w:w="3969" w:type="dxa"/>
            <w:shd w:val="clear" w:color="auto" w:fill="auto"/>
            <w:noWrap/>
            <w:vAlign w:val="bottom"/>
            <w:hideMark/>
          </w:tcPr>
          <w:p w14:paraId="61B271B1"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Aldehidă acetică</w:t>
            </w:r>
          </w:p>
        </w:tc>
        <w:tc>
          <w:tcPr>
            <w:tcW w:w="3260" w:type="dxa"/>
            <w:vAlign w:val="center"/>
          </w:tcPr>
          <w:p w14:paraId="15C06BF2" w14:textId="77777777" w:rsidR="00CE09AF" w:rsidRPr="00380758" w:rsidRDefault="00CE09AF" w:rsidP="00F510A2">
            <w:pPr>
              <w:jc w:val="center"/>
              <w:rPr>
                <w:color w:val="000000"/>
                <w:sz w:val="24"/>
                <w:szCs w:val="24"/>
                <w:lang w:eastAsia="en-GB"/>
              </w:rPr>
            </w:pPr>
            <w:r w:rsidRPr="00380758">
              <w:t>3300</w:t>
            </w:r>
          </w:p>
        </w:tc>
      </w:tr>
      <w:tr w:rsidR="00CE09AF" w:rsidRPr="002E09CC" w14:paraId="1CBB40D5" w14:textId="77777777" w:rsidTr="00F510A2">
        <w:trPr>
          <w:trHeight w:val="300"/>
          <w:jc w:val="center"/>
        </w:trPr>
        <w:tc>
          <w:tcPr>
            <w:tcW w:w="2547" w:type="dxa"/>
            <w:shd w:val="clear" w:color="auto" w:fill="auto"/>
            <w:noWrap/>
            <w:vAlign w:val="center"/>
            <w:hideMark/>
          </w:tcPr>
          <w:p w14:paraId="37F333E4"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E44</w:t>
            </w:r>
          </w:p>
        </w:tc>
        <w:tc>
          <w:tcPr>
            <w:tcW w:w="3969" w:type="dxa"/>
            <w:shd w:val="clear" w:color="auto" w:fill="auto"/>
            <w:noWrap/>
            <w:vAlign w:val="bottom"/>
            <w:hideMark/>
          </w:tcPr>
          <w:p w14:paraId="081A7A10"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Clor molecular </w:t>
            </w:r>
          </w:p>
        </w:tc>
        <w:tc>
          <w:tcPr>
            <w:tcW w:w="3260" w:type="dxa"/>
            <w:vAlign w:val="center"/>
          </w:tcPr>
          <w:p w14:paraId="7AC96F2E" w14:textId="77777777" w:rsidR="00CE09AF" w:rsidRPr="00380758" w:rsidRDefault="00CE09AF" w:rsidP="00F510A2">
            <w:pPr>
              <w:jc w:val="center"/>
              <w:rPr>
                <w:color w:val="000000"/>
                <w:sz w:val="24"/>
                <w:szCs w:val="24"/>
                <w:lang w:eastAsia="en-GB"/>
              </w:rPr>
            </w:pPr>
            <w:r w:rsidRPr="00380758">
              <w:t>2900</w:t>
            </w:r>
          </w:p>
        </w:tc>
      </w:tr>
      <w:tr w:rsidR="00CE09AF" w:rsidRPr="002E09CC" w14:paraId="6648D80D" w14:textId="77777777" w:rsidTr="00F510A2">
        <w:trPr>
          <w:trHeight w:val="300"/>
          <w:jc w:val="center"/>
        </w:trPr>
        <w:tc>
          <w:tcPr>
            <w:tcW w:w="2547" w:type="dxa"/>
            <w:shd w:val="clear" w:color="auto" w:fill="auto"/>
            <w:noWrap/>
            <w:vAlign w:val="center"/>
            <w:hideMark/>
          </w:tcPr>
          <w:p w14:paraId="56B2EE70"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E45</w:t>
            </w:r>
          </w:p>
        </w:tc>
        <w:tc>
          <w:tcPr>
            <w:tcW w:w="3969" w:type="dxa"/>
            <w:shd w:val="clear" w:color="auto" w:fill="auto"/>
            <w:noWrap/>
            <w:vAlign w:val="bottom"/>
            <w:hideMark/>
          </w:tcPr>
          <w:p w14:paraId="29722E55"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Oxizi de aluminiu</w:t>
            </w:r>
          </w:p>
        </w:tc>
        <w:tc>
          <w:tcPr>
            <w:tcW w:w="3260" w:type="dxa"/>
            <w:vAlign w:val="center"/>
          </w:tcPr>
          <w:p w14:paraId="1C683F15" w14:textId="77777777" w:rsidR="00CE09AF" w:rsidRPr="00380758" w:rsidRDefault="00CE09AF" w:rsidP="00F510A2">
            <w:pPr>
              <w:jc w:val="center"/>
              <w:rPr>
                <w:color w:val="000000"/>
                <w:sz w:val="24"/>
                <w:szCs w:val="24"/>
                <w:lang w:eastAsia="en-GB"/>
              </w:rPr>
            </w:pPr>
            <w:r w:rsidRPr="00380758">
              <w:t>3300</w:t>
            </w:r>
          </w:p>
        </w:tc>
      </w:tr>
      <w:tr w:rsidR="00CE09AF" w:rsidRPr="002E09CC" w14:paraId="269E8A61" w14:textId="77777777" w:rsidTr="00F510A2">
        <w:trPr>
          <w:trHeight w:val="300"/>
          <w:jc w:val="center"/>
        </w:trPr>
        <w:tc>
          <w:tcPr>
            <w:tcW w:w="2547" w:type="dxa"/>
            <w:shd w:val="clear" w:color="auto" w:fill="auto"/>
            <w:noWrap/>
            <w:vAlign w:val="center"/>
            <w:hideMark/>
          </w:tcPr>
          <w:p w14:paraId="1395593F"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E46</w:t>
            </w:r>
          </w:p>
        </w:tc>
        <w:tc>
          <w:tcPr>
            <w:tcW w:w="3969" w:type="dxa"/>
            <w:shd w:val="clear" w:color="auto" w:fill="auto"/>
            <w:noWrap/>
            <w:vAlign w:val="bottom"/>
            <w:hideMark/>
          </w:tcPr>
          <w:p w14:paraId="638D764A" w14:textId="00D51713" w:rsidR="00CE09AF" w:rsidRPr="00380758" w:rsidRDefault="00CE09AF" w:rsidP="00CE09AF">
            <w:pPr>
              <w:ind w:firstLine="0"/>
              <w:rPr>
                <w:color w:val="000000"/>
                <w:sz w:val="24"/>
                <w:szCs w:val="24"/>
                <w:lang w:eastAsia="en-GB"/>
              </w:rPr>
            </w:pPr>
            <w:proofErr w:type="spellStart"/>
            <w:r w:rsidRPr="00380758">
              <w:rPr>
                <w:color w:val="000000"/>
                <w:sz w:val="24"/>
                <w:szCs w:val="24"/>
                <w:lang w:eastAsia="en-GB"/>
              </w:rPr>
              <w:t>Compuşi</w:t>
            </w:r>
            <w:proofErr w:type="spellEnd"/>
            <w:r w:rsidRPr="00380758">
              <w:rPr>
                <w:color w:val="000000"/>
                <w:sz w:val="24"/>
                <w:szCs w:val="24"/>
                <w:lang w:eastAsia="en-GB"/>
              </w:rPr>
              <w:t xml:space="preserve"> neorganici ai cromului hexavalent</w:t>
            </w:r>
          </w:p>
        </w:tc>
        <w:tc>
          <w:tcPr>
            <w:tcW w:w="3260" w:type="dxa"/>
            <w:vAlign w:val="center"/>
          </w:tcPr>
          <w:p w14:paraId="44FFDBC2" w14:textId="77777777" w:rsidR="00CE09AF" w:rsidRPr="00380758" w:rsidRDefault="00CE09AF" w:rsidP="00F510A2">
            <w:pPr>
              <w:jc w:val="center"/>
              <w:rPr>
                <w:color w:val="000000"/>
                <w:sz w:val="24"/>
                <w:szCs w:val="24"/>
                <w:lang w:eastAsia="en-GB"/>
              </w:rPr>
            </w:pPr>
            <w:r w:rsidRPr="00380758">
              <w:t>21600</w:t>
            </w:r>
          </w:p>
        </w:tc>
      </w:tr>
      <w:tr w:rsidR="00CE09AF" w:rsidRPr="002E09CC" w14:paraId="4A3DABFF" w14:textId="77777777" w:rsidTr="00F510A2">
        <w:trPr>
          <w:trHeight w:val="300"/>
          <w:jc w:val="center"/>
        </w:trPr>
        <w:tc>
          <w:tcPr>
            <w:tcW w:w="2547" w:type="dxa"/>
            <w:shd w:val="clear" w:color="auto" w:fill="auto"/>
            <w:noWrap/>
            <w:vAlign w:val="center"/>
            <w:hideMark/>
          </w:tcPr>
          <w:p w14:paraId="2B2F6A1B"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E47</w:t>
            </w:r>
          </w:p>
        </w:tc>
        <w:tc>
          <w:tcPr>
            <w:tcW w:w="3969" w:type="dxa"/>
            <w:shd w:val="clear" w:color="auto" w:fill="auto"/>
            <w:noWrap/>
            <w:vAlign w:val="bottom"/>
            <w:hideMark/>
          </w:tcPr>
          <w:p w14:paraId="5506507E"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Cobalt şi oxizii lui</w:t>
            </w:r>
          </w:p>
        </w:tc>
        <w:tc>
          <w:tcPr>
            <w:tcW w:w="3260" w:type="dxa"/>
            <w:vAlign w:val="center"/>
          </w:tcPr>
          <w:p w14:paraId="6E4AE4F0" w14:textId="77777777" w:rsidR="00CE09AF" w:rsidRPr="00380758" w:rsidRDefault="00CE09AF" w:rsidP="00F510A2">
            <w:pPr>
              <w:jc w:val="center"/>
              <w:rPr>
                <w:color w:val="000000"/>
                <w:sz w:val="24"/>
                <w:szCs w:val="24"/>
                <w:lang w:eastAsia="en-GB"/>
              </w:rPr>
            </w:pPr>
            <w:r w:rsidRPr="00380758">
              <w:t>32400</w:t>
            </w:r>
          </w:p>
        </w:tc>
      </w:tr>
      <w:tr w:rsidR="00CE09AF" w:rsidRPr="002E09CC" w14:paraId="3EDC17CE" w14:textId="77777777" w:rsidTr="00F510A2">
        <w:trPr>
          <w:trHeight w:val="300"/>
          <w:jc w:val="center"/>
        </w:trPr>
        <w:tc>
          <w:tcPr>
            <w:tcW w:w="2547" w:type="dxa"/>
            <w:shd w:val="clear" w:color="auto" w:fill="auto"/>
            <w:noWrap/>
            <w:vAlign w:val="center"/>
            <w:hideMark/>
          </w:tcPr>
          <w:p w14:paraId="3AFC2330"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E48</w:t>
            </w:r>
          </w:p>
        </w:tc>
        <w:tc>
          <w:tcPr>
            <w:tcW w:w="3969" w:type="dxa"/>
            <w:shd w:val="clear" w:color="auto" w:fill="auto"/>
            <w:noWrap/>
            <w:vAlign w:val="bottom"/>
            <w:hideMark/>
          </w:tcPr>
          <w:p w14:paraId="75DEC233"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Nichel şi oxizii lui</w:t>
            </w:r>
          </w:p>
        </w:tc>
        <w:tc>
          <w:tcPr>
            <w:tcW w:w="3260" w:type="dxa"/>
            <w:vAlign w:val="center"/>
          </w:tcPr>
          <w:p w14:paraId="7DCD0F97" w14:textId="77777777" w:rsidR="00CE09AF" w:rsidRPr="00380758" w:rsidRDefault="00CE09AF" w:rsidP="00F510A2">
            <w:pPr>
              <w:jc w:val="center"/>
              <w:rPr>
                <w:color w:val="000000"/>
                <w:sz w:val="24"/>
                <w:szCs w:val="24"/>
                <w:lang w:eastAsia="en-GB"/>
              </w:rPr>
            </w:pPr>
            <w:r w:rsidRPr="00380758">
              <w:t>32400</w:t>
            </w:r>
          </w:p>
        </w:tc>
      </w:tr>
      <w:tr w:rsidR="00CE09AF" w:rsidRPr="002E09CC" w14:paraId="3E2918AC" w14:textId="77777777" w:rsidTr="00F510A2">
        <w:trPr>
          <w:trHeight w:val="300"/>
          <w:jc w:val="center"/>
        </w:trPr>
        <w:tc>
          <w:tcPr>
            <w:tcW w:w="2547" w:type="dxa"/>
            <w:shd w:val="clear" w:color="auto" w:fill="auto"/>
            <w:noWrap/>
            <w:vAlign w:val="center"/>
            <w:hideMark/>
          </w:tcPr>
          <w:p w14:paraId="1C8A0EBB"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E49</w:t>
            </w:r>
          </w:p>
        </w:tc>
        <w:tc>
          <w:tcPr>
            <w:tcW w:w="3969" w:type="dxa"/>
            <w:shd w:val="clear" w:color="auto" w:fill="auto"/>
            <w:noWrap/>
            <w:vAlign w:val="bottom"/>
            <w:hideMark/>
          </w:tcPr>
          <w:p w14:paraId="7763EE0D"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Oxid de zinc</w:t>
            </w:r>
          </w:p>
        </w:tc>
        <w:tc>
          <w:tcPr>
            <w:tcW w:w="3260" w:type="dxa"/>
            <w:vAlign w:val="center"/>
          </w:tcPr>
          <w:p w14:paraId="4FB06BEC" w14:textId="77777777" w:rsidR="00CE09AF" w:rsidRPr="00380758" w:rsidRDefault="00CE09AF" w:rsidP="00F510A2">
            <w:pPr>
              <w:jc w:val="center"/>
              <w:rPr>
                <w:color w:val="000000"/>
                <w:sz w:val="24"/>
                <w:szCs w:val="24"/>
                <w:lang w:eastAsia="en-GB"/>
              </w:rPr>
            </w:pPr>
            <w:r w:rsidRPr="00380758">
              <w:t>650</w:t>
            </w:r>
          </w:p>
        </w:tc>
      </w:tr>
      <w:tr w:rsidR="00CE09AF" w:rsidRPr="002E09CC" w14:paraId="056C700C" w14:textId="77777777" w:rsidTr="00F510A2">
        <w:trPr>
          <w:trHeight w:val="300"/>
          <w:jc w:val="center"/>
        </w:trPr>
        <w:tc>
          <w:tcPr>
            <w:tcW w:w="2547" w:type="dxa"/>
            <w:shd w:val="clear" w:color="auto" w:fill="auto"/>
            <w:noWrap/>
            <w:vAlign w:val="center"/>
            <w:hideMark/>
          </w:tcPr>
          <w:p w14:paraId="49A45374"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E50</w:t>
            </w:r>
          </w:p>
        </w:tc>
        <w:tc>
          <w:tcPr>
            <w:tcW w:w="3969" w:type="dxa"/>
            <w:shd w:val="clear" w:color="auto" w:fill="auto"/>
            <w:noWrap/>
            <w:vAlign w:val="bottom"/>
            <w:hideMark/>
          </w:tcPr>
          <w:p w14:paraId="4022623B"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 xml:space="preserve">Oxid de </w:t>
            </w:r>
            <w:proofErr w:type="spellStart"/>
            <w:r w:rsidRPr="00380758">
              <w:rPr>
                <w:color w:val="000000"/>
                <w:sz w:val="24"/>
                <w:szCs w:val="24"/>
                <w:lang w:eastAsia="en-GB"/>
              </w:rPr>
              <w:t>arseniu</w:t>
            </w:r>
            <w:proofErr w:type="spellEnd"/>
          </w:p>
        </w:tc>
        <w:tc>
          <w:tcPr>
            <w:tcW w:w="3260" w:type="dxa"/>
            <w:vAlign w:val="center"/>
          </w:tcPr>
          <w:p w14:paraId="021F4A27" w14:textId="77777777" w:rsidR="00CE09AF" w:rsidRPr="00380758" w:rsidRDefault="00CE09AF" w:rsidP="00F510A2">
            <w:pPr>
              <w:jc w:val="center"/>
              <w:rPr>
                <w:color w:val="000000"/>
                <w:sz w:val="24"/>
                <w:szCs w:val="24"/>
                <w:lang w:eastAsia="en-GB"/>
              </w:rPr>
            </w:pPr>
            <w:r w:rsidRPr="00380758">
              <w:t>10800</w:t>
            </w:r>
          </w:p>
        </w:tc>
      </w:tr>
      <w:tr w:rsidR="00CE09AF" w:rsidRPr="002E09CC" w14:paraId="31DAAC6F" w14:textId="77777777" w:rsidTr="00F510A2">
        <w:trPr>
          <w:trHeight w:val="300"/>
          <w:jc w:val="center"/>
        </w:trPr>
        <w:tc>
          <w:tcPr>
            <w:tcW w:w="2547" w:type="dxa"/>
            <w:shd w:val="clear" w:color="auto" w:fill="auto"/>
            <w:noWrap/>
            <w:vAlign w:val="center"/>
            <w:hideMark/>
          </w:tcPr>
          <w:p w14:paraId="2C13207B"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E51</w:t>
            </w:r>
          </w:p>
        </w:tc>
        <w:tc>
          <w:tcPr>
            <w:tcW w:w="3969" w:type="dxa"/>
            <w:shd w:val="clear" w:color="auto" w:fill="auto"/>
            <w:noWrap/>
            <w:vAlign w:val="bottom"/>
            <w:hideMark/>
          </w:tcPr>
          <w:p w14:paraId="74D1C7EB"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Butanol</w:t>
            </w:r>
          </w:p>
        </w:tc>
        <w:tc>
          <w:tcPr>
            <w:tcW w:w="3260" w:type="dxa"/>
            <w:vAlign w:val="center"/>
          </w:tcPr>
          <w:p w14:paraId="2EEF6AA3" w14:textId="77777777" w:rsidR="00CE09AF" w:rsidRPr="00380758" w:rsidRDefault="00CE09AF" w:rsidP="00F510A2">
            <w:pPr>
              <w:jc w:val="center"/>
              <w:rPr>
                <w:color w:val="000000"/>
                <w:sz w:val="24"/>
                <w:szCs w:val="24"/>
                <w:lang w:eastAsia="en-GB"/>
              </w:rPr>
            </w:pPr>
            <w:r w:rsidRPr="00380758">
              <w:t>350</w:t>
            </w:r>
          </w:p>
        </w:tc>
      </w:tr>
      <w:tr w:rsidR="00CE09AF" w:rsidRPr="002E09CC" w14:paraId="6F95B62B" w14:textId="77777777" w:rsidTr="00F510A2">
        <w:trPr>
          <w:trHeight w:val="300"/>
          <w:jc w:val="center"/>
        </w:trPr>
        <w:tc>
          <w:tcPr>
            <w:tcW w:w="2547" w:type="dxa"/>
            <w:shd w:val="clear" w:color="auto" w:fill="auto"/>
            <w:noWrap/>
            <w:vAlign w:val="center"/>
            <w:hideMark/>
          </w:tcPr>
          <w:p w14:paraId="2D15E129"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E52</w:t>
            </w:r>
          </w:p>
        </w:tc>
        <w:tc>
          <w:tcPr>
            <w:tcW w:w="3969" w:type="dxa"/>
            <w:shd w:val="clear" w:color="auto" w:fill="auto"/>
            <w:noWrap/>
            <w:vAlign w:val="bottom"/>
            <w:hideMark/>
          </w:tcPr>
          <w:p w14:paraId="3B6BBCA2" w14:textId="77777777" w:rsidR="00CE09AF" w:rsidRPr="00380758" w:rsidRDefault="00CE09AF" w:rsidP="00CE09AF">
            <w:pPr>
              <w:ind w:firstLine="0"/>
              <w:rPr>
                <w:color w:val="000000"/>
                <w:sz w:val="24"/>
                <w:szCs w:val="24"/>
                <w:lang w:eastAsia="en-GB"/>
              </w:rPr>
            </w:pPr>
            <w:proofErr w:type="spellStart"/>
            <w:r w:rsidRPr="00380758">
              <w:rPr>
                <w:color w:val="000000"/>
                <w:sz w:val="24"/>
                <w:szCs w:val="24"/>
                <w:lang w:eastAsia="en-GB"/>
              </w:rPr>
              <w:t>Butilacetat</w:t>
            </w:r>
            <w:proofErr w:type="spellEnd"/>
          </w:p>
        </w:tc>
        <w:tc>
          <w:tcPr>
            <w:tcW w:w="3260" w:type="dxa"/>
            <w:vAlign w:val="center"/>
          </w:tcPr>
          <w:p w14:paraId="2F306B6B" w14:textId="77777777" w:rsidR="00CE09AF" w:rsidRPr="00380758" w:rsidRDefault="00CE09AF" w:rsidP="00F510A2">
            <w:pPr>
              <w:jc w:val="center"/>
              <w:rPr>
                <w:color w:val="000000"/>
                <w:sz w:val="24"/>
                <w:szCs w:val="24"/>
                <w:lang w:eastAsia="en-GB"/>
              </w:rPr>
            </w:pPr>
            <w:r w:rsidRPr="00380758">
              <w:t>350</w:t>
            </w:r>
          </w:p>
        </w:tc>
      </w:tr>
      <w:tr w:rsidR="00CE09AF" w:rsidRPr="002E09CC" w14:paraId="1F861F76" w14:textId="77777777" w:rsidTr="00F510A2">
        <w:trPr>
          <w:trHeight w:val="300"/>
          <w:jc w:val="center"/>
        </w:trPr>
        <w:tc>
          <w:tcPr>
            <w:tcW w:w="2547" w:type="dxa"/>
            <w:shd w:val="clear" w:color="auto" w:fill="auto"/>
            <w:noWrap/>
            <w:vAlign w:val="center"/>
            <w:hideMark/>
          </w:tcPr>
          <w:p w14:paraId="5D7A88B4"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E53</w:t>
            </w:r>
          </w:p>
        </w:tc>
        <w:tc>
          <w:tcPr>
            <w:tcW w:w="3969" w:type="dxa"/>
            <w:shd w:val="clear" w:color="auto" w:fill="auto"/>
            <w:noWrap/>
            <w:vAlign w:val="bottom"/>
            <w:hideMark/>
          </w:tcPr>
          <w:p w14:paraId="40DB4F9C"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Baze</w:t>
            </w:r>
          </w:p>
        </w:tc>
        <w:tc>
          <w:tcPr>
            <w:tcW w:w="3260" w:type="dxa"/>
            <w:vAlign w:val="center"/>
          </w:tcPr>
          <w:p w14:paraId="3889F4EE" w14:textId="77777777" w:rsidR="00CE09AF" w:rsidRPr="00380758" w:rsidRDefault="00CE09AF" w:rsidP="00F510A2">
            <w:pPr>
              <w:jc w:val="center"/>
              <w:rPr>
                <w:color w:val="000000"/>
                <w:sz w:val="24"/>
                <w:szCs w:val="24"/>
                <w:lang w:eastAsia="en-GB"/>
              </w:rPr>
            </w:pPr>
            <w:r w:rsidRPr="00380758">
              <w:t>3200</w:t>
            </w:r>
          </w:p>
        </w:tc>
      </w:tr>
      <w:tr w:rsidR="00CE09AF" w:rsidRPr="002E09CC" w14:paraId="3111CAE4" w14:textId="77777777" w:rsidTr="00F510A2">
        <w:trPr>
          <w:trHeight w:val="300"/>
          <w:jc w:val="center"/>
        </w:trPr>
        <w:tc>
          <w:tcPr>
            <w:tcW w:w="2547" w:type="dxa"/>
            <w:shd w:val="clear" w:color="auto" w:fill="auto"/>
            <w:noWrap/>
            <w:vAlign w:val="center"/>
            <w:hideMark/>
          </w:tcPr>
          <w:p w14:paraId="7771B2E7"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E54</w:t>
            </w:r>
          </w:p>
        </w:tc>
        <w:tc>
          <w:tcPr>
            <w:tcW w:w="3969" w:type="dxa"/>
            <w:shd w:val="clear" w:color="auto" w:fill="auto"/>
            <w:noWrap/>
            <w:vAlign w:val="bottom"/>
            <w:hideMark/>
          </w:tcPr>
          <w:p w14:paraId="5FE93B3B"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Sulfat de fier</w:t>
            </w:r>
          </w:p>
        </w:tc>
        <w:tc>
          <w:tcPr>
            <w:tcW w:w="3260" w:type="dxa"/>
            <w:vAlign w:val="center"/>
          </w:tcPr>
          <w:p w14:paraId="11923541" w14:textId="77777777" w:rsidR="00CE09AF" w:rsidRPr="00380758" w:rsidRDefault="00CE09AF" w:rsidP="00F510A2">
            <w:pPr>
              <w:jc w:val="center"/>
              <w:rPr>
                <w:color w:val="000000"/>
                <w:sz w:val="24"/>
                <w:szCs w:val="24"/>
                <w:lang w:eastAsia="en-GB"/>
              </w:rPr>
            </w:pPr>
            <w:r w:rsidRPr="00380758">
              <w:t>4600</w:t>
            </w:r>
          </w:p>
        </w:tc>
      </w:tr>
      <w:tr w:rsidR="00CE09AF" w:rsidRPr="002E09CC" w14:paraId="56C46B9D" w14:textId="77777777" w:rsidTr="00F510A2">
        <w:trPr>
          <w:trHeight w:val="300"/>
          <w:jc w:val="center"/>
        </w:trPr>
        <w:tc>
          <w:tcPr>
            <w:tcW w:w="2547" w:type="dxa"/>
            <w:shd w:val="clear" w:color="auto" w:fill="auto"/>
            <w:noWrap/>
            <w:vAlign w:val="center"/>
            <w:hideMark/>
          </w:tcPr>
          <w:p w14:paraId="12A16339"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E55</w:t>
            </w:r>
          </w:p>
        </w:tc>
        <w:tc>
          <w:tcPr>
            <w:tcW w:w="3969" w:type="dxa"/>
            <w:shd w:val="clear" w:color="auto" w:fill="auto"/>
            <w:noWrap/>
            <w:vAlign w:val="bottom"/>
            <w:hideMark/>
          </w:tcPr>
          <w:p w14:paraId="546845BE"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Izopren</w:t>
            </w:r>
          </w:p>
        </w:tc>
        <w:tc>
          <w:tcPr>
            <w:tcW w:w="3260" w:type="dxa"/>
            <w:vAlign w:val="center"/>
          </w:tcPr>
          <w:p w14:paraId="3F48612A" w14:textId="77777777" w:rsidR="00CE09AF" w:rsidRPr="00380758" w:rsidRDefault="00CE09AF" w:rsidP="00F510A2">
            <w:pPr>
              <w:jc w:val="center"/>
              <w:rPr>
                <w:color w:val="000000"/>
                <w:sz w:val="24"/>
                <w:szCs w:val="24"/>
                <w:lang w:eastAsia="en-GB"/>
              </w:rPr>
            </w:pPr>
            <w:r w:rsidRPr="00380758">
              <w:t>800</w:t>
            </w:r>
          </w:p>
        </w:tc>
      </w:tr>
      <w:tr w:rsidR="00CE09AF" w:rsidRPr="002E09CC" w14:paraId="6B8B4BF8" w14:textId="77777777" w:rsidTr="00F510A2">
        <w:trPr>
          <w:trHeight w:val="300"/>
          <w:jc w:val="center"/>
        </w:trPr>
        <w:tc>
          <w:tcPr>
            <w:tcW w:w="2547" w:type="dxa"/>
            <w:shd w:val="clear" w:color="auto" w:fill="auto"/>
            <w:noWrap/>
            <w:vAlign w:val="center"/>
            <w:hideMark/>
          </w:tcPr>
          <w:p w14:paraId="48613A54"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E56</w:t>
            </w:r>
          </w:p>
        </w:tc>
        <w:tc>
          <w:tcPr>
            <w:tcW w:w="3969" w:type="dxa"/>
            <w:shd w:val="clear" w:color="auto" w:fill="auto"/>
            <w:noWrap/>
            <w:vAlign w:val="bottom"/>
            <w:hideMark/>
          </w:tcPr>
          <w:p w14:paraId="55078F9E"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Xilol</w:t>
            </w:r>
          </w:p>
        </w:tc>
        <w:tc>
          <w:tcPr>
            <w:tcW w:w="3260" w:type="dxa"/>
            <w:vAlign w:val="center"/>
          </w:tcPr>
          <w:p w14:paraId="1E1D77D8" w14:textId="77777777" w:rsidR="00CE09AF" w:rsidRPr="00380758" w:rsidRDefault="00CE09AF" w:rsidP="00F510A2">
            <w:pPr>
              <w:jc w:val="center"/>
              <w:rPr>
                <w:color w:val="000000"/>
                <w:sz w:val="24"/>
                <w:szCs w:val="24"/>
                <w:lang w:eastAsia="en-GB"/>
              </w:rPr>
            </w:pPr>
            <w:r w:rsidRPr="00380758">
              <w:t>160</w:t>
            </w:r>
          </w:p>
        </w:tc>
      </w:tr>
      <w:tr w:rsidR="00CE09AF" w:rsidRPr="002E09CC" w14:paraId="585EF85C" w14:textId="77777777" w:rsidTr="00F510A2">
        <w:trPr>
          <w:trHeight w:val="300"/>
          <w:jc w:val="center"/>
        </w:trPr>
        <w:tc>
          <w:tcPr>
            <w:tcW w:w="2547" w:type="dxa"/>
            <w:shd w:val="clear" w:color="auto" w:fill="auto"/>
            <w:noWrap/>
            <w:vAlign w:val="center"/>
            <w:hideMark/>
          </w:tcPr>
          <w:p w14:paraId="59EE5344"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E57</w:t>
            </w:r>
          </w:p>
        </w:tc>
        <w:tc>
          <w:tcPr>
            <w:tcW w:w="3969" w:type="dxa"/>
            <w:shd w:val="clear" w:color="auto" w:fill="auto"/>
            <w:noWrap/>
            <w:vAlign w:val="bottom"/>
            <w:hideMark/>
          </w:tcPr>
          <w:p w14:paraId="26FD4061"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Ozon</w:t>
            </w:r>
          </w:p>
        </w:tc>
        <w:tc>
          <w:tcPr>
            <w:tcW w:w="3260" w:type="dxa"/>
            <w:vAlign w:val="center"/>
          </w:tcPr>
          <w:p w14:paraId="5C9B998F" w14:textId="77777777" w:rsidR="00CE09AF" w:rsidRPr="00380758" w:rsidRDefault="00CE09AF" w:rsidP="00F510A2">
            <w:pPr>
              <w:jc w:val="center"/>
              <w:rPr>
                <w:color w:val="000000"/>
                <w:sz w:val="24"/>
                <w:szCs w:val="24"/>
                <w:lang w:eastAsia="en-GB"/>
              </w:rPr>
            </w:pPr>
            <w:r w:rsidRPr="00380758">
              <w:t>1100</w:t>
            </w:r>
          </w:p>
        </w:tc>
      </w:tr>
      <w:tr w:rsidR="00CE09AF" w:rsidRPr="002E09CC" w14:paraId="66116D66" w14:textId="77777777" w:rsidTr="00F510A2">
        <w:trPr>
          <w:trHeight w:val="300"/>
          <w:jc w:val="center"/>
        </w:trPr>
        <w:tc>
          <w:tcPr>
            <w:tcW w:w="2547" w:type="dxa"/>
            <w:shd w:val="clear" w:color="auto" w:fill="auto"/>
            <w:noWrap/>
            <w:vAlign w:val="center"/>
            <w:hideMark/>
          </w:tcPr>
          <w:p w14:paraId="4E6AD376"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E58</w:t>
            </w:r>
          </w:p>
        </w:tc>
        <w:tc>
          <w:tcPr>
            <w:tcW w:w="3969" w:type="dxa"/>
            <w:shd w:val="clear" w:color="auto" w:fill="auto"/>
            <w:noWrap/>
            <w:vAlign w:val="bottom"/>
            <w:hideMark/>
          </w:tcPr>
          <w:p w14:paraId="733F413D"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Staniu</w:t>
            </w:r>
          </w:p>
        </w:tc>
        <w:tc>
          <w:tcPr>
            <w:tcW w:w="3260" w:type="dxa"/>
            <w:vAlign w:val="center"/>
          </w:tcPr>
          <w:p w14:paraId="5CB6A629" w14:textId="77777777" w:rsidR="00CE09AF" w:rsidRPr="00380758" w:rsidRDefault="00CE09AF" w:rsidP="00F510A2">
            <w:pPr>
              <w:jc w:val="center"/>
              <w:rPr>
                <w:color w:val="000000"/>
                <w:sz w:val="24"/>
                <w:szCs w:val="24"/>
                <w:lang w:eastAsia="en-GB"/>
              </w:rPr>
            </w:pPr>
            <w:r w:rsidRPr="00380758">
              <w:t>1600</w:t>
            </w:r>
          </w:p>
        </w:tc>
      </w:tr>
      <w:tr w:rsidR="00CE09AF" w:rsidRPr="002E09CC" w14:paraId="49C26510" w14:textId="77777777" w:rsidTr="00F510A2">
        <w:trPr>
          <w:trHeight w:val="300"/>
          <w:jc w:val="center"/>
        </w:trPr>
        <w:tc>
          <w:tcPr>
            <w:tcW w:w="2547" w:type="dxa"/>
            <w:shd w:val="clear" w:color="auto" w:fill="auto"/>
            <w:noWrap/>
            <w:vAlign w:val="center"/>
            <w:hideMark/>
          </w:tcPr>
          <w:p w14:paraId="459EE195"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E59</w:t>
            </w:r>
          </w:p>
        </w:tc>
        <w:tc>
          <w:tcPr>
            <w:tcW w:w="3969" w:type="dxa"/>
            <w:shd w:val="clear" w:color="auto" w:fill="auto"/>
            <w:noWrap/>
            <w:vAlign w:val="bottom"/>
            <w:hideMark/>
          </w:tcPr>
          <w:p w14:paraId="7B40F0CF"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Solvent-naftă</w:t>
            </w:r>
          </w:p>
        </w:tc>
        <w:tc>
          <w:tcPr>
            <w:tcW w:w="3260" w:type="dxa"/>
            <w:vAlign w:val="center"/>
          </w:tcPr>
          <w:p w14:paraId="056333AF" w14:textId="77777777" w:rsidR="00CE09AF" w:rsidRPr="00380758" w:rsidRDefault="00CE09AF" w:rsidP="00F510A2">
            <w:pPr>
              <w:jc w:val="center"/>
              <w:rPr>
                <w:color w:val="000000"/>
                <w:sz w:val="24"/>
                <w:szCs w:val="24"/>
                <w:lang w:eastAsia="en-GB"/>
              </w:rPr>
            </w:pPr>
            <w:r w:rsidRPr="00380758">
              <w:t>160</w:t>
            </w:r>
          </w:p>
        </w:tc>
      </w:tr>
      <w:tr w:rsidR="00CE09AF" w:rsidRPr="002E09CC" w14:paraId="273E0684" w14:textId="77777777" w:rsidTr="00F510A2">
        <w:trPr>
          <w:trHeight w:val="300"/>
          <w:jc w:val="center"/>
        </w:trPr>
        <w:tc>
          <w:tcPr>
            <w:tcW w:w="2547" w:type="dxa"/>
            <w:shd w:val="clear" w:color="auto" w:fill="auto"/>
            <w:noWrap/>
            <w:vAlign w:val="center"/>
            <w:hideMark/>
          </w:tcPr>
          <w:p w14:paraId="41AC0243"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E60</w:t>
            </w:r>
          </w:p>
        </w:tc>
        <w:tc>
          <w:tcPr>
            <w:tcW w:w="3969" w:type="dxa"/>
            <w:shd w:val="clear" w:color="auto" w:fill="auto"/>
            <w:noWrap/>
            <w:vAlign w:val="bottom"/>
            <w:hideMark/>
          </w:tcPr>
          <w:p w14:paraId="7EDF89F2"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Stiren</w:t>
            </w:r>
          </w:p>
        </w:tc>
        <w:tc>
          <w:tcPr>
            <w:tcW w:w="3260" w:type="dxa"/>
            <w:vAlign w:val="center"/>
          </w:tcPr>
          <w:p w14:paraId="60BBFF4D" w14:textId="77777777" w:rsidR="00CE09AF" w:rsidRPr="00380758" w:rsidRDefault="00CE09AF" w:rsidP="00F510A2">
            <w:pPr>
              <w:jc w:val="center"/>
              <w:rPr>
                <w:color w:val="000000"/>
                <w:sz w:val="24"/>
                <w:szCs w:val="24"/>
                <w:lang w:eastAsia="en-GB"/>
              </w:rPr>
            </w:pPr>
            <w:r w:rsidRPr="00380758">
              <w:t>16200</w:t>
            </w:r>
          </w:p>
        </w:tc>
      </w:tr>
      <w:tr w:rsidR="00CE09AF" w:rsidRPr="002E09CC" w14:paraId="46323109" w14:textId="77777777" w:rsidTr="00F510A2">
        <w:trPr>
          <w:trHeight w:val="300"/>
          <w:jc w:val="center"/>
        </w:trPr>
        <w:tc>
          <w:tcPr>
            <w:tcW w:w="2547" w:type="dxa"/>
            <w:shd w:val="clear" w:color="auto" w:fill="auto"/>
            <w:noWrap/>
            <w:vAlign w:val="center"/>
            <w:hideMark/>
          </w:tcPr>
          <w:p w14:paraId="118CABC1"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E61</w:t>
            </w:r>
          </w:p>
        </w:tc>
        <w:tc>
          <w:tcPr>
            <w:tcW w:w="3969" w:type="dxa"/>
            <w:shd w:val="clear" w:color="auto" w:fill="auto"/>
            <w:noWrap/>
            <w:vAlign w:val="bottom"/>
            <w:hideMark/>
          </w:tcPr>
          <w:p w14:paraId="5CA5CE9F"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Aerosol de sudură</w:t>
            </w:r>
          </w:p>
        </w:tc>
        <w:tc>
          <w:tcPr>
            <w:tcW w:w="3260" w:type="dxa"/>
            <w:vAlign w:val="center"/>
          </w:tcPr>
          <w:p w14:paraId="5FF49CDA" w14:textId="77777777" w:rsidR="00CE09AF" w:rsidRPr="00380758" w:rsidRDefault="00CE09AF" w:rsidP="00F510A2">
            <w:pPr>
              <w:jc w:val="center"/>
              <w:rPr>
                <w:color w:val="000000"/>
                <w:sz w:val="24"/>
                <w:szCs w:val="24"/>
                <w:lang w:eastAsia="en-GB"/>
              </w:rPr>
            </w:pPr>
            <w:r w:rsidRPr="00380758">
              <w:t>65</w:t>
            </w:r>
          </w:p>
        </w:tc>
      </w:tr>
      <w:tr w:rsidR="00CE09AF" w:rsidRPr="002E09CC" w14:paraId="1EA8F60C" w14:textId="77777777" w:rsidTr="00F510A2">
        <w:trPr>
          <w:trHeight w:val="300"/>
          <w:jc w:val="center"/>
        </w:trPr>
        <w:tc>
          <w:tcPr>
            <w:tcW w:w="2547" w:type="dxa"/>
            <w:shd w:val="clear" w:color="auto" w:fill="auto"/>
            <w:noWrap/>
            <w:vAlign w:val="center"/>
            <w:hideMark/>
          </w:tcPr>
          <w:p w14:paraId="0E8FF7F2"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E62</w:t>
            </w:r>
          </w:p>
        </w:tc>
        <w:tc>
          <w:tcPr>
            <w:tcW w:w="3969" w:type="dxa"/>
            <w:shd w:val="clear" w:color="auto" w:fill="auto"/>
            <w:noWrap/>
            <w:vAlign w:val="bottom"/>
            <w:hideMark/>
          </w:tcPr>
          <w:p w14:paraId="4427B1F1" w14:textId="77777777" w:rsidR="00CE09AF" w:rsidRPr="00380758" w:rsidRDefault="00CE09AF" w:rsidP="00CE09AF">
            <w:pPr>
              <w:ind w:firstLine="0"/>
              <w:rPr>
                <w:color w:val="000000"/>
                <w:sz w:val="24"/>
                <w:szCs w:val="24"/>
                <w:lang w:eastAsia="en-GB"/>
              </w:rPr>
            </w:pPr>
            <w:proofErr w:type="spellStart"/>
            <w:r w:rsidRPr="00380758">
              <w:rPr>
                <w:color w:val="000000"/>
                <w:sz w:val="24"/>
                <w:szCs w:val="24"/>
                <w:lang w:eastAsia="en-GB"/>
              </w:rPr>
              <w:t>Toluol</w:t>
            </w:r>
            <w:proofErr w:type="spellEnd"/>
          </w:p>
        </w:tc>
        <w:tc>
          <w:tcPr>
            <w:tcW w:w="3260" w:type="dxa"/>
            <w:vAlign w:val="center"/>
          </w:tcPr>
          <w:p w14:paraId="41E238C7" w14:textId="77777777" w:rsidR="00CE09AF" w:rsidRPr="00380758" w:rsidRDefault="00CE09AF" w:rsidP="00F510A2">
            <w:pPr>
              <w:jc w:val="center"/>
              <w:rPr>
                <w:color w:val="000000"/>
                <w:sz w:val="24"/>
                <w:szCs w:val="24"/>
                <w:lang w:eastAsia="en-GB"/>
              </w:rPr>
            </w:pPr>
            <w:r w:rsidRPr="00380758">
              <w:t>55</w:t>
            </w:r>
          </w:p>
        </w:tc>
      </w:tr>
      <w:tr w:rsidR="00CE09AF" w:rsidRPr="002E09CC" w14:paraId="101C3316" w14:textId="77777777" w:rsidTr="00F510A2">
        <w:trPr>
          <w:trHeight w:val="300"/>
          <w:jc w:val="center"/>
        </w:trPr>
        <w:tc>
          <w:tcPr>
            <w:tcW w:w="2547" w:type="dxa"/>
            <w:shd w:val="clear" w:color="auto" w:fill="auto"/>
            <w:noWrap/>
            <w:vAlign w:val="center"/>
            <w:hideMark/>
          </w:tcPr>
          <w:p w14:paraId="52F3F656"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E63</w:t>
            </w:r>
          </w:p>
        </w:tc>
        <w:tc>
          <w:tcPr>
            <w:tcW w:w="3969" w:type="dxa"/>
            <w:shd w:val="clear" w:color="auto" w:fill="auto"/>
            <w:noWrap/>
            <w:vAlign w:val="bottom"/>
            <w:hideMark/>
          </w:tcPr>
          <w:p w14:paraId="743E221F"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White-spirit</w:t>
            </w:r>
          </w:p>
        </w:tc>
        <w:tc>
          <w:tcPr>
            <w:tcW w:w="3260" w:type="dxa"/>
            <w:vAlign w:val="center"/>
          </w:tcPr>
          <w:p w14:paraId="0EAFFA26" w14:textId="77777777" w:rsidR="00CE09AF" w:rsidRPr="00380758" w:rsidRDefault="00CE09AF" w:rsidP="00F510A2">
            <w:pPr>
              <w:jc w:val="center"/>
              <w:rPr>
                <w:color w:val="000000"/>
                <w:sz w:val="24"/>
                <w:szCs w:val="24"/>
                <w:lang w:eastAsia="en-GB"/>
              </w:rPr>
            </w:pPr>
            <w:r w:rsidRPr="00380758">
              <w:t>30</w:t>
            </w:r>
          </w:p>
        </w:tc>
      </w:tr>
      <w:tr w:rsidR="00CE09AF" w:rsidRPr="002E09CC" w14:paraId="7B6C4BD0" w14:textId="77777777" w:rsidTr="00F510A2">
        <w:trPr>
          <w:trHeight w:val="300"/>
          <w:jc w:val="center"/>
        </w:trPr>
        <w:tc>
          <w:tcPr>
            <w:tcW w:w="2547" w:type="dxa"/>
            <w:shd w:val="clear" w:color="auto" w:fill="auto"/>
            <w:noWrap/>
            <w:vAlign w:val="center"/>
            <w:hideMark/>
          </w:tcPr>
          <w:p w14:paraId="24E09E13"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E64</w:t>
            </w:r>
          </w:p>
        </w:tc>
        <w:tc>
          <w:tcPr>
            <w:tcW w:w="3969" w:type="dxa"/>
            <w:shd w:val="clear" w:color="auto" w:fill="auto"/>
            <w:noWrap/>
            <w:vAlign w:val="bottom"/>
            <w:hideMark/>
          </w:tcPr>
          <w:p w14:paraId="581CF287"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Formaldehidă</w:t>
            </w:r>
          </w:p>
        </w:tc>
        <w:tc>
          <w:tcPr>
            <w:tcW w:w="3260" w:type="dxa"/>
            <w:vAlign w:val="center"/>
          </w:tcPr>
          <w:p w14:paraId="699104A6" w14:textId="77777777" w:rsidR="00CE09AF" w:rsidRPr="00380758" w:rsidRDefault="00CE09AF" w:rsidP="00F510A2">
            <w:pPr>
              <w:jc w:val="center"/>
              <w:rPr>
                <w:color w:val="000000"/>
                <w:sz w:val="24"/>
                <w:szCs w:val="24"/>
                <w:lang w:eastAsia="en-GB"/>
              </w:rPr>
            </w:pPr>
            <w:r w:rsidRPr="00380758">
              <w:t>10800</w:t>
            </w:r>
          </w:p>
        </w:tc>
      </w:tr>
      <w:tr w:rsidR="00CE09AF" w:rsidRPr="002E09CC" w14:paraId="56B0D7CF" w14:textId="77777777" w:rsidTr="00F510A2">
        <w:trPr>
          <w:trHeight w:val="300"/>
          <w:jc w:val="center"/>
        </w:trPr>
        <w:tc>
          <w:tcPr>
            <w:tcW w:w="2547" w:type="dxa"/>
            <w:shd w:val="clear" w:color="auto" w:fill="auto"/>
            <w:noWrap/>
            <w:vAlign w:val="center"/>
            <w:hideMark/>
          </w:tcPr>
          <w:p w14:paraId="04A55FE7"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E65</w:t>
            </w:r>
          </w:p>
        </w:tc>
        <w:tc>
          <w:tcPr>
            <w:tcW w:w="3969" w:type="dxa"/>
            <w:shd w:val="clear" w:color="auto" w:fill="auto"/>
            <w:noWrap/>
            <w:vAlign w:val="bottom"/>
            <w:hideMark/>
          </w:tcPr>
          <w:p w14:paraId="575CE5C7" w14:textId="77777777" w:rsidR="00CE09AF" w:rsidRPr="00380758" w:rsidRDefault="00CE09AF" w:rsidP="00CE09AF">
            <w:pPr>
              <w:ind w:firstLine="0"/>
              <w:rPr>
                <w:color w:val="000000"/>
                <w:sz w:val="24"/>
                <w:szCs w:val="24"/>
                <w:lang w:eastAsia="en-GB"/>
              </w:rPr>
            </w:pPr>
            <w:r w:rsidRPr="00380758">
              <w:rPr>
                <w:color w:val="000000"/>
                <w:sz w:val="24"/>
                <w:szCs w:val="24"/>
                <w:lang w:eastAsia="en-GB"/>
              </w:rPr>
              <w:t>Fluoruri insolubile</w:t>
            </w:r>
          </w:p>
        </w:tc>
        <w:tc>
          <w:tcPr>
            <w:tcW w:w="3260" w:type="dxa"/>
            <w:vAlign w:val="center"/>
          </w:tcPr>
          <w:p w14:paraId="21E7DA5D" w14:textId="77777777" w:rsidR="00CE09AF" w:rsidRPr="00380758" w:rsidRDefault="00CE09AF" w:rsidP="00F510A2">
            <w:pPr>
              <w:jc w:val="center"/>
              <w:rPr>
                <w:color w:val="000000"/>
                <w:sz w:val="24"/>
                <w:szCs w:val="24"/>
                <w:lang w:eastAsia="en-GB"/>
              </w:rPr>
            </w:pPr>
            <w:r w:rsidRPr="00380758">
              <w:t>1100</w:t>
            </w:r>
          </w:p>
        </w:tc>
      </w:tr>
      <w:tr w:rsidR="00CE09AF" w:rsidRPr="002E09CC" w14:paraId="7FBCF9F0" w14:textId="77777777" w:rsidTr="00F510A2">
        <w:trPr>
          <w:trHeight w:val="300"/>
          <w:jc w:val="center"/>
        </w:trPr>
        <w:tc>
          <w:tcPr>
            <w:tcW w:w="2547" w:type="dxa"/>
            <w:shd w:val="clear" w:color="auto" w:fill="auto"/>
            <w:noWrap/>
            <w:vAlign w:val="center"/>
            <w:hideMark/>
          </w:tcPr>
          <w:p w14:paraId="5953F89D" w14:textId="77777777" w:rsidR="00CE09AF" w:rsidRPr="00380758" w:rsidRDefault="00CE09AF" w:rsidP="00F510A2">
            <w:pPr>
              <w:jc w:val="center"/>
              <w:rPr>
                <w:color w:val="000000"/>
                <w:sz w:val="24"/>
                <w:szCs w:val="24"/>
                <w:lang w:eastAsia="en-GB"/>
              </w:rPr>
            </w:pPr>
            <w:r w:rsidRPr="00380758">
              <w:rPr>
                <w:color w:val="000000"/>
                <w:sz w:val="24"/>
                <w:szCs w:val="24"/>
                <w:lang w:eastAsia="en-GB"/>
              </w:rPr>
              <w:t>E66</w:t>
            </w:r>
          </w:p>
        </w:tc>
        <w:tc>
          <w:tcPr>
            <w:tcW w:w="3969" w:type="dxa"/>
            <w:shd w:val="clear" w:color="auto" w:fill="auto"/>
            <w:noWrap/>
            <w:vAlign w:val="bottom"/>
            <w:hideMark/>
          </w:tcPr>
          <w:p w14:paraId="057585C4" w14:textId="77777777" w:rsidR="00CE09AF" w:rsidRPr="00380758" w:rsidRDefault="00CE09AF" w:rsidP="002100E8">
            <w:pPr>
              <w:ind w:firstLine="0"/>
              <w:rPr>
                <w:color w:val="000000"/>
                <w:sz w:val="24"/>
                <w:szCs w:val="24"/>
                <w:lang w:eastAsia="en-GB"/>
              </w:rPr>
            </w:pPr>
            <w:r w:rsidRPr="00380758">
              <w:rPr>
                <w:color w:val="000000"/>
                <w:sz w:val="24"/>
                <w:szCs w:val="24"/>
                <w:lang w:eastAsia="en-GB"/>
              </w:rPr>
              <w:t>Hidrocarburi volatile cu greutate moleculară mica (vapori de combustibil lichid-benzină etc.)</w:t>
            </w:r>
          </w:p>
        </w:tc>
        <w:tc>
          <w:tcPr>
            <w:tcW w:w="3260" w:type="dxa"/>
            <w:vAlign w:val="center"/>
          </w:tcPr>
          <w:p w14:paraId="089964CE" w14:textId="77777777" w:rsidR="00CE09AF" w:rsidRPr="00380758" w:rsidRDefault="00CE09AF" w:rsidP="00F510A2">
            <w:pPr>
              <w:jc w:val="center"/>
              <w:rPr>
                <w:color w:val="000000"/>
                <w:sz w:val="24"/>
                <w:szCs w:val="24"/>
                <w:lang w:eastAsia="en-GB"/>
              </w:rPr>
            </w:pPr>
            <w:r w:rsidRPr="00380758">
              <w:t>40</w:t>
            </w:r>
          </w:p>
        </w:tc>
      </w:tr>
      <w:bookmarkEnd w:id="5"/>
    </w:tbl>
    <w:p w14:paraId="718F669E" w14:textId="4E992F33" w:rsidR="00CE09AF" w:rsidRPr="00380758" w:rsidRDefault="00CE09AF" w:rsidP="00D87430">
      <w:pPr>
        <w:ind w:firstLine="0"/>
        <w:rPr>
          <w:bCs/>
          <w:sz w:val="28"/>
          <w:szCs w:val="28"/>
        </w:rPr>
      </w:pPr>
    </w:p>
    <w:p w14:paraId="233F0CF9" w14:textId="77777777" w:rsidR="00C62DB8" w:rsidRPr="00380758" w:rsidRDefault="00C62DB8" w:rsidP="00D87430">
      <w:pPr>
        <w:rPr>
          <w:bCs/>
          <w:sz w:val="28"/>
          <w:szCs w:val="28"/>
        </w:rPr>
      </w:pPr>
    </w:p>
    <w:p w14:paraId="25851FFF" w14:textId="798BA196" w:rsidR="00D87430" w:rsidRPr="00380758" w:rsidRDefault="00553C35" w:rsidP="00553C35">
      <w:pPr>
        <w:jc w:val="right"/>
        <w:rPr>
          <w:bCs/>
          <w:sz w:val="28"/>
          <w:szCs w:val="28"/>
        </w:rPr>
      </w:pPr>
      <w:r w:rsidRPr="00380758">
        <w:rPr>
          <w:bCs/>
          <w:sz w:val="28"/>
          <w:szCs w:val="28"/>
        </w:rPr>
        <w:t xml:space="preserve">Tabelul nr. 2 </w:t>
      </w:r>
      <w:r>
        <w:rPr>
          <w:bCs/>
          <w:sz w:val="28"/>
          <w:szCs w:val="28"/>
        </w:rPr>
        <w:t xml:space="preserve"> </w:t>
      </w:r>
    </w:p>
    <w:p w14:paraId="5784D61F" w14:textId="77777777" w:rsidR="00D87430" w:rsidRPr="00380758" w:rsidRDefault="00D87430" w:rsidP="00D87430">
      <w:pPr>
        <w:jc w:val="right"/>
        <w:rPr>
          <w:bCs/>
          <w:sz w:val="28"/>
          <w:szCs w:val="28"/>
        </w:rPr>
      </w:pPr>
    </w:p>
    <w:p w14:paraId="600297D5" w14:textId="215B399E" w:rsidR="00D87430" w:rsidRPr="00380758" w:rsidRDefault="00D87430" w:rsidP="00380758">
      <w:pPr>
        <w:jc w:val="center"/>
        <w:rPr>
          <w:bCs/>
          <w:sz w:val="28"/>
          <w:szCs w:val="28"/>
        </w:rPr>
      </w:pPr>
      <w:r w:rsidRPr="00380758">
        <w:rPr>
          <w:bCs/>
          <w:sz w:val="28"/>
          <w:szCs w:val="28"/>
        </w:rPr>
        <w:t>Valoarea taxelor pentru substanțele poluante deversate cu apele uzate</w:t>
      </w:r>
    </w:p>
    <w:p w14:paraId="5AEBB6A8" w14:textId="77777777" w:rsidR="00D87430" w:rsidRPr="00380758" w:rsidRDefault="00D87430" w:rsidP="00D87430">
      <w:pPr>
        <w:jc w:val="right"/>
        <w:rPr>
          <w:bCs/>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86"/>
        <w:gridCol w:w="3402"/>
      </w:tblGrid>
      <w:tr w:rsidR="00D87430" w:rsidRPr="002E09CC" w14:paraId="5A42A4BB" w14:textId="77777777" w:rsidTr="00F510A2">
        <w:trPr>
          <w:trHeight w:val="300"/>
          <w:jc w:val="center"/>
        </w:trPr>
        <w:tc>
          <w:tcPr>
            <w:tcW w:w="2405" w:type="dxa"/>
            <w:shd w:val="clear" w:color="auto" w:fill="auto"/>
            <w:noWrap/>
            <w:vAlign w:val="center"/>
          </w:tcPr>
          <w:p w14:paraId="04674133" w14:textId="77777777" w:rsidR="00D87430" w:rsidRPr="00380758" w:rsidRDefault="00D87430" w:rsidP="00F510A2">
            <w:pPr>
              <w:jc w:val="center"/>
              <w:rPr>
                <w:b/>
                <w:color w:val="000000"/>
                <w:sz w:val="24"/>
                <w:szCs w:val="24"/>
                <w:lang w:eastAsia="en-GB"/>
              </w:rPr>
            </w:pPr>
            <w:r w:rsidRPr="00380758">
              <w:rPr>
                <w:b/>
                <w:sz w:val="24"/>
                <w:szCs w:val="24"/>
              </w:rPr>
              <w:t>Codul poluantului</w:t>
            </w:r>
          </w:p>
        </w:tc>
        <w:tc>
          <w:tcPr>
            <w:tcW w:w="3686" w:type="dxa"/>
            <w:shd w:val="clear" w:color="auto" w:fill="auto"/>
            <w:noWrap/>
            <w:vAlign w:val="center"/>
          </w:tcPr>
          <w:p w14:paraId="083CFA70" w14:textId="77777777" w:rsidR="00D87430" w:rsidRPr="00380758" w:rsidRDefault="00D87430" w:rsidP="00D87430">
            <w:pPr>
              <w:ind w:firstLine="0"/>
              <w:rPr>
                <w:b/>
                <w:color w:val="000000"/>
                <w:sz w:val="24"/>
                <w:szCs w:val="24"/>
                <w:lang w:eastAsia="en-GB"/>
              </w:rPr>
            </w:pPr>
            <w:r w:rsidRPr="00380758">
              <w:rPr>
                <w:b/>
                <w:sz w:val="24"/>
                <w:szCs w:val="24"/>
              </w:rPr>
              <w:t>Denumirea poluantului</w:t>
            </w:r>
          </w:p>
        </w:tc>
        <w:tc>
          <w:tcPr>
            <w:tcW w:w="3402" w:type="dxa"/>
          </w:tcPr>
          <w:p w14:paraId="26605FA9" w14:textId="77777777" w:rsidR="00D87430" w:rsidRPr="00380758" w:rsidRDefault="00D87430" w:rsidP="00F510A2">
            <w:pPr>
              <w:jc w:val="center"/>
              <w:rPr>
                <w:b/>
                <w:sz w:val="24"/>
                <w:szCs w:val="24"/>
              </w:rPr>
            </w:pPr>
            <w:r w:rsidRPr="00380758">
              <w:rPr>
                <w:b/>
                <w:sz w:val="24"/>
                <w:szCs w:val="24"/>
              </w:rPr>
              <w:t>Valoarea taxei, kg pe tonă</w:t>
            </w:r>
          </w:p>
        </w:tc>
      </w:tr>
      <w:tr w:rsidR="00D87430" w:rsidRPr="002E09CC" w14:paraId="28E06590" w14:textId="77777777" w:rsidTr="00F510A2">
        <w:trPr>
          <w:trHeight w:val="300"/>
          <w:jc w:val="center"/>
        </w:trPr>
        <w:tc>
          <w:tcPr>
            <w:tcW w:w="2405" w:type="dxa"/>
            <w:shd w:val="clear" w:color="auto" w:fill="auto"/>
            <w:noWrap/>
            <w:vAlign w:val="center"/>
            <w:hideMark/>
          </w:tcPr>
          <w:p w14:paraId="49B68352"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D1</w:t>
            </w:r>
          </w:p>
        </w:tc>
        <w:tc>
          <w:tcPr>
            <w:tcW w:w="3686" w:type="dxa"/>
            <w:shd w:val="clear" w:color="auto" w:fill="auto"/>
            <w:noWrap/>
            <w:vAlign w:val="bottom"/>
            <w:hideMark/>
          </w:tcPr>
          <w:p w14:paraId="79D8B9CD"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CBO complet</w:t>
            </w:r>
          </w:p>
        </w:tc>
        <w:tc>
          <w:tcPr>
            <w:tcW w:w="3402" w:type="dxa"/>
            <w:vAlign w:val="center"/>
          </w:tcPr>
          <w:p w14:paraId="0A5CE596" w14:textId="77777777" w:rsidR="00D87430" w:rsidRPr="00380758" w:rsidRDefault="00D87430" w:rsidP="00F510A2">
            <w:pPr>
              <w:jc w:val="center"/>
              <w:rPr>
                <w:color w:val="000000"/>
                <w:sz w:val="24"/>
                <w:szCs w:val="24"/>
                <w:lang w:eastAsia="en-GB"/>
              </w:rPr>
            </w:pPr>
            <w:r w:rsidRPr="00380758">
              <w:rPr>
                <w:sz w:val="24"/>
                <w:szCs w:val="24"/>
              </w:rPr>
              <w:t>140</w:t>
            </w:r>
          </w:p>
        </w:tc>
      </w:tr>
      <w:tr w:rsidR="00D87430" w:rsidRPr="002E09CC" w14:paraId="2801A7A4" w14:textId="77777777" w:rsidTr="00F510A2">
        <w:trPr>
          <w:trHeight w:val="300"/>
          <w:jc w:val="center"/>
        </w:trPr>
        <w:tc>
          <w:tcPr>
            <w:tcW w:w="2405" w:type="dxa"/>
            <w:shd w:val="clear" w:color="auto" w:fill="auto"/>
            <w:noWrap/>
            <w:vAlign w:val="center"/>
            <w:hideMark/>
          </w:tcPr>
          <w:p w14:paraId="43A51663"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D2</w:t>
            </w:r>
          </w:p>
        </w:tc>
        <w:tc>
          <w:tcPr>
            <w:tcW w:w="3686" w:type="dxa"/>
            <w:shd w:val="clear" w:color="auto" w:fill="auto"/>
            <w:noWrap/>
            <w:vAlign w:val="bottom"/>
            <w:hideMark/>
          </w:tcPr>
          <w:p w14:paraId="2F589BF9" w14:textId="77777777" w:rsidR="00D87430" w:rsidRPr="00380758" w:rsidRDefault="00D87430" w:rsidP="00D87430">
            <w:pPr>
              <w:ind w:firstLine="0"/>
              <w:rPr>
                <w:color w:val="000000"/>
                <w:sz w:val="24"/>
                <w:szCs w:val="24"/>
                <w:lang w:eastAsia="en-GB"/>
              </w:rPr>
            </w:pPr>
            <w:proofErr w:type="spellStart"/>
            <w:r w:rsidRPr="00380758">
              <w:rPr>
                <w:color w:val="000000"/>
                <w:sz w:val="24"/>
                <w:szCs w:val="24"/>
                <w:lang w:eastAsia="en-GB"/>
              </w:rPr>
              <w:t>Sulfaţi</w:t>
            </w:r>
            <w:proofErr w:type="spellEnd"/>
          </w:p>
        </w:tc>
        <w:tc>
          <w:tcPr>
            <w:tcW w:w="3402" w:type="dxa"/>
            <w:vAlign w:val="center"/>
          </w:tcPr>
          <w:p w14:paraId="75646849" w14:textId="77777777" w:rsidR="00D87430" w:rsidRPr="00380758" w:rsidRDefault="00D87430" w:rsidP="00F510A2">
            <w:pPr>
              <w:jc w:val="center"/>
              <w:rPr>
                <w:color w:val="000000"/>
                <w:sz w:val="24"/>
                <w:szCs w:val="24"/>
                <w:lang w:eastAsia="en-GB"/>
              </w:rPr>
            </w:pPr>
            <w:r w:rsidRPr="00380758">
              <w:rPr>
                <w:sz w:val="24"/>
                <w:szCs w:val="24"/>
              </w:rPr>
              <w:t>4</w:t>
            </w:r>
          </w:p>
        </w:tc>
      </w:tr>
      <w:tr w:rsidR="00D87430" w:rsidRPr="002E09CC" w14:paraId="62BB0CCE" w14:textId="77777777" w:rsidTr="00F510A2">
        <w:trPr>
          <w:trHeight w:val="300"/>
          <w:jc w:val="center"/>
        </w:trPr>
        <w:tc>
          <w:tcPr>
            <w:tcW w:w="2405" w:type="dxa"/>
            <w:shd w:val="clear" w:color="auto" w:fill="auto"/>
            <w:noWrap/>
            <w:vAlign w:val="center"/>
            <w:hideMark/>
          </w:tcPr>
          <w:p w14:paraId="62890070"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D3</w:t>
            </w:r>
          </w:p>
        </w:tc>
        <w:tc>
          <w:tcPr>
            <w:tcW w:w="3686" w:type="dxa"/>
            <w:shd w:val="clear" w:color="auto" w:fill="auto"/>
            <w:noWrap/>
            <w:vAlign w:val="bottom"/>
            <w:hideMark/>
          </w:tcPr>
          <w:p w14:paraId="3CE2BBED"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Azotul sărurilor de amoniu</w:t>
            </w:r>
          </w:p>
        </w:tc>
        <w:tc>
          <w:tcPr>
            <w:tcW w:w="3402" w:type="dxa"/>
            <w:vAlign w:val="center"/>
          </w:tcPr>
          <w:p w14:paraId="61505ADF" w14:textId="77777777" w:rsidR="00D87430" w:rsidRPr="00380758" w:rsidRDefault="00D87430" w:rsidP="00F510A2">
            <w:pPr>
              <w:jc w:val="center"/>
              <w:rPr>
                <w:color w:val="000000"/>
                <w:sz w:val="24"/>
                <w:szCs w:val="24"/>
                <w:lang w:eastAsia="en-GB"/>
              </w:rPr>
            </w:pPr>
            <w:r w:rsidRPr="00380758">
              <w:rPr>
                <w:sz w:val="24"/>
                <w:szCs w:val="24"/>
              </w:rPr>
              <w:t>1100</w:t>
            </w:r>
          </w:p>
        </w:tc>
      </w:tr>
      <w:tr w:rsidR="00D87430" w:rsidRPr="002E09CC" w14:paraId="42A00BCA" w14:textId="77777777" w:rsidTr="00F510A2">
        <w:trPr>
          <w:trHeight w:val="300"/>
          <w:jc w:val="center"/>
        </w:trPr>
        <w:tc>
          <w:tcPr>
            <w:tcW w:w="2405" w:type="dxa"/>
            <w:shd w:val="clear" w:color="auto" w:fill="auto"/>
            <w:noWrap/>
            <w:vAlign w:val="center"/>
            <w:hideMark/>
          </w:tcPr>
          <w:p w14:paraId="3CE714FA"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D4</w:t>
            </w:r>
          </w:p>
        </w:tc>
        <w:tc>
          <w:tcPr>
            <w:tcW w:w="3686" w:type="dxa"/>
            <w:shd w:val="clear" w:color="auto" w:fill="auto"/>
            <w:noWrap/>
            <w:vAlign w:val="bottom"/>
            <w:hideMark/>
          </w:tcPr>
          <w:p w14:paraId="081C8202"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Produse petroliere</w:t>
            </w:r>
          </w:p>
        </w:tc>
        <w:tc>
          <w:tcPr>
            <w:tcW w:w="3402" w:type="dxa"/>
            <w:vAlign w:val="center"/>
          </w:tcPr>
          <w:p w14:paraId="48B42945" w14:textId="77777777" w:rsidR="00D87430" w:rsidRPr="00380758" w:rsidRDefault="00D87430" w:rsidP="00F510A2">
            <w:pPr>
              <w:jc w:val="center"/>
              <w:rPr>
                <w:color w:val="000000"/>
                <w:sz w:val="24"/>
                <w:szCs w:val="24"/>
                <w:lang w:eastAsia="en-GB"/>
              </w:rPr>
            </w:pPr>
            <w:r w:rsidRPr="00380758">
              <w:rPr>
                <w:sz w:val="24"/>
                <w:szCs w:val="24"/>
              </w:rPr>
              <w:t>8400</w:t>
            </w:r>
          </w:p>
        </w:tc>
      </w:tr>
      <w:tr w:rsidR="00D87430" w:rsidRPr="002E09CC" w14:paraId="6004F64A" w14:textId="77777777" w:rsidTr="00F510A2">
        <w:trPr>
          <w:trHeight w:val="300"/>
          <w:jc w:val="center"/>
        </w:trPr>
        <w:tc>
          <w:tcPr>
            <w:tcW w:w="2405" w:type="dxa"/>
            <w:shd w:val="clear" w:color="auto" w:fill="auto"/>
            <w:noWrap/>
            <w:vAlign w:val="center"/>
            <w:hideMark/>
          </w:tcPr>
          <w:p w14:paraId="10F1286A"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D5</w:t>
            </w:r>
          </w:p>
        </w:tc>
        <w:tc>
          <w:tcPr>
            <w:tcW w:w="3686" w:type="dxa"/>
            <w:shd w:val="clear" w:color="auto" w:fill="auto"/>
            <w:noWrap/>
            <w:vAlign w:val="bottom"/>
            <w:hideMark/>
          </w:tcPr>
          <w:p w14:paraId="0EA830CB"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Fier</w:t>
            </w:r>
          </w:p>
        </w:tc>
        <w:tc>
          <w:tcPr>
            <w:tcW w:w="3402" w:type="dxa"/>
            <w:vAlign w:val="center"/>
          </w:tcPr>
          <w:p w14:paraId="65649DC2" w14:textId="77777777" w:rsidR="00D87430" w:rsidRPr="00380758" w:rsidRDefault="00D87430" w:rsidP="00F510A2">
            <w:pPr>
              <w:jc w:val="center"/>
              <w:rPr>
                <w:color w:val="000000"/>
                <w:sz w:val="24"/>
                <w:szCs w:val="24"/>
                <w:lang w:eastAsia="en-GB"/>
              </w:rPr>
            </w:pPr>
            <w:r w:rsidRPr="00380758">
              <w:rPr>
                <w:sz w:val="24"/>
                <w:szCs w:val="24"/>
              </w:rPr>
              <w:t>4200</w:t>
            </w:r>
          </w:p>
        </w:tc>
      </w:tr>
      <w:tr w:rsidR="00D87430" w:rsidRPr="002E09CC" w14:paraId="43DF1CA0" w14:textId="77777777" w:rsidTr="00F510A2">
        <w:trPr>
          <w:trHeight w:val="300"/>
          <w:jc w:val="center"/>
        </w:trPr>
        <w:tc>
          <w:tcPr>
            <w:tcW w:w="2405" w:type="dxa"/>
            <w:shd w:val="clear" w:color="auto" w:fill="auto"/>
            <w:noWrap/>
            <w:vAlign w:val="center"/>
            <w:hideMark/>
          </w:tcPr>
          <w:p w14:paraId="3969546B" w14:textId="77777777" w:rsidR="00D87430" w:rsidRPr="00380758" w:rsidRDefault="00D87430" w:rsidP="00F510A2">
            <w:pPr>
              <w:jc w:val="center"/>
              <w:rPr>
                <w:color w:val="000000"/>
                <w:sz w:val="24"/>
                <w:szCs w:val="24"/>
                <w:lang w:eastAsia="en-GB"/>
              </w:rPr>
            </w:pPr>
            <w:r w:rsidRPr="00380758">
              <w:rPr>
                <w:color w:val="000000"/>
                <w:sz w:val="24"/>
                <w:szCs w:val="24"/>
                <w:lang w:eastAsia="en-GB"/>
              </w:rPr>
              <w:lastRenderedPageBreak/>
              <w:t>D6</w:t>
            </w:r>
          </w:p>
        </w:tc>
        <w:tc>
          <w:tcPr>
            <w:tcW w:w="3686" w:type="dxa"/>
            <w:shd w:val="clear" w:color="auto" w:fill="auto"/>
            <w:noWrap/>
            <w:vAlign w:val="bottom"/>
            <w:hideMark/>
          </w:tcPr>
          <w:p w14:paraId="18D8570E"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Zinc</w:t>
            </w:r>
          </w:p>
        </w:tc>
        <w:tc>
          <w:tcPr>
            <w:tcW w:w="3402" w:type="dxa"/>
            <w:vAlign w:val="center"/>
          </w:tcPr>
          <w:p w14:paraId="3E9060D2" w14:textId="77777777" w:rsidR="00D87430" w:rsidRPr="00380758" w:rsidRDefault="00D87430" w:rsidP="00F510A2">
            <w:pPr>
              <w:jc w:val="center"/>
              <w:rPr>
                <w:color w:val="000000"/>
                <w:sz w:val="24"/>
                <w:szCs w:val="24"/>
                <w:lang w:eastAsia="en-GB"/>
              </w:rPr>
            </w:pPr>
            <w:r w:rsidRPr="00380758">
              <w:rPr>
                <w:sz w:val="24"/>
                <w:szCs w:val="24"/>
              </w:rPr>
              <w:t>42000</w:t>
            </w:r>
          </w:p>
        </w:tc>
      </w:tr>
      <w:tr w:rsidR="00D87430" w:rsidRPr="002E09CC" w14:paraId="55060FBD" w14:textId="77777777" w:rsidTr="00F510A2">
        <w:trPr>
          <w:trHeight w:val="300"/>
          <w:jc w:val="center"/>
        </w:trPr>
        <w:tc>
          <w:tcPr>
            <w:tcW w:w="2405" w:type="dxa"/>
            <w:shd w:val="clear" w:color="auto" w:fill="auto"/>
            <w:noWrap/>
            <w:vAlign w:val="center"/>
            <w:hideMark/>
          </w:tcPr>
          <w:p w14:paraId="6159F2C6"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D7</w:t>
            </w:r>
          </w:p>
        </w:tc>
        <w:tc>
          <w:tcPr>
            <w:tcW w:w="3686" w:type="dxa"/>
            <w:shd w:val="clear" w:color="auto" w:fill="auto"/>
            <w:noWrap/>
            <w:vAlign w:val="bottom"/>
            <w:hideMark/>
          </w:tcPr>
          <w:p w14:paraId="52C38F2A"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Cadmiu</w:t>
            </w:r>
          </w:p>
        </w:tc>
        <w:tc>
          <w:tcPr>
            <w:tcW w:w="3402" w:type="dxa"/>
            <w:vAlign w:val="center"/>
          </w:tcPr>
          <w:p w14:paraId="3358140D" w14:textId="77777777" w:rsidR="00D87430" w:rsidRPr="00380758" w:rsidRDefault="00D87430" w:rsidP="00F510A2">
            <w:pPr>
              <w:jc w:val="center"/>
              <w:rPr>
                <w:color w:val="000000"/>
                <w:sz w:val="24"/>
                <w:szCs w:val="24"/>
                <w:lang w:eastAsia="en-GB"/>
              </w:rPr>
            </w:pPr>
            <w:r w:rsidRPr="00380758">
              <w:rPr>
                <w:sz w:val="24"/>
                <w:szCs w:val="24"/>
              </w:rPr>
              <w:t>84000</w:t>
            </w:r>
          </w:p>
        </w:tc>
      </w:tr>
      <w:tr w:rsidR="00D87430" w:rsidRPr="002E09CC" w14:paraId="0C088335" w14:textId="77777777" w:rsidTr="00F510A2">
        <w:trPr>
          <w:trHeight w:val="300"/>
          <w:jc w:val="center"/>
        </w:trPr>
        <w:tc>
          <w:tcPr>
            <w:tcW w:w="2405" w:type="dxa"/>
            <w:shd w:val="clear" w:color="auto" w:fill="auto"/>
            <w:noWrap/>
            <w:vAlign w:val="center"/>
            <w:hideMark/>
          </w:tcPr>
          <w:p w14:paraId="64969768"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D8</w:t>
            </w:r>
          </w:p>
        </w:tc>
        <w:tc>
          <w:tcPr>
            <w:tcW w:w="3686" w:type="dxa"/>
            <w:shd w:val="clear" w:color="auto" w:fill="auto"/>
            <w:noWrap/>
            <w:vAlign w:val="bottom"/>
            <w:hideMark/>
          </w:tcPr>
          <w:p w14:paraId="003B5125"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Cianuri</w:t>
            </w:r>
          </w:p>
        </w:tc>
        <w:tc>
          <w:tcPr>
            <w:tcW w:w="3402" w:type="dxa"/>
            <w:vAlign w:val="center"/>
          </w:tcPr>
          <w:p w14:paraId="7EA49C2E" w14:textId="77777777" w:rsidR="00D87430" w:rsidRPr="00380758" w:rsidRDefault="00D87430" w:rsidP="00F510A2">
            <w:pPr>
              <w:jc w:val="center"/>
              <w:rPr>
                <w:color w:val="000000"/>
                <w:sz w:val="24"/>
                <w:szCs w:val="24"/>
                <w:lang w:eastAsia="en-GB"/>
              </w:rPr>
            </w:pPr>
            <w:r w:rsidRPr="00380758">
              <w:rPr>
                <w:sz w:val="24"/>
                <w:szCs w:val="24"/>
              </w:rPr>
              <w:t>8400</w:t>
            </w:r>
          </w:p>
        </w:tc>
      </w:tr>
      <w:tr w:rsidR="00D87430" w:rsidRPr="002E09CC" w14:paraId="2422F638" w14:textId="77777777" w:rsidTr="00F510A2">
        <w:trPr>
          <w:trHeight w:val="300"/>
          <w:jc w:val="center"/>
        </w:trPr>
        <w:tc>
          <w:tcPr>
            <w:tcW w:w="2405" w:type="dxa"/>
            <w:shd w:val="clear" w:color="auto" w:fill="auto"/>
            <w:noWrap/>
            <w:vAlign w:val="center"/>
            <w:hideMark/>
          </w:tcPr>
          <w:p w14:paraId="3D9E38BC"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D9</w:t>
            </w:r>
          </w:p>
        </w:tc>
        <w:tc>
          <w:tcPr>
            <w:tcW w:w="3686" w:type="dxa"/>
            <w:shd w:val="clear" w:color="auto" w:fill="auto"/>
            <w:noWrap/>
            <w:vAlign w:val="bottom"/>
            <w:hideMark/>
          </w:tcPr>
          <w:p w14:paraId="79F34BC6"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Amoniac</w:t>
            </w:r>
          </w:p>
        </w:tc>
        <w:tc>
          <w:tcPr>
            <w:tcW w:w="3402" w:type="dxa"/>
            <w:vAlign w:val="center"/>
          </w:tcPr>
          <w:p w14:paraId="05AEF613" w14:textId="77777777" w:rsidR="00D87430" w:rsidRPr="00380758" w:rsidRDefault="00D87430" w:rsidP="00F510A2">
            <w:pPr>
              <w:jc w:val="center"/>
              <w:rPr>
                <w:color w:val="000000"/>
                <w:sz w:val="24"/>
                <w:szCs w:val="24"/>
                <w:lang w:eastAsia="en-GB"/>
              </w:rPr>
            </w:pPr>
            <w:r w:rsidRPr="00380758">
              <w:rPr>
                <w:sz w:val="24"/>
                <w:szCs w:val="24"/>
              </w:rPr>
              <w:t>8400</w:t>
            </w:r>
          </w:p>
        </w:tc>
      </w:tr>
      <w:tr w:rsidR="00D87430" w:rsidRPr="002E09CC" w14:paraId="590A7B0F" w14:textId="77777777" w:rsidTr="00F510A2">
        <w:trPr>
          <w:trHeight w:val="300"/>
          <w:jc w:val="center"/>
        </w:trPr>
        <w:tc>
          <w:tcPr>
            <w:tcW w:w="2405" w:type="dxa"/>
            <w:shd w:val="clear" w:color="auto" w:fill="auto"/>
            <w:noWrap/>
            <w:vAlign w:val="center"/>
            <w:hideMark/>
          </w:tcPr>
          <w:p w14:paraId="6C4C8879"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D10</w:t>
            </w:r>
          </w:p>
        </w:tc>
        <w:tc>
          <w:tcPr>
            <w:tcW w:w="3686" w:type="dxa"/>
            <w:shd w:val="clear" w:color="auto" w:fill="auto"/>
            <w:noWrap/>
            <w:vAlign w:val="bottom"/>
            <w:hideMark/>
          </w:tcPr>
          <w:p w14:paraId="4F1C8AC2" w14:textId="77777777" w:rsidR="00D87430" w:rsidRPr="00380758" w:rsidRDefault="00D87430" w:rsidP="00D87430">
            <w:pPr>
              <w:ind w:firstLine="0"/>
              <w:rPr>
                <w:color w:val="000000"/>
                <w:sz w:val="24"/>
                <w:szCs w:val="24"/>
                <w:lang w:eastAsia="en-GB"/>
              </w:rPr>
            </w:pPr>
            <w:proofErr w:type="spellStart"/>
            <w:r w:rsidRPr="00380758">
              <w:rPr>
                <w:color w:val="000000"/>
                <w:sz w:val="24"/>
                <w:szCs w:val="24"/>
                <w:lang w:eastAsia="en-GB"/>
              </w:rPr>
              <w:t>Fosfaţi</w:t>
            </w:r>
            <w:proofErr w:type="spellEnd"/>
            <w:r w:rsidRPr="00380758">
              <w:rPr>
                <w:color w:val="000000"/>
                <w:sz w:val="24"/>
                <w:szCs w:val="24"/>
                <w:lang w:eastAsia="en-GB"/>
              </w:rPr>
              <w:t> </w:t>
            </w:r>
          </w:p>
        </w:tc>
        <w:tc>
          <w:tcPr>
            <w:tcW w:w="3402" w:type="dxa"/>
            <w:vAlign w:val="center"/>
          </w:tcPr>
          <w:p w14:paraId="1504179C" w14:textId="77777777" w:rsidR="00D87430" w:rsidRPr="00380758" w:rsidRDefault="00D87430" w:rsidP="00F510A2">
            <w:pPr>
              <w:jc w:val="center"/>
              <w:rPr>
                <w:color w:val="000000"/>
                <w:sz w:val="24"/>
                <w:szCs w:val="24"/>
                <w:lang w:eastAsia="en-GB"/>
              </w:rPr>
            </w:pPr>
            <w:r w:rsidRPr="00380758">
              <w:rPr>
                <w:sz w:val="24"/>
                <w:szCs w:val="24"/>
              </w:rPr>
              <w:t>2100</w:t>
            </w:r>
          </w:p>
        </w:tc>
      </w:tr>
      <w:tr w:rsidR="00D87430" w:rsidRPr="002E09CC" w14:paraId="2A373165" w14:textId="77777777" w:rsidTr="00F510A2">
        <w:trPr>
          <w:trHeight w:val="300"/>
          <w:jc w:val="center"/>
        </w:trPr>
        <w:tc>
          <w:tcPr>
            <w:tcW w:w="2405" w:type="dxa"/>
            <w:shd w:val="clear" w:color="auto" w:fill="auto"/>
            <w:noWrap/>
            <w:vAlign w:val="center"/>
            <w:hideMark/>
          </w:tcPr>
          <w:p w14:paraId="021FE1EB"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D11</w:t>
            </w:r>
          </w:p>
        </w:tc>
        <w:tc>
          <w:tcPr>
            <w:tcW w:w="3686" w:type="dxa"/>
            <w:shd w:val="clear" w:color="auto" w:fill="auto"/>
            <w:noWrap/>
            <w:vAlign w:val="bottom"/>
            <w:hideMark/>
          </w:tcPr>
          <w:p w14:paraId="1C2AA454" w14:textId="77777777" w:rsidR="00D87430" w:rsidRPr="00380758" w:rsidRDefault="00D87430" w:rsidP="00D87430">
            <w:pPr>
              <w:ind w:firstLine="0"/>
              <w:rPr>
                <w:color w:val="000000"/>
                <w:sz w:val="24"/>
                <w:szCs w:val="24"/>
                <w:lang w:eastAsia="en-GB"/>
              </w:rPr>
            </w:pPr>
            <w:proofErr w:type="spellStart"/>
            <w:r w:rsidRPr="00380758">
              <w:rPr>
                <w:color w:val="000000"/>
                <w:sz w:val="24"/>
                <w:szCs w:val="24"/>
                <w:lang w:eastAsia="en-GB"/>
              </w:rPr>
              <w:t>Substanţe</w:t>
            </w:r>
            <w:proofErr w:type="spellEnd"/>
            <w:r w:rsidRPr="00380758">
              <w:rPr>
                <w:color w:val="000000"/>
                <w:sz w:val="24"/>
                <w:szCs w:val="24"/>
                <w:lang w:eastAsia="en-GB"/>
              </w:rPr>
              <w:t xml:space="preserve"> în suspensie</w:t>
            </w:r>
          </w:p>
        </w:tc>
        <w:tc>
          <w:tcPr>
            <w:tcW w:w="3402" w:type="dxa"/>
            <w:vAlign w:val="center"/>
          </w:tcPr>
          <w:p w14:paraId="2AEEE796" w14:textId="77777777" w:rsidR="00D87430" w:rsidRPr="00380758" w:rsidRDefault="00D87430" w:rsidP="00F510A2">
            <w:pPr>
              <w:jc w:val="center"/>
              <w:rPr>
                <w:color w:val="000000"/>
                <w:sz w:val="24"/>
                <w:szCs w:val="24"/>
                <w:lang w:eastAsia="en-GB"/>
              </w:rPr>
            </w:pPr>
            <w:r w:rsidRPr="00380758">
              <w:rPr>
                <w:sz w:val="24"/>
                <w:szCs w:val="24"/>
              </w:rPr>
              <w:t>140</w:t>
            </w:r>
          </w:p>
        </w:tc>
      </w:tr>
      <w:tr w:rsidR="00D87430" w:rsidRPr="002E09CC" w14:paraId="0E2DBB76" w14:textId="77777777" w:rsidTr="00F510A2">
        <w:trPr>
          <w:trHeight w:val="300"/>
          <w:jc w:val="center"/>
        </w:trPr>
        <w:tc>
          <w:tcPr>
            <w:tcW w:w="2405" w:type="dxa"/>
            <w:shd w:val="clear" w:color="auto" w:fill="auto"/>
            <w:noWrap/>
            <w:vAlign w:val="center"/>
            <w:hideMark/>
          </w:tcPr>
          <w:p w14:paraId="226EC99C"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D12</w:t>
            </w:r>
          </w:p>
        </w:tc>
        <w:tc>
          <w:tcPr>
            <w:tcW w:w="3686" w:type="dxa"/>
            <w:shd w:val="clear" w:color="auto" w:fill="auto"/>
            <w:noWrap/>
            <w:vAlign w:val="bottom"/>
            <w:hideMark/>
          </w:tcPr>
          <w:p w14:paraId="0F3917F4"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Cloruri</w:t>
            </w:r>
          </w:p>
        </w:tc>
        <w:tc>
          <w:tcPr>
            <w:tcW w:w="3402" w:type="dxa"/>
            <w:vAlign w:val="center"/>
          </w:tcPr>
          <w:p w14:paraId="1C589A8C" w14:textId="77777777" w:rsidR="00D87430" w:rsidRPr="00380758" w:rsidRDefault="00D87430" w:rsidP="00F510A2">
            <w:pPr>
              <w:jc w:val="center"/>
              <w:rPr>
                <w:color w:val="000000"/>
                <w:sz w:val="24"/>
                <w:szCs w:val="24"/>
                <w:lang w:eastAsia="en-GB"/>
              </w:rPr>
            </w:pPr>
            <w:r w:rsidRPr="00380758">
              <w:rPr>
                <w:sz w:val="24"/>
                <w:szCs w:val="24"/>
              </w:rPr>
              <w:t>1</w:t>
            </w:r>
          </w:p>
        </w:tc>
      </w:tr>
      <w:tr w:rsidR="00D87430" w:rsidRPr="002E09CC" w14:paraId="34475A7C" w14:textId="77777777" w:rsidTr="00F510A2">
        <w:trPr>
          <w:trHeight w:val="300"/>
          <w:jc w:val="center"/>
        </w:trPr>
        <w:tc>
          <w:tcPr>
            <w:tcW w:w="2405" w:type="dxa"/>
            <w:shd w:val="clear" w:color="auto" w:fill="auto"/>
            <w:noWrap/>
            <w:vAlign w:val="center"/>
            <w:hideMark/>
          </w:tcPr>
          <w:p w14:paraId="0B7D661A"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D13</w:t>
            </w:r>
          </w:p>
        </w:tc>
        <w:tc>
          <w:tcPr>
            <w:tcW w:w="3686" w:type="dxa"/>
            <w:shd w:val="clear" w:color="auto" w:fill="auto"/>
            <w:noWrap/>
            <w:vAlign w:val="bottom"/>
            <w:hideMark/>
          </w:tcPr>
          <w:p w14:paraId="64C2AAD1"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Fenoli</w:t>
            </w:r>
          </w:p>
        </w:tc>
        <w:tc>
          <w:tcPr>
            <w:tcW w:w="3402" w:type="dxa"/>
            <w:vAlign w:val="center"/>
          </w:tcPr>
          <w:p w14:paraId="1B1FF6AF" w14:textId="77777777" w:rsidR="00D87430" w:rsidRPr="00380758" w:rsidRDefault="00D87430" w:rsidP="00F510A2">
            <w:pPr>
              <w:jc w:val="center"/>
              <w:rPr>
                <w:color w:val="000000"/>
                <w:sz w:val="24"/>
                <w:szCs w:val="24"/>
                <w:lang w:eastAsia="en-GB"/>
              </w:rPr>
            </w:pPr>
            <w:r w:rsidRPr="00380758">
              <w:rPr>
                <w:sz w:val="24"/>
                <w:szCs w:val="24"/>
              </w:rPr>
              <w:t>420000</w:t>
            </w:r>
          </w:p>
        </w:tc>
      </w:tr>
      <w:tr w:rsidR="00D87430" w:rsidRPr="002E09CC" w14:paraId="73481D53" w14:textId="77777777" w:rsidTr="00F510A2">
        <w:trPr>
          <w:trHeight w:val="300"/>
          <w:jc w:val="center"/>
        </w:trPr>
        <w:tc>
          <w:tcPr>
            <w:tcW w:w="2405" w:type="dxa"/>
            <w:shd w:val="clear" w:color="auto" w:fill="auto"/>
            <w:noWrap/>
            <w:vAlign w:val="center"/>
            <w:hideMark/>
          </w:tcPr>
          <w:p w14:paraId="306728C1"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D14</w:t>
            </w:r>
          </w:p>
        </w:tc>
        <w:tc>
          <w:tcPr>
            <w:tcW w:w="3686" w:type="dxa"/>
            <w:shd w:val="clear" w:color="auto" w:fill="auto"/>
            <w:noWrap/>
            <w:vAlign w:val="bottom"/>
            <w:hideMark/>
          </w:tcPr>
          <w:p w14:paraId="00934890"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Plumb</w:t>
            </w:r>
          </w:p>
        </w:tc>
        <w:tc>
          <w:tcPr>
            <w:tcW w:w="3402" w:type="dxa"/>
            <w:vAlign w:val="center"/>
          </w:tcPr>
          <w:p w14:paraId="2D5364A0" w14:textId="77777777" w:rsidR="00D87430" w:rsidRPr="00380758" w:rsidRDefault="00D87430" w:rsidP="00F510A2">
            <w:pPr>
              <w:jc w:val="center"/>
              <w:rPr>
                <w:color w:val="000000"/>
                <w:sz w:val="24"/>
                <w:szCs w:val="24"/>
                <w:lang w:eastAsia="en-GB"/>
              </w:rPr>
            </w:pPr>
            <w:r w:rsidRPr="00380758">
              <w:rPr>
                <w:sz w:val="24"/>
                <w:szCs w:val="24"/>
              </w:rPr>
              <w:t>4200</w:t>
            </w:r>
          </w:p>
        </w:tc>
      </w:tr>
      <w:tr w:rsidR="00D87430" w:rsidRPr="002E09CC" w14:paraId="2CDF2606" w14:textId="77777777" w:rsidTr="00F510A2">
        <w:trPr>
          <w:trHeight w:val="300"/>
          <w:jc w:val="center"/>
        </w:trPr>
        <w:tc>
          <w:tcPr>
            <w:tcW w:w="2405" w:type="dxa"/>
            <w:shd w:val="clear" w:color="auto" w:fill="auto"/>
            <w:noWrap/>
            <w:vAlign w:val="center"/>
            <w:hideMark/>
          </w:tcPr>
          <w:p w14:paraId="3099DE45"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D15</w:t>
            </w:r>
          </w:p>
        </w:tc>
        <w:tc>
          <w:tcPr>
            <w:tcW w:w="3686" w:type="dxa"/>
            <w:shd w:val="clear" w:color="auto" w:fill="auto"/>
            <w:noWrap/>
            <w:vAlign w:val="bottom"/>
            <w:hideMark/>
          </w:tcPr>
          <w:p w14:paraId="19F0C886"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Cupru</w:t>
            </w:r>
          </w:p>
        </w:tc>
        <w:tc>
          <w:tcPr>
            <w:tcW w:w="3402" w:type="dxa"/>
            <w:vAlign w:val="center"/>
          </w:tcPr>
          <w:p w14:paraId="45496CC9" w14:textId="77777777" w:rsidR="00D87430" w:rsidRPr="00380758" w:rsidRDefault="00D87430" w:rsidP="00F510A2">
            <w:pPr>
              <w:jc w:val="center"/>
              <w:rPr>
                <w:color w:val="000000"/>
                <w:sz w:val="24"/>
                <w:szCs w:val="24"/>
                <w:lang w:eastAsia="en-GB"/>
              </w:rPr>
            </w:pPr>
            <w:r w:rsidRPr="00380758">
              <w:rPr>
                <w:sz w:val="24"/>
                <w:szCs w:val="24"/>
              </w:rPr>
              <w:t>42000</w:t>
            </w:r>
          </w:p>
        </w:tc>
      </w:tr>
      <w:tr w:rsidR="00D87430" w:rsidRPr="002E09CC" w14:paraId="19EC6740" w14:textId="77777777" w:rsidTr="00F510A2">
        <w:trPr>
          <w:trHeight w:val="300"/>
          <w:jc w:val="center"/>
        </w:trPr>
        <w:tc>
          <w:tcPr>
            <w:tcW w:w="2405" w:type="dxa"/>
            <w:shd w:val="clear" w:color="auto" w:fill="auto"/>
            <w:noWrap/>
            <w:vAlign w:val="center"/>
            <w:hideMark/>
          </w:tcPr>
          <w:p w14:paraId="07C28734"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D16</w:t>
            </w:r>
          </w:p>
        </w:tc>
        <w:tc>
          <w:tcPr>
            <w:tcW w:w="3686" w:type="dxa"/>
            <w:shd w:val="clear" w:color="auto" w:fill="auto"/>
            <w:noWrap/>
            <w:vAlign w:val="bottom"/>
            <w:hideMark/>
          </w:tcPr>
          <w:p w14:paraId="4CC99342"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Nichel</w:t>
            </w:r>
          </w:p>
        </w:tc>
        <w:tc>
          <w:tcPr>
            <w:tcW w:w="3402" w:type="dxa"/>
            <w:vAlign w:val="center"/>
          </w:tcPr>
          <w:p w14:paraId="6C231BBF" w14:textId="77777777" w:rsidR="00D87430" w:rsidRPr="00380758" w:rsidRDefault="00D87430" w:rsidP="00F510A2">
            <w:pPr>
              <w:jc w:val="center"/>
              <w:rPr>
                <w:color w:val="000000"/>
                <w:sz w:val="24"/>
                <w:szCs w:val="24"/>
                <w:lang w:eastAsia="en-GB"/>
              </w:rPr>
            </w:pPr>
            <w:r w:rsidRPr="00380758">
              <w:rPr>
                <w:sz w:val="24"/>
                <w:szCs w:val="24"/>
              </w:rPr>
              <w:t>42000</w:t>
            </w:r>
          </w:p>
        </w:tc>
      </w:tr>
      <w:tr w:rsidR="00D87430" w:rsidRPr="002E09CC" w14:paraId="2AF33718" w14:textId="77777777" w:rsidTr="00F510A2">
        <w:trPr>
          <w:trHeight w:val="300"/>
          <w:jc w:val="center"/>
        </w:trPr>
        <w:tc>
          <w:tcPr>
            <w:tcW w:w="2405" w:type="dxa"/>
            <w:shd w:val="clear" w:color="auto" w:fill="auto"/>
            <w:noWrap/>
            <w:vAlign w:val="center"/>
            <w:hideMark/>
          </w:tcPr>
          <w:p w14:paraId="1D41B547"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D17</w:t>
            </w:r>
          </w:p>
        </w:tc>
        <w:tc>
          <w:tcPr>
            <w:tcW w:w="3686" w:type="dxa"/>
            <w:shd w:val="clear" w:color="auto" w:fill="auto"/>
            <w:noWrap/>
            <w:vAlign w:val="bottom"/>
            <w:hideMark/>
          </w:tcPr>
          <w:p w14:paraId="7CD43304"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Cobalt</w:t>
            </w:r>
          </w:p>
        </w:tc>
        <w:tc>
          <w:tcPr>
            <w:tcW w:w="3402" w:type="dxa"/>
            <w:vAlign w:val="center"/>
          </w:tcPr>
          <w:p w14:paraId="73B61291" w14:textId="77777777" w:rsidR="00D87430" w:rsidRPr="00380758" w:rsidRDefault="00D87430" w:rsidP="00F510A2">
            <w:pPr>
              <w:jc w:val="center"/>
              <w:rPr>
                <w:color w:val="000000"/>
                <w:sz w:val="24"/>
                <w:szCs w:val="24"/>
                <w:lang w:eastAsia="en-GB"/>
              </w:rPr>
            </w:pPr>
            <w:r w:rsidRPr="00380758">
              <w:rPr>
                <w:sz w:val="24"/>
                <w:szCs w:val="24"/>
              </w:rPr>
              <w:t>42000</w:t>
            </w:r>
          </w:p>
        </w:tc>
      </w:tr>
      <w:tr w:rsidR="00D87430" w:rsidRPr="002E09CC" w14:paraId="75F795B2" w14:textId="77777777" w:rsidTr="00F510A2">
        <w:trPr>
          <w:trHeight w:val="300"/>
          <w:jc w:val="center"/>
        </w:trPr>
        <w:tc>
          <w:tcPr>
            <w:tcW w:w="2405" w:type="dxa"/>
            <w:shd w:val="clear" w:color="auto" w:fill="auto"/>
            <w:noWrap/>
            <w:vAlign w:val="center"/>
            <w:hideMark/>
          </w:tcPr>
          <w:p w14:paraId="4F955548"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D18</w:t>
            </w:r>
          </w:p>
        </w:tc>
        <w:tc>
          <w:tcPr>
            <w:tcW w:w="3686" w:type="dxa"/>
            <w:shd w:val="clear" w:color="auto" w:fill="auto"/>
            <w:noWrap/>
            <w:vAlign w:val="bottom"/>
            <w:hideMark/>
          </w:tcPr>
          <w:p w14:paraId="2EF58286" w14:textId="77777777" w:rsidR="00D87430" w:rsidRPr="00380758" w:rsidRDefault="00D87430" w:rsidP="00D87430">
            <w:pPr>
              <w:ind w:firstLine="0"/>
              <w:rPr>
                <w:color w:val="000000"/>
                <w:sz w:val="24"/>
                <w:szCs w:val="24"/>
                <w:lang w:eastAsia="en-GB"/>
              </w:rPr>
            </w:pPr>
            <w:proofErr w:type="spellStart"/>
            <w:r w:rsidRPr="00380758">
              <w:rPr>
                <w:color w:val="000000"/>
                <w:sz w:val="24"/>
                <w:szCs w:val="24"/>
                <w:lang w:eastAsia="en-GB"/>
              </w:rPr>
              <w:t>Arseniu</w:t>
            </w:r>
            <w:proofErr w:type="spellEnd"/>
          </w:p>
        </w:tc>
        <w:tc>
          <w:tcPr>
            <w:tcW w:w="3402" w:type="dxa"/>
            <w:vAlign w:val="center"/>
          </w:tcPr>
          <w:p w14:paraId="1B9D2094" w14:textId="77777777" w:rsidR="00D87430" w:rsidRPr="00380758" w:rsidRDefault="00D87430" w:rsidP="00F510A2">
            <w:pPr>
              <w:jc w:val="center"/>
              <w:rPr>
                <w:color w:val="000000"/>
                <w:sz w:val="24"/>
                <w:szCs w:val="24"/>
                <w:lang w:eastAsia="en-GB"/>
              </w:rPr>
            </w:pPr>
            <w:r w:rsidRPr="00380758">
              <w:rPr>
                <w:sz w:val="24"/>
                <w:szCs w:val="24"/>
              </w:rPr>
              <w:t>8400</w:t>
            </w:r>
          </w:p>
        </w:tc>
      </w:tr>
      <w:tr w:rsidR="00D87430" w:rsidRPr="002E09CC" w14:paraId="1AF0DA18" w14:textId="77777777" w:rsidTr="00F510A2">
        <w:trPr>
          <w:trHeight w:val="300"/>
          <w:jc w:val="center"/>
        </w:trPr>
        <w:tc>
          <w:tcPr>
            <w:tcW w:w="2405" w:type="dxa"/>
            <w:shd w:val="clear" w:color="auto" w:fill="auto"/>
            <w:noWrap/>
            <w:vAlign w:val="center"/>
            <w:hideMark/>
          </w:tcPr>
          <w:p w14:paraId="3636B5E4"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D19</w:t>
            </w:r>
          </w:p>
        </w:tc>
        <w:tc>
          <w:tcPr>
            <w:tcW w:w="3686" w:type="dxa"/>
            <w:shd w:val="clear" w:color="auto" w:fill="auto"/>
            <w:noWrap/>
            <w:vAlign w:val="bottom"/>
            <w:hideMark/>
          </w:tcPr>
          <w:p w14:paraId="6BECB8C7" w14:textId="77777777" w:rsidR="00D87430" w:rsidRPr="00380758" w:rsidRDefault="00D87430" w:rsidP="00D87430">
            <w:pPr>
              <w:ind w:firstLine="0"/>
              <w:rPr>
                <w:color w:val="000000"/>
                <w:sz w:val="24"/>
                <w:szCs w:val="24"/>
                <w:lang w:eastAsia="en-GB"/>
              </w:rPr>
            </w:pPr>
            <w:proofErr w:type="spellStart"/>
            <w:r w:rsidRPr="00380758">
              <w:rPr>
                <w:color w:val="000000"/>
                <w:sz w:val="24"/>
                <w:szCs w:val="24"/>
                <w:lang w:eastAsia="en-GB"/>
              </w:rPr>
              <w:t>Nitriţi</w:t>
            </w:r>
            <w:proofErr w:type="spellEnd"/>
          </w:p>
        </w:tc>
        <w:tc>
          <w:tcPr>
            <w:tcW w:w="3402" w:type="dxa"/>
            <w:vAlign w:val="center"/>
          </w:tcPr>
          <w:p w14:paraId="73799909" w14:textId="77777777" w:rsidR="00D87430" w:rsidRPr="00380758" w:rsidRDefault="00D87430" w:rsidP="00F510A2">
            <w:pPr>
              <w:jc w:val="center"/>
              <w:rPr>
                <w:color w:val="000000"/>
                <w:sz w:val="24"/>
                <w:szCs w:val="24"/>
                <w:lang w:eastAsia="en-GB"/>
              </w:rPr>
            </w:pPr>
            <w:r w:rsidRPr="00380758">
              <w:rPr>
                <w:sz w:val="24"/>
                <w:szCs w:val="24"/>
              </w:rPr>
              <w:t>21000</w:t>
            </w:r>
          </w:p>
        </w:tc>
      </w:tr>
      <w:tr w:rsidR="00D87430" w:rsidRPr="002E09CC" w14:paraId="6B012A64" w14:textId="77777777" w:rsidTr="00F510A2">
        <w:trPr>
          <w:trHeight w:val="300"/>
          <w:jc w:val="center"/>
        </w:trPr>
        <w:tc>
          <w:tcPr>
            <w:tcW w:w="2405" w:type="dxa"/>
            <w:shd w:val="clear" w:color="auto" w:fill="auto"/>
            <w:noWrap/>
            <w:vAlign w:val="center"/>
            <w:hideMark/>
          </w:tcPr>
          <w:p w14:paraId="24EB8CE2" w14:textId="77777777" w:rsidR="00D87430" w:rsidRPr="00380758" w:rsidRDefault="00D87430" w:rsidP="00F510A2">
            <w:pPr>
              <w:jc w:val="center"/>
              <w:rPr>
                <w:color w:val="000000"/>
                <w:sz w:val="24"/>
                <w:szCs w:val="24"/>
                <w:lang w:eastAsia="en-GB"/>
              </w:rPr>
            </w:pPr>
            <w:r w:rsidRPr="00380758">
              <w:rPr>
                <w:color w:val="000000"/>
                <w:sz w:val="24"/>
                <w:szCs w:val="24"/>
                <w:lang w:eastAsia="en-GB"/>
              </w:rPr>
              <w:t>D20</w:t>
            </w:r>
          </w:p>
        </w:tc>
        <w:tc>
          <w:tcPr>
            <w:tcW w:w="3686" w:type="dxa"/>
            <w:shd w:val="clear" w:color="auto" w:fill="auto"/>
            <w:noWrap/>
            <w:vAlign w:val="bottom"/>
            <w:hideMark/>
          </w:tcPr>
          <w:p w14:paraId="7B887C7C" w14:textId="77777777" w:rsidR="00D87430" w:rsidRPr="00380758" w:rsidRDefault="00D87430" w:rsidP="00D87430">
            <w:pPr>
              <w:ind w:firstLine="0"/>
              <w:rPr>
                <w:color w:val="000000"/>
                <w:sz w:val="24"/>
                <w:szCs w:val="24"/>
                <w:lang w:eastAsia="en-GB"/>
              </w:rPr>
            </w:pPr>
            <w:r w:rsidRPr="00380758">
              <w:rPr>
                <w:color w:val="000000"/>
                <w:sz w:val="24"/>
                <w:szCs w:val="24"/>
                <w:lang w:eastAsia="en-GB"/>
              </w:rPr>
              <w:t>Crom hexavalent</w:t>
            </w:r>
          </w:p>
        </w:tc>
        <w:tc>
          <w:tcPr>
            <w:tcW w:w="3402" w:type="dxa"/>
            <w:vAlign w:val="center"/>
          </w:tcPr>
          <w:p w14:paraId="3E1C9EB4" w14:textId="77777777" w:rsidR="00D87430" w:rsidRPr="00380758" w:rsidRDefault="00D87430" w:rsidP="00F510A2">
            <w:pPr>
              <w:jc w:val="center"/>
              <w:rPr>
                <w:color w:val="000000"/>
                <w:sz w:val="24"/>
                <w:szCs w:val="24"/>
                <w:lang w:eastAsia="en-GB"/>
              </w:rPr>
            </w:pPr>
            <w:r w:rsidRPr="00380758">
              <w:rPr>
                <w:sz w:val="24"/>
                <w:szCs w:val="24"/>
              </w:rPr>
              <w:t>21000</w:t>
            </w:r>
          </w:p>
        </w:tc>
      </w:tr>
    </w:tbl>
    <w:p w14:paraId="061B330E" w14:textId="32C51A92" w:rsidR="00D87430" w:rsidRPr="00380758" w:rsidRDefault="00D87430" w:rsidP="002100E8">
      <w:pPr>
        <w:ind w:firstLine="0"/>
        <w:rPr>
          <w:bCs/>
          <w:sz w:val="28"/>
          <w:szCs w:val="28"/>
        </w:rPr>
      </w:pPr>
    </w:p>
    <w:p w14:paraId="06E89E0D" w14:textId="77777777" w:rsidR="00553C35" w:rsidRPr="00380758" w:rsidRDefault="00553C35" w:rsidP="00380758">
      <w:pPr>
        <w:jc w:val="right"/>
        <w:rPr>
          <w:bCs/>
          <w:sz w:val="28"/>
          <w:szCs w:val="28"/>
        </w:rPr>
      </w:pPr>
    </w:p>
    <w:p w14:paraId="0D90821B" w14:textId="77777777" w:rsidR="00553C35" w:rsidRDefault="00553C35" w:rsidP="00553C35">
      <w:pPr>
        <w:jc w:val="right"/>
        <w:rPr>
          <w:bCs/>
          <w:sz w:val="28"/>
          <w:szCs w:val="28"/>
        </w:rPr>
      </w:pPr>
      <w:r>
        <w:rPr>
          <w:bCs/>
          <w:sz w:val="28"/>
          <w:szCs w:val="28"/>
        </w:rPr>
        <w:t xml:space="preserve">Tabelul nr. 3 </w:t>
      </w:r>
    </w:p>
    <w:p w14:paraId="5D2978FB" w14:textId="77777777" w:rsidR="00553C35" w:rsidRDefault="00553C35" w:rsidP="00380758">
      <w:pPr>
        <w:jc w:val="right"/>
        <w:rPr>
          <w:bCs/>
          <w:sz w:val="28"/>
          <w:szCs w:val="28"/>
        </w:rPr>
      </w:pPr>
    </w:p>
    <w:p w14:paraId="5073C67F" w14:textId="72A70C51" w:rsidR="0037453F" w:rsidRPr="00380758" w:rsidRDefault="0037453F" w:rsidP="0037453F">
      <w:pPr>
        <w:jc w:val="center"/>
        <w:rPr>
          <w:bCs/>
          <w:sz w:val="28"/>
          <w:szCs w:val="28"/>
        </w:rPr>
      </w:pPr>
      <w:r w:rsidRPr="00380758">
        <w:rPr>
          <w:bCs/>
          <w:sz w:val="28"/>
          <w:szCs w:val="28"/>
        </w:rPr>
        <w:t>Cuantumul taxei fixe pentru depozitarea deșeurilor</w:t>
      </w:r>
    </w:p>
    <w:p w14:paraId="3517611E" w14:textId="77777777" w:rsidR="0037453F" w:rsidRPr="00380758" w:rsidRDefault="0037453F" w:rsidP="0037453F">
      <w:pPr>
        <w:jc w:val="center"/>
        <w:rPr>
          <w:bCs/>
          <w:sz w:val="28"/>
          <w:szCs w:val="28"/>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3958"/>
        <w:gridCol w:w="2075"/>
      </w:tblGrid>
      <w:tr w:rsidR="0037453F" w:rsidRPr="002E09CC" w14:paraId="14A508BE" w14:textId="77777777" w:rsidTr="00F510A2">
        <w:trPr>
          <w:trHeight w:val="300"/>
          <w:jc w:val="center"/>
        </w:trPr>
        <w:tc>
          <w:tcPr>
            <w:tcW w:w="2983" w:type="dxa"/>
            <w:shd w:val="clear" w:color="auto" w:fill="auto"/>
            <w:noWrap/>
            <w:vAlign w:val="center"/>
          </w:tcPr>
          <w:p w14:paraId="2E05541A" w14:textId="114CD766" w:rsidR="0037453F" w:rsidRPr="00380758" w:rsidRDefault="0037453F" w:rsidP="00380758">
            <w:pPr>
              <w:ind w:firstLine="0"/>
              <w:rPr>
                <w:b/>
                <w:sz w:val="24"/>
                <w:szCs w:val="24"/>
              </w:rPr>
            </w:pPr>
            <w:r w:rsidRPr="00380758">
              <w:rPr>
                <w:b/>
                <w:sz w:val="24"/>
                <w:szCs w:val="24"/>
              </w:rPr>
              <w:t>Codul deșeurilor, în funcție de tipul depozitului de deșeuri</w:t>
            </w:r>
          </w:p>
        </w:tc>
        <w:tc>
          <w:tcPr>
            <w:tcW w:w="3958" w:type="dxa"/>
            <w:shd w:val="clear" w:color="auto" w:fill="auto"/>
            <w:noWrap/>
            <w:vAlign w:val="center"/>
          </w:tcPr>
          <w:p w14:paraId="5247419D" w14:textId="552E1EE2" w:rsidR="0037453F" w:rsidRPr="00380758" w:rsidRDefault="0037453F" w:rsidP="00380758">
            <w:pPr>
              <w:ind w:firstLine="0"/>
              <w:rPr>
                <w:b/>
                <w:sz w:val="24"/>
                <w:szCs w:val="24"/>
              </w:rPr>
            </w:pPr>
            <w:r w:rsidRPr="00380758">
              <w:rPr>
                <w:b/>
                <w:sz w:val="24"/>
                <w:szCs w:val="24"/>
              </w:rPr>
              <w:t>Denumirea deșeului,  în funcție de tipul depozitului de deșeuri</w:t>
            </w:r>
          </w:p>
        </w:tc>
        <w:tc>
          <w:tcPr>
            <w:tcW w:w="2075" w:type="dxa"/>
            <w:vAlign w:val="center"/>
          </w:tcPr>
          <w:p w14:paraId="12AD1255" w14:textId="77777777" w:rsidR="0037453F" w:rsidRPr="00380758" w:rsidRDefault="0037453F" w:rsidP="00380758">
            <w:pPr>
              <w:ind w:firstLine="0"/>
              <w:rPr>
                <w:b/>
                <w:sz w:val="24"/>
                <w:szCs w:val="24"/>
              </w:rPr>
            </w:pPr>
            <w:r w:rsidRPr="00380758">
              <w:rPr>
                <w:b/>
                <w:sz w:val="24"/>
                <w:szCs w:val="24"/>
              </w:rPr>
              <w:t>Cuantumul taxei fixe,  Lei/tonă</w:t>
            </w:r>
          </w:p>
        </w:tc>
      </w:tr>
      <w:tr w:rsidR="0037453F" w:rsidRPr="002E09CC" w14:paraId="5540D6D6" w14:textId="77777777" w:rsidTr="00F510A2">
        <w:trPr>
          <w:trHeight w:val="300"/>
          <w:jc w:val="center"/>
        </w:trPr>
        <w:tc>
          <w:tcPr>
            <w:tcW w:w="2983" w:type="dxa"/>
            <w:shd w:val="clear" w:color="auto" w:fill="auto"/>
            <w:noWrap/>
            <w:vAlign w:val="center"/>
            <w:hideMark/>
          </w:tcPr>
          <w:p w14:paraId="1A4D2DE7" w14:textId="77777777" w:rsidR="0037453F" w:rsidRPr="00380758" w:rsidRDefault="0037453F" w:rsidP="0037453F">
            <w:pPr>
              <w:jc w:val="center"/>
              <w:rPr>
                <w:color w:val="000000"/>
                <w:sz w:val="24"/>
                <w:szCs w:val="24"/>
                <w:lang w:eastAsia="en-GB"/>
              </w:rPr>
            </w:pPr>
            <w:r w:rsidRPr="00380758">
              <w:rPr>
                <w:color w:val="000000"/>
                <w:sz w:val="24"/>
                <w:szCs w:val="24"/>
                <w:lang w:eastAsia="en-GB"/>
              </w:rPr>
              <w:t>DI</w:t>
            </w:r>
          </w:p>
        </w:tc>
        <w:tc>
          <w:tcPr>
            <w:tcW w:w="3958" w:type="dxa"/>
            <w:shd w:val="clear" w:color="auto" w:fill="auto"/>
            <w:noWrap/>
            <w:vAlign w:val="bottom"/>
          </w:tcPr>
          <w:p w14:paraId="1DE6B855" w14:textId="77777777" w:rsidR="0037453F" w:rsidRPr="00380758" w:rsidRDefault="0037453F" w:rsidP="0037453F">
            <w:pPr>
              <w:ind w:firstLine="0"/>
              <w:rPr>
                <w:color w:val="000000"/>
                <w:sz w:val="24"/>
                <w:szCs w:val="24"/>
                <w:lang w:eastAsia="en-GB"/>
              </w:rPr>
            </w:pPr>
            <w:r w:rsidRPr="00380758">
              <w:rPr>
                <w:color w:val="000000"/>
                <w:sz w:val="24"/>
                <w:szCs w:val="24"/>
                <w:lang w:eastAsia="en-GB"/>
              </w:rPr>
              <w:t>Deșeuri depozitate în depozite de deșeuri inerte</w:t>
            </w:r>
          </w:p>
        </w:tc>
        <w:tc>
          <w:tcPr>
            <w:tcW w:w="2075" w:type="dxa"/>
            <w:vAlign w:val="center"/>
          </w:tcPr>
          <w:p w14:paraId="373A5E4F" w14:textId="77777777" w:rsidR="0037453F" w:rsidRPr="00380758" w:rsidRDefault="0037453F" w:rsidP="00F510A2">
            <w:pPr>
              <w:jc w:val="center"/>
              <w:rPr>
                <w:color w:val="000000"/>
                <w:sz w:val="24"/>
                <w:szCs w:val="24"/>
                <w:lang w:eastAsia="en-GB"/>
              </w:rPr>
            </w:pPr>
            <w:r w:rsidRPr="00380758">
              <w:rPr>
                <w:color w:val="000000"/>
                <w:sz w:val="24"/>
                <w:szCs w:val="24"/>
                <w:lang w:eastAsia="en-GB"/>
              </w:rPr>
              <w:t>200</w:t>
            </w:r>
          </w:p>
        </w:tc>
      </w:tr>
      <w:tr w:rsidR="0037453F" w:rsidRPr="002E09CC" w14:paraId="715858D6" w14:textId="77777777" w:rsidTr="00F510A2">
        <w:trPr>
          <w:trHeight w:val="300"/>
          <w:jc w:val="center"/>
        </w:trPr>
        <w:tc>
          <w:tcPr>
            <w:tcW w:w="2983" w:type="dxa"/>
            <w:shd w:val="clear" w:color="auto" w:fill="auto"/>
            <w:noWrap/>
            <w:vAlign w:val="center"/>
          </w:tcPr>
          <w:p w14:paraId="337EBD4A" w14:textId="77777777" w:rsidR="0037453F" w:rsidRPr="00380758" w:rsidRDefault="0037453F" w:rsidP="00F510A2">
            <w:pPr>
              <w:jc w:val="center"/>
              <w:rPr>
                <w:color w:val="000000"/>
                <w:sz w:val="24"/>
                <w:szCs w:val="24"/>
                <w:lang w:eastAsia="en-GB"/>
              </w:rPr>
            </w:pPr>
            <w:r w:rsidRPr="00380758">
              <w:rPr>
                <w:color w:val="000000"/>
                <w:sz w:val="24"/>
                <w:szCs w:val="24"/>
                <w:lang w:eastAsia="en-GB"/>
              </w:rPr>
              <w:t>DN</w:t>
            </w:r>
          </w:p>
        </w:tc>
        <w:tc>
          <w:tcPr>
            <w:tcW w:w="3958" w:type="dxa"/>
            <w:shd w:val="clear" w:color="auto" w:fill="auto"/>
            <w:noWrap/>
            <w:vAlign w:val="bottom"/>
          </w:tcPr>
          <w:p w14:paraId="203088CA" w14:textId="77777777" w:rsidR="0037453F" w:rsidRPr="00380758" w:rsidRDefault="0037453F" w:rsidP="0037453F">
            <w:pPr>
              <w:ind w:firstLine="0"/>
              <w:rPr>
                <w:color w:val="000000"/>
                <w:sz w:val="24"/>
                <w:szCs w:val="24"/>
                <w:lang w:eastAsia="en-GB"/>
              </w:rPr>
            </w:pPr>
            <w:r w:rsidRPr="00380758">
              <w:rPr>
                <w:color w:val="000000"/>
                <w:sz w:val="24"/>
                <w:szCs w:val="24"/>
                <w:lang w:eastAsia="en-GB"/>
              </w:rPr>
              <w:t>Deșeuri depozitate în depozite de deșeuri nepericuloase</w:t>
            </w:r>
          </w:p>
        </w:tc>
        <w:tc>
          <w:tcPr>
            <w:tcW w:w="2075" w:type="dxa"/>
            <w:vAlign w:val="center"/>
          </w:tcPr>
          <w:p w14:paraId="00FC7D1C" w14:textId="77777777" w:rsidR="0037453F" w:rsidRPr="00380758" w:rsidRDefault="0037453F" w:rsidP="00F510A2">
            <w:pPr>
              <w:jc w:val="center"/>
              <w:rPr>
                <w:color w:val="000000"/>
                <w:sz w:val="24"/>
                <w:szCs w:val="24"/>
                <w:lang w:eastAsia="en-GB"/>
              </w:rPr>
            </w:pPr>
            <w:r w:rsidRPr="00380758">
              <w:rPr>
                <w:color w:val="000000"/>
                <w:sz w:val="24"/>
                <w:szCs w:val="24"/>
                <w:lang w:eastAsia="en-GB"/>
              </w:rPr>
              <w:t>400</w:t>
            </w:r>
          </w:p>
        </w:tc>
      </w:tr>
      <w:tr w:rsidR="0037453F" w:rsidRPr="002E09CC" w14:paraId="449F6B91" w14:textId="77777777" w:rsidTr="00F510A2">
        <w:trPr>
          <w:trHeight w:val="300"/>
          <w:jc w:val="center"/>
        </w:trPr>
        <w:tc>
          <w:tcPr>
            <w:tcW w:w="2983" w:type="dxa"/>
            <w:shd w:val="clear" w:color="auto" w:fill="auto"/>
            <w:noWrap/>
            <w:vAlign w:val="center"/>
            <w:hideMark/>
          </w:tcPr>
          <w:p w14:paraId="6554F663" w14:textId="77777777" w:rsidR="0037453F" w:rsidRPr="00380758" w:rsidRDefault="0037453F" w:rsidP="00F510A2">
            <w:pPr>
              <w:jc w:val="center"/>
              <w:rPr>
                <w:color w:val="000000"/>
                <w:sz w:val="24"/>
                <w:szCs w:val="24"/>
                <w:lang w:eastAsia="en-GB"/>
              </w:rPr>
            </w:pPr>
            <w:r w:rsidRPr="00380758">
              <w:rPr>
                <w:color w:val="000000"/>
                <w:sz w:val="24"/>
                <w:szCs w:val="24"/>
                <w:lang w:eastAsia="en-GB"/>
              </w:rPr>
              <w:t>DP</w:t>
            </w:r>
          </w:p>
        </w:tc>
        <w:tc>
          <w:tcPr>
            <w:tcW w:w="3958" w:type="dxa"/>
            <w:shd w:val="clear" w:color="auto" w:fill="auto"/>
            <w:noWrap/>
            <w:vAlign w:val="bottom"/>
          </w:tcPr>
          <w:p w14:paraId="077D27E2" w14:textId="77777777" w:rsidR="0037453F" w:rsidRPr="00380758" w:rsidRDefault="0037453F" w:rsidP="0037453F">
            <w:pPr>
              <w:ind w:firstLine="0"/>
              <w:rPr>
                <w:color w:val="000000"/>
                <w:sz w:val="24"/>
                <w:szCs w:val="24"/>
                <w:lang w:eastAsia="en-GB"/>
              </w:rPr>
            </w:pPr>
            <w:r w:rsidRPr="00380758">
              <w:rPr>
                <w:color w:val="000000"/>
                <w:sz w:val="24"/>
                <w:szCs w:val="24"/>
                <w:lang w:eastAsia="en-GB"/>
              </w:rPr>
              <w:t>Deșeuri depozitate în depozite de deșeuri periculoase</w:t>
            </w:r>
          </w:p>
        </w:tc>
        <w:tc>
          <w:tcPr>
            <w:tcW w:w="2075" w:type="dxa"/>
            <w:vAlign w:val="center"/>
          </w:tcPr>
          <w:p w14:paraId="676FBC80" w14:textId="77777777" w:rsidR="0037453F" w:rsidRPr="00380758" w:rsidRDefault="0037453F" w:rsidP="00F510A2">
            <w:pPr>
              <w:jc w:val="center"/>
              <w:rPr>
                <w:color w:val="000000"/>
                <w:sz w:val="24"/>
                <w:szCs w:val="24"/>
                <w:lang w:eastAsia="en-GB"/>
              </w:rPr>
            </w:pPr>
            <w:r w:rsidRPr="00380758">
              <w:rPr>
                <w:color w:val="000000"/>
                <w:sz w:val="24"/>
                <w:szCs w:val="24"/>
                <w:lang w:eastAsia="en-GB"/>
              </w:rPr>
              <w:t>600</w:t>
            </w:r>
          </w:p>
        </w:tc>
      </w:tr>
    </w:tbl>
    <w:p w14:paraId="4D370885" w14:textId="55B5826A" w:rsidR="00553C35" w:rsidRDefault="00920DBE" w:rsidP="00380758">
      <w:pPr>
        <w:jc w:val="right"/>
        <w:rPr>
          <w:bCs/>
          <w:sz w:val="28"/>
          <w:szCs w:val="28"/>
        </w:rPr>
      </w:pPr>
      <w:r>
        <w:rPr>
          <w:bCs/>
          <w:sz w:val="28"/>
          <w:szCs w:val="28"/>
        </w:rPr>
        <w:t xml:space="preserve">” </w:t>
      </w:r>
      <w:r w:rsidR="005C18D7">
        <w:rPr>
          <w:b/>
          <w:sz w:val="28"/>
          <w:szCs w:val="28"/>
        </w:rPr>
        <w:t xml:space="preserve"> </w:t>
      </w:r>
    </w:p>
    <w:p w14:paraId="2D4282D8" w14:textId="77777777" w:rsidR="00553C35" w:rsidRPr="007C72D3" w:rsidRDefault="00553C35" w:rsidP="00CE0D79">
      <w:pPr>
        <w:ind w:firstLine="720"/>
        <w:rPr>
          <w:bCs/>
          <w:sz w:val="28"/>
          <w:szCs w:val="28"/>
        </w:rPr>
      </w:pPr>
    </w:p>
    <w:p w14:paraId="4F642EC1" w14:textId="56040FC9" w:rsidR="0037453F" w:rsidRPr="00380758" w:rsidRDefault="0037453F" w:rsidP="00380758">
      <w:pPr>
        <w:jc w:val="center"/>
        <w:rPr>
          <w:bCs/>
          <w:sz w:val="28"/>
          <w:szCs w:val="28"/>
        </w:rPr>
      </w:pPr>
    </w:p>
    <w:p w14:paraId="7AD96ACA" w14:textId="4A84893F" w:rsidR="00C00509" w:rsidRPr="00380758" w:rsidRDefault="00A042E1" w:rsidP="004D03B8">
      <w:pPr>
        <w:ind w:firstLine="720"/>
        <w:rPr>
          <w:b/>
          <w:sz w:val="28"/>
          <w:szCs w:val="28"/>
        </w:rPr>
      </w:pPr>
      <w:r w:rsidRPr="00380758">
        <w:rPr>
          <w:b/>
          <w:sz w:val="28"/>
          <w:szCs w:val="28"/>
        </w:rPr>
        <w:t>Art. VII –</w:t>
      </w:r>
      <w:r w:rsidRPr="00380758">
        <w:rPr>
          <w:bCs/>
          <w:sz w:val="28"/>
          <w:szCs w:val="28"/>
        </w:rPr>
        <w:t xml:space="preserve"> </w:t>
      </w:r>
      <w:r w:rsidR="00CC13DC" w:rsidRPr="00380758">
        <w:rPr>
          <w:bCs/>
          <w:sz w:val="28"/>
          <w:szCs w:val="28"/>
        </w:rPr>
        <w:t>Legea privind energia electrică nr. 107/2016 (Monitorul Oficial al Republicii Moldova</w:t>
      </w:r>
      <w:r w:rsidR="002D7D86" w:rsidRPr="00380758">
        <w:rPr>
          <w:bCs/>
          <w:sz w:val="28"/>
          <w:szCs w:val="28"/>
        </w:rPr>
        <w:t>, 2016,</w:t>
      </w:r>
      <w:r w:rsidR="00CC13DC" w:rsidRPr="00380758">
        <w:rPr>
          <w:bCs/>
          <w:sz w:val="28"/>
          <w:szCs w:val="28"/>
        </w:rPr>
        <w:t xml:space="preserve"> nr. 193-203</w:t>
      </w:r>
      <w:r w:rsidR="002D7D86" w:rsidRPr="00380758">
        <w:rPr>
          <w:bCs/>
          <w:sz w:val="28"/>
          <w:szCs w:val="28"/>
        </w:rPr>
        <w:t>,</w:t>
      </w:r>
      <w:r w:rsidR="00CC13DC" w:rsidRPr="00380758">
        <w:rPr>
          <w:bCs/>
          <w:sz w:val="28"/>
          <w:szCs w:val="28"/>
        </w:rPr>
        <w:t xml:space="preserve"> art. 413)</w:t>
      </w:r>
      <w:r w:rsidR="00FA0F3E" w:rsidRPr="00380758">
        <w:rPr>
          <w:bCs/>
          <w:sz w:val="28"/>
          <w:szCs w:val="28"/>
        </w:rPr>
        <w:t>,</w:t>
      </w:r>
      <w:r w:rsidR="004D03B8" w:rsidRPr="00380758">
        <w:rPr>
          <w:bCs/>
          <w:sz w:val="28"/>
          <w:szCs w:val="28"/>
        </w:rPr>
        <w:t xml:space="preserve"> cu modificările ulterioare, se modifică după cum urmează:</w:t>
      </w:r>
    </w:p>
    <w:p w14:paraId="1D1A58F7" w14:textId="1EE88819" w:rsidR="00CC13DC" w:rsidRPr="00380758" w:rsidRDefault="004D03B8" w:rsidP="004D03B8">
      <w:pPr>
        <w:ind w:firstLine="0"/>
        <w:rPr>
          <w:bCs/>
          <w:sz w:val="28"/>
          <w:szCs w:val="28"/>
        </w:rPr>
      </w:pPr>
      <w:r w:rsidRPr="00380758">
        <w:rPr>
          <w:bCs/>
          <w:sz w:val="28"/>
          <w:szCs w:val="28"/>
        </w:rPr>
        <w:tab/>
      </w:r>
      <w:r w:rsidRPr="00380758">
        <w:rPr>
          <w:b/>
          <w:sz w:val="28"/>
          <w:szCs w:val="28"/>
        </w:rPr>
        <w:t>1.</w:t>
      </w:r>
      <w:r w:rsidRPr="00380758">
        <w:rPr>
          <w:bCs/>
          <w:sz w:val="28"/>
          <w:szCs w:val="28"/>
        </w:rPr>
        <w:t xml:space="preserve"> Articolul 19 se completează cu </w:t>
      </w:r>
      <w:r w:rsidR="00CC13DC" w:rsidRPr="00380758">
        <w:rPr>
          <w:bCs/>
          <w:sz w:val="28"/>
          <w:szCs w:val="28"/>
        </w:rPr>
        <w:t>aliniat</w:t>
      </w:r>
      <w:r w:rsidRPr="00380758">
        <w:rPr>
          <w:bCs/>
          <w:sz w:val="28"/>
          <w:szCs w:val="28"/>
        </w:rPr>
        <w:t>ul</w:t>
      </w:r>
      <w:r w:rsidR="00CC13DC" w:rsidRPr="00380758">
        <w:rPr>
          <w:bCs/>
          <w:sz w:val="28"/>
          <w:szCs w:val="28"/>
        </w:rPr>
        <w:t xml:space="preserve"> (4</w:t>
      </w:r>
      <w:r w:rsidR="00CC13DC" w:rsidRPr="00380758">
        <w:rPr>
          <w:bCs/>
          <w:sz w:val="28"/>
          <w:szCs w:val="28"/>
          <w:vertAlign w:val="superscript"/>
        </w:rPr>
        <w:t>1</w:t>
      </w:r>
      <w:r w:rsidR="00CC13DC" w:rsidRPr="00380758">
        <w:rPr>
          <w:bCs/>
          <w:sz w:val="28"/>
          <w:szCs w:val="28"/>
        </w:rPr>
        <w:t>) cu următorul cuprins:</w:t>
      </w:r>
    </w:p>
    <w:p w14:paraId="4CFDD261" w14:textId="74DE76F2" w:rsidR="00CC13DC" w:rsidRPr="00380758" w:rsidRDefault="0087588C" w:rsidP="004D03B8">
      <w:pPr>
        <w:shd w:val="clear" w:color="auto" w:fill="FFFFFF"/>
        <w:ind w:firstLine="708"/>
        <w:rPr>
          <w:bCs/>
          <w:sz w:val="28"/>
          <w:szCs w:val="28"/>
        </w:rPr>
      </w:pPr>
      <w:r>
        <w:rPr>
          <w:bCs/>
          <w:sz w:val="28"/>
          <w:szCs w:val="28"/>
        </w:rPr>
        <w:t>„</w:t>
      </w:r>
      <w:r w:rsidR="00CC13DC" w:rsidRPr="00380758">
        <w:rPr>
          <w:color w:val="000000"/>
          <w:sz w:val="28"/>
          <w:szCs w:val="28"/>
        </w:rPr>
        <w:t>(4</w:t>
      </w:r>
      <w:r w:rsidR="00CC13DC" w:rsidRPr="00380758">
        <w:rPr>
          <w:color w:val="000000"/>
          <w:sz w:val="28"/>
          <w:szCs w:val="28"/>
          <w:vertAlign w:val="superscript"/>
        </w:rPr>
        <w:t>1</w:t>
      </w:r>
      <w:r w:rsidR="00CC13DC" w:rsidRPr="00380758">
        <w:rPr>
          <w:color w:val="000000"/>
          <w:sz w:val="28"/>
          <w:szCs w:val="28"/>
        </w:rPr>
        <w:t>) Pentru desfășurarea activității de producere a energiei electrice</w:t>
      </w:r>
      <w:r w:rsidR="00CD055B" w:rsidRPr="00380758">
        <w:rPr>
          <w:color w:val="000000"/>
          <w:sz w:val="28"/>
          <w:szCs w:val="28"/>
        </w:rPr>
        <w:t xml:space="preserve">, </w:t>
      </w:r>
      <w:r w:rsidR="00CC13DC" w:rsidRPr="00380758">
        <w:rPr>
          <w:color w:val="000000"/>
          <w:sz w:val="28"/>
          <w:szCs w:val="28"/>
        </w:rPr>
        <w:t xml:space="preserve"> </w:t>
      </w:r>
      <w:r w:rsidR="00CD055B" w:rsidRPr="00380758">
        <w:rPr>
          <w:color w:val="000000"/>
          <w:sz w:val="28"/>
          <w:szCs w:val="28"/>
        </w:rPr>
        <w:t xml:space="preserve">operatorul </w:t>
      </w:r>
      <w:r w:rsidR="00CC13DC" w:rsidRPr="00380758">
        <w:rPr>
          <w:color w:val="000000"/>
          <w:sz w:val="28"/>
          <w:szCs w:val="28"/>
        </w:rPr>
        <w:t>obțin</w:t>
      </w:r>
      <w:r w:rsidR="00CD055B" w:rsidRPr="00380758">
        <w:rPr>
          <w:color w:val="000000"/>
          <w:sz w:val="28"/>
          <w:szCs w:val="28"/>
        </w:rPr>
        <w:t>e</w:t>
      </w:r>
      <w:r w:rsidR="00CC13DC" w:rsidRPr="00380758">
        <w:rPr>
          <w:color w:val="000000"/>
          <w:sz w:val="28"/>
          <w:szCs w:val="28"/>
        </w:rPr>
        <w:t xml:space="preserve"> </w:t>
      </w:r>
      <w:r w:rsidR="006D6AA1" w:rsidRPr="00380758">
        <w:rPr>
          <w:color w:val="000000"/>
          <w:sz w:val="28"/>
          <w:szCs w:val="28"/>
        </w:rPr>
        <w:t xml:space="preserve">de la Agenția de Mediu </w:t>
      </w:r>
      <w:r w:rsidR="00CC13DC" w:rsidRPr="00380758">
        <w:rPr>
          <w:color w:val="000000"/>
          <w:sz w:val="28"/>
          <w:szCs w:val="28"/>
        </w:rPr>
        <w:t>autorizația de mediu în condițiile prevăzute de Legea nr. 227/2022 privind emisiile industriale.</w:t>
      </w:r>
      <w:r w:rsidR="00CC13DC" w:rsidRPr="00380758">
        <w:rPr>
          <w:bCs/>
          <w:sz w:val="28"/>
          <w:szCs w:val="28"/>
        </w:rPr>
        <w:t>”</w:t>
      </w:r>
      <w:r w:rsidR="004D03B8" w:rsidRPr="00380758">
        <w:rPr>
          <w:bCs/>
          <w:sz w:val="28"/>
          <w:szCs w:val="28"/>
        </w:rPr>
        <w:t xml:space="preserve"> </w:t>
      </w:r>
    </w:p>
    <w:p w14:paraId="789C125D" w14:textId="08E1D85E" w:rsidR="00CC13DC" w:rsidRPr="00380758" w:rsidRDefault="004D03B8" w:rsidP="004D03B8">
      <w:pPr>
        <w:ind w:firstLine="708"/>
        <w:rPr>
          <w:bCs/>
          <w:sz w:val="28"/>
          <w:szCs w:val="28"/>
        </w:rPr>
      </w:pPr>
      <w:r w:rsidRPr="00380758">
        <w:rPr>
          <w:b/>
          <w:sz w:val="28"/>
          <w:szCs w:val="28"/>
        </w:rPr>
        <w:t>2.</w:t>
      </w:r>
      <w:r w:rsidRPr="00380758">
        <w:rPr>
          <w:bCs/>
          <w:sz w:val="28"/>
          <w:szCs w:val="28"/>
        </w:rPr>
        <w:t xml:space="preserve"> A</w:t>
      </w:r>
      <w:r w:rsidR="00CC13DC" w:rsidRPr="00380758">
        <w:rPr>
          <w:bCs/>
          <w:sz w:val="28"/>
          <w:szCs w:val="28"/>
        </w:rPr>
        <w:t>rticolul 25</w:t>
      </w:r>
      <w:r w:rsidRPr="00380758">
        <w:rPr>
          <w:bCs/>
          <w:sz w:val="28"/>
          <w:szCs w:val="28"/>
        </w:rPr>
        <w:t xml:space="preserve"> se completează</w:t>
      </w:r>
      <w:r w:rsidR="00CC13DC" w:rsidRPr="00380758">
        <w:rPr>
          <w:bCs/>
          <w:sz w:val="28"/>
          <w:szCs w:val="28"/>
        </w:rPr>
        <w:t xml:space="preserve"> cu aliniat</w:t>
      </w:r>
      <w:r w:rsidRPr="00380758">
        <w:rPr>
          <w:bCs/>
          <w:sz w:val="28"/>
          <w:szCs w:val="28"/>
        </w:rPr>
        <w:t>ul</w:t>
      </w:r>
      <w:r w:rsidR="00CC13DC" w:rsidRPr="00380758">
        <w:rPr>
          <w:bCs/>
          <w:sz w:val="28"/>
          <w:szCs w:val="28"/>
        </w:rPr>
        <w:t xml:space="preserve"> (2</w:t>
      </w:r>
      <w:r w:rsidR="00CC13DC" w:rsidRPr="00380758">
        <w:rPr>
          <w:bCs/>
          <w:sz w:val="28"/>
          <w:szCs w:val="28"/>
          <w:vertAlign w:val="superscript"/>
        </w:rPr>
        <w:t>1</w:t>
      </w:r>
      <w:r w:rsidR="00CC13DC" w:rsidRPr="00380758">
        <w:rPr>
          <w:bCs/>
          <w:sz w:val="28"/>
          <w:szCs w:val="28"/>
        </w:rPr>
        <w:t>) cu următorul cuprins:</w:t>
      </w:r>
    </w:p>
    <w:p w14:paraId="3DB9C2C7" w14:textId="15861575" w:rsidR="004D03B8" w:rsidRPr="00380758" w:rsidRDefault="0087588C" w:rsidP="004D03B8">
      <w:pPr>
        <w:shd w:val="clear" w:color="auto" w:fill="FFFFFF"/>
        <w:ind w:firstLine="708"/>
        <w:rPr>
          <w:bCs/>
          <w:sz w:val="28"/>
          <w:szCs w:val="28"/>
        </w:rPr>
      </w:pPr>
      <w:r>
        <w:rPr>
          <w:bCs/>
          <w:sz w:val="28"/>
          <w:szCs w:val="28"/>
        </w:rPr>
        <w:t>„</w:t>
      </w:r>
      <w:r w:rsidR="00944D16" w:rsidRPr="00380758">
        <w:rPr>
          <w:color w:val="000000"/>
          <w:sz w:val="28"/>
          <w:szCs w:val="28"/>
        </w:rPr>
        <w:t>(2</w:t>
      </w:r>
      <w:r w:rsidR="00944D16" w:rsidRPr="00380758">
        <w:rPr>
          <w:color w:val="000000"/>
          <w:sz w:val="28"/>
          <w:szCs w:val="28"/>
          <w:vertAlign w:val="superscript"/>
        </w:rPr>
        <w:t>1</w:t>
      </w:r>
      <w:r w:rsidR="00944D16" w:rsidRPr="00380758">
        <w:rPr>
          <w:color w:val="000000"/>
          <w:sz w:val="28"/>
          <w:szCs w:val="28"/>
        </w:rPr>
        <w:t>) Operatorul sistemului de transport  obțin</w:t>
      </w:r>
      <w:r w:rsidR="00CD055B" w:rsidRPr="00380758">
        <w:rPr>
          <w:color w:val="000000"/>
          <w:sz w:val="28"/>
          <w:szCs w:val="28"/>
        </w:rPr>
        <w:t>e</w:t>
      </w:r>
      <w:r w:rsidR="00944D16" w:rsidRPr="00380758">
        <w:rPr>
          <w:color w:val="000000"/>
          <w:sz w:val="28"/>
          <w:szCs w:val="28"/>
        </w:rPr>
        <w:t xml:space="preserve"> </w:t>
      </w:r>
      <w:r w:rsidR="00CD055B" w:rsidRPr="00380758">
        <w:rPr>
          <w:color w:val="000000"/>
          <w:sz w:val="28"/>
          <w:szCs w:val="28"/>
        </w:rPr>
        <w:t xml:space="preserve">de la Agenția de Mediu </w:t>
      </w:r>
      <w:r w:rsidR="00944D16" w:rsidRPr="00380758">
        <w:rPr>
          <w:color w:val="000000"/>
          <w:sz w:val="28"/>
          <w:szCs w:val="28"/>
        </w:rPr>
        <w:t>autorizația de mediu în condițiile Legii nr. 227/2022 privind emisiile industriale.</w:t>
      </w:r>
      <w:r w:rsidR="00CC13DC" w:rsidRPr="00380758">
        <w:rPr>
          <w:bCs/>
          <w:sz w:val="28"/>
          <w:szCs w:val="28"/>
        </w:rPr>
        <w:t>”</w:t>
      </w:r>
    </w:p>
    <w:p w14:paraId="10CB54BF" w14:textId="7385B590" w:rsidR="00944D16" w:rsidRPr="00380758" w:rsidRDefault="004D03B8" w:rsidP="004D03B8">
      <w:pPr>
        <w:shd w:val="clear" w:color="auto" w:fill="FFFFFF"/>
        <w:ind w:firstLine="708"/>
        <w:rPr>
          <w:bCs/>
          <w:sz w:val="28"/>
          <w:szCs w:val="28"/>
        </w:rPr>
      </w:pPr>
      <w:r w:rsidRPr="00380758">
        <w:rPr>
          <w:b/>
          <w:sz w:val="28"/>
          <w:szCs w:val="28"/>
        </w:rPr>
        <w:t>3.</w:t>
      </w:r>
      <w:r w:rsidRPr="00380758">
        <w:rPr>
          <w:bCs/>
          <w:sz w:val="28"/>
          <w:szCs w:val="28"/>
        </w:rPr>
        <w:t xml:space="preserve"> </w:t>
      </w:r>
      <w:r w:rsidR="00944D16" w:rsidRPr="00380758">
        <w:rPr>
          <w:color w:val="000000"/>
          <w:sz w:val="28"/>
          <w:szCs w:val="28"/>
        </w:rPr>
        <w:t>Articolul 39 se completează cu aliniat</w:t>
      </w:r>
      <w:r w:rsidRPr="00380758">
        <w:rPr>
          <w:color w:val="000000"/>
          <w:sz w:val="28"/>
          <w:szCs w:val="28"/>
        </w:rPr>
        <w:t>ul</w:t>
      </w:r>
      <w:r w:rsidR="00944D16" w:rsidRPr="00380758">
        <w:rPr>
          <w:color w:val="000000"/>
          <w:sz w:val="28"/>
          <w:szCs w:val="28"/>
        </w:rPr>
        <w:t xml:space="preserve"> (3</w:t>
      </w:r>
      <w:r w:rsidR="00944D16" w:rsidRPr="00380758">
        <w:rPr>
          <w:color w:val="000000"/>
          <w:sz w:val="28"/>
          <w:szCs w:val="28"/>
          <w:vertAlign w:val="superscript"/>
        </w:rPr>
        <w:t>1</w:t>
      </w:r>
      <w:r w:rsidR="00944D16" w:rsidRPr="00380758">
        <w:rPr>
          <w:color w:val="000000"/>
          <w:sz w:val="28"/>
          <w:szCs w:val="28"/>
        </w:rPr>
        <w:t>) cu următorul cuprins:</w:t>
      </w:r>
    </w:p>
    <w:p w14:paraId="5EFFDB0B" w14:textId="53F1E093" w:rsidR="00661011" w:rsidRPr="00380758" w:rsidRDefault="0087588C" w:rsidP="00661011">
      <w:pPr>
        <w:shd w:val="clear" w:color="auto" w:fill="FFFFFF"/>
        <w:ind w:firstLine="708"/>
        <w:rPr>
          <w:color w:val="000000"/>
          <w:sz w:val="28"/>
          <w:szCs w:val="28"/>
        </w:rPr>
      </w:pPr>
      <w:r>
        <w:rPr>
          <w:color w:val="000000"/>
          <w:sz w:val="28"/>
          <w:szCs w:val="28"/>
        </w:rPr>
        <w:lastRenderedPageBreak/>
        <w:t>„</w:t>
      </w:r>
      <w:r w:rsidR="00944D16" w:rsidRPr="00380758">
        <w:rPr>
          <w:color w:val="000000"/>
          <w:sz w:val="28"/>
          <w:szCs w:val="28"/>
        </w:rPr>
        <w:t>(3</w:t>
      </w:r>
      <w:r w:rsidR="00944D16" w:rsidRPr="00380758">
        <w:rPr>
          <w:color w:val="000000"/>
          <w:sz w:val="28"/>
          <w:szCs w:val="28"/>
          <w:vertAlign w:val="superscript"/>
        </w:rPr>
        <w:t>1</w:t>
      </w:r>
      <w:r w:rsidR="00944D16" w:rsidRPr="00380758">
        <w:rPr>
          <w:color w:val="000000"/>
          <w:sz w:val="28"/>
          <w:szCs w:val="28"/>
        </w:rPr>
        <w:t>) Operatorul sistemului de distribuție obțin</w:t>
      </w:r>
      <w:r w:rsidR="00F532C7" w:rsidRPr="00380758">
        <w:rPr>
          <w:color w:val="000000"/>
          <w:sz w:val="28"/>
          <w:szCs w:val="28"/>
        </w:rPr>
        <w:t xml:space="preserve">e de la Agenția de Mediu </w:t>
      </w:r>
      <w:r w:rsidR="00944D16" w:rsidRPr="00380758">
        <w:rPr>
          <w:color w:val="000000"/>
          <w:sz w:val="28"/>
          <w:szCs w:val="28"/>
        </w:rPr>
        <w:t xml:space="preserve"> autorizația de mediu în condițiile Legii nr. 227/2022 privind emisiile industriale.”</w:t>
      </w:r>
    </w:p>
    <w:p w14:paraId="60E24A50" w14:textId="77777777" w:rsidR="003039EB" w:rsidRPr="00380758" w:rsidRDefault="003039EB" w:rsidP="00661011">
      <w:pPr>
        <w:shd w:val="clear" w:color="auto" w:fill="FFFFFF"/>
        <w:ind w:firstLine="708"/>
        <w:rPr>
          <w:color w:val="000000"/>
          <w:sz w:val="28"/>
          <w:szCs w:val="28"/>
        </w:rPr>
      </w:pPr>
    </w:p>
    <w:p w14:paraId="0EB70F85" w14:textId="0D4E6D23" w:rsidR="0087588C" w:rsidRDefault="00944D16" w:rsidP="00A34806">
      <w:pPr>
        <w:shd w:val="clear" w:color="auto" w:fill="FFFFFF"/>
        <w:ind w:firstLine="708"/>
        <w:rPr>
          <w:b/>
          <w:sz w:val="28"/>
          <w:szCs w:val="28"/>
        </w:rPr>
      </w:pPr>
      <w:r w:rsidRPr="00380758">
        <w:rPr>
          <w:b/>
          <w:sz w:val="28"/>
          <w:szCs w:val="28"/>
        </w:rPr>
        <w:t>Art. VI</w:t>
      </w:r>
      <w:r w:rsidR="00A042E1" w:rsidRPr="00380758">
        <w:rPr>
          <w:b/>
          <w:sz w:val="28"/>
          <w:szCs w:val="28"/>
        </w:rPr>
        <w:t>II</w:t>
      </w:r>
      <w:r w:rsidRPr="00380758">
        <w:rPr>
          <w:b/>
          <w:sz w:val="28"/>
          <w:szCs w:val="28"/>
        </w:rPr>
        <w:t xml:space="preserve"> </w:t>
      </w:r>
      <w:r w:rsidR="008F77B0" w:rsidRPr="00380758">
        <w:rPr>
          <w:b/>
          <w:sz w:val="28"/>
          <w:szCs w:val="28"/>
        </w:rPr>
        <w:t>–</w:t>
      </w:r>
      <w:r w:rsidR="0087588C" w:rsidRPr="0087588C">
        <w:rPr>
          <w:bCs/>
          <w:sz w:val="28"/>
          <w:szCs w:val="28"/>
        </w:rPr>
        <w:t xml:space="preserve"> </w:t>
      </w:r>
      <w:r w:rsidR="0087588C" w:rsidRPr="00534258">
        <w:rPr>
          <w:bCs/>
          <w:sz w:val="28"/>
          <w:szCs w:val="28"/>
        </w:rPr>
        <w:t xml:space="preserve">Legea cu privire la </w:t>
      </w:r>
      <w:proofErr w:type="spellStart"/>
      <w:r w:rsidR="0087588C" w:rsidRPr="00534258">
        <w:rPr>
          <w:bCs/>
          <w:sz w:val="28"/>
          <w:szCs w:val="28"/>
        </w:rPr>
        <w:t>antreprenoriat</w:t>
      </w:r>
      <w:proofErr w:type="spellEnd"/>
      <w:r w:rsidR="0087588C" w:rsidRPr="00534258">
        <w:rPr>
          <w:bCs/>
          <w:sz w:val="28"/>
          <w:szCs w:val="28"/>
        </w:rPr>
        <w:t xml:space="preserve"> și întreprinderi nr. 845/1992 (Monitorul Parlamentului Republicii Moldova nr. 2/33 din 1994 Ziarul „Sfatul Țării” din 01.05.1992) cu modificările ulterioare</w:t>
      </w:r>
      <w:r w:rsidR="0087588C">
        <w:rPr>
          <w:bCs/>
          <w:sz w:val="28"/>
          <w:szCs w:val="28"/>
        </w:rPr>
        <w:t>:</w:t>
      </w:r>
    </w:p>
    <w:p w14:paraId="2CEB655A" w14:textId="590A2258" w:rsidR="00A34806" w:rsidRPr="00380758" w:rsidRDefault="008F77B0" w:rsidP="00A34806">
      <w:pPr>
        <w:shd w:val="clear" w:color="auto" w:fill="FFFFFF"/>
        <w:ind w:firstLine="708"/>
        <w:rPr>
          <w:bCs/>
          <w:sz w:val="28"/>
          <w:szCs w:val="28"/>
        </w:rPr>
      </w:pPr>
      <w:r w:rsidRPr="00380758">
        <w:rPr>
          <w:b/>
          <w:sz w:val="28"/>
          <w:szCs w:val="28"/>
        </w:rPr>
        <w:t xml:space="preserve"> </w:t>
      </w:r>
      <w:r w:rsidRPr="00380758">
        <w:rPr>
          <w:bCs/>
          <w:sz w:val="28"/>
          <w:szCs w:val="28"/>
        </w:rPr>
        <w:t xml:space="preserve">La articolul 12 punctul </w:t>
      </w:r>
      <w:r w:rsidR="0087588C">
        <w:rPr>
          <w:bCs/>
          <w:sz w:val="28"/>
          <w:szCs w:val="28"/>
        </w:rPr>
        <w:t>textul</w:t>
      </w:r>
      <w:r w:rsidRPr="00380758">
        <w:rPr>
          <w:bCs/>
          <w:sz w:val="28"/>
          <w:szCs w:val="28"/>
        </w:rPr>
        <w:t xml:space="preserve"> </w:t>
      </w:r>
      <w:r w:rsidR="00BF078F" w:rsidRPr="00380758">
        <w:rPr>
          <w:bCs/>
          <w:sz w:val="28"/>
          <w:szCs w:val="28"/>
        </w:rPr>
        <w:t xml:space="preserve">cuvintele </w:t>
      </w:r>
      <w:r w:rsidR="0087588C">
        <w:rPr>
          <w:bCs/>
          <w:sz w:val="28"/>
          <w:szCs w:val="28"/>
        </w:rPr>
        <w:t>„</w:t>
      </w:r>
      <w:r w:rsidR="00BF078F" w:rsidRPr="00380758">
        <w:rPr>
          <w:bCs/>
          <w:sz w:val="28"/>
          <w:szCs w:val="28"/>
        </w:rPr>
        <w:t xml:space="preserve">organele de ocrotire a naturii” se substituie cu </w:t>
      </w:r>
      <w:r w:rsidR="0087588C">
        <w:rPr>
          <w:bCs/>
          <w:sz w:val="28"/>
          <w:szCs w:val="28"/>
        </w:rPr>
        <w:t>textul</w:t>
      </w:r>
      <w:r w:rsidR="00BF078F" w:rsidRPr="00380758">
        <w:rPr>
          <w:bCs/>
          <w:sz w:val="28"/>
          <w:szCs w:val="28"/>
        </w:rPr>
        <w:t xml:space="preserve"> </w:t>
      </w:r>
      <w:r w:rsidR="0087588C">
        <w:rPr>
          <w:bCs/>
          <w:sz w:val="28"/>
          <w:szCs w:val="28"/>
        </w:rPr>
        <w:t>„</w:t>
      </w:r>
      <w:r w:rsidRPr="00380758">
        <w:rPr>
          <w:bCs/>
          <w:sz w:val="28"/>
          <w:szCs w:val="28"/>
        </w:rPr>
        <w:t xml:space="preserve">autoritățile și </w:t>
      </w:r>
      <w:r w:rsidR="00BF078F" w:rsidRPr="00380758">
        <w:rPr>
          <w:bCs/>
          <w:sz w:val="28"/>
          <w:szCs w:val="28"/>
        </w:rPr>
        <w:t xml:space="preserve">organele </w:t>
      </w:r>
      <w:r w:rsidRPr="00380758">
        <w:rPr>
          <w:bCs/>
          <w:sz w:val="28"/>
          <w:szCs w:val="28"/>
        </w:rPr>
        <w:t>de protecție a mediului</w:t>
      </w:r>
      <w:r w:rsidR="00BF078F" w:rsidRPr="00380758">
        <w:rPr>
          <w:bCs/>
          <w:sz w:val="28"/>
          <w:szCs w:val="28"/>
        </w:rPr>
        <w:t>”.</w:t>
      </w:r>
    </w:p>
    <w:p w14:paraId="417BB6C0" w14:textId="77777777" w:rsidR="00A34806" w:rsidRPr="00380758" w:rsidRDefault="00A34806" w:rsidP="00A34806">
      <w:pPr>
        <w:shd w:val="clear" w:color="auto" w:fill="FFFFFF"/>
        <w:ind w:firstLine="0"/>
        <w:rPr>
          <w:color w:val="000000"/>
          <w:sz w:val="28"/>
          <w:szCs w:val="28"/>
        </w:rPr>
      </w:pPr>
    </w:p>
    <w:p w14:paraId="5328B413" w14:textId="138A07ED" w:rsidR="00B8742E" w:rsidRPr="00380758" w:rsidRDefault="00C00509" w:rsidP="00A34806">
      <w:pPr>
        <w:shd w:val="clear" w:color="auto" w:fill="FFFFFF"/>
        <w:ind w:firstLine="708"/>
        <w:rPr>
          <w:color w:val="000000"/>
          <w:sz w:val="28"/>
          <w:szCs w:val="28"/>
        </w:rPr>
      </w:pPr>
      <w:r w:rsidRPr="00380758">
        <w:rPr>
          <w:b/>
          <w:sz w:val="28"/>
          <w:szCs w:val="28"/>
        </w:rPr>
        <w:t xml:space="preserve">Art. </w:t>
      </w:r>
      <w:r w:rsidR="00984808" w:rsidRPr="00380758">
        <w:rPr>
          <w:b/>
          <w:sz w:val="28"/>
          <w:szCs w:val="28"/>
        </w:rPr>
        <w:t>I</w:t>
      </w:r>
      <w:r w:rsidR="00A042E1" w:rsidRPr="00380758">
        <w:rPr>
          <w:b/>
          <w:sz w:val="28"/>
          <w:szCs w:val="28"/>
        </w:rPr>
        <w:t>X</w:t>
      </w:r>
      <w:r w:rsidR="00B8742E" w:rsidRPr="00380758">
        <w:rPr>
          <w:sz w:val="28"/>
          <w:szCs w:val="28"/>
        </w:rPr>
        <w:t xml:space="preserve"> –</w:t>
      </w:r>
      <w:r w:rsidR="00D06A51" w:rsidRPr="00380758">
        <w:rPr>
          <w:sz w:val="28"/>
          <w:szCs w:val="28"/>
        </w:rPr>
        <w:t xml:space="preserve"> Prezenta lege intră în vigoare la data de 21 octombrie 2024.</w:t>
      </w:r>
    </w:p>
    <w:p w14:paraId="5B91274D" w14:textId="77777777" w:rsidR="00B8742E" w:rsidRPr="00380758" w:rsidRDefault="00B8742E" w:rsidP="00B8742E">
      <w:pPr>
        <w:ind w:firstLine="0"/>
        <w:rPr>
          <w:sz w:val="28"/>
          <w:szCs w:val="28"/>
        </w:rPr>
      </w:pPr>
    </w:p>
    <w:p w14:paraId="6A9D8C1D" w14:textId="77777777" w:rsidR="00B8742E" w:rsidRPr="00380758" w:rsidRDefault="00B8742E" w:rsidP="00B8742E">
      <w:pPr>
        <w:ind w:firstLine="0"/>
        <w:rPr>
          <w:sz w:val="28"/>
          <w:szCs w:val="28"/>
        </w:rPr>
      </w:pPr>
    </w:p>
    <w:p w14:paraId="391517E4" w14:textId="77777777" w:rsidR="00B8742E" w:rsidRPr="00380758" w:rsidRDefault="00B8742E" w:rsidP="00B8742E">
      <w:pPr>
        <w:ind w:firstLine="0"/>
        <w:rPr>
          <w:rFonts w:eastAsia="Calibri"/>
          <w:b/>
          <w:color w:val="000000"/>
          <w:sz w:val="28"/>
          <w:szCs w:val="28"/>
        </w:rPr>
      </w:pPr>
    </w:p>
    <w:p w14:paraId="79425A1F" w14:textId="315EC45F" w:rsidR="00B8742E" w:rsidRPr="00380758" w:rsidRDefault="00AB0596" w:rsidP="00B8742E">
      <w:pPr>
        <w:rPr>
          <w:rFonts w:eastAsia="Calibri"/>
          <w:b/>
          <w:color w:val="000000"/>
          <w:sz w:val="28"/>
          <w:szCs w:val="28"/>
        </w:rPr>
      </w:pPr>
      <w:r w:rsidRPr="00380758">
        <w:rPr>
          <w:rFonts w:eastAsia="Calibri"/>
          <w:b/>
          <w:color w:val="000000"/>
          <w:sz w:val="28"/>
          <w:szCs w:val="28"/>
        </w:rPr>
        <w:t>Președintele</w:t>
      </w:r>
      <w:r w:rsidR="00B8742E" w:rsidRPr="00380758">
        <w:rPr>
          <w:rFonts w:eastAsia="Calibri"/>
          <w:b/>
          <w:color w:val="000000"/>
          <w:sz w:val="28"/>
          <w:szCs w:val="28"/>
        </w:rPr>
        <w:t xml:space="preserve"> Parlamentului             </w:t>
      </w:r>
      <w:r w:rsidR="003039EB" w:rsidRPr="00380758">
        <w:rPr>
          <w:rFonts w:eastAsia="Calibri"/>
          <w:b/>
          <w:color w:val="000000"/>
          <w:sz w:val="28"/>
          <w:szCs w:val="28"/>
        </w:rPr>
        <w:t xml:space="preserve">                               </w:t>
      </w:r>
      <w:r w:rsidR="00B8742E" w:rsidRPr="00380758">
        <w:rPr>
          <w:rFonts w:eastAsia="Calibri"/>
          <w:b/>
          <w:color w:val="000000"/>
          <w:sz w:val="28"/>
          <w:szCs w:val="28"/>
        </w:rPr>
        <w:t xml:space="preserve">            Igor GROSU</w:t>
      </w:r>
    </w:p>
    <w:p w14:paraId="01883E5E" w14:textId="77777777" w:rsidR="00B8742E" w:rsidRPr="00380758" w:rsidRDefault="00B8742E" w:rsidP="00B8742E">
      <w:pPr>
        <w:rPr>
          <w:sz w:val="28"/>
          <w:szCs w:val="28"/>
        </w:rPr>
      </w:pPr>
    </w:p>
    <w:p w14:paraId="62CD4D3A" w14:textId="77777777" w:rsidR="00F14CBD" w:rsidRPr="00147537" w:rsidRDefault="00F14CBD">
      <w:pPr>
        <w:rPr>
          <w:sz w:val="28"/>
          <w:szCs w:val="28"/>
          <w:lang w:val="ro-RO"/>
        </w:rPr>
      </w:pPr>
    </w:p>
    <w:sectPr w:rsidR="00F14CBD" w:rsidRPr="00147537" w:rsidSect="00BE307C">
      <w:pgSz w:w="11907" w:h="16840" w:code="9"/>
      <w:pgMar w:top="709"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A4283" w14:textId="77777777" w:rsidR="00E769A1" w:rsidRPr="002E09CC" w:rsidRDefault="00E769A1">
      <w:r w:rsidRPr="002E09CC">
        <w:separator/>
      </w:r>
    </w:p>
  </w:endnote>
  <w:endnote w:type="continuationSeparator" w:id="0">
    <w:p w14:paraId="5E0AF91B" w14:textId="77777777" w:rsidR="00E769A1" w:rsidRPr="002E09CC" w:rsidRDefault="00E769A1">
      <w:r w:rsidRPr="002E09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slon">
    <w:altName w:val="Calibri"/>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A1545" w14:textId="77777777" w:rsidR="00655BD9" w:rsidRPr="002E09CC" w:rsidRDefault="00655BD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5442C" w14:textId="77777777" w:rsidR="00655BD9" w:rsidRPr="002E09CC" w:rsidRDefault="00655BD9">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D274F" w14:textId="77777777" w:rsidR="00E769A1" w:rsidRPr="002E09CC" w:rsidRDefault="00E769A1">
      <w:r w:rsidRPr="002E09CC">
        <w:separator/>
      </w:r>
    </w:p>
  </w:footnote>
  <w:footnote w:type="continuationSeparator" w:id="0">
    <w:p w14:paraId="092A0239" w14:textId="77777777" w:rsidR="00E769A1" w:rsidRPr="002E09CC" w:rsidRDefault="00E769A1">
      <w:r w:rsidRPr="002E09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EB9A" w14:textId="77777777" w:rsidR="00655BD9" w:rsidRPr="002E09CC" w:rsidRDefault="009A7791">
    <w:pPr>
      <w:pStyle w:val="Antet"/>
      <w:jc w:val="center"/>
    </w:pPr>
    <w:r w:rsidRPr="002E09CC">
      <w:fldChar w:fldCharType="begin"/>
    </w:r>
    <w:r w:rsidRPr="002E09CC">
      <w:instrText>PAGE   \* MERGEFORMAT</w:instrText>
    </w:r>
    <w:r w:rsidRPr="002E09CC">
      <w:fldChar w:fldCharType="separate"/>
    </w:r>
    <w:r w:rsidRPr="00380758">
      <w:t>12</w:t>
    </w:r>
    <w:r w:rsidRPr="002E09CC">
      <w:fldChar w:fldCharType="end"/>
    </w:r>
  </w:p>
  <w:p w14:paraId="4404528E" w14:textId="77777777" w:rsidR="00655BD9" w:rsidRPr="002E09CC" w:rsidRDefault="00655BD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264F3" w14:textId="77777777" w:rsidR="00655BD9" w:rsidRPr="002E09CC" w:rsidRDefault="00655BD9">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125"/>
    <w:multiLevelType w:val="hybridMultilevel"/>
    <w:tmpl w:val="BB9A89C2"/>
    <w:lvl w:ilvl="0" w:tplc="D32011F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3074BC2"/>
    <w:multiLevelType w:val="hybridMultilevel"/>
    <w:tmpl w:val="3F6C61B6"/>
    <w:lvl w:ilvl="0" w:tplc="129C4C70">
      <w:start w:val="1"/>
      <w:numFmt w:val="lowerLetter"/>
      <w:lvlText w:val="%1)"/>
      <w:lvlJc w:val="left"/>
      <w:pPr>
        <w:ind w:left="115" w:hanging="346"/>
      </w:pPr>
      <w:rPr>
        <w:rFonts w:ascii="Arial MT" w:eastAsia="Arial MT" w:hAnsi="Arial MT" w:cs="Arial MT" w:hint="default"/>
        <w:w w:val="100"/>
        <w:sz w:val="24"/>
        <w:szCs w:val="24"/>
        <w:lang w:val="ro-RO" w:eastAsia="en-US" w:bidi="ar-SA"/>
      </w:rPr>
    </w:lvl>
    <w:lvl w:ilvl="1" w:tplc="BACA5E6E">
      <w:numFmt w:val="bullet"/>
      <w:lvlText w:val="•"/>
      <w:lvlJc w:val="left"/>
      <w:pPr>
        <w:ind w:left="1185" w:hanging="346"/>
      </w:pPr>
      <w:rPr>
        <w:rFonts w:hint="default"/>
        <w:lang w:val="ro-RO" w:eastAsia="en-US" w:bidi="ar-SA"/>
      </w:rPr>
    </w:lvl>
    <w:lvl w:ilvl="2" w:tplc="FDA8AA76">
      <w:numFmt w:val="bullet"/>
      <w:lvlText w:val="•"/>
      <w:lvlJc w:val="left"/>
      <w:pPr>
        <w:ind w:left="2251" w:hanging="346"/>
      </w:pPr>
      <w:rPr>
        <w:rFonts w:hint="default"/>
        <w:lang w:val="ro-RO" w:eastAsia="en-US" w:bidi="ar-SA"/>
      </w:rPr>
    </w:lvl>
    <w:lvl w:ilvl="3" w:tplc="FD60E202">
      <w:numFmt w:val="bullet"/>
      <w:lvlText w:val="•"/>
      <w:lvlJc w:val="left"/>
      <w:pPr>
        <w:ind w:left="3317" w:hanging="346"/>
      </w:pPr>
      <w:rPr>
        <w:rFonts w:hint="default"/>
        <w:lang w:val="ro-RO" w:eastAsia="en-US" w:bidi="ar-SA"/>
      </w:rPr>
    </w:lvl>
    <w:lvl w:ilvl="4" w:tplc="1ED05196">
      <w:numFmt w:val="bullet"/>
      <w:lvlText w:val="•"/>
      <w:lvlJc w:val="left"/>
      <w:pPr>
        <w:ind w:left="4383" w:hanging="346"/>
      </w:pPr>
      <w:rPr>
        <w:rFonts w:hint="default"/>
        <w:lang w:val="ro-RO" w:eastAsia="en-US" w:bidi="ar-SA"/>
      </w:rPr>
    </w:lvl>
    <w:lvl w:ilvl="5" w:tplc="596ACDBC">
      <w:numFmt w:val="bullet"/>
      <w:lvlText w:val="•"/>
      <w:lvlJc w:val="left"/>
      <w:pPr>
        <w:ind w:left="5449" w:hanging="346"/>
      </w:pPr>
      <w:rPr>
        <w:rFonts w:hint="default"/>
        <w:lang w:val="ro-RO" w:eastAsia="en-US" w:bidi="ar-SA"/>
      </w:rPr>
    </w:lvl>
    <w:lvl w:ilvl="6" w:tplc="3208CDE4">
      <w:numFmt w:val="bullet"/>
      <w:lvlText w:val="•"/>
      <w:lvlJc w:val="left"/>
      <w:pPr>
        <w:ind w:left="6515" w:hanging="346"/>
      </w:pPr>
      <w:rPr>
        <w:rFonts w:hint="default"/>
        <w:lang w:val="ro-RO" w:eastAsia="en-US" w:bidi="ar-SA"/>
      </w:rPr>
    </w:lvl>
    <w:lvl w:ilvl="7" w:tplc="2E689F7A">
      <w:numFmt w:val="bullet"/>
      <w:lvlText w:val="•"/>
      <w:lvlJc w:val="left"/>
      <w:pPr>
        <w:ind w:left="7581" w:hanging="346"/>
      </w:pPr>
      <w:rPr>
        <w:rFonts w:hint="default"/>
        <w:lang w:val="ro-RO" w:eastAsia="en-US" w:bidi="ar-SA"/>
      </w:rPr>
    </w:lvl>
    <w:lvl w:ilvl="8" w:tplc="854AFF16">
      <w:numFmt w:val="bullet"/>
      <w:lvlText w:val="•"/>
      <w:lvlJc w:val="left"/>
      <w:pPr>
        <w:ind w:left="8647" w:hanging="346"/>
      </w:pPr>
      <w:rPr>
        <w:rFonts w:hint="default"/>
        <w:lang w:val="ro-RO" w:eastAsia="en-US" w:bidi="ar-SA"/>
      </w:rPr>
    </w:lvl>
  </w:abstractNum>
  <w:abstractNum w:abstractNumId="2" w15:restartNumberingAfterBreak="0">
    <w:nsid w:val="12963272"/>
    <w:multiLevelType w:val="hybridMultilevel"/>
    <w:tmpl w:val="12128028"/>
    <w:lvl w:ilvl="0" w:tplc="1D8CF5DC">
      <w:start w:val="21"/>
      <w:numFmt w:val="decimal"/>
      <w:lvlText w:val="(%1)"/>
      <w:lvlJc w:val="left"/>
      <w:pPr>
        <w:ind w:left="608" w:hanging="494"/>
      </w:pPr>
      <w:rPr>
        <w:rFonts w:ascii="Arial MT" w:eastAsia="Arial MT" w:hAnsi="Arial MT" w:cs="Arial MT" w:hint="default"/>
        <w:w w:val="100"/>
        <w:sz w:val="24"/>
        <w:szCs w:val="24"/>
        <w:lang w:val="ro-RO" w:eastAsia="en-US" w:bidi="ar-SA"/>
      </w:rPr>
    </w:lvl>
    <w:lvl w:ilvl="1" w:tplc="7BAE3FD6">
      <w:start w:val="17"/>
      <w:numFmt w:val="decimal"/>
      <w:lvlText w:val="(%2)"/>
      <w:lvlJc w:val="left"/>
      <w:pPr>
        <w:ind w:left="115" w:hanging="510"/>
      </w:pPr>
      <w:rPr>
        <w:rFonts w:ascii="Arial MT" w:eastAsia="Arial MT" w:hAnsi="Arial MT" w:cs="Arial MT" w:hint="default"/>
        <w:w w:val="100"/>
        <w:sz w:val="24"/>
        <w:szCs w:val="24"/>
        <w:lang w:val="ro-RO" w:eastAsia="en-US" w:bidi="ar-SA"/>
      </w:rPr>
    </w:lvl>
    <w:lvl w:ilvl="2" w:tplc="4A84FFC0">
      <w:numFmt w:val="bullet"/>
      <w:lvlText w:val="•"/>
      <w:lvlJc w:val="left"/>
      <w:pPr>
        <w:ind w:left="1731" w:hanging="510"/>
      </w:pPr>
      <w:rPr>
        <w:rFonts w:hint="default"/>
        <w:lang w:val="ro-RO" w:eastAsia="en-US" w:bidi="ar-SA"/>
      </w:rPr>
    </w:lvl>
    <w:lvl w:ilvl="3" w:tplc="05A282B6">
      <w:numFmt w:val="bullet"/>
      <w:lvlText w:val="•"/>
      <w:lvlJc w:val="left"/>
      <w:pPr>
        <w:ind w:left="2862" w:hanging="510"/>
      </w:pPr>
      <w:rPr>
        <w:rFonts w:hint="default"/>
        <w:lang w:val="ro-RO" w:eastAsia="en-US" w:bidi="ar-SA"/>
      </w:rPr>
    </w:lvl>
    <w:lvl w:ilvl="4" w:tplc="E4C03CC4">
      <w:numFmt w:val="bullet"/>
      <w:lvlText w:val="•"/>
      <w:lvlJc w:val="left"/>
      <w:pPr>
        <w:ind w:left="3993" w:hanging="510"/>
      </w:pPr>
      <w:rPr>
        <w:rFonts w:hint="default"/>
        <w:lang w:val="ro-RO" w:eastAsia="en-US" w:bidi="ar-SA"/>
      </w:rPr>
    </w:lvl>
    <w:lvl w:ilvl="5" w:tplc="7C1EFD22">
      <w:numFmt w:val="bullet"/>
      <w:lvlText w:val="•"/>
      <w:lvlJc w:val="left"/>
      <w:pPr>
        <w:ind w:left="5124" w:hanging="510"/>
      </w:pPr>
      <w:rPr>
        <w:rFonts w:hint="default"/>
        <w:lang w:val="ro-RO" w:eastAsia="en-US" w:bidi="ar-SA"/>
      </w:rPr>
    </w:lvl>
    <w:lvl w:ilvl="6" w:tplc="B5949162">
      <w:numFmt w:val="bullet"/>
      <w:lvlText w:val="•"/>
      <w:lvlJc w:val="left"/>
      <w:pPr>
        <w:ind w:left="6255" w:hanging="510"/>
      </w:pPr>
      <w:rPr>
        <w:rFonts w:hint="default"/>
        <w:lang w:val="ro-RO" w:eastAsia="en-US" w:bidi="ar-SA"/>
      </w:rPr>
    </w:lvl>
    <w:lvl w:ilvl="7" w:tplc="023869DE">
      <w:numFmt w:val="bullet"/>
      <w:lvlText w:val="•"/>
      <w:lvlJc w:val="left"/>
      <w:pPr>
        <w:ind w:left="7386" w:hanging="510"/>
      </w:pPr>
      <w:rPr>
        <w:rFonts w:hint="default"/>
        <w:lang w:val="ro-RO" w:eastAsia="en-US" w:bidi="ar-SA"/>
      </w:rPr>
    </w:lvl>
    <w:lvl w:ilvl="8" w:tplc="F7DECB72">
      <w:numFmt w:val="bullet"/>
      <w:lvlText w:val="•"/>
      <w:lvlJc w:val="left"/>
      <w:pPr>
        <w:ind w:left="8517" w:hanging="510"/>
      </w:pPr>
      <w:rPr>
        <w:rFonts w:hint="default"/>
        <w:lang w:val="ro-RO" w:eastAsia="en-US" w:bidi="ar-SA"/>
      </w:rPr>
    </w:lvl>
  </w:abstractNum>
  <w:abstractNum w:abstractNumId="3" w15:restartNumberingAfterBreak="0">
    <w:nsid w:val="15DD00CC"/>
    <w:multiLevelType w:val="hybridMultilevel"/>
    <w:tmpl w:val="5CB034A6"/>
    <w:lvl w:ilvl="0" w:tplc="1700DF1A">
      <w:start w:val="1"/>
      <w:numFmt w:val="lowerLetter"/>
      <w:lvlText w:val="%1)"/>
      <w:lvlJc w:val="left"/>
      <w:pPr>
        <w:ind w:left="115" w:hanging="344"/>
      </w:pPr>
      <w:rPr>
        <w:rFonts w:ascii="Arial MT" w:eastAsia="Arial MT" w:hAnsi="Arial MT" w:cs="Arial MT" w:hint="default"/>
        <w:w w:val="100"/>
        <w:sz w:val="24"/>
        <w:szCs w:val="24"/>
        <w:lang w:val="ro-RO" w:eastAsia="en-US" w:bidi="ar-SA"/>
      </w:rPr>
    </w:lvl>
    <w:lvl w:ilvl="1" w:tplc="9D568126">
      <w:numFmt w:val="bullet"/>
      <w:lvlText w:val="•"/>
      <w:lvlJc w:val="left"/>
      <w:pPr>
        <w:ind w:left="1185" w:hanging="344"/>
      </w:pPr>
      <w:rPr>
        <w:rFonts w:hint="default"/>
        <w:lang w:val="ro-RO" w:eastAsia="en-US" w:bidi="ar-SA"/>
      </w:rPr>
    </w:lvl>
    <w:lvl w:ilvl="2" w:tplc="3732DC6C">
      <w:numFmt w:val="bullet"/>
      <w:lvlText w:val="•"/>
      <w:lvlJc w:val="left"/>
      <w:pPr>
        <w:ind w:left="2251" w:hanging="344"/>
      </w:pPr>
      <w:rPr>
        <w:rFonts w:hint="default"/>
        <w:lang w:val="ro-RO" w:eastAsia="en-US" w:bidi="ar-SA"/>
      </w:rPr>
    </w:lvl>
    <w:lvl w:ilvl="3" w:tplc="A8848488">
      <w:numFmt w:val="bullet"/>
      <w:lvlText w:val="•"/>
      <w:lvlJc w:val="left"/>
      <w:pPr>
        <w:ind w:left="3317" w:hanging="344"/>
      </w:pPr>
      <w:rPr>
        <w:rFonts w:hint="default"/>
        <w:lang w:val="ro-RO" w:eastAsia="en-US" w:bidi="ar-SA"/>
      </w:rPr>
    </w:lvl>
    <w:lvl w:ilvl="4" w:tplc="EC3C5388">
      <w:numFmt w:val="bullet"/>
      <w:lvlText w:val="•"/>
      <w:lvlJc w:val="left"/>
      <w:pPr>
        <w:ind w:left="4383" w:hanging="344"/>
      </w:pPr>
      <w:rPr>
        <w:rFonts w:hint="default"/>
        <w:lang w:val="ro-RO" w:eastAsia="en-US" w:bidi="ar-SA"/>
      </w:rPr>
    </w:lvl>
    <w:lvl w:ilvl="5" w:tplc="E0EAF194">
      <w:numFmt w:val="bullet"/>
      <w:lvlText w:val="•"/>
      <w:lvlJc w:val="left"/>
      <w:pPr>
        <w:ind w:left="5449" w:hanging="344"/>
      </w:pPr>
      <w:rPr>
        <w:rFonts w:hint="default"/>
        <w:lang w:val="ro-RO" w:eastAsia="en-US" w:bidi="ar-SA"/>
      </w:rPr>
    </w:lvl>
    <w:lvl w:ilvl="6" w:tplc="82F201D6">
      <w:numFmt w:val="bullet"/>
      <w:lvlText w:val="•"/>
      <w:lvlJc w:val="left"/>
      <w:pPr>
        <w:ind w:left="6515" w:hanging="344"/>
      </w:pPr>
      <w:rPr>
        <w:rFonts w:hint="default"/>
        <w:lang w:val="ro-RO" w:eastAsia="en-US" w:bidi="ar-SA"/>
      </w:rPr>
    </w:lvl>
    <w:lvl w:ilvl="7" w:tplc="B458205C">
      <w:numFmt w:val="bullet"/>
      <w:lvlText w:val="•"/>
      <w:lvlJc w:val="left"/>
      <w:pPr>
        <w:ind w:left="7581" w:hanging="344"/>
      </w:pPr>
      <w:rPr>
        <w:rFonts w:hint="default"/>
        <w:lang w:val="ro-RO" w:eastAsia="en-US" w:bidi="ar-SA"/>
      </w:rPr>
    </w:lvl>
    <w:lvl w:ilvl="8" w:tplc="BFE43BB2">
      <w:numFmt w:val="bullet"/>
      <w:lvlText w:val="•"/>
      <w:lvlJc w:val="left"/>
      <w:pPr>
        <w:ind w:left="8647" w:hanging="344"/>
      </w:pPr>
      <w:rPr>
        <w:rFonts w:hint="default"/>
        <w:lang w:val="ro-RO" w:eastAsia="en-US" w:bidi="ar-SA"/>
      </w:rPr>
    </w:lvl>
  </w:abstractNum>
  <w:abstractNum w:abstractNumId="4" w15:restartNumberingAfterBreak="0">
    <w:nsid w:val="261F21C8"/>
    <w:multiLevelType w:val="hybridMultilevel"/>
    <w:tmpl w:val="37B0E4C4"/>
    <w:lvl w:ilvl="0" w:tplc="ADC620B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AC2130"/>
    <w:multiLevelType w:val="hybridMultilevel"/>
    <w:tmpl w:val="B7EC740E"/>
    <w:lvl w:ilvl="0" w:tplc="C7E07912">
      <w:start w:val="1"/>
      <w:numFmt w:val="lowerLetter"/>
      <w:lvlText w:val="%1)"/>
      <w:lvlJc w:val="left"/>
      <w:pPr>
        <w:ind w:left="115" w:hanging="343"/>
      </w:pPr>
      <w:rPr>
        <w:rFonts w:ascii="Arial MT" w:eastAsia="Arial MT" w:hAnsi="Arial MT" w:cs="Arial MT" w:hint="default"/>
        <w:w w:val="100"/>
        <w:sz w:val="24"/>
        <w:szCs w:val="24"/>
        <w:lang w:val="ro-RO" w:eastAsia="en-US" w:bidi="ar-SA"/>
      </w:rPr>
    </w:lvl>
    <w:lvl w:ilvl="1" w:tplc="3EBC37A8">
      <w:numFmt w:val="bullet"/>
      <w:lvlText w:val="•"/>
      <w:lvlJc w:val="left"/>
      <w:pPr>
        <w:ind w:left="1185" w:hanging="343"/>
      </w:pPr>
      <w:rPr>
        <w:rFonts w:hint="default"/>
        <w:lang w:val="ro-RO" w:eastAsia="en-US" w:bidi="ar-SA"/>
      </w:rPr>
    </w:lvl>
    <w:lvl w:ilvl="2" w:tplc="90C44EE4">
      <w:numFmt w:val="bullet"/>
      <w:lvlText w:val="•"/>
      <w:lvlJc w:val="left"/>
      <w:pPr>
        <w:ind w:left="2251" w:hanging="343"/>
      </w:pPr>
      <w:rPr>
        <w:rFonts w:hint="default"/>
        <w:lang w:val="ro-RO" w:eastAsia="en-US" w:bidi="ar-SA"/>
      </w:rPr>
    </w:lvl>
    <w:lvl w:ilvl="3" w:tplc="CEDC5A28">
      <w:numFmt w:val="bullet"/>
      <w:lvlText w:val="•"/>
      <w:lvlJc w:val="left"/>
      <w:pPr>
        <w:ind w:left="3317" w:hanging="343"/>
      </w:pPr>
      <w:rPr>
        <w:rFonts w:hint="default"/>
        <w:lang w:val="ro-RO" w:eastAsia="en-US" w:bidi="ar-SA"/>
      </w:rPr>
    </w:lvl>
    <w:lvl w:ilvl="4" w:tplc="2FA2B61A">
      <w:numFmt w:val="bullet"/>
      <w:lvlText w:val="•"/>
      <w:lvlJc w:val="left"/>
      <w:pPr>
        <w:ind w:left="4383" w:hanging="343"/>
      </w:pPr>
      <w:rPr>
        <w:rFonts w:hint="default"/>
        <w:lang w:val="ro-RO" w:eastAsia="en-US" w:bidi="ar-SA"/>
      </w:rPr>
    </w:lvl>
    <w:lvl w:ilvl="5" w:tplc="77428062">
      <w:numFmt w:val="bullet"/>
      <w:lvlText w:val="•"/>
      <w:lvlJc w:val="left"/>
      <w:pPr>
        <w:ind w:left="5449" w:hanging="343"/>
      </w:pPr>
      <w:rPr>
        <w:rFonts w:hint="default"/>
        <w:lang w:val="ro-RO" w:eastAsia="en-US" w:bidi="ar-SA"/>
      </w:rPr>
    </w:lvl>
    <w:lvl w:ilvl="6" w:tplc="8C3077B4">
      <w:numFmt w:val="bullet"/>
      <w:lvlText w:val="•"/>
      <w:lvlJc w:val="left"/>
      <w:pPr>
        <w:ind w:left="6515" w:hanging="343"/>
      </w:pPr>
      <w:rPr>
        <w:rFonts w:hint="default"/>
        <w:lang w:val="ro-RO" w:eastAsia="en-US" w:bidi="ar-SA"/>
      </w:rPr>
    </w:lvl>
    <w:lvl w:ilvl="7" w:tplc="D8AE3754">
      <w:numFmt w:val="bullet"/>
      <w:lvlText w:val="•"/>
      <w:lvlJc w:val="left"/>
      <w:pPr>
        <w:ind w:left="7581" w:hanging="343"/>
      </w:pPr>
      <w:rPr>
        <w:rFonts w:hint="default"/>
        <w:lang w:val="ro-RO" w:eastAsia="en-US" w:bidi="ar-SA"/>
      </w:rPr>
    </w:lvl>
    <w:lvl w:ilvl="8" w:tplc="EF82F400">
      <w:numFmt w:val="bullet"/>
      <w:lvlText w:val="•"/>
      <w:lvlJc w:val="left"/>
      <w:pPr>
        <w:ind w:left="8647" w:hanging="343"/>
      </w:pPr>
      <w:rPr>
        <w:rFonts w:hint="default"/>
        <w:lang w:val="ro-RO" w:eastAsia="en-US" w:bidi="ar-SA"/>
      </w:rPr>
    </w:lvl>
  </w:abstractNum>
  <w:abstractNum w:abstractNumId="6" w15:restartNumberingAfterBreak="0">
    <w:nsid w:val="35F255B7"/>
    <w:multiLevelType w:val="hybridMultilevel"/>
    <w:tmpl w:val="345AEF5C"/>
    <w:lvl w:ilvl="0" w:tplc="58DC52BE">
      <w:start w:val="1"/>
      <w:numFmt w:val="lowerLetter"/>
      <w:lvlText w:val="%1)"/>
      <w:lvlJc w:val="left"/>
      <w:pPr>
        <w:ind w:left="961" w:hanging="281"/>
      </w:pPr>
      <w:rPr>
        <w:rFonts w:ascii="Times New Roman" w:eastAsia="Arial MT" w:hAnsi="Times New Roman" w:cs="Times New Roman" w:hint="default"/>
        <w:w w:val="100"/>
        <w:sz w:val="28"/>
        <w:szCs w:val="28"/>
        <w:lang w:val="ro-RO" w:eastAsia="en-US" w:bidi="ar-SA"/>
      </w:rPr>
    </w:lvl>
    <w:lvl w:ilvl="1" w:tplc="773E221E">
      <w:numFmt w:val="bullet"/>
      <w:lvlText w:val="•"/>
      <w:lvlJc w:val="left"/>
      <w:pPr>
        <w:ind w:left="1941" w:hanging="281"/>
      </w:pPr>
      <w:rPr>
        <w:rFonts w:hint="default"/>
        <w:lang w:val="ro-RO" w:eastAsia="en-US" w:bidi="ar-SA"/>
      </w:rPr>
    </w:lvl>
    <w:lvl w:ilvl="2" w:tplc="3AC86102">
      <w:numFmt w:val="bullet"/>
      <w:lvlText w:val="•"/>
      <w:lvlJc w:val="left"/>
      <w:pPr>
        <w:ind w:left="2923" w:hanging="281"/>
      </w:pPr>
      <w:rPr>
        <w:rFonts w:hint="default"/>
        <w:lang w:val="ro-RO" w:eastAsia="en-US" w:bidi="ar-SA"/>
      </w:rPr>
    </w:lvl>
    <w:lvl w:ilvl="3" w:tplc="F26CBDE0">
      <w:numFmt w:val="bullet"/>
      <w:lvlText w:val="•"/>
      <w:lvlJc w:val="left"/>
      <w:pPr>
        <w:ind w:left="3905" w:hanging="281"/>
      </w:pPr>
      <w:rPr>
        <w:rFonts w:hint="default"/>
        <w:lang w:val="ro-RO" w:eastAsia="en-US" w:bidi="ar-SA"/>
      </w:rPr>
    </w:lvl>
    <w:lvl w:ilvl="4" w:tplc="E9B8D998">
      <w:numFmt w:val="bullet"/>
      <w:lvlText w:val="•"/>
      <w:lvlJc w:val="left"/>
      <w:pPr>
        <w:ind w:left="4887" w:hanging="281"/>
      </w:pPr>
      <w:rPr>
        <w:rFonts w:hint="default"/>
        <w:lang w:val="ro-RO" w:eastAsia="en-US" w:bidi="ar-SA"/>
      </w:rPr>
    </w:lvl>
    <w:lvl w:ilvl="5" w:tplc="1CBA6DCA">
      <w:numFmt w:val="bullet"/>
      <w:lvlText w:val="•"/>
      <w:lvlJc w:val="left"/>
      <w:pPr>
        <w:ind w:left="5869" w:hanging="281"/>
      </w:pPr>
      <w:rPr>
        <w:rFonts w:hint="default"/>
        <w:lang w:val="ro-RO" w:eastAsia="en-US" w:bidi="ar-SA"/>
      </w:rPr>
    </w:lvl>
    <w:lvl w:ilvl="6" w:tplc="73B45852">
      <w:numFmt w:val="bullet"/>
      <w:lvlText w:val="•"/>
      <w:lvlJc w:val="left"/>
      <w:pPr>
        <w:ind w:left="6851" w:hanging="281"/>
      </w:pPr>
      <w:rPr>
        <w:rFonts w:hint="default"/>
        <w:lang w:val="ro-RO" w:eastAsia="en-US" w:bidi="ar-SA"/>
      </w:rPr>
    </w:lvl>
    <w:lvl w:ilvl="7" w:tplc="CCC067AC">
      <w:numFmt w:val="bullet"/>
      <w:lvlText w:val="•"/>
      <w:lvlJc w:val="left"/>
      <w:pPr>
        <w:ind w:left="7833" w:hanging="281"/>
      </w:pPr>
      <w:rPr>
        <w:rFonts w:hint="default"/>
        <w:lang w:val="ro-RO" w:eastAsia="en-US" w:bidi="ar-SA"/>
      </w:rPr>
    </w:lvl>
    <w:lvl w:ilvl="8" w:tplc="AF0289D2">
      <w:numFmt w:val="bullet"/>
      <w:lvlText w:val="•"/>
      <w:lvlJc w:val="left"/>
      <w:pPr>
        <w:ind w:left="8815" w:hanging="281"/>
      </w:pPr>
      <w:rPr>
        <w:rFonts w:hint="default"/>
        <w:lang w:val="ro-RO" w:eastAsia="en-US" w:bidi="ar-SA"/>
      </w:rPr>
    </w:lvl>
  </w:abstractNum>
  <w:abstractNum w:abstractNumId="7" w15:restartNumberingAfterBreak="0">
    <w:nsid w:val="36C442CD"/>
    <w:multiLevelType w:val="hybridMultilevel"/>
    <w:tmpl w:val="B0F65EFE"/>
    <w:lvl w:ilvl="0" w:tplc="BBC4D43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B20AA"/>
    <w:multiLevelType w:val="hybridMultilevel"/>
    <w:tmpl w:val="A836A398"/>
    <w:lvl w:ilvl="0" w:tplc="191CC936">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15:restartNumberingAfterBreak="0">
    <w:nsid w:val="4D6D02F1"/>
    <w:multiLevelType w:val="hybridMultilevel"/>
    <w:tmpl w:val="37B0E4C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3645B07"/>
    <w:multiLevelType w:val="hybridMultilevel"/>
    <w:tmpl w:val="EA5EBF2E"/>
    <w:lvl w:ilvl="0" w:tplc="00307DFE">
      <w:start w:val="1"/>
      <w:numFmt w:val="lowerLetter"/>
      <w:lvlText w:val="%1)"/>
      <w:lvlJc w:val="left"/>
      <w:pPr>
        <w:ind w:left="974" w:hanging="293"/>
      </w:pPr>
      <w:rPr>
        <w:rFonts w:ascii="Arial MT" w:eastAsia="Arial MT" w:hAnsi="Arial MT" w:cs="Arial MT" w:hint="default"/>
        <w:w w:val="100"/>
        <w:sz w:val="24"/>
        <w:szCs w:val="24"/>
        <w:lang w:val="ro-RO" w:eastAsia="en-US" w:bidi="ar-SA"/>
      </w:rPr>
    </w:lvl>
    <w:lvl w:ilvl="1" w:tplc="E4E8433A">
      <w:numFmt w:val="bullet"/>
      <w:lvlText w:val="•"/>
      <w:lvlJc w:val="left"/>
      <w:pPr>
        <w:ind w:left="1959" w:hanging="293"/>
      </w:pPr>
      <w:rPr>
        <w:rFonts w:hint="default"/>
        <w:lang w:val="ro-RO" w:eastAsia="en-US" w:bidi="ar-SA"/>
      </w:rPr>
    </w:lvl>
    <w:lvl w:ilvl="2" w:tplc="52B682DA">
      <w:numFmt w:val="bullet"/>
      <w:lvlText w:val="•"/>
      <w:lvlJc w:val="left"/>
      <w:pPr>
        <w:ind w:left="2939" w:hanging="293"/>
      </w:pPr>
      <w:rPr>
        <w:rFonts w:hint="default"/>
        <w:lang w:val="ro-RO" w:eastAsia="en-US" w:bidi="ar-SA"/>
      </w:rPr>
    </w:lvl>
    <w:lvl w:ilvl="3" w:tplc="703A00DC">
      <w:numFmt w:val="bullet"/>
      <w:lvlText w:val="•"/>
      <w:lvlJc w:val="left"/>
      <w:pPr>
        <w:ind w:left="3919" w:hanging="293"/>
      </w:pPr>
      <w:rPr>
        <w:rFonts w:hint="default"/>
        <w:lang w:val="ro-RO" w:eastAsia="en-US" w:bidi="ar-SA"/>
      </w:rPr>
    </w:lvl>
    <w:lvl w:ilvl="4" w:tplc="3C9EF424">
      <w:numFmt w:val="bullet"/>
      <w:lvlText w:val="•"/>
      <w:lvlJc w:val="left"/>
      <w:pPr>
        <w:ind w:left="4899" w:hanging="293"/>
      </w:pPr>
      <w:rPr>
        <w:rFonts w:hint="default"/>
        <w:lang w:val="ro-RO" w:eastAsia="en-US" w:bidi="ar-SA"/>
      </w:rPr>
    </w:lvl>
    <w:lvl w:ilvl="5" w:tplc="D1A8BAFA">
      <w:numFmt w:val="bullet"/>
      <w:lvlText w:val="•"/>
      <w:lvlJc w:val="left"/>
      <w:pPr>
        <w:ind w:left="5879" w:hanging="293"/>
      </w:pPr>
      <w:rPr>
        <w:rFonts w:hint="default"/>
        <w:lang w:val="ro-RO" w:eastAsia="en-US" w:bidi="ar-SA"/>
      </w:rPr>
    </w:lvl>
    <w:lvl w:ilvl="6" w:tplc="B8981B6C">
      <w:numFmt w:val="bullet"/>
      <w:lvlText w:val="•"/>
      <w:lvlJc w:val="left"/>
      <w:pPr>
        <w:ind w:left="6859" w:hanging="293"/>
      </w:pPr>
      <w:rPr>
        <w:rFonts w:hint="default"/>
        <w:lang w:val="ro-RO" w:eastAsia="en-US" w:bidi="ar-SA"/>
      </w:rPr>
    </w:lvl>
    <w:lvl w:ilvl="7" w:tplc="6EA0486A">
      <w:numFmt w:val="bullet"/>
      <w:lvlText w:val="•"/>
      <w:lvlJc w:val="left"/>
      <w:pPr>
        <w:ind w:left="7839" w:hanging="293"/>
      </w:pPr>
      <w:rPr>
        <w:rFonts w:hint="default"/>
        <w:lang w:val="ro-RO" w:eastAsia="en-US" w:bidi="ar-SA"/>
      </w:rPr>
    </w:lvl>
    <w:lvl w:ilvl="8" w:tplc="58FC0D30">
      <w:numFmt w:val="bullet"/>
      <w:lvlText w:val="•"/>
      <w:lvlJc w:val="left"/>
      <w:pPr>
        <w:ind w:left="8819" w:hanging="293"/>
      </w:pPr>
      <w:rPr>
        <w:rFonts w:hint="default"/>
        <w:lang w:val="ro-RO" w:eastAsia="en-US" w:bidi="ar-SA"/>
      </w:rPr>
    </w:lvl>
  </w:abstractNum>
  <w:abstractNum w:abstractNumId="11" w15:restartNumberingAfterBreak="0">
    <w:nsid w:val="57906A33"/>
    <w:multiLevelType w:val="hybridMultilevel"/>
    <w:tmpl w:val="E8989478"/>
    <w:lvl w:ilvl="0" w:tplc="39862858">
      <w:start w:val="1"/>
      <w:numFmt w:val="lowerLetter"/>
      <w:lvlText w:val="%1)"/>
      <w:lvlJc w:val="left"/>
      <w:pPr>
        <w:ind w:left="961" w:hanging="281"/>
      </w:pPr>
      <w:rPr>
        <w:rFonts w:ascii="Arial MT" w:eastAsia="Arial MT" w:hAnsi="Arial MT" w:cs="Arial MT" w:hint="default"/>
        <w:w w:val="100"/>
        <w:sz w:val="24"/>
        <w:szCs w:val="24"/>
        <w:lang w:val="ro-RO" w:eastAsia="en-US" w:bidi="ar-SA"/>
      </w:rPr>
    </w:lvl>
    <w:lvl w:ilvl="1" w:tplc="1CCAE652">
      <w:numFmt w:val="bullet"/>
      <w:lvlText w:val="•"/>
      <w:lvlJc w:val="left"/>
      <w:pPr>
        <w:ind w:left="1941" w:hanging="281"/>
      </w:pPr>
      <w:rPr>
        <w:rFonts w:hint="default"/>
        <w:lang w:val="ro-RO" w:eastAsia="en-US" w:bidi="ar-SA"/>
      </w:rPr>
    </w:lvl>
    <w:lvl w:ilvl="2" w:tplc="80C0D9B8">
      <w:numFmt w:val="bullet"/>
      <w:lvlText w:val="•"/>
      <w:lvlJc w:val="left"/>
      <w:pPr>
        <w:ind w:left="2923" w:hanging="281"/>
      </w:pPr>
      <w:rPr>
        <w:rFonts w:hint="default"/>
        <w:lang w:val="ro-RO" w:eastAsia="en-US" w:bidi="ar-SA"/>
      </w:rPr>
    </w:lvl>
    <w:lvl w:ilvl="3" w:tplc="0AC203FE">
      <w:numFmt w:val="bullet"/>
      <w:lvlText w:val="•"/>
      <w:lvlJc w:val="left"/>
      <w:pPr>
        <w:ind w:left="3905" w:hanging="281"/>
      </w:pPr>
      <w:rPr>
        <w:rFonts w:hint="default"/>
        <w:lang w:val="ro-RO" w:eastAsia="en-US" w:bidi="ar-SA"/>
      </w:rPr>
    </w:lvl>
    <w:lvl w:ilvl="4" w:tplc="AA642B7A">
      <w:numFmt w:val="bullet"/>
      <w:lvlText w:val="•"/>
      <w:lvlJc w:val="left"/>
      <w:pPr>
        <w:ind w:left="4887" w:hanging="281"/>
      </w:pPr>
      <w:rPr>
        <w:rFonts w:hint="default"/>
        <w:lang w:val="ro-RO" w:eastAsia="en-US" w:bidi="ar-SA"/>
      </w:rPr>
    </w:lvl>
    <w:lvl w:ilvl="5" w:tplc="4E58E198">
      <w:numFmt w:val="bullet"/>
      <w:lvlText w:val="•"/>
      <w:lvlJc w:val="left"/>
      <w:pPr>
        <w:ind w:left="5869" w:hanging="281"/>
      </w:pPr>
      <w:rPr>
        <w:rFonts w:hint="default"/>
        <w:lang w:val="ro-RO" w:eastAsia="en-US" w:bidi="ar-SA"/>
      </w:rPr>
    </w:lvl>
    <w:lvl w:ilvl="6" w:tplc="0DA27B9E">
      <w:numFmt w:val="bullet"/>
      <w:lvlText w:val="•"/>
      <w:lvlJc w:val="left"/>
      <w:pPr>
        <w:ind w:left="6851" w:hanging="281"/>
      </w:pPr>
      <w:rPr>
        <w:rFonts w:hint="default"/>
        <w:lang w:val="ro-RO" w:eastAsia="en-US" w:bidi="ar-SA"/>
      </w:rPr>
    </w:lvl>
    <w:lvl w:ilvl="7" w:tplc="F4D65B1E">
      <w:numFmt w:val="bullet"/>
      <w:lvlText w:val="•"/>
      <w:lvlJc w:val="left"/>
      <w:pPr>
        <w:ind w:left="7833" w:hanging="281"/>
      </w:pPr>
      <w:rPr>
        <w:rFonts w:hint="default"/>
        <w:lang w:val="ro-RO" w:eastAsia="en-US" w:bidi="ar-SA"/>
      </w:rPr>
    </w:lvl>
    <w:lvl w:ilvl="8" w:tplc="E146C52A">
      <w:numFmt w:val="bullet"/>
      <w:lvlText w:val="•"/>
      <w:lvlJc w:val="left"/>
      <w:pPr>
        <w:ind w:left="8815" w:hanging="281"/>
      </w:pPr>
      <w:rPr>
        <w:rFonts w:hint="default"/>
        <w:lang w:val="ro-RO" w:eastAsia="en-US" w:bidi="ar-SA"/>
      </w:rPr>
    </w:lvl>
  </w:abstractNum>
  <w:abstractNum w:abstractNumId="12" w15:restartNumberingAfterBreak="0">
    <w:nsid w:val="64763E73"/>
    <w:multiLevelType w:val="hybridMultilevel"/>
    <w:tmpl w:val="CB96E09C"/>
    <w:lvl w:ilvl="0" w:tplc="B5867DC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7567301B"/>
    <w:multiLevelType w:val="hybridMultilevel"/>
    <w:tmpl w:val="86A6FF4C"/>
    <w:lvl w:ilvl="0" w:tplc="9AFC2A20">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AE4DE6"/>
    <w:multiLevelType w:val="hybridMultilevel"/>
    <w:tmpl w:val="10BC71B8"/>
    <w:lvl w:ilvl="0" w:tplc="28AC92C2">
      <w:start w:val="1"/>
      <w:numFmt w:val="decimal"/>
      <w:lvlText w:val="(%1)"/>
      <w:lvlJc w:val="left"/>
      <w:pPr>
        <w:ind w:left="115" w:hanging="365"/>
      </w:pPr>
      <w:rPr>
        <w:rFonts w:ascii="Times New Roman" w:eastAsia="Arial MT" w:hAnsi="Times New Roman" w:cs="Times New Roman" w:hint="default"/>
        <w:w w:val="100"/>
        <w:sz w:val="28"/>
        <w:szCs w:val="28"/>
        <w:lang w:val="ro-RO" w:eastAsia="en-US" w:bidi="ar-SA"/>
      </w:rPr>
    </w:lvl>
    <w:lvl w:ilvl="1" w:tplc="314CA950">
      <w:numFmt w:val="bullet"/>
      <w:lvlText w:val="•"/>
      <w:lvlJc w:val="left"/>
      <w:pPr>
        <w:ind w:left="1185" w:hanging="365"/>
      </w:pPr>
      <w:rPr>
        <w:rFonts w:hint="default"/>
        <w:lang w:val="ro-RO" w:eastAsia="en-US" w:bidi="ar-SA"/>
      </w:rPr>
    </w:lvl>
    <w:lvl w:ilvl="2" w:tplc="D61C6830">
      <w:numFmt w:val="bullet"/>
      <w:lvlText w:val="•"/>
      <w:lvlJc w:val="left"/>
      <w:pPr>
        <w:ind w:left="2251" w:hanging="365"/>
      </w:pPr>
      <w:rPr>
        <w:rFonts w:hint="default"/>
        <w:lang w:val="ro-RO" w:eastAsia="en-US" w:bidi="ar-SA"/>
      </w:rPr>
    </w:lvl>
    <w:lvl w:ilvl="3" w:tplc="8304B43E">
      <w:numFmt w:val="bullet"/>
      <w:lvlText w:val="•"/>
      <w:lvlJc w:val="left"/>
      <w:pPr>
        <w:ind w:left="3317" w:hanging="365"/>
      </w:pPr>
      <w:rPr>
        <w:rFonts w:hint="default"/>
        <w:lang w:val="ro-RO" w:eastAsia="en-US" w:bidi="ar-SA"/>
      </w:rPr>
    </w:lvl>
    <w:lvl w:ilvl="4" w:tplc="5FC47214">
      <w:numFmt w:val="bullet"/>
      <w:lvlText w:val="•"/>
      <w:lvlJc w:val="left"/>
      <w:pPr>
        <w:ind w:left="4383" w:hanging="365"/>
      </w:pPr>
      <w:rPr>
        <w:rFonts w:hint="default"/>
        <w:lang w:val="ro-RO" w:eastAsia="en-US" w:bidi="ar-SA"/>
      </w:rPr>
    </w:lvl>
    <w:lvl w:ilvl="5" w:tplc="FBD0036E">
      <w:numFmt w:val="bullet"/>
      <w:lvlText w:val="•"/>
      <w:lvlJc w:val="left"/>
      <w:pPr>
        <w:ind w:left="5449" w:hanging="365"/>
      </w:pPr>
      <w:rPr>
        <w:rFonts w:hint="default"/>
        <w:lang w:val="ro-RO" w:eastAsia="en-US" w:bidi="ar-SA"/>
      </w:rPr>
    </w:lvl>
    <w:lvl w:ilvl="6" w:tplc="08A039C6">
      <w:numFmt w:val="bullet"/>
      <w:lvlText w:val="•"/>
      <w:lvlJc w:val="left"/>
      <w:pPr>
        <w:ind w:left="6515" w:hanging="365"/>
      </w:pPr>
      <w:rPr>
        <w:rFonts w:hint="default"/>
        <w:lang w:val="ro-RO" w:eastAsia="en-US" w:bidi="ar-SA"/>
      </w:rPr>
    </w:lvl>
    <w:lvl w:ilvl="7" w:tplc="F0082AE4">
      <w:numFmt w:val="bullet"/>
      <w:lvlText w:val="•"/>
      <w:lvlJc w:val="left"/>
      <w:pPr>
        <w:ind w:left="7581" w:hanging="365"/>
      </w:pPr>
      <w:rPr>
        <w:rFonts w:hint="default"/>
        <w:lang w:val="ro-RO" w:eastAsia="en-US" w:bidi="ar-SA"/>
      </w:rPr>
    </w:lvl>
    <w:lvl w:ilvl="8" w:tplc="E0EC4BB4">
      <w:numFmt w:val="bullet"/>
      <w:lvlText w:val="•"/>
      <w:lvlJc w:val="left"/>
      <w:pPr>
        <w:ind w:left="8647" w:hanging="365"/>
      </w:pPr>
      <w:rPr>
        <w:rFonts w:hint="default"/>
        <w:lang w:val="ro-RO" w:eastAsia="en-US" w:bidi="ar-SA"/>
      </w:rPr>
    </w:lvl>
  </w:abstractNum>
  <w:abstractNum w:abstractNumId="15" w15:restartNumberingAfterBreak="0">
    <w:nsid w:val="7C436860"/>
    <w:multiLevelType w:val="hybridMultilevel"/>
    <w:tmpl w:val="77C0702A"/>
    <w:lvl w:ilvl="0" w:tplc="9F0AEB5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AC40CC"/>
    <w:multiLevelType w:val="hybridMultilevel"/>
    <w:tmpl w:val="0AA0ECD2"/>
    <w:lvl w:ilvl="0" w:tplc="D882AD7A">
      <w:start w:val="1"/>
      <w:numFmt w:val="lowerLetter"/>
      <w:lvlText w:val="%1)"/>
      <w:lvlJc w:val="left"/>
      <w:pPr>
        <w:ind w:left="961" w:hanging="281"/>
      </w:pPr>
      <w:rPr>
        <w:rFonts w:ascii="Arial MT" w:eastAsia="Arial MT" w:hAnsi="Arial MT" w:cs="Arial MT" w:hint="default"/>
        <w:w w:val="100"/>
        <w:sz w:val="24"/>
        <w:szCs w:val="24"/>
        <w:lang w:val="ro-RO" w:eastAsia="en-US" w:bidi="ar-SA"/>
      </w:rPr>
    </w:lvl>
    <w:lvl w:ilvl="1" w:tplc="8FEA6A8E">
      <w:numFmt w:val="bullet"/>
      <w:lvlText w:val="•"/>
      <w:lvlJc w:val="left"/>
      <w:pPr>
        <w:ind w:left="1941" w:hanging="281"/>
      </w:pPr>
      <w:rPr>
        <w:rFonts w:hint="default"/>
        <w:lang w:val="ro-RO" w:eastAsia="en-US" w:bidi="ar-SA"/>
      </w:rPr>
    </w:lvl>
    <w:lvl w:ilvl="2" w:tplc="40F69666">
      <w:numFmt w:val="bullet"/>
      <w:lvlText w:val="•"/>
      <w:lvlJc w:val="left"/>
      <w:pPr>
        <w:ind w:left="2923" w:hanging="281"/>
      </w:pPr>
      <w:rPr>
        <w:rFonts w:hint="default"/>
        <w:lang w:val="ro-RO" w:eastAsia="en-US" w:bidi="ar-SA"/>
      </w:rPr>
    </w:lvl>
    <w:lvl w:ilvl="3" w:tplc="56A2D792">
      <w:numFmt w:val="bullet"/>
      <w:lvlText w:val="•"/>
      <w:lvlJc w:val="left"/>
      <w:pPr>
        <w:ind w:left="3905" w:hanging="281"/>
      </w:pPr>
      <w:rPr>
        <w:rFonts w:hint="default"/>
        <w:lang w:val="ro-RO" w:eastAsia="en-US" w:bidi="ar-SA"/>
      </w:rPr>
    </w:lvl>
    <w:lvl w:ilvl="4" w:tplc="B04E4F8E">
      <w:numFmt w:val="bullet"/>
      <w:lvlText w:val="•"/>
      <w:lvlJc w:val="left"/>
      <w:pPr>
        <w:ind w:left="4887" w:hanging="281"/>
      </w:pPr>
      <w:rPr>
        <w:rFonts w:hint="default"/>
        <w:lang w:val="ro-RO" w:eastAsia="en-US" w:bidi="ar-SA"/>
      </w:rPr>
    </w:lvl>
    <w:lvl w:ilvl="5" w:tplc="807A6E9E">
      <w:numFmt w:val="bullet"/>
      <w:lvlText w:val="•"/>
      <w:lvlJc w:val="left"/>
      <w:pPr>
        <w:ind w:left="5869" w:hanging="281"/>
      </w:pPr>
      <w:rPr>
        <w:rFonts w:hint="default"/>
        <w:lang w:val="ro-RO" w:eastAsia="en-US" w:bidi="ar-SA"/>
      </w:rPr>
    </w:lvl>
    <w:lvl w:ilvl="6" w:tplc="1C88F078">
      <w:numFmt w:val="bullet"/>
      <w:lvlText w:val="•"/>
      <w:lvlJc w:val="left"/>
      <w:pPr>
        <w:ind w:left="6851" w:hanging="281"/>
      </w:pPr>
      <w:rPr>
        <w:rFonts w:hint="default"/>
        <w:lang w:val="ro-RO" w:eastAsia="en-US" w:bidi="ar-SA"/>
      </w:rPr>
    </w:lvl>
    <w:lvl w:ilvl="7" w:tplc="E312ED82">
      <w:numFmt w:val="bullet"/>
      <w:lvlText w:val="•"/>
      <w:lvlJc w:val="left"/>
      <w:pPr>
        <w:ind w:left="7833" w:hanging="281"/>
      </w:pPr>
      <w:rPr>
        <w:rFonts w:hint="default"/>
        <w:lang w:val="ro-RO" w:eastAsia="en-US" w:bidi="ar-SA"/>
      </w:rPr>
    </w:lvl>
    <w:lvl w:ilvl="8" w:tplc="557C0320">
      <w:numFmt w:val="bullet"/>
      <w:lvlText w:val="•"/>
      <w:lvlJc w:val="left"/>
      <w:pPr>
        <w:ind w:left="8815" w:hanging="281"/>
      </w:pPr>
      <w:rPr>
        <w:rFonts w:hint="default"/>
        <w:lang w:val="ro-RO" w:eastAsia="en-US" w:bidi="ar-SA"/>
      </w:rPr>
    </w:lvl>
  </w:abstractNum>
  <w:num w:numId="1" w16cid:durableId="1107702727">
    <w:abstractNumId w:val="4"/>
  </w:num>
  <w:num w:numId="2" w16cid:durableId="96563098">
    <w:abstractNumId w:val="8"/>
  </w:num>
  <w:num w:numId="3" w16cid:durableId="2068987355">
    <w:abstractNumId w:val="0"/>
  </w:num>
  <w:num w:numId="4" w16cid:durableId="2115048610">
    <w:abstractNumId w:val="9"/>
  </w:num>
  <w:num w:numId="5" w16cid:durableId="1726486482">
    <w:abstractNumId w:val="7"/>
  </w:num>
  <w:num w:numId="6" w16cid:durableId="553463794">
    <w:abstractNumId w:val="13"/>
  </w:num>
  <w:num w:numId="7" w16cid:durableId="357396722">
    <w:abstractNumId w:val="15"/>
  </w:num>
  <w:num w:numId="8" w16cid:durableId="2013532295">
    <w:abstractNumId w:val="16"/>
  </w:num>
  <w:num w:numId="9" w16cid:durableId="707919954">
    <w:abstractNumId w:val="11"/>
  </w:num>
  <w:num w:numId="10" w16cid:durableId="508717609">
    <w:abstractNumId w:val="5"/>
  </w:num>
  <w:num w:numId="11" w16cid:durableId="1718503505">
    <w:abstractNumId w:val="2"/>
  </w:num>
  <w:num w:numId="12" w16cid:durableId="30426973">
    <w:abstractNumId w:val="10"/>
  </w:num>
  <w:num w:numId="13" w16cid:durableId="399602022">
    <w:abstractNumId w:val="1"/>
  </w:num>
  <w:num w:numId="14" w16cid:durableId="373888025">
    <w:abstractNumId w:val="3"/>
  </w:num>
  <w:num w:numId="15" w16cid:durableId="986128078">
    <w:abstractNumId w:val="6"/>
  </w:num>
  <w:num w:numId="16" w16cid:durableId="735249314">
    <w:abstractNumId w:val="14"/>
  </w:num>
  <w:num w:numId="17" w16cid:durableId="1268393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EB"/>
    <w:rsid w:val="0000114B"/>
    <w:rsid w:val="00002A5E"/>
    <w:rsid w:val="00021A9E"/>
    <w:rsid w:val="0003679A"/>
    <w:rsid w:val="000410F2"/>
    <w:rsid w:val="0004242E"/>
    <w:rsid w:val="00042A75"/>
    <w:rsid w:val="00044AE4"/>
    <w:rsid w:val="0005530F"/>
    <w:rsid w:val="00065334"/>
    <w:rsid w:val="00080E39"/>
    <w:rsid w:val="0009372B"/>
    <w:rsid w:val="000A0B04"/>
    <w:rsid w:val="000A6C60"/>
    <w:rsid w:val="000A6E00"/>
    <w:rsid w:val="000B6CC0"/>
    <w:rsid w:val="000E67A4"/>
    <w:rsid w:val="000F0A98"/>
    <w:rsid w:val="000F0B54"/>
    <w:rsid w:val="000F7398"/>
    <w:rsid w:val="00101B9B"/>
    <w:rsid w:val="00102219"/>
    <w:rsid w:val="00103EDD"/>
    <w:rsid w:val="00125F15"/>
    <w:rsid w:val="00127933"/>
    <w:rsid w:val="0013539D"/>
    <w:rsid w:val="001373FB"/>
    <w:rsid w:val="00145194"/>
    <w:rsid w:val="00146C58"/>
    <w:rsid w:val="00147537"/>
    <w:rsid w:val="00150C6C"/>
    <w:rsid w:val="001616B7"/>
    <w:rsid w:val="00163C03"/>
    <w:rsid w:val="001644D2"/>
    <w:rsid w:val="0016696A"/>
    <w:rsid w:val="00167735"/>
    <w:rsid w:val="00174970"/>
    <w:rsid w:val="00176AB6"/>
    <w:rsid w:val="001805DF"/>
    <w:rsid w:val="001926B6"/>
    <w:rsid w:val="001968AB"/>
    <w:rsid w:val="001A5323"/>
    <w:rsid w:val="001A656F"/>
    <w:rsid w:val="001B2E79"/>
    <w:rsid w:val="001B438B"/>
    <w:rsid w:val="001C0BBF"/>
    <w:rsid w:val="001C35F9"/>
    <w:rsid w:val="001D1707"/>
    <w:rsid w:val="001D287A"/>
    <w:rsid w:val="001E4179"/>
    <w:rsid w:val="001E58DD"/>
    <w:rsid w:val="001F0241"/>
    <w:rsid w:val="00204194"/>
    <w:rsid w:val="002060AA"/>
    <w:rsid w:val="0020695A"/>
    <w:rsid w:val="002100E8"/>
    <w:rsid w:val="00213859"/>
    <w:rsid w:val="00233898"/>
    <w:rsid w:val="00252709"/>
    <w:rsid w:val="00256A1C"/>
    <w:rsid w:val="00262ED7"/>
    <w:rsid w:val="002632D5"/>
    <w:rsid w:val="00267655"/>
    <w:rsid w:val="00272C26"/>
    <w:rsid w:val="00273110"/>
    <w:rsid w:val="00274C42"/>
    <w:rsid w:val="002832C3"/>
    <w:rsid w:val="002860C5"/>
    <w:rsid w:val="002920CF"/>
    <w:rsid w:val="002B16F9"/>
    <w:rsid w:val="002D7D86"/>
    <w:rsid w:val="002E09CC"/>
    <w:rsid w:val="002E5F9C"/>
    <w:rsid w:val="002E6F34"/>
    <w:rsid w:val="002F2051"/>
    <w:rsid w:val="003039EB"/>
    <w:rsid w:val="0032309B"/>
    <w:rsid w:val="0032453F"/>
    <w:rsid w:val="00334145"/>
    <w:rsid w:val="00341F54"/>
    <w:rsid w:val="00353FB3"/>
    <w:rsid w:val="0036094C"/>
    <w:rsid w:val="00362DF8"/>
    <w:rsid w:val="0037453F"/>
    <w:rsid w:val="00375728"/>
    <w:rsid w:val="00380758"/>
    <w:rsid w:val="00380778"/>
    <w:rsid w:val="003811FC"/>
    <w:rsid w:val="00383AD9"/>
    <w:rsid w:val="00387A1F"/>
    <w:rsid w:val="00391D81"/>
    <w:rsid w:val="003A7551"/>
    <w:rsid w:val="003B60E3"/>
    <w:rsid w:val="003B77B0"/>
    <w:rsid w:val="003D1042"/>
    <w:rsid w:val="003E3E93"/>
    <w:rsid w:val="003E44A5"/>
    <w:rsid w:val="003E5343"/>
    <w:rsid w:val="003E6EA4"/>
    <w:rsid w:val="003F2656"/>
    <w:rsid w:val="004026CB"/>
    <w:rsid w:val="00402DBB"/>
    <w:rsid w:val="00410C01"/>
    <w:rsid w:val="00412321"/>
    <w:rsid w:val="00416A07"/>
    <w:rsid w:val="00427A0E"/>
    <w:rsid w:val="004311AB"/>
    <w:rsid w:val="00432663"/>
    <w:rsid w:val="00432B0F"/>
    <w:rsid w:val="00440FE7"/>
    <w:rsid w:val="00455221"/>
    <w:rsid w:val="0045580F"/>
    <w:rsid w:val="00465C4B"/>
    <w:rsid w:val="00480BF7"/>
    <w:rsid w:val="004856BC"/>
    <w:rsid w:val="0049027E"/>
    <w:rsid w:val="00497222"/>
    <w:rsid w:val="004A69AE"/>
    <w:rsid w:val="004B7C70"/>
    <w:rsid w:val="004C1B84"/>
    <w:rsid w:val="004C39B0"/>
    <w:rsid w:val="004D03B8"/>
    <w:rsid w:val="004D2368"/>
    <w:rsid w:val="004F2D0A"/>
    <w:rsid w:val="004F48C7"/>
    <w:rsid w:val="00514315"/>
    <w:rsid w:val="00516074"/>
    <w:rsid w:val="00517AE1"/>
    <w:rsid w:val="005316CD"/>
    <w:rsid w:val="005319F6"/>
    <w:rsid w:val="00534D7B"/>
    <w:rsid w:val="005420E4"/>
    <w:rsid w:val="00543280"/>
    <w:rsid w:val="005515B2"/>
    <w:rsid w:val="00553C35"/>
    <w:rsid w:val="00556154"/>
    <w:rsid w:val="0056659D"/>
    <w:rsid w:val="00570827"/>
    <w:rsid w:val="00577F7C"/>
    <w:rsid w:val="005808A0"/>
    <w:rsid w:val="005822AE"/>
    <w:rsid w:val="005872FD"/>
    <w:rsid w:val="00592FAE"/>
    <w:rsid w:val="005A2047"/>
    <w:rsid w:val="005A5FD5"/>
    <w:rsid w:val="005A76C2"/>
    <w:rsid w:val="005B24DE"/>
    <w:rsid w:val="005B5B99"/>
    <w:rsid w:val="005C18D7"/>
    <w:rsid w:val="005D3F68"/>
    <w:rsid w:val="005D660D"/>
    <w:rsid w:val="005D71AD"/>
    <w:rsid w:val="005E7B30"/>
    <w:rsid w:val="005F10D1"/>
    <w:rsid w:val="006076B2"/>
    <w:rsid w:val="006078A7"/>
    <w:rsid w:val="00610EDC"/>
    <w:rsid w:val="00620AF0"/>
    <w:rsid w:val="0062741C"/>
    <w:rsid w:val="0063267B"/>
    <w:rsid w:val="0064227E"/>
    <w:rsid w:val="00644556"/>
    <w:rsid w:val="00652574"/>
    <w:rsid w:val="00655BD9"/>
    <w:rsid w:val="00661011"/>
    <w:rsid w:val="006637B5"/>
    <w:rsid w:val="00664F94"/>
    <w:rsid w:val="00680EC8"/>
    <w:rsid w:val="00684934"/>
    <w:rsid w:val="00685F96"/>
    <w:rsid w:val="00697DBA"/>
    <w:rsid w:val="006A29B0"/>
    <w:rsid w:val="006A2F99"/>
    <w:rsid w:val="006A4A9E"/>
    <w:rsid w:val="006B145F"/>
    <w:rsid w:val="006B1F9C"/>
    <w:rsid w:val="006C3B0F"/>
    <w:rsid w:val="006D6AA1"/>
    <w:rsid w:val="006E1CE9"/>
    <w:rsid w:val="006E2FCC"/>
    <w:rsid w:val="006F2FE6"/>
    <w:rsid w:val="006F3B69"/>
    <w:rsid w:val="00700B62"/>
    <w:rsid w:val="007040B8"/>
    <w:rsid w:val="0071129D"/>
    <w:rsid w:val="0071223E"/>
    <w:rsid w:val="00714E3E"/>
    <w:rsid w:val="00720520"/>
    <w:rsid w:val="007230E2"/>
    <w:rsid w:val="00724B59"/>
    <w:rsid w:val="0074621D"/>
    <w:rsid w:val="00755175"/>
    <w:rsid w:val="00774BF1"/>
    <w:rsid w:val="00784EEC"/>
    <w:rsid w:val="0079328F"/>
    <w:rsid w:val="00797286"/>
    <w:rsid w:val="007A55BD"/>
    <w:rsid w:val="007B4223"/>
    <w:rsid w:val="007C3526"/>
    <w:rsid w:val="007D24A2"/>
    <w:rsid w:val="007F4A56"/>
    <w:rsid w:val="007F637B"/>
    <w:rsid w:val="007F6873"/>
    <w:rsid w:val="0081521D"/>
    <w:rsid w:val="00821255"/>
    <w:rsid w:val="00836B3B"/>
    <w:rsid w:val="00842303"/>
    <w:rsid w:val="00844D79"/>
    <w:rsid w:val="008616C4"/>
    <w:rsid w:val="008646DC"/>
    <w:rsid w:val="0087588C"/>
    <w:rsid w:val="00875BF2"/>
    <w:rsid w:val="00880A54"/>
    <w:rsid w:val="00881302"/>
    <w:rsid w:val="00887095"/>
    <w:rsid w:val="008B0EB9"/>
    <w:rsid w:val="008B63B3"/>
    <w:rsid w:val="008C24B4"/>
    <w:rsid w:val="008F77B0"/>
    <w:rsid w:val="00920DBE"/>
    <w:rsid w:val="00921A0E"/>
    <w:rsid w:val="009248E7"/>
    <w:rsid w:val="009315E0"/>
    <w:rsid w:val="00944D16"/>
    <w:rsid w:val="00946B38"/>
    <w:rsid w:val="00962905"/>
    <w:rsid w:val="00973CB1"/>
    <w:rsid w:val="00984808"/>
    <w:rsid w:val="00990685"/>
    <w:rsid w:val="009A079C"/>
    <w:rsid w:val="009A2AB1"/>
    <w:rsid w:val="009A6BC0"/>
    <w:rsid w:val="009A726A"/>
    <w:rsid w:val="009A7791"/>
    <w:rsid w:val="009B451F"/>
    <w:rsid w:val="009B4CD1"/>
    <w:rsid w:val="009C02B4"/>
    <w:rsid w:val="009D47A4"/>
    <w:rsid w:val="009E6F74"/>
    <w:rsid w:val="009F5C1A"/>
    <w:rsid w:val="00A042E1"/>
    <w:rsid w:val="00A0455D"/>
    <w:rsid w:val="00A15C4C"/>
    <w:rsid w:val="00A2294E"/>
    <w:rsid w:val="00A23A26"/>
    <w:rsid w:val="00A27581"/>
    <w:rsid w:val="00A34806"/>
    <w:rsid w:val="00A36752"/>
    <w:rsid w:val="00A61595"/>
    <w:rsid w:val="00A6276D"/>
    <w:rsid w:val="00A62D0D"/>
    <w:rsid w:val="00A92B75"/>
    <w:rsid w:val="00A9597E"/>
    <w:rsid w:val="00AB0596"/>
    <w:rsid w:val="00AB31A4"/>
    <w:rsid w:val="00AD576C"/>
    <w:rsid w:val="00AE06E1"/>
    <w:rsid w:val="00AE3F7F"/>
    <w:rsid w:val="00AF2D89"/>
    <w:rsid w:val="00AF7F0E"/>
    <w:rsid w:val="00B12C35"/>
    <w:rsid w:val="00B22165"/>
    <w:rsid w:val="00B348E0"/>
    <w:rsid w:val="00B34D2A"/>
    <w:rsid w:val="00B37D5E"/>
    <w:rsid w:val="00B4190F"/>
    <w:rsid w:val="00B464AB"/>
    <w:rsid w:val="00B52032"/>
    <w:rsid w:val="00B550BB"/>
    <w:rsid w:val="00B601FF"/>
    <w:rsid w:val="00B61959"/>
    <w:rsid w:val="00B643BD"/>
    <w:rsid w:val="00B64E67"/>
    <w:rsid w:val="00B67551"/>
    <w:rsid w:val="00B8742E"/>
    <w:rsid w:val="00B90D77"/>
    <w:rsid w:val="00B91634"/>
    <w:rsid w:val="00B94171"/>
    <w:rsid w:val="00BA74AC"/>
    <w:rsid w:val="00BC6336"/>
    <w:rsid w:val="00BC7390"/>
    <w:rsid w:val="00BD4BAD"/>
    <w:rsid w:val="00BE2F1E"/>
    <w:rsid w:val="00BE307C"/>
    <w:rsid w:val="00BE6AEE"/>
    <w:rsid w:val="00BF078F"/>
    <w:rsid w:val="00C00509"/>
    <w:rsid w:val="00C016EB"/>
    <w:rsid w:val="00C11473"/>
    <w:rsid w:val="00C15073"/>
    <w:rsid w:val="00C25DC3"/>
    <w:rsid w:val="00C26679"/>
    <w:rsid w:val="00C30CFF"/>
    <w:rsid w:val="00C349BC"/>
    <w:rsid w:val="00C529B7"/>
    <w:rsid w:val="00C62A67"/>
    <w:rsid w:val="00C62DB8"/>
    <w:rsid w:val="00C62EB2"/>
    <w:rsid w:val="00C63CE2"/>
    <w:rsid w:val="00C64FBD"/>
    <w:rsid w:val="00C71532"/>
    <w:rsid w:val="00C7451B"/>
    <w:rsid w:val="00C81A9F"/>
    <w:rsid w:val="00CA0A97"/>
    <w:rsid w:val="00CA42C9"/>
    <w:rsid w:val="00CA6645"/>
    <w:rsid w:val="00CB21AE"/>
    <w:rsid w:val="00CC13DC"/>
    <w:rsid w:val="00CC7737"/>
    <w:rsid w:val="00CC7F53"/>
    <w:rsid w:val="00CD055B"/>
    <w:rsid w:val="00CE09AF"/>
    <w:rsid w:val="00CE0D79"/>
    <w:rsid w:val="00CE4D9C"/>
    <w:rsid w:val="00CF0001"/>
    <w:rsid w:val="00CF42C5"/>
    <w:rsid w:val="00CF46B0"/>
    <w:rsid w:val="00CF68CA"/>
    <w:rsid w:val="00CF6E5F"/>
    <w:rsid w:val="00CF7C66"/>
    <w:rsid w:val="00D06A51"/>
    <w:rsid w:val="00D11840"/>
    <w:rsid w:val="00D300F2"/>
    <w:rsid w:val="00D3019A"/>
    <w:rsid w:val="00D402C3"/>
    <w:rsid w:val="00D435FF"/>
    <w:rsid w:val="00D467A5"/>
    <w:rsid w:val="00D476D5"/>
    <w:rsid w:val="00D53A2A"/>
    <w:rsid w:val="00D53F0E"/>
    <w:rsid w:val="00D57455"/>
    <w:rsid w:val="00D65DA5"/>
    <w:rsid w:val="00D67010"/>
    <w:rsid w:val="00D87430"/>
    <w:rsid w:val="00D905AB"/>
    <w:rsid w:val="00DA0076"/>
    <w:rsid w:val="00DB7944"/>
    <w:rsid w:val="00DB7BF1"/>
    <w:rsid w:val="00DC03E0"/>
    <w:rsid w:val="00DC2E84"/>
    <w:rsid w:val="00DC5BD1"/>
    <w:rsid w:val="00DD199D"/>
    <w:rsid w:val="00DD6130"/>
    <w:rsid w:val="00DD744A"/>
    <w:rsid w:val="00E02D68"/>
    <w:rsid w:val="00E02F9A"/>
    <w:rsid w:val="00E040D2"/>
    <w:rsid w:val="00E1077A"/>
    <w:rsid w:val="00E1318A"/>
    <w:rsid w:val="00E2098B"/>
    <w:rsid w:val="00E21C1D"/>
    <w:rsid w:val="00E50BD2"/>
    <w:rsid w:val="00E57CD6"/>
    <w:rsid w:val="00E737B1"/>
    <w:rsid w:val="00E75923"/>
    <w:rsid w:val="00E769A1"/>
    <w:rsid w:val="00E874FC"/>
    <w:rsid w:val="00E92A90"/>
    <w:rsid w:val="00E92B92"/>
    <w:rsid w:val="00E93123"/>
    <w:rsid w:val="00E93B02"/>
    <w:rsid w:val="00E951DD"/>
    <w:rsid w:val="00EA40A1"/>
    <w:rsid w:val="00EB5DAD"/>
    <w:rsid w:val="00EB7A0A"/>
    <w:rsid w:val="00EE3EDF"/>
    <w:rsid w:val="00EE5E52"/>
    <w:rsid w:val="00F05864"/>
    <w:rsid w:val="00F11C33"/>
    <w:rsid w:val="00F14CBD"/>
    <w:rsid w:val="00F169A2"/>
    <w:rsid w:val="00F2073C"/>
    <w:rsid w:val="00F21C64"/>
    <w:rsid w:val="00F267AF"/>
    <w:rsid w:val="00F51574"/>
    <w:rsid w:val="00F5260B"/>
    <w:rsid w:val="00F532C7"/>
    <w:rsid w:val="00F55C31"/>
    <w:rsid w:val="00F6082B"/>
    <w:rsid w:val="00F63822"/>
    <w:rsid w:val="00F660AC"/>
    <w:rsid w:val="00F709BC"/>
    <w:rsid w:val="00F70BB9"/>
    <w:rsid w:val="00F77E88"/>
    <w:rsid w:val="00F9132A"/>
    <w:rsid w:val="00F92B6E"/>
    <w:rsid w:val="00F95ADD"/>
    <w:rsid w:val="00F9637D"/>
    <w:rsid w:val="00F96942"/>
    <w:rsid w:val="00FA0F3E"/>
    <w:rsid w:val="00FA6312"/>
    <w:rsid w:val="00FA69F6"/>
    <w:rsid w:val="00FA7E3F"/>
    <w:rsid w:val="00FB082F"/>
    <w:rsid w:val="00FB1DF2"/>
    <w:rsid w:val="00FC2043"/>
    <w:rsid w:val="00FD0B38"/>
    <w:rsid w:val="00FE3CAE"/>
    <w:rsid w:val="00FE66C3"/>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FD5B"/>
  <w15:docId w15:val="{24DE8D1D-D41C-4190-884C-65DF9EB1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2E"/>
    <w:pPr>
      <w:spacing w:after="0" w:line="240" w:lineRule="auto"/>
      <w:ind w:firstLine="709"/>
      <w:jc w:val="both"/>
    </w:pPr>
    <w:rPr>
      <w:rFonts w:ascii="Times New Roman" w:eastAsia="Times New Roman" w:hAnsi="Times New Roman" w:cs="Times New Roman"/>
      <w:sz w:val="20"/>
      <w:szCs w:val="20"/>
      <w:lang w:val="ro-MD"/>
    </w:rPr>
  </w:style>
  <w:style w:type="paragraph" w:styleId="Titlu1">
    <w:name w:val="heading 1"/>
    <w:basedOn w:val="Normal"/>
    <w:next w:val="Normal"/>
    <w:link w:val="Titlu1Caracter"/>
    <w:uiPriority w:val="9"/>
    <w:qFormat/>
    <w:rsid w:val="00D435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semiHidden/>
    <w:unhideWhenUsed/>
    <w:qFormat/>
    <w:rsid w:val="00610E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8">
    <w:name w:val="heading 8"/>
    <w:basedOn w:val="Normal"/>
    <w:next w:val="Normal"/>
    <w:link w:val="Titlu8Caracter"/>
    <w:qFormat/>
    <w:rsid w:val="00B8742E"/>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rsid w:val="00B8742E"/>
    <w:rPr>
      <w:rFonts w:ascii="$Caslon" w:eastAsia="Times New Roman" w:hAnsi="$Caslon" w:cs="Times New Roman"/>
      <w:b/>
      <w:sz w:val="24"/>
      <w:szCs w:val="20"/>
      <w:lang w:val="en-US"/>
    </w:rPr>
  </w:style>
  <w:style w:type="paragraph" w:styleId="Antet">
    <w:name w:val="header"/>
    <w:basedOn w:val="Normal"/>
    <w:link w:val="AntetCaracter"/>
    <w:rsid w:val="00B8742E"/>
    <w:pPr>
      <w:tabs>
        <w:tab w:val="center" w:pos="4677"/>
        <w:tab w:val="right" w:pos="9355"/>
      </w:tabs>
    </w:pPr>
  </w:style>
  <w:style w:type="character" w:customStyle="1" w:styleId="AntetCaracter">
    <w:name w:val="Antet Caracter"/>
    <w:basedOn w:val="Fontdeparagrafimplicit"/>
    <w:link w:val="Antet"/>
    <w:rsid w:val="00B8742E"/>
    <w:rPr>
      <w:rFonts w:ascii="Times New Roman" w:eastAsia="Times New Roman" w:hAnsi="Times New Roman" w:cs="Times New Roman"/>
      <w:sz w:val="20"/>
      <w:szCs w:val="20"/>
      <w:lang w:val="en-US"/>
    </w:rPr>
  </w:style>
  <w:style w:type="paragraph" w:styleId="Subsol">
    <w:name w:val="footer"/>
    <w:basedOn w:val="Normal"/>
    <w:link w:val="SubsolCaracter"/>
    <w:rsid w:val="00B8742E"/>
    <w:pPr>
      <w:tabs>
        <w:tab w:val="center" w:pos="4677"/>
        <w:tab w:val="right" w:pos="9355"/>
      </w:tabs>
    </w:pPr>
  </w:style>
  <w:style w:type="character" w:customStyle="1" w:styleId="SubsolCaracter">
    <w:name w:val="Subsol Caracter"/>
    <w:basedOn w:val="Fontdeparagrafimplicit"/>
    <w:link w:val="Subsol"/>
    <w:rsid w:val="00B8742E"/>
    <w:rPr>
      <w:rFonts w:ascii="Times New Roman" w:eastAsia="Times New Roman" w:hAnsi="Times New Roman" w:cs="Times New Roman"/>
      <w:sz w:val="20"/>
      <w:szCs w:val="20"/>
      <w:lang w:val="en-US"/>
    </w:rPr>
  </w:style>
  <w:style w:type="table" w:styleId="Tabelgril">
    <w:name w:val="Table Grid"/>
    <w:basedOn w:val="TabelNormal"/>
    <w:uiPriority w:val="39"/>
    <w:rsid w:val="00B8742E"/>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8742E"/>
    <w:pPr>
      <w:ind w:left="720"/>
      <w:contextualSpacing/>
    </w:pPr>
  </w:style>
  <w:style w:type="character" w:styleId="Robust">
    <w:name w:val="Strong"/>
    <w:uiPriority w:val="22"/>
    <w:qFormat/>
    <w:rsid w:val="00B8742E"/>
    <w:rPr>
      <w:b/>
      <w:bCs/>
    </w:rPr>
  </w:style>
  <w:style w:type="paragraph" w:styleId="Revizuire">
    <w:name w:val="Revision"/>
    <w:hidden/>
    <w:uiPriority w:val="99"/>
    <w:semiHidden/>
    <w:rsid w:val="00B52032"/>
    <w:pPr>
      <w:spacing w:after="0" w:line="240" w:lineRule="auto"/>
    </w:pPr>
    <w:rPr>
      <w:rFonts w:ascii="Times New Roman" w:eastAsia="Times New Roman" w:hAnsi="Times New Roman" w:cs="Times New Roman"/>
      <w:sz w:val="20"/>
      <w:szCs w:val="20"/>
      <w:lang w:val="en-US"/>
    </w:rPr>
  </w:style>
  <w:style w:type="character" w:styleId="Referincomentariu">
    <w:name w:val="annotation reference"/>
    <w:basedOn w:val="Fontdeparagrafimplicit"/>
    <w:uiPriority w:val="99"/>
    <w:semiHidden/>
    <w:unhideWhenUsed/>
    <w:rsid w:val="00353FB3"/>
    <w:rPr>
      <w:sz w:val="16"/>
      <w:szCs w:val="16"/>
    </w:rPr>
  </w:style>
  <w:style w:type="paragraph" w:styleId="Textcomentariu">
    <w:name w:val="annotation text"/>
    <w:basedOn w:val="Normal"/>
    <w:link w:val="TextcomentariuCaracter"/>
    <w:uiPriority w:val="99"/>
    <w:unhideWhenUsed/>
    <w:rsid w:val="00353FB3"/>
  </w:style>
  <w:style w:type="character" w:customStyle="1" w:styleId="TextcomentariuCaracter">
    <w:name w:val="Text comentariu Caracter"/>
    <w:basedOn w:val="Fontdeparagrafimplicit"/>
    <w:link w:val="Textcomentariu"/>
    <w:uiPriority w:val="99"/>
    <w:rsid w:val="00353FB3"/>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353FB3"/>
    <w:rPr>
      <w:b/>
      <w:bCs/>
    </w:rPr>
  </w:style>
  <w:style w:type="character" w:customStyle="1" w:styleId="SubiectComentariuCaracter">
    <w:name w:val="Subiect Comentariu Caracter"/>
    <w:basedOn w:val="TextcomentariuCaracter"/>
    <w:link w:val="SubiectComentariu"/>
    <w:uiPriority w:val="99"/>
    <w:semiHidden/>
    <w:rsid w:val="00353FB3"/>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CC13DC"/>
    <w:pPr>
      <w:spacing w:before="100" w:beforeAutospacing="1" w:after="100" w:afterAutospacing="1"/>
      <w:ind w:firstLine="0"/>
      <w:jc w:val="left"/>
    </w:pPr>
    <w:rPr>
      <w:sz w:val="24"/>
      <w:szCs w:val="24"/>
    </w:rPr>
  </w:style>
  <w:style w:type="paragraph" w:styleId="Corptext">
    <w:name w:val="Body Text"/>
    <w:basedOn w:val="Normal"/>
    <w:link w:val="CorptextCaracter"/>
    <w:uiPriority w:val="1"/>
    <w:qFormat/>
    <w:rsid w:val="005D71AD"/>
    <w:pPr>
      <w:widowControl w:val="0"/>
      <w:autoSpaceDE w:val="0"/>
      <w:autoSpaceDN w:val="0"/>
      <w:ind w:left="114" w:right="117" w:firstLine="566"/>
    </w:pPr>
    <w:rPr>
      <w:rFonts w:ascii="Arial MT" w:eastAsia="Arial MT" w:hAnsi="Arial MT" w:cs="Arial MT"/>
      <w:sz w:val="24"/>
      <w:szCs w:val="24"/>
      <w:lang w:val="ro-RO"/>
    </w:rPr>
  </w:style>
  <w:style w:type="character" w:customStyle="1" w:styleId="CorptextCaracter">
    <w:name w:val="Corp text Caracter"/>
    <w:basedOn w:val="Fontdeparagrafimplicit"/>
    <w:link w:val="Corptext"/>
    <w:uiPriority w:val="1"/>
    <w:rsid w:val="005D71AD"/>
    <w:rPr>
      <w:rFonts w:ascii="Arial MT" w:eastAsia="Arial MT" w:hAnsi="Arial MT" w:cs="Arial MT"/>
      <w:sz w:val="24"/>
      <w:szCs w:val="24"/>
      <w:lang w:val="ro-RO"/>
    </w:rPr>
  </w:style>
  <w:style w:type="character" w:customStyle="1" w:styleId="Titlu2Caracter">
    <w:name w:val="Titlu 2 Caracter"/>
    <w:basedOn w:val="Fontdeparagrafimplicit"/>
    <w:link w:val="Titlu2"/>
    <w:uiPriority w:val="9"/>
    <w:semiHidden/>
    <w:rsid w:val="00610EDC"/>
    <w:rPr>
      <w:rFonts w:asciiTheme="majorHAnsi" w:eastAsiaTheme="majorEastAsia" w:hAnsiTheme="majorHAnsi" w:cstheme="majorBidi"/>
      <w:color w:val="2E74B5" w:themeColor="accent1" w:themeShade="BF"/>
      <w:sz w:val="26"/>
      <w:szCs w:val="26"/>
      <w:lang w:val="ro-MD"/>
    </w:rPr>
  </w:style>
  <w:style w:type="character" w:customStyle="1" w:styleId="Titlu1Caracter">
    <w:name w:val="Titlu 1 Caracter"/>
    <w:basedOn w:val="Fontdeparagrafimplicit"/>
    <w:link w:val="Titlu1"/>
    <w:uiPriority w:val="9"/>
    <w:rsid w:val="00D435FF"/>
    <w:rPr>
      <w:rFonts w:asciiTheme="majorHAnsi" w:eastAsiaTheme="majorEastAsia" w:hAnsiTheme="majorHAnsi" w:cstheme="majorBidi"/>
      <w:color w:val="2E74B5" w:themeColor="accent1" w:themeShade="BF"/>
      <w:sz w:val="32"/>
      <w:szCs w:val="32"/>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911763">
      <w:bodyDiv w:val="1"/>
      <w:marLeft w:val="0"/>
      <w:marRight w:val="0"/>
      <w:marTop w:val="0"/>
      <w:marBottom w:val="0"/>
      <w:divBdr>
        <w:top w:val="none" w:sz="0" w:space="0" w:color="auto"/>
        <w:left w:val="none" w:sz="0" w:space="0" w:color="auto"/>
        <w:bottom w:val="none" w:sz="0" w:space="0" w:color="auto"/>
        <w:right w:val="none" w:sz="0" w:space="0" w:color="auto"/>
      </w:divBdr>
    </w:div>
    <w:div w:id="2067946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38ABA-A503-4436-92A2-FD354236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4075</Words>
  <Characters>23638</Characters>
  <Application>Microsoft Office Word</Application>
  <DocSecurity>0</DocSecurity>
  <Lines>196</Lines>
  <Paragraphs>55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Angela Panciuc</cp:lastModifiedBy>
  <cp:revision>4</cp:revision>
  <cp:lastPrinted>2024-07-17T11:05:00Z</cp:lastPrinted>
  <dcterms:created xsi:type="dcterms:W3CDTF">2024-08-06T11:02:00Z</dcterms:created>
  <dcterms:modified xsi:type="dcterms:W3CDTF">2024-08-06T11:21:00Z</dcterms:modified>
</cp:coreProperties>
</file>