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4F" w:rsidRPr="00C5369D" w:rsidRDefault="00FA594F" w:rsidP="00FA594F">
      <w:pPr>
        <w:shd w:val="clear" w:color="auto" w:fill="FFFFFF" w:themeFill="background1"/>
        <w:tabs>
          <w:tab w:val="left" w:pos="884"/>
          <w:tab w:val="left" w:pos="1196"/>
        </w:tabs>
        <w:spacing w:after="0" w:line="240"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SINTEZA </w:t>
      </w:r>
    </w:p>
    <w:p w:rsidR="00FC0106" w:rsidRDefault="004073B2" w:rsidP="004073B2">
      <w:pPr>
        <w:spacing w:after="0" w:line="240" w:lineRule="auto"/>
        <w:ind w:right="-567" w:firstLine="708"/>
        <w:jc w:val="center"/>
        <w:rPr>
          <w:rFonts w:ascii="Times New Roman" w:eastAsia="Times New Roman" w:hAnsi="Times New Roman" w:cs="Times New Roman"/>
          <w:b/>
          <w:bCs/>
          <w:sz w:val="28"/>
          <w:szCs w:val="28"/>
          <w:lang w:eastAsia="ru-RU"/>
        </w:rPr>
      </w:pPr>
      <w:bookmarkStart w:id="0" w:name="_Hlk111812447"/>
      <w:r w:rsidRPr="004073B2">
        <w:rPr>
          <w:rFonts w:ascii="Times New Roman" w:eastAsia="Times New Roman" w:hAnsi="Times New Roman" w:cs="Times New Roman"/>
          <w:b/>
          <w:bCs/>
          <w:sz w:val="28"/>
          <w:szCs w:val="28"/>
          <w:lang w:eastAsia="ru-RU"/>
        </w:rPr>
        <w:t>obiecțiilor și propunerilor (recomandărilor)</w:t>
      </w:r>
      <w:r>
        <w:rPr>
          <w:rFonts w:ascii="Times New Roman" w:eastAsia="Times New Roman" w:hAnsi="Times New Roman" w:cs="Times New Roman"/>
          <w:b/>
          <w:bCs/>
          <w:sz w:val="28"/>
          <w:szCs w:val="28"/>
          <w:lang w:eastAsia="ru-RU"/>
        </w:rPr>
        <w:t xml:space="preserve"> </w:t>
      </w:r>
      <w:r w:rsidRPr="004073B2">
        <w:rPr>
          <w:rFonts w:ascii="Times New Roman" w:eastAsia="Times New Roman" w:hAnsi="Times New Roman" w:cs="Times New Roman"/>
          <w:b/>
          <w:bCs/>
          <w:sz w:val="28"/>
          <w:szCs w:val="28"/>
          <w:lang w:eastAsia="ru-RU"/>
        </w:rPr>
        <w:t xml:space="preserve">la proiectul hotărârii Guvernului cu privire </w:t>
      </w:r>
    </w:p>
    <w:p w:rsidR="00FC0106" w:rsidRDefault="004073B2" w:rsidP="004073B2">
      <w:pPr>
        <w:spacing w:after="0" w:line="240" w:lineRule="auto"/>
        <w:ind w:right="-567" w:firstLine="708"/>
        <w:jc w:val="center"/>
        <w:rPr>
          <w:rFonts w:ascii="Times New Roman" w:eastAsia="Times New Roman" w:hAnsi="Times New Roman" w:cs="Times New Roman"/>
          <w:b/>
          <w:bCs/>
          <w:sz w:val="28"/>
          <w:szCs w:val="28"/>
          <w:lang w:eastAsia="ru-RU"/>
        </w:rPr>
      </w:pPr>
      <w:r w:rsidRPr="004073B2">
        <w:rPr>
          <w:rFonts w:ascii="Times New Roman" w:eastAsia="Times New Roman" w:hAnsi="Times New Roman" w:cs="Times New Roman"/>
          <w:b/>
          <w:bCs/>
          <w:sz w:val="28"/>
          <w:szCs w:val="28"/>
          <w:lang w:eastAsia="ru-RU"/>
        </w:rPr>
        <w:t xml:space="preserve">la modificarea unor hotărâri ale Guvernului </w:t>
      </w:r>
    </w:p>
    <w:p w:rsidR="004073B2" w:rsidRPr="00E82DF5" w:rsidRDefault="004073B2" w:rsidP="004073B2">
      <w:pPr>
        <w:spacing w:after="0" w:line="240" w:lineRule="auto"/>
        <w:ind w:right="-567" w:firstLine="708"/>
        <w:jc w:val="center"/>
        <w:rPr>
          <w:rFonts w:ascii="Times New Roman" w:eastAsia="Times New Roman" w:hAnsi="Times New Roman" w:cs="Times New Roman"/>
          <w:bCs/>
          <w:i/>
          <w:color w:val="FF0000"/>
          <w:sz w:val="28"/>
          <w:szCs w:val="28"/>
          <w:lang w:eastAsia="ru-RU"/>
        </w:rPr>
      </w:pPr>
      <w:r w:rsidRPr="00E82DF5">
        <w:rPr>
          <w:rFonts w:ascii="Times New Roman" w:eastAsia="Times New Roman" w:hAnsi="Times New Roman" w:cs="Times New Roman"/>
          <w:bCs/>
          <w:i/>
          <w:color w:val="FF0000"/>
          <w:sz w:val="28"/>
          <w:szCs w:val="28"/>
          <w:lang w:eastAsia="ru-RU"/>
        </w:rPr>
        <w:t>(pentru implementarea Codului funciar nr.22/2024)  număr unic 499/MAIA/2024</w:t>
      </w:r>
    </w:p>
    <w:p w:rsidR="004073B2" w:rsidRDefault="004073B2" w:rsidP="004073B2">
      <w:pPr>
        <w:spacing w:after="0" w:line="240" w:lineRule="auto"/>
        <w:ind w:right="-567" w:firstLine="708"/>
        <w:jc w:val="center"/>
        <w:rPr>
          <w:rFonts w:ascii="Times New Roman" w:eastAsia="Times New Roman" w:hAnsi="Times New Roman" w:cs="Times New Roman"/>
          <w:b/>
          <w:bCs/>
          <w:sz w:val="28"/>
          <w:szCs w:val="28"/>
          <w:lang w:eastAsia="ru-RU"/>
        </w:rPr>
      </w:pPr>
    </w:p>
    <w:bookmarkEnd w:id="0"/>
    <w:p w:rsidR="00FA594F" w:rsidRPr="00592559" w:rsidRDefault="00FA594F" w:rsidP="00FA594F">
      <w:pPr>
        <w:shd w:val="clear" w:color="auto" w:fill="FFFFFF" w:themeFill="background1"/>
        <w:spacing w:after="0" w:line="240" w:lineRule="auto"/>
        <w:jc w:val="both"/>
        <w:rPr>
          <w:rFonts w:ascii="Times New Roman" w:eastAsia="Times New Roman" w:hAnsi="Times New Roman" w:cs="Times New Roman"/>
          <w:b/>
          <w:bCs/>
          <w:sz w:val="28"/>
          <w:szCs w:val="28"/>
        </w:rPr>
      </w:pPr>
    </w:p>
    <w:tbl>
      <w:tblPr>
        <w:tblW w:w="541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3"/>
        <w:gridCol w:w="5381"/>
        <w:gridCol w:w="4963"/>
      </w:tblGrid>
      <w:tr w:rsidR="00FA594F" w:rsidRPr="00C5369D" w:rsidTr="00FA594F">
        <w:tc>
          <w:tcPr>
            <w:tcW w:w="1590" w:type="pct"/>
            <w:tcBorders>
              <w:top w:val="single" w:sz="4" w:space="0" w:color="auto"/>
              <w:left w:val="single" w:sz="4" w:space="0" w:color="auto"/>
              <w:bottom w:val="single" w:sz="4" w:space="0" w:color="auto"/>
              <w:right w:val="single" w:sz="4" w:space="0" w:color="auto"/>
            </w:tcBorders>
            <w:hideMark/>
          </w:tcPr>
          <w:p w:rsidR="00FA594F" w:rsidRPr="00C5369D" w:rsidRDefault="00FA594F" w:rsidP="00FA594F">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Participantul la avizare (expertizare)/consultare publică </w:t>
            </w:r>
          </w:p>
        </w:tc>
        <w:tc>
          <w:tcPr>
            <w:tcW w:w="1774" w:type="pct"/>
            <w:tcBorders>
              <w:top w:val="single" w:sz="4" w:space="0" w:color="auto"/>
              <w:left w:val="single" w:sz="4" w:space="0" w:color="auto"/>
              <w:bottom w:val="single" w:sz="4" w:space="0" w:color="auto"/>
              <w:right w:val="single" w:sz="4" w:space="0" w:color="auto"/>
            </w:tcBorders>
            <w:hideMark/>
          </w:tcPr>
          <w:p w:rsidR="00FA594F" w:rsidRPr="00C5369D" w:rsidRDefault="00FA594F" w:rsidP="00FA594F">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Conținutul obiecției/</w:t>
            </w:r>
          </w:p>
          <w:p w:rsidR="00FA594F" w:rsidRPr="00C5369D" w:rsidRDefault="00FA594F" w:rsidP="00FA594F">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propunerii (recomandării)</w:t>
            </w:r>
          </w:p>
        </w:tc>
        <w:tc>
          <w:tcPr>
            <w:tcW w:w="1636" w:type="pct"/>
            <w:tcBorders>
              <w:top w:val="single" w:sz="4" w:space="0" w:color="auto"/>
              <w:left w:val="single" w:sz="4" w:space="0" w:color="auto"/>
              <w:bottom w:val="single" w:sz="4" w:space="0" w:color="auto"/>
              <w:right w:val="single" w:sz="4" w:space="0" w:color="auto"/>
            </w:tcBorders>
            <w:hideMark/>
          </w:tcPr>
          <w:p w:rsidR="00FA594F" w:rsidRPr="00C5369D" w:rsidRDefault="00FA594F" w:rsidP="00FA594F">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 xml:space="preserve">Argumentarea </w:t>
            </w:r>
          </w:p>
          <w:p w:rsidR="00FA594F" w:rsidRPr="00C5369D" w:rsidRDefault="00FA594F" w:rsidP="00FA594F">
            <w:pPr>
              <w:shd w:val="clear" w:color="auto" w:fill="FFFFFF" w:themeFill="background1"/>
              <w:tabs>
                <w:tab w:val="left" w:pos="884"/>
                <w:tab w:val="left" w:pos="1196"/>
              </w:tabs>
              <w:spacing w:after="0" w:line="276" w:lineRule="auto"/>
              <w:jc w:val="center"/>
              <w:rPr>
                <w:rFonts w:ascii="Times New Roman" w:eastAsia="Times New Roman" w:hAnsi="Times New Roman" w:cs="Times New Roman"/>
                <w:b/>
                <w:sz w:val="28"/>
                <w:szCs w:val="28"/>
              </w:rPr>
            </w:pPr>
            <w:r w:rsidRPr="00C5369D">
              <w:rPr>
                <w:rFonts w:ascii="Times New Roman" w:eastAsia="Times New Roman" w:hAnsi="Times New Roman" w:cs="Times New Roman"/>
                <w:b/>
                <w:sz w:val="28"/>
                <w:szCs w:val="28"/>
              </w:rPr>
              <w:t>autorului proiectului</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i/>
                <w:color w:val="000000"/>
                <w:sz w:val="28"/>
                <w:szCs w:val="28"/>
              </w:rPr>
            </w:pPr>
            <w:r w:rsidRPr="00D23EA0">
              <w:rPr>
                <w:rFonts w:ascii="Times New Roman" w:eastAsia="Times New Roman" w:hAnsi="Times New Roman" w:cs="Times New Roman"/>
                <w:b/>
                <w:i/>
                <w:color w:val="000000"/>
                <w:sz w:val="28"/>
                <w:szCs w:val="28"/>
              </w:rPr>
              <w:t>Agenția Proprietății Publice (APP)</w:t>
            </w:r>
          </w:p>
          <w:p w:rsidR="00D23EA0" w:rsidRPr="00D23EA0" w:rsidRDefault="00D23EA0" w:rsidP="00D23EA0">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i/>
                <w:color w:val="000000"/>
                <w:sz w:val="28"/>
                <w:szCs w:val="28"/>
              </w:rPr>
              <w:t>(Nr. 03-04-4078 din 17.06.2024)</w:t>
            </w: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La pct. 1 al proiectului de modificare, Hotărârea Guvernului nr.1001/2014 cu privire la aprobarea Conceptului Sistemului </w:t>
            </w:r>
            <w:proofErr w:type="spellStart"/>
            <w:r w:rsidRPr="00D23EA0">
              <w:rPr>
                <w:rFonts w:ascii="Times New Roman" w:hAnsi="Times New Roman" w:cs="Times New Roman"/>
                <w:sz w:val="28"/>
                <w:szCs w:val="28"/>
              </w:rPr>
              <w:t>Informational</w:t>
            </w:r>
            <w:proofErr w:type="spellEnd"/>
            <w:r w:rsidRPr="00D23EA0">
              <w:rPr>
                <w:rFonts w:ascii="Times New Roman" w:hAnsi="Times New Roman" w:cs="Times New Roman"/>
                <w:sz w:val="28"/>
                <w:szCs w:val="28"/>
              </w:rPr>
              <w:t xml:space="preserve"> ”Registrul solurilor Republicii Moldova”, punctul 4) sintagma ”subpunctul 3)” de înlocuit cu ”subpunctul 4)”.</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i/>
                <w:color w:val="000000"/>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La pct. 2 din proiect, Hotărârea Guvernului nr. 835/2020 pentru aprobarea Regulamentului privind modul de ținere a Sistemului </w:t>
            </w:r>
            <w:proofErr w:type="spellStart"/>
            <w:r w:rsidRPr="00D23EA0">
              <w:rPr>
                <w:rFonts w:ascii="Times New Roman" w:hAnsi="Times New Roman" w:cs="Times New Roman"/>
                <w:sz w:val="28"/>
                <w:szCs w:val="28"/>
              </w:rPr>
              <w:t>informational</w:t>
            </w:r>
            <w:proofErr w:type="spellEnd"/>
            <w:r w:rsidRPr="00D23EA0">
              <w:rPr>
                <w:rFonts w:ascii="Times New Roman" w:hAnsi="Times New Roman" w:cs="Times New Roman"/>
                <w:sz w:val="28"/>
                <w:szCs w:val="28"/>
              </w:rPr>
              <w:t xml:space="preserve"> ”Registrul solurilor Republicii Moldova”, la punctul 3) de exclus sintagma ”4) Agenția Națională de Îmbunătățiri </w:t>
            </w:r>
            <w:proofErr w:type="spellStart"/>
            <w:r w:rsidRPr="00D23EA0">
              <w:rPr>
                <w:rFonts w:ascii="Times New Roman" w:hAnsi="Times New Roman" w:cs="Times New Roman"/>
                <w:sz w:val="28"/>
                <w:szCs w:val="28"/>
              </w:rPr>
              <w:t>Funcire</w:t>
            </w:r>
            <w:proofErr w:type="spellEnd"/>
            <w:r w:rsidRPr="00D23EA0">
              <w:rPr>
                <w:rFonts w:ascii="Times New Roman" w:hAnsi="Times New Roman" w:cs="Times New Roman"/>
                <w:sz w:val="28"/>
                <w:szCs w:val="28"/>
              </w:rPr>
              <w:t>” care se repetă cu cea de la subpunctul 3).</w:t>
            </w:r>
          </w:p>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i/>
                <w:color w:val="000000"/>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Cu referire la propunerea de abrogare a Hotărârii Guvernului nr. 1428/2008 pentru aprobarea Regulamentului cu privire la vânzarea-cumpărarea și locațiunea/arenda </w:t>
            </w:r>
            <w:r w:rsidRPr="00D23EA0">
              <w:rPr>
                <w:rFonts w:ascii="Times New Roman" w:hAnsi="Times New Roman" w:cs="Times New Roman"/>
                <w:sz w:val="28"/>
                <w:szCs w:val="28"/>
              </w:rPr>
              <w:lastRenderedPageBreak/>
              <w:t>terenurilor aferente, conform pct. 9 din proiect, pe motiv că prevederile Regulamentului au fost ridicate la nivel de Cod (art. 17 și 18 din Codul funciar nr. 22/2024, conform argumentării din pct. 9 al Notei informative), considerăm că nu este relevantă, or art. 17 Înstrăinarea terenurilor din domeniul privat al statului/</w:t>
            </w:r>
            <w:proofErr w:type="spellStart"/>
            <w:r w:rsidRPr="00D23EA0">
              <w:rPr>
                <w:rFonts w:ascii="Times New Roman" w:hAnsi="Times New Roman" w:cs="Times New Roman"/>
                <w:sz w:val="28"/>
                <w:szCs w:val="28"/>
              </w:rPr>
              <w:t>unităţilor</w:t>
            </w:r>
            <w:proofErr w:type="spellEnd"/>
            <w:r w:rsidRPr="00D23EA0">
              <w:rPr>
                <w:rFonts w:ascii="Times New Roman" w:hAnsi="Times New Roman" w:cs="Times New Roman"/>
                <w:sz w:val="28"/>
                <w:szCs w:val="28"/>
              </w:rPr>
              <w:t xml:space="preserve"> administrativ-teritoriale și art. 18 Terenurile aferente, care definește noțiunea de teren aferent și modul de stabilire a hotarelor terenului aferent, nu reglementează </w:t>
            </w:r>
            <w:proofErr w:type="spellStart"/>
            <w:r w:rsidRPr="00D23EA0">
              <w:rPr>
                <w:rFonts w:ascii="Times New Roman" w:hAnsi="Times New Roman" w:cs="Times New Roman"/>
                <w:sz w:val="28"/>
                <w:szCs w:val="28"/>
              </w:rPr>
              <w:t>exhausiv</w:t>
            </w:r>
            <w:proofErr w:type="spellEnd"/>
            <w:r w:rsidRPr="00D23EA0">
              <w:rPr>
                <w:rFonts w:ascii="Times New Roman" w:hAnsi="Times New Roman" w:cs="Times New Roman"/>
                <w:sz w:val="28"/>
                <w:szCs w:val="28"/>
              </w:rPr>
              <w:t xml:space="preserve"> și în măsură deplină procesul de înstrăinare a terenurilor proprietate publică.</w:t>
            </w:r>
          </w:p>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Totodată, comunicăm că la moment Hotărârea Guvernului nr. 91/2019 este în proces de modificare, proiect ce prevede completarea hotărârii cu anexa nr. 3 - Regulamentul cu privire la vânzarea-cumpărarea terenurilor aferente, iar Hotărârea Guvernului nr.1428/2008 pentru aprobarea Regulamentului cu privire la vânzarea</w:t>
            </w:r>
            <w:r w:rsidR="00FC0106">
              <w:rPr>
                <w:rFonts w:ascii="Times New Roman" w:hAnsi="Times New Roman" w:cs="Times New Roman"/>
                <w:sz w:val="28"/>
                <w:szCs w:val="28"/>
              </w:rPr>
              <w:t xml:space="preserve"> </w:t>
            </w:r>
            <w:r w:rsidRPr="00D23EA0">
              <w:rPr>
                <w:rFonts w:ascii="Times New Roman" w:hAnsi="Times New Roman" w:cs="Times New Roman"/>
                <w:sz w:val="28"/>
                <w:szCs w:val="28"/>
              </w:rPr>
              <w:t xml:space="preserve">cumpărarea și locațiunea/arenda terenurilor aferente – se propune a fi abrogată. Astfel, proiectul Regulamentului cu privire la vânzarea-cumpărarea terenurilor aferente, stabilește procedura de vânzare-cumpărare a terenurilor aferente din domeniul privat al </w:t>
            </w:r>
            <w:r w:rsidRPr="00D23EA0">
              <w:rPr>
                <w:rFonts w:ascii="Times New Roman" w:hAnsi="Times New Roman" w:cs="Times New Roman"/>
                <w:sz w:val="28"/>
                <w:szCs w:val="28"/>
              </w:rPr>
              <w:lastRenderedPageBreak/>
              <w:t xml:space="preserve">statului </w:t>
            </w:r>
            <w:proofErr w:type="spellStart"/>
            <w:r w:rsidRPr="00D23EA0">
              <w:rPr>
                <w:rFonts w:ascii="Times New Roman" w:hAnsi="Times New Roman" w:cs="Times New Roman"/>
                <w:sz w:val="28"/>
                <w:szCs w:val="28"/>
              </w:rPr>
              <w:t>şi</w:t>
            </w:r>
            <w:proofErr w:type="spellEnd"/>
            <w:r w:rsidRPr="00D23EA0">
              <w:rPr>
                <w:rFonts w:ascii="Times New Roman" w:hAnsi="Times New Roman" w:cs="Times New Roman"/>
                <w:sz w:val="28"/>
                <w:szCs w:val="28"/>
              </w:rPr>
              <w:t xml:space="preserve"> al unităților administrativ-teritoriale, care este ajustat inclusiv prin prisma prevederilor Legii nr. 1308/1997 privind prețul normativ și modul de vânzare-cumpărare a pământului, precum și a Codului funciar. Concomitent, întru facilitarea depunerii cererilor de privatizare a terenurilor aferente construcțiilor proprietate privată, proiectul Regulamentului dat prevede posibilitatea de depunere a cererii și a anexelor la aceasta în format electronic, semnate cu semnătura electronică calificată.</w:t>
            </w:r>
          </w:p>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Respectiv, considerăm că momentul oportun de abrogare a Hotărârii Guvernului nr.1428/2008 este prin aprobarea modificărilor la Hotărârea Guvernului nr. 91/2019, care va încadra prevederile normative ce vizează vânzarea-cumpărarea terenurilor aferente ce urmează a fi abrogate.</w:t>
            </w:r>
          </w:p>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D23EA0" w:rsidRPr="00D23EA0" w:rsidRDefault="00D23EA0" w:rsidP="001D681C">
            <w:pPr>
              <w:spacing w:after="0" w:line="240" w:lineRule="auto"/>
              <w:rPr>
                <w:rFonts w:ascii="Times New Roman" w:hAnsi="Times New Roman" w:cs="Times New Roman"/>
                <w:sz w:val="28"/>
                <w:szCs w:val="28"/>
              </w:rPr>
            </w:pPr>
            <w:r w:rsidRPr="00D23EA0">
              <w:rPr>
                <w:rFonts w:ascii="Times New Roman" w:hAnsi="Times New Roman" w:cs="Times New Roman"/>
                <w:sz w:val="28"/>
                <w:szCs w:val="28"/>
              </w:rPr>
              <w:lastRenderedPageBreak/>
              <w:t>Hotărârii Guvernului nr. 1428/2008 a fost ridicata la nivel de Cod de aceia se propune abrogarea Hotărârii respective.</w:t>
            </w:r>
          </w:p>
          <w:p w:rsidR="00D23EA0" w:rsidRPr="00D23EA0" w:rsidRDefault="00D23EA0" w:rsidP="001D681C">
            <w:pPr>
              <w:spacing w:after="0" w:line="240" w:lineRule="auto"/>
              <w:rPr>
                <w:rFonts w:ascii="Times New Roman" w:eastAsia="Times New Roman" w:hAnsi="Times New Roman" w:cs="Times New Roman"/>
                <w:sz w:val="28"/>
                <w:szCs w:val="28"/>
              </w:rPr>
            </w:pPr>
            <w:r w:rsidRPr="00D23EA0">
              <w:rPr>
                <w:rFonts w:ascii="Times New Roman" w:eastAsia="Times New Roman" w:hAnsi="Times New Roman" w:cs="Times New Roman"/>
                <w:sz w:val="28"/>
                <w:szCs w:val="28"/>
              </w:rPr>
              <w:lastRenderedPageBreak/>
              <w:t>Legea nr. 1308/1997 privind prețul normativ și modul de vânzare-cumpărare a pământului urmează a fi abrogată o dată cu intrarea în vigoare Codului funciar 22/2024.</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i/>
                <w:color w:val="000000"/>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Obiecție valabilă și pentru pct. 10 din proiect, or Hotărârea Guvernului nr. 1075/2007 Cu privire la aprobarea Regulamentului privind consolidarea terenurilor agricole, conform pct. 9 al Notei informative, se propune a fi abrogată pe motiv că conform prevederilor art. 38 alin. (7) din Codul funciar nr. 22/2024, urmează a fi elaborată și aprobată o </w:t>
            </w:r>
            <w:r w:rsidRPr="00D23EA0">
              <w:rPr>
                <w:rFonts w:ascii="Times New Roman" w:hAnsi="Times New Roman" w:cs="Times New Roman"/>
                <w:sz w:val="28"/>
                <w:szCs w:val="28"/>
              </w:rPr>
              <w:lastRenderedPageBreak/>
              <w:t xml:space="preserve">instrucțiune privind modul de consolidare a terenurilor cu destinație agricolă. Astfel, considerăm judicios abrogarea actului normativ doar după aprobarea unui alt act normativ, care să asigure continuitatea cadrului normativ de reglementare, în caz contrar, până la aprobarea noului act, se </w:t>
            </w:r>
            <w:proofErr w:type="spellStart"/>
            <w:r w:rsidRPr="00D23EA0">
              <w:rPr>
                <w:rFonts w:ascii="Times New Roman" w:hAnsi="Times New Roman" w:cs="Times New Roman"/>
                <w:sz w:val="28"/>
                <w:szCs w:val="28"/>
              </w:rPr>
              <w:t>crează</w:t>
            </w:r>
            <w:proofErr w:type="spellEnd"/>
            <w:r w:rsidRPr="00D23EA0">
              <w:rPr>
                <w:rFonts w:ascii="Times New Roman" w:hAnsi="Times New Roman" w:cs="Times New Roman"/>
                <w:sz w:val="28"/>
                <w:szCs w:val="28"/>
              </w:rPr>
              <w:t xml:space="preserve"> un vid sau o lacună, care creează spațiu de incertitudini și neclarități și sporește riscul de aplicare și interpretare eronată a normei.</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Nu se acceptă</w:t>
            </w:r>
          </w:p>
          <w:p w:rsidR="00D23EA0" w:rsidRPr="00D23EA0" w:rsidRDefault="00D23EA0" w:rsidP="001D681C">
            <w:pPr>
              <w:spacing w:after="0" w:line="240" w:lineRule="auto"/>
              <w:rPr>
                <w:rFonts w:ascii="Times New Roman" w:hAnsi="Times New Roman" w:cs="Times New Roman"/>
                <w:sz w:val="28"/>
                <w:szCs w:val="28"/>
              </w:rPr>
            </w:pPr>
            <w:r w:rsidRPr="00D23EA0">
              <w:rPr>
                <w:rFonts w:ascii="Times New Roman" w:eastAsia="Times New Roman" w:hAnsi="Times New Roman" w:cs="Times New Roman"/>
                <w:color w:val="000000"/>
                <w:sz w:val="28"/>
                <w:szCs w:val="28"/>
              </w:rPr>
              <w:t xml:space="preserve">Abrogarea </w:t>
            </w:r>
            <w:r w:rsidRPr="00D23EA0">
              <w:rPr>
                <w:rFonts w:ascii="Times New Roman" w:hAnsi="Times New Roman" w:cs="Times New Roman"/>
                <w:sz w:val="28"/>
                <w:szCs w:val="28"/>
              </w:rPr>
              <w:t xml:space="preserve">Hotărârii Guvernului nr. 1075/2007 se propune ținând cont că conform Codului funciar nr.22/2024 care va intra în vigoare la data de 7 martie 2025 este necesară elaborarea și aprobarea unei. instrucțiuni privind modul </w:t>
            </w:r>
            <w:r w:rsidRPr="00D23EA0">
              <w:rPr>
                <w:rFonts w:ascii="Times New Roman" w:hAnsi="Times New Roman" w:cs="Times New Roman"/>
                <w:sz w:val="28"/>
                <w:szCs w:val="28"/>
              </w:rPr>
              <w:lastRenderedPageBreak/>
              <w:t>de consolidare a terenurilor cu destinație agricolă, care este în proces de elaborare.</w:t>
            </w:r>
          </w:p>
        </w:tc>
      </w:tr>
      <w:tr w:rsidR="0094134B" w:rsidRPr="00332FD9" w:rsidTr="00EE5FA4">
        <w:tc>
          <w:tcPr>
            <w:tcW w:w="1590" w:type="pct"/>
            <w:shd w:val="clear" w:color="auto" w:fill="auto"/>
          </w:tcPr>
          <w:p w:rsidR="0094134B" w:rsidRPr="00332FD9" w:rsidRDefault="0094134B" w:rsidP="00EE5FA4">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lastRenderedPageBreak/>
              <w:t xml:space="preserve"> Agenția Proprietăți Publice</w:t>
            </w:r>
            <w:r w:rsidR="00C34632">
              <w:rPr>
                <w:rFonts w:ascii="Times New Roman" w:eastAsia="Times New Roman" w:hAnsi="Times New Roman" w:cs="Times New Roman"/>
                <w:b/>
                <w:color w:val="7030A0"/>
                <w:sz w:val="28"/>
                <w:szCs w:val="28"/>
              </w:rPr>
              <w:t xml:space="preserve"> (APP)</w:t>
            </w:r>
            <w:r w:rsidRPr="00332FD9">
              <w:rPr>
                <w:rFonts w:ascii="Times New Roman" w:eastAsia="Times New Roman" w:hAnsi="Times New Roman" w:cs="Times New Roman"/>
                <w:b/>
                <w:color w:val="7030A0"/>
                <w:sz w:val="28"/>
                <w:szCs w:val="28"/>
              </w:rPr>
              <w:t xml:space="preserve"> </w:t>
            </w:r>
          </w:p>
          <w:p w:rsidR="0094134B" w:rsidRPr="00332FD9" w:rsidRDefault="0094134B" w:rsidP="00EE5FA4">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color w:val="7030A0"/>
                <w:sz w:val="28"/>
                <w:szCs w:val="28"/>
              </w:rPr>
              <w:t>(Nr. 03-03-4470 din  05.07.2024)</w:t>
            </w:r>
          </w:p>
          <w:p w:rsidR="0094134B" w:rsidRPr="00332FD9" w:rsidRDefault="0094134B" w:rsidP="00EE5FA4">
            <w:pPr>
              <w:spacing w:after="0" w:line="240" w:lineRule="auto"/>
              <w:rPr>
                <w:rFonts w:ascii="Times New Roman" w:eastAsia="Times New Roman" w:hAnsi="Times New Roman" w:cs="Times New Roman"/>
                <w:i/>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94134B" w:rsidRPr="00332FD9" w:rsidRDefault="0094134B" w:rsidP="00EE5FA4">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comunică despre menținerea poziției expusă prin avizul nr. 03-04-4078 din 17.06.2024.</w:t>
            </w:r>
          </w:p>
        </w:tc>
        <w:tc>
          <w:tcPr>
            <w:tcW w:w="1636" w:type="pct"/>
            <w:tcBorders>
              <w:top w:val="single" w:sz="4" w:space="0" w:color="auto"/>
              <w:left w:val="single" w:sz="4" w:space="0" w:color="auto"/>
              <w:bottom w:val="single" w:sz="4" w:space="0" w:color="auto"/>
              <w:right w:val="single" w:sz="4" w:space="0" w:color="auto"/>
            </w:tcBorders>
          </w:tcPr>
          <w:p w:rsidR="0094134B" w:rsidRPr="00332FD9" w:rsidRDefault="0094134B" w:rsidP="00EE5FA4">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94134B" w:rsidRPr="00332FD9" w:rsidTr="00EE5FA4">
        <w:tc>
          <w:tcPr>
            <w:tcW w:w="1590" w:type="pct"/>
            <w:shd w:val="clear" w:color="auto" w:fill="auto"/>
          </w:tcPr>
          <w:p w:rsidR="0094134B" w:rsidRPr="00332FD9" w:rsidRDefault="0094134B" w:rsidP="00EE5FA4">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94134B" w:rsidRPr="00332FD9" w:rsidRDefault="0094134B" w:rsidP="00EE5FA4">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Ținând cont de faptul că nu a fost acceptată obiecția referitor la propunerea de abrogare a patru Hotărâri de Guvern, inclusiv Hotărârea Guvernului nr. 1428/2008 pentru aprobarea Regulamentului cu privire la vânzarea-cumpărarea și locațiunea/arenda terenurilor aferente (care se propune a fi abrogată și prin proiectul de modificare a Hotărârii Guvernului nr. 91/2019 pentru aprobarea Regulamentului cu privire la valorificarea terenurilor proprietate publică a statului, proiect înregistrat la Cancelaria de Stat, număr unic 537/APP/2024), pe motiv că prevederile </w:t>
            </w:r>
            <w:r w:rsidRPr="00332FD9">
              <w:rPr>
                <w:rFonts w:ascii="Times New Roman" w:eastAsia="Times New Roman" w:hAnsi="Times New Roman" w:cs="Times New Roman"/>
                <w:color w:val="7030A0"/>
                <w:sz w:val="28"/>
                <w:szCs w:val="28"/>
              </w:rPr>
              <w:lastRenderedPageBreak/>
              <w:t>Regulamentului au fost ridicate la nivel de Cod funciar, care va intra în vigoare la data de 7 martie 2025, și totodată ca rezultat al proiectului de modificare a Hotărârii Guvernului nr. 91/2019 reglementările Hotărârii Guvernului nr. 1428/2008 pentru aprobarea Regulamentului cu privire la vânzarea-cumpărarea și locațiunea/arenda terenurilor aferente vor fi încadrate în prevederile Hotărârii Guvernului nr. 91/2019, care se completează cu anexa nr. 3 - Regulamentul cu privire la vânzarea-cumpărarea terenurilor aferente, iar Hotărârea Guvernului nr.1428/2008 pentru aprobarea Regulamentului cu privire la vânzarea-cumpărarea și locațiunea/arenda terenurilor aferente oricum urmează a fi abrogată, Agenția Proprietății Publice exprimă lipsă de obiecții și propuneri.</w:t>
            </w:r>
          </w:p>
        </w:tc>
        <w:tc>
          <w:tcPr>
            <w:tcW w:w="1636" w:type="pct"/>
            <w:tcBorders>
              <w:top w:val="single" w:sz="4" w:space="0" w:color="auto"/>
              <w:left w:val="single" w:sz="4" w:space="0" w:color="auto"/>
              <w:bottom w:val="single" w:sz="4" w:space="0" w:color="auto"/>
              <w:right w:val="single" w:sz="4" w:space="0" w:color="auto"/>
            </w:tcBorders>
          </w:tcPr>
          <w:p w:rsidR="0094134B" w:rsidRDefault="0094134B" w:rsidP="00EE5FA4">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94134B" w:rsidRPr="00332FD9" w:rsidRDefault="0094134B" w:rsidP="00EE5FA4">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roofErr w:type="spellStart"/>
            <w:r>
              <w:rPr>
                <w:rFonts w:ascii="Times New Roman" w:eastAsia="Times New Roman" w:hAnsi="Times New Roman" w:cs="Times New Roman"/>
                <w:color w:val="7030A0"/>
                <w:sz w:val="28"/>
                <w:szCs w:val="28"/>
                <w:lang w:val="fr-BE"/>
              </w:rPr>
              <w:t>Totodată</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comunicăm</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că</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prevederile</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preluate</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din</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Hotărârea</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Guvernului</w:t>
            </w:r>
            <w:proofErr w:type="spellEnd"/>
            <w:r>
              <w:rPr>
                <w:rFonts w:ascii="Times New Roman" w:eastAsia="Times New Roman" w:hAnsi="Times New Roman" w:cs="Times New Roman"/>
                <w:color w:val="7030A0"/>
                <w:sz w:val="28"/>
                <w:szCs w:val="28"/>
                <w:lang w:val="fr-BE"/>
              </w:rPr>
              <w:t xml:space="preserve"> nr.1428/2008, pot fi </w:t>
            </w:r>
            <w:proofErr w:type="spellStart"/>
            <w:r>
              <w:rPr>
                <w:rFonts w:ascii="Times New Roman" w:eastAsia="Times New Roman" w:hAnsi="Times New Roman" w:cs="Times New Roman"/>
                <w:color w:val="7030A0"/>
                <w:sz w:val="28"/>
                <w:szCs w:val="28"/>
                <w:lang w:val="fr-BE"/>
              </w:rPr>
              <w:t>aplicate</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doar</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până</w:t>
            </w:r>
            <w:proofErr w:type="spellEnd"/>
            <w:r>
              <w:rPr>
                <w:rFonts w:ascii="Times New Roman" w:eastAsia="Times New Roman" w:hAnsi="Times New Roman" w:cs="Times New Roman"/>
                <w:color w:val="7030A0"/>
                <w:sz w:val="28"/>
                <w:szCs w:val="28"/>
                <w:lang w:val="fr-BE"/>
              </w:rPr>
              <w:t xml:space="preserve"> </w:t>
            </w:r>
            <w:proofErr w:type="gramStart"/>
            <w:r>
              <w:rPr>
                <w:rFonts w:ascii="Times New Roman" w:eastAsia="Times New Roman" w:hAnsi="Times New Roman" w:cs="Times New Roman"/>
                <w:color w:val="7030A0"/>
                <w:sz w:val="28"/>
                <w:szCs w:val="28"/>
                <w:lang w:val="fr-BE"/>
              </w:rPr>
              <w:t xml:space="preserve">la </w:t>
            </w:r>
            <w:proofErr w:type="spellStart"/>
            <w:r>
              <w:rPr>
                <w:rFonts w:ascii="Times New Roman" w:eastAsia="Times New Roman" w:hAnsi="Times New Roman" w:cs="Times New Roman"/>
                <w:color w:val="7030A0"/>
                <w:sz w:val="28"/>
                <w:szCs w:val="28"/>
                <w:lang w:val="fr-BE"/>
              </w:rPr>
              <w:t>intrarea</w:t>
            </w:r>
            <w:proofErr w:type="spellEnd"/>
            <w:proofErr w:type="gram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în</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vigoare</w:t>
            </w:r>
            <w:proofErr w:type="spellEnd"/>
            <w:r>
              <w:rPr>
                <w:rFonts w:ascii="Times New Roman" w:eastAsia="Times New Roman" w:hAnsi="Times New Roman" w:cs="Times New Roman"/>
                <w:color w:val="7030A0"/>
                <w:sz w:val="28"/>
                <w:szCs w:val="28"/>
                <w:lang w:val="fr-BE"/>
              </w:rPr>
              <w:t xml:space="preserve"> a </w:t>
            </w:r>
            <w:proofErr w:type="spellStart"/>
            <w:r>
              <w:rPr>
                <w:rFonts w:ascii="Times New Roman" w:eastAsia="Times New Roman" w:hAnsi="Times New Roman" w:cs="Times New Roman"/>
                <w:color w:val="7030A0"/>
                <w:sz w:val="28"/>
                <w:szCs w:val="28"/>
                <w:lang w:val="fr-BE"/>
              </w:rPr>
              <w:t>Codului</w:t>
            </w:r>
            <w:proofErr w:type="spellEnd"/>
            <w:r>
              <w:rPr>
                <w:rFonts w:ascii="Times New Roman" w:eastAsia="Times New Roman" w:hAnsi="Times New Roman" w:cs="Times New Roman"/>
                <w:color w:val="7030A0"/>
                <w:sz w:val="28"/>
                <w:szCs w:val="28"/>
                <w:lang w:val="fr-BE"/>
              </w:rPr>
              <w:t xml:space="preserve"> </w:t>
            </w:r>
            <w:proofErr w:type="spellStart"/>
            <w:r>
              <w:rPr>
                <w:rFonts w:ascii="Times New Roman" w:eastAsia="Times New Roman" w:hAnsi="Times New Roman" w:cs="Times New Roman"/>
                <w:color w:val="7030A0"/>
                <w:sz w:val="28"/>
                <w:szCs w:val="28"/>
                <w:lang w:val="fr-BE"/>
              </w:rPr>
              <w:t>funciar</w:t>
            </w:r>
            <w:proofErr w:type="spellEnd"/>
            <w:r>
              <w:rPr>
                <w:rFonts w:ascii="Times New Roman" w:eastAsia="Times New Roman" w:hAnsi="Times New Roman" w:cs="Times New Roman"/>
                <w:color w:val="7030A0"/>
                <w:sz w:val="28"/>
                <w:szCs w:val="28"/>
                <w:lang w:val="fr-BE"/>
              </w:rPr>
              <w:t xml:space="preserve"> nr.22/2024.</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r w:rsidRPr="00D23EA0">
              <w:rPr>
                <w:rFonts w:ascii="Times New Roman" w:eastAsia="Times New Roman" w:hAnsi="Times New Roman" w:cs="Times New Roman"/>
                <w:b/>
                <w:sz w:val="28"/>
                <w:szCs w:val="28"/>
              </w:rPr>
              <w:lastRenderedPageBreak/>
              <w:t xml:space="preserve"> Ministerul Justiției</w:t>
            </w:r>
          </w:p>
          <w:p w:rsidR="00D23EA0" w:rsidRPr="00D23EA0" w:rsidRDefault="00D23EA0" w:rsidP="00D23EA0">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sz w:val="28"/>
                <w:szCs w:val="28"/>
              </w:rPr>
              <w:t>(</w:t>
            </w:r>
            <w:r w:rsidRPr="00D23EA0">
              <w:rPr>
                <w:rFonts w:ascii="Times New Roman" w:eastAsia="Times New Roman" w:hAnsi="Times New Roman" w:cs="Times New Roman"/>
                <w:i/>
                <w:sz w:val="28"/>
                <w:szCs w:val="28"/>
              </w:rPr>
              <w:t>24.06.2024 nr. 04/2-5865</w:t>
            </w:r>
            <w:r w:rsidRPr="00D23EA0">
              <w:rPr>
                <w:rFonts w:ascii="Times New Roman" w:eastAsia="Times New Roman" w:hAnsi="Times New Roman" w:cs="Times New Roman"/>
                <w:sz w:val="28"/>
                <w:szCs w:val="28"/>
              </w:rPr>
              <w:t>)</w:t>
            </w: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Cu titlu de recomandare generală, menționăm în intenția de a modifica mai multe acte normative, modificările se expun, de regulă, în ordinea cronologică a datei adoptării/aprobării actelor normative modificate.</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Complementar, pentru exprimarea normativă a intenției de modificare a actului normativ, în cazul expunerii în redacție nouă a conținutului unui element structural se va utiliza sintagma „va avea următorul cuprins:”, urmată de redarea textului nou, iar în cazul operațiunii de completare cu un element structural nou se va utiliza sintagma „...se completează cu”...„cu următorul cuprins” (obiecție valabilă pentru conținutul întregului proiect).</w:t>
            </w:r>
          </w:p>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La pct. 1,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xml:space="preserve">. 1), cuvintele „cuvintele” se vor substitui cu cuvântul „sintagma” utilizat dacă structura reprezintă o îmbinare stabilă (denumirea unui minister, a unei agenții, bănci, a unui sistem etc.) (obiecție valabilă și pentru pct. 3 sbp.1)). În același punct, la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xml:space="preserve">. 2) se va indica că modificările se propun în anexă (observație valabilă și pentru pct. 5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xml:space="preserve">. 2), pct. 8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2) din proiect).</w:t>
            </w:r>
          </w:p>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C34632"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La pct. 2, dat fiind că modificările propuse vizează în mod exclusiv Regulamentul privind modul de ținere a Sistemului informațional „Registrul solurilor Republicii Moldova”, aprobat prin Hotărârea Guvernului nr. 835/2020, acest fapt se va indica expres în dispoziția de modificare.</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În același punct, la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2), propunerea privind completarea cu pct. 11</w:t>
            </w:r>
            <w:r w:rsidRPr="00D23EA0">
              <w:rPr>
                <w:rFonts w:ascii="Times New Roman" w:hAnsi="Times New Roman" w:cs="Times New Roman"/>
                <w:sz w:val="28"/>
                <w:szCs w:val="28"/>
                <w:vertAlign w:val="superscript"/>
              </w:rPr>
              <w:t>1</w:t>
            </w:r>
            <w:r w:rsidRPr="00D23EA0">
              <w:rPr>
                <w:rFonts w:ascii="Times New Roman" w:hAnsi="Times New Roman" w:cs="Times New Roman"/>
                <w:sz w:val="28"/>
                <w:szCs w:val="28"/>
              </w:rPr>
              <w:t xml:space="preserve"> se va revizui prin </w:t>
            </w:r>
            <w:proofErr w:type="spellStart"/>
            <w:r w:rsidRPr="00D23EA0">
              <w:rPr>
                <w:rFonts w:ascii="Times New Roman" w:hAnsi="Times New Roman" w:cs="Times New Roman"/>
                <w:sz w:val="28"/>
                <w:szCs w:val="28"/>
              </w:rPr>
              <w:t>prizma</w:t>
            </w:r>
            <w:proofErr w:type="spellEnd"/>
            <w:r w:rsidRPr="00D23EA0">
              <w:rPr>
                <w:rFonts w:ascii="Times New Roman" w:hAnsi="Times New Roman" w:cs="Times New Roman"/>
                <w:sz w:val="28"/>
                <w:szCs w:val="28"/>
              </w:rPr>
              <w:t xml:space="preserve"> prevederilor Legii nr. 467/2003 cu privire la informatizare și la resursele informaționale de stat, în special, ale art. 7</w:t>
            </w:r>
            <w:r w:rsidRPr="00D23EA0">
              <w:rPr>
                <w:rFonts w:ascii="Times New Roman" w:hAnsi="Times New Roman" w:cs="Times New Roman"/>
                <w:sz w:val="28"/>
                <w:szCs w:val="28"/>
                <w:vertAlign w:val="superscript"/>
              </w:rPr>
              <w:t>6</w:t>
            </w:r>
            <w:r w:rsidRPr="00D23EA0">
              <w:rPr>
                <w:rFonts w:ascii="Times New Roman" w:hAnsi="Times New Roman" w:cs="Times New Roman"/>
                <w:sz w:val="28"/>
                <w:szCs w:val="28"/>
              </w:rPr>
              <w:t xml:space="preserve"> alin. (3), art. 22, în ceea ce privește competența de aprobare a creării, dezvoltării și finanțării sistemului informațional.</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La pct. 3, având în vedere că se modifică doar pct. 2 din Hotărârea Guvernului nr. 1157/2008, acest fapt se va indica expres în dispoziția de modificare (observație valabilă și pentru pct. 6 și 7).</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Totodată, amintim că conform uzanțelor normative trimiterea la un act normativ se expune conform următorului model: tipul actului (lege, hotărâre, ordin etc.), numărul, ca element de identificare, anul în care a fost adoptat, aprobat sau emis și denumirea actului normativ. Numărul și anul adoptării, aprobării sau emiterii se redau despărțite printr-o bară oblică. Sursa de publicare se va expune conform următorului model: denumirea surse, anul publicării, numărul sursei, numărul articolului. De exemplu: „(Monitor Oficial al Republicii Moldova, 2018, nr.7-17, art.34)”. În context, sugerăm a se interveni cu modificările de rigoare la conținutul pct. 4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xml:space="preserve">. </w:t>
            </w:r>
            <w:r w:rsidRPr="00D23EA0">
              <w:rPr>
                <w:rFonts w:ascii="Times New Roman" w:hAnsi="Times New Roman" w:cs="Times New Roman"/>
                <w:sz w:val="28"/>
                <w:szCs w:val="28"/>
              </w:rPr>
              <w:lastRenderedPageBreak/>
              <w:t xml:space="preserve">1) (obiecție valabilă pentru întreg conținutul proiectului). În același punct, la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2) se va exclude cifra „3” ca fiind irelevantă în context.</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La pct. 6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1) referitor la amendamentul propus sugerăm a se interveni cu completare cu textul „ alin. (2)” după textul „În temeiul art.12”.</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La pct. 8 </w:t>
            </w:r>
            <w:proofErr w:type="spellStart"/>
            <w:r w:rsidRPr="00D23EA0">
              <w:rPr>
                <w:rFonts w:ascii="Times New Roman" w:hAnsi="Times New Roman" w:cs="Times New Roman"/>
                <w:sz w:val="28"/>
                <w:szCs w:val="28"/>
              </w:rPr>
              <w:t>sbp</w:t>
            </w:r>
            <w:proofErr w:type="spellEnd"/>
            <w:r w:rsidRPr="00D23EA0">
              <w:rPr>
                <w:rFonts w:ascii="Times New Roman" w:hAnsi="Times New Roman" w:cs="Times New Roman"/>
                <w:sz w:val="28"/>
                <w:szCs w:val="28"/>
              </w:rPr>
              <w:t xml:space="preserve">. 3) textul „ , se dă în redacție nouă, și va avea următorul conținut:” se va substitui cu textul „va avea următorul cuprins:”. Totodată, la proiectul Anexei nr. 2 se va completa cu parafa de aprobare, după cum urmează: „Anexa nr. 2 la Regulamentul cu privire la </w:t>
            </w:r>
            <w:proofErr w:type="spellStart"/>
            <w:r w:rsidRPr="00D23EA0">
              <w:rPr>
                <w:rFonts w:ascii="Times New Roman" w:hAnsi="Times New Roman" w:cs="Times New Roman"/>
                <w:sz w:val="28"/>
                <w:szCs w:val="28"/>
              </w:rPr>
              <w:t>conţinutul</w:t>
            </w:r>
            <w:proofErr w:type="spellEnd"/>
            <w:r w:rsidRPr="00D23EA0">
              <w:rPr>
                <w:rFonts w:ascii="Times New Roman" w:hAnsi="Times New Roman" w:cs="Times New Roman"/>
                <w:sz w:val="28"/>
                <w:szCs w:val="28"/>
              </w:rPr>
              <w:t xml:space="preserve"> </w:t>
            </w:r>
            <w:proofErr w:type="spellStart"/>
            <w:r w:rsidRPr="00D23EA0">
              <w:rPr>
                <w:rFonts w:ascii="Times New Roman" w:hAnsi="Times New Roman" w:cs="Times New Roman"/>
                <w:sz w:val="28"/>
                <w:szCs w:val="28"/>
              </w:rPr>
              <w:t>documentaţiei</w:t>
            </w:r>
            <w:proofErr w:type="spellEnd"/>
            <w:r w:rsidRPr="00D23EA0">
              <w:rPr>
                <w:rFonts w:ascii="Times New Roman" w:hAnsi="Times New Roman" w:cs="Times New Roman"/>
                <w:sz w:val="28"/>
                <w:szCs w:val="28"/>
              </w:rPr>
              <w:t xml:space="preserve"> cadastrului funciar”</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Se va revizui și redacta conținutul de la pozițiile 7, 59, 91, având în vedere caracterul repetitiv al cuvântului „total”. Complementar, la definitivarea proiectului se va ține cont de modificările ce se propun în anexele la Regulamentul cu privire la conținutul documentației cadastrului funciar, aprobat prin Hotărârea Guvernului nr. 940/2023.</w:t>
            </w:r>
          </w:p>
          <w:p w:rsidR="00BD134C" w:rsidRDefault="00BD134C" w:rsidP="00D23EA0">
            <w:pPr>
              <w:spacing w:after="0" w:line="240" w:lineRule="auto"/>
              <w:jc w:val="both"/>
              <w:rPr>
                <w:rFonts w:ascii="Times New Roman" w:hAnsi="Times New Roman" w:cs="Times New Roman"/>
                <w:sz w:val="28"/>
                <w:szCs w:val="28"/>
              </w:rPr>
            </w:pPr>
          </w:p>
          <w:p w:rsidR="00BD134C" w:rsidRDefault="00BD134C" w:rsidP="00D23EA0">
            <w:pPr>
              <w:spacing w:after="0" w:line="240" w:lineRule="auto"/>
              <w:jc w:val="both"/>
              <w:rPr>
                <w:rFonts w:ascii="Times New Roman" w:hAnsi="Times New Roman" w:cs="Times New Roman"/>
                <w:sz w:val="28"/>
                <w:szCs w:val="28"/>
              </w:rPr>
            </w:pPr>
          </w:p>
          <w:p w:rsidR="00BD134C" w:rsidRPr="00D23EA0" w:rsidRDefault="00BD134C" w:rsidP="00D23EA0">
            <w:pPr>
              <w:spacing w:after="0" w:line="240" w:lineRule="auto"/>
              <w:jc w:val="both"/>
              <w:rPr>
                <w:rFonts w:ascii="Times New Roman" w:hAnsi="Times New Roman" w:cs="Times New Roman"/>
                <w:sz w:val="28"/>
                <w:szCs w:val="28"/>
              </w:rPr>
            </w:pP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D23EA0" w:rsidRPr="00C5369D" w:rsidTr="00622855">
        <w:tc>
          <w:tcPr>
            <w:tcW w:w="1590" w:type="pct"/>
            <w:shd w:val="clear" w:color="auto" w:fill="auto"/>
          </w:tcPr>
          <w:p w:rsidR="00D23EA0" w:rsidRPr="00D23EA0" w:rsidRDefault="00D23EA0" w:rsidP="00D23EA0">
            <w:pPr>
              <w:spacing w:after="0" w:line="240" w:lineRule="auto"/>
              <w:rPr>
                <w:rFonts w:ascii="Times New Roman" w:eastAsia="Times New Roman" w:hAnsi="Times New Roman" w:cs="Times New Roman"/>
                <w:b/>
                <w:sz w:val="28"/>
                <w:szCs w:val="28"/>
              </w:rPr>
            </w:pPr>
          </w:p>
        </w:tc>
        <w:tc>
          <w:tcPr>
            <w:tcW w:w="1774" w:type="pct"/>
            <w:shd w:val="clear" w:color="auto" w:fill="auto"/>
          </w:tcPr>
          <w:p w:rsidR="00D23EA0" w:rsidRPr="00D23EA0" w:rsidRDefault="00D23EA0" w:rsidP="00D23EA0">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Cu referire la abrogarea unor hotărâri ale Guvernului, propusă la pct. 9, 10, 11 și 12, sugerăm comasarea punctelor respective într-un singur punct, hotărârile fiind menționate în ordinea publicării lor.</w:t>
            </w:r>
          </w:p>
        </w:tc>
        <w:tc>
          <w:tcPr>
            <w:tcW w:w="1636" w:type="pct"/>
            <w:shd w:val="clear" w:color="auto" w:fill="auto"/>
            <w:vAlign w:val="center"/>
          </w:tcPr>
          <w:p w:rsidR="00D23EA0" w:rsidRPr="00D23EA0" w:rsidRDefault="00D23EA0" w:rsidP="001D681C">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t xml:space="preserve"> Ministerul Justiției</w:t>
            </w:r>
          </w:p>
          <w:p w:rsidR="00C34632" w:rsidRPr="00332FD9" w:rsidRDefault="00C34632" w:rsidP="00C34632">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color w:val="7030A0"/>
                <w:sz w:val="28"/>
                <w:szCs w:val="28"/>
              </w:rPr>
              <w:t>(Nr. 04/2-6500 din 10.07. 2024 )</w:t>
            </w: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comunicăm următoarele.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1. Cu titlu de obiecție generală, menționăm că la sursa de publicare a actelor normative care se propun a fi modificate/abrogate, abrevierea „Nr.” se va indica cu minusculă.</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2. La pct. 3, 7 și 8 propunem expunerea în redacție nouă a clauzei de adoptare, deoarece se modifică esențial.</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3. La pct. 4 (Hotărârea Guvernului nr. 835/2020): 1) Se va revedea numerotarea subpunctelor, deoarece a fost omis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xml:space="preserve">. 1). 2) La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2), se va indica că Regulamentul se completează cu pct. 111 cu rectificarea numărului dintre semnele citării. Totodată, se va atrage atenția că, la pct. 11 din Regulament s-a indicat că, ulterior pentru referințele la Agenția Națională de Îmbunătățiri Funciare se va utiliza termenul „deținător”.</w:t>
            </w:r>
          </w:p>
          <w:p w:rsidR="00BD134C" w:rsidRDefault="00BD134C"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p w:rsidR="00BD134C" w:rsidRPr="00332FD9" w:rsidRDefault="00BD134C"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4. La pct. 5 (Hotărârea Guvernului nr. 864/2020):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1) </w:t>
            </w:r>
            <w:proofErr w:type="spellStart"/>
            <w:r w:rsidRPr="00332FD9">
              <w:rPr>
                <w:rFonts w:ascii="Times New Roman" w:eastAsia="Times New Roman" w:hAnsi="Times New Roman" w:cs="Times New Roman"/>
                <w:color w:val="7030A0"/>
                <w:sz w:val="28"/>
                <w:szCs w:val="28"/>
              </w:rPr>
              <w:t>Avînd</w:t>
            </w:r>
            <w:proofErr w:type="spellEnd"/>
            <w:r w:rsidRPr="00332FD9">
              <w:rPr>
                <w:rFonts w:ascii="Times New Roman" w:eastAsia="Times New Roman" w:hAnsi="Times New Roman" w:cs="Times New Roman"/>
                <w:color w:val="7030A0"/>
                <w:sz w:val="28"/>
                <w:szCs w:val="28"/>
              </w:rPr>
              <w:t xml:space="preserve"> în vedere că noul Cod funciar nr. 22/2024 nu a fost modificat, se va propune excluderea din clauza de adoptare inclusiv a mențiunii „cu modificările ulterioare” (observație valabilă pentru toate cazurile similare din proiect).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2) În proiect se propune substituirea sintagmei „Ministerul Agriculturii, Dezvoltării Regionale și Mediului” cu sintagma „Ministerul Agriculturii și Industriei Alimentare”. Este de menționat că, sintagma enunțată este indicată și în anexa nr. 1 la Hotărârea </w:t>
            </w:r>
            <w:proofErr w:type="spellStart"/>
            <w:r w:rsidRPr="00332FD9">
              <w:rPr>
                <w:rFonts w:ascii="Times New Roman" w:eastAsia="Times New Roman" w:hAnsi="Times New Roman" w:cs="Times New Roman"/>
                <w:color w:val="7030A0"/>
                <w:sz w:val="28"/>
                <w:szCs w:val="28"/>
              </w:rPr>
              <w:t>Guvernuluinr</w:t>
            </w:r>
            <w:proofErr w:type="spellEnd"/>
            <w:r w:rsidRPr="00332FD9">
              <w:rPr>
                <w:rFonts w:ascii="Times New Roman" w:eastAsia="Times New Roman" w:hAnsi="Times New Roman" w:cs="Times New Roman"/>
                <w:color w:val="7030A0"/>
                <w:sz w:val="28"/>
                <w:szCs w:val="28"/>
              </w:rPr>
              <w:t xml:space="preserve">. 864/2020.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Prin urmare, la pct. 5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xml:space="preserve">. 2) din proiect, textul „și 7” se va substitui cu textul „ , 7 și anexa nr. 1”. Subliniem că, deși referința la Ministerul Agriculturii, Dezvoltării Regionale și Mediului se regăsește și în anexa nr. 2, respectiva conține un Plan de acțiuni </w:t>
            </w:r>
            <w:r w:rsidRPr="00332FD9">
              <w:rPr>
                <w:rFonts w:ascii="Times New Roman" w:eastAsia="Times New Roman" w:hAnsi="Times New Roman" w:cs="Times New Roman"/>
                <w:color w:val="7030A0"/>
                <w:sz w:val="28"/>
                <w:szCs w:val="28"/>
              </w:rPr>
              <w:lastRenderedPageBreak/>
              <w:t>consumat, motiv pentru care nu este necesar a interveni în respectivul.</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lastRenderedPageBreak/>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5. La pct. 6 (pct. 6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xml:space="preserve">. 2) din Regulamentul, aprobat prin Hotărârea):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1) </w:t>
            </w:r>
            <w:proofErr w:type="spellStart"/>
            <w:r w:rsidRPr="00332FD9">
              <w:rPr>
                <w:rFonts w:ascii="Times New Roman" w:eastAsia="Times New Roman" w:hAnsi="Times New Roman" w:cs="Times New Roman"/>
                <w:color w:val="7030A0"/>
                <w:sz w:val="28"/>
                <w:szCs w:val="28"/>
              </w:rPr>
              <w:t>Avînd</w:t>
            </w:r>
            <w:proofErr w:type="spellEnd"/>
            <w:r w:rsidRPr="00332FD9">
              <w:rPr>
                <w:rFonts w:ascii="Times New Roman" w:eastAsia="Times New Roman" w:hAnsi="Times New Roman" w:cs="Times New Roman"/>
                <w:color w:val="7030A0"/>
                <w:sz w:val="28"/>
                <w:szCs w:val="28"/>
              </w:rPr>
              <w:t xml:space="preserve"> în vedere că se propune modificarea inclusiv a hotărârii, dispoziția de modificare se va reformula pentru a reflecta acest aspect.</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2) La cuprinsul care se propune la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2) se va preciza de către cine trebuie elaborat/aprobat proiectul de organizare a teritoriului ținând cont de prevederile Codului funciar nr. 22/2024, or, la elaborarea actului normativ se va respecta condiția preciziei. 2</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3) Deoarece la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2) se propune un singur amendament, dispoziția de modificare se va indica la un singur alineat.</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6. La pct. 7 (Hotărârea Guvernului nr. 940/2023):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1) Sursa de publicare a Hotărârii Guvernului nr. 940/2023 se va indica după următoarea formulă: „(Monitorul Oficial al Republicii Moldova, anul publicării, numărul monitorului, numărul articolului). </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2) Prin proiect se propune indicarea în calitate de temei legal de adoptare la Hotărârea Guvernului nr. 940/2023 pentru aprobarea Regulamentului cu privire la conținutul documentației cadastrului funciar, a art. 5 lit. a) din Codul funciar nr. 22/2024.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În acest sens, menționăm că referința la dispoziții care se referă la competența generală a Guvernului de a aproba acte normative în domeniul său de competență, nu constituie temei juridic de adoptare.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În acest sens, se va examina posibilitatea indicării în calitate de temei legal de adoptare a art. 11 alin. (6) din Codul funciar nr. 22/2024, în conformitate cu care structura cadastrului funciar și modul de introducere a datelor și informațiilor în acest sistem se stabilesc de Guvern.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3) La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xml:space="preserve">. 2) remarcăm că, sintagma „Categoria de folosință” se regăsește la diferite coloane din diferite Capitole din Anexa nr. 1 la Regulament. Astfel, în situația în care se intenționează substituirea acestei </w:t>
            </w:r>
            <w:r w:rsidRPr="00332FD9">
              <w:rPr>
                <w:rFonts w:ascii="Times New Roman" w:eastAsia="Times New Roman" w:hAnsi="Times New Roman" w:cs="Times New Roman"/>
                <w:color w:val="7030A0"/>
                <w:sz w:val="28"/>
                <w:szCs w:val="28"/>
              </w:rPr>
              <w:lastRenderedPageBreak/>
              <w:t>sintagme din toată anexa, se va preciza acest aspect fără a enumera locul exact al intervenției. În cazul în care se propune substituirea într-un anumit Capitol, se va indica elementul structural avut în vedere.</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lastRenderedPageBreak/>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4) Potrivit normelor de tehnică legislativă în cazul expunerii în redacție nouă a conținutului unui element structural se va utiliza sintagma ,,va avea următorul cuprins:”, urmată de redarea textului nou.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Prin urmare, la </w:t>
            </w:r>
            <w:proofErr w:type="spellStart"/>
            <w:r w:rsidRPr="00332FD9">
              <w:rPr>
                <w:rFonts w:ascii="Times New Roman" w:eastAsia="Times New Roman" w:hAnsi="Times New Roman" w:cs="Times New Roman"/>
                <w:color w:val="7030A0"/>
                <w:sz w:val="28"/>
                <w:szCs w:val="28"/>
              </w:rPr>
              <w:t>sbp</w:t>
            </w:r>
            <w:proofErr w:type="spellEnd"/>
            <w:r w:rsidRPr="00332FD9">
              <w:rPr>
                <w:rFonts w:ascii="Times New Roman" w:eastAsia="Times New Roman" w:hAnsi="Times New Roman" w:cs="Times New Roman"/>
                <w:color w:val="7030A0"/>
                <w:sz w:val="28"/>
                <w:szCs w:val="28"/>
              </w:rPr>
              <w:t>. 3), textul „Anexa nr. 2, cu următorul cuprins:” se va substitui cu textul „Anexa nr. 2 va avea următorul cuprins:”. Totodată, cuprinsul care se propune la Anexa nr. 2 la Hotărârea Guvernului nr. 940/2023 se va indica la pct. 7, iar pct. 8 urmează să succeadă cuprinsul anexei enunțate.</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7. La Anexa nr. 2 la Regulamentul cu privire la conținutul documentației cadastrului funciar:</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1) La terenurile pentru infrastructura agricolă, poziția 26 urmează a fi succedată de infrastructura post recoltare și infrastructura pentru cercetări </w:t>
            </w:r>
            <w:proofErr w:type="spellStart"/>
            <w:r w:rsidRPr="00332FD9">
              <w:rPr>
                <w:rFonts w:ascii="Times New Roman" w:eastAsia="Times New Roman" w:hAnsi="Times New Roman" w:cs="Times New Roman"/>
                <w:color w:val="7030A0"/>
                <w:sz w:val="28"/>
                <w:szCs w:val="28"/>
              </w:rPr>
              <w:t>științifico</w:t>
            </w:r>
            <w:proofErr w:type="spellEnd"/>
            <w:r w:rsidRPr="00332FD9">
              <w:rPr>
                <w:rFonts w:ascii="Times New Roman" w:eastAsia="Times New Roman" w:hAnsi="Times New Roman" w:cs="Times New Roman"/>
                <w:color w:val="7030A0"/>
                <w:sz w:val="28"/>
                <w:szCs w:val="28"/>
              </w:rPr>
              <w:t xml:space="preserve">-practice.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lastRenderedPageBreak/>
              <w:t xml:space="preserve">2) Terenurile în funcție de categoria proprietarului este de stat, a unității administrativ-teritoriale sau privată, prin urmare, la indicele rândului II.1, textul „Terenuri proprietate publică a statului, inclusiv” se va substitui cu textul „Terenuri proprietate a statului, inclusiv” (obiecție similară și la indicele II.2, III.1, III.2, IV.1, IV.2, VI.1, VI.2, VII.1, VII.2; indicele II.1, II.2, III.1, III.2, IV.1, IV.2 din Fișa cadastrală centralizatoare (Terenuri amenajate cu infrastructură de irigare), etc.). </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lastRenderedPageBreak/>
              <w:t>Se acceptă.</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color w:val="7030A0"/>
                <w:sz w:val="28"/>
                <w:szCs w:val="28"/>
              </w:rPr>
            </w:pP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color w:val="7030A0"/>
                <w:sz w:val="28"/>
                <w:szCs w:val="28"/>
              </w:rPr>
            </w:pP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3) Ținând cont de prevederile art. 1 din Legea nr. 246/2017 cu privire la întreprinderea de stat și întreprinderea municipală și art. 32 din Legea nr. 98/2012 privind administrația publică centrală de specialitate, dispoziția de la </w:t>
            </w:r>
            <w:proofErr w:type="spellStart"/>
            <w:r w:rsidRPr="00332FD9">
              <w:rPr>
                <w:rFonts w:ascii="Times New Roman" w:eastAsia="Times New Roman" w:hAnsi="Times New Roman" w:cs="Times New Roman"/>
                <w:color w:val="7030A0"/>
                <w:sz w:val="28"/>
                <w:szCs w:val="28"/>
              </w:rPr>
              <w:t>indicile</w:t>
            </w:r>
            <w:proofErr w:type="spellEnd"/>
            <w:r w:rsidRPr="00332FD9">
              <w:rPr>
                <w:rFonts w:ascii="Times New Roman" w:eastAsia="Times New Roman" w:hAnsi="Times New Roman" w:cs="Times New Roman"/>
                <w:color w:val="7030A0"/>
                <w:sz w:val="28"/>
                <w:szCs w:val="28"/>
              </w:rPr>
              <w:t xml:space="preserve"> IV.1.1.1 „Terenurile aferente întreprinderilor, instituțiilor și organizațiilor de stat” se va reformula. Totodată, se va preciza tipul organizațiilor ținând cont de prevederile Legii nr. 845/1992 cu privire la </w:t>
            </w:r>
            <w:proofErr w:type="spellStart"/>
            <w:r w:rsidRPr="00332FD9">
              <w:rPr>
                <w:rFonts w:ascii="Times New Roman" w:eastAsia="Times New Roman" w:hAnsi="Times New Roman" w:cs="Times New Roman"/>
                <w:color w:val="7030A0"/>
                <w:sz w:val="28"/>
                <w:szCs w:val="28"/>
              </w:rPr>
              <w:t>antreprenoriat</w:t>
            </w:r>
            <w:proofErr w:type="spellEnd"/>
            <w:r w:rsidRPr="00332FD9">
              <w:rPr>
                <w:rFonts w:ascii="Times New Roman" w:eastAsia="Times New Roman" w:hAnsi="Times New Roman" w:cs="Times New Roman"/>
                <w:color w:val="7030A0"/>
                <w:sz w:val="28"/>
                <w:szCs w:val="28"/>
              </w:rPr>
              <w:t xml:space="preserve"> și întreprinderi și Codului civil (obiecție valabilă și la </w:t>
            </w:r>
            <w:proofErr w:type="spellStart"/>
            <w:r w:rsidRPr="00332FD9">
              <w:rPr>
                <w:rFonts w:ascii="Times New Roman" w:eastAsia="Times New Roman" w:hAnsi="Times New Roman" w:cs="Times New Roman"/>
                <w:color w:val="7030A0"/>
                <w:sz w:val="28"/>
                <w:szCs w:val="28"/>
              </w:rPr>
              <w:t>indicile</w:t>
            </w:r>
            <w:proofErr w:type="spellEnd"/>
            <w:r w:rsidRPr="00332FD9">
              <w:rPr>
                <w:rFonts w:ascii="Times New Roman" w:eastAsia="Times New Roman" w:hAnsi="Times New Roman" w:cs="Times New Roman"/>
                <w:color w:val="7030A0"/>
                <w:sz w:val="28"/>
                <w:szCs w:val="28"/>
              </w:rPr>
              <w:t xml:space="preserve"> IV.1.2.1; </w:t>
            </w:r>
            <w:r w:rsidRPr="00332FD9">
              <w:rPr>
                <w:rFonts w:ascii="Times New Roman" w:eastAsia="Times New Roman" w:hAnsi="Times New Roman" w:cs="Times New Roman"/>
                <w:color w:val="7030A0"/>
                <w:sz w:val="28"/>
                <w:szCs w:val="28"/>
              </w:rPr>
              <w:lastRenderedPageBreak/>
              <w:t xml:space="preserve">indicele IV.1.1.1,IV.1.2.1 din Fișa cadastrală centralizatoare (Terenuri amenajate cu infrastructură de irigare), indicii IV.1.1.1, IV.1.2.1 din Fișa cadastrală centralizatoare (Terenuri amenajate cu infrastructura de desecare)). </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lastRenderedPageBreak/>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4) La indicele IV.2.2.1, menționăm că la art. 48 din Codul funciar, este utilizat textul „obiectivelor de cultură” și nu „obiectelor social-culturale” astfel cum este indicat în proiect, prin urmare, se va elucida acest aspect (obiecție valabilă și la indicele IV.2.1.1, IV.2.2.1 din Fișa cadastrală centralizatoare (Terenuri amenajate cu infrastructură de irigare); indicii IV.2.1.11, IV.2.2.1. din Fișa cadastrală centralizatoare (terenuri amenajate cu infrastructura de desecare)).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Se acceptă.</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5) La categoriile și deținătorii de terenuri de la indicele rândurilor 21-25 din Fișa cadastrală centralizatoare (terenuri amenajate cu infrastructură de irigare), mențiunile indicate în text nu sunt complete, motiv pentru care se va înlătura omisiunea dată, prin completarea </w:t>
            </w:r>
            <w:r w:rsidRPr="00332FD9">
              <w:rPr>
                <w:rFonts w:ascii="Times New Roman" w:eastAsia="Times New Roman" w:hAnsi="Times New Roman" w:cs="Times New Roman"/>
                <w:color w:val="7030A0"/>
                <w:sz w:val="28"/>
                <w:szCs w:val="28"/>
              </w:rPr>
              <w:lastRenderedPageBreak/>
              <w:t>cu dispoziții de la art. 23 alin. (2) din Codul funciar nr. 22/2024.</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8. Ținând cont de prevederile Codului funciar nr. 22/2024, la indicele VI.1.1 din Fișa cadastrală centralizatoare (Terenuri amenajate cu infrastructura de irigare), cuvintele „terenuri ale ariilor protejate de stat” se vor substitui cu cuvintele „terenuri ale ariilor naturale protejate de stat” (obiecție valabilă și la indicele II.1, VI.1.1. din Fișa cadastrală centralizatoare (terenuri amenajate cu infrastructură de desecare).</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F971FD">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9. La pct. 9 propunem ca subpunctele să fie însemnate cu cifre arabe urmate de o paranteză pentru a asigura un stil unic de redactare în tot textul proiectului.</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Agenția de Guvernare Electronică</w:t>
            </w:r>
          </w:p>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sz w:val="28"/>
                <w:szCs w:val="28"/>
              </w:rPr>
              <w:t>(</w:t>
            </w:r>
            <w:r w:rsidRPr="00D23EA0">
              <w:rPr>
                <w:rFonts w:ascii="Times New Roman" w:eastAsia="Times New Roman" w:hAnsi="Times New Roman" w:cs="Times New Roman"/>
                <w:i/>
                <w:sz w:val="28"/>
                <w:szCs w:val="28"/>
              </w:rPr>
              <w:t>Nr. 24/3007 – 111 din 19.06.2024</w:t>
            </w:r>
            <w:r w:rsidRPr="00D23EA0">
              <w:rPr>
                <w:rFonts w:ascii="Times New Roman" w:eastAsia="Times New Roman" w:hAnsi="Times New Roman" w:cs="Times New Roman"/>
                <w:sz w:val="28"/>
                <w:szCs w:val="28"/>
              </w:rPr>
              <w:t>)</w:t>
            </w: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1. În pct.1 sbp.4), pentru integrarea armonioasă în textul pct.29 din Conceptul Sistemului informațional „Registrul solurilor Republicii Moldova”, aprobat prin Hotărârea Guvernului nr.1001/2014, considerăm că modificarea propusă ar putea fi expusă nu ca subpunctul 3), ci ca subpunctul 2</w:t>
            </w:r>
            <w:r w:rsidRPr="00D23EA0">
              <w:rPr>
                <w:rFonts w:ascii="Times New Roman" w:hAnsi="Times New Roman" w:cs="Times New Roman"/>
                <w:sz w:val="28"/>
                <w:szCs w:val="28"/>
                <w:vertAlign w:val="superscript"/>
              </w:rPr>
              <w:t>1</w:t>
            </w:r>
            <w:r w:rsidRPr="00D23EA0">
              <w:rPr>
                <w:rFonts w:ascii="Times New Roman" w:hAnsi="Times New Roman" w:cs="Times New Roman"/>
                <w:sz w:val="28"/>
                <w:szCs w:val="28"/>
              </w:rPr>
              <w:t xml:space="preserve"> ).</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color w:val="000000"/>
                <w:sz w:val="28"/>
                <w:szCs w:val="28"/>
              </w:rPr>
            </w:pPr>
            <w:r w:rsidRPr="00D23EA0">
              <w:rPr>
                <w:rFonts w:ascii="Times New Roman" w:eastAsia="Times New Roman" w:hAnsi="Times New Roman" w:cs="Times New Roman"/>
                <w:b/>
                <w:color w:val="000000"/>
                <w:sz w:val="28"/>
                <w:szCs w:val="28"/>
              </w:rPr>
              <w:t>Nu se acceptă</w:t>
            </w:r>
            <w:r w:rsidRPr="00D23EA0">
              <w:rPr>
                <w:rFonts w:ascii="Times New Roman" w:eastAsia="Times New Roman" w:hAnsi="Times New Roman" w:cs="Times New Roman"/>
                <w:color w:val="000000"/>
                <w:sz w:val="28"/>
                <w:szCs w:val="28"/>
              </w:rPr>
              <w:t>, în vederea menținerii ordinii cronologice a obiectelor, conform prevederilor Hotărârii Guvernului nr.1001/2014</w:t>
            </w:r>
          </w:p>
          <w:p w:rsidR="00C34632" w:rsidRPr="00D23EA0" w:rsidRDefault="00C34632" w:rsidP="00C34632">
            <w:pPr>
              <w:spacing w:after="0" w:line="240" w:lineRule="auto"/>
              <w:rPr>
                <w:rFonts w:ascii="Times New Roman" w:eastAsia="Times New Roman" w:hAnsi="Times New Roman" w:cs="Times New Roman"/>
                <w:color w:val="000000"/>
                <w:sz w:val="28"/>
                <w:szCs w:val="28"/>
              </w:rPr>
            </w:pPr>
          </w:p>
        </w:tc>
      </w:tr>
      <w:tr w:rsidR="00C34632" w:rsidRPr="00C5369D" w:rsidTr="00622855">
        <w:tc>
          <w:tcPr>
            <w:tcW w:w="1590" w:type="pct"/>
            <w:shd w:val="clear" w:color="auto" w:fill="auto"/>
          </w:tcPr>
          <w:p w:rsidR="00C34632" w:rsidRPr="00D23EA0" w:rsidRDefault="00C34632" w:rsidP="00C34632">
            <w:pPr>
              <w:spacing w:after="0" w:line="240" w:lineRule="auto"/>
              <w:jc w:val="center"/>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2. În pct.2: 1) Primul alineat de reformulat, indicându-se că modificările se operează în </w:t>
            </w:r>
            <w:r w:rsidRPr="00D23EA0">
              <w:rPr>
                <w:rFonts w:ascii="Times New Roman" w:hAnsi="Times New Roman" w:cs="Times New Roman"/>
                <w:sz w:val="28"/>
                <w:szCs w:val="28"/>
              </w:rPr>
              <w:lastRenderedPageBreak/>
              <w:t>Regulamentul privind modul de ținere a Sistemului informațional „Registrul solurilor Republicii Moldova”, aprobat prin Hotărârea Guvernului nr.835/2020.</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sz w:val="28"/>
                <w:szCs w:val="28"/>
              </w:rPr>
            </w:pPr>
            <w:r w:rsidRPr="00D23EA0">
              <w:rPr>
                <w:rFonts w:ascii="Times New Roman" w:eastAsia="Times New Roman" w:hAnsi="Times New Roman" w:cs="Times New Roman"/>
                <w:b/>
                <w:sz w:val="28"/>
                <w:szCs w:val="28"/>
              </w:rPr>
              <w:lastRenderedPageBreak/>
              <w:t>Se acceptă</w:t>
            </w:r>
          </w:p>
        </w:tc>
      </w:tr>
      <w:tr w:rsidR="00C34632" w:rsidRPr="00C5369D" w:rsidTr="00622855">
        <w:trPr>
          <w:trHeight w:val="5275"/>
        </w:trPr>
        <w:tc>
          <w:tcPr>
            <w:tcW w:w="1590" w:type="pct"/>
            <w:shd w:val="clear" w:color="auto" w:fill="auto"/>
          </w:tcPr>
          <w:p w:rsidR="00C34632" w:rsidRPr="00D23EA0" w:rsidRDefault="00C34632" w:rsidP="00C34632">
            <w:pPr>
              <w:spacing w:after="0" w:line="240" w:lineRule="auto"/>
              <w:jc w:val="center"/>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2) Modificarea propusă la sbp.1) considerăm necesar de exclus, deoarece ar contraveni dispozițiilor art.7</w:t>
            </w:r>
            <w:r w:rsidRPr="00D23EA0">
              <w:rPr>
                <w:rFonts w:ascii="Times New Roman" w:hAnsi="Times New Roman" w:cs="Times New Roman"/>
                <w:sz w:val="28"/>
                <w:szCs w:val="28"/>
                <w:vertAlign w:val="superscript"/>
              </w:rPr>
              <w:t>2</w:t>
            </w:r>
            <w:r w:rsidRPr="00D23EA0">
              <w:rPr>
                <w:rFonts w:ascii="Times New Roman" w:hAnsi="Times New Roman" w:cs="Times New Roman"/>
                <w:sz w:val="28"/>
                <w:szCs w:val="28"/>
              </w:rPr>
              <w:t xml:space="preserve"> alin.(2) din Legea nr.467/2003 cu privire la informatizare și la resursele informaționale de stat. Astfel, în calitatea sa de posesor al Sistemului informațional „Registrul solurilor Republicii Moldova” urmează să fie responsabil de asigurarea condițiilor juridice, financiare și organizatorice pentru crearea, administrarea, mentenanța și dezvoltarea sistemului informațional de stat.</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622855">
        <w:tc>
          <w:tcPr>
            <w:tcW w:w="1590" w:type="pct"/>
            <w:shd w:val="clear" w:color="auto" w:fill="auto"/>
          </w:tcPr>
          <w:p w:rsidR="00C34632" w:rsidRPr="00D23EA0" w:rsidRDefault="00C34632" w:rsidP="00C34632">
            <w:pPr>
              <w:spacing w:after="0" w:line="240" w:lineRule="auto"/>
              <w:jc w:val="center"/>
              <w:rPr>
                <w:rFonts w:ascii="Times New Roman" w:eastAsia="Times New Roman" w:hAnsi="Times New Roman" w:cs="Times New Roman"/>
                <w:b/>
                <w:color w:val="000000"/>
                <w:sz w:val="28"/>
                <w:szCs w:val="28"/>
              </w:rPr>
            </w:pPr>
          </w:p>
        </w:tc>
        <w:tc>
          <w:tcPr>
            <w:tcW w:w="1774" w:type="pct"/>
            <w:shd w:val="clear" w:color="auto" w:fill="auto"/>
          </w:tcPr>
          <w:p w:rsidR="00C34632"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3) Subsecvent, în sbp.2), din redacția sbp.11</w:t>
            </w:r>
            <w:r w:rsidRPr="00D23EA0">
              <w:rPr>
                <w:rFonts w:ascii="Times New Roman" w:hAnsi="Times New Roman" w:cs="Times New Roman"/>
                <w:sz w:val="28"/>
                <w:szCs w:val="28"/>
                <w:vertAlign w:val="superscript"/>
              </w:rPr>
              <w:t>1</w:t>
            </w:r>
            <w:r w:rsidRPr="00D23EA0">
              <w:rPr>
                <w:rFonts w:ascii="Times New Roman" w:hAnsi="Times New Roman" w:cs="Times New Roman"/>
                <w:sz w:val="28"/>
                <w:szCs w:val="28"/>
              </w:rPr>
              <w:t xml:space="preserve"> ) textul „Condițiile administrative, juridice, organizatorice și financiare pentru crearea, tinerea și dezvoltarea Registrului” urmează a fi excluse.</w:t>
            </w:r>
          </w:p>
          <w:p w:rsidR="00BD134C" w:rsidRDefault="00BD134C" w:rsidP="00C34632">
            <w:pPr>
              <w:spacing w:after="0" w:line="240" w:lineRule="auto"/>
              <w:jc w:val="both"/>
              <w:rPr>
                <w:rFonts w:ascii="Times New Roman" w:hAnsi="Times New Roman" w:cs="Times New Roman"/>
                <w:sz w:val="28"/>
                <w:szCs w:val="28"/>
              </w:rPr>
            </w:pPr>
          </w:p>
          <w:p w:rsidR="00BD134C" w:rsidRDefault="00BD134C" w:rsidP="00C34632">
            <w:pPr>
              <w:spacing w:after="0" w:line="240" w:lineRule="auto"/>
              <w:jc w:val="both"/>
              <w:rPr>
                <w:rFonts w:ascii="Times New Roman" w:hAnsi="Times New Roman" w:cs="Times New Roman"/>
                <w:sz w:val="28"/>
                <w:szCs w:val="28"/>
              </w:rPr>
            </w:pPr>
          </w:p>
          <w:p w:rsidR="00BD134C" w:rsidRPr="00D23EA0" w:rsidRDefault="00BD134C" w:rsidP="00C34632">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Se acceptă</w:t>
            </w:r>
          </w:p>
        </w:tc>
      </w:tr>
      <w:tr w:rsidR="00C34632" w:rsidRPr="00C5369D" w:rsidTr="00622855">
        <w:tc>
          <w:tcPr>
            <w:tcW w:w="1590" w:type="pct"/>
            <w:shd w:val="clear" w:color="auto" w:fill="auto"/>
          </w:tcPr>
          <w:p w:rsidR="00C34632" w:rsidRPr="00D23EA0" w:rsidRDefault="00C34632" w:rsidP="00C34632">
            <w:pPr>
              <w:spacing w:after="0" w:line="240" w:lineRule="auto"/>
              <w:jc w:val="center"/>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4) În sbp.3) alineatul al treilea de expus ca sbp.4), cu următorul cuprins: „4) punctul 14 se completează cu subpunctul 2</w:t>
            </w:r>
            <w:r w:rsidRPr="00D23EA0">
              <w:rPr>
                <w:rFonts w:ascii="Times New Roman" w:hAnsi="Times New Roman" w:cs="Times New Roman"/>
                <w:sz w:val="28"/>
                <w:szCs w:val="28"/>
                <w:vertAlign w:val="superscript"/>
              </w:rPr>
              <w:t>1</w:t>
            </w:r>
            <w:r w:rsidRPr="00D23EA0">
              <w:rPr>
                <w:rFonts w:ascii="Times New Roman" w:hAnsi="Times New Roman" w:cs="Times New Roman"/>
                <w:sz w:val="28"/>
                <w:szCs w:val="28"/>
              </w:rPr>
              <w:t xml:space="preserve"> ) cu următorul cuprins: „2</w:t>
            </w:r>
            <w:r w:rsidRPr="00D23EA0">
              <w:rPr>
                <w:rFonts w:ascii="Times New Roman" w:hAnsi="Times New Roman" w:cs="Times New Roman"/>
                <w:sz w:val="28"/>
                <w:szCs w:val="28"/>
                <w:vertAlign w:val="superscript"/>
              </w:rPr>
              <w:t>1</w:t>
            </w:r>
            <w:r w:rsidRPr="00D23EA0">
              <w:rPr>
                <w:rFonts w:ascii="Times New Roman" w:hAnsi="Times New Roman" w:cs="Times New Roman"/>
                <w:sz w:val="28"/>
                <w:szCs w:val="28"/>
              </w:rPr>
              <w:t xml:space="preserve"> ) Agenția Națională de Îmbunătățiri Funciare;”.</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 xml:space="preserve">Nu se acceptă </w:t>
            </w:r>
          </w:p>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color w:val="000000"/>
                <w:sz w:val="28"/>
                <w:szCs w:val="28"/>
              </w:rPr>
              <w:t>în vederea menținerii ordinii cronologice a obiectelor, conform prevederilor Hotărârii Guvernului nr.1001/2014</w:t>
            </w:r>
          </w:p>
        </w:tc>
      </w:tr>
      <w:tr w:rsidR="00C34632" w:rsidRPr="00C5369D" w:rsidTr="00622855">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t>Agenția de Guvernare Electronică</w:t>
            </w:r>
          </w:p>
          <w:p w:rsidR="00C34632" w:rsidRPr="00332FD9" w:rsidRDefault="00C34632" w:rsidP="00321BDE">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color w:val="7030A0"/>
                <w:sz w:val="28"/>
                <w:szCs w:val="28"/>
              </w:rPr>
              <w:t>(</w:t>
            </w:r>
            <w:r w:rsidR="00321BDE" w:rsidRPr="00321BDE">
              <w:rPr>
                <w:rFonts w:ascii="Times New Roman" w:eastAsia="Times New Roman" w:hAnsi="Times New Roman" w:cs="Times New Roman"/>
                <w:i/>
                <w:color w:val="7030A0"/>
                <w:sz w:val="28"/>
                <w:szCs w:val="28"/>
              </w:rPr>
              <w:t>Nr. 24/3007 – 122 din 09.07.2024</w:t>
            </w:r>
            <w:r w:rsidRPr="00332FD9">
              <w:rPr>
                <w:rFonts w:ascii="Times New Roman" w:eastAsia="Times New Roman" w:hAnsi="Times New Roman" w:cs="Times New Roman"/>
                <w:color w:val="7030A0"/>
                <w:sz w:val="28"/>
                <w:szCs w:val="28"/>
              </w:rPr>
              <w:t>)</w:t>
            </w:r>
          </w:p>
        </w:tc>
        <w:tc>
          <w:tcPr>
            <w:tcW w:w="1774" w:type="pct"/>
            <w:shd w:val="clear" w:color="auto" w:fill="auto"/>
          </w:tcPr>
          <w:p w:rsidR="00C34632" w:rsidRPr="00332FD9" w:rsidRDefault="00321BDE"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Pr>
                <w:rFonts w:ascii="Times New Roman" w:eastAsia="Times New Roman" w:hAnsi="Times New Roman" w:cs="Times New Roman"/>
                <w:color w:val="7030A0"/>
                <w:sz w:val="28"/>
                <w:szCs w:val="28"/>
              </w:rPr>
              <w:t>comunică că îl avizează favorabil și nu sunt</w:t>
            </w:r>
            <w:r w:rsidRPr="00321BDE">
              <w:rPr>
                <w:rFonts w:ascii="Times New Roman" w:eastAsia="Times New Roman" w:hAnsi="Times New Roman" w:cs="Times New Roman"/>
                <w:color w:val="7030A0"/>
                <w:sz w:val="28"/>
                <w:szCs w:val="28"/>
              </w:rPr>
              <w:t xml:space="preserve"> obiecții sau propuneri.</w:t>
            </w:r>
          </w:p>
        </w:tc>
        <w:tc>
          <w:tcPr>
            <w:tcW w:w="1636" w:type="pct"/>
            <w:shd w:val="clear" w:color="auto" w:fill="auto"/>
            <w:vAlign w:val="center"/>
          </w:tcPr>
          <w:p w:rsidR="00C34632" w:rsidRPr="00D23EA0" w:rsidRDefault="00321BDE"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Ministerul Infrastructurii și Dezvoltării Regionale al Republicii Moldova</w:t>
            </w:r>
          </w:p>
          <w:p w:rsidR="00C34632" w:rsidRPr="00D23EA0" w:rsidRDefault="00C34632" w:rsidP="00C34632">
            <w:pPr>
              <w:spacing w:after="0" w:line="240" w:lineRule="auto"/>
              <w:rPr>
                <w:rFonts w:ascii="Times New Roman" w:eastAsia="Times New Roman" w:hAnsi="Times New Roman" w:cs="Times New Roman"/>
                <w:i/>
                <w:color w:val="000000"/>
                <w:sz w:val="28"/>
                <w:szCs w:val="28"/>
              </w:rPr>
            </w:pPr>
            <w:r w:rsidRPr="00D23EA0">
              <w:rPr>
                <w:rFonts w:ascii="Times New Roman" w:eastAsia="Times New Roman" w:hAnsi="Times New Roman" w:cs="Times New Roman"/>
                <w:i/>
                <w:color w:val="000000"/>
                <w:sz w:val="28"/>
                <w:szCs w:val="28"/>
              </w:rPr>
              <w:t>(Nr.21/1-3372 din 24.06.2024)</w:t>
            </w: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1. la pct.1: - este necesar a fi separate propunerile de la pct.2 din Hotărârea Guvernului nr.1001/2014 (subpct.1) din proiect) de propunerile de la pct.26, pct.28 și pct.29 care fac parte din Conceptul sistemului informațional „Registrul solurilor Republicii Moldova”, aprobat prin Hotărârea Guvernului nr.1001/2014 (subpct.2), 3) și 4) din proiect).</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la subpct.2) din proiect, dispoziția de modificare „va avea următorul conținut:” se va substitui cu textul „va avea următorul cuprins:”, urmată de redarea noului text, recomandare valabilă pentru toate situațiile similare de pe parcursul proiectului.</w:t>
            </w:r>
          </w:p>
        </w:tc>
        <w:tc>
          <w:tcPr>
            <w:tcW w:w="1636" w:type="pct"/>
            <w:shd w:val="clear" w:color="auto" w:fill="auto"/>
            <w:vAlign w:val="center"/>
          </w:tcPr>
          <w:p w:rsidR="00C34632"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Nu se acceptă</w:t>
            </w:r>
            <w:r>
              <w:rPr>
                <w:rFonts w:ascii="Times New Roman" w:eastAsia="Times New Roman" w:hAnsi="Times New Roman" w:cs="Times New Roman"/>
                <w:b/>
                <w:color w:val="000000"/>
                <w:sz w:val="28"/>
                <w:szCs w:val="28"/>
              </w:rPr>
              <w:t>.</w:t>
            </w:r>
          </w:p>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Ț</w:t>
            </w:r>
            <w:r w:rsidRPr="00D23EA0">
              <w:rPr>
                <w:rFonts w:ascii="Times New Roman" w:eastAsia="Times New Roman" w:hAnsi="Times New Roman" w:cs="Times New Roman"/>
                <w:color w:val="000000"/>
                <w:sz w:val="28"/>
                <w:szCs w:val="28"/>
              </w:rPr>
              <w:t>inând cont de propunerea de la Ministerul Justiției.</w:t>
            </w:r>
            <w:r w:rsidRPr="00D23EA0">
              <w:rPr>
                <w:rFonts w:ascii="Times New Roman" w:eastAsia="Times New Roman" w:hAnsi="Times New Roman" w:cs="Times New Roman"/>
                <w:b/>
                <w:color w:val="000000"/>
                <w:sz w:val="28"/>
                <w:szCs w:val="28"/>
              </w:rPr>
              <w:t xml:space="preserve"> </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2. la pct.2: - se va ține cont că, propunerile de modificare vizează Regulamentul privind modul de ținere a Sistemului informațional „Registrul solurilor Republicii Moldova”, </w:t>
            </w:r>
            <w:r w:rsidRPr="00D23EA0">
              <w:rPr>
                <w:rFonts w:ascii="Times New Roman" w:hAnsi="Times New Roman" w:cs="Times New Roman"/>
                <w:sz w:val="28"/>
                <w:szCs w:val="28"/>
              </w:rPr>
              <w:lastRenderedPageBreak/>
              <w:t>aprobat prin Hotărârea Guvernului nr.835/2020.</w:t>
            </w:r>
          </w:p>
          <w:p w:rsidR="00BD134C" w:rsidRPr="00D23EA0" w:rsidRDefault="00BD134C" w:rsidP="00C34632">
            <w:pPr>
              <w:spacing w:after="0" w:line="240" w:lineRule="auto"/>
              <w:jc w:val="both"/>
              <w:rPr>
                <w:rFonts w:ascii="Times New Roman" w:eastAsia="Times New Roman" w:hAnsi="Times New Roman" w:cs="Times New Roman"/>
                <w:b/>
                <w:color w:val="000000"/>
                <w:sz w:val="28"/>
                <w:szCs w:val="28"/>
              </w:rPr>
            </w:pP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Se acceptă</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poziția „4) Agenția Națională de Îmbunătățiri Funciare” se va exclude ca fiind excedent, propunerea de completare regăsindu-se la subpct.3).</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 xml:space="preserve">Nu se acceptă </w:t>
            </w:r>
          </w:p>
          <w:p w:rsidR="00C34632" w:rsidRPr="00D23EA0" w:rsidRDefault="00C34632" w:rsidP="00C34632">
            <w:pPr>
              <w:spacing w:after="0" w:line="240" w:lineRule="auto"/>
              <w:rPr>
                <w:rFonts w:ascii="Times New Roman" w:eastAsia="Times New Roman" w:hAnsi="Times New Roman" w:cs="Times New Roman"/>
                <w:color w:val="000000"/>
                <w:sz w:val="28"/>
                <w:szCs w:val="28"/>
              </w:rPr>
            </w:pPr>
            <w:r w:rsidRPr="00D23EA0">
              <w:rPr>
                <w:rFonts w:ascii="Times New Roman" w:eastAsia="Times New Roman" w:hAnsi="Times New Roman" w:cs="Times New Roman"/>
                <w:color w:val="000000"/>
                <w:sz w:val="28"/>
                <w:szCs w:val="28"/>
              </w:rPr>
              <w:t>În scopul asigurării continuității și integrității semnificației</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3. la pct.3, norma va fi formulată conform următorului exemplu: „3. La punctul 2 din Hotărârea Guvernului nr.1157/2008 cu privire la aprobarea Reglementării tehnice „Măsurile de protecție a solului în cadrul practicilor agricole” (Monitorul Oficial al Republicii Moldova, 2008, nr.193-194, art.1195), sintagma „Ministerul Agriculturii, Dezvoltării Regionale și Mediului” se substituie cu sintagma „Ministerul Agriculturii și Industriei Alimentare”.</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 xml:space="preserve">4. la pct.5, norma de modificare de la subpct.2) din proiect, urmează a fi formulată distinct de cea de la subpct.1), ținându-se cont că pct.46 subpct.6) face parte din Regulamentul privind condițiile și procedura de acordare a subvențiilor în avans pentru proiectele investiționale de îmbunătățiri funciare întru implementarea Programului de îmbunătățiri funciare în scopul asigurării managementului durabil al Ministerul Infrastructurii și </w:t>
            </w:r>
            <w:r w:rsidRPr="00D23EA0">
              <w:rPr>
                <w:rFonts w:ascii="Times New Roman" w:hAnsi="Times New Roman" w:cs="Times New Roman"/>
                <w:sz w:val="28"/>
                <w:szCs w:val="28"/>
              </w:rPr>
              <w:lastRenderedPageBreak/>
              <w:t>Dezvoltării Regionale al Republicii Moldova resurselor de sol pentru anii 2021-2025, aprobat prin Hotărârea Guvernului nr.985/2020.</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Se acceptă</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p>
        </w:tc>
        <w:tc>
          <w:tcPr>
            <w:tcW w:w="1774" w:type="pct"/>
            <w:shd w:val="clear" w:color="auto" w:fill="auto"/>
          </w:tcPr>
          <w:p w:rsidR="00C34632" w:rsidRPr="00D23EA0" w:rsidRDefault="00C34632" w:rsidP="00C34632">
            <w:pPr>
              <w:spacing w:after="0" w:line="240" w:lineRule="auto"/>
              <w:jc w:val="both"/>
              <w:rPr>
                <w:rFonts w:ascii="Times New Roman" w:eastAsia="Times New Roman" w:hAnsi="Times New Roman" w:cs="Times New Roman"/>
                <w:b/>
                <w:color w:val="000000"/>
                <w:sz w:val="28"/>
                <w:szCs w:val="28"/>
              </w:rPr>
            </w:pPr>
            <w:r w:rsidRPr="00D23EA0">
              <w:rPr>
                <w:rFonts w:ascii="Times New Roman" w:hAnsi="Times New Roman" w:cs="Times New Roman"/>
                <w:sz w:val="28"/>
                <w:szCs w:val="28"/>
              </w:rPr>
              <w:t>5. Hotărârile vizate la pct.9-12 din proiect și propuse spre abrogare urmează a fi redate conform art.67 alin.(10) al Legii nr.100/2017 cu privire la actele normative, care stabilește că: „Dacă mai mult de două acte normative urmează a fi abrogate, lista acestor acte se expune în anexă la proiectul actului normativ ce le abrogă”.</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32162F">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t xml:space="preserve"> Ministerul Infrastructurii și Dezvoltării Regionale al Republicii Moldova</w:t>
            </w:r>
          </w:p>
          <w:p w:rsidR="00C34632" w:rsidRPr="00332FD9" w:rsidRDefault="00C34632" w:rsidP="00C34632">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i/>
                <w:color w:val="7030A0"/>
                <w:sz w:val="28"/>
                <w:szCs w:val="28"/>
              </w:rPr>
              <w:t>(Nr. 21/1-3511 din 01.07.2024 )</w:t>
            </w:r>
          </w:p>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comunicăm lipsa obiecțiilor și propunerilor pe marginea proiectului definitivat.</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622855">
        <w:tc>
          <w:tcPr>
            <w:tcW w:w="1590" w:type="pct"/>
            <w:shd w:val="clear" w:color="auto" w:fill="auto"/>
          </w:tcPr>
          <w:p w:rsidR="00C34632" w:rsidRPr="00D23EA0" w:rsidRDefault="00C34632" w:rsidP="00C34632">
            <w:pPr>
              <w:spacing w:after="0" w:line="240" w:lineRule="auto"/>
              <w:rPr>
                <w:rFonts w:ascii="Times New Roman" w:hAnsi="Times New Roman" w:cs="Times New Roman"/>
                <w:b/>
                <w:sz w:val="28"/>
                <w:szCs w:val="28"/>
              </w:rPr>
            </w:pPr>
            <w:r w:rsidRPr="00D23EA0">
              <w:rPr>
                <w:rFonts w:ascii="Times New Roman" w:hAnsi="Times New Roman" w:cs="Times New Roman"/>
                <w:b/>
                <w:sz w:val="28"/>
                <w:szCs w:val="28"/>
              </w:rPr>
              <w:t xml:space="preserve"> Centrul Național</w:t>
            </w:r>
            <w:r>
              <w:rPr>
                <w:rFonts w:ascii="Times New Roman" w:hAnsi="Times New Roman" w:cs="Times New Roman"/>
                <w:b/>
                <w:sz w:val="28"/>
                <w:szCs w:val="28"/>
              </w:rPr>
              <w:t xml:space="preserve"> </w:t>
            </w:r>
            <w:r w:rsidRPr="00D23EA0">
              <w:rPr>
                <w:rFonts w:ascii="Times New Roman" w:hAnsi="Times New Roman" w:cs="Times New Roman"/>
                <w:b/>
                <w:sz w:val="28"/>
                <w:szCs w:val="28"/>
              </w:rPr>
              <w:t>Anticorupție</w:t>
            </w:r>
            <w:r w:rsidRPr="00D23EA0">
              <w:rPr>
                <w:rFonts w:ascii="Times New Roman" w:eastAsia="Times New Roman" w:hAnsi="Times New Roman" w:cs="Times New Roman"/>
                <w:b/>
                <w:i/>
                <w:color w:val="000000"/>
                <w:sz w:val="28"/>
                <w:szCs w:val="28"/>
              </w:rPr>
              <w:t xml:space="preserve"> </w:t>
            </w:r>
          </w:p>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i/>
                <w:color w:val="000000"/>
                <w:sz w:val="28"/>
                <w:szCs w:val="28"/>
              </w:rPr>
              <w:t>(Nr. 06/2/10158 din 20.06.2024)</w:t>
            </w:r>
          </w:p>
        </w:tc>
        <w:tc>
          <w:tcPr>
            <w:tcW w:w="1774" w:type="pct"/>
            <w:shd w:val="clear" w:color="auto" w:fill="auto"/>
          </w:tcPr>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Potrivit art.25 alin.(1) al Legii integrității nr.82/2017, eficiența cultivării climatului de integritate instituțională și profesională este supusă verificărilor din partea conducătorilor entităților publice, a autorităților anticorupție, a societății civile și mass mediei.</w:t>
            </w:r>
          </w:p>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În acest sens, în conformitate cu prevederile art.25 alin.(3) </w:t>
            </w:r>
            <w:proofErr w:type="spellStart"/>
            <w:r w:rsidRPr="00D23EA0">
              <w:rPr>
                <w:rFonts w:ascii="Times New Roman" w:hAnsi="Times New Roman" w:cs="Times New Roman"/>
                <w:sz w:val="28"/>
                <w:szCs w:val="28"/>
              </w:rPr>
              <w:t>lit.a</w:t>
            </w:r>
            <w:proofErr w:type="spellEnd"/>
            <w:r w:rsidRPr="00D23EA0">
              <w:rPr>
                <w:rFonts w:ascii="Times New Roman" w:hAnsi="Times New Roman" w:cs="Times New Roman"/>
                <w:sz w:val="28"/>
                <w:szCs w:val="28"/>
              </w:rPr>
              <w:t xml:space="preserve">), art.28 alin.(4) ale Legii prenotate, expertiza anticorupție, în calitate de măsură de control al integrității în sectorul public, se va efectua doar asupra proiectului </w:t>
            </w:r>
            <w:r w:rsidRPr="00D23EA0">
              <w:rPr>
                <w:rFonts w:ascii="Times New Roman" w:hAnsi="Times New Roman" w:cs="Times New Roman"/>
                <w:sz w:val="28"/>
                <w:szCs w:val="28"/>
              </w:rPr>
              <w:lastRenderedPageBreak/>
              <w:t>definitivat în baza propunerilor și obiecțiilor expuse în procesul de avizare și/sau de consultare a părților interesate.</w:t>
            </w:r>
          </w:p>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Proiectul propus pentru expertiza anticorupție, nu este însoțit de avizele instituțiilor implicate în procesul de avizare/sinteza recomandărilor recepționate în cadrul consultării publice, fapt ce presupune că ulterior redacția proiectului poate suferi modificări și completări.</w:t>
            </w:r>
          </w:p>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Urmare celor expuse, solicităm respectuos expedierea în adresa Centrului Național Anticorupție a proiectului definitivat, pentru efectuarea expertizei anticorupție.</w:t>
            </w:r>
          </w:p>
          <w:p w:rsidR="00C34632" w:rsidRPr="00D23EA0" w:rsidRDefault="00C34632" w:rsidP="00C34632">
            <w:pPr>
              <w:spacing w:after="0" w:line="240" w:lineRule="auto"/>
              <w:jc w:val="both"/>
              <w:rPr>
                <w:rFonts w:ascii="Times New Roman" w:hAnsi="Times New Roman" w:cs="Times New Roman"/>
                <w:sz w:val="28"/>
                <w:szCs w:val="28"/>
              </w:rPr>
            </w:pP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lastRenderedPageBreak/>
              <w:t>Se acceptă</w:t>
            </w: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r w:rsidRPr="00332FD9">
              <w:rPr>
                <w:rFonts w:ascii="Times New Roman" w:hAnsi="Times New Roman" w:cs="Times New Roman"/>
                <w:b/>
                <w:color w:val="7030A0"/>
                <w:sz w:val="28"/>
                <w:szCs w:val="28"/>
              </w:rPr>
              <w:lastRenderedPageBreak/>
              <w:t>Centrul Național Anticorupție</w:t>
            </w:r>
            <w:r w:rsidRPr="00332FD9">
              <w:rPr>
                <w:rFonts w:ascii="Times New Roman" w:hAnsi="Times New Roman" w:cs="Times New Roman"/>
                <w:b/>
                <w:i/>
                <w:color w:val="7030A0"/>
                <w:sz w:val="28"/>
                <w:szCs w:val="28"/>
              </w:rPr>
              <w:t xml:space="preserve"> </w:t>
            </w:r>
          </w:p>
          <w:p w:rsidR="00C34632" w:rsidRPr="00332FD9" w:rsidRDefault="00C34632" w:rsidP="00C34632">
            <w:pPr>
              <w:spacing w:after="0" w:line="240" w:lineRule="auto"/>
              <w:rPr>
                <w:rFonts w:ascii="Times New Roman" w:hAnsi="Times New Roman" w:cs="Times New Roman"/>
                <w:b/>
                <w:color w:val="7030A0"/>
                <w:sz w:val="28"/>
                <w:szCs w:val="28"/>
              </w:rPr>
            </w:pPr>
            <w:r w:rsidRPr="00332FD9">
              <w:rPr>
                <w:rFonts w:ascii="Times New Roman" w:hAnsi="Times New Roman" w:cs="Times New Roman"/>
                <w:b/>
                <w:i/>
                <w:color w:val="7030A0"/>
                <w:sz w:val="28"/>
                <w:szCs w:val="28"/>
              </w:rPr>
              <w:t>(Nr.</w:t>
            </w:r>
            <w:r w:rsidRPr="00332FD9">
              <w:rPr>
                <w:rFonts w:ascii="Times New Roman" w:hAnsi="Times New Roman" w:cs="Times New Roman"/>
                <w:b/>
                <w:color w:val="7030A0"/>
                <w:sz w:val="28"/>
                <w:szCs w:val="28"/>
              </w:rPr>
              <w:t xml:space="preserve"> </w:t>
            </w:r>
            <w:r w:rsidRPr="00332FD9">
              <w:rPr>
                <w:rFonts w:ascii="Times New Roman" w:hAnsi="Times New Roman" w:cs="Times New Roman"/>
                <w:b/>
                <w:i/>
                <w:color w:val="7030A0"/>
                <w:sz w:val="28"/>
                <w:szCs w:val="28"/>
              </w:rPr>
              <w:t>EHG24/9821 din 08.07.2024)</w:t>
            </w: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 Analiza riscurilor de corupere a procesului de promovare a proiectului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I.1. Pertinența autorului, categoriei propuse a actului și a procedurii de promovare a proiectului</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Autor al proiectului de act normativ este Guvernul, iar autor nemijlocit este Ministerul Agriculturii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Industriei Alimentare, ceea ce corespunde art.102 din Constituție, art.14 din Legea nr.100/2017 cu privire la actele normative. Categoria actului normativ propus este Hotărâre a Guvernului, ceea ce </w:t>
            </w:r>
            <w:r w:rsidRPr="00332FD9">
              <w:rPr>
                <w:rFonts w:ascii="Times New Roman" w:eastAsia="Times New Roman" w:hAnsi="Times New Roman" w:cs="Times New Roman"/>
                <w:color w:val="7030A0"/>
                <w:sz w:val="28"/>
                <w:szCs w:val="28"/>
              </w:rPr>
              <w:lastRenderedPageBreak/>
              <w:t xml:space="preserve">corespunde art.102 din Constituție, art.6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art.14 din Legea nr.100/2017 cu privire la actele normative.</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I.2. Respectarea rigorilor de </w:t>
            </w:r>
            <w:proofErr w:type="spellStart"/>
            <w:r w:rsidRPr="00332FD9">
              <w:rPr>
                <w:rFonts w:ascii="Times New Roman" w:eastAsia="Times New Roman" w:hAnsi="Times New Roman" w:cs="Times New Roman"/>
                <w:color w:val="7030A0"/>
                <w:sz w:val="28"/>
                <w:szCs w:val="28"/>
              </w:rPr>
              <w:t>transparenţă</w:t>
            </w:r>
            <w:proofErr w:type="spellEnd"/>
            <w:r w:rsidRPr="00332FD9">
              <w:rPr>
                <w:rFonts w:ascii="Times New Roman" w:eastAsia="Times New Roman" w:hAnsi="Times New Roman" w:cs="Times New Roman"/>
                <w:color w:val="7030A0"/>
                <w:sz w:val="28"/>
                <w:szCs w:val="28"/>
              </w:rPr>
              <w:t xml:space="preserve"> în procesul decizional la promovarea proiectului</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Potrivit art.8 al Legii nr.239/2008 privind </w:t>
            </w:r>
            <w:proofErr w:type="spellStart"/>
            <w:r w:rsidRPr="00332FD9">
              <w:rPr>
                <w:rFonts w:ascii="Times New Roman" w:eastAsia="Times New Roman" w:hAnsi="Times New Roman" w:cs="Times New Roman"/>
                <w:color w:val="7030A0"/>
                <w:sz w:val="28"/>
                <w:szCs w:val="28"/>
              </w:rPr>
              <w:t>transparenţa</w:t>
            </w:r>
            <w:proofErr w:type="spellEnd"/>
            <w:r w:rsidRPr="00332FD9">
              <w:rPr>
                <w:rFonts w:ascii="Times New Roman" w:eastAsia="Times New Roman" w:hAnsi="Times New Roman" w:cs="Times New Roman"/>
                <w:color w:val="7030A0"/>
                <w:sz w:val="28"/>
                <w:szCs w:val="28"/>
              </w:rPr>
              <w:t xml:space="preserve"> în procesul decizional „etapele asigurării </w:t>
            </w:r>
            <w:proofErr w:type="spellStart"/>
            <w:r w:rsidRPr="00332FD9">
              <w:rPr>
                <w:rFonts w:ascii="Times New Roman" w:eastAsia="Times New Roman" w:hAnsi="Times New Roman" w:cs="Times New Roman"/>
                <w:color w:val="7030A0"/>
                <w:sz w:val="28"/>
                <w:szCs w:val="28"/>
              </w:rPr>
              <w:t>transparenţei</w:t>
            </w:r>
            <w:proofErr w:type="spellEnd"/>
            <w:r w:rsidRPr="00332FD9">
              <w:rPr>
                <w:rFonts w:ascii="Times New Roman" w:eastAsia="Times New Roman" w:hAnsi="Times New Roman" w:cs="Times New Roman"/>
                <w:color w:val="7030A0"/>
                <w:sz w:val="28"/>
                <w:szCs w:val="28"/>
              </w:rPr>
              <w:t xml:space="preserve"> procesului de elaborare a deciziilor sunt: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a) informarea publicului referitor la </w:t>
            </w:r>
            <w:proofErr w:type="spellStart"/>
            <w:r w:rsidRPr="00332FD9">
              <w:rPr>
                <w:rFonts w:ascii="Times New Roman" w:eastAsia="Times New Roman" w:hAnsi="Times New Roman" w:cs="Times New Roman"/>
                <w:color w:val="7030A0"/>
                <w:sz w:val="28"/>
                <w:szCs w:val="28"/>
              </w:rPr>
              <w:t>iniţierea</w:t>
            </w:r>
            <w:proofErr w:type="spellEnd"/>
            <w:r w:rsidRPr="00332FD9">
              <w:rPr>
                <w:rFonts w:ascii="Times New Roman" w:eastAsia="Times New Roman" w:hAnsi="Times New Roman" w:cs="Times New Roman"/>
                <w:color w:val="7030A0"/>
                <w:sz w:val="28"/>
                <w:szCs w:val="28"/>
              </w:rPr>
              <w:t xml:space="preserve"> elaborării deciziei;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b) punerea la </w:t>
            </w:r>
            <w:proofErr w:type="spellStart"/>
            <w:r w:rsidRPr="00332FD9">
              <w:rPr>
                <w:rFonts w:ascii="Times New Roman" w:eastAsia="Times New Roman" w:hAnsi="Times New Roman" w:cs="Times New Roman"/>
                <w:color w:val="7030A0"/>
                <w:sz w:val="28"/>
                <w:szCs w:val="28"/>
              </w:rPr>
              <w:t>dispoziţia</w:t>
            </w:r>
            <w:proofErr w:type="spellEnd"/>
            <w:r w:rsidRPr="00332FD9">
              <w:rPr>
                <w:rFonts w:ascii="Times New Roman" w:eastAsia="Times New Roman" w:hAnsi="Times New Roman" w:cs="Times New Roman"/>
                <w:color w:val="7030A0"/>
                <w:sz w:val="28"/>
                <w:szCs w:val="28"/>
              </w:rPr>
              <w:t xml:space="preserve"> </w:t>
            </w:r>
            <w:proofErr w:type="spellStart"/>
            <w:r w:rsidRPr="00332FD9">
              <w:rPr>
                <w:rFonts w:ascii="Times New Roman" w:eastAsia="Times New Roman" w:hAnsi="Times New Roman" w:cs="Times New Roman"/>
                <w:color w:val="7030A0"/>
                <w:sz w:val="28"/>
                <w:szCs w:val="28"/>
              </w:rPr>
              <w:t>părţilor</w:t>
            </w:r>
            <w:proofErr w:type="spellEnd"/>
            <w:r w:rsidRPr="00332FD9">
              <w:rPr>
                <w:rFonts w:ascii="Times New Roman" w:eastAsia="Times New Roman" w:hAnsi="Times New Roman" w:cs="Times New Roman"/>
                <w:color w:val="7030A0"/>
                <w:sz w:val="28"/>
                <w:szCs w:val="28"/>
              </w:rPr>
              <w:t xml:space="preserve"> interesate a proiectului de decizie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a materialelor aferente acestuia;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c) consultarea </w:t>
            </w:r>
            <w:proofErr w:type="spellStart"/>
            <w:r w:rsidRPr="00332FD9">
              <w:rPr>
                <w:rFonts w:ascii="Times New Roman" w:eastAsia="Times New Roman" w:hAnsi="Times New Roman" w:cs="Times New Roman"/>
                <w:color w:val="7030A0"/>
                <w:sz w:val="28"/>
                <w:szCs w:val="28"/>
              </w:rPr>
              <w:t>cetăţenilor</w:t>
            </w:r>
            <w:proofErr w:type="spellEnd"/>
            <w:r w:rsidRPr="00332FD9">
              <w:rPr>
                <w:rFonts w:ascii="Times New Roman" w:eastAsia="Times New Roman" w:hAnsi="Times New Roman" w:cs="Times New Roman"/>
                <w:color w:val="7030A0"/>
                <w:sz w:val="28"/>
                <w:szCs w:val="28"/>
              </w:rPr>
              <w:t xml:space="preserve">, </w:t>
            </w:r>
            <w:proofErr w:type="spellStart"/>
            <w:r w:rsidRPr="00332FD9">
              <w:rPr>
                <w:rFonts w:ascii="Times New Roman" w:eastAsia="Times New Roman" w:hAnsi="Times New Roman" w:cs="Times New Roman"/>
                <w:color w:val="7030A0"/>
                <w:sz w:val="28"/>
                <w:szCs w:val="28"/>
              </w:rPr>
              <w:t>asociaţiilor</w:t>
            </w:r>
            <w:proofErr w:type="spellEnd"/>
            <w:r w:rsidRPr="00332FD9">
              <w:rPr>
                <w:rFonts w:ascii="Times New Roman" w:eastAsia="Times New Roman" w:hAnsi="Times New Roman" w:cs="Times New Roman"/>
                <w:color w:val="7030A0"/>
                <w:sz w:val="28"/>
                <w:szCs w:val="28"/>
              </w:rPr>
              <w:t xml:space="preserve"> constituite în corespundere cu legea, altor </w:t>
            </w:r>
            <w:proofErr w:type="spellStart"/>
            <w:r w:rsidRPr="00332FD9">
              <w:rPr>
                <w:rFonts w:ascii="Times New Roman" w:eastAsia="Times New Roman" w:hAnsi="Times New Roman" w:cs="Times New Roman"/>
                <w:color w:val="7030A0"/>
                <w:sz w:val="28"/>
                <w:szCs w:val="28"/>
              </w:rPr>
              <w:t>părţi</w:t>
            </w:r>
            <w:proofErr w:type="spellEnd"/>
            <w:r w:rsidRPr="00332FD9">
              <w:rPr>
                <w:rFonts w:ascii="Times New Roman" w:eastAsia="Times New Roman" w:hAnsi="Times New Roman" w:cs="Times New Roman"/>
                <w:color w:val="7030A0"/>
                <w:sz w:val="28"/>
                <w:szCs w:val="28"/>
              </w:rPr>
              <w:t xml:space="preserve"> interesate;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d) examinarea recomandărilor </w:t>
            </w:r>
            <w:proofErr w:type="spellStart"/>
            <w:r w:rsidRPr="00332FD9">
              <w:rPr>
                <w:rFonts w:ascii="Times New Roman" w:eastAsia="Times New Roman" w:hAnsi="Times New Roman" w:cs="Times New Roman"/>
                <w:color w:val="7030A0"/>
                <w:sz w:val="28"/>
                <w:szCs w:val="28"/>
              </w:rPr>
              <w:t>cetăţenilor</w:t>
            </w:r>
            <w:proofErr w:type="spellEnd"/>
            <w:r w:rsidRPr="00332FD9">
              <w:rPr>
                <w:rFonts w:ascii="Times New Roman" w:eastAsia="Times New Roman" w:hAnsi="Times New Roman" w:cs="Times New Roman"/>
                <w:color w:val="7030A0"/>
                <w:sz w:val="28"/>
                <w:szCs w:val="28"/>
              </w:rPr>
              <w:t xml:space="preserve">, </w:t>
            </w:r>
            <w:proofErr w:type="spellStart"/>
            <w:r w:rsidRPr="00332FD9">
              <w:rPr>
                <w:rFonts w:ascii="Times New Roman" w:eastAsia="Times New Roman" w:hAnsi="Times New Roman" w:cs="Times New Roman"/>
                <w:color w:val="7030A0"/>
                <w:sz w:val="28"/>
                <w:szCs w:val="28"/>
              </w:rPr>
              <w:t>asociaţiilor</w:t>
            </w:r>
            <w:proofErr w:type="spellEnd"/>
            <w:r w:rsidRPr="00332FD9">
              <w:rPr>
                <w:rFonts w:ascii="Times New Roman" w:eastAsia="Times New Roman" w:hAnsi="Times New Roman" w:cs="Times New Roman"/>
                <w:color w:val="7030A0"/>
                <w:sz w:val="28"/>
                <w:szCs w:val="28"/>
              </w:rPr>
              <w:t xml:space="preserve"> constituite în corespundere cu legea, altor </w:t>
            </w:r>
            <w:proofErr w:type="spellStart"/>
            <w:r w:rsidRPr="00332FD9">
              <w:rPr>
                <w:rFonts w:ascii="Times New Roman" w:eastAsia="Times New Roman" w:hAnsi="Times New Roman" w:cs="Times New Roman"/>
                <w:color w:val="7030A0"/>
                <w:sz w:val="28"/>
                <w:szCs w:val="28"/>
              </w:rPr>
              <w:t>părţi</w:t>
            </w:r>
            <w:proofErr w:type="spellEnd"/>
            <w:r w:rsidRPr="00332FD9">
              <w:rPr>
                <w:rFonts w:ascii="Times New Roman" w:eastAsia="Times New Roman" w:hAnsi="Times New Roman" w:cs="Times New Roman"/>
                <w:color w:val="7030A0"/>
                <w:sz w:val="28"/>
                <w:szCs w:val="28"/>
              </w:rPr>
              <w:t xml:space="preserve"> interesate în procesul de elaborare a proiectelor de decizii;</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e) informarea publicului referitor la deciziile adoptate".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lastRenderedPageBreak/>
              <w:t xml:space="preserve">Totodată, art.10 din Legea nr.239/2008 </w:t>
            </w:r>
            <w:proofErr w:type="spellStart"/>
            <w:r w:rsidRPr="00332FD9">
              <w:rPr>
                <w:rFonts w:ascii="Times New Roman" w:eastAsia="Times New Roman" w:hAnsi="Times New Roman" w:cs="Times New Roman"/>
                <w:color w:val="7030A0"/>
                <w:sz w:val="28"/>
                <w:szCs w:val="28"/>
              </w:rPr>
              <w:t>stabileşte</w:t>
            </w:r>
            <w:proofErr w:type="spellEnd"/>
            <w:r w:rsidRPr="00332FD9">
              <w:rPr>
                <w:rFonts w:ascii="Times New Roman" w:eastAsia="Times New Roman" w:hAnsi="Times New Roman" w:cs="Times New Roman"/>
                <w:color w:val="7030A0"/>
                <w:sz w:val="28"/>
                <w:szCs w:val="28"/>
              </w:rPr>
              <w:t xml:space="preserve"> expres că: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„(1) Autoritatea publică asigură accesul la proiectele de decizii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la materialele aferente acestora prin</w:t>
            </w:r>
            <w:r w:rsidRPr="00332FD9">
              <w:rPr>
                <w:color w:val="7030A0"/>
              </w:rPr>
              <w:t xml:space="preserve"> </w:t>
            </w:r>
            <w:r w:rsidRPr="00332FD9">
              <w:rPr>
                <w:rFonts w:ascii="Times New Roman" w:eastAsia="Times New Roman" w:hAnsi="Times New Roman" w:cs="Times New Roman"/>
                <w:color w:val="7030A0"/>
                <w:sz w:val="28"/>
                <w:szCs w:val="28"/>
              </w:rPr>
              <w:t xml:space="preserve">publicarea obligatorie a lor pe pagina web oficială a </w:t>
            </w:r>
            <w:proofErr w:type="spellStart"/>
            <w:r w:rsidRPr="00332FD9">
              <w:rPr>
                <w:rFonts w:ascii="Times New Roman" w:eastAsia="Times New Roman" w:hAnsi="Times New Roman" w:cs="Times New Roman"/>
                <w:color w:val="7030A0"/>
                <w:sz w:val="28"/>
                <w:szCs w:val="28"/>
              </w:rPr>
              <w:t>autorităţii</w:t>
            </w:r>
            <w:proofErr w:type="spellEnd"/>
            <w:r w:rsidRPr="00332FD9">
              <w:rPr>
                <w:rFonts w:ascii="Times New Roman" w:eastAsia="Times New Roman" w:hAnsi="Times New Roman" w:cs="Times New Roman"/>
                <w:color w:val="7030A0"/>
                <w:sz w:val="28"/>
                <w:szCs w:val="28"/>
              </w:rPr>
              <w:t xml:space="preserve"> publice, prin asigurarea accesului la sediul </w:t>
            </w:r>
            <w:proofErr w:type="spellStart"/>
            <w:r w:rsidRPr="00332FD9">
              <w:rPr>
                <w:rFonts w:ascii="Times New Roman" w:eastAsia="Times New Roman" w:hAnsi="Times New Roman" w:cs="Times New Roman"/>
                <w:color w:val="7030A0"/>
                <w:sz w:val="28"/>
                <w:szCs w:val="28"/>
              </w:rPr>
              <w:t>autorităţii</w:t>
            </w:r>
            <w:proofErr w:type="spellEnd"/>
            <w:r w:rsidRPr="00332FD9">
              <w:rPr>
                <w:rFonts w:ascii="Times New Roman" w:eastAsia="Times New Roman" w:hAnsi="Times New Roman" w:cs="Times New Roman"/>
                <w:color w:val="7030A0"/>
                <w:sz w:val="28"/>
                <w:szCs w:val="28"/>
              </w:rPr>
              <w:t xml:space="preserve">, precum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prin expediere prin </w:t>
            </w:r>
            <w:proofErr w:type="spellStart"/>
            <w:r w:rsidRPr="00332FD9">
              <w:rPr>
                <w:rFonts w:ascii="Times New Roman" w:eastAsia="Times New Roman" w:hAnsi="Times New Roman" w:cs="Times New Roman"/>
                <w:color w:val="7030A0"/>
                <w:sz w:val="28"/>
                <w:szCs w:val="28"/>
              </w:rPr>
              <w:t>poştă</w:t>
            </w:r>
            <w:proofErr w:type="spellEnd"/>
            <w:r w:rsidRPr="00332FD9">
              <w:rPr>
                <w:rFonts w:ascii="Times New Roman" w:eastAsia="Times New Roman" w:hAnsi="Times New Roman" w:cs="Times New Roman"/>
                <w:color w:val="7030A0"/>
                <w:sz w:val="28"/>
                <w:szCs w:val="28"/>
              </w:rPr>
              <w:t xml:space="preserve"> sau prin alte mijloace disponibile, la solicitarea persoanei interesate.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(2) Proiectul de decizie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materialele aferente acestuia se plasează pe pagina web oficială a </w:t>
            </w:r>
            <w:proofErr w:type="spellStart"/>
            <w:r w:rsidRPr="00332FD9">
              <w:rPr>
                <w:rFonts w:ascii="Times New Roman" w:eastAsia="Times New Roman" w:hAnsi="Times New Roman" w:cs="Times New Roman"/>
                <w:color w:val="7030A0"/>
                <w:sz w:val="28"/>
                <w:szCs w:val="28"/>
              </w:rPr>
              <w:t>autorităţii</w:t>
            </w:r>
            <w:proofErr w:type="spellEnd"/>
            <w:r w:rsidRPr="00332FD9">
              <w:rPr>
                <w:rFonts w:ascii="Times New Roman" w:eastAsia="Times New Roman" w:hAnsi="Times New Roman" w:cs="Times New Roman"/>
                <w:color w:val="7030A0"/>
                <w:sz w:val="28"/>
                <w:szCs w:val="28"/>
              </w:rPr>
              <w:t xml:space="preserve"> publice responsabile cel </w:t>
            </w:r>
            <w:proofErr w:type="spellStart"/>
            <w:r w:rsidRPr="00332FD9">
              <w:rPr>
                <w:rFonts w:ascii="Times New Roman" w:eastAsia="Times New Roman" w:hAnsi="Times New Roman" w:cs="Times New Roman"/>
                <w:color w:val="7030A0"/>
                <w:sz w:val="28"/>
                <w:szCs w:val="28"/>
              </w:rPr>
              <w:t>puţin</w:t>
            </w:r>
            <w:proofErr w:type="spellEnd"/>
            <w:r w:rsidRPr="00332FD9">
              <w:rPr>
                <w:rFonts w:ascii="Times New Roman" w:eastAsia="Times New Roman" w:hAnsi="Times New Roman" w:cs="Times New Roman"/>
                <w:color w:val="7030A0"/>
                <w:sz w:val="28"/>
                <w:szCs w:val="28"/>
              </w:rPr>
              <w:t xml:space="preserve"> pentru perioada </w:t>
            </w:r>
            <w:proofErr w:type="spellStart"/>
            <w:r w:rsidRPr="00332FD9">
              <w:rPr>
                <w:rFonts w:ascii="Times New Roman" w:eastAsia="Times New Roman" w:hAnsi="Times New Roman" w:cs="Times New Roman"/>
                <w:color w:val="7030A0"/>
                <w:sz w:val="28"/>
                <w:szCs w:val="28"/>
              </w:rPr>
              <w:t>recepţionării</w:t>
            </w:r>
            <w:proofErr w:type="spellEnd"/>
            <w:r w:rsidRPr="00332FD9">
              <w:rPr>
                <w:rFonts w:ascii="Times New Roman" w:eastAsia="Times New Roman" w:hAnsi="Times New Roman" w:cs="Times New Roman"/>
                <w:color w:val="7030A0"/>
                <w:sz w:val="28"/>
                <w:szCs w:val="28"/>
              </w:rPr>
              <w:t xml:space="preserve">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examinării recomandărilor".</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În contextul normei de la art.9 al Legii nr.239 din 13 noiembrie 2008 privind transparența în procesul decizional, potrivit căreia: „După inițierea procesului de elaborare a deciziei, autoritatea publică va plasa, în termen de cel mult 15 zile lucrătoare, anunțul respectiv pe pagina web oficială [...]”, menționăm că autorul proiectului a asigurat informarea </w:t>
            </w:r>
            <w:r w:rsidRPr="00332FD9">
              <w:rPr>
                <w:rFonts w:ascii="Times New Roman" w:eastAsia="Times New Roman" w:hAnsi="Times New Roman" w:cs="Times New Roman"/>
                <w:color w:val="7030A0"/>
                <w:sz w:val="28"/>
                <w:szCs w:val="28"/>
              </w:rPr>
              <w:lastRenderedPageBreak/>
              <w:t>publicului referitor la inițierea elaborării prezentului proiect de hotărâre.</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În acest sens, autorul a publicat un anunț pe portalul guvernamental www.particip.gov.md, la 23 mai 2024.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Totodată, proiectul supus expertizei anticorupție lipsește atât pe pagina web a Ministerului Agriculturii și Industriei Alimentare, cât și pe portalul guvernamental </w:t>
            </w:r>
            <w:hyperlink r:id="rId5" w:history="1">
              <w:r w:rsidRPr="00332FD9">
                <w:rPr>
                  <w:rStyle w:val="Hyperlink"/>
                  <w:rFonts w:ascii="Times New Roman" w:eastAsia="Times New Roman" w:hAnsi="Times New Roman" w:cs="Times New Roman"/>
                  <w:color w:val="7030A0"/>
                  <w:sz w:val="28"/>
                  <w:szCs w:val="28"/>
                </w:rPr>
                <w:t>www.particip.gov.md</w:t>
              </w:r>
            </w:hyperlink>
            <w:r w:rsidRPr="00332FD9">
              <w:rPr>
                <w:rFonts w:ascii="Times New Roman" w:eastAsia="Times New Roman" w:hAnsi="Times New Roman" w:cs="Times New Roman"/>
                <w:color w:val="7030A0"/>
                <w:sz w:val="28"/>
                <w:szCs w:val="28"/>
              </w:rPr>
              <w:t xml:space="preserv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Prin urmare, în procesul de promovare a proiectului, n-au fost respectate rigorile de asigurare a transparenței decizionale prevăzute la art.11 alin.(22 ) și art.12 alin.(2) al Legii nr.239/2008 privind transparența în procesul decizional.</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I.3. Scopul </w:t>
            </w:r>
            <w:proofErr w:type="spellStart"/>
            <w:r w:rsidRPr="00332FD9">
              <w:rPr>
                <w:rFonts w:ascii="Times New Roman" w:eastAsia="Times New Roman" w:hAnsi="Times New Roman" w:cs="Times New Roman"/>
                <w:color w:val="7030A0"/>
                <w:sz w:val="28"/>
                <w:szCs w:val="28"/>
              </w:rPr>
              <w:t>anunţat</w:t>
            </w:r>
            <w:proofErr w:type="spellEnd"/>
            <w:r w:rsidRPr="00332FD9">
              <w:rPr>
                <w:rFonts w:ascii="Times New Roman" w:eastAsia="Times New Roman" w:hAnsi="Times New Roman" w:cs="Times New Roman"/>
                <w:color w:val="7030A0"/>
                <w:sz w:val="28"/>
                <w:szCs w:val="28"/>
              </w:rPr>
              <w:t xml:space="preserve"> și scopul real al proiectului</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În nota informativă autorul a menționat proiectul are drept scop implementarea Codului funciar nr. 22/2024, care va intra în vigoare pe data de 7 martie 2025. Analizând normele elaborate s-a constatat că prin proiect </w:t>
            </w:r>
            <w:r w:rsidRPr="00332FD9">
              <w:rPr>
                <w:rFonts w:ascii="Times New Roman" w:eastAsia="Times New Roman" w:hAnsi="Times New Roman" w:cs="Times New Roman"/>
                <w:color w:val="7030A0"/>
                <w:sz w:val="28"/>
                <w:szCs w:val="28"/>
              </w:rPr>
              <w:lastRenderedPageBreak/>
              <w:t>se propune revizuirea, actualizarea și abrogarea unor acte normative din domeniul funciar. Prin urmare, conchidem că scopul declarat de către autor în nota informativă corespunde scopului real al proiectului.</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I.4. Interesul public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interesele private promovate prin proiect Prevederile proiectului promovează interesele Guvernului, în ceea ce privește asigurarea coerenței și aplicabilității cadrului normative în domeniul funciar în conformitate cu prevederile noului Cod funciar nr.22/2024. Prin urmare, promovarea intereselor menționate supra nu este în detrimentul interesului public</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I.5. Justificarea soluțiilor proiectului</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I.5.1. </w:t>
            </w:r>
            <w:proofErr w:type="spellStart"/>
            <w:r w:rsidRPr="00332FD9">
              <w:rPr>
                <w:rFonts w:ascii="Times New Roman" w:eastAsia="Times New Roman" w:hAnsi="Times New Roman" w:cs="Times New Roman"/>
                <w:color w:val="7030A0"/>
                <w:sz w:val="28"/>
                <w:szCs w:val="28"/>
              </w:rPr>
              <w:t>Suficienţa</w:t>
            </w:r>
            <w:proofErr w:type="spellEnd"/>
            <w:r w:rsidRPr="00332FD9">
              <w:rPr>
                <w:rFonts w:ascii="Times New Roman" w:eastAsia="Times New Roman" w:hAnsi="Times New Roman" w:cs="Times New Roman"/>
                <w:color w:val="7030A0"/>
                <w:sz w:val="28"/>
                <w:szCs w:val="28"/>
              </w:rPr>
              <w:t xml:space="preserve"> argumentării din nota informativă. În conformitate cu art.30 al Legii nr.100/2017 cu privire la actele normative, proiectele de acte normative sunt însoțite de „nota de fundamentare care cuprinde: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a) denumirea sau numele autorului și, după caz, a/al participanților la elaborarea proiectului actului normativ;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lastRenderedPageBreak/>
              <w:t>b) condițiile ce au impus elaborarea proiectului actului normativ;</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 c) obiectivele urmărite și soluțiile propuse;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d) analiza </w:t>
            </w:r>
            <w:proofErr w:type="spellStart"/>
            <w:r w:rsidRPr="00332FD9">
              <w:rPr>
                <w:rFonts w:ascii="Times New Roman" w:eastAsia="Times New Roman" w:hAnsi="Times New Roman" w:cs="Times New Roman"/>
                <w:color w:val="7030A0"/>
                <w:sz w:val="28"/>
                <w:szCs w:val="28"/>
              </w:rPr>
              <w:t>impatului</w:t>
            </w:r>
            <w:proofErr w:type="spellEnd"/>
            <w:r w:rsidRPr="00332FD9">
              <w:rPr>
                <w:rFonts w:ascii="Times New Roman" w:eastAsia="Times New Roman" w:hAnsi="Times New Roman" w:cs="Times New Roman"/>
                <w:color w:val="7030A0"/>
                <w:sz w:val="28"/>
                <w:szCs w:val="28"/>
              </w:rPr>
              <w:t xml:space="preserve"> de reglementare;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e) compatibilitatea proiectului actului normativ cu legislația UE;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f) avizarea și consultarea publică a proiectului actului normativ;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h) modul de încorporare a actului în cadrul normativ existent; </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 măsurile necesare pentru implementarea prevederilor proiectului actului normativ." Nota de argumentare urmează a fi revizuită prin prisma cerințelor ale prevederilor Legii nr.100/2017 (ajustate prin Legea nr. 49 din 21.03.2024). I.5.2. Argumentarea economică-financiară. Conform art.30 </w:t>
            </w:r>
            <w:proofErr w:type="spellStart"/>
            <w:r w:rsidRPr="00332FD9">
              <w:rPr>
                <w:rFonts w:ascii="Times New Roman" w:eastAsia="Times New Roman" w:hAnsi="Times New Roman" w:cs="Times New Roman"/>
                <w:color w:val="7030A0"/>
                <w:sz w:val="28"/>
                <w:szCs w:val="28"/>
              </w:rPr>
              <w:t>lit.d</w:t>
            </w:r>
            <w:proofErr w:type="spellEnd"/>
            <w:r w:rsidRPr="00332FD9">
              <w:rPr>
                <w:rFonts w:ascii="Times New Roman" w:eastAsia="Times New Roman" w:hAnsi="Times New Roman" w:cs="Times New Roman"/>
                <w:color w:val="7030A0"/>
                <w:sz w:val="28"/>
                <w:szCs w:val="28"/>
              </w:rPr>
              <w:t>) al Legii nr.100/2017 cu privire la actele normative, nota informativă trebuie să conțină „d) analiza impactului de reglementare". Nota de argumentare urmează a fi revizuită prin prisma cerințelor ale prevederilor Legii nr.100/2017 (ajustate prin Legea nr. 49 din 21.03.2024).</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II. Analiza generală a factorilor de risc ale proiectului II.1. Limbajul proiectului Potrivit art.54 al Legii nr.100/2017 cu privire la actele normative „textul proiectului actului normativ se elaborează [...] cu respectarea următoarelor reguli: [...] a) se expune într-un limbaj simplu, clar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concis [...] c) terminologia utilizată este constantă, uniformă și corespunde celei utilizate în alte acte normative, în legislația Uniunii Europene și în alte instrumente internaționale la care Republica Moldova este parte, cu respectarea prevederilor prezentei legi; [...] e) se interzice folosirea neologismelor dacă există sinonime de largă răspândire, [...] f) se evită folosirea [...] a cuvintelor și expresiilor [...] care nu </w:t>
            </w:r>
            <w:proofErr w:type="spellStart"/>
            <w:r w:rsidRPr="00332FD9">
              <w:rPr>
                <w:rFonts w:ascii="Times New Roman" w:eastAsia="Times New Roman" w:hAnsi="Times New Roman" w:cs="Times New Roman"/>
                <w:color w:val="7030A0"/>
                <w:sz w:val="28"/>
                <w:szCs w:val="28"/>
              </w:rPr>
              <w:t>sînt</w:t>
            </w:r>
            <w:proofErr w:type="spellEnd"/>
            <w:r w:rsidRPr="00332FD9">
              <w:rPr>
                <w:rFonts w:ascii="Times New Roman" w:eastAsia="Times New Roman" w:hAnsi="Times New Roman" w:cs="Times New Roman"/>
                <w:color w:val="7030A0"/>
                <w:sz w:val="28"/>
                <w:szCs w:val="28"/>
              </w:rPr>
              <w:t xml:space="preserve"> utilizate sau cu sens ambiguu; g) se evită tautologiile juridice; h) se utilizează, pe cât este posibil, noțiuni monosemantice, [...]". Textul proiectului este expus într-un limbaj simplu, clar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concis, cu respectarea regulilor gramaticale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de ortografie, întrunind </w:t>
            </w:r>
            <w:proofErr w:type="spellStart"/>
            <w:r w:rsidRPr="00332FD9">
              <w:rPr>
                <w:rFonts w:ascii="Times New Roman" w:eastAsia="Times New Roman" w:hAnsi="Times New Roman" w:cs="Times New Roman"/>
                <w:color w:val="7030A0"/>
                <w:sz w:val="28"/>
                <w:szCs w:val="28"/>
              </w:rPr>
              <w:t>cerinţele</w:t>
            </w:r>
            <w:proofErr w:type="spellEnd"/>
            <w:r w:rsidRPr="00332FD9">
              <w:rPr>
                <w:rFonts w:ascii="Times New Roman" w:eastAsia="Times New Roman" w:hAnsi="Times New Roman" w:cs="Times New Roman"/>
                <w:color w:val="7030A0"/>
                <w:sz w:val="28"/>
                <w:szCs w:val="28"/>
              </w:rPr>
              <w:t xml:space="preserve"> prevăzute de art.54 din Legea nr.100/2017. II.2. Coerența legislativă a </w:t>
            </w:r>
            <w:r w:rsidRPr="00332FD9">
              <w:rPr>
                <w:rFonts w:ascii="Times New Roman" w:eastAsia="Times New Roman" w:hAnsi="Times New Roman" w:cs="Times New Roman"/>
                <w:color w:val="7030A0"/>
                <w:sz w:val="28"/>
                <w:szCs w:val="28"/>
              </w:rPr>
              <w:lastRenderedPageBreak/>
              <w:t xml:space="preserve">proiectului În textul proiectului nu au fost identificate norme contradictorii sau conflicte dintre prevederile acestuia cu reglementările altor acte normative în vigoare. II.3. Activitatea </w:t>
            </w:r>
            <w:proofErr w:type="spellStart"/>
            <w:r w:rsidRPr="00332FD9">
              <w:rPr>
                <w:rFonts w:ascii="Times New Roman" w:eastAsia="Times New Roman" w:hAnsi="Times New Roman" w:cs="Times New Roman"/>
                <w:color w:val="7030A0"/>
                <w:sz w:val="28"/>
                <w:szCs w:val="28"/>
              </w:rPr>
              <w:t>agenţilor</w:t>
            </w:r>
            <w:proofErr w:type="spellEnd"/>
            <w:r w:rsidRPr="00332FD9">
              <w:rPr>
                <w:rFonts w:ascii="Times New Roman" w:eastAsia="Times New Roman" w:hAnsi="Times New Roman" w:cs="Times New Roman"/>
                <w:color w:val="7030A0"/>
                <w:sz w:val="28"/>
                <w:szCs w:val="28"/>
              </w:rPr>
              <w:t xml:space="preserve"> publici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a entităților publice reglementată în proiect Prevederile proiectului reglementează activitatea Agenției Naționale de Îmbunătățiri Funciare cu referire la elaborarea și aprobarea Regulilor de gestionare și utilizare a datelor din Registrul solurilor Republicii Moldova. II.4. Atingeri ale drepturilor omului care pot fi cauzate la aplicarea proiectului Prevederile proiectului nu aduc atingere drepturilor fundamentale ale omului consacrate de </w:t>
            </w:r>
            <w:proofErr w:type="spellStart"/>
            <w:r w:rsidRPr="00332FD9">
              <w:rPr>
                <w:rFonts w:ascii="Times New Roman" w:eastAsia="Times New Roman" w:hAnsi="Times New Roman" w:cs="Times New Roman"/>
                <w:color w:val="7030A0"/>
                <w:sz w:val="28"/>
                <w:szCs w:val="28"/>
              </w:rPr>
              <w:t>Constituţia</w:t>
            </w:r>
            <w:proofErr w:type="spellEnd"/>
            <w:r w:rsidRPr="00332FD9">
              <w:rPr>
                <w:rFonts w:ascii="Times New Roman" w:eastAsia="Times New Roman" w:hAnsi="Times New Roman" w:cs="Times New Roman"/>
                <w:color w:val="7030A0"/>
                <w:sz w:val="28"/>
                <w:szCs w:val="28"/>
              </w:rPr>
              <w:t xml:space="preserve"> Republicii Moldova, </w:t>
            </w:r>
            <w:proofErr w:type="spellStart"/>
            <w:r w:rsidRPr="00332FD9">
              <w:rPr>
                <w:rFonts w:ascii="Times New Roman" w:eastAsia="Times New Roman" w:hAnsi="Times New Roman" w:cs="Times New Roman"/>
                <w:color w:val="7030A0"/>
                <w:sz w:val="28"/>
                <w:szCs w:val="28"/>
              </w:rPr>
              <w:t>Declaraţia</w:t>
            </w:r>
            <w:proofErr w:type="spellEnd"/>
            <w:r w:rsidRPr="00332FD9">
              <w:rPr>
                <w:rFonts w:ascii="Times New Roman" w:eastAsia="Times New Roman" w:hAnsi="Times New Roman" w:cs="Times New Roman"/>
                <w:color w:val="7030A0"/>
                <w:sz w:val="28"/>
                <w:szCs w:val="28"/>
              </w:rPr>
              <w:t xml:space="preserve"> Universală a Drepturilor Omului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w:t>
            </w:r>
            <w:proofErr w:type="spellStart"/>
            <w:r w:rsidRPr="00332FD9">
              <w:rPr>
                <w:rFonts w:ascii="Times New Roman" w:eastAsia="Times New Roman" w:hAnsi="Times New Roman" w:cs="Times New Roman"/>
                <w:color w:val="7030A0"/>
                <w:sz w:val="28"/>
                <w:szCs w:val="28"/>
              </w:rPr>
              <w:t>Convenţia</w:t>
            </w:r>
            <w:proofErr w:type="spellEnd"/>
            <w:r w:rsidRPr="00332FD9">
              <w:rPr>
                <w:rFonts w:ascii="Times New Roman" w:eastAsia="Times New Roman" w:hAnsi="Times New Roman" w:cs="Times New Roman"/>
                <w:color w:val="7030A0"/>
                <w:sz w:val="28"/>
                <w:szCs w:val="28"/>
              </w:rPr>
              <w:t xml:space="preserve"> Europeană a Drepturilor Omului.</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eastAsia="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Proiectul hotărârii Guvernului cu privire la modificarea unor hotărâri ale Guvernului (pentru implementarea Codului funciar nr.22/2024) a fost elaborat de către Ministerul Agriculturii și Industriei Alimentare, în scopul implementării Codului funciar nr. 22/2024, </w:t>
            </w:r>
            <w:r w:rsidRPr="00332FD9">
              <w:rPr>
                <w:rFonts w:ascii="Times New Roman" w:eastAsia="Times New Roman" w:hAnsi="Times New Roman" w:cs="Times New Roman"/>
                <w:color w:val="7030A0"/>
                <w:sz w:val="28"/>
                <w:szCs w:val="28"/>
              </w:rPr>
              <w:lastRenderedPageBreak/>
              <w:t xml:space="preserve">care va intra în vigoare pe data de 7 martie 2025. </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lastRenderedPageBreak/>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În cadrul procesului de elaborare autorul n-a respectat prevederile legale cu privire la transparența în procesul decizional, însă proiectul corespunde normelor de tehnică legislativă.</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C02696">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Proiectul corespunde interesului public general, deoarece va contribui la asigurarea coerenței și aplicabilității cadrului normative în domeniul funciar în conformitate cu prevederile noului Cod funciar nr.22/2024.</w:t>
            </w: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622855">
        <w:trPr>
          <w:trHeight w:val="1420"/>
        </w:trPr>
        <w:tc>
          <w:tcPr>
            <w:tcW w:w="1590" w:type="pct"/>
            <w:shd w:val="clear" w:color="auto" w:fill="auto"/>
          </w:tcPr>
          <w:p w:rsidR="00C34632" w:rsidRPr="00D23EA0" w:rsidRDefault="00C34632" w:rsidP="00C34632">
            <w:pPr>
              <w:spacing w:after="0" w:line="240" w:lineRule="auto"/>
              <w:rPr>
                <w:rFonts w:ascii="Times New Roman" w:hAnsi="Times New Roman" w:cs="Times New Roman"/>
                <w:b/>
                <w:sz w:val="28"/>
                <w:szCs w:val="28"/>
              </w:rPr>
            </w:pPr>
            <w:r w:rsidRPr="00D23EA0">
              <w:rPr>
                <w:rFonts w:ascii="Times New Roman" w:hAnsi="Times New Roman" w:cs="Times New Roman"/>
                <w:b/>
                <w:sz w:val="28"/>
                <w:szCs w:val="28"/>
              </w:rPr>
              <w:t xml:space="preserve"> Ministerul Finanțelor</w:t>
            </w:r>
          </w:p>
          <w:p w:rsidR="00C34632" w:rsidRPr="00D23EA0" w:rsidRDefault="00C34632" w:rsidP="00C34632">
            <w:pPr>
              <w:spacing w:after="0" w:line="240" w:lineRule="auto"/>
              <w:rPr>
                <w:rFonts w:ascii="Times New Roman" w:eastAsia="Times New Roman" w:hAnsi="Times New Roman" w:cs="Times New Roman"/>
                <w:i/>
                <w:color w:val="000000"/>
                <w:sz w:val="28"/>
                <w:szCs w:val="28"/>
              </w:rPr>
            </w:pPr>
            <w:r w:rsidRPr="00D23EA0">
              <w:rPr>
                <w:rFonts w:ascii="Times New Roman" w:eastAsia="Times New Roman" w:hAnsi="Times New Roman" w:cs="Times New Roman"/>
                <w:i/>
                <w:color w:val="000000"/>
                <w:sz w:val="28"/>
                <w:szCs w:val="28"/>
              </w:rPr>
              <w:t>(nr. 07/5-03/229/985 din 24 iunie 2024)</w:t>
            </w:r>
          </w:p>
        </w:tc>
        <w:tc>
          <w:tcPr>
            <w:tcW w:w="1774" w:type="pct"/>
            <w:shd w:val="clear" w:color="auto" w:fill="auto"/>
          </w:tcPr>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în limita competențelor funcționale, comunică lipsă de obiecții și propuneri.</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C34632" w:rsidRPr="00C5369D" w:rsidTr="009C2E36">
        <w:trPr>
          <w:trHeight w:val="1420"/>
        </w:trPr>
        <w:tc>
          <w:tcPr>
            <w:tcW w:w="1590" w:type="pct"/>
            <w:shd w:val="clear" w:color="auto" w:fill="auto"/>
          </w:tcPr>
          <w:p w:rsidR="00C34632" w:rsidRPr="00332FD9" w:rsidRDefault="00C34632" w:rsidP="00C34632">
            <w:pPr>
              <w:spacing w:after="0" w:line="240" w:lineRule="auto"/>
              <w:rPr>
                <w:rFonts w:ascii="Times New Roman" w:hAnsi="Times New Roman" w:cs="Times New Roman"/>
                <w:b/>
                <w:color w:val="7030A0"/>
                <w:sz w:val="28"/>
                <w:szCs w:val="28"/>
              </w:rPr>
            </w:pPr>
            <w:r w:rsidRPr="00332FD9">
              <w:rPr>
                <w:rFonts w:ascii="Times New Roman" w:hAnsi="Times New Roman" w:cs="Times New Roman"/>
                <w:b/>
                <w:color w:val="7030A0"/>
                <w:sz w:val="28"/>
                <w:szCs w:val="28"/>
              </w:rPr>
              <w:t>Ministerul Finanțelor</w:t>
            </w:r>
          </w:p>
          <w:p w:rsidR="00C34632" w:rsidRPr="00332FD9" w:rsidRDefault="00C34632" w:rsidP="00C34632">
            <w:pPr>
              <w:spacing w:after="0" w:line="240" w:lineRule="auto"/>
              <w:rPr>
                <w:rFonts w:ascii="Times New Roman" w:eastAsia="Times New Roman" w:hAnsi="Times New Roman" w:cs="Times New Roman"/>
                <w:i/>
                <w:color w:val="7030A0"/>
                <w:sz w:val="28"/>
                <w:szCs w:val="28"/>
              </w:rPr>
            </w:pPr>
            <w:r w:rsidRPr="00332FD9">
              <w:rPr>
                <w:rFonts w:ascii="Times New Roman" w:eastAsia="Times New Roman" w:hAnsi="Times New Roman" w:cs="Times New Roman"/>
                <w:i/>
                <w:color w:val="7030A0"/>
                <w:sz w:val="28"/>
                <w:szCs w:val="28"/>
              </w:rPr>
              <w:t>(Nr.07/5-09/261 din 10 iulie 2024)</w:t>
            </w:r>
          </w:p>
        </w:tc>
        <w:tc>
          <w:tcPr>
            <w:tcW w:w="1774"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în limita competențelor funcționale, comunicăm lipsa obiecțiilor și a propunerilor.</w:t>
            </w:r>
          </w:p>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C34632" w:rsidRPr="00332FD9" w:rsidRDefault="00C34632" w:rsidP="00C34632">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C34632" w:rsidRPr="00C5369D" w:rsidTr="00622855">
        <w:trPr>
          <w:trHeight w:val="1420"/>
        </w:trPr>
        <w:tc>
          <w:tcPr>
            <w:tcW w:w="1590" w:type="pct"/>
            <w:shd w:val="clear" w:color="auto" w:fill="auto"/>
          </w:tcPr>
          <w:p w:rsidR="00C34632" w:rsidRPr="00D23EA0" w:rsidRDefault="00C34632" w:rsidP="00C34632">
            <w:pPr>
              <w:spacing w:after="0" w:line="240" w:lineRule="auto"/>
              <w:rPr>
                <w:rFonts w:ascii="Times New Roman" w:hAnsi="Times New Roman" w:cs="Times New Roman"/>
                <w:b/>
                <w:sz w:val="28"/>
                <w:szCs w:val="28"/>
              </w:rPr>
            </w:pPr>
            <w:r w:rsidRPr="00D23EA0">
              <w:rPr>
                <w:rFonts w:ascii="Times New Roman" w:hAnsi="Times New Roman" w:cs="Times New Roman"/>
                <w:b/>
                <w:sz w:val="28"/>
                <w:szCs w:val="28"/>
              </w:rPr>
              <w:t xml:space="preserve"> Ministerul Mediului</w:t>
            </w:r>
          </w:p>
          <w:p w:rsidR="00C34632" w:rsidRPr="00D23EA0" w:rsidRDefault="00C34632" w:rsidP="00C34632">
            <w:pPr>
              <w:spacing w:after="0" w:line="240" w:lineRule="auto"/>
              <w:rPr>
                <w:rFonts w:ascii="Times New Roman" w:eastAsia="Times New Roman" w:hAnsi="Times New Roman" w:cs="Times New Roman"/>
                <w:i/>
                <w:color w:val="000000"/>
                <w:sz w:val="28"/>
                <w:szCs w:val="28"/>
              </w:rPr>
            </w:pPr>
            <w:r w:rsidRPr="00D23EA0">
              <w:rPr>
                <w:rFonts w:ascii="Times New Roman" w:hAnsi="Times New Roman" w:cs="Times New Roman"/>
                <w:i/>
                <w:sz w:val="28"/>
                <w:szCs w:val="28"/>
              </w:rPr>
              <w:t>(Nr.09-07/1745 din 24.06.2024)</w:t>
            </w:r>
          </w:p>
        </w:tc>
        <w:tc>
          <w:tcPr>
            <w:tcW w:w="1774" w:type="pct"/>
            <w:shd w:val="clear" w:color="auto" w:fill="auto"/>
          </w:tcPr>
          <w:p w:rsidR="00C34632" w:rsidRPr="00D23EA0" w:rsidRDefault="00C34632" w:rsidP="00C34632">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în limita competențelor funcționale, comunică lipsă de obiecții și propuneri.</w:t>
            </w:r>
          </w:p>
        </w:tc>
        <w:tc>
          <w:tcPr>
            <w:tcW w:w="1636" w:type="pct"/>
            <w:shd w:val="clear" w:color="auto" w:fill="auto"/>
            <w:vAlign w:val="center"/>
          </w:tcPr>
          <w:p w:rsidR="00C34632" w:rsidRPr="00D23EA0" w:rsidRDefault="00C34632" w:rsidP="00C34632">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321BDE" w:rsidRPr="00C5369D" w:rsidTr="003B0945">
        <w:trPr>
          <w:trHeight w:val="1420"/>
        </w:trPr>
        <w:tc>
          <w:tcPr>
            <w:tcW w:w="1590" w:type="pct"/>
            <w:shd w:val="clear" w:color="auto" w:fill="auto"/>
          </w:tcPr>
          <w:p w:rsidR="00321BDE" w:rsidRPr="00332FD9" w:rsidRDefault="00321BDE" w:rsidP="00321BDE">
            <w:pPr>
              <w:spacing w:after="0" w:line="240" w:lineRule="auto"/>
              <w:rPr>
                <w:rFonts w:ascii="Times New Roman" w:hAnsi="Times New Roman" w:cs="Times New Roman"/>
                <w:b/>
                <w:color w:val="7030A0"/>
                <w:sz w:val="28"/>
                <w:szCs w:val="28"/>
              </w:rPr>
            </w:pPr>
            <w:r w:rsidRPr="00332FD9">
              <w:rPr>
                <w:rFonts w:ascii="Times New Roman" w:hAnsi="Times New Roman" w:cs="Times New Roman"/>
                <w:b/>
                <w:color w:val="7030A0"/>
                <w:sz w:val="28"/>
                <w:szCs w:val="28"/>
              </w:rPr>
              <w:lastRenderedPageBreak/>
              <w:t xml:space="preserve"> Ministerul Mediului</w:t>
            </w:r>
          </w:p>
          <w:p w:rsidR="00321BDE" w:rsidRPr="00332FD9" w:rsidRDefault="00321BDE" w:rsidP="00321BDE">
            <w:pPr>
              <w:spacing w:after="0" w:line="240" w:lineRule="auto"/>
              <w:rPr>
                <w:rFonts w:ascii="Times New Roman" w:eastAsia="Times New Roman" w:hAnsi="Times New Roman" w:cs="Times New Roman"/>
                <w:i/>
                <w:color w:val="7030A0"/>
                <w:sz w:val="28"/>
                <w:szCs w:val="28"/>
              </w:rPr>
            </w:pPr>
            <w:r w:rsidRPr="00332FD9">
              <w:rPr>
                <w:rFonts w:ascii="Times New Roman" w:hAnsi="Times New Roman" w:cs="Times New Roman"/>
                <w:i/>
                <w:color w:val="7030A0"/>
                <w:sz w:val="28"/>
                <w:szCs w:val="28"/>
              </w:rPr>
              <w:t>(Nr.</w:t>
            </w:r>
            <w:r w:rsidRPr="00332FD9">
              <w:rPr>
                <w:color w:val="7030A0"/>
              </w:rPr>
              <w:t xml:space="preserve"> </w:t>
            </w:r>
            <w:r w:rsidRPr="00332FD9">
              <w:rPr>
                <w:rFonts w:ascii="Times New Roman" w:hAnsi="Times New Roman" w:cs="Times New Roman"/>
                <w:i/>
                <w:color w:val="7030A0"/>
                <w:sz w:val="28"/>
                <w:szCs w:val="28"/>
              </w:rPr>
              <w:t>09-07/1877 din 04.07.2024_ 2024)</w:t>
            </w:r>
          </w:p>
        </w:tc>
        <w:tc>
          <w:tcPr>
            <w:tcW w:w="1774" w:type="pct"/>
            <w:shd w:val="clear" w:color="auto" w:fill="auto"/>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în limita competențelor funcționale, comunicăm lipsa obiecțiilor și a propunerilor.</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p>
        </w:tc>
        <w:tc>
          <w:tcPr>
            <w:tcW w:w="1636" w:type="pct"/>
            <w:shd w:val="clear" w:color="auto" w:fill="auto"/>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321BDE" w:rsidRPr="00C5369D" w:rsidTr="00622855">
        <w:trPr>
          <w:trHeight w:val="1420"/>
        </w:trPr>
        <w:tc>
          <w:tcPr>
            <w:tcW w:w="1590" w:type="pct"/>
            <w:shd w:val="clear" w:color="auto" w:fill="auto"/>
          </w:tcPr>
          <w:p w:rsidR="00321BDE" w:rsidRPr="00D23EA0" w:rsidRDefault="00321BDE" w:rsidP="00321BDE">
            <w:pPr>
              <w:spacing w:after="0" w:line="240" w:lineRule="auto"/>
              <w:rPr>
                <w:rFonts w:ascii="Times New Roman" w:hAnsi="Times New Roman" w:cs="Times New Roman"/>
                <w:b/>
                <w:sz w:val="28"/>
                <w:szCs w:val="28"/>
              </w:rPr>
            </w:pPr>
            <w:r w:rsidRPr="00D23EA0">
              <w:rPr>
                <w:rFonts w:ascii="Times New Roman" w:hAnsi="Times New Roman" w:cs="Times New Roman"/>
                <w:b/>
                <w:sz w:val="28"/>
                <w:szCs w:val="28"/>
              </w:rPr>
              <w:t>Serviciul Tehnologia Informației și Securitate Cibernetică</w:t>
            </w:r>
          </w:p>
          <w:p w:rsidR="00321BDE" w:rsidRPr="00D23EA0" w:rsidRDefault="00321BDE" w:rsidP="00321BDE">
            <w:pPr>
              <w:spacing w:after="0" w:line="240" w:lineRule="auto"/>
              <w:rPr>
                <w:rFonts w:ascii="Times New Roman" w:eastAsia="Times New Roman" w:hAnsi="Times New Roman" w:cs="Times New Roman"/>
                <w:color w:val="000000"/>
                <w:sz w:val="28"/>
                <w:szCs w:val="28"/>
              </w:rPr>
            </w:pPr>
            <w:r w:rsidRPr="00D23EA0">
              <w:rPr>
                <w:rFonts w:ascii="Times New Roman" w:hAnsi="Times New Roman" w:cs="Times New Roman"/>
                <w:sz w:val="28"/>
                <w:szCs w:val="28"/>
              </w:rPr>
              <w:t>(1.4/973/24 din 18.06.2024)</w:t>
            </w:r>
          </w:p>
        </w:tc>
        <w:tc>
          <w:tcPr>
            <w:tcW w:w="1774" w:type="pct"/>
            <w:shd w:val="clear" w:color="auto" w:fill="auto"/>
          </w:tcPr>
          <w:p w:rsidR="00321BDE" w:rsidRPr="00D23EA0" w:rsidRDefault="00321BDE" w:rsidP="00321BDE">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comunică despre susținerea acestuia și lipsa de obiecții și propuneri.</w:t>
            </w:r>
          </w:p>
        </w:tc>
        <w:tc>
          <w:tcPr>
            <w:tcW w:w="1636" w:type="pct"/>
            <w:shd w:val="clear" w:color="auto" w:fill="auto"/>
            <w:vAlign w:val="center"/>
          </w:tcPr>
          <w:p w:rsidR="00321BDE" w:rsidRPr="00D23EA0" w:rsidRDefault="00321BDE" w:rsidP="00321BDE">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321BDE" w:rsidRPr="00C5369D" w:rsidTr="004F7999">
        <w:trPr>
          <w:trHeight w:val="1420"/>
        </w:trPr>
        <w:tc>
          <w:tcPr>
            <w:tcW w:w="1590" w:type="pct"/>
            <w:shd w:val="clear" w:color="auto" w:fill="auto"/>
          </w:tcPr>
          <w:p w:rsidR="00321BDE" w:rsidRPr="00332FD9" w:rsidRDefault="00321BDE" w:rsidP="00321BDE">
            <w:pPr>
              <w:spacing w:after="0" w:line="240" w:lineRule="auto"/>
              <w:rPr>
                <w:rFonts w:ascii="Times New Roman" w:hAnsi="Times New Roman" w:cs="Times New Roman"/>
                <w:b/>
                <w:color w:val="7030A0"/>
                <w:sz w:val="28"/>
                <w:szCs w:val="28"/>
              </w:rPr>
            </w:pPr>
            <w:r w:rsidRPr="00332FD9">
              <w:rPr>
                <w:rFonts w:ascii="Times New Roman" w:hAnsi="Times New Roman" w:cs="Times New Roman"/>
                <w:b/>
                <w:color w:val="7030A0"/>
                <w:sz w:val="28"/>
                <w:szCs w:val="28"/>
              </w:rPr>
              <w:t>Serviciul Tehnologia Informației și Securitate Cibernetică</w:t>
            </w:r>
          </w:p>
          <w:p w:rsidR="00321BDE" w:rsidRPr="00332FD9" w:rsidRDefault="00321BDE" w:rsidP="00321BDE">
            <w:pPr>
              <w:spacing w:after="0" w:line="240" w:lineRule="auto"/>
              <w:rPr>
                <w:rFonts w:ascii="Times New Roman" w:eastAsia="Times New Roman" w:hAnsi="Times New Roman" w:cs="Times New Roman"/>
                <w:color w:val="7030A0"/>
                <w:sz w:val="28"/>
                <w:szCs w:val="28"/>
              </w:rPr>
            </w:pPr>
            <w:r w:rsidRPr="00332FD9">
              <w:rPr>
                <w:rFonts w:ascii="Times New Roman" w:hAnsi="Times New Roman" w:cs="Times New Roman"/>
                <w:color w:val="7030A0"/>
                <w:sz w:val="28"/>
                <w:szCs w:val="28"/>
              </w:rPr>
              <w:t>( Nr.</w:t>
            </w:r>
            <w:r w:rsidRPr="00332FD9">
              <w:rPr>
                <w:color w:val="7030A0"/>
              </w:rPr>
              <w:t xml:space="preserve"> </w:t>
            </w:r>
            <w:r w:rsidRPr="00332FD9">
              <w:rPr>
                <w:rFonts w:ascii="Times New Roman" w:hAnsi="Times New Roman" w:cs="Times New Roman"/>
                <w:color w:val="7030A0"/>
                <w:sz w:val="28"/>
                <w:szCs w:val="28"/>
              </w:rPr>
              <w:t>1.4/1053/24 din 05.07 2024)</w:t>
            </w:r>
          </w:p>
        </w:tc>
        <w:tc>
          <w:tcPr>
            <w:tcW w:w="1774" w:type="pct"/>
            <w:shd w:val="clear" w:color="auto" w:fill="auto"/>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comunică despre lipsa de obiecții și propuneri.</w:t>
            </w:r>
          </w:p>
        </w:tc>
        <w:tc>
          <w:tcPr>
            <w:tcW w:w="1636" w:type="pct"/>
            <w:shd w:val="clear" w:color="auto" w:fill="auto"/>
          </w:tcPr>
          <w:p w:rsidR="00321BDE" w:rsidRPr="00332FD9" w:rsidRDefault="00321BDE" w:rsidP="00321BDE">
            <w:pPr>
              <w:spacing w:after="0" w:line="240"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321BDE" w:rsidRPr="00C5369D" w:rsidTr="00622855">
        <w:trPr>
          <w:trHeight w:val="1420"/>
        </w:trPr>
        <w:tc>
          <w:tcPr>
            <w:tcW w:w="1590" w:type="pct"/>
            <w:shd w:val="clear" w:color="auto" w:fill="auto"/>
          </w:tcPr>
          <w:p w:rsidR="00321BDE" w:rsidRPr="00D23EA0" w:rsidRDefault="00321BDE" w:rsidP="00321BDE">
            <w:pPr>
              <w:spacing w:after="0" w:line="240" w:lineRule="auto"/>
              <w:rPr>
                <w:rFonts w:ascii="Times New Roman" w:hAnsi="Times New Roman" w:cs="Times New Roman"/>
                <w:b/>
                <w:sz w:val="28"/>
                <w:szCs w:val="28"/>
              </w:rPr>
            </w:pPr>
            <w:r w:rsidRPr="00D23EA0">
              <w:rPr>
                <w:rFonts w:ascii="Times New Roman" w:hAnsi="Times New Roman" w:cs="Times New Roman"/>
                <w:b/>
                <w:sz w:val="28"/>
                <w:szCs w:val="28"/>
              </w:rPr>
              <w:t>Agenția Geodezie, Cartografie și Cadastru</w:t>
            </w:r>
          </w:p>
          <w:p w:rsidR="00321BDE" w:rsidRPr="00D23EA0" w:rsidRDefault="00321BDE" w:rsidP="00321BDE">
            <w:pPr>
              <w:spacing w:after="0" w:line="240" w:lineRule="auto"/>
              <w:rPr>
                <w:rFonts w:ascii="Times New Roman" w:eastAsia="Times New Roman" w:hAnsi="Times New Roman" w:cs="Times New Roman"/>
                <w:color w:val="000000"/>
                <w:sz w:val="28"/>
                <w:szCs w:val="28"/>
              </w:rPr>
            </w:pPr>
            <w:r w:rsidRPr="00D23EA0">
              <w:rPr>
                <w:rFonts w:ascii="Times New Roman" w:hAnsi="Times New Roman" w:cs="Times New Roman"/>
                <w:sz w:val="28"/>
                <w:szCs w:val="28"/>
              </w:rPr>
              <w:t>(Nr.36/01-06/754 din 17.06.2024)</w:t>
            </w:r>
          </w:p>
        </w:tc>
        <w:tc>
          <w:tcPr>
            <w:tcW w:w="1774" w:type="pct"/>
            <w:shd w:val="clear" w:color="auto" w:fill="auto"/>
          </w:tcPr>
          <w:p w:rsidR="00321BDE" w:rsidRPr="00D23EA0" w:rsidRDefault="00321BDE" w:rsidP="00321BDE">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în limita competențelor funcționale atribuite comunică lipsa de obiecții și propuneri.</w:t>
            </w:r>
          </w:p>
        </w:tc>
        <w:tc>
          <w:tcPr>
            <w:tcW w:w="1636" w:type="pct"/>
            <w:shd w:val="clear" w:color="auto" w:fill="auto"/>
            <w:vAlign w:val="center"/>
          </w:tcPr>
          <w:p w:rsidR="00321BDE" w:rsidRPr="00D23EA0" w:rsidRDefault="00321BDE" w:rsidP="00321BDE">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Se acceptă</w:t>
            </w:r>
          </w:p>
        </w:tc>
      </w:tr>
      <w:tr w:rsidR="00321BDE" w:rsidRPr="00C5369D" w:rsidTr="00860E2C">
        <w:trPr>
          <w:trHeight w:val="1420"/>
        </w:trPr>
        <w:tc>
          <w:tcPr>
            <w:tcW w:w="1590" w:type="pct"/>
            <w:shd w:val="clear" w:color="auto" w:fill="auto"/>
          </w:tcPr>
          <w:p w:rsidR="00321BDE" w:rsidRPr="00332FD9" w:rsidRDefault="00321BDE" w:rsidP="00321BDE">
            <w:pPr>
              <w:spacing w:after="0" w:line="240" w:lineRule="auto"/>
              <w:rPr>
                <w:rFonts w:ascii="Times New Roman" w:hAnsi="Times New Roman" w:cs="Times New Roman"/>
                <w:b/>
                <w:color w:val="7030A0"/>
                <w:sz w:val="28"/>
                <w:szCs w:val="28"/>
              </w:rPr>
            </w:pPr>
            <w:r w:rsidRPr="00332FD9">
              <w:rPr>
                <w:rFonts w:ascii="Times New Roman" w:hAnsi="Times New Roman" w:cs="Times New Roman"/>
                <w:b/>
                <w:color w:val="7030A0"/>
                <w:sz w:val="28"/>
                <w:szCs w:val="28"/>
              </w:rPr>
              <w:t>Agenția Geodezie, Cartografie și Cadastru</w:t>
            </w:r>
          </w:p>
          <w:p w:rsidR="00321BDE" w:rsidRPr="00332FD9" w:rsidRDefault="00321BDE" w:rsidP="00321BDE">
            <w:pPr>
              <w:spacing w:after="0" w:line="240" w:lineRule="auto"/>
              <w:rPr>
                <w:rFonts w:ascii="Times New Roman" w:eastAsia="Times New Roman" w:hAnsi="Times New Roman" w:cs="Times New Roman"/>
                <w:b/>
                <w:color w:val="7030A0"/>
                <w:sz w:val="28"/>
                <w:szCs w:val="28"/>
              </w:rPr>
            </w:pPr>
            <w:r w:rsidRPr="00332FD9">
              <w:rPr>
                <w:rFonts w:ascii="Times New Roman" w:hAnsi="Times New Roman" w:cs="Times New Roman"/>
                <w:color w:val="7030A0"/>
                <w:sz w:val="28"/>
                <w:szCs w:val="28"/>
              </w:rPr>
              <w:t>(Nr. 36/01-06/809 din 02.07. 2024)</w:t>
            </w:r>
          </w:p>
        </w:tc>
        <w:tc>
          <w:tcPr>
            <w:tcW w:w="1774" w:type="pct"/>
            <w:shd w:val="clear" w:color="auto" w:fill="auto"/>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hAnsi="Times New Roman" w:cs="Times New Roman"/>
                <w:color w:val="7030A0"/>
                <w:sz w:val="28"/>
                <w:szCs w:val="28"/>
              </w:rPr>
              <w:t>comunică lipsa de propuneri și obiecții.</w:t>
            </w:r>
          </w:p>
        </w:tc>
        <w:tc>
          <w:tcPr>
            <w:tcW w:w="1636" w:type="pct"/>
            <w:shd w:val="clear" w:color="auto" w:fill="auto"/>
          </w:tcPr>
          <w:p w:rsidR="00321BDE" w:rsidRPr="00332FD9" w:rsidRDefault="00321BDE" w:rsidP="00321BDE">
            <w:pPr>
              <w:tabs>
                <w:tab w:val="left" w:pos="1275"/>
              </w:tabs>
              <w:jc w:val="both"/>
              <w:rPr>
                <w:rFonts w:ascii="Times New Roman" w:eastAsia="Times New Roman" w:hAnsi="Times New Roman" w:cs="Times New Roman"/>
                <w:color w:val="7030A0"/>
                <w:sz w:val="28"/>
                <w:szCs w:val="28"/>
                <w:lang w:val="fr-BE"/>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321BDE" w:rsidRPr="00C5369D" w:rsidTr="00622855">
        <w:trPr>
          <w:trHeight w:val="1420"/>
        </w:trPr>
        <w:tc>
          <w:tcPr>
            <w:tcW w:w="1590" w:type="pct"/>
            <w:shd w:val="clear" w:color="auto" w:fill="auto"/>
          </w:tcPr>
          <w:p w:rsidR="00321BDE" w:rsidRPr="00D23EA0" w:rsidRDefault="00321BDE" w:rsidP="00321BDE">
            <w:pPr>
              <w:spacing w:after="0" w:line="240" w:lineRule="auto"/>
              <w:rPr>
                <w:rFonts w:ascii="Times New Roman" w:eastAsia="Times New Roman" w:hAnsi="Times New Roman" w:cs="Times New Roman"/>
                <w:b/>
                <w:color w:val="000000"/>
                <w:sz w:val="28"/>
                <w:szCs w:val="28"/>
              </w:rPr>
            </w:pPr>
            <w:r w:rsidRPr="00D23EA0">
              <w:rPr>
                <w:rFonts w:ascii="Times New Roman" w:eastAsia="Times New Roman" w:hAnsi="Times New Roman" w:cs="Times New Roman"/>
                <w:b/>
                <w:color w:val="000000"/>
                <w:sz w:val="28"/>
                <w:szCs w:val="28"/>
              </w:rPr>
              <w:t>Ministerul Dezvoltării Economice și</w:t>
            </w:r>
            <w:r>
              <w:rPr>
                <w:rFonts w:ascii="Times New Roman" w:eastAsia="Times New Roman" w:hAnsi="Times New Roman" w:cs="Times New Roman"/>
                <w:b/>
                <w:color w:val="000000"/>
                <w:sz w:val="28"/>
                <w:szCs w:val="28"/>
              </w:rPr>
              <w:t xml:space="preserve"> </w:t>
            </w:r>
            <w:r w:rsidRPr="00D23EA0">
              <w:rPr>
                <w:rFonts w:ascii="Times New Roman" w:eastAsia="Times New Roman" w:hAnsi="Times New Roman" w:cs="Times New Roman"/>
                <w:b/>
                <w:color w:val="000000"/>
                <w:sz w:val="28"/>
                <w:szCs w:val="28"/>
              </w:rPr>
              <w:t>Digitalizării</w:t>
            </w:r>
          </w:p>
        </w:tc>
        <w:tc>
          <w:tcPr>
            <w:tcW w:w="1774" w:type="pct"/>
            <w:shd w:val="clear" w:color="auto" w:fill="auto"/>
          </w:tcPr>
          <w:p w:rsidR="00321BDE" w:rsidRDefault="00321BDE" w:rsidP="00321BDE">
            <w:pPr>
              <w:spacing w:after="0" w:line="240" w:lineRule="auto"/>
              <w:jc w:val="both"/>
              <w:rPr>
                <w:rFonts w:ascii="Times New Roman" w:hAnsi="Times New Roman" w:cs="Times New Roman"/>
                <w:sz w:val="28"/>
                <w:szCs w:val="28"/>
              </w:rPr>
            </w:pPr>
            <w:r w:rsidRPr="00D23EA0">
              <w:rPr>
                <w:rFonts w:ascii="Times New Roman" w:hAnsi="Times New Roman" w:cs="Times New Roman"/>
                <w:sz w:val="28"/>
                <w:szCs w:val="28"/>
              </w:rPr>
              <w:t xml:space="preserve">Conform prevederilor art.192 din Hotărârea Guvernului Nr. 610/2018 pentru aprobarea Regulamentului Guvernului În cazul neprezentării avizului/expertizei sau în cazul neprezentării acestuia/acesteia în termenul </w:t>
            </w:r>
            <w:r w:rsidRPr="00D23EA0">
              <w:rPr>
                <w:rFonts w:ascii="Times New Roman" w:hAnsi="Times New Roman" w:cs="Times New Roman"/>
                <w:sz w:val="28"/>
                <w:szCs w:val="28"/>
              </w:rPr>
              <w:lastRenderedPageBreak/>
              <w:t>stabilit, proiectul se consideră avizat/expertizat, iar autorul îl va înainta, în conformitate cu procedura stabilită.</w:t>
            </w:r>
          </w:p>
          <w:p w:rsidR="00BD134C" w:rsidRPr="00D23EA0" w:rsidRDefault="00BD134C" w:rsidP="00321BDE">
            <w:pPr>
              <w:spacing w:after="0" w:line="240" w:lineRule="auto"/>
              <w:jc w:val="both"/>
              <w:rPr>
                <w:rFonts w:ascii="Times New Roman" w:hAnsi="Times New Roman" w:cs="Times New Roman"/>
                <w:sz w:val="28"/>
                <w:szCs w:val="28"/>
              </w:rPr>
            </w:pPr>
          </w:p>
        </w:tc>
        <w:tc>
          <w:tcPr>
            <w:tcW w:w="1636" w:type="pct"/>
            <w:shd w:val="clear" w:color="auto" w:fill="auto"/>
            <w:vAlign w:val="center"/>
          </w:tcPr>
          <w:p w:rsidR="00321BDE" w:rsidRPr="00D23EA0" w:rsidRDefault="00321BDE" w:rsidP="00321BDE">
            <w:pPr>
              <w:spacing w:after="0" w:line="240" w:lineRule="auto"/>
              <w:rPr>
                <w:rFonts w:ascii="Times New Roman" w:eastAsia="Times New Roman" w:hAnsi="Times New Roman" w:cs="Times New Roman"/>
                <w:b/>
                <w:color w:val="000000"/>
                <w:sz w:val="28"/>
                <w:szCs w:val="28"/>
              </w:rPr>
            </w:pP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r w:rsidRPr="00332FD9">
              <w:rPr>
                <w:rFonts w:ascii="Times New Roman" w:eastAsia="Times New Roman" w:hAnsi="Times New Roman" w:cs="Times New Roman"/>
                <w:b/>
                <w:color w:val="7030A0"/>
                <w:sz w:val="28"/>
                <w:szCs w:val="28"/>
              </w:rPr>
              <w:lastRenderedPageBreak/>
              <w:t xml:space="preserve"> Ministerul Dezvoltării Economice și Digitalizării</w:t>
            </w:r>
          </w:p>
          <w:p w:rsidR="00321BDE" w:rsidRPr="00332FD9" w:rsidRDefault="00321BDE" w:rsidP="00321BDE">
            <w:pPr>
              <w:spacing w:after="0" w:line="240" w:lineRule="auto"/>
              <w:rPr>
                <w:rFonts w:ascii="Times New Roman" w:eastAsia="Times New Roman" w:hAnsi="Times New Roman" w:cs="Times New Roman"/>
                <w:b/>
                <w:i/>
                <w:color w:val="7030A0"/>
                <w:sz w:val="28"/>
                <w:szCs w:val="28"/>
              </w:rPr>
            </w:pPr>
            <w:r w:rsidRPr="00332FD9">
              <w:rPr>
                <w:rFonts w:ascii="Times New Roman" w:hAnsi="Times New Roman" w:cs="Times New Roman"/>
                <w:color w:val="7030A0"/>
                <w:sz w:val="28"/>
                <w:szCs w:val="28"/>
              </w:rPr>
              <w:t>(Nr.17-2046 din 01.07.2024 )</w:t>
            </w: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în limita competențelor funcționale, comunicăm următoarele. </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La pct. 2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1), din considerentul că prin modificările din pct. 2 se propune modificarea Regulamentului privind modul de ținere a Sistemului informațional „Registrul solurilor Republicii Moldova”, se propune completarea cu textul „1) La Regulament”.</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sidRPr="00332FD9">
              <w:rPr>
                <w:rFonts w:ascii="Times New Roman" w:eastAsia="Times New Roman" w:hAnsi="Times New Roman" w:cs="Times New Roman"/>
                <w:color w:val="7030A0"/>
                <w:sz w:val="28"/>
                <w:szCs w:val="28"/>
                <w:lang w:val="fr-BE"/>
              </w:rPr>
              <w:t xml:space="preserve">Se </w:t>
            </w:r>
            <w:proofErr w:type="spellStart"/>
            <w:r w:rsidRPr="00332FD9">
              <w:rPr>
                <w:rFonts w:ascii="Times New Roman" w:eastAsia="Times New Roman" w:hAnsi="Times New Roman" w:cs="Times New Roman"/>
                <w:color w:val="7030A0"/>
                <w:sz w:val="28"/>
                <w:szCs w:val="28"/>
                <w:lang w:val="fr-BE"/>
              </w:rPr>
              <w:t>acceptă</w:t>
            </w:r>
            <w:proofErr w:type="spellEnd"/>
            <w:r w:rsidRPr="00332FD9">
              <w:rPr>
                <w:rFonts w:ascii="Times New Roman" w:eastAsia="Times New Roman" w:hAnsi="Times New Roman" w:cs="Times New Roman"/>
                <w:color w:val="7030A0"/>
                <w:sz w:val="28"/>
                <w:szCs w:val="28"/>
                <w:lang w:val="fr-BE"/>
              </w:rPr>
              <w:t>.</w:t>
            </w: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La pct. 2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xml:space="preserve">. 2), prin care se stabilește competența Agenției Naționale de Îmbunătățiri Funciare de a elabora și aproba condițiile administrative, juridice, organizatorice și financiare pentru crearea, ținerea și dezvoltarea Registrului, regulile de gestionare și utilizare a datelor din Registru, urmează a fi exclus, din considerentul că contravine prevederilor art. 72 și 73 al Legii nr. 467/2003 cu privire la informatizare </w:t>
            </w:r>
            <w:proofErr w:type="spellStart"/>
            <w:r w:rsidRPr="00332FD9">
              <w:rPr>
                <w:rFonts w:ascii="Times New Roman" w:eastAsia="Times New Roman" w:hAnsi="Times New Roman" w:cs="Times New Roman"/>
                <w:color w:val="7030A0"/>
                <w:sz w:val="28"/>
                <w:szCs w:val="28"/>
              </w:rPr>
              <w:t>şi</w:t>
            </w:r>
            <w:proofErr w:type="spellEnd"/>
            <w:r w:rsidRPr="00332FD9">
              <w:rPr>
                <w:rFonts w:ascii="Times New Roman" w:eastAsia="Times New Roman" w:hAnsi="Times New Roman" w:cs="Times New Roman"/>
                <w:color w:val="7030A0"/>
                <w:sz w:val="28"/>
                <w:szCs w:val="28"/>
              </w:rPr>
              <w:t xml:space="preserve"> la resursele informaționale de stat</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Nu se acceptă.</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Funcția dată, este prevăzută la art.75, alin. 3), din Codul funciar nr.22/2024.</w:t>
            </w: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La pct. 2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3), se propune excluderea textului „4) Agenția Națională de Îmbunătățiri Funciare”, din considerentul că acesta este deja menționat anterior și se repetă textul.</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sidRPr="00332FD9">
              <w:rPr>
                <w:rFonts w:ascii="Times New Roman" w:eastAsia="Times New Roman" w:hAnsi="Times New Roman" w:cs="Times New Roman"/>
                <w:color w:val="7030A0"/>
                <w:sz w:val="28"/>
                <w:szCs w:val="28"/>
                <w:lang w:val="en-US"/>
              </w:rPr>
              <w:t xml:space="preserve">Se </w:t>
            </w:r>
            <w:proofErr w:type="spellStart"/>
            <w:r w:rsidRPr="00332FD9">
              <w:rPr>
                <w:rFonts w:ascii="Times New Roman" w:eastAsia="Times New Roman" w:hAnsi="Times New Roman" w:cs="Times New Roman"/>
                <w:color w:val="7030A0"/>
                <w:sz w:val="28"/>
                <w:szCs w:val="28"/>
                <w:lang w:val="en-US"/>
              </w:rPr>
              <w:t>acceptă</w:t>
            </w:r>
            <w:proofErr w:type="spellEnd"/>
            <w:r w:rsidRPr="00332FD9">
              <w:rPr>
                <w:rFonts w:ascii="Times New Roman" w:eastAsia="Times New Roman" w:hAnsi="Times New Roman" w:cs="Times New Roman"/>
                <w:color w:val="7030A0"/>
                <w:sz w:val="28"/>
                <w:szCs w:val="28"/>
                <w:lang w:val="en-US"/>
              </w:rPr>
              <w:t>.</w:t>
            </w: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La pct. 5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2) după numărul „46” de completat cu cuvintele „din Regulament”.</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sidRPr="00332FD9">
              <w:rPr>
                <w:rFonts w:ascii="Times New Roman" w:eastAsia="Times New Roman" w:hAnsi="Times New Roman" w:cs="Times New Roman"/>
                <w:color w:val="7030A0"/>
                <w:sz w:val="28"/>
                <w:szCs w:val="28"/>
                <w:lang w:val="en-US"/>
              </w:rPr>
              <w:t xml:space="preserve">Se </w:t>
            </w:r>
            <w:proofErr w:type="spellStart"/>
            <w:r w:rsidRPr="00332FD9">
              <w:rPr>
                <w:rFonts w:ascii="Times New Roman" w:eastAsia="Times New Roman" w:hAnsi="Times New Roman" w:cs="Times New Roman"/>
                <w:color w:val="7030A0"/>
                <w:sz w:val="28"/>
                <w:szCs w:val="28"/>
                <w:lang w:val="en-US"/>
              </w:rPr>
              <w:t>acceptă</w:t>
            </w:r>
            <w:proofErr w:type="spellEnd"/>
            <w:r w:rsidRPr="00332FD9">
              <w:rPr>
                <w:rFonts w:ascii="Times New Roman" w:eastAsia="Times New Roman" w:hAnsi="Times New Roman" w:cs="Times New Roman"/>
                <w:color w:val="7030A0"/>
                <w:sz w:val="28"/>
                <w:szCs w:val="28"/>
                <w:lang w:val="en-US"/>
              </w:rPr>
              <w:t>.</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proofErr w:type="spellStart"/>
            <w:r w:rsidRPr="00332FD9">
              <w:rPr>
                <w:rFonts w:ascii="Times New Roman" w:eastAsia="Times New Roman" w:hAnsi="Times New Roman" w:cs="Times New Roman"/>
                <w:color w:val="7030A0"/>
                <w:sz w:val="28"/>
                <w:szCs w:val="28"/>
                <w:lang w:val="en-US"/>
              </w:rPr>
              <w:t>Obecția</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autorului</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este</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specificată</w:t>
            </w:r>
            <w:proofErr w:type="spellEnd"/>
            <w:r w:rsidRPr="00332FD9">
              <w:rPr>
                <w:rFonts w:ascii="Times New Roman" w:eastAsia="Times New Roman" w:hAnsi="Times New Roman" w:cs="Times New Roman"/>
                <w:color w:val="7030A0"/>
                <w:sz w:val="28"/>
                <w:szCs w:val="28"/>
                <w:lang w:val="en-US"/>
              </w:rPr>
              <w:t xml:space="preserve"> la pct.6,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2).</w:t>
            </w: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La pct. 8, la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2) și 3) după cuvintele „Anexa nr. 1” și „Anexa nr. 2” urmează a fi completat ,cu cuvintele „din Regulament”.</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sidRPr="00332FD9">
              <w:rPr>
                <w:rFonts w:ascii="Times New Roman" w:eastAsia="Times New Roman" w:hAnsi="Times New Roman" w:cs="Times New Roman"/>
                <w:color w:val="7030A0"/>
                <w:sz w:val="28"/>
                <w:szCs w:val="28"/>
                <w:lang w:val="en-US"/>
              </w:rPr>
              <w:t xml:space="preserve">Se </w:t>
            </w:r>
            <w:proofErr w:type="spellStart"/>
            <w:r w:rsidRPr="00332FD9">
              <w:rPr>
                <w:rFonts w:ascii="Times New Roman" w:eastAsia="Times New Roman" w:hAnsi="Times New Roman" w:cs="Times New Roman"/>
                <w:color w:val="7030A0"/>
                <w:sz w:val="28"/>
                <w:szCs w:val="28"/>
                <w:lang w:val="en-US"/>
              </w:rPr>
              <w:t>acceptă</w:t>
            </w:r>
            <w:proofErr w:type="spellEnd"/>
            <w:r w:rsidRPr="00332FD9">
              <w:rPr>
                <w:rFonts w:ascii="Times New Roman" w:eastAsia="Times New Roman" w:hAnsi="Times New Roman" w:cs="Times New Roman"/>
                <w:color w:val="7030A0"/>
                <w:sz w:val="28"/>
                <w:szCs w:val="28"/>
                <w:lang w:val="en-US"/>
              </w:rPr>
              <w:t>.</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proofErr w:type="spellStart"/>
            <w:r w:rsidRPr="00332FD9">
              <w:rPr>
                <w:rFonts w:ascii="Times New Roman" w:eastAsia="Times New Roman" w:hAnsi="Times New Roman" w:cs="Times New Roman"/>
                <w:color w:val="7030A0"/>
                <w:sz w:val="28"/>
                <w:szCs w:val="28"/>
                <w:lang w:val="en-US"/>
              </w:rPr>
              <w:t>Obecția</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autorului</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este</w:t>
            </w:r>
            <w:proofErr w:type="spellEnd"/>
            <w:r w:rsidRPr="00332FD9">
              <w:rPr>
                <w:rFonts w:ascii="Times New Roman" w:eastAsia="Times New Roman" w:hAnsi="Times New Roman" w:cs="Times New Roman"/>
                <w:color w:val="7030A0"/>
                <w:sz w:val="28"/>
                <w:szCs w:val="28"/>
                <w:lang w:val="en-US"/>
              </w:rPr>
              <w:t xml:space="preserve"> </w:t>
            </w:r>
            <w:proofErr w:type="spellStart"/>
            <w:r w:rsidRPr="00332FD9">
              <w:rPr>
                <w:rFonts w:ascii="Times New Roman" w:eastAsia="Times New Roman" w:hAnsi="Times New Roman" w:cs="Times New Roman"/>
                <w:color w:val="7030A0"/>
                <w:sz w:val="28"/>
                <w:szCs w:val="28"/>
                <w:lang w:val="en-US"/>
              </w:rPr>
              <w:t>specificată</w:t>
            </w:r>
            <w:proofErr w:type="spellEnd"/>
            <w:r w:rsidRPr="00332FD9">
              <w:rPr>
                <w:rFonts w:ascii="Times New Roman" w:eastAsia="Times New Roman" w:hAnsi="Times New Roman" w:cs="Times New Roman"/>
                <w:color w:val="7030A0"/>
                <w:sz w:val="28"/>
                <w:szCs w:val="28"/>
                <w:lang w:val="en-US"/>
              </w:rPr>
              <w:t xml:space="preserve"> la pct.7, </w:t>
            </w:r>
            <w:proofErr w:type="spellStart"/>
            <w:r w:rsidRPr="00332FD9">
              <w:rPr>
                <w:rFonts w:ascii="Times New Roman" w:eastAsia="Times New Roman" w:hAnsi="Times New Roman" w:cs="Times New Roman"/>
                <w:color w:val="7030A0"/>
                <w:sz w:val="28"/>
                <w:szCs w:val="28"/>
              </w:rPr>
              <w:t>subpct</w:t>
            </w:r>
            <w:proofErr w:type="spellEnd"/>
            <w:r w:rsidRPr="00332FD9">
              <w:rPr>
                <w:rFonts w:ascii="Times New Roman" w:eastAsia="Times New Roman" w:hAnsi="Times New Roman" w:cs="Times New Roman"/>
                <w:color w:val="7030A0"/>
                <w:sz w:val="28"/>
                <w:szCs w:val="28"/>
              </w:rPr>
              <w:t>. 2) și 3).</w:t>
            </w:r>
          </w:p>
        </w:tc>
      </w:tr>
      <w:tr w:rsidR="00321BDE" w:rsidRPr="00E22462" w:rsidTr="00182271">
        <w:tc>
          <w:tcPr>
            <w:tcW w:w="1590" w:type="pct"/>
            <w:shd w:val="clear" w:color="auto" w:fill="auto"/>
          </w:tcPr>
          <w:p w:rsidR="00321BDE" w:rsidRPr="00332FD9" w:rsidRDefault="00321BDE" w:rsidP="00321BDE">
            <w:pPr>
              <w:spacing w:after="0" w:line="240" w:lineRule="auto"/>
              <w:rPr>
                <w:rFonts w:ascii="Times New Roman" w:eastAsia="Times New Roman" w:hAnsi="Times New Roman" w:cs="Times New Roman"/>
                <w:b/>
                <w:color w:val="7030A0"/>
                <w:sz w:val="28"/>
                <w:szCs w:val="28"/>
              </w:rPr>
            </w:pPr>
          </w:p>
        </w:tc>
        <w:tc>
          <w:tcPr>
            <w:tcW w:w="1774"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Propunem excluderea pct. 9, care prevede abrogarea Hotărârii de Guvern nr. 1428/2008 pentru aprobarea Regulamentului cu privire la vânzarea-cumpărarea și locațiunea/arenda terenurilor aferente. Abrogarea poate fi efectuată odată cu aprobarea unor noi reglementări aplicabile în continuare.</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rPr>
            </w:pPr>
            <w:r w:rsidRPr="00332FD9">
              <w:rPr>
                <w:rFonts w:ascii="Times New Roman" w:eastAsia="Times New Roman" w:hAnsi="Times New Roman" w:cs="Times New Roman"/>
                <w:color w:val="7030A0"/>
                <w:sz w:val="28"/>
                <w:szCs w:val="28"/>
              </w:rPr>
              <w:t xml:space="preserve">În prezent, un proiect de Hotărâre de Guvern intitulat „cu privire la modificarea Hotărârii Guvernului nr. 91/2019 pentru aprobarea Regulamentului cu privire la valorificarea terenurilor proprietate publică a statului”, numărul unic 537/APP/2024, se află în proces de avizare. Acest proiect propune </w:t>
            </w:r>
            <w:r w:rsidRPr="00332FD9">
              <w:rPr>
                <w:rFonts w:ascii="Times New Roman" w:eastAsia="Times New Roman" w:hAnsi="Times New Roman" w:cs="Times New Roman"/>
                <w:color w:val="7030A0"/>
                <w:sz w:val="28"/>
                <w:szCs w:val="28"/>
              </w:rPr>
              <w:lastRenderedPageBreak/>
              <w:t>reglementările corespunzătoare în domeniu, inclusiv abrogarea Hotărârii Guvernului nr. 1428/2008 pentru aprobarea Regulamentului cu privire la vânzarea-cumpărarea și locațiunea/arenda terenurilor aferente</w:t>
            </w:r>
          </w:p>
        </w:tc>
        <w:tc>
          <w:tcPr>
            <w:tcW w:w="1636" w:type="pct"/>
            <w:tcBorders>
              <w:top w:val="single" w:sz="4" w:space="0" w:color="auto"/>
              <w:left w:val="single" w:sz="4" w:space="0" w:color="auto"/>
              <w:bottom w:val="single" w:sz="4" w:space="0" w:color="auto"/>
              <w:right w:val="single" w:sz="4" w:space="0" w:color="auto"/>
            </w:tcBorders>
          </w:tcPr>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hAnsi="Times New Roman" w:cs="Times New Roman"/>
                <w:color w:val="7030A0"/>
                <w:sz w:val="28"/>
                <w:szCs w:val="28"/>
              </w:rPr>
            </w:pPr>
            <w:r w:rsidRPr="00332FD9">
              <w:rPr>
                <w:rFonts w:ascii="Times New Roman" w:hAnsi="Times New Roman" w:cs="Times New Roman"/>
                <w:color w:val="7030A0"/>
                <w:sz w:val="28"/>
                <w:szCs w:val="28"/>
              </w:rPr>
              <w:lastRenderedPageBreak/>
              <w:t>Nu se acceptă.</w:t>
            </w:r>
          </w:p>
          <w:p w:rsidR="00321BDE" w:rsidRDefault="00321BDE" w:rsidP="00321BDE">
            <w:pPr>
              <w:shd w:val="clear" w:color="auto" w:fill="FFFFFF" w:themeFill="background1"/>
              <w:tabs>
                <w:tab w:val="left" w:pos="884"/>
                <w:tab w:val="left" w:pos="1196"/>
              </w:tabs>
              <w:spacing w:after="0" w:line="276" w:lineRule="auto"/>
              <w:jc w:val="both"/>
              <w:rPr>
                <w:rFonts w:ascii="Times New Roman" w:hAnsi="Times New Roman" w:cs="Times New Roman"/>
                <w:color w:val="7030A0"/>
                <w:sz w:val="28"/>
                <w:szCs w:val="28"/>
              </w:rPr>
            </w:pPr>
            <w:r w:rsidRPr="00332FD9">
              <w:rPr>
                <w:rFonts w:ascii="Times New Roman" w:hAnsi="Times New Roman" w:cs="Times New Roman"/>
                <w:color w:val="7030A0"/>
                <w:sz w:val="28"/>
                <w:szCs w:val="28"/>
              </w:rPr>
              <w:t>Menționăm faptul că Hotărârea Guvernului nr. 1428/2008 pentru aprobarea Regulamentului cu privire la vânzarea/cumpărarea locațiunea/arenda terenurilor aferente, a fost ridicată la nivel de Cod funciar nr.22/2024.</w:t>
            </w:r>
          </w:p>
          <w:p w:rsidR="00321BDE" w:rsidRPr="00332FD9" w:rsidRDefault="00321BDE" w:rsidP="00321BDE">
            <w:pPr>
              <w:shd w:val="clear" w:color="auto" w:fill="FFFFFF" w:themeFill="background1"/>
              <w:tabs>
                <w:tab w:val="left" w:pos="884"/>
                <w:tab w:val="left" w:pos="1196"/>
              </w:tabs>
              <w:spacing w:after="0" w:line="276" w:lineRule="auto"/>
              <w:jc w:val="both"/>
              <w:rPr>
                <w:rFonts w:ascii="Times New Roman" w:eastAsia="Times New Roman" w:hAnsi="Times New Roman" w:cs="Times New Roman"/>
                <w:color w:val="7030A0"/>
                <w:sz w:val="28"/>
                <w:szCs w:val="28"/>
                <w:lang w:val="en-US"/>
              </w:rPr>
            </w:pPr>
            <w:r>
              <w:rPr>
                <w:rFonts w:ascii="Times New Roman" w:hAnsi="Times New Roman" w:cs="Times New Roman"/>
                <w:color w:val="7030A0"/>
                <w:sz w:val="28"/>
                <w:szCs w:val="28"/>
              </w:rPr>
              <w:t>De asemenea, comunicăm că după intrarea în vigoare a Codului funciar nr.22/2024, prevederile Hotărârii Guvernului nr.1428/2008, va dubla prevederile Codului.</w:t>
            </w:r>
          </w:p>
        </w:tc>
      </w:tr>
    </w:tbl>
    <w:p w:rsidR="00D23EA0" w:rsidRDefault="00D23EA0" w:rsidP="00D23EA0">
      <w:pPr>
        <w:spacing w:after="0" w:line="240" w:lineRule="auto"/>
        <w:ind w:right="143"/>
        <w:jc w:val="center"/>
        <w:rPr>
          <w:rFonts w:ascii="Times New Roman" w:hAnsi="Times New Roman"/>
          <w:b/>
          <w:bCs/>
          <w:sz w:val="28"/>
          <w:szCs w:val="28"/>
        </w:rPr>
      </w:pPr>
    </w:p>
    <w:p w:rsidR="003C278C" w:rsidRPr="00321BDE" w:rsidRDefault="00BD134C" w:rsidP="00321BDE">
      <w:pPr>
        <w:spacing w:after="0" w:line="240" w:lineRule="auto"/>
        <w:ind w:right="143"/>
        <w:jc w:val="center"/>
        <w:rPr>
          <w:rFonts w:ascii="Times New Roman" w:hAnsi="Times New Roman"/>
          <w:b/>
          <w:bCs/>
          <w:sz w:val="28"/>
          <w:szCs w:val="28"/>
        </w:rPr>
      </w:pPr>
      <w:r>
        <w:rPr>
          <w:rFonts w:ascii="Times New Roman" w:hAnsi="Times New Roman"/>
          <w:b/>
          <w:bCs/>
          <w:sz w:val="28"/>
          <w:szCs w:val="28"/>
        </w:rPr>
        <w:t xml:space="preserve">Secretar de Stat                                                  </w:t>
      </w:r>
      <w:bookmarkStart w:id="1" w:name="_GoBack"/>
      <w:bookmarkEnd w:id="1"/>
      <w:r>
        <w:rPr>
          <w:rFonts w:ascii="Times New Roman" w:hAnsi="Times New Roman"/>
          <w:b/>
          <w:bCs/>
          <w:sz w:val="28"/>
          <w:szCs w:val="28"/>
        </w:rPr>
        <w:t xml:space="preserve">                                                                             Vasile ȘARBAN</w:t>
      </w:r>
    </w:p>
    <w:sectPr w:rsidR="003C278C" w:rsidRPr="00321BDE" w:rsidSect="00FA594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94F"/>
    <w:rsid w:val="0006587B"/>
    <w:rsid w:val="000937A9"/>
    <w:rsid w:val="00112265"/>
    <w:rsid w:val="00194A2C"/>
    <w:rsid w:val="001A457F"/>
    <w:rsid w:val="001D681C"/>
    <w:rsid w:val="0025579E"/>
    <w:rsid w:val="00264C7A"/>
    <w:rsid w:val="00305AF6"/>
    <w:rsid w:val="003101E5"/>
    <w:rsid w:val="00321BDE"/>
    <w:rsid w:val="00332FD9"/>
    <w:rsid w:val="00351C25"/>
    <w:rsid w:val="003C278C"/>
    <w:rsid w:val="003E66FC"/>
    <w:rsid w:val="003F3179"/>
    <w:rsid w:val="004073B2"/>
    <w:rsid w:val="00487EAC"/>
    <w:rsid w:val="00496F1D"/>
    <w:rsid w:val="004A2163"/>
    <w:rsid w:val="004D050C"/>
    <w:rsid w:val="004D095C"/>
    <w:rsid w:val="006075F8"/>
    <w:rsid w:val="00613DC6"/>
    <w:rsid w:val="0064173B"/>
    <w:rsid w:val="00724554"/>
    <w:rsid w:val="00820BA8"/>
    <w:rsid w:val="008275BA"/>
    <w:rsid w:val="00860876"/>
    <w:rsid w:val="008634E7"/>
    <w:rsid w:val="0093419B"/>
    <w:rsid w:val="0094134B"/>
    <w:rsid w:val="00997925"/>
    <w:rsid w:val="00AB5D18"/>
    <w:rsid w:val="00B336F9"/>
    <w:rsid w:val="00B74130"/>
    <w:rsid w:val="00B76076"/>
    <w:rsid w:val="00B903E4"/>
    <w:rsid w:val="00BD134C"/>
    <w:rsid w:val="00C2372E"/>
    <w:rsid w:val="00C34632"/>
    <w:rsid w:val="00D23EA0"/>
    <w:rsid w:val="00D424FB"/>
    <w:rsid w:val="00D52885"/>
    <w:rsid w:val="00D92738"/>
    <w:rsid w:val="00DF3F5D"/>
    <w:rsid w:val="00E72A31"/>
    <w:rsid w:val="00E82DF5"/>
    <w:rsid w:val="00FA594F"/>
    <w:rsid w:val="00FC01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A6121-9E1D-427B-B760-3906769D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94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FA594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594F"/>
    <w:rPr>
      <w:rFonts w:ascii="Segoe UI" w:hAnsi="Segoe UI" w:cs="Segoe UI"/>
      <w:sz w:val="18"/>
      <w:szCs w:val="18"/>
    </w:rPr>
  </w:style>
  <w:style w:type="paragraph" w:styleId="Antet">
    <w:name w:val="header"/>
    <w:basedOn w:val="Normal"/>
    <w:link w:val="AntetCaracter"/>
    <w:uiPriority w:val="99"/>
    <w:unhideWhenUsed/>
    <w:rsid w:val="00FA594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A594F"/>
  </w:style>
  <w:style w:type="paragraph" w:styleId="Subsol">
    <w:name w:val="footer"/>
    <w:basedOn w:val="Normal"/>
    <w:link w:val="SubsolCaracter"/>
    <w:uiPriority w:val="99"/>
    <w:unhideWhenUsed/>
    <w:rsid w:val="00FA594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A594F"/>
  </w:style>
  <w:style w:type="character" w:styleId="Hyperlink">
    <w:name w:val="Hyperlink"/>
    <w:basedOn w:val="Fontdeparagrafimplicit"/>
    <w:uiPriority w:val="99"/>
    <w:unhideWhenUsed/>
    <w:rsid w:val="00305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1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4D91-ED8C-43BA-897F-AA64E8A4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33</Pages>
  <Words>5286</Words>
  <Characters>30659</Characters>
  <Application>Microsoft Office Word</Application>
  <DocSecurity>0</DocSecurity>
  <Lines>255</Lines>
  <Paragraphs>71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Nicoleta Necrutu</cp:lastModifiedBy>
  <cp:revision>13</cp:revision>
  <cp:lastPrinted>2024-07-19T07:28:00Z</cp:lastPrinted>
  <dcterms:created xsi:type="dcterms:W3CDTF">2024-07-12T11:12:00Z</dcterms:created>
  <dcterms:modified xsi:type="dcterms:W3CDTF">2024-07-19T07:28:00Z</dcterms:modified>
</cp:coreProperties>
</file>