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9C8A8" w14:textId="6579655A" w:rsidR="00317D5E" w:rsidRPr="00650BEF" w:rsidRDefault="00317D5E" w:rsidP="00317D5E">
      <w:pPr>
        <w:pStyle w:val="NoSpacing"/>
        <w:ind w:right="164"/>
        <w:jc w:val="right"/>
        <w:rPr>
          <w:rFonts w:ascii="Times New Roman" w:hAnsi="Times New Roman" w:cs="Times New Roman"/>
          <w:b/>
          <w:i/>
          <w:sz w:val="24"/>
          <w:szCs w:val="24"/>
          <w:lang w:val="ro-MD"/>
        </w:rPr>
      </w:pPr>
      <w:r w:rsidRPr="00650BEF">
        <w:rPr>
          <w:rFonts w:ascii="Times New Roman" w:hAnsi="Times New Roman" w:cs="Times New Roman"/>
          <w:b/>
          <w:i/>
          <w:sz w:val="24"/>
          <w:szCs w:val="24"/>
          <w:lang w:val="ro-MD"/>
        </w:rPr>
        <w:t>Proiect</w:t>
      </w:r>
    </w:p>
    <w:p w14:paraId="51740E22" w14:textId="77777777" w:rsidR="00777076" w:rsidRPr="00650BEF" w:rsidRDefault="00777076" w:rsidP="003D197D">
      <w:pPr>
        <w:pStyle w:val="NoSpacing"/>
        <w:ind w:right="22"/>
        <w:jc w:val="center"/>
        <w:rPr>
          <w:rFonts w:ascii="Times New Roman" w:hAnsi="Times New Roman" w:cs="Times New Roman"/>
          <w:b/>
          <w:sz w:val="24"/>
          <w:szCs w:val="24"/>
          <w:lang w:val="ro-MD"/>
        </w:rPr>
      </w:pPr>
      <w:r w:rsidRPr="00650BEF">
        <w:rPr>
          <w:rFonts w:ascii="Times New Roman" w:hAnsi="Times New Roman" w:cs="Times New Roman"/>
          <w:b/>
          <w:sz w:val="24"/>
          <w:szCs w:val="24"/>
          <w:lang w:val="ro-MD"/>
        </w:rPr>
        <w:t>Notă Informativă</w:t>
      </w:r>
    </w:p>
    <w:p w14:paraId="64C834C5" w14:textId="61ACE606" w:rsidR="00F67C73" w:rsidRPr="00650BEF" w:rsidRDefault="00777076" w:rsidP="003D197D">
      <w:pPr>
        <w:pStyle w:val="NoSpacing"/>
        <w:ind w:right="22"/>
        <w:jc w:val="center"/>
        <w:rPr>
          <w:rFonts w:ascii="Times New Roman" w:hAnsi="Times New Roman" w:cs="Times New Roman"/>
          <w:b/>
          <w:sz w:val="24"/>
          <w:szCs w:val="24"/>
          <w:lang w:val="ro-MD"/>
        </w:rPr>
      </w:pPr>
      <w:r w:rsidRPr="00650BEF">
        <w:rPr>
          <w:rFonts w:ascii="Times New Roman" w:hAnsi="Times New Roman" w:cs="Times New Roman"/>
          <w:b/>
          <w:sz w:val="24"/>
          <w:szCs w:val="24"/>
          <w:lang w:val="ro-MD"/>
        </w:rPr>
        <w:t xml:space="preserve">la proiectul </w:t>
      </w:r>
      <w:r w:rsidR="005F2160" w:rsidRPr="00650BEF">
        <w:rPr>
          <w:rFonts w:ascii="Times New Roman" w:hAnsi="Times New Roman" w:cs="Times New Roman"/>
          <w:b/>
          <w:sz w:val="24"/>
          <w:szCs w:val="24"/>
          <w:lang w:val="ro-MD"/>
        </w:rPr>
        <w:t>H</w:t>
      </w:r>
      <w:r w:rsidR="00EE4358" w:rsidRPr="00650BEF">
        <w:rPr>
          <w:rFonts w:ascii="Times New Roman" w:hAnsi="Times New Roman" w:cs="Times New Roman"/>
          <w:b/>
          <w:sz w:val="24"/>
          <w:szCs w:val="24"/>
          <w:lang w:val="ro-MD"/>
        </w:rPr>
        <w:t>otărârii</w:t>
      </w:r>
      <w:r w:rsidR="005F2160" w:rsidRPr="00650BEF">
        <w:rPr>
          <w:rFonts w:ascii="Times New Roman" w:hAnsi="Times New Roman" w:cs="Times New Roman"/>
          <w:b/>
          <w:sz w:val="24"/>
          <w:szCs w:val="24"/>
          <w:lang w:val="ro-MD"/>
        </w:rPr>
        <w:t xml:space="preserve"> de</w:t>
      </w:r>
      <w:r w:rsidR="006C6F4B" w:rsidRPr="00650BEF">
        <w:rPr>
          <w:rFonts w:ascii="Times New Roman" w:hAnsi="Times New Roman" w:cs="Times New Roman"/>
          <w:b/>
          <w:sz w:val="24"/>
          <w:szCs w:val="24"/>
          <w:lang w:val="ro-MD"/>
        </w:rPr>
        <w:t xml:space="preserve"> Guvern</w:t>
      </w:r>
      <w:r w:rsidR="00EE4358" w:rsidRPr="00650BEF">
        <w:rPr>
          <w:rFonts w:ascii="Times New Roman" w:hAnsi="Times New Roman" w:cs="Times New Roman"/>
          <w:b/>
          <w:sz w:val="24"/>
          <w:szCs w:val="24"/>
          <w:lang w:val="ro-MD"/>
        </w:rPr>
        <w:t xml:space="preserve"> </w:t>
      </w:r>
      <w:r w:rsidR="008C1283" w:rsidRPr="00650BEF">
        <w:rPr>
          <w:rFonts w:ascii="Times New Roman" w:hAnsi="Times New Roman" w:cs="Times New Roman"/>
          <w:b/>
          <w:sz w:val="24"/>
          <w:szCs w:val="24"/>
          <w:lang w:val="ro-MD"/>
        </w:rPr>
        <w:t>cu privire la instituirea Comisiei de cercetare prealabilă pentru declararea utilității publice de interes național a proiectelor de dezvoltare a rețelei  de transport al gazelor naturale</w:t>
      </w:r>
    </w:p>
    <w:tbl>
      <w:tblPr>
        <w:tblW w:w="5117" w:type="pct"/>
        <w:tblInd w:w="-368" w:type="dxa"/>
        <w:shd w:val="clear" w:color="auto" w:fill="FFFFFF"/>
        <w:tblCellMar>
          <w:left w:w="0" w:type="dxa"/>
          <w:right w:w="0" w:type="dxa"/>
        </w:tblCellMar>
        <w:tblLook w:val="04A0" w:firstRow="1" w:lastRow="0" w:firstColumn="1" w:lastColumn="0" w:noHBand="0" w:noVBand="1"/>
      </w:tblPr>
      <w:tblGrid>
        <w:gridCol w:w="10864"/>
      </w:tblGrid>
      <w:tr w:rsidR="00777076" w:rsidRPr="00650BEF" w14:paraId="43462413"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A1220" w14:textId="77777777" w:rsidR="00777076" w:rsidRPr="00650BEF" w:rsidRDefault="00777076" w:rsidP="003D197D">
            <w:pPr>
              <w:spacing w:after="0" w:line="240" w:lineRule="auto"/>
              <w:ind w:right="22" w:firstLine="138"/>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t>1. Denumirea autorului și, după caz, a participanților la elaborarea proiectului</w:t>
            </w:r>
          </w:p>
        </w:tc>
      </w:tr>
      <w:tr w:rsidR="00777076" w:rsidRPr="00650BEF" w14:paraId="3BF4CCED"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E2CD8F" w14:textId="4902BCAB" w:rsidR="00777076" w:rsidRPr="00650BEF" w:rsidRDefault="00777076" w:rsidP="00EB0F8E">
            <w:pPr>
              <w:pStyle w:val="NoSpacing"/>
              <w:spacing w:line="276" w:lineRule="auto"/>
              <w:ind w:right="22" w:firstLine="454"/>
              <w:jc w:val="both"/>
              <w:rPr>
                <w:rFonts w:ascii="Times New Roman" w:hAnsi="Times New Roman" w:cs="Times New Roman"/>
                <w:b/>
                <w:sz w:val="24"/>
                <w:szCs w:val="24"/>
                <w:lang w:val="ro-MD"/>
              </w:rPr>
            </w:pPr>
            <w:r w:rsidRPr="00650BEF">
              <w:rPr>
                <w:rFonts w:ascii="Times New Roman" w:eastAsia="Times New Roman" w:hAnsi="Times New Roman" w:cs="Times New Roman"/>
                <w:color w:val="000000"/>
                <w:sz w:val="24"/>
                <w:szCs w:val="24"/>
                <w:lang w:val="ro-MD"/>
              </w:rPr>
              <w:t> </w:t>
            </w:r>
            <w:r w:rsidRPr="00650BEF">
              <w:rPr>
                <w:rFonts w:ascii="Times New Roman" w:hAnsi="Times New Roman" w:cs="Times New Roman"/>
                <w:sz w:val="24"/>
                <w:szCs w:val="24"/>
                <w:lang w:val="ro-MD"/>
              </w:rPr>
              <w:t>Proiectul</w:t>
            </w:r>
            <w:r w:rsidRPr="00650BEF">
              <w:rPr>
                <w:rFonts w:ascii="Times New Roman" w:hAnsi="Times New Roman" w:cs="Times New Roman"/>
                <w:spacing w:val="1"/>
                <w:sz w:val="24"/>
                <w:szCs w:val="24"/>
                <w:lang w:val="ro-MD"/>
              </w:rPr>
              <w:t xml:space="preserve"> </w:t>
            </w:r>
            <w:r w:rsidR="00EB0F8E" w:rsidRPr="00650BEF">
              <w:rPr>
                <w:rFonts w:ascii="Times New Roman" w:hAnsi="Times New Roman" w:cs="Times New Roman"/>
                <w:bCs/>
                <w:sz w:val="24"/>
                <w:szCs w:val="24"/>
                <w:lang w:val="ro-MD"/>
              </w:rPr>
              <w:t>H</w:t>
            </w:r>
            <w:r w:rsidR="00EE4358" w:rsidRPr="00650BEF">
              <w:rPr>
                <w:rFonts w:ascii="Times New Roman" w:hAnsi="Times New Roman" w:cs="Times New Roman"/>
                <w:bCs/>
                <w:sz w:val="24"/>
                <w:szCs w:val="24"/>
                <w:lang w:val="ro-MD"/>
              </w:rPr>
              <w:t xml:space="preserve">otărârii de Guvern </w:t>
            </w:r>
            <w:r w:rsidR="006A3E51" w:rsidRPr="00650BEF">
              <w:rPr>
                <w:rFonts w:ascii="Times New Roman" w:hAnsi="Times New Roman" w:cs="Times New Roman"/>
                <w:bCs/>
                <w:sz w:val="24"/>
                <w:szCs w:val="24"/>
                <w:lang w:val="ro-MD"/>
              </w:rPr>
              <w:t>cu privire la instituirea Comisiei de cercetare prealabilă pentru declararea utilității publice</w:t>
            </w:r>
            <w:bookmarkStart w:id="0" w:name="_GoBack"/>
            <w:bookmarkEnd w:id="0"/>
            <w:r w:rsidR="006A3E51" w:rsidRPr="00650BEF">
              <w:rPr>
                <w:rFonts w:ascii="Times New Roman" w:hAnsi="Times New Roman" w:cs="Times New Roman"/>
                <w:bCs/>
                <w:sz w:val="24"/>
                <w:szCs w:val="24"/>
                <w:lang w:val="ro-MD"/>
              </w:rPr>
              <w:t xml:space="preserve"> de interes național a proiectelor de dezvoltare a rețelei  de transport al gazelor naturale</w:t>
            </w:r>
            <w:r w:rsidR="00823025" w:rsidRPr="00650BEF">
              <w:rPr>
                <w:rFonts w:ascii="Times New Roman" w:hAnsi="Times New Roman" w:cs="Times New Roman"/>
                <w:sz w:val="24"/>
                <w:szCs w:val="24"/>
                <w:lang w:val="ro-MD"/>
              </w:rPr>
              <w:t xml:space="preserve"> </w:t>
            </w:r>
            <w:r w:rsidRPr="00650BEF">
              <w:rPr>
                <w:rFonts w:ascii="Times New Roman" w:hAnsi="Times New Roman" w:cs="Times New Roman"/>
                <w:sz w:val="24"/>
                <w:szCs w:val="24"/>
                <w:lang w:val="ro-MD"/>
              </w:rPr>
              <w:t xml:space="preserve">a fost elaborat de către Ministerul </w:t>
            </w:r>
            <w:r w:rsidR="00EA3B5F" w:rsidRPr="00650BEF">
              <w:rPr>
                <w:rFonts w:ascii="Times New Roman" w:hAnsi="Times New Roman" w:cs="Times New Roman"/>
                <w:sz w:val="24"/>
                <w:szCs w:val="24"/>
                <w:lang w:val="ro-MD"/>
              </w:rPr>
              <w:t>Energiei</w:t>
            </w:r>
            <w:r w:rsidRPr="00650BEF">
              <w:rPr>
                <w:rFonts w:ascii="Times New Roman" w:hAnsi="Times New Roman" w:cs="Times New Roman"/>
                <w:sz w:val="24"/>
                <w:szCs w:val="24"/>
                <w:lang w:val="ro-MD"/>
              </w:rPr>
              <w:t>.</w:t>
            </w:r>
          </w:p>
        </w:tc>
      </w:tr>
      <w:tr w:rsidR="00777076" w:rsidRPr="00650BEF" w14:paraId="2C9CEFA3"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66822E" w14:textId="77777777" w:rsidR="00777076" w:rsidRPr="00650BEF" w:rsidRDefault="00777076" w:rsidP="003D197D">
            <w:pPr>
              <w:spacing w:after="0" w:line="240" w:lineRule="auto"/>
              <w:ind w:right="22" w:firstLine="138"/>
              <w:rPr>
                <w:rFonts w:ascii="Times New Roman" w:eastAsia="Times New Roman" w:hAnsi="Times New Roman" w:cs="Times New Roman"/>
                <w:b/>
                <w:bCs/>
                <w:color w:val="000000"/>
                <w:sz w:val="24"/>
                <w:szCs w:val="24"/>
              </w:rPr>
            </w:pPr>
            <w:r w:rsidRPr="00650BEF">
              <w:rPr>
                <w:rFonts w:ascii="Times New Roman" w:eastAsia="Times New Roman" w:hAnsi="Times New Roman" w:cs="Times New Roman"/>
                <w:b/>
                <w:bCs/>
                <w:color w:val="000000"/>
                <w:sz w:val="24"/>
                <w:szCs w:val="24"/>
              </w:rPr>
              <w:t>2. Condițiile ce au impus elaborarea proiectului de act normativ și finalitățile urmărite</w:t>
            </w:r>
          </w:p>
        </w:tc>
      </w:tr>
      <w:tr w:rsidR="00777076" w:rsidRPr="00650BEF" w14:paraId="4ECCB3F0"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7B159D" w14:textId="63C14232" w:rsidR="003E70C5" w:rsidRPr="00650BEF" w:rsidRDefault="00407B8C" w:rsidP="003D197D">
            <w:pPr>
              <w:spacing w:after="0" w:line="276" w:lineRule="auto"/>
              <w:ind w:right="22" w:firstLine="595"/>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Proiectul menționat este elaborat </w:t>
            </w:r>
            <w:r w:rsidR="00BF1C86" w:rsidRPr="00650BEF">
              <w:rPr>
                <w:rFonts w:ascii="Times New Roman" w:eastAsia="Times New Roman" w:hAnsi="Times New Roman" w:cs="Times New Roman"/>
                <w:color w:val="000000"/>
                <w:sz w:val="24"/>
                <w:szCs w:val="24"/>
              </w:rPr>
              <w:t>în conformitate cu prevederile art. 7 alin. (2) din Legea exproprierii pentru cauză de utilitate publică nr. 488/1999 și ale Regulamentului privind modul de cercetare prealabilă pentru declararea utilității publice a obiectului exproprierii, aprobat prin Hotărârea Guvernului nr. 660/2006.</w:t>
            </w:r>
          </w:p>
          <w:p w14:paraId="6603A4F9" w14:textId="64539247" w:rsidR="0026022F" w:rsidRPr="00650BEF" w:rsidRDefault="001D133E" w:rsidP="003D197D">
            <w:pPr>
              <w:spacing w:after="0" w:line="276" w:lineRule="auto"/>
              <w:ind w:right="22" w:firstLine="595"/>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b/>
                <w:color w:val="000000"/>
                <w:sz w:val="24"/>
                <w:szCs w:val="24"/>
              </w:rPr>
              <w:t>Necesitatea elaborării și promovării proiectului de Hotărâre este argumentată de</w:t>
            </w:r>
            <w:r w:rsidR="00CC2D4C" w:rsidRPr="00650BEF">
              <w:rPr>
                <w:rFonts w:ascii="Times New Roman" w:eastAsia="Times New Roman" w:hAnsi="Times New Roman" w:cs="Times New Roman"/>
                <w:b/>
                <w:color w:val="000000"/>
                <w:sz w:val="24"/>
                <w:szCs w:val="24"/>
              </w:rPr>
              <w:t xml:space="preserve"> Hotărârea</w:t>
            </w:r>
            <w:r w:rsidR="00AE6F61" w:rsidRPr="00650BEF">
              <w:rPr>
                <w:rFonts w:ascii="Times New Roman" w:eastAsia="Times New Roman" w:hAnsi="Times New Roman" w:cs="Times New Roman"/>
                <w:b/>
                <w:color w:val="000000"/>
                <w:sz w:val="24"/>
                <w:szCs w:val="24"/>
              </w:rPr>
              <w:t xml:space="preserve"> </w:t>
            </w:r>
            <w:r w:rsidR="00757F79" w:rsidRPr="00650BEF">
              <w:rPr>
                <w:rFonts w:ascii="Times New Roman" w:eastAsia="Times New Roman" w:hAnsi="Times New Roman" w:cs="Times New Roman"/>
                <w:b/>
                <w:color w:val="000000"/>
                <w:sz w:val="24"/>
                <w:szCs w:val="24"/>
              </w:rPr>
              <w:t>Guvernului</w:t>
            </w:r>
            <w:r w:rsidR="0026022F" w:rsidRPr="00650BEF">
              <w:rPr>
                <w:rFonts w:ascii="Times New Roman" w:eastAsia="Times New Roman" w:hAnsi="Times New Roman" w:cs="Times New Roman"/>
                <w:b/>
                <w:color w:val="000000"/>
                <w:sz w:val="24"/>
                <w:szCs w:val="24"/>
              </w:rPr>
              <w:t xml:space="preserve"> Nr. 102 din 05-02-2013 </w:t>
            </w:r>
            <w:r w:rsidR="008E39E2" w:rsidRPr="00650BEF">
              <w:rPr>
                <w:rFonts w:ascii="Times New Roman" w:eastAsia="Times New Roman" w:hAnsi="Times New Roman" w:cs="Times New Roman"/>
                <w:b/>
                <w:i/>
                <w:color w:val="000000"/>
                <w:sz w:val="24"/>
                <w:szCs w:val="24"/>
              </w:rPr>
              <w:t>cu privire la Strategia E</w:t>
            </w:r>
            <w:r w:rsidR="0026022F" w:rsidRPr="00650BEF">
              <w:rPr>
                <w:rFonts w:ascii="Times New Roman" w:eastAsia="Times New Roman" w:hAnsi="Times New Roman" w:cs="Times New Roman"/>
                <w:b/>
                <w:i/>
                <w:color w:val="000000"/>
                <w:sz w:val="24"/>
                <w:szCs w:val="24"/>
              </w:rPr>
              <w:t>nergetică a Republicii Moldova până în anul 2030</w:t>
            </w:r>
            <w:r w:rsidR="00AE6F61" w:rsidRPr="00650BEF">
              <w:rPr>
                <w:rFonts w:ascii="Times New Roman" w:eastAsia="Times New Roman" w:hAnsi="Times New Roman" w:cs="Times New Roman"/>
                <w:b/>
                <w:color w:val="000000"/>
                <w:sz w:val="24"/>
                <w:szCs w:val="24"/>
              </w:rPr>
              <w:t>, care vine să</w:t>
            </w:r>
            <w:r w:rsidR="00805A51" w:rsidRPr="00650BEF">
              <w:rPr>
                <w:rFonts w:ascii="Times New Roman" w:eastAsia="Times New Roman" w:hAnsi="Times New Roman" w:cs="Times New Roman"/>
                <w:b/>
                <w:color w:val="000000"/>
                <w:sz w:val="24"/>
                <w:szCs w:val="24"/>
              </w:rPr>
              <w:t xml:space="preserve"> ofere repere concrete pentru dezvoltarea sectorului energetic în Republica Moldova, cu scopul de a asigura </w:t>
            </w:r>
            <w:r w:rsidR="00BE7206" w:rsidRPr="00650BEF">
              <w:rPr>
                <w:rFonts w:ascii="Times New Roman" w:eastAsia="Times New Roman" w:hAnsi="Times New Roman" w:cs="Times New Roman"/>
                <w:b/>
                <w:color w:val="000000"/>
                <w:sz w:val="24"/>
                <w:szCs w:val="24"/>
              </w:rPr>
              <w:t>baza necesară creșterii economice și a bunăstării sociale.</w:t>
            </w:r>
            <w:r w:rsidR="00B42210" w:rsidRPr="00650BEF">
              <w:rPr>
                <w:rFonts w:ascii="Times New Roman" w:hAnsi="Times New Roman" w:cs="Times New Roman"/>
                <w:sz w:val="24"/>
                <w:szCs w:val="24"/>
              </w:rPr>
              <w:t xml:space="preserve"> </w:t>
            </w:r>
            <w:r w:rsidR="00B42210" w:rsidRPr="00650BEF">
              <w:rPr>
                <w:rFonts w:ascii="Times New Roman" w:eastAsia="Times New Roman" w:hAnsi="Times New Roman" w:cs="Times New Roman"/>
                <w:color w:val="000000"/>
                <w:sz w:val="24"/>
                <w:szCs w:val="24"/>
              </w:rPr>
              <w:t xml:space="preserve">În sectorul gazelor naturale, infrastructura de transport din regiune se confruntă cu un proces de diversificare a căilor de tranzit </w:t>
            </w:r>
            <w:r w:rsidR="000708F1" w:rsidRPr="00650BEF">
              <w:rPr>
                <w:rFonts w:ascii="Times New Roman" w:eastAsia="Times New Roman" w:hAnsi="Times New Roman" w:cs="Times New Roman"/>
                <w:color w:val="000000"/>
                <w:sz w:val="24"/>
                <w:szCs w:val="24"/>
              </w:rPr>
              <w:t>și</w:t>
            </w:r>
            <w:r w:rsidR="00B42210" w:rsidRPr="00650BEF">
              <w:rPr>
                <w:rFonts w:ascii="Times New Roman" w:eastAsia="Times New Roman" w:hAnsi="Times New Roman" w:cs="Times New Roman"/>
                <w:color w:val="000000"/>
                <w:sz w:val="24"/>
                <w:szCs w:val="24"/>
              </w:rPr>
              <w:t xml:space="preserve"> de reprioritizare a acestora</w:t>
            </w:r>
            <w:r w:rsidR="000708F1" w:rsidRPr="00650BEF">
              <w:rPr>
                <w:rFonts w:ascii="Times New Roman" w:eastAsia="Times New Roman" w:hAnsi="Times New Roman" w:cs="Times New Roman"/>
                <w:color w:val="000000"/>
                <w:sz w:val="24"/>
                <w:szCs w:val="24"/>
              </w:rPr>
              <w:t>.</w:t>
            </w:r>
            <w:r w:rsidR="002F3156" w:rsidRPr="00650BEF">
              <w:rPr>
                <w:rFonts w:ascii="Times New Roman" w:hAnsi="Times New Roman" w:cs="Times New Roman"/>
                <w:sz w:val="24"/>
                <w:szCs w:val="24"/>
              </w:rPr>
              <w:t xml:space="preserve"> </w:t>
            </w:r>
            <w:r w:rsidR="002F3156" w:rsidRPr="00650BEF">
              <w:rPr>
                <w:rFonts w:ascii="Times New Roman" w:eastAsia="Times New Roman" w:hAnsi="Times New Roman" w:cs="Times New Roman"/>
                <w:color w:val="000000"/>
                <w:sz w:val="24"/>
                <w:szCs w:val="24"/>
              </w:rPr>
              <w:t xml:space="preserve">Această evoluție va fi permanent evaluată </w:t>
            </w:r>
            <w:r w:rsidR="00E439D5" w:rsidRPr="00650BEF">
              <w:rPr>
                <w:rFonts w:ascii="Times New Roman" w:eastAsia="Times New Roman" w:hAnsi="Times New Roman" w:cs="Times New Roman"/>
                <w:color w:val="000000"/>
                <w:sz w:val="24"/>
                <w:szCs w:val="24"/>
              </w:rPr>
              <w:t>și</w:t>
            </w:r>
            <w:r w:rsidR="002F3156" w:rsidRPr="00650BEF">
              <w:rPr>
                <w:rFonts w:ascii="Times New Roman" w:eastAsia="Times New Roman" w:hAnsi="Times New Roman" w:cs="Times New Roman"/>
                <w:color w:val="000000"/>
                <w:sz w:val="24"/>
                <w:szCs w:val="24"/>
              </w:rPr>
              <w:t xml:space="preserve"> previzionată, cu scopul menținerii și consolidării alianțelor actuale </w:t>
            </w:r>
            <w:r w:rsidR="00E439D5" w:rsidRPr="00650BEF">
              <w:rPr>
                <w:rFonts w:ascii="Times New Roman" w:eastAsia="Times New Roman" w:hAnsi="Times New Roman" w:cs="Times New Roman"/>
                <w:color w:val="000000"/>
                <w:sz w:val="24"/>
                <w:szCs w:val="24"/>
              </w:rPr>
              <w:t>și</w:t>
            </w:r>
            <w:r w:rsidR="002F3156" w:rsidRPr="00650BEF">
              <w:rPr>
                <w:rFonts w:ascii="Times New Roman" w:eastAsia="Times New Roman" w:hAnsi="Times New Roman" w:cs="Times New Roman"/>
                <w:color w:val="000000"/>
                <w:sz w:val="24"/>
                <w:szCs w:val="24"/>
              </w:rPr>
              <w:t xml:space="preserve"> al asigurării infrastructurii de transport necesare valorificării acestor alianțe, indiferent de schimbările care vor avea loc, precum și pentru a influența în limite rezonabile reprioritizările menționate. Noile alternative de furnizare a gazelor naturale vor fi, de asemenea, analizate și valorificate pe măsura apariției unor rezultate concrete ale proiectelor internaționale aflate în derulare sau ale celor preconizate.</w:t>
            </w:r>
          </w:p>
          <w:p w14:paraId="29926D94" w14:textId="0E3CD325" w:rsidR="00494891" w:rsidRPr="00650BEF" w:rsidRDefault="00377358" w:rsidP="003D197D">
            <w:pPr>
              <w:spacing w:after="0" w:line="276" w:lineRule="auto"/>
              <w:ind w:right="22" w:firstLine="595"/>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Totodată, este de menționat</w:t>
            </w:r>
            <w:r w:rsidR="00597CF3" w:rsidRPr="00650BEF">
              <w:rPr>
                <w:rFonts w:ascii="Times New Roman" w:eastAsia="Times New Roman" w:hAnsi="Times New Roman" w:cs="Times New Roman"/>
                <w:color w:val="000000"/>
                <w:sz w:val="24"/>
                <w:szCs w:val="24"/>
              </w:rPr>
              <w:t xml:space="preserve"> faptul că</w:t>
            </w:r>
            <w:r w:rsidR="00A209BA" w:rsidRPr="00650BEF">
              <w:rPr>
                <w:rFonts w:ascii="Times New Roman" w:eastAsia="Times New Roman" w:hAnsi="Times New Roman" w:cs="Times New Roman"/>
                <w:color w:val="000000"/>
                <w:sz w:val="24"/>
                <w:szCs w:val="24"/>
              </w:rPr>
              <w:t>, în scopul elaborării acestui proiect,</w:t>
            </w:r>
            <w:r w:rsidR="00597CF3" w:rsidRPr="00650BEF">
              <w:rPr>
                <w:rFonts w:ascii="Times New Roman" w:eastAsia="Times New Roman" w:hAnsi="Times New Roman" w:cs="Times New Roman"/>
                <w:color w:val="000000"/>
                <w:sz w:val="24"/>
                <w:szCs w:val="24"/>
              </w:rPr>
              <w:t xml:space="preserve"> au avut loc ședințe pe platforma Ministerului Infrastructurii și Dezvoltării Reg</w:t>
            </w:r>
            <w:r w:rsidR="00672039" w:rsidRPr="00650BEF">
              <w:rPr>
                <w:rFonts w:ascii="Times New Roman" w:eastAsia="Times New Roman" w:hAnsi="Times New Roman" w:cs="Times New Roman"/>
                <w:color w:val="000000"/>
                <w:sz w:val="24"/>
                <w:szCs w:val="24"/>
              </w:rPr>
              <w:t>ionale</w:t>
            </w:r>
            <w:r w:rsidR="00AB4001" w:rsidRPr="00650BEF">
              <w:rPr>
                <w:rFonts w:ascii="Times New Roman" w:eastAsia="Times New Roman" w:hAnsi="Times New Roman" w:cs="Times New Roman"/>
                <w:color w:val="000000"/>
                <w:sz w:val="24"/>
                <w:szCs w:val="24"/>
              </w:rPr>
              <w:t xml:space="preserve"> </w:t>
            </w:r>
            <w:r w:rsidR="00AB4001" w:rsidRPr="00650BEF">
              <w:rPr>
                <w:rFonts w:ascii="Times New Roman" w:eastAsia="Times New Roman" w:hAnsi="Times New Roman" w:cs="Times New Roman"/>
                <w:i/>
                <w:color w:val="000000"/>
                <w:sz w:val="24"/>
                <w:szCs w:val="24"/>
              </w:rPr>
              <w:t>(proces verbal anexat)</w:t>
            </w:r>
            <w:r w:rsidR="00AF75A5" w:rsidRPr="00650BEF">
              <w:rPr>
                <w:rFonts w:ascii="Times New Roman" w:eastAsia="Times New Roman" w:hAnsi="Times New Roman" w:cs="Times New Roman"/>
                <w:color w:val="000000"/>
                <w:sz w:val="24"/>
                <w:szCs w:val="24"/>
              </w:rPr>
              <w:t>.</w:t>
            </w:r>
            <w:r w:rsidR="00507EBA" w:rsidRPr="00650BEF">
              <w:rPr>
                <w:rFonts w:ascii="Times New Roman" w:eastAsia="Times New Roman" w:hAnsi="Times New Roman" w:cs="Times New Roman"/>
                <w:color w:val="000000"/>
                <w:sz w:val="24"/>
                <w:szCs w:val="24"/>
              </w:rPr>
              <w:t xml:space="preserve"> </w:t>
            </w:r>
          </w:p>
          <w:p w14:paraId="18B687B6" w14:textId="568D451C" w:rsidR="00171E96" w:rsidRPr="00650BEF" w:rsidRDefault="00171E96" w:rsidP="00171E96">
            <w:pPr>
              <w:spacing w:after="0" w:line="276" w:lineRule="auto"/>
              <w:ind w:right="22" w:firstLine="595"/>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Ședința din 25 martie 2024 cu participarea reprezentanților Ministerului Infrastructurii și Dezvoltării Regionale, Agenției Naționale pentru Reglementare în Energetică, IP Oficiul Amenajarea Teritoriului, Urbanism, Construcții și Locuințe CT-C G.05 „INSTALAȚII DE GAZE”, </w:t>
            </w:r>
            <w:r w:rsidR="00EB208E" w:rsidRPr="00650BEF">
              <w:rPr>
                <w:rFonts w:ascii="Times New Roman" w:eastAsia="Times New Roman" w:hAnsi="Times New Roman" w:cs="Times New Roman"/>
                <w:color w:val="000000"/>
                <w:sz w:val="24"/>
                <w:szCs w:val="24"/>
              </w:rPr>
              <w:t>la care au fost expuse</w:t>
            </w:r>
            <w:r w:rsidR="00883FA0" w:rsidRPr="00650BEF">
              <w:rPr>
                <w:rFonts w:ascii="Times New Roman" w:eastAsia="Times New Roman" w:hAnsi="Times New Roman" w:cs="Times New Roman"/>
                <w:color w:val="000000"/>
                <w:sz w:val="24"/>
                <w:szCs w:val="24"/>
              </w:rPr>
              <w:t>,</w:t>
            </w:r>
            <w:r w:rsidR="00EB208E" w:rsidRPr="00650BEF">
              <w:rPr>
                <w:rFonts w:ascii="Times New Roman" w:eastAsia="Times New Roman" w:hAnsi="Times New Roman" w:cs="Times New Roman"/>
                <w:color w:val="000000"/>
                <w:sz w:val="24"/>
                <w:szCs w:val="24"/>
              </w:rPr>
              <w:t xml:space="preserve"> de către reprezentanții </w:t>
            </w:r>
            <w:r w:rsidR="00883FA0" w:rsidRPr="00650BEF">
              <w:rPr>
                <w:rFonts w:ascii="Times New Roman" w:eastAsia="Times New Roman" w:hAnsi="Times New Roman" w:cs="Times New Roman"/>
                <w:color w:val="000000"/>
                <w:sz w:val="24"/>
                <w:szCs w:val="24"/>
              </w:rPr>
              <w:t xml:space="preserve">S.R.L. </w:t>
            </w:r>
            <w:r w:rsidR="00EB208E" w:rsidRPr="00650BEF">
              <w:rPr>
                <w:rFonts w:ascii="Times New Roman" w:eastAsia="Times New Roman" w:hAnsi="Times New Roman" w:cs="Times New Roman"/>
                <w:color w:val="000000"/>
                <w:sz w:val="24"/>
                <w:szCs w:val="24"/>
              </w:rPr>
              <w:t>„Vestmoldtransgaz”</w:t>
            </w:r>
            <w:r w:rsidR="00883FA0" w:rsidRPr="00650BEF">
              <w:rPr>
                <w:rFonts w:ascii="Times New Roman" w:eastAsia="Times New Roman" w:hAnsi="Times New Roman" w:cs="Times New Roman"/>
                <w:color w:val="000000"/>
                <w:sz w:val="24"/>
                <w:szCs w:val="24"/>
              </w:rPr>
              <w:t>,</w:t>
            </w:r>
            <w:r w:rsidR="00EB208E" w:rsidRPr="00650BEF">
              <w:rPr>
                <w:rFonts w:ascii="Times New Roman" w:eastAsia="Times New Roman" w:hAnsi="Times New Roman" w:cs="Times New Roman"/>
                <w:color w:val="000000"/>
                <w:sz w:val="24"/>
                <w:szCs w:val="24"/>
              </w:rPr>
              <w:t xml:space="preserve"> constrângerile întâmpinate în implementare</w:t>
            </w:r>
            <w:r w:rsidR="00883FA0" w:rsidRPr="00650BEF">
              <w:rPr>
                <w:rFonts w:ascii="Times New Roman" w:eastAsia="Times New Roman" w:hAnsi="Times New Roman" w:cs="Times New Roman"/>
                <w:color w:val="000000"/>
                <w:sz w:val="24"/>
                <w:szCs w:val="24"/>
              </w:rPr>
              <w:t>a</w:t>
            </w:r>
            <w:r w:rsidR="00EB208E" w:rsidRPr="00650BEF">
              <w:rPr>
                <w:rFonts w:ascii="Times New Roman" w:eastAsia="Times New Roman" w:hAnsi="Times New Roman" w:cs="Times New Roman"/>
                <w:color w:val="000000"/>
                <w:sz w:val="24"/>
                <w:szCs w:val="24"/>
              </w:rPr>
              <w:t xml:space="preserve"> proiectelor de dezvoltare asumate în planul</w:t>
            </w:r>
            <w:r w:rsidR="002A21FF" w:rsidRPr="00650BEF">
              <w:rPr>
                <w:rFonts w:ascii="Times New Roman" w:eastAsia="Times New Roman" w:hAnsi="Times New Roman" w:cs="Times New Roman"/>
                <w:color w:val="000000"/>
                <w:sz w:val="24"/>
                <w:szCs w:val="24"/>
              </w:rPr>
              <w:t xml:space="preserve"> de dezvoltare. În cadrul căreia</w:t>
            </w:r>
            <w:r w:rsidR="00EB208E" w:rsidRPr="00650BEF">
              <w:rPr>
                <w:rFonts w:ascii="Times New Roman" w:eastAsia="Times New Roman" w:hAnsi="Times New Roman" w:cs="Times New Roman"/>
                <w:color w:val="000000"/>
                <w:sz w:val="24"/>
                <w:szCs w:val="24"/>
              </w:rPr>
              <w:t xml:space="preserve"> reprezentanții autorităților și-au expus opiniile privind necesitatea depunerii efortului comun în depășirea obstacolelor existente. A fost agreat</w:t>
            </w:r>
            <w:r w:rsidR="002B1076" w:rsidRPr="00650BEF">
              <w:rPr>
                <w:rFonts w:ascii="Times New Roman" w:eastAsia="Times New Roman" w:hAnsi="Times New Roman" w:cs="Times New Roman"/>
                <w:color w:val="000000"/>
                <w:sz w:val="24"/>
                <w:szCs w:val="24"/>
              </w:rPr>
              <w:t>ă</w:t>
            </w:r>
            <w:r w:rsidR="00EB208E" w:rsidRPr="00650BEF">
              <w:rPr>
                <w:rFonts w:ascii="Times New Roman" w:eastAsia="Times New Roman" w:hAnsi="Times New Roman" w:cs="Times New Roman"/>
                <w:color w:val="000000"/>
                <w:sz w:val="24"/>
                <w:szCs w:val="24"/>
              </w:rPr>
              <w:t xml:space="preserve"> </w:t>
            </w:r>
            <w:r w:rsidR="002B1076" w:rsidRPr="00650BEF">
              <w:rPr>
                <w:rFonts w:ascii="Times New Roman" w:eastAsia="Times New Roman" w:hAnsi="Times New Roman" w:cs="Times New Roman"/>
                <w:color w:val="000000"/>
                <w:sz w:val="24"/>
                <w:szCs w:val="24"/>
              </w:rPr>
              <w:t>n</w:t>
            </w:r>
            <w:r w:rsidR="00EB208E" w:rsidRPr="00650BEF">
              <w:rPr>
                <w:rFonts w:ascii="Times New Roman" w:eastAsia="Times New Roman" w:hAnsi="Times New Roman" w:cs="Times New Roman"/>
                <w:color w:val="000000"/>
                <w:sz w:val="24"/>
                <w:szCs w:val="24"/>
              </w:rPr>
              <w:t xml:space="preserve">ecesitatea organizării în termeni proximi a unei ședințe în care </w:t>
            </w:r>
            <w:r w:rsidR="002B1076" w:rsidRPr="00650BEF">
              <w:rPr>
                <w:rFonts w:ascii="Times New Roman" w:eastAsia="Times New Roman" w:hAnsi="Times New Roman" w:cs="Times New Roman"/>
                <w:color w:val="000000"/>
                <w:sz w:val="24"/>
                <w:szCs w:val="24"/>
              </w:rPr>
              <w:t>reprezentanții Ministerului Infrastructurii și Dezvoltării Regionale  vor propune soluții pentru depășire.</w:t>
            </w:r>
          </w:p>
          <w:p w14:paraId="44EC9334" w14:textId="71828D7F" w:rsidR="00377358" w:rsidRPr="00650BEF" w:rsidRDefault="00507EBA" w:rsidP="003D197D">
            <w:pPr>
              <w:spacing w:after="0" w:line="276" w:lineRule="auto"/>
              <w:ind w:right="22" w:firstLine="595"/>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Subiectul </w:t>
            </w:r>
            <w:r w:rsidR="000B7E3D" w:rsidRPr="00650BEF">
              <w:rPr>
                <w:rFonts w:ascii="Times New Roman" w:eastAsia="Times New Roman" w:hAnsi="Times New Roman" w:cs="Times New Roman"/>
                <w:color w:val="000000"/>
                <w:sz w:val="24"/>
                <w:szCs w:val="24"/>
              </w:rPr>
              <w:t>ședinței</w:t>
            </w:r>
            <w:r w:rsidRPr="00650BEF">
              <w:rPr>
                <w:rFonts w:ascii="Times New Roman" w:eastAsia="Times New Roman" w:hAnsi="Times New Roman" w:cs="Times New Roman"/>
                <w:color w:val="000000"/>
                <w:sz w:val="24"/>
                <w:szCs w:val="24"/>
              </w:rPr>
              <w:t xml:space="preserve"> din 02.05.2024 </w:t>
            </w:r>
            <w:r w:rsidR="007506DC" w:rsidRPr="00650BEF">
              <w:rPr>
                <w:rFonts w:ascii="Times New Roman" w:eastAsia="Times New Roman" w:hAnsi="Times New Roman" w:cs="Times New Roman"/>
                <w:color w:val="000000"/>
                <w:sz w:val="24"/>
                <w:szCs w:val="24"/>
              </w:rPr>
              <w:t xml:space="preserve">a constat în identificarea </w:t>
            </w:r>
            <w:r w:rsidR="00C867C1" w:rsidRPr="00650BEF">
              <w:rPr>
                <w:rFonts w:ascii="Times New Roman" w:eastAsia="Times New Roman" w:hAnsi="Times New Roman" w:cs="Times New Roman"/>
                <w:color w:val="000000"/>
                <w:sz w:val="24"/>
                <w:szCs w:val="24"/>
              </w:rPr>
              <w:t>soluțiilor</w:t>
            </w:r>
            <w:r w:rsidR="007506DC" w:rsidRPr="00650BEF">
              <w:rPr>
                <w:rFonts w:ascii="Times New Roman" w:eastAsia="Times New Roman" w:hAnsi="Times New Roman" w:cs="Times New Roman"/>
                <w:color w:val="000000"/>
                <w:sz w:val="24"/>
                <w:szCs w:val="24"/>
              </w:rPr>
              <w:t xml:space="preserve"> </w:t>
            </w:r>
            <w:r w:rsidR="00013CD5" w:rsidRPr="00650BEF">
              <w:rPr>
                <w:rFonts w:ascii="Times New Roman" w:eastAsia="Times New Roman" w:hAnsi="Times New Roman" w:cs="Times New Roman"/>
                <w:color w:val="000000"/>
                <w:sz w:val="24"/>
                <w:szCs w:val="24"/>
              </w:rPr>
              <w:t xml:space="preserve">de aprobare a normelor tehnice pentru proiectarea și </w:t>
            </w:r>
            <w:r w:rsidR="00C867C1" w:rsidRPr="00650BEF">
              <w:rPr>
                <w:rFonts w:ascii="Times New Roman" w:eastAsia="Times New Roman" w:hAnsi="Times New Roman" w:cs="Times New Roman"/>
                <w:color w:val="000000"/>
                <w:sz w:val="24"/>
                <w:szCs w:val="24"/>
              </w:rPr>
              <w:t>execuția</w:t>
            </w:r>
            <w:r w:rsidR="00013CD5" w:rsidRPr="00650BEF">
              <w:rPr>
                <w:rFonts w:ascii="Times New Roman" w:eastAsia="Times New Roman" w:hAnsi="Times New Roman" w:cs="Times New Roman"/>
                <w:color w:val="000000"/>
                <w:sz w:val="24"/>
                <w:szCs w:val="24"/>
              </w:rPr>
              <w:t xml:space="preserve"> </w:t>
            </w:r>
            <w:r w:rsidR="00C867C1" w:rsidRPr="00650BEF">
              <w:rPr>
                <w:rFonts w:ascii="Times New Roman" w:eastAsia="Times New Roman" w:hAnsi="Times New Roman" w:cs="Times New Roman"/>
                <w:color w:val="000000"/>
                <w:sz w:val="24"/>
                <w:szCs w:val="24"/>
              </w:rPr>
              <w:t>rețelelor</w:t>
            </w:r>
            <w:r w:rsidR="00013CD5" w:rsidRPr="00650BEF">
              <w:rPr>
                <w:rFonts w:ascii="Times New Roman" w:eastAsia="Times New Roman" w:hAnsi="Times New Roman" w:cs="Times New Roman"/>
                <w:color w:val="000000"/>
                <w:sz w:val="24"/>
                <w:szCs w:val="24"/>
              </w:rPr>
              <w:t xml:space="preserve"> de transport al gazelor naturale</w:t>
            </w:r>
            <w:r w:rsidR="00C867C1" w:rsidRPr="00650BEF">
              <w:rPr>
                <w:rFonts w:ascii="Times New Roman" w:eastAsia="Times New Roman" w:hAnsi="Times New Roman" w:cs="Times New Roman"/>
                <w:color w:val="000000"/>
                <w:sz w:val="24"/>
                <w:szCs w:val="24"/>
              </w:rPr>
              <w:t>, promovate spre a fi declarate ca fiind de utilitate publică</w:t>
            </w:r>
            <w:r w:rsidR="000B7E3D" w:rsidRPr="00650BEF">
              <w:rPr>
                <w:rFonts w:ascii="Times New Roman" w:eastAsia="Times New Roman" w:hAnsi="Times New Roman" w:cs="Times New Roman"/>
                <w:color w:val="000000"/>
                <w:sz w:val="24"/>
                <w:szCs w:val="24"/>
              </w:rPr>
              <w:t>.</w:t>
            </w:r>
            <w:r w:rsidR="00F33CC7" w:rsidRPr="00650BEF">
              <w:rPr>
                <w:rFonts w:ascii="Times New Roman" w:eastAsia="Times New Roman" w:hAnsi="Times New Roman" w:cs="Times New Roman"/>
                <w:color w:val="000000"/>
                <w:sz w:val="24"/>
                <w:szCs w:val="24"/>
              </w:rPr>
              <w:t xml:space="preserve"> Astfel au fost identificate 3 soluții:</w:t>
            </w:r>
          </w:p>
          <w:p w14:paraId="7F55D5C2" w14:textId="4BADB891" w:rsidR="00F33CC7" w:rsidRPr="00650BEF" w:rsidRDefault="00F33CC7" w:rsidP="00F33CC7">
            <w:pPr>
              <w:pStyle w:val="ListParagraph"/>
              <w:numPr>
                <w:ilvl w:val="0"/>
                <w:numId w:val="17"/>
              </w:numPr>
              <w:spacing w:after="0" w:line="276" w:lineRule="auto"/>
              <w:ind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Transmiterea normelor tehnice </w:t>
            </w:r>
            <w:r w:rsidR="001D5B41" w:rsidRPr="00650BEF">
              <w:rPr>
                <w:rFonts w:ascii="Times New Roman" w:eastAsia="Times New Roman" w:hAnsi="Times New Roman" w:cs="Times New Roman"/>
                <w:color w:val="000000"/>
                <w:sz w:val="24"/>
                <w:szCs w:val="24"/>
              </w:rPr>
              <w:t>spre aprobare către Comitetul tehnic de ramură</w:t>
            </w:r>
            <w:r w:rsidR="009267A8" w:rsidRPr="00650BEF">
              <w:rPr>
                <w:rFonts w:ascii="Times New Roman" w:eastAsia="Times New Roman" w:hAnsi="Times New Roman" w:cs="Times New Roman"/>
                <w:color w:val="000000"/>
                <w:sz w:val="24"/>
                <w:szCs w:val="24"/>
              </w:rPr>
              <w:t xml:space="preserve"> </w:t>
            </w:r>
            <w:r w:rsidR="009267A8" w:rsidRPr="00650BEF">
              <w:rPr>
                <w:rFonts w:ascii="Times New Roman" w:eastAsia="Times New Roman" w:hAnsi="Times New Roman" w:cs="Times New Roman"/>
                <w:i/>
                <w:color w:val="000000"/>
                <w:sz w:val="24"/>
                <w:szCs w:val="24"/>
              </w:rPr>
              <w:t xml:space="preserve">(aprobare valabilă pentru toată infrastructura de transport </w:t>
            </w:r>
            <w:r w:rsidR="0067682E" w:rsidRPr="00650BEF">
              <w:rPr>
                <w:rFonts w:ascii="Times New Roman" w:eastAsia="Times New Roman" w:hAnsi="Times New Roman" w:cs="Times New Roman"/>
                <w:i/>
                <w:color w:val="000000"/>
                <w:sz w:val="24"/>
                <w:szCs w:val="24"/>
              </w:rPr>
              <w:t>al gazelor naturale din Republica Moldova)</w:t>
            </w:r>
            <w:r w:rsidR="009267A8" w:rsidRPr="00650BEF">
              <w:rPr>
                <w:rFonts w:ascii="Times New Roman" w:eastAsia="Times New Roman" w:hAnsi="Times New Roman" w:cs="Times New Roman"/>
                <w:color w:val="000000"/>
                <w:sz w:val="24"/>
                <w:szCs w:val="24"/>
              </w:rPr>
              <w:t xml:space="preserve"> </w:t>
            </w:r>
            <w:r w:rsidR="001D5B41" w:rsidRPr="00650BEF">
              <w:rPr>
                <w:rFonts w:ascii="Times New Roman" w:eastAsia="Times New Roman" w:hAnsi="Times New Roman" w:cs="Times New Roman"/>
                <w:color w:val="000000"/>
                <w:sz w:val="24"/>
                <w:szCs w:val="24"/>
              </w:rPr>
              <w:t>, cu termen estimativ minimal de 6 luni</w:t>
            </w:r>
            <w:r w:rsidR="009267A8" w:rsidRPr="00650BEF">
              <w:rPr>
                <w:rFonts w:ascii="Times New Roman" w:eastAsia="Times New Roman" w:hAnsi="Times New Roman" w:cs="Times New Roman"/>
                <w:color w:val="000000"/>
                <w:sz w:val="24"/>
                <w:szCs w:val="24"/>
              </w:rPr>
              <w:t>;</w:t>
            </w:r>
          </w:p>
          <w:p w14:paraId="738020D8" w14:textId="22989C34" w:rsidR="009267A8" w:rsidRPr="00650BEF" w:rsidRDefault="0067682E" w:rsidP="00F33CC7">
            <w:pPr>
              <w:pStyle w:val="ListParagraph"/>
              <w:numPr>
                <w:ilvl w:val="0"/>
                <w:numId w:val="17"/>
              </w:numPr>
              <w:spacing w:after="0" w:line="276" w:lineRule="auto"/>
              <w:ind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Transmiterea normelor tehnice spre aprobare către </w:t>
            </w:r>
            <w:r w:rsidR="00A34BCF" w:rsidRPr="00650BEF">
              <w:rPr>
                <w:rFonts w:ascii="Times New Roman" w:eastAsia="Times New Roman" w:hAnsi="Times New Roman" w:cs="Times New Roman"/>
                <w:color w:val="000000"/>
                <w:sz w:val="24"/>
                <w:szCs w:val="24"/>
              </w:rPr>
              <w:t xml:space="preserve">Comitetul tehnic de ramură </w:t>
            </w:r>
            <w:r w:rsidR="00A34BCF" w:rsidRPr="00650BEF">
              <w:rPr>
                <w:rFonts w:ascii="Times New Roman" w:eastAsia="Times New Roman" w:hAnsi="Times New Roman" w:cs="Times New Roman"/>
                <w:i/>
                <w:color w:val="000000"/>
                <w:sz w:val="24"/>
                <w:szCs w:val="24"/>
              </w:rPr>
              <w:t>(aprobare valabilă doar pentru dezvoltare de noi rețele, reparații capitale, modernizări</w:t>
            </w:r>
            <w:r w:rsidR="00494891" w:rsidRPr="00650BEF">
              <w:rPr>
                <w:rFonts w:ascii="Times New Roman" w:eastAsia="Times New Roman" w:hAnsi="Times New Roman" w:cs="Times New Roman"/>
                <w:i/>
                <w:color w:val="000000"/>
                <w:sz w:val="24"/>
                <w:szCs w:val="24"/>
              </w:rPr>
              <w:t>, reconstrucții)</w:t>
            </w:r>
            <w:r w:rsidR="00494891" w:rsidRPr="00650BEF">
              <w:rPr>
                <w:rFonts w:ascii="Times New Roman" w:eastAsia="Times New Roman" w:hAnsi="Times New Roman" w:cs="Times New Roman"/>
                <w:color w:val="000000"/>
                <w:sz w:val="24"/>
                <w:szCs w:val="24"/>
              </w:rPr>
              <w:t xml:space="preserve"> cu </w:t>
            </w:r>
            <w:r w:rsidR="00AB4001" w:rsidRPr="00650BEF">
              <w:rPr>
                <w:rFonts w:ascii="Times New Roman" w:eastAsia="Times New Roman" w:hAnsi="Times New Roman" w:cs="Times New Roman"/>
                <w:color w:val="000000"/>
                <w:sz w:val="24"/>
                <w:szCs w:val="24"/>
              </w:rPr>
              <w:t>termen estimativ</w:t>
            </w:r>
            <w:r w:rsidR="00494891" w:rsidRPr="00650BEF">
              <w:rPr>
                <w:rFonts w:ascii="Times New Roman" w:eastAsia="Times New Roman" w:hAnsi="Times New Roman" w:cs="Times New Roman"/>
                <w:color w:val="000000"/>
                <w:sz w:val="24"/>
                <w:szCs w:val="24"/>
              </w:rPr>
              <w:t xml:space="preserve"> minimal </w:t>
            </w:r>
            <w:r w:rsidR="00AB4001" w:rsidRPr="00650BEF">
              <w:rPr>
                <w:rFonts w:ascii="Times New Roman" w:eastAsia="Times New Roman" w:hAnsi="Times New Roman" w:cs="Times New Roman"/>
                <w:color w:val="000000"/>
                <w:sz w:val="24"/>
                <w:szCs w:val="24"/>
              </w:rPr>
              <w:t>de 4,5 luni;</w:t>
            </w:r>
          </w:p>
          <w:p w14:paraId="53AD329C" w14:textId="789B33A4" w:rsidR="00AB4001" w:rsidRPr="00650BEF" w:rsidRDefault="00AF75A5" w:rsidP="00F33CC7">
            <w:pPr>
              <w:pStyle w:val="ListParagraph"/>
              <w:numPr>
                <w:ilvl w:val="0"/>
                <w:numId w:val="17"/>
              </w:numPr>
              <w:spacing w:after="0" w:line="276" w:lineRule="auto"/>
              <w:ind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Transmiterea normelor tehnice </w:t>
            </w:r>
            <w:r w:rsidRPr="00650BEF">
              <w:rPr>
                <w:rFonts w:ascii="Times New Roman" w:eastAsia="Times New Roman" w:hAnsi="Times New Roman" w:cs="Times New Roman"/>
                <w:i/>
                <w:color w:val="000000"/>
                <w:sz w:val="24"/>
                <w:szCs w:val="24"/>
              </w:rPr>
              <w:t xml:space="preserve">(valabile în România) </w:t>
            </w:r>
            <w:r w:rsidRPr="00650BEF">
              <w:rPr>
                <w:rFonts w:ascii="Times New Roman" w:eastAsia="Times New Roman" w:hAnsi="Times New Roman" w:cs="Times New Roman"/>
                <w:color w:val="000000"/>
                <w:sz w:val="24"/>
                <w:szCs w:val="24"/>
              </w:rPr>
              <w:t xml:space="preserve">spre aprobare </w:t>
            </w:r>
            <w:r w:rsidR="005C58F7" w:rsidRPr="00650BEF">
              <w:rPr>
                <w:rFonts w:ascii="Times New Roman" w:eastAsia="Times New Roman" w:hAnsi="Times New Roman" w:cs="Times New Roman"/>
                <w:color w:val="000000"/>
                <w:sz w:val="24"/>
                <w:szCs w:val="24"/>
              </w:rPr>
              <w:t xml:space="preserve">către Ministerul Energiei, Ministerul Dezvoltării Economiei și Digitalizării și Ministerul </w:t>
            </w:r>
            <w:r w:rsidR="006E3BA7" w:rsidRPr="00650BEF">
              <w:rPr>
                <w:rFonts w:ascii="Times New Roman" w:eastAsia="Times New Roman" w:hAnsi="Times New Roman" w:cs="Times New Roman"/>
                <w:color w:val="000000"/>
                <w:sz w:val="24"/>
                <w:szCs w:val="24"/>
              </w:rPr>
              <w:t>Infrastructurii</w:t>
            </w:r>
            <w:r w:rsidR="005C58F7" w:rsidRPr="00650BEF">
              <w:rPr>
                <w:rFonts w:ascii="Times New Roman" w:eastAsia="Times New Roman" w:hAnsi="Times New Roman" w:cs="Times New Roman"/>
                <w:color w:val="000000"/>
                <w:sz w:val="24"/>
                <w:szCs w:val="24"/>
              </w:rPr>
              <w:t xml:space="preserve"> </w:t>
            </w:r>
            <w:r w:rsidR="006E3BA7" w:rsidRPr="00650BEF">
              <w:rPr>
                <w:rFonts w:ascii="Times New Roman" w:eastAsia="Times New Roman" w:hAnsi="Times New Roman" w:cs="Times New Roman"/>
                <w:color w:val="000000"/>
                <w:sz w:val="24"/>
                <w:szCs w:val="24"/>
              </w:rPr>
              <w:t>și Dezvoltării Regionale</w:t>
            </w:r>
            <w:r w:rsidR="00F31BCC" w:rsidRPr="00650BEF">
              <w:rPr>
                <w:rFonts w:ascii="Times New Roman" w:eastAsia="Times New Roman" w:hAnsi="Times New Roman" w:cs="Times New Roman"/>
                <w:color w:val="000000"/>
                <w:sz w:val="24"/>
                <w:szCs w:val="24"/>
              </w:rPr>
              <w:t>, cu termen  estimativ minimal de 3 luni.</w:t>
            </w:r>
          </w:p>
          <w:p w14:paraId="70775E4B" w14:textId="40A0302C" w:rsidR="00F33CC7" w:rsidRPr="00650BEF" w:rsidRDefault="00171E96" w:rsidP="003D197D">
            <w:pPr>
              <w:spacing w:after="0" w:line="276" w:lineRule="auto"/>
              <w:ind w:right="22" w:firstLine="595"/>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lastRenderedPageBreak/>
              <w:t>În cadrul ședinței s-a decis, că normativele va avea aplicabilitate doar pentru dezvoltările nominalizate și va fi aprob</w:t>
            </w:r>
            <w:r w:rsidR="004306C1" w:rsidRPr="00650BEF">
              <w:rPr>
                <w:rFonts w:ascii="Times New Roman" w:eastAsia="Times New Roman" w:hAnsi="Times New Roman" w:cs="Times New Roman"/>
                <w:color w:val="000000"/>
                <w:sz w:val="24"/>
                <w:szCs w:val="24"/>
              </w:rPr>
              <w:t>at prin ordin interministerial.</w:t>
            </w:r>
          </w:p>
          <w:p w14:paraId="5C64E5F1" w14:textId="0C61BDB8" w:rsidR="004306C1" w:rsidRPr="00650BEF" w:rsidRDefault="00A907D1" w:rsidP="00551EBD">
            <w:pPr>
              <w:spacing w:after="0" w:line="276" w:lineRule="auto"/>
              <w:ind w:right="22" w:firstLine="595"/>
              <w:jc w:val="both"/>
              <w:rPr>
                <w:rFonts w:ascii="Times New Roman" w:eastAsia="Times New Roman" w:hAnsi="Times New Roman" w:cs="Times New Roman"/>
                <w:color w:val="000000"/>
                <w:sz w:val="24"/>
                <w:szCs w:val="24"/>
                <w:u w:val="single"/>
              </w:rPr>
            </w:pPr>
            <w:r w:rsidRPr="00650BEF">
              <w:rPr>
                <w:rFonts w:ascii="Times New Roman" w:eastAsia="Times New Roman" w:hAnsi="Times New Roman" w:cs="Times New Roman"/>
                <w:color w:val="000000"/>
                <w:sz w:val="24"/>
                <w:szCs w:val="24"/>
                <w:u w:val="single"/>
              </w:rPr>
              <w:t>Este necesar</w:t>
            </w:r>
            <w:r w:rsidR="00712DA1" w:rsidRPr="00650BEF">
              <w:rPr>
                <w:rFonts w:ascii="Times New Roman" w:eastAsia="Times New Roman" w:hAnsi="Times New Roman" w:cs="Times New Roman"/>
                <w:color w:val="000000"/>
                <w:sz w:val="24"/>
                <w:szCs w:val="24"/>
                <w:u w:val="single"/>
              </w:rPr>
              <w:t xml:space="preserve"> de</w:t>
            </w:r>
            <w:r w:rsidRPr="00650BEF">
              <w:rPr>
                <w:rFonts w:ascii="Times New Roman" w:eastAsia="Times New Roman" w:hAnsi="Times New Roman" w:cs="Times New Roman"/>
                <w:color w:val="000000"/>
                <w:sz w:val="24"/>
                <w:szCs w:val="24"/>
                <w:u w:val="single"/>
              </w:rPr>
              <w:t xml:space="preserve"> </w:t>
            </w:r>
            <w:r w:rsidR="006D53C8" w:rsidRPr="00650BEF">
              <w:rPr>
                <w:rFonts w:ascii="Times New Roman" w:eastAsia="Times New Roman" w:hAnsi="Times New Roman" w:cs="Times New Roman"/>
                <w:color w:val="000000"/>
                <w:sz w:val="24"/>
                <w:szCs w:val="24"/>
                <w:u w:val="single"/>
              </w:rPr>
              <w:t xml:space="preserve">subliniat faptul că proiectele de dezvoltare </w:t>
            </w:r>
            <w:r w:rsidR="00712DA1" w:rsidRPr="00650BEF">
              <w:rPr>
                <w:rFonts w:ascii="Times New Roman" w:eastAsia="Times New Roman" w:hAnsi="Times New Roman" w:cs="Times New Roman"/>
                <w:color w:val="000000"/>
                <w:sz w:val="24"/>
                <w:szCs w:val="24"/>
                <w:u w:val="single"/>
              </w:rPr>
              <w:t>menționate</w:t>
            </w:r>
            <w:r w:rsidR="006D53C8" w:rsidRPr="00650BEF">
              <w:rPr>
                <w:rFonts w:ascii="Times New Roman" w:eastAsia="Times New Roman" w:hAnsi="Times New Roman" w:cs="Times New Roman"/>
                <w:color w:val="000000"/>
                <w:sz w:val="24"/>
                <w:szCs w:val="24"/>
                <w:u w:val="single"/>
              </w:rPr>
              <w:t xml:space="preserve"> </w:t>
            </w:r>
            <w:r w:rsidR="00305924" w:rsidRPr="00650BEF">
              <w:rPr>
                <w:rFonts w:ascii="Times New Roman" w:eastAsia="Times New Roman" w:hAnsi="Times New Roman" w:cs="Times New Roman"/>
                <w:color w:val="000000"/>
                <w:sz w:val="24"/>
                <w:szCs w:val="24"/>
                <w:u w:val="single"/>
              </w:rPr>
              <w:t>în ace</w:t>
            </w:r>
            <w:r w:rsidR="002C3C7C" w:rsidRPr="00650BEF">
              <w:rPr>
                <w:rFonts w:ascii="Times New Roman" w:eastAsia="Times New Roman" w:hAnsi="Times New Roman" w:cs="Times New Roman"/>
                <w:color w:val="000000"/>
                <w:sz w:val="24"/>
                <w:szCs w:val="24"/>
                <w:u w:val="single"/>
              </w:rPr>
              <w:t>a</w:t>
            </w:r>
            <w:r w:rsidR="00305924" w:rsidRPr="00650BEF">
              <w:rPr>
                <w:rFonts w:ascii="Times New Roman" w:eastAsia="Times New Roman" w:hAnsi="Times New Roman" w:cs="Times New Roman"/>
                <w:color w:val="000000"/>
                <w:sz w:val="24"/>
                <w:szCs w:val="24"/>
                <w:u w:val="single"/>
              </w:rPr>
              <w:t>st</w:t>
            </w:r>
            <w:r w:rsidR="00F54139" w:rsidRPr="00650BEF">
              <w:rPr>
                <w:rFonts w:ascii="Times New Roman" w:eastAsia="Times New Roman" w:hAnsi="Times New Roman" w:cs="Times New Roman"/>
                <w:color w:val="000000"/>
                <w:sz w:val="24"/>
                <w:szCs w:val="24"/>
                <w:u w:val="single"/>
              </w:rPr>
              <w:t>ă</w:t>
            </w:r>
            <w:r w:rsidR="00305924" w:rsidRPr="00650BEF">
              <w:rPr>
                <w:rFonts w:ascii="Times New Roman" w:eastAsia="Times New Roman" w:hAnsi="Times New Roman" w:cs="Times New Roman"/>
                <w:color w:val="000000"/>
                <w:sz w:val="24"/>
                <w:szCs w:val="24"/>
                <w:u w:val="single"/>
              </w:rPr>
              <w:t xml:space="preserve"> </w:t>
            </w:r>
            <w:r w:rsidR="00F54139" w:rsidRPr="00650BEF">
              <w:rPr>
                <w:rFonts w:ascii="Times New Roman" w:eastAsia="Times New Roman" w:hAnsi="Times New Roman" w:cs="Times New Roman"/>
                <w:color w:val="000000"/>
                <w:sz w:val="24"/>
                <w:szCs w:val="24"/>
                <w:u w:val="single"/>
              </w:rPr>
              <w:t>Notă</w:t>
            </w:r>
            <w:r w:rsidR="00305924" w:rsidRPr="00650BEF">
              <w:rPr>
                <w:rFonts w:ascii="Times New Roman" w:eastAsia="Times New Roman" w:hAnsi="Times New Roman" w:cs="Times New Roman"/>
                <w:color w:val="000000"/>
                <w:sz w:val="24"/>
                <w:szCs w:val="24"/>
                <w:u w:val="single"/>
              </w:rPr>
              <w:t xml:space="preserve">, prezintă o similitudine care este aferentă </w:t>
            </w:r>
            <w:r w:rsidR="00712DA1" w:rsidRPr="00650BEF">
              <w:rPr>
                <w:rFonts w:ascii="Times New Roman" w:eastAsia="Times New Roman" w:hAnsi="Times New Roman" w:cs="Times New Roman"/>
                <w:color w:val="000000"/>
                <w:sz w:val="24"/>
                <w:szCs w:val="24"/>
                <w:u w:val="single"/>
              </w:rPr>
              <w:t>declarării</w:t>
            </w:r>
            <w:r w:rsidR="00AE0343" w:rsidRPr="00650BEF">
              <w:rPr>
                <w:rFonts w:ascii="Times New Roman" w:eastAsia="Times New Roman" w:hAnsi="Times New Roman" w:cs="Times New Roman"/>
                <w:color w:val="000000"/>
                <w:sz w:val="24"/>
                <w:szCs w:val="24"/>
                <w:u w:val="single"/>
              </w:rPr>
              <w:t xml:space="preserve"> de utilitate publică a proiectului</w:t>
            </w:r>
            <w:r w:rsidR="00712DA1" w:rsidRPr="00650BEF">
              <w:rPr>
                <w:rFonts w:ascii="Times New Roman" w:eastAsia="Times New Roman" w:hAnsi="Times New Roman" w:cs="Times New Roman"/>
                <w:color w:val="000000"/>
                <w:sz w:val="24"/>
                <w:szCs w:val="24"/>
                <w:u w:val="single"/>
              </w:rPr>
              <w:t xml:space="preserve"> gazoductului</w:t>
            </w:r>
            <w:r w:rsidR="00AE0343" w:rsidRPr="00650BEF">
              <w:rPr>
                <w:rFonts w:ascii="Times New Roman" w:eastAsia="Times New Roman" w:hAnsi="Times New Roman" w:cs="Times New Roman"/>
                <w:color w:val="000000"/>
                <w:sz w:val="24"/>
                <w:szCs w:val="24"/>
                <w:u w:val="single"/>
              </w:rPr>
              <w:t xml:space="preserve"> </w:t>
            </w:r>
            <w:r w:rsidR="00712DA1" w:rsidRPr="00650BEF">
              <w:rPr>
                <w:rFonts w:ascii="Times New Roman" w:eastAsia="Times New Roman" w:hAnsi="Times New Roman" w:cs="Times New Roman"/>
                <w:color w:val="000000"/>
                <w:sz w:val="24"/>
                <w:szCs w:val="24"/>
                <w:u w:val="single"/>
              </w:rPr>
              <w:t xml:space="preserve">Iași – Ungheni </w:t>
            </w:r>
            <w:r w:rsidR="00F5203C" w:rsidRPr="00650BEF">
              <w:rPr>
                <w:rFonts w:ascii="Times New Roman" w:eastAsia="Times New Roman" w:hAnsi="Times New Roman" w:cs="Times New Roman"/>
                <w:color w:val="000000"/>
                <w:sz w:val="24"/>
                <w:szCs w:val="24"/>
                <w:u w:val="single"/>
              </w:rPr>
              <w:t>–</w:t>
            </w:r>
            <w:r w:rsidR="00712DA1" w:rsidRPr="00650BEF">
              <w:rPr>
                <w:rFonts w:ascii="Times New Roman" w:eastAsia="Times New Roman" w:hAnsi="Times New Roman" w:cs="Times New Roman"/>
                <w:color w:val="000000"/>
                <w:sz w:val="24"/>
                <w:szCs w:val="24"/>
                <w:u w:val="single"/>
              </w:rPr>
              <w:t xml:space="preserve"> Chișinău</w:t>
            </w:r>
            <w:r w:rsidR="00F5203C" w:rsidRPr="00650BEF">
              <w:rPr>
                <w:rFonts w:ascii="Times New Roman" w:eastAsia="Times New Roman" w:hAnsi="Times New Roman" w:cs="Times New Roman"/>
                <w:color w:val="000000"/>
                <w:sz w:val="24"/>
                <w:szCs w:val="24"/>
                <w:u w:val="single"/>
              </w:rPr>
              <w:t xml:space="preserve">, unde au fost aplicate normative tehnice de construcție </w:t>
            </w:r>
            <w:r w:rsidR="002C3C7C" w:rsidRPr="00650BEF">
              <w:rPr>
                <w:rFonts w:ascii="Times New Roman" w:eastAsia="Times New Roman" w:hAnsi="Times New Roman" w:cs="Times New Roman"/>
                <w:color w:val="000000"/>
                <w:sz w:val="24"/>
                <w:szCs w:val="24"/>
                <w:u w:val="single"/>
              </w:rPr>
              <w:t>valabile în România</w:t>
            </w:r>
            <w:r w:rsidR="00E14817" w:rsidRPr="00650BEF">
              <w:rPr>
                <w:rFonts w:ascii="Times New Roman" w:eastAsia="Times New Roman" w:hAnsi="Times New Roman" w:cs="Times New Roman"/>
                <w:color w:val="000000"/>
                <w:sz w:val="24"/>
                <w:szCs w:val="24"/>
                <w:u w:val="single"/>
              </w:rPr>
              <w:t xml:space="preserve">, </w:t>
            </w:r>
            <w:r w:rsidR="00F54139" w:rsidRPr="00650BEF">
              <w:rPr>
                <w:rFonts w:ascii="Times New Roman" w:eastAsia="Times New Roman" w:hAnsi="Times New Roman" w:cs="Times New Roman"/>
                <w:color w:val="000000"/>
                <w:sz w:val="24"/>
                <w:szCs w:val="24"/>
                <w:u w:val="single"/>
              </w:rPr>
              <w:t xml:space="preserve">aprobat în baza Legii </w:t>
            </w:r>
            <w:r w:rsidR="00551EBD" w:rsidRPr="00650BEF">
              <w:rPr>
                <w:rFonts w:ascii="Times New Roman" w:eastAsia="Times New Roman" w:hAnsi="Times New Roman" w:cs="Times New Roman"/>
                <w:color w:val="000000"/>
                <w:sz w:val="24"/>
                <w:szCs w:val="24"/>
                <w:u w:val="single"/>
              </w:rPr>
              <w:t>Nr. 105/2017 privind declararea utilității publice pentru lucrările de interes național de construcție a conductei de transport gaze naturale pe direcția Ungheni – Chișinău.</w:t>
            </w:r>
          </w:p>
          <w:p w14:paraId="0EA50039" w14:textId="30688C34" w:rsidR="00D9672E" w:rsidRPr="00650BEF" w:rsidRDefault="00D9672E" w:rsidP="003D197D">
            <w:pPr>
              <w:spacing w:after="0" w:line="276" w:lineRule="auto"/>
              <w:ind w:right="22" w:firstLine="595"/>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Astfel, </w:t>
            </w:r>
            <w:r w:rsidR="00AB5DB9" w:rsidRPr="00650BEF">
              <w:rPr>
                <w:rFonts w:ascii="Times New Roman" w:eastAsia="Times New Roman" w:hAnsi="Times New Roman" w:cs="Times New Roman"/>
                <w:color w:val="000000"/>
                <w:sz w:val="24"/>
                <w:szCs w:val="24"/>
              </w:rPr>
              <w:t xml:space="preserve">având în vedere importanța infrastructurii de transport al gazelor naturale ca și infrastructură energetică a țării în contextul asigurării unui sistem sigur, fiabil și decongestionat, care să răspundă tuturor provocărilor de a acoperi vârfurile de consum de gaze naturale utilizând diferite rute și surse, inclusiv gazele naturale comprimate, </w:t>
            </w:r>
            <w:r w:rsidR="00FC7B46" w:rsidRPr="00650BEF">
              <w:rPr>
                <w:rFonts w:ascii="Times New Roman" w:eastAsia="Times New Roman" w:hAnsi="Times New Roman" w:cs="Times New Roman"/>
                <w:b/>
                <w:color w:val="000000"/>
                <w:sz w:val="24"/>
                <w:szCs w:val="24"/>
              </w:rPr>
              <w:t>s-a inițiat</w:t>
            </w:r>
            <w:r w:rsidR="00DE0D2E" w:rsidRPr="00650BEF">
              <w:rPr>
                <w:rFonts w:ascii="Times New Roman" w:eastAsia="Times New Roman" w:hAnsi="Times New Roman" w:cs="Times New Roman"/>
                <w:b/>
                <w:color w:val="000000"/>
                <w:sz w:val="24"/>
                <w:szCs w:val="24"/>
              </w:rPr>
              <w:t xml:space="preserve"> elaborarea acestui proiect</w:t>
            </w:r>
            <w:r w:rsidR="00AB5DB9" w:rsidRPr="00650BEF">
              <w:rPr>
                <w:rFonts w:ascii="Times New Roman" w:eastAsia="Times New Roman" w:hAnsi="Times New Roman" w:cs="Times New Roman"/>
                <w:b/>
                <w:color w:val="000000"/>
                <w:sz w:val="24"/>
                <w:szCs w:val="24"/>
              </w:rPr>
              <w:t>,</w:t>
            </w:r>
            <w:r w:rsidR="00DE0D2E" w:rsidRPr="00650BEF">
              <w:rPr>
                <w:rFonts w:ascii="Times New Roman" w:eastAsia="Times New Roman" w:hAnsi="Times New Roman" w:cs="Times New Roman"/>
                <w:b/>
                <w:color w:val="000000"/>
                <w:sz w:val="24"/>
                <w:szCs w:val="24"/>
              </w:rPr>
              <w:t xml:space="preserve"> care</w:t>
            </w:r>
            <w:r w:rsidR="00DE0D2E" w:rsidRPr="00650BEF">
              <w:rPr>
                <w:rFonts w:ascii="Times New Roman" w:eastAsia="Times New Roman" w:hAnsi="Times New Roman" w:cs="Times New Roman"/>
                <w:color w:val="000000"/>
                <w:sz w:val="24"/>
                <w:szCs w:val="24"/>
              </w:rPr>
              <w:t xml:space="preserve"> </w:t>
            </w:r>
            <w:r w:rsidR="00060AF3" w:rsidRPr="00650BEF">
              <w:rPr>
                <w:rFonts w:ascii="Times New Roman" w:eastAsia="Times New Roman" w:hAnsi="Times New Roman" w:cs="Times New Roman"/>
                <w:b/>
                <w:color w:val="000000"/>
                <w:sz w:val="24"/>
                <w:szCs w:val="24"/>
              </w:rPr>
              <w:t>are ca scop</w:t>
            </w:r>
            <w:r w:rsidR="00296870" w:rsidRPr="00650BEF">
              <w:rPr>
                <w:rFonts w:ascii="Times New Roman" w:eastAsia="Times New Roman" w:hAnsi="Times New Roman" w:cs="Times New Roman"/>
                <w:color w:val="000000"/>
                <w:sz w:val="24"/>
                <w:szCs w:val="24"/>
              </w:rPr>
              <w:t xml:space="preserve"> </w:t>
            </w:r>
            <w:r w:rsidR="00296870" w:rsidRPr="00650BEF">
              <w:rPr>
                <w:rFonts w:ascii="Times New Roman" w:hAnsi="Times New Roman" w:cs="Times New Roman"/>
                <w:b/>
                <w:sz w:val="24"/>
                <w:szCs w:val="24"/>
              </w:rPr>
              <w:t>instituirea unei Comisii de cercetare prealabilă pentru</w:t>
            </w:r>
            <w:r w:rsidR="009943B3" w:rsidRPr="00650BEF">
              <w:rPr>
                <w:rFonts w:ascii="Times New Roman" w:eastAsia="Times New Roman" w:hAnsi="Times New Roman" w:cs="Times New Roman"/>
                <w:b/>
                <w:color w:val="000000"/>
                <w:sz w:val="24"/>
                <w:szCs w:val="24"/>
              </w:rPr>
              <w:t xml:space="preserve"> declararea</w:t>
            </w:r>
            <w:r w:rsidR="00AB5DB9" w:rsidRPr="00650BEF">
              <w:rPr>
                <w:rFonts w:ascii="Times New Roman" w:eastAsia="Times New Roman" w:hAnsi="Times New Roman" w:cs="Times New Roman"/>
                <w:b/>
                <w:color w:val="000000"/>
                <w:sz w:val="24"/>
                <w:szCs w:val="24"/>
              </w:rPr>
              <w:t xml:space="preserve"> utilității publice de interes național a următoarelor proiecte de dezvoltare</w:t>
            </w:r>
            <w:r w:rsidR="00AD6527" w:rsidRPr="00650BEF">
              <w:rPr>
                <w:rFonts w:ascii="Times New Roman" w:eastAsia="Times New Roman" w:hAnsi="Times New Roman" w:cs="Times New Roman"/>
                <w:color w:val="000000"/>
                <w:sz w:val="24"/>
                <w:szCs w:val="24"/>
              </w:rPr>
              <w:t>, la solicitarea operatorului sistemului de transport</w:t>
            </w:r>
            <w:r w:rsidR="00182CB3" w:rsidRPr="00650BEF">
              <w:rPr>
                <w:rFonts w:ascii="Times New Roman" w:eastAsia="Times New Roman" w:hAnsi="Times New Roman" w:cs="Times New Roman"/>
                <w:color w:val="000000"/>
                <w:sz w:val="24"/>
                <w:szCs w:val="24"/>
              </w:rPr>
              <w:t xml:space="preserve"> </w:t>
            </w:r>
            <w:r w:rsidR="00182CB3" w:rsidRPr="00650BEF">
              <w:rPr>
                <w:rFonts w:ascii="Times New Roman" w:eastAsia="Times New Roman" w:hAnsi="Times New Roman" w:cs="Times New Roman"/>
                <w:i/>
                <w:color w:val="000000"/>
                <w:sz w:val="24"/>
                <w:szCs w:val="24"/>
              </w:rPr>
              <w:t>(în continuare OST</w:t>
            </w:r>
            <w:r w:rsidR="005D54D1" w:rsidRPr="00650BEF">
              <w:rPr>
                <w:rFonts w:ascii="Times New Roman" w:eastAsia="Times New Roman" w:hAnsi="Times New Roman" w:cs="Times New Roman"/>
                <w:i/>
                <w:color w:val="000000"/>
                <w:sz w:val="24"/>
                <w:szCs w:val="24"/>
              </w:rPr>
              <w:t>)</w:t>
            </w:r>
            <w:r w:rsidR="00AD6527" w:rsidRPr="00650BEF">
              <w:rPr>
                <w:rFonts w:ascii="Times New Roman" w:eastAsia="Times New Roman" w:hAnsi="Times New Roman" w:cs="Times New Roman"/>
                <w:color w:val="000000"/>
                <w:sz w:val="24"/>
                <w:szCs w:val="24"/>
              </w:rPr>
              <w:t xml:space="preserve"> al gazelor naturale S.R.L „</w:t>
            </w:r>
            <w:r w:rsidR="00182CB3" w:rsidRPr="00650BEF">
              <w:rPr>
                <w:rFonts w:ascii="Times New Roman" w:eastAsia="Times New Roman" w:hAnsi="Times New Roman" w:cs="Times New Roman"/>
                <w:color w:val="000000"/>
                <w:sz w:val="24"/>
                <w:szCs w:val="24"/>
              </w:rPr>
              <w:t>Vestmoldtransgaz”</w:t>
            </w:r>
            <w:r w:rsidR="0098536A" w:rsidRPr="00650BEF">
              <w:rPr>
                <w:rFonts w:ascii="Times New Roman" w:eastAsia="Times New Roman" w:hAnsi="Times New Roman" w:cs="Times New Roman"/>
                <w:color w:val="000000"/>
                <w:sz w:val="24"/>
                <w:szCs w:val="24"/>
              </w:rPr>
              <w:t xml:space="preserve">, care sunt </w:t>
            </w:r>
            <w:r w:rsidR="006014D7" w:rsidRPr="00650BEF">
              <w:rPr>
                <w:rFonts w:ascii="Times New Roman" w:eastAsia="Times New Roman" w:hAnsi="Times New Roman" w:cs="Times New Roman"/>
                <w:color w:val="000000"/>
                <w:sz w:val="24"/>
                <w:szCs w:val="24"/>
              </w:rPr>
              <w:t>incluse î</w:t>
            </w:r>
            <w:r w:rsidR="0098536A" w:rsidRPr="00650BEF">
              <w:rPr>
                <w:rFonts w:ascii="Times New Roman" w:eastAsia="Times New Roman" w:hAnsi="Times New Roman" w:cs="Times New Roman"/>
                <w:color w:val="000000"/>
                <w:sz w:val="24"/>
                <w:szCs w:val="24"/>
              </w:rPr>
              <w:t xml:space="preserve">n planurile de </w:t>
            </w:r>
            <w:r w:rsidR="006014D7" w:rsidRPr="00650BEF">
              <w:rPr>
                <w:rFonts w:ascii="Times New Roman" w:eastAsia="Times New Roman" w:hAnsi="Times New Roman" w:cs="Times New Roman"/>
                <w:color w:val="000000"/>
                <w:sz w:val="24"/>
                <w:szCs w:val="24"/>
              </w:rPr>
              <w:t xml:space="preserve">investiții ale OST și aprobate de Agenția Națională pentru Reglementare </w:t>
            </w:r>
            <w:r w:rsidR="000E30D1" w:rsidRPr="00650BEF">
              <w:rPr>
                <w:rFonts w:ascii="Times New Roman" w:eastAsia="Times New Roman" w:hAnsi="Times New Roman" w:cs="Times New Roman"/>
                <w:color w:val="000000"/>
                <w:sz w:val="24"/>
                <w:szCs w:val="24"/>
              </w:rPr>
              <w:t>în Energetică</w:t>
            </w:r>
            <w:r w:rsidR="00AB5DB9" w:rsidRPr="00650BEF">
              <w:rPr>
                <w:rFonts w:ascii="Times New Roman" w:eastAsia="Times New Roman" w:hAnsi="Times New Roman" w:cs="Times New Roman"/>
                <w:color w:val="000000"/>
                <w:sz w:val="24"/>
                <w:szCs w:val="24"/>
              </w:rPr>
              <w:t>:</w:t>
            </w:r>
          </w:p>
          <w:p w14:paraId="7D560BC2" w14:textId="472A9AFE" w:rsidR="00D1792A" w:rsidRPr="00650BEF" w:rsidRDefault="000346D1" w:rsidP="003D197D">
            <w:pPr>
              <w:pStyle w:val="ListParagraph"/>
              <w:numPr>
                <w:ilvl w:val="0"/>
                <w:numId w:val="11"/>
              </w:numPr>
              <w:tabs>
                <w:tab w:val="left" w:pos="879"/>
              </w:tabs>
              <w:spacing w:after="0" w:line="276" w:lineRule="auto"/>
              <w:ind w:left="28" w:right="22" w:firstLine="568"/>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b/>
                <w:color w:val="000000"/>
                <w:sz w:val="24"/>
                <w:szCs w:val="24"/>
              </w:rPr>
              <w:t>Proiectarea și construirea rețelei de transport al gazelor</w:t>
            </w:r>
            <w:r w:rsidR="00D1792A" w:rsidRPr="00650BEF">
              <w:rPr>
                <w:rFonts w:ascii="Times New Roman" w:eastAsia="Times New Roman" w:hAnsi="Times New Roman" w:cs="Times New Roman"/>
                <w:b/>
                <w:color w:val="000000"/>
                <w:sz w:val="24"/>
                <w:szCs w:val="24"/>
              </w:rPr>
              <w:t xml:space="preserve"> naturale</w:t>
            </w:r>
            <w:r w:rsidR="00E012BB" w:rsidRPr="00650BEF">
              <w:rPr>
                <w:rFonts w:ascii="Times New Roman" w:eastAsia="Times New Roman" w:hAnsi="Times New Roman" w:cs="Times New Roman"/>
                <w:b/>
                <w:color w:val="000000"/>
                <w:sz w:val="24"/>
                <w:szCs w:val="24"/>
              </w:rPr>
              <w:t>,</w:t>
            </w:r>
            <w:r w:rsidRPr="00650BEF">
              <w:rPr>
                <w:rFonts w:ascii="Times New Roman" w:eastAsia="Times New Roman" w:hAnsi="Times New Roman" w:cs="Times New Roman"/>
                <w:b/>
                <w:color w:val="000000"/>
                <w:sz w:val="24"/>
                <w:szCs w:val="24"/>
              </w:rPr>
              <w:t xml:space="preserve"> pe direcția râul Prut - SMG Ungheni - PMG Todirești, ≈11 km</w:t>
            </w:r>
            <w:r w:rsidRPr="00650BEF">
              <w:rPr>
                <w:rFonts w:ascii="Times New Roman" w:eastAsia="Times New Roman" w:hAnsi="Times New Roman" w:cs="Times New Roman"/>
                <w:color w:val="000000"/>
                <w:sz w:val="24"/>
                <w:szCs w:val="24"/>
              </w:rPr>
              <w:t>, inclus în Planul</w:t>
            </w:r>
            <w:r w:rsidR="009E3BEA" w:rsidRPr="00650BEF">
              <w:rPr>
                <w:rFonts w:ascii="Times New Roman" w:eastAsia="Times New Roman" w:hAnsi="Times New Roman" w:cs="Times New Roman"/>
                <w:color w:val="000000"/>
                <w:sz w:val="24"/>
                <w:szCs w:val="24"/>
              </w:rPr>
              <w:t xml:space="preserve"> de investiții pentru anul 2024</w:t>
            </w:r>
            <w:r w:rsidR="00E012BB" w:rsidRPr="00650BEF">
              <w:rPr>
                <w:rFonts w:ascii="Times New Roman" w:eastAsia="Times New Roman" w:hAnsi="Times New Roman" w:cs="Times New Roman"/>
                <w:color w:val="000000"/>
                <w:sz w:val="24"/>
                <w:szCs w:val="24"/>
              </w:rPr>
              <w:t>,</w:t>
            </w:r>
            <w:r w:rsidR="00831481" w:rsidRPr="00650BEF">
              <w:rPr>
                <w:rFonts w:ascii="Times New Roman" w:eastAsia="Times New Roman" w:hAnsi="Times New Roman" w:cs="Times New Roman"/>
                <w:color w:val="000000"/>
                <w:sz w:val="24"/>
                <w:szCs w:val="24"/>
              </w:rPr>
              <w:t xml:space="preserve"> având ca</w:t>
            </w:r>
            <w:r w:rsidR="0033235F" w:rsidRPr="00650BEF">
              <w:rPr>
                <w:rFonts w:ascii="Times New Roman" w:eastAsia="Times New Roman" w:hAnsi="Times New Roman" w:cs="Times New Roman"/>
                <w:color w:val="000000"/>
                <w:sz w:val="24"/>
                <w:szCs w:val="24"/>
              </w:rPr>
              <w:t xml:space="preserve"> </w:t>
            </w:r>
            <w:r w:rsidR="00E012BB" w:rsidRPr="00650BEF">
              <w:rPr>
                <w:rFonts w:ascii="Times New Roman" w:eastAsia="Times New Roman" w:hAnsi="Times New Roman" w:cs="Times New Roman"/>
                <w:color w:val="000000"/>
                <w:sz w:val="24"/>
                <w:szCs w:val="24"/>
              </w:rPr>
              <w:t>j</w:t>
            </w:r>
            <w:r w:rsidR="0033235F" w:rsidRPr="00650BEF">
              <w:rPr>
                <w:rFonts w:ascii="Times New Roman" w:eastAsia="Times New Roman" w:hAnsi="Times New Roman" w:cs="Times New Roman"/>
                <w:color w:val="000000"/>
                <w:sz w:val="24"/>
                <w:szCs w:val="24"/>
              </w:rPr>
              <w:t>ustificare c</w:t>
            </w:r>
            <w:r w:rsidR="00D172DF" w:rsidRPr="00650BEF">
              <w:rPr>
                <w:rFonts w:ascii="Times New Roman" w:eastAsia="Times New Roman" w:hAnsi="Times New Roman" w:cs="Times New Roman"/>
                <w:color w:val="000000"/>
                <w:sz w:val="24"/>
                <w:szCs w:val="24"/>
              </w:rPr>
              <w:t>onsolidarea infrastructurii de transport</w:t>
            </w:r>
            <w:r w:rsidR="00DA630E" w:rsidRPr="00650BEF">
              <w:rPr>
                <w:rFonts w:ascii="Times New Roman" w:eastAsia="Times New Roman" w:hAnsi="Times New Roman" w:cs="Times New Roman"/>
                <w:color w:val="000000"/>
                <w:sz w:val="24"/>
                <w:szCs w:val="24"/>
              </w:rPr>
              <w:t xml:space="preserve"> al</w:t>
            </w:r>
            <w:r w:rsidR="00D172DF" w:rsidRPr="00650BEF">
              <w:rPr>
                <w:rFonts w:ascii="Times New Roman" w:eastAsia="Times New Roman" w:hAnsi="Times New Roman" w:cs="Times New Roman"/>
                <w:color w:val="000000"/>
                <w:sz w:val="24"/>
                <w:szCs w:val="24"/>
              </w:rPr>
              <w:t xml:space="preserve"> gaze</w:t>
            </w:r>
            <w:r w:rsidR="00DA630E" w:rsidRPr="00650BEF">
              <w:rPr>
                <w:rFonts w:ascii="Times New Roman" w:eastAsia="Times New Roman" w:hAnsi="Times New Roman" w:cs="Times New Roman"/>
                <w:color w:val="000000"/>
                <w:sz w:val="24"/>
                <w:szCs w:val="24"/>
              </w:rPr>
              <w:t>lor naturale</w:t>
            </w:r>
            <w:r w:rsidR="00D172DF" w:rsidRPr="00650BEF">
              <w:rPr>
                <w:rFonts w:ascii="Times New Roman" w:eastAsia="Times New Roman" w:hAnsi="Times New Roman" w:cs="Times New Roman"/>
                <w:color w:val="000000"/>
                <w:sz w:val="24"/>
                <w:szCs w:val="24"/>
              </w:rPr>
              <w:t xml:space="preserve"> dinspre direcți</w:t>
            </w:r>
            <w:r w:rsidR="00BA1E11" w:rsidRPr="00650BEF">
              <w:rPr>
                <w:rFonts w:ascii="Times New Roman" w:eastAsia="Times New Roman" w:hAnsi="Times New Roman" w:cs="Times New Roman"/>
                <w:color w:val="000000"/>
                <w:sz w:val="24"/>
                <w:szCs w:val="24"/>
              </w:rPr>
              <w:t xml:space="preserve">a vestică a Europei și </w:t>
            </w:r>
            <w:r w:rsidR="00831481" w:rsidRPr="00650BEF">
              <w:rPr>
                <w:rFonts w:ascii="Times New Roman" w:eastAsia="Times New Roman" w:hAnsi="Times New Roman" w:cs="Times New Roman"/>
                <w:color w:val="000000"/>
                <w:sz w:val="24"/>
                <w:szCs w:val="24"/>
              </w:rPr>
              <w:t>evitarea posibilelor</w:t>
            </w:r>
            <w:r w:rsidR="00D172DF" w:rsidRPr="00650BEF">
              <w:rPr>
                <w:rFonts w:ascii="Times New Roman" w:eastAsia="Times New Roman" w:hAnsi="Times New Roman" w:cs="Times New Roman"/>
                <w:color w:val="000000"/>
                <w:sz w:val="24"/>
                <w:szCs w:val="24"/>
              </w:rPr>
              <w:t xml:space="preserve"> congestii fizice</w:t>
            </w:r>
            <w:r w:rsidR="00E012BB" w:rsidRPr="00650BEF">
              <w:rPr>
                <w:rFonts w:ascii="Times New Roman" w:eastAsia="Times New Roman" w:hAnsi="Times New Roman" w:cs="Times New Roman"/>
                <w:color w:val="000000"/>
                <w:sz w:val="24"/>
                <w:szCs w:val="24"/>
              </w:rPr>
              <w:t>,</w:t>
            </w:r>
            <w:r w:rsidR="00D172DF" w:rsidRPr="00650BEF">
              <w:rPr>
                <w:rFonts w:ascii="Times New Roman" w:eastAsia="Times New Roman" w:hAnsi="Times New Roman" w:cs="Times New Roman"/>
                <w:color w:val="000000"/>
                <w:sz w:val="24"/>
                <w:szCs w:val="24"/>
              </w:rPr>
              <w:t xml:space="preserve"> datorită schimbării fluxurilor de aproviziona</w:t>
            </w:r>
            <w:r w:rsidR="00831481" w:rsidRPr="00650BEF">
              <w:rPr>
                <w:rFonts w:ascii="Times New Roman" w:eastAsia="Times New Roman" w:hAnsi="Times New Roman" w:cs="Times New Roman"/>
                <w:color w:val="000000"/>
                <w:sz w:val="24"/>
                <w:szCs w:val="24"/>
              </w:rPr>
              <w:t>re cu gaze a Republicii Moldova;</w:t>
            </w:r>
          </w:p>
          <w:p w14:paraId="75BAEF60" w14:textId="052571CC" w:rsidR="0098280A" w:rsidRPr="00650BEF" w:rsidRDefault="005D54D1" w:rsidP="003D197D">
            <w:pPr>
              <w:pStyle w:val="ListParagraph"/>
              <w:numPr>
                <w:ilvl w:val="0"/>
                <w:numId w:val="11"/>
              </w:numPr>
              <w:tabs>
                <w:tab w:val="left" w:pos="879"/>
              </w:tabs>
              <w:spacing w:after="0" w:line="276" w:lineRule="auto"/>
              <w:ind w:left="28" w:right="22" w:firstLine="568"/>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b/>
                <w:color w:val="000000"/>
                <w:sz w:val="24"/>
                <w:szCs w:val="24"/>
              </w:rPr>
              <w:t>Proiectarea și construirea rețelei de transport al gazelor</w:t>
            </w:r>
            <w:r w:rsidR="00D1792A" w:rsidRPr="00650BEF">
              <w:rPr>
                <w:rFonts w:ascii="Times New Roman" w:eastAsia="Times New Roman" w:hAnsi="Times New Roman" w:cs="Times New Roman"/>
                <w:b/>
                <w:color w:val="000000"/>
                <w:sz w:val="24"/>
                <w:szCs w:val="24"/>
              </w:rPr>
              <w:t xml:space="preserve"> naturale</w:t>
            </w:r>
            <w:r w:rsidR="004112C5" w:rsidRPr="00650BEF">
              <w:rPr>
                <w:rFonts w:ascii="Times New Roman" w:eastAsia="Times New Roman" w:hAnsi="Times New Roman" w:cs="Times New Roman"/>
                <w:b/>
                <w:color w:val="000000"/>
                <w:sz w:val="24"/>
                <w:szCs w:val="24"/>
              </w:rPr>
              <w:t>,</w:t>
            </w:r>
            <w:r w:rsidRPr="00650BEF">
              <w:rPr>
                <w:rFonts w:ascii="Times New Roman" w:eastAsia="Times New Roman" w:hAnsi="Times New Roman" w:cs="Times New Roman"/>
                <w:b/>
                <w:color w:val="000000"/>
                <w:sz w:val="24"/>
                <w:szCs w:val="24"/>
              </w:rPr>
              <w:t xml:space="preserve"> pe d</w:t>
            </w:r>
            <w:r w:rsidR="00DB0701" w:rsidRPr="00650BEF">
              <w:rPr>
                <w:rFonts w:ascii="Times New Roman" w:eastAsia="Times New Roman" w:hAnsi="Times New Roman" w:cs="Times New Roman"/>
                <w:b/>
                <w:color w:val="000000"/>
                <w:sz w:val="24"/>
                <w:szCs w:val="24"/>
              </w:rPr>
              <w:t>irecția N</w:t>
            </w:r>
            <w:r w:rsidR="00FF0569" w:rsidRPr="00650BEF">
              <w:rPr>
                <w:rFonts w:ascii="Times New Roman" w:eastAsia="Times New Roman" w:hAnsi="Times New Roman" w:cs="Times New Roman"/>
                <w:b/>
                <w:color w:val="000000"/>
                <w:sz w:val="24"/>
                <w:szCs w:val="24"/>
              </w:rPr>
              <w:t>ord-</w:t>
            </w:r>
            <w:r w:rsidR="00DB0701" w:rsidRPr="00650BEF">
              <w:rPr>
                <w:rFonts w:ascii="Times New Roman" w:eastAsia="Times New Roman" w:hAnsi="Times New Roman" w:cs="Times New Roman"/>
                <w:b/>
                <w:color w:val="000000"/>
                <w:sz w:val="24"/>
                <w:szCs w:val="24"/>
              </w:rPr>
              <w:t>E</w:t>
            </w:r>
            <w:r w:rsidR="00FF0569" w:rsidRPr="00650BEF">
              <w:rPr>
                <w:rFonts w:ascii="Times New Roman" w:eastAsia="Times New Roman" w:hAnsi="Times New Roman" w:cs="Times New Roman"/>
                <w:b/>
                <w:color w:val="000000"/>
                <w:sz w:val="24"/>
                <w:szCs w:val="24"/>
              </w:rPr>
              <w:t xml:space="preserve">st – </w:t>
            </w:r>
            <w:r w:rsidR="00DB0701" w:rsidRPr="00650BEF">
              <w:rPr>
                <w:rFonts w:ascii="Times New Roman" w:eastAsia="Times New Roman" w:hAnsi="Times New Roman" w:cs="Times New Roman"/>
                <w:b/>
                <w:color w:val="000000"/>
                <w:sz w:val="24"/>
                <w:szCs w:val="24"/>
              </w:rPr>
              <w:t>S</w:t>
            </w:r>
            <w:r w:rsidR="00FF0569" w:rsidRPr="00650BEF">
              <w:rPr>
                <w:rFonts w:ascii="Times New Roman" w:eastAsia="Times New Roman" w:hAnsi="Times New Roman" w:cs="Times New Roman"/>
                <w:b/>
                <w:color w:val="000000"/>
                <w:sz w:val="24"/>
                <w:szCs w:val="24"/>
              </w:rPr>
              <w:t>ud-</w:t>
            </w:r>
            <w:r w:rsidR="00DB0701" w:rsidRPr="00650BEF">
              <w:rPr>
                <w:rFonts w:ascii="Times New Roman" w:eastAsia="Times New Roman" w:hAnsi="Times New Roman" w:cs="Times New Roman"/>
                <w:b/>
                <w:color w:val="000000"/>
                <w:sz w:val="24"/>
                <w:szCs w:val="24"/>
              </w:rPr>
              <w:t>E</w:t>
            </w:r>
            <w:r w:rsidR="00FF0569" w:rsidRPr="00650BEF">
              <w:rPr>
                <w:rFonts w:ascii="Times New Roman" w:eastAsia="Times New Roman" w:hAnsi="Times New Roman" w:cs="Times New Roman"/>
                <w:b/>
                <w:color w:val="000000"/>
                <w:sz w:val="24"/>
                <w:szCs w:val="24"/>
              </w:rPr>
              <w:t>st</w:t>
            </w:r>
            <w:r w:rsidR="00DB0701" w:rsidRPr="00650BEF">
              <w:rPr>
                <w:rFonts w:ascii="Times New Roman" w:eastAsia="Times New Roman" w:hAnsi="Times New Roman" w:cs="Times New Roman"/>
                <w:b/>
                <w:color w:val="000000"/>
                <w:sz w:val="24"/>
                <w:szCs w:val="24"/>
              </w:rPr>
              <w:t xml:space="preserve"> a mun.</w:t>
            </w:r>
            <w:r w:rsidR="00FF0569" w:rsidRPr="00650BEF">
              <w:rPr>
                <w:rFonts w:ascii="Times New Roman" w:eastAsia="Times New Roman" w:hAnsi="Times New Roman" w:cs="Times New Roman"/>
                <w:b/>
                <w:color w:val="000000"/>
                <w:sz w:val="24"/>
                <w:szCs w:val="24"/>
              </w:rPr>
              <w:t xml:space="preserve"> </w:t>
            </w:r>
            <w:r w:rsidR="000E30D1" w:rsidRPr="00650BEF">
              <w:rPr>
                <w:rFonts w:ascii="Times New Roman" w:eastAsia="Times New Roman" w:hAnsi="Times New Roman" w:cs="Times New Roman"/>
                <w:b/>
                <w:color w:val="000000"/>
                <w:sz w:val="24"/>
                <w:szCs w:val="24"/>
              </w:rPr>
              <w:t>Chișinău (C</w:t>
            </w:r>
            <w:r w:rsidR="0015273B" w:rsidRPr="00650BEF">
              <w:rPr>
                <w:rFonts w:ascii="Times New Roman" w:eastAsia="Times New Roman" w:hAnsi="Times New Roman" w:cs="Times New Roman"/>
                <w:b/>
                <w:color w:val="000000"/>
                <w:sz w:val="24"/>
                <w:szCs w:val="24"/>
              </w:rPr>
              <w:t>entura</w:t>
            </w:r>
            <w:r w:rsidRPr="00650BEF">
              <w:rPr>
                <w:rFonts w:ascii="Times New Roman" w:eastAsia="Times New Roman" w:hAnsi="Times New Roman" w:cs="Times New Roman"/>
                <w:b/>
                <w:color w:val="000000"/>
                <w:sz w:val="24"/>
                <w:szCs w:val="24"/>
              </w:rPr>
              <w:t xml:space="preserve"> mun.</w:t>
            </w:r>
            <w:r w:rsidR="0098536A" w:rsidRPr="00650BEF">
              <w:rPr>
                <w:rFonts w:ascii="Times New Roman" w:eastAsia="Times New Roman" w:hAnsi="Times New Roman" w:cs="Times New Roman"/>
                <w:b/>
                <w:color w:val="000000"/>
                <w:sz w:val="24"/>
                <w:szCs w:val="24"/>
              </w:rPr>
              <w:t xml:space="preserve"> Chișinău),</w:t>
            </w:r>
            <w:r w:rsidR="00002995" w:rsidRPr="00650BEF">
              <w:rPr>
                <w:rFonts w:ascii="Times New Roman" w:eastAsia="Times New Roman" w:hAnsi="Times New Roman" w:cs="Times New Roman"/>
                <w:b/>
                <w:color w:val="000000"/>
                <w:sz w:val="24"/>
                <w:szCs w:val="24"/>
              </w:rPr>
              <w:t xml:space="preserve"> ≈60 km</w:t>
            </w:r>
            <w:r w:rsidR="00002995" w:rsidRPr="00650BEF">
              <w:rPr>
                <w:rFonts w:ascii="Times New Roman" w:eastAsia="Times New Roman" w:hAnsi="Times New Roman" w:cs="Times New Roman"/>
                <w:color w:val="000000"/>
                <w:sz w:val="24"/>
                <w:szCs w:val="24"/>
              </w:rPr>
              <w:t>,</w:t>
            </w:r>
            <w:r w:rsidR="0098536A" w:rsidRPr="00650BEF">
              <w:rPr>
                <w:rFonts w:ascii="Times New Roman" w:eastAsia="Times New Roman" w:hAnsi="Times New Roman" w:cs="Times New Roman"/>
                <w:color w:val="000000"/>
                <w:sz w:val="24"/>
                <w:szCs w:val="24"/>
              </w:rPr>
              <w:t xml:space="preserve"> inclus în Planul</w:t>
            </w:r>
            <w:r w:rsidR="000E0912" w:rsidRPr="00650BEF">
              <w:rPr>
                <w:rFonts w:ascii="Times New Roman" w:eastAsia="Times New Roman" w:hAnsi="Times New Roman" w:cs="Times New Roman"/>
                <w:color w:val="000000"/>
                <w:sz w:val="24"/>
                <w:szCs w:val="24"/>
              </w:rPr>
              <w:t xml:space="preserve"> de investiții pentru anul 2024</w:t>
            </w:r>
            <w:r w:rsidR="00002995" w:rsidRPr="00650BEF">
              <w:rPr>
                <w:rFonts w:ascii="Times New Roman" w:eastAsia="Times New Roman" w:hAnsi="Times New Roman" w:cs="Times New Roman"/>
                <w:color w:val="000000"/>
                <w:sz w:val="24"/>
                <w:szCs w:val="24"/>
              </w:rPr>
              <w:t>,</w:t>
            </w:r>
            <w:r w:rsidR="00096A9D" w:rsidRPr="00650BEF">
              <w:rPr>
                <w:rFonts w:ascii="Times New Roman" w:eastAsia="Times New Roman" w:hAnsi="Times New Roman" w:cs="Times New Roman"/>
                <w:color w:val="000000"/>
                <w:sz w:val="24"/>
                <w:szCs w:val="24"/>
              </w:rPr>
              <w:t xml:space="preserve"> </w:t>
            </w:r>
            <w:r w:rsidR="00002995" w:rsidRPr="00650BEF">
              <w:rPr>
                <w:rFonts w:ascii="Times New Roman" w:eastAsia="Times New Roman" w:hAnsi="Times New Roman" w:cs="Times New Roman"/>
                <w:color w:val="000000"/>
                <w:sz w:val="24"/>
                <w:szCs w:val="24"/>
              </w:rPr>
              <w:t>având ca justificare</w:t>
            </w:r>
            <w:r w:rsidR="00A22FDA" w:rsidRPr="00650BEF">
              <w:rPr>
                <w:rFonts w:ascii="Times New Roman" w:eastAsia="Times New Roman" w:hAnsi="Times New Roman" w:cs="Times New Roman"/>
                <w:color w:val="000000"/>
                <w:sz w:val="24"/>
                <w:szCs w:val="24"/>
              </w:rPr>
              <w:t xml:space="preserve"> consolidarea și întregirea infrastructurii de transport </w:t>
            </w:r>
            <w:r w:rsidR="00096A9D" w:rsidRPr="00650BEF">
              <w:rPr>
                <w:rFonts w:ascii="Times New Roman" w:eastAsia="Times New Roman" w:hAnsi="Times New Roman" w:cs="Times New Roman"/>
                <w:color w:val="000000"/>
                <w:sz w:val="24"/>
                <w:szCs w:val="24"/>
              </w:rPr>
              <w:t xml:space="preserve">al gazelor naturale, </w:t>
            </w:r>
            <w:r w:rsidR="00A22FDA" w:rsidRPr="00650BEF">
              <w:rPr>
                <w:rFonts w:ascii="Times New Roman" w:eastAsia="Times New Roman" w:hAnsi="Times New Roman" w:cs="Times New Roman"/>
                <w:color w:val="000000"/>
                <w:sz w:val="24"/>
                <w:szCs w:val="24"/>
              </w:rPr>
              <w:t>pe direcția NE-SE a mun. Chișinău</w:t>
            </w:r>
            <w:r w:rsidR="00804924" w:rsidRPr="00650BEF">
              <w:rPr>
                <w:rFonts w:ascii="Times New Roman" w:eastAsia="Times New Roman" w:hAnsi="Times New Roman" w:cs="Times New Roman"/>
                <w:color w:val="000000"/>
                <w:sz w:val="24"/>
                <w:szCs w:val="24"/>
              </w:rPr>
              <w:t>,</w:t>
            </w:r>
            <w:r w:rsidR="00A22FDA" w:rsidRPr="00650BEF">
              <w:rPr>
                <w:rFonts w:ascii="Times New Roman" w:eastAsia="Times New Roman" w:hAnsi="Times New Roman" w:cs="Times New Roman"/>
                <w:color w:val="000000"/>
                <w:sz w:val="24"/>
                <w:szCs w:val="24"/>
              </w:rPr>
              <w:t xml:space="preserve"> și evitarea congestiilor fizice constatate în aprovizionarea cu gaze</w:t>
            </w:r>
            <w:r w:rsidR="00DA630E" w:rsidRPr="00650BEF">
              <w:rPr>
                <w:rFonts w:ascii="Times New Roman" w:eastAsia="Times New Roman" w:hAnsi="Times New Roman" w:cs="Times New Roman"/>
                <w:color w:val="000000"/>
                <w:sz w:val="24"/>
                <w:szCs w:val="24"/>
              </w:rPr>
              <w:t xml:space="preserve"> naturale</w:t>
            </w:r>
            <w:r w:rsidR="00A22FDA" w:rsidRPr="00650BEF">
              <w:rPr>
                <w:rFonts w:ascii="Times New Roman" w:eastAsia="Times New Roman" w:hAnsi="Times New Roman" w:cs="Times New Roman"/>
                <w:color w:val="000000"/>
                <w:sz w:val="24"/>
                <w:szCs w:val="24"/>
              </w:rPr>
              <w:t xml:space="preserve"> a consumatorilor din Republica Moldova.</w:t>
            </w:r>
          </w:p>
          <w:p w14:paraId="44A6DA06" w14:textId="60689BCA" w:rsidR="00603CFC" w:rsidRPr="00650BEF" w:rsidRDefault="0015273B" w:rsidP="003D197D">
            <w:pPr>
              <w:pStyle w:val="ListParagraph"/>
              <w:numPr>
                <w:ilvl w:val="0"/>
                <w:numId w:val="11"/>
              </w:numPr>
              <w:tabs>
                <w:tab w:val="left" w:pos="879"/>
              </w:tabs>
              <w:spacing w:after="0" w:line="276" w:lineRule="auto"/>
              <w:ind w:left="28" w:right="22" w:firstLine="568"/>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b/>
                <w:color w:val="000000"/>
                <w:sz w:val="24"/>
                <w:szCs w:val="24"/>
              </w:rPr>
              <w:t>Construcția conductei magistrale pentru racordarea conductei branșament Cimișlia-Hîncești</w:t>
            </w:r>
            <w:r w:rsidR="00C11E1E" w:rsidRPr="00650BEF">
              <w:rPr>
                <w:rFonts w:ascii="Times New Roman" w:eastAsia="Times New Roman" w:hAnsi="Times New Roman" w:cs="Times New Roman"/>
                <w:b/>
                <w:color w:val="000000"/>
                <w:sz w:val="24"/>
                <w:szCs w:val="24"/>
              </w:rPr>
              <w:t xml:space="preserve"> la</w:t>
            </w:r>
            <w:r w:rsidRPr="00650BEF">
              <w:rPr>
                <w:rFonts w:ascii="Times New Roman" w:eastAsia="Times New Roman" w:hAnsi="Times New Roman" w:cs="Times New Roman"/>
                <w:b/>
                <w:color w:val="000000"/>
                <w:sz w:val="24"/>
                <w:szCs w:val="24"/>
              </w:rPr>
              <w:t xml:space="preserve"> conducta magistrală, prevăzută pentru inelarea mun. Chișinău</w:t>
            </w:r>
            <w:r w:rsidR="007A3636" w:rsidRPr="00650BEF">
              <w:rPr>
                <w:rFonts w:ascii="Times New Roman" w:eastAsia="Times New Roman" w:hAnsi="Times New Roman" w:cs="Times New Roman"/>
                <w:color w:val="000000"/>
                <w:sz w:val="24"/>
                <w:szCs w:val="24"/>
              </w:rPr>
              <w:t>,</w:t>
            </w:r>
            <w:r w:rsidR="00AE6856" w:rsidRPr="00650BEF">
              <w:rPr>
                <w:rFonts w:ascii="Times New Roman" w:eastAsia="Times New Roman" w:hAnsi="Times New Roman" w:cs="Times New Roman"/>
                <w:b/>
                <w:color w:val="000000"/>
                <w:sz w:val="24"/>
                <w:szCs w:val="24"/>
              </w:rPr>
              <w:t xml:space="preserve"> ≈40 km,</w:t>
            </w:r>
            <w:r w:rsidRPr="00650BEF">
              <w:rPr>
                <w:rFonts w:ascii="Times New Roman" w:eastAsia="Times New Roman" w:hAnsi="Times New Roman" w:cs="Times New Roman"/>
                <w:color w:val="000000"/>
                <w:sz w:val="24"/>
                <w:szCs w:val="24"/>
              </w:rPr>
              <w:t xml:space="preserve"> inclus în Planul</w:t>
            </w:r>
            <w:r w:rsidR="00190F87" w:rsidRPr="00650BEF">
              <w:rPr>
                <w:rFonts w:ascii="Times New Roman" w:eastAsia="Times New Roman" w:hAnsi="Times New Roman" w:cs="Times New Roman"/>
                <w:color w:val="000000"/>
                <w:sz w:val="24"/>
                <w:szCs w:val="24"/>
              </w:rPr>
              <w:t xml:space="preserve"> de dezvoltare pentru anul 2028, având ca justificare</w:t>
            </w:r>
            <w:r w:rsidR="004112C5" w:rsidRPr="00650BEF">
              <w:rPr>
                <w:rFonts w:ascii="Times New Roman" w:eastAsia="Times New Roman" w:hAnsi="Times New Roman" w:cs="Times New Roman"/>
                <w:color w:val="000000"/>
                <w:sz w:val="24"/>
                <w:szCs w:val="24"/>
              </w:rPr>
              <w:t xml:space="preserve"> consolidarea și întregirea infrastructurii de transport </w:t>
            </w:r>
            <w:r w:rsidR="00D30E6E" w:rsidRPr="00650BEF">
              <w:rPr>
                <w:rFonts w:ascii="Times New Roman" w:eastAsia="Times New Roman" w:hAnsi="Times New Roman" w:cs="Times New Roman"/>
                <w:color w:val="000000"/>
                <w:sz w:val="24"/>
                <w:szCs w:val="24"/>
              </w:rPr>
              <w:t xml:space="preserve">al </w:t>
            </w:r>
            <w:r w:rsidR="004112C5" w:rsidRPr="00650BEF">
              <w:rPr>
                <w:rFonts w:ascii="Times New Roman" w:eastAsia="Times New Roman" w:hAnsi="Times New Roman" w:cs="Times New Roman"/>
                <w:color w:val="000000"/>
                <w:sz w:val="24"/>
                <w:szCs w:val="24"/>
              </w:rPr>
              <w:t>gaze</w:t>
            </w:r>
            <w:r w:rsidR="00D30E6E" w:rsidRPr="00650BEF">
              <w:rPr>
                <w:rFonts w:ascii="Times New Roman" w:eastAsia="Times New Roman" w:hAnsi="Times New Roman" w:cs="Times New Roman"/>
                <w:color w:val="000000"/>
                <w:sz w:val="24"/>
                <w:szCs w:val="24"/>
              </w:rPr>
              <w:t>lor naturale</w:t>
            </w:r>
            <w:r w:rsidR="004112C5" w:rsidRPr="00650BEF">
              <w:rPr>
                <w:rFonts w:ascii="Times New Roman" w:eastAsia="Times New Roman" w:hAnsi="Times New Roman" w:cs="Times New Roman"/>
                <w:color w:val="000000"/>
                <w:sz w:val="24"/>
                <w:szCs w:val="24"/>
              </w:rPr>
              <w:t xml:space="preserve">, </w:t>
            </w:r>
            <w:r w:rsidR="004112C5" w:rsidRPr="00650BEF">
              <w:rPr>
                <w:rFonts w:ascii="Times New Roman" w:eastAsia="Times New Roman" w:hAnsi="Times New Roman" w:cs="Times New Roman"/>
                <w:b/>
                <w:color w:val="000000"/>
                <w:sz w:val="24"/>
                <w:szCs w:val="24"/>
              </w:rPr>
              <w:t>pe direcția Sud – Centru a Republicii Moldova</w:t>
            </w:r>
            <w:r w:rsidR="00D2231F" w:rsidRPr="00650BEF">
              <w:rPr>
                <w:rFonts w:ascii="Times New Roman" w:eastAsia="Times New Roman" w:hAnsi="Times New Roman" w:cs="Times New Roman"/>
                <w:b/>
                <w:color w:val="000000"/>
                <w:sz w:val="24"/>
                <w:szCs w:val="24"/>
              </w:rPr>
              <w:t>,</w:t>
            </w:r>
            <w:r w:rsidR="004112C5" w:rsidRPr="00650BEF">
              <w:rPr>
                <w:rFonts w:ascii="Times New Roman" w:eastAsia="Times New Roman" w:hAnsi="Times New Roman" w:cs="Times New Roman"/>
                <w:color w:val="000000"/>
                <w:sz w:val="24"/>
                <w:szCs w:val="24"/>
              </w:rPr>
              <w:t xml:space="preserve"> și evitarea congestiilor fizice în aprovizionarea cu gaze</w:t>
            </w:r>
            <w:r w:rsidR="00DA630E" w:rsidRPr="00650BEF">
              <w:rPr>
                <w:rFonts w:ascii="Times New Roman" w:eastAsia="Times New Roman" w:hAnsi="Times New Roman" w:cs="Times New Roman"/>
                <w:color w:val="000000"/>
                <w:sz w:val="24"/>
                <w:szCs w:val="24"/>
              </w:rPr>
              <w:t xml:space="preserve"> naturale</w:t>
            </w:r>
            <w:r w:rsidR="004112C5" w:rsidRPr="00650BEF">
              <w:rPr>
                <w:rFonts w:ascii="Times New Roman" w:eastAsia="Times New Roman" w:hAnsi="Times New Roman" w:cs="Times New Roman"/>
                <w:color w:val="000000"/>
                <w:sz w:val="24"/>
                <w:szCs w:val="24"/>
              </w:rPr>
              <w:t xml:space="preserve"> a consumatorilor din Republica Moldova</w:t>
            </w:r>
            <w:r w:rsidR="00603CFC" w:rsidRPr="00650BEF">
              <w:rPr>
                <w:rFonts w:ascii="Times New Roman" w:eastAsia="Times New Roman" w:hAnsi="Times New Roman" w:cs="Times New Roman"/>
                <w:color w:val="000000"/>
                <w:sz w:val="24"/>
                <w:szCs w:val="24"/>
              </w:rPr>
              <w:t>;</w:t>
            </w:r>
          </w:p>
          <w:p w14:paraId="7CE93C96" w14:textId="21298276" w:rsidR="003F6A50" w:rsidRPr="00650BEF" w:rsidRDefault="00A7330C" w:rsidP="003F6A50">
            <w:pPr>
              <w:pStyle w:val="ListParagraph"/>
              <w:numPr>
                <w:ilvl w:val="0"/>
                <w:numId w:val="11"/>
              </w:numPr>
              <w:tabs>
                <w:tab w:val="left" w:pos="879"/>
              </w:tabs>
              <w:spacing w:after="0" w:line="276" w:lineRule="auto"/>
              <w:ind w:left="28" w:right="22" w:firstLine="568"/>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b/>
                <w:color w:val="000000"/>
                <w:sz w:val="24"/>
                <w:szCs w:val="24"/>
              </w:rPr>
              <w:t>Proiectarea și construirea rețelei de transport al gazelor naturale</w:t>
            </w:r>
            <w:r w:rsidR="00D30E6E" w:rsidRPr="00650BEF">
              <w:rPr>
                <w:rFonts w:ascii="Times New Roman" w:eastAsia="Times New Roman" w:hAnsi="Times New Roman" w:cs="Times New Roman"/>
                <w:b/>
                <w:color w:val="000000"/>
                <w:sz w:val="24"/>
                <w:szCs w:val="24"/>
              </w:rPr>
              <w:t>,</w:t>
            </w:r>
            <w:r w:rsidRPr="00650BEF">
              <w:rPr>
                <w:rFonts w:ascii="Times New Roman" w:eastAsia="Times New Roman" w:hAnsi="Times New Roman" w:cs="Times New Roman"/>
                <w:b/>
                <w:color w:val="000000"/>
                <w:sz w:val="24"/>
                <w:szCs w:val="24"/>
              </w:rPr>
              <w:t xml:space="preserve"> pe direcția Ungheni - Bălți - Drochia, cu conectarea la conducta de aspirație a SC Drochia amplasată pe </w:t>
            </w:r>
            <w:r w:rsidR="00EA2E05" w:rsidRPr="00650BEF">
              <w:rPr>
                <w:rFonts w:ascii="Times New Roman" w:eastAsia="Times New Roman" w:hAnsi="Times New Roman" w:cs="Times New Roman"/>
                <w:b/>
                <w:color w:val="000000"/>
                <w:sz w:val="24"/>
                <w:szCs w:val="24"/>
              </w:rPr>
              <w:t>rețeaua</w:t>
            </w:r>
            <w:r w:rsidRPr="00650BEF">
              <w:rPr>
                <w:rFonts w:ascii="Times New Roman" w:eastAsia="Times New Roman" w:hAnsi="Times New Roman" w:cs="Times New Roman"/>
                <w:b/>
                <w:color w:val="000000"/>
                <w:sz w:val="24"/>
                <w:szCs w:val="24"/>
              </w:rPr>
              <w:t xml:space="preserve"> de transport al gazelor naturale Ananiev-Cernăuți-Bogorodiceni</w:t>
            </w:r>
            <w:r w:rsidRPr="00650BEF">
              <w:rPr>
                <w:rFonts w:ascii="Times New Roman" w:eastAsia="Times New Roman" w:hAnsi="Times New Roman" w:cs="Times New Roman"/>
                <w:color w:val="000000"/>
                <w:sz w:val="24"/>
                <w:szCs w:val="24"/>
              </w:rPr>
              <w:t>,</w:t>
            </w:r>
            <w:r w:rsidR="00AE6856" w:rsidRPr="00650BEF">
              <w:rPr>
                <w:rFonts w:ascii="Times New Roman" w:eastAsia="Times New Roman" w:hAnsi="Times New Roman" w:cs="Times New Roman"/>
                <w:color w:val="000000"/>
                <w:sz w:val="24"/>
                <w:szCs w:val="24"/>
              </w:rPr>
              <w:t xml:space="preserve"> </w:t>
            </w:r>
            <w:r w:rsidR="00AE6856" w:rsidRPr="00650BEF">
              <w:rPr>
                <w:rFonts w:ascii="Times New Roman" w:eastAsia="Times New Roman" w:hAnsi="Times New Roman" w:cs="Times New Roman"/>
                <w:b/>
                <w:color w:val="000000"/>
                <w:sz w:val="24"/>
                <w:szCs w:val="24"/>
              </w:rPr>
              <w:t>≈95 km,</w:t>
            </w:r>
            <w:r w:rsidRPr="00650BEF">
              <w:rPr>
                <w:rFonts w:ascii="Times New Roman" w:eastAsia="Times New Roman" w:hAnsi="Times New Roman" w:cs="Times New Roman"/>
                <w:color w:val="000000"/>
                <w:sz w:val="24"/>
                <w:szCs w:val="24"/>
              </w:rPr>
              <w:t xml:space="preserve"> inclus în Planul de dezvoltare pentru anul 2026</w:t>
            </w:r>
            <w:r w:rsidR="00603CFC" w:rsidRPr="00650BEF">
              <w:rPr>
                <w:rFonts w:ascii="Times New Roman" w:eastAsia="Times New Roman" w:hAnsi="Times New Roman" w:cs="Times New Roman"/>
                <w:color w:val="000000"/>
                <w:sz w:val="24"/>
                <w:szCs w:val="24"/>
              </w:rPr>
              <w:t xml:space="preserve">, având </w:t>
            </w:r>
            <w:r w:rsidR="00DF7E47" w:rsidRPr="00650BEF">
              <w:rPr>
                <w:rFonts w:ascii="Times New Roman" w:eastAsia="Times New Roman" w:hAnsi="Times New Roman" w:cs="Times New Roman"/>
                <w:color w:val="000000"/>
                <w:sz w:val="24"/>
                <w:szCs w:val="24"/>
              </w:rPr>
              <w:t>ca justificare consolidarea și întregirea infrastructurii de transport a gazelor naturale pe direcția N</w:t>
            </w:r>
            <w:r w:rsidR="001B389B" w:rsidRPr="00650BEF">
              <w:rPr>
                <w:rFonts w:ascii="Times New Roman" w:eastAsia="Times New Roman" w:hAnsi="Times New Roman" w:cs="Times New Roman"/>
                <w:color w:val="000000"/>
                <w:sz w:val="24"/>
                <w:szCs w:val="24"/>
              </w:rPr>
              <w:t xml:space="preserve">ord </w:t>
            </w:r>
            <w:r w:rsidR="00DF7E47" w:rsidRPr="00650BEF">
              <w:rPr>
                <w:rFonts w:ascii="Times New Roman" w:eastAsia="Times New Roman" w:hAnsi="Times New Roman" w:cs="Times New Roman"/>
                <w:color w:val="000000"/>
                <w:sz w:val="24"/>
                <w:szCs w:val="24"/>
              </w:rPr>
              <w:t>-</w:t>
            </w:r>
            <w:r w:rsidR="001B389B" w:rsidRPr="00650BEF">
              <w:rPr>
                <w:rFonts w:ascii="Times New Roman" w:eastAsia="Times New Roman" w:hAnsi="Times New Roman" w:cs="Times New Roman"/>
                <w:color w:val="000000"/>
                <w:sz w:val="24"/>
                <w:szCs w:val="24"/>
              </w:rPr>
              <w:t xml:space="preserve"> </w:t>
            </w:r>
            <w:r w:rsidR="00DF7E47" w:rsidRPr="00650BEF">
              <w:rPr>
                <w:rFonts w:ascii="Times New Roman" w:eastAsia="Times New Roman" w:hAnsi="Times New Roman" w:cs="Times New Roman"/>
                <w:color w:val="000000"/>
                <w:sz w:val="24"/>
                <w:szCs w:val="24"/>
              </w:rPr>
              <w:t>S</w:t>
            </w:r>
            <w:r w:rsidR="001B389B" w:rsidRPr="00650BEF">
              <w:rPr>
                <w:rFonts w:ascii="Times New Roman" w:eastAsia="Times New Roman" w:hAnsi="Times New Roman" w:cs="Times New Roman"/>
                <w:color w:val="000000"/>
                <w:sz w:val="24"/>
                <w:szCs w:val="24"/>
              </w:rPr>
              <w:t>ud</w:t>
            </w:r>
            <w:r w:rsidR="00DF7E47" w:rsidRPr="00650BEF">
              <w:rPr>
                <w:rFonts w:ascii="Times New Roman" w:eastAsia="Times New Roman" w:hAnsi="Times New Roman" w:cs="Times New Roman"/>
                <w:color w:val="000000"/>
                <w:sz w:val="24"/>
                <w:szCs w:val="24"/>
              </w:rPr>
              <w:t xml:space="preserve"> a Republicii Moldova și evitarea congestiilor fizice în aprovizionarea cu gaze</w:t>
            </w:r>
            <w:r w:rsidR="00C45405" w:rsidRPr="00650BEF">
              <w:rPr>
                <w:rFonts w:ascii="Times New Roman" w:eastAsia="Times New Roman" w:hAnsi="Times New Roman" w:cs="Times New Roman"/>
                <w:color w:val="000000"/>
                <w:sz w:val="24"/>
                <w:szCs w:val="24"/>
              </w:rPr>
              <w:t xml:space="preserve"> naturale</w:t>
            </w:r>
            <w:r w:rsidR="00DF7E47" w:rsidRPr="00650BEF">
              <w:rPr>
                <w:rFonts w:ascii="Times New Roman" w:eastAsia="Times New Roman" w:hAnsi="Times New Roman" w:cs="Times New Roman"/>
                <w:color w:val="000000"/>
                <w:sz w:val="24"/>
                <w:szCs w:val="24"/>
              </w:rPr>
              <w:t xml:space="preserve"> a consumatorilor din Republica Moldova, luând în considerare schimbarea majoră a direcției fluxurilor de gaze</w:t>
            </w:r>
            <w:r w:rsidR="00D2231F" w:rsidRPr="00650BEF">
              <w:rPr>
                <w:rFonts w:ascii="Times New Roman" w:eastAsia="Times New Roman" w:hAnsi="Times New Roman" w:cs="Times New Roman"/>
                <w:color w:val="000000"/>
                <w:sz w:val="24"/>
                <w:szCs w:val="24"/>
              </w:rPr>
              <w:t xml:space="preserve"> naturale</w:t>
            </w:r>
            <w:r w:rsidR="00DF7E47" w:rsidRPr="00650BEF">
              <w:rPr>
                <w:rFonts w:ascii="Times New Roman" w:eastAsia="Times New Roman" w:hAnsi="Times New Roman" w:cs="Times New Roman"/>
                <w:color w:val="000000"/>
                <w:sz w:val="24"/>
                <w:szCs w:val="24"/>
              </w:rPr>
              <w:t xml:space="preserve"> și cerințele noi legislative cu privire la crearea stocurilor de gaze</w:t>
            </w:r>
            <w:r w:rsidR="00F5672B" w:rsidRPr="00650BEF">
              <w:rPr>
                <w:rFonts w:ascii="Times New Roman" w:eastAsia="Times New Roman" w:hAnsi="Times New Roman" w:cs="Times New Roman"/>
                <w:color w:val="000000"/>
                <w:sz w:val="24"/>
                <w:szCs w:val="24"/>
              </w:rPr>
              <w:t xml:space="preserve"> naturale</w:t>
            </w:r>
            <w:r w:rsidR="00CD7674" w:rsidRPr="00650BEF">
              <w:rPr>
                <w:rFonts w:ascii="Times New Roman" w:eastAsia="Times New Roman" w:hAnsi="Times New Roman" w:cs="Times New Roman"/>
                <w:color w:val="000000"/>
                <w:sz w:val="24"/>
                <w:szCs w:val="24"/>
              </w:rPr>
              <w:t>, fapt ce va crea precondiții pentru</w:t>
            </w:r>
            <w:r w:rsidR="00DF7E47" w:rsidRPr="00650BEF">
              <w:rPr>
                <w:rFonts w:ascii="Times New Roman" w:eastAsia="Times New Roman" w:hAnsi="Times New Roman" w:cs="Times New Roman"/>
                <w:color w:val="000000"/>
                <w:sz w:val="24"/>
                <w:szCs w:val="24"/>
              </w:rPr>
              <w:t xml:space="preserve"> crearea unor capacități semnificative de transport.</w:t>
            </w:r>
          </w:p>
          <w:p w14:paraId="5B1CFFFB" w14:textId="42A3E8B0" w:rsidR="00EA2E05" w:rsidRPr="00650BEF" w:rsidRDefault="00FD0F00" w:rsidP="003D197D">
            <w:pPr>
              <w:spacing w:after="0" w:line="276" w:lineRule="auto"/>
              <w:ind w:right="22" w:firstLine="596"/>
              <w:jc w:val="both"/>
              <w:rPr>
                <w:rFonts w:ascii="Times New Roman" w:eastAsia="Times New Roman" w:hAnsi="Times New Roman" w:cs="Times New Roman"/>
                <w:color w:val="000000"/>
                <w:sz w:val="24"/>
                <w:szCs w:val="24"/>
                <w:u w:val="single"/>
              </w:rPr>
            </w:pPr>
            <w:r w:rsidRPr="00650BEF">
              <w:rPr>
                <w:rFonts w:ascii="Times New Roman" w:eastAsia="Times New Roman" w:hAnsi="Times New Roman" w:cs="Times New Roman"/>
                <w:color w:val="000000"/>
                <w:sz w:val="24"/>
                <w:szCs w:val="24"/>
                <w:u w:val="single"/>
              </w:rPr>
              <w:t xml:space="preserve">Aceste proiecte investiționale au ca scop, completarea și consolidarea infrastructurii de transport </w:t>
            </w:r>
            <w:r w:rsidR="00251A90" w:rsidRPr="00650BEF">
              <w:rPr>
                <w:rFonts w:ascii="Times New Roman" w:eastAsia="Times New Roman" w:hAnsi="Times New Roman" w:cs="Times New Roman"/>
                <w:color w:val="000000"/>
                <w:sz w:val="24"/>
                <w:szCs w:val="24"/>
                <w:u w:val="single"/>
              </w:rPr>
              <w:t xml:space="preserve">de </w:t>
            </w:r>
            <w:r w:rsidRPr="00650BEF">
              <w:rPr>
                <w:rFonts w:ascii="Times New Roman" w:eastAsia="Times New Roman" w:hAnsi="Times New Roman" w:cs="Times New Roman"/>
                <w:color w:val="000000"/>
                <w:sz w:val="24"/>
                <w:szCs w:val="24"/>
                <w:u w:val="single"/>
              </w:rPr>
              <w:t>gaze</w:t>
            </w:r>
            <w:r w:rsidR="00251A90" w:rsidRPr="00650BEF">
              <w:rPr>
                <w:rFonts w:ascii="Times New Roman" w:eastAsia="Times New Roman" w:hAnsi="Times New Roman" w:cs="Times New Roman"/>
                <w:color w:val="000000"/>
                <w:sz w:val="24"/>
                <w:szCs w:val="24"/>
                <w:u w:val="single"/>
              </w:rPr>
              <w:t xml:space="preserve"> naturale</w:t>
            </w:r>
            <w:r w:rsidRPr="00650BEF">
              <w:rPr>
                <w:rFonts w:ascii="Times New Roman" w:eastAsia="Times New Roman" w:hAnsi="Times New Roman" w:cs="Times New Roman"/>
                <w:color w:val="000000"/>
                <w:sz w:val="24"/>
                <w:szCs w:val="24"/>
                <w:u w:val="single"/>
              </w:rPr>
              <w:t xml:space="preserve"> a Republicii Moldova pentru evitarea congestiilor fizice în aprovizionarea cu gaze a consumatorilor din Republica Moldova, obiective specificate</w:t>
            </w:r>
            <w:r w:rsidR="00ED575F" w:rsidRPr="00650BEF">
              <w:rPr>
                <w:rFonts w:ascii="Times New Roman" w:eastAsia="Times New Roman" w:hAnsi="Times New Roman" w:cs="Times New Roman"/>
                <w:color w:val="000000"/>
                <w:sz w:val="24"/>
                <w:szCs w:val="24"/>
                <w:u w:val="single"/>
              </w:rPr>
              <w:t xml:space="preserve"> și</w:t>
            </w:r>
            <w:r w:rsidRPr="00650BEF">
              <w:rPr>
                <w:rFonts w:ascii="Times New Roman" w:eastAsia="Times New Roman" w:hAnsi="Times New Roman" w:cs="Times New Roman"/>
                <w:color w:val="000000"/>
                <w:sz w:val="24"/>
                <w:szCs w:val="24"/>
                <w:u w:val="single"/>
              </w:rPr>
              <w:t xml:space="preserve"> incluse în Memorandumul de înțelegere între Guvernul României </w:t>
            </w:r>
            <w:r w:rsidR="00ED575F" w:rsidRPr="00650BEF">
              <w:rPr>
                <w:rFonts w:ascii="Times New Roman" w:eastAsia="Times New Roman" w:hAnsi="Times New Roman" w:cs="Times New Roman"/>
                <w:color w:val="000000"/>
                <w:sz w:val="24"/>
                <w:szCs w:val="24"/>
                <w:u w:val="single"/>
              </w:rPr>
              <w:t>și</w:t>
            </w:r>
            <w:r w:rsidRPr="00650BEF">
              <w:rPr>
                <w:rFonts w:ascii="Times New Roman" w:eastAsia="Times New Roman" w:hAnsi="Times New Roman" w:cs="Times New Roman"/>
                <w:color w:val="000000"/>
                <w:sz w:val="24"/>
                <w:szCs w:val="24"/>
                <w:u w:val="single"/>
              </w:rPr>
              <w:t xml:space="preserve"> Guvernul Republicii Moldova privind realizarea proiectelor necesare interconectării </w:t>
            </w:r>
            <w:r w:rsidR="00ED575F" w:rsidRPr="00650BEF">
              <w:rPr>
                <w:rFonts w:ascii="Times New Roman" w:eastAsia="Times New Roman" w:hAnsi="Times New Roman" w:cs="Times New Roman"/>
                <w:color w:val="000000"/>
                <w:sz w:val="24"/>
                <w:szCs w:val="24"/>
                <w:u w:val="single"/>
              </w:rPr>
              <w:t>rețelelor</w:t>
            </w:r>
            <w:r w:rsidRPr="00650BEF">
              <w:rPr>
                <w:rFonts w:ascii="Times New Roman" w:eastAsia="Times New Roman" w:hAnsi="Times New Roman" w:cs="Times New Roman"/>
                <w:color w:val="000000"/>
                <w:sz w:val="24"/>
                <w:szCs w:val="24"/>
                <w:u w:val="single"/>
              </w:rPr>
              <w:t xml:space="preserve"> de gaze naturale </w:t>
            </w:r>
            <w:r w:rsidR="00ED575F" w:rsidRPr="00650BEF">
              <w:rPr>
                <w:rFonts w:ascii="Times New Roman" w:eastAsia="Times New Roman" w:hAnsi="Times New Roman" w:cs="Times New Roman"/>
                <w:color w:val="000000"/>
                <w:sz w:val="24"/>
                <w:szCs w:val="24"/>
                <w:u w:val="single"/>
              </w:rPr>
              <w:t>și</w:t>
            </w:r>
            <w:r w:rsidRPr="00650BEF">
              <w:rPr>
                <w:rFonts w:ascii="Times New Roman" w:eastAsia="Times New Roman" w:hAnsi="Times New Roman" w:cs="Times New Roman"/>
                <w:color w:val="000000"/>
                <w:sz w:val="24"/>
                <w:szCs w:val="24"/>
                <w:u w:val="single"/>
              </w:rPr>
              <w:t xml:space="preserve"> energie electrică din România </w:t>
            </w:r>
            <w:r w:rsidR="00ED575F" w:rsidRPr="00650BEF">
              <w:rPr>
                <w:rFonts w:ascii="Times New Roman" w:eastAsia="Times New Roman" w:hAnsi="Times New Roman" w:cs="Times New Roman"/>
                <w:color w:val="000000"/>
                <w:sz w:val="24"/>
                <w:szCs w:val="24"/>
                <w:u w:val="single"/>
              </w:rPr>
              <w:t>și</w:t>
            </w:r>
            <w:r w:rsidRPr="00650BEF">
              <w:rPr>
                <w:rFonts w:ascii="Times New Roman" w:eastAsia="Times New Roman" w:hAnsi="Times New Roman" w:cs="Times New Roman"/>
                <w:color w:val="000000"/>
                <w:sz w:val="24"/>
                <w:szCs w:val="24"/>
                <w:u w:val="single"/>
              </w:rPr>
              <w:t xml:space="preserve"> Republica Moldova, din 11.12.2023.</w:t>
            </w:r>
          </w:p>
          <w:p w14:paraId="601F2267" w14:textId="4D852994" w:rsidR="00A126A5" w:rsidRPr="00650BEF" w:rsidRDefault="00C661CC" w:rsidP="003D197D">
            <w:pPr>
              <w:spacing w:after="0" w:line="276" w:lineRule="auto"/>
              <w:ind w:right="22" w:firstLine="596"/>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lastRenderedPageBreak/>
              <w:t xml:space="preserve">Ca suport de bază pentru estimarea capacitaților necesare pentru </w:t>
            </w:r>
            <w:r w:rsidR="0050496B" w:rsidRPr="00650BEF">
              <w:rPr>
                <w:rFonts w:ascii="Times New Roman" w:eastAsia="Times New Roman" w:hAnsi="Times New Roman" w:cs="Times New Roman"/>
                <w:color w:val="000000"/>
                <w:sz w:val="24"/>
                <w:szCs w:val="24"/>
              </w:rPr>
              <w:t xml:space="preserve">realizarea proiectelor de dezvoltare a </w:t>
            </w:r>
            <w:r w:rsidR="000D56C6" w:rsidRPr="00650BEF">
              <w:rPr>
                <w:rFonts w:ascii="Times New Roman" w:eastAsia="Times New Roman" w:hAnsi="Times New Roman" w:cs="Times New Roman"/>
                <w:color w:val="000000"/>
                <w:sz w:val="24"/>
                <w:szCs w:val="24"/>
              </w:rPr>
              <w:t>rețelei</w:t>
            </w:r>
            <w:r w:rsidR="0050496B" w:rsidRPr="00650BEF">
              <w:rPr>
                <w:rFonts w:ascii="Times New Roman" w:eastAsia="Times New Roman" w:hAnsi="Times New Roman" w:cs="Times New Roman"/>
                <w:color w:val="000000"/>
                <w:sz w:val="24"/>
                <w:szCs w:val="24"/>
              </w:rPr>
              <w:t xml:space="preserve"> </w:t>
            </w:r>
            <w:r w:rsidR="000D56C6" w:rsidRPr="00650BEF">
              <w:rPr>
                <w:rFonts w:ascii="Times New Roman" w:eastAsia="Times New Roman" w:hAnsi="Times New Roman" w:cs="Times New Roman"/>
                <w:color w:val="000000"/>
                <w:sz w:val="24"/>
                <w:szCs w:val="24"/>
              </w:rPr>
              <w:t>naționale</w:t>
            </w:r>
            <w:r w:rsidR="0050496B" w:rsidRPr="00650BEF">
              <w:rPr>
                <w:rFonts w:ascii="Times New Roman" w:eastAsia="Times New Roman" w:hAnsi="Times New Roman" w:cs="Times New Roman"/>
                <w:color w:val="000000"/>
                <w:sz w:val="24"/>
                <w:szCs w:val="24"/>
              </w:rPr>
              <w:t xml:space="preserve"> de gaze naturale</w:t>
            </w:r>
            <w:r w:rsidR="00300230" w:rsidRPr="00650BEF">
              <w:rPr>
                <w:rFonts w:ascii="Times New Roman" w:eastAsia="Times New Roman" w:hAnsi="Times New Roman" w:cs="Times New Roman"/>
                <w:color w:val="000000"/>
                <w:sz w:val="24"/>
                <w:szCs w:val="24"/>
              </w:rPr>
              <w:t>, stă</w:t>
            </w:r>
            <w:r w:rsidR="0050496B" w:rsidRPr="00650BEF">
              <w:rPr>
                <w:rFonts w:ascii="Times New Roman" w:eastAsia="Times New Roman" w:hAnsi="Times New Roman" w:cs="Times New Roman"/>
                <w:color w:val="000000"/>
                <w:sz w:val="24"/>
                <w:szCs w:val="24"/>
              </w:rPr>
              <w:t xml:space="preserve"> </w:t>
            </w:r>
            <w:r w:rsidR="000D56C6" w:rsidRPr="00650BEF">
              <w:rPr>
                <w:rFonts w:ascii="Times New Roman" w:eastAsia="Times New Roman" w:hAnsi="Times New Roman" w:cs="Times New Roman"/>
                <w:color w:val="000000"/>
                <w:sz w:val="24"/>
                <w:szCs w:val="24"/>
              </w:rPr>
              <w:t>următoarea</w:t>
            </w:r>
            <w:r w:rsidR="0050496B" w:rsidRPr="00650BEF">
              <w:rPr>
                <w:rFonts w:ascii="Times New Roman" w:eastAsia="Times New Roman" w:hAnsi="Times New Roman" w:cs="Times New Roman"/>
                <w:color w:val="000000"/>
                <w:sz w:val="24"/>
                <w:szCs w:val="24"/>
              </w:rPr>
              <w:t xml:space="preserve"> statistic</w:t>
            </w:r>
            <w:r w:rsidR="000D56C6" w:rsidRPr="00650BEF">
              <w:rPr>
                <w:rFonts w:ascii="Times New Roman" w:eastAsia="Times New Roman" w:hAnsi="Times New Roman" w:cs="Times New Roman"/>
                <w:color w:val="000000"/>
                <w:sz w:val="24"/>
                <w:szCs w:val="24"/>
              </w:rPr>
              <w:t>ă</w:t>
            </w:r>
            <w:r w:rsidR="0050496B" w:rsidRPr="00650BEF">
              <w:rPr>
                <w:rFonts w:ascii="Times New Roman" w:eastAsia="Times New Roman" w:hAnsi="Times New Roman" w:cs="Times New Roman"/>
                <w:color w:val="000000"/>
                <w:sz w:val="24"/>
                <w:szCs w:val="24"/>
              </w:rPr>
              <w:t xml:space="preserve"> a consumului de gaze</w:t>
            </w:r>
            <w:r w:rsidR="006067A5" w:rsidRPr="00650BEF">
              <w:rPr>
                <w:rFonts w:ascii="Times New Roman" w:eastAsia="Times New Roman" w:hAnsi="Times New Roman" w:cs="Times New Roman"/>
                <w:color w:val="000000"/>
                <w:sz w:val="24"/>
                <w:szCs w:val="24"/>
              </w:rPr>
              <w:t xml:space="preserve"> naturale</w:t>
            </w:r>
            <w:r w:rsidR="00A126A5" w:rsidRPr="00650BEF">
              <w:rPr>
                <w:rFonts w:ascii="Times New Roman" w:eastAsia="Times New Roman" w:hAnsi="Times New Roman" w:cs="Times New Roman"/>
                <w:color w:val="000000"/>
                <w:sz w:val="24"/>
                <w:szCs w:val="24"/>
              </w:rPr>
              <w:t>:</w:t>
            </w:r>
          </w:p>
          <w:p w14:paraId="42008924" w14:textId="51087B6E" w:rsidR="00283BEA" w:rsidRPr="00650BEF" w:rsidRDefault="00A126A5" w:rsidP="00776672">
            <w:pPr>
              <w:spacing w:after="0" w:line="276" w:lineRule="auto"/>
              <w:ind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        </w:t>
            </w:r>
            <w:r w:rsidR="00841D7B" w:rsidRPr="00650BEF">
              <w:rPr>
                <w:rFonts w:ascii="Times New Roman" w:eastAsia="Times New Roman" w:hAnsi="Times New Roman" w:cs="Times New Roman"/>
                <w:color w:val="000000"/>
                <w:sz w:val="24"/>
                <w:szCs w:val="24"/>
              </w:rPr>
              <w:t xml:space="preserve">Variația consumului de gaze pentru ultimii 5 ani se prezintă </w:t>
            </w:r>
            <w:r w:rsidR="00084BAA" w:rsidRPr="00650BEF">
              <w:rPr>
                <w:rFonts w:ascii="Times New Roman" w:eastAsia="Times New Roman" w:hAnsi="Times New Roman" w:cs="Times New Roman"/>
                <w:color w:val="000000"/>
                <w:sz w:val="24"/>
                <w:szCs w:val="24"/>
              </w:rPr>
              <w:t>în figura de mai jos.</w:t>
            </w:r>
          </w:p>
          <w:p w14:paraId="299A0558" w14:textId="77777777" w:rsidR="00283BEA" w:rsidRPr="00650BEF" w:rsidRDefault="00283BEA" w:rsidP="003D197D">
            <w:pPr>
              <w:pStyle w:val="ListParagraph"/>
              <w:spacing w:after="0" w:line="276" w:lineRule="auto"/>
              <w:ind w:left="738" w:right="22"/>
              <w:rPr>
                <w:rFonts w:ascii="Times New Roman" w:eastAsia="Times New Roman" w:hAnsi="Times New Roman" w:cs="Times New Roman"/>
                <w:color w:val="000000"/>
                <w:sz w:val="24"/>
                <w:szCs w:val="24"/>
              </w:rPr>
            </w:pPr>
          </w:p>
          <w:p w14:paraId="14CBBD97" w14:textId="77777777" w:rsidR="00283BEA" w:rsidRPr="00650BEF" w:rsidRDefault="00283BEA" w:rsidP="003D197D">
            <w:pPr>
              <w:pStyle w:val="ListParagraph"/>
              <w:spacing w:after="0" w:line="276" w:lineRule="auto"/>
              <w:ind w:left="738" w:right="22"/>
              <w:rPr>
                <w:rFonts w:ascii="Times New Roman" w:eastAsia="Times New Roman" w:hAnsi="Times New Roman" w:cs="Times New Roman"/>
                <w:color w:val="000000"/>
                <w:sz w:val="24"/>
                <w:szCs w:val="24"/>
              </w:rPr>
            </w:pPr>
          </w:p>
          <w:p w14:paraId="195AA95E" w14:textId="63A5CC9F" w:rsidR="00841D7B" w:rsidRPr="00650BEF" w:rsidRDefault="003A1045" w:rsidP="003D197D">
            <w:pPr>
              <w:pStyle w:val="ListParagraph"/>
              <w:spacing w:after="0" w:line="276" w:lineRule="auto"/>
              <w:ind w:left="738"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noProof/>
                <w:color w:val="000000"/>
                <w:sz w:val="24"/>
                <w:szCs w:val="24"/>
                <w:lang w:val="en-GB" w:eastAsia="en-GB"/>
              </w:rPr>
              <w:drawing>
                <wp:inline distT="0" distB="0" distL="0" distR="0" wp14:anchorId="6AA7E3F9" wp14:editId="07750A91">
                  <wp:extent cx="5744377" cy="3096057"/>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ă de ecran 2024-06-12 161159.png"/>
                          <pic:cNvPicPr/>
                        </pic:nvPicPr>
                        <pic:blipFill>
                          <a:blip r:embed="rId8">
                            <a:extLst>
                              <a:ext uri="{28A0092B-C50C-407E-A947-70E740481C1C}">
                                <a14:useLocalDpi xmlns:a14="http://schemas.microsoft.com/office/drawing/2010/main" val="0"/>
                              </a:ext>
                            </a:extLst>
                          </a:blip>
                          <a:stretch>
                            <a:fillRect/>
                          </a:stretch>
                        </pic:blipFill>
                        <pic:spPr>
                          <a:xfrm>
                            <a:off x="0" y="0"/>
                            <a:ext cx="5744377" cy="3096057"/>
                          </a:xfrm>
                          <a:prstGeom prst="rect">
                            <a:avLst/>
                          </a:prstGeom>
                        </pic:spPr>
                      </pic:pic>
                    </a:graphicData>
                  </a:graphic>
                </wp:inline>
              </w:drawing>
            </w:r>
          </w:p>
          <w:p w14:paraId="09CE1940" w14:textId="6F5F5E1A" w:rsidR="0026022F" w:rsidRPr="00650BEF" w:rsidRDefault="006D2420" w:rsidP="003D197D">
            <w:pPr>
              <w:spacing w:after="0" w:line="276" w:lineRule="auto"/>
              <w:ind w:right="22" w:firstLine="2439"/>
              <w:rPr>
                <w:rFonts w:ascii="Times New Roman" w:eastAsia="Times New Roman" w:hAnsi="Times New Roman" w:cs="Times New Roman"/>
                <w:color w:val="000000"/>
                <w:sz w:val="24"/>
                <w:szCs w:val="24"/>
              </w:rPr>
            </w:pPr>
            <w:r w:rsidRPr="00650BEF">
              <w:rPr>
                <w:rFonts w:ascii="Times New Roman" w:eastAsia="Times New Roman" w:hAnsi="Times New Roman" w:cs="Times New Roman"/>
                <w:b/>
                <w:color w:val="000000"/>
                <w:sz w:val="24"/>
                <w:szCs w:val="24"/>
              </w:rPr>
              <w:t>Figura 1.</w:t>
            </w:r>
            <w:r w:rsidRPr="00650BEF">
              <w:rPr>
                <w:rFonts w:ascii="Times New Roman" w:eastAsia="Times New Roman" w:hAnsi="Times New Roman" w:cs="Times New Roman"/>
                <w:color w:val="000000"/>
                <w:sz w:val="24"/>
                <w:szCs w:val="24"/>
              </w:rPr>
              <w:t xml:space="preserve"> Intrări și consumul de gaze în Republica Moldova (mii. m³)</w:t>
            </w:r>
          </w:p>
          <w:p w14:paraId="4B25FE0C" w14:textId="2C2E6926" w:rsidR="0026022F" w:rsidRPr="00650BEF" w:rsidRDefault="0026022F" w:rsidP="003D197D">
            <w:pPr>
              <w:spacing w:after="0" w:line="276" w:lineRule="auto"/>
              <w:ind w:right="22" w:firstLine="595"/>
              <w:jc w:val="both"/>
              <w:rPr>
                <w:rFonts w:ascii="Times New Roman" w:eastAsia="Times New Roman" w:hAnsi="Times New Roman" w:cs="Times New Roman"/>
                <w:color w:val="000000"/>
                <w:sz w:val="24"/>
                <w:szCs w:val="24"/>
              </w:rPr>
            </w:pPr>
          </w:p>
          <w:p w14:paraId="79CABF15" w14:textId="77777777" w:rsidR="000D12D2" w:rsidRPr="00650BEF" w:rsidRDefault="00630E33" w:rsidP="003D197D">
            <w:pPr>
              <w:spacing w:after="0" w:line="276" w:lineRule="auto"/>
              <w:ind w:left="596" w:right="22"/>
              <w:jc w:val="both"/>
              <w:rPr>
                <w:rFonts w:ascii="Times New Roman" w:eastAsia="Times New Roman" w:hAnsi="Times New Roman" w:cs="Times New Roman"/>
                <w:b/>
                <w:color w:val="000000"/>
                <w:sz w:val="24"/>
                <w:szCs w:val="24"/>
              </w:rPr>
            </w:pPr>
            <w:r w:rsidRPr="00650BEF">
              <w:rPr>
                <w:rFonts w:ascii="Times New Roman" w:eastAsia="Times New Roman" w:hAnsi="Times New Roman" w:cs="Times New Roman"/>
                <w:b/>
                <w:color w:val="000000"/>
                <w:sz w:val="24"/>
                <w:szCs w:val="24"/>
              </w:rPr>
              <w:t xml:space="preserve">Notă: </w:t>
            </w:r>
          </w:p>
          <w:p w14:paraId="3B42D321" w14:textId="77777777" w:rsidR="000D12D2" w:rsidRPr="00650BEF" w:rsidRDefault="000D12D2" w:rsidP="003D197D">
            <w:pPr>
              <w:spacing w:after="0" w:line="276" w:lineRule="auto"/>
              <w:ind w:left="596"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Informația</w:t>
            </w:r>
            <w:r w:rsidR="00630E33" w:rsidRPr="00650BEF">
              <w:rPr>
                <w:rFonts w:ascii="Times New Roman" w:eastAsia="Times New Roman" w:hAnsi="Times New Roman" w:cs="Times New Roman"/>
                <w:color w:val="000000"/>
                <w:sz w:val="24"/>
                <w:szCs w:val="24"/>
              </w:rPr>
              <w:t xml:space="preserve"> este prezentată fără datele raioanelor din partea stânga a Nistrului și a municipiului Bender. </w:t>
            </w:r>
          </w:p>
          <w:p w14:paraId="5C329826" w14:textId="2FD83B87" w:rsidR="000D12D2" w:rsidRPr="00650BEF" w:rsidRDefault="00630E33" w:rsidP="003D197D">
            <w:pPr>
              <w:spacing w:after="0" w:line="276" w:lineRule="auto"/>
              <w:ind w:left="596"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Surs</w:t>
            </w:r>
            <w:r w:rsidR="00737611" w:rsidRPr="00650BEF">
              <w:rPr>
                <w:rFonts w:ascii="Times New Roman" w:eastAsia="Times New Roman" w:hAnsi="Times New Roman" w:cs="Times New Roman"/>
                <w:color w:val="000000"/>
                <w:sz w:val="24"/>
                <w:szCs w:val="24"/>
              </w:rPr>
              <w:t>a: Biroul Național de Statistică</w:t>
            </w:r>
            <w:r w:rsidRPr="00650BEF">
              <w:rPr>
                <w:rFonts w:ascii="Times New Roman" w:eastAsia="Times New Roman" w:hAnsi="Times New Roman" w:cs="Times New Roman"/>
                <w:color w:val="000000"/>
                <w:sz w:val="24"/>
                <w:szCs w:val="24"/>
              </w:rPr>
              <w:t xml:space="preserve"> al Republicii Moldova </w:t>
            </w:r>
          </w:p>
          <w:p w14:paraId="267CE113" w14:textId="5470FCD6" w:rsidR="0026022F" w:rsidRPr="00650BEF" w:rsidRDefault="00630E33" w:rsidP="003D197D">
            <w:pPr>
              <w:spacing w:after="0" w:line="276" w:lineRule="auto"/>
              <w:ind w:left="596"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Informație de contact: </w:t>
            </w:r>
            <w:r w:rsidR="007E6685" w:rsidRPr="00650BEF">
              <w:rPr>
                <w:rFonts w:ascii="Times New Roman" w:eastAsia="Times New Roman" w:hAnsi="Times New Roman" w:cs="Times New Roman"/>
                <w:color w:val="000000"/>
                <w:sz w:val="24"/>
                <w:szCs w:val="24"/>
              </w:rPr>
              <w:t>Direcția</w:t>
            </w:r>
            <w:r w:rsidRPr="00650BEF">
              <w:rPr>
                <w:rFonts w:ascii="Times New Roman" w:eastAsia="Times New Roman" w:hAnsi="Times New Roman" w:cs="Times New Roman"/>
                <w:color w:val="000000"/>
                <w:sz w:val="24"/>
                <w:szCs w:val="24"/>
              </w:rPr>
              <w:t xml:space="preserve"> statistica industriei și energeticii</w:t>
            </w:r>
          </w:p>
          <w:p w14:paraId="0DA07988" w14:textId="00326341" w:rsidR="007E6685" w:rsidRPr="00650BEF" w:rsidRDefault="00176B6C" w:rsidP="003D197D">
            <w:pPr>
              <w:spacing w:after="0" w:line="276" w:lineRule="auto"/>
              <w:ind w:left="596" w:right="22"/>
              <w:jc w:val="both"/>
              <w:rPr>
                <w:rFonts w:ascii="Times New Roman" w:eastAsia="Times New Roman" w:hAnsi="Times New Roman" w:cs="Times New Roman"/>
                <w:color w:val="000000"/>
                <w:sz w:val="24"/>
                <w:szCs w:val="24"/>
              </w:rPr>
            </w:pPr>
            <w:hyperlink r:id="rId9" w:history="1">
              <w:r w:rsidR="007E6685" w:rsidRPr="00650BEF">
                <w:rPr>
                  <w:rStyle w:val="Hyperlink"/>
                  <w:rFonts w:ascii="Times New Roman" w:eastAsia="Times New Roman" w:hAnsi="Times New Roman" w:cs="Times New Roman"/>
                  <w:sz w:val="24"/>
                  <w:szCs w:val="24"/>
                </w:rPr>
                <w:t>https://www.vmtg.md/images/PLANURI/H_CA_ANRE_nr._820_Plan_de_Dezvoltare_2023-2032_Vestmoldtransgaz.pdf</w:t>
              </w:r>
            </w:hyperlink>
            <w:r w:rsidR="007E6685" w:rsidRPr="00650BEF">
              <w:rPr>
                <w:rFonts w:ascii="Times New Roman" w:eastAsia="Times New Roman" w:hAnsi="Times New Roman" w:cs="Times New Roman"/>
                <w:color w:val="000000"/>
                <w:sz w:val="24"/>
                <w:szCs w:val="24"/>
              </w:rPr>
              <w:t xml:space="preserve"> </w:t>
            </w:r>
          </w:p>
          <w:p w14:paraId="5CBBD176" w14:textId="77777777" w:rsidR="00FD5CD7" w:rsidRPr="00650BEF" w:rsidRDefault="00FD5CD7" w:rsidP="003D197D">
            <w:pPr>
              <w:spacing w:after="0" w:line="276" w:lineRule="auto"/>
              <w:ind w:left="596" w:right="22"/>
              <w:jc w:val="both"/>
              <w:rPr>
                <w:rFonts w:ascii="Times New Roman" w:eastAsia="Times New Roman" w:hAnsi="Times New Roman" w:cs="Times New Roman"/>
                <w:color w:val="000000"/>
                <w:sz w:val="24"/>
                <w:szCs w:val="24"/>
              </w:rPr>
            </w:pPr>
          </w:p>
          <w:p w14:paraId="2C5F70B0" w14:textId="254BE251" w:rsidR="00FD5CD7" w:rsidRPr="00650BEF" w:rsidRDefault="00FD5CD7" w:rsidP="003D197D">
            <w:pPr>
              <w:spacing w:after="0" w:line="276" w:lineRule="auto"/>
              <w:ind w:left="738" w:right="22"/>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noProof/>
                <w:color w:val="000000"/>
                <w:sz w:val="24"/>
                <w:szCs w:val="24"/>
                <w:lang w:val="en-GB" w:eastAsia="en-GB"/>
              </w:rPr>
              <w:lastRenderedPageBreak/>
              <w:drawing>
                <wp:inline distT="0" distB="0" distL="0" distR="0" wp14:anchorId="6B35F28C" wp14:editId="6D7608B6">
                  <wp:extent cx="5721486" cy="331433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ă de ecran 2024-06-12 162110.png"/>
                          <pic:cNvPicPr/>
                        </pic:nvPicPr>
                        <pic:blipFill>
                          <a:blip r:embed="rId10">
                            <a:extLst>
                              <a:ext uri="{28A0092B-C50C-407E-A947-70E740481C1C}">
                                <a14:useLocalDpi xmlns:a14="http://schemas.microsoft.com/office/drawing/2010/main" val="0"/>
                              </a:ext>
                            </a:extLst>
                          </a:blip>
                          <a:stretch>
                            <a:fillRect/>
                          </a:stretch>
                        </pic:blipFill>
                        <pic:spPr>
                          <a:xfrm>
                            <a:off x="0" y="0"/>
                            <a:ext cx="5758138" cy="3335571"/>
                          </a:xfrm>
                          <a:prstGeom prst="rect">
                            <a:avLst/>
                          </a:prstGeom>
                        </pic:spPr>
                      </pic:pic>
                    </a:graphicData>
                  </a:graphic>
                </wp:inline>
              </w:drawing>
            </w:r>
          </w:p>
          <w:p w14:paraId="7580C59F" w14:textId="65875172" w:rsidR="0020643B" w:rsidRPr="00650BEF" w:rsidRDefault="00EA78A2" w:rsidP="003D197D">
            <w:pPr>
              <w:pStyle w:val="NoSpacing"/>
              <w:spacing w:line="276" w:lineRule="auto"/>
              <w:ind w:left="2439" w:right="22"/>
              <w:jc w:val="both"/>
              <w:rPr>
                <w:rFonts w:ascii="Times New Roman" w:hAnsi="Times New Roman" w:cs="Times New Roman"/>
                <w:sz w:val="24"/>
                <w:szCs w:val="24"/>
                <w:lang w:val="ro-MD"/>
              </w:rPr>
            </w:pPr>
            <w:r w:rsidRPr="00650BEF">
              <w:rPr>
                <w:rFonts w:ascii="Times New Roman" w:hAnsi="Times New Roman" w:cs="Times New Roman"/>
                <w:b/>
                <w:sz w:val="24"/>
                <w:szCs w:val="24"/>
                <w:lang w:val="ro-MD"/>
              </w:rPr>
              <w:t>Figura 2.</w:t>
            </w:r>
            <w:r w:rsidRPr="00650BEF">
              <w:rPr>
                <w:rFonts w:ascii="Times New Roman" w:hAnsi="Times New Roman" w:cs="Times New Roman"/>
                <w:sz w:val="24"/>
                <w:szCs w:val="24"/>
                <w:lang w:val="ro-MD"/>
              </w:rPr>
              <w:t xml:space="preserve"> Evoluția prețurilor de achiziție a gazelor naturale în perioada 2015 – 2023 </w:t>
            </w:r>
          </w:p>
          <w:p w14:paraId="4431B52E" w14:textId="77777777" w:rsidR="00283BEA" w:rsidRPr="00650BEF" w:rsidRDefault="00283BEA" w:rsidP="003D197D">
            <w:pPr>
              <w:pStyle w:val="NoSpacing"/>
              <w:spacing w:line="276" w:lineRule="auto"/>
              <w:ind w:left="2439" w:right="22"/>
              <w:jc w:val="both"/>
              <w:rPr>
                <w:rFonts w:ascii="Times New Roman" w:hAnsi="Times New Roman" w:cs="Times New Roman"/>
                <w:sz w:val="24"/>
                <w:szCs w:val="24"/>
                <w:lang w:val="ro-MD"/>
              </w:rPr>
            </w:pPr>
          </w:p>
          <w:p w14:paraId="626F7744" w14:textId="77777777" w:rsidR="00C90AE4" w:rsidRPr="00650BEF" w:rsidRDefault="00C90AE4" w:rsidP="003D197D">
            <w:pPr>
              <w:pStyle w:val="NoSpacing"/>
              <w:spacing w:line="276" w:lineRule="auto"/>
              <w:ind w:left="596" w:right="22"/>
              <w:jc w:val="both"/>
              <w:rPr>
                <w:rFonts w:ascii="Times New Roman" w:hAnsi="Times New Roman" w:cs="Times New Roman"/>
                <w:sz w:val="24"/>
                <w:szCs w:val="24"/>
                <w:lang w:val="ro-MD"/>
              </w:rPr>
            </w:pPr>
          </w:p>
          <w:p w14:paraId="00FF18F9" w14:textId="77777777" w:rsidR="00A5093C" w:rsidRPr="00650BEF" w:rsidRDefault="00A5093C" w:rsidP="003D197D">
            <w:pPr>
              <w:pStyle w:val="NoSpacing"/>
              <w:spacing w:line="276" w:lineRule="auto"/>
              <w:ind w:left="596"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Sursa:</w:t>
            </w:r>
          </w:p>
          <w:p w14:paraId="693F56D9" w14:textId="77777777" w:rsidR="00D32255" w:rsidRPr="00650BEF" w:rsidRDefault="00176B6C" w:rsidP="003D197D">
            <w:pPr>
              <w:pStyle w:val="NoSpacing"/>
              <w:spacing w:line="276" w:lineRule="auto"/>
              <w:ind w:left="596" w:right="22"/>
              <w:jc w:val="both"/>
              <w:rPr>
                <w:rFonts w:ascii="Times New Roman" w:hAnsi="Times New Roman" w:cs="Times New Roman"/>
                <w:sz w:val="24"/>
                <w:szCs w:val="24"/>
                <w:lang w:val="ro-MD"/>
              </w:rPr>
            </w:pPr>
            <w:hyperlink r:id="rId11" w:history="1">
              <w:r w:rsidR="00C90AE4" w:rsidRPr="00650BEF">
                <w:rPr>
                  <w:rStyle w:val="Hyperlink"/>
                  <w:rFonts w:ascii="Times New Roman" w:hAnsi="Times New Roman" w:cs="Times New Roman"/>
                  <w:sz w:val="24"/>
                  <w:szCs w:val="24"/>
                  <w:lang w:val="ro-MD"/>
                </w:rPr>
                <w:t>https://www.moldovagaz.md/pic/uploaded/docs/Pretul_gazelor_naturale_ro_v02_nov_2023.pdf</w:t>
              </w:r>
            </w:hyperlink>
            <w:r w:rsidR="00C90AE4" w:rsidRPr="00650BEF">
              <w:rPr>
                <w:rFonts w:ascii="Times New Roman" w:hAnsi="Times New Roman" w:cs="Times New Roman"/>
                <w:sz w:val="24"/>
                <w:szCs w:val="24"/>
                <w:lang w:val="ro-MD"/>
              </w:rPr>
              <w:t xml:space="preserve"> </w:t>
            </w:r>
          </w:p>
          <w:p w14:paraId="3DF3B94B" w14:textId="77777777" w:rsidR="00C90AE4" w:rsidRPr="00650BEF" w:rsidRDefault="00C90AE4" w:rsidP="003D197D">
            <w:pPr>
              <w:pStyle w:val="NoSpacing"/>
              <w:spacing w:line="276" w:lineRule="auto"/>
              <w:ind w:left="596" w:right="22"/>
              <w:jc w:val="both"/>
              <w:rPr>
                <w:rFonts w:ascii="Times New Roman" w:hAnsi="Times New Roman" w:cs="Times New Roman"/>
                <w:sz w:val="24"/>
                <w:szCs w:val="24"/>
                <w:lang w:val="ro-MD"/>
              </w:rPr>
            </w:pPr>
          </w:p>
          <w:p w14:paraId="4A1852C1" w14:textId="67DB657D" w:rsidR="00C90AE4" w:rsidRPr="00650BEF" w:rsidRDefault="006C6203" w:rsidP="003D197D">
            <w:pPr>
              <w:pStyle w:val="NoSpacing"/>
              <w:spacing w:line="276" w:lineRule="auto"/>
              <w:ind w:left="596" w:right="22"/>
              <w:jc w:val="both"/>
              <w:rPr>
                <w:rFonts w:ascii="Times New Roman" w:hAnsi="Times New Roman" w:cs="Times New Roman"/>
                <w:sz w:val="24"/>
                <w:szCs w:val="24"/>
                <w:lang w:val="ro-MD"/>
              </w:rPr>
            </w:pPr>
            <w:r w:rsidRPr="00650BEF">
              <w:rPr>
                <w:rFonts w:ascii="Times New Roman" w:hAnsi="Times New Roman" w:cs="Times New Roman"/>
                <w:noProof/>
                <w:sz w:val="24"/>
                <w:szCs w:val="24"/>
                <w:lang w:val="en-GB" w:eastAsia="en-GB"/>
              </w:rPr>
              <w:drawing>
                <wp:inline distT="0" distB="0" distL="0" distR="0" wp14:anchorId="66D14B0B" wp14:editId="4C5C6E20">
                  <wp:extent cx="6077798" cy="34485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ă de ecran 2024-06-12 162713.png"/>
                          <pic:cNvPicPr/>
                        </pic:nvPicPr>
                        <pic:blipFill>
                          <a:blip r:embed="rId12">
                            <a:extLst>
                              <a:ext uri="{28A0092B-C50C-407E-A947-70E740481C1C}">
                                <a14:useLocalDpi xmlns:a14="http://schemas.microsoft.com/office/drawing/2010/main" val="0"/>
                              </a:ext>
                            </a:extLst>
                          </a:blip>
                          <a:stretch>
                            <a:fillRect/>
                          </a:stretch>
                        </pic:blipFill>
                        <pic:spPr>
                          <a:xfrm>
                            <a:off x="0" y="0"/>
                            <a:ext cx="6077798" cy="3448531"/>
                          </a:xfrm>
                          <a:prstGeom prst="rect">
                            <a:avLst/>
                          </a:prstGeom>
                        </pic:spPr>
                      </pic:pic>
                    </a:graphicData>
                  </a:graphic>
                </wp:inline>
              </w:drawing>
            </w:r>
          </w:p>
          <w:p w14:paraId="06FA8AB2" w14:textId="77777777" w:rsidR="006F6622" w:rsidRPr="00650BEF" w:rsidRDefault="006F6622" w:rsidP="003D197D">
            <w:pPr>
              <w:pStyle w:val="NoSpacing"/>
              <w:spacing w:line="276" w:lineRule="auto"/>
              <w:ind w:left="596"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Sursa:</w:t>
            </w:r>
          </w:p>
          <w:p w14:paraId="763E9017" w14:textId="77777777" w:rsidR="00C90AE4" w:rsidRPr="00650BEF" w:rsidRDefault="00176B6C" w:rsidP="003D197D">
            <w:pPr>
              <w:pStyle w:val="NoSpacing"/>
              <w:spacing w:line="276" w:lineRule="auto"/>
              <w:ind w:left="596" w:right="22"/>
              <w:jc w:val="both"/>
              <w:rPr>
                <w:rFonts w:ascii="Times New Roman" w:hAnsi="Times New Roman" w:cs="Times New Roman"/>
                <w:sz w:val="24"/>
                <w:szCs w:val="24"/>
                <w:lang w:val="ro-MD"/>
              </w:rPr>
            </w:pPr>
            <w:hyperlink r:id="rId13" w:history="1">
              <w:r w:rsidR="006F6622" w:rsidRPr="00650BEF">
                <w:rPr>
                  <w:rStyle w:val="Hyperlink"/>
                  <w:rFonts w:ascii="Times New Roman" w:hAnsi="Times New Roman" w:cs="Times New Roman"/>
                  <w:sz w:val="24"/>
                  <w:szCs w:val="24"/>
                  <w:lang w:val="ro-MD"/>
                </w:rPr>
                <w:t>https://www.moldovagaz.md/pic/uploaded/docs/Volumul_de_gaze_naturale_furnizate_ro_v02_nov_2023.pdf</w:t>
              </w:r>
            </w:hyperlink>
            <w:r w:rsidR="006F6622" w:rsidRPr="00650BEF">
              <w:rPr>
                <w:rFonts w:ascii="Times New Roman" w:hAnsi="Times New Roman" w:cs="Times New Roman"/>
                <w:sz w:val="24"/>
                <w:szCs w:val="24"/>
                <w:lang w:val="ro-MD"/>
              </w:rPr>
              <w:t xml:space="preserve"> </w:t>
            </w:r>
          </w:p>
          <w:p w14:paraId="592ABDFC" w14:textId="77777777" w:rsidR="00500AE7" w:rsidRPr="00650BEF" w:rsidRDefault="00500AE7" w:rsidP="003D197D">
            <w:pPr>
              <w:pStyle w:val="NoSpacing"/>
              <w:spacing w:line="276" w:lineRule="auto"/>
              <w:ind w:left="596" w:right="22"/>
              <w:jc w:val="both"/>
              <w:rPr>
                <w:rFonts w:ascii="Times New Roman" w:hAnsi="Times New Roman" w:cs="Times New Roman"/>
                <w:sz w:val="24"/>
                <w:szCs w:val="24"/>
                <w:lang w:val="ro-MD"/>
              </w:rPr>
            </w:pPr>
          </w:p>
          <w:p w14:paraId="01A9847B" w14:textId="77777777" w:rsidR="00500AE7" w:rsidRPr="00650BEF" w:rsidRDefault="00500AE7" w:rsidP="003D197D">
            <w:pPr>
              <w:pStyle w:val="NoSpacing"/>
              <w:spacing w:line="276" w:lineRule="auto"/>
              <w:ind w:left="-114" w:right="22"/>
              <w:jc w:val="center"/>
              <w:rPr>
                <w:rFonts w:ascii="Times New Roman" w:hAnsi="Times New Roman" w:cs="Times New Roman"/>
                <w:sz w:val="24"/>
                <w:szCs w:val="24"/>
                <w:lang w:val="ro-MD"/>
              </w:rPr>
            </w:pPr>
            <w:r w:rsidRPr="00650BEF">
              <w:rPr>
                <w:rFonts w:ascii="Times New Roman" w:hAnsi="Times New Roman" w:cs="Times New Roman"/>
                <w:noProof/>
                <w:sz w:val="24"/>
                <w:szCs w:val="24"/>
                <w:lang w:val="en-GB" w:eastAsia="en-GB"/>
              </w:rPr>
              <w:drawing>
                <wp:inline distT="0" distB="0" distL="0" distR="0" wp14:anchorId="1F3D77CF" wp14:editId="6439F499">
                  <wp:extent cx="5125165" cy="269595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ă de ecran 2024-06-12 163236.png"/>
                          <pic:cNvPicPr/>
                        </pic:nvPicPr>
                        <pic:blipFill>
                          <a:blip r:embed="rId14">
                            <a:extLst>
                              <a:ext uri="{28A0092B-C50C-407E-A947-70E740481C1C}">
                                <a14:useLocalDpi xmlns:a14="http://schemas.microsoft.com/office/drawing/2010/main" val="0"/>
                              </a:ext>
                            </a:extLst>
                          </a:blip>
                          <a:stretch>
                            <a:fillRect/>
                          </a:stretch>
                        </pic:blipFill>
                        <pic:spPr>
                          <a:xfrm>
                            <a:off x="0" y="0"/>
                            <a:ext cx="5125165" cy="2695951"/>
                          </a:xfrm>
                          <a:prstGeom prst="rect">
                            <a:avLst/>
                          </a:prstGeom>
                        </pic:spPr>
                      </pic:pic>
                    </a:graphicData>
                  </a:graphic>
                </wp:inline>
              </w:drawing>
            </w:r>
          </w:p>
          <w:p w14:paraId="2A7128BE" w14:textId="350F5F7B" w:rsidR="00E33725" w:rsidRPr="00650BEF" w:rsidRDefault="00D213A1" w:rsidP="003D197D">
            <w:pPr>
              <w:pStyle w:val="NoSpacing"/>
              <w:spacing w:line="276" w:lineRule="auto"/>
              <w:ind w:left="-114" w:right="22"/>
              <w:jc w:val="center"/>
              <w:rPr>
                <w:rFonts w:ascii="Times New Roman" w:hAnsi="Times New Roman" w:cs="Times New Roman"/>
                <w:sz w:val="24"/>
                <w:szCs w:val="24"/>
                <w:lang w:val="ro-MD"/>
              </w:rPr>
            </w:pPr>
            <w:r w:rsidRPr="00650BEF">
              <w:rPr>
                <w:rFonts w:ascii="Times New Roman" w:hAnsi="Times New Roman" w:cs="Times New Roman"/>
                <w:b/>
                <w:sz w:val="24"/>
                <w:szCs w:val="24"/>
                <w:lang w:val="ro-MD"/>
              </w:rPr>
              <w:t>Figura 3</w:t>
            </w:r>
            <w:r w:rsidR="00513171" w:rsidRPr="00650BEF">
              <w:rPr>
                <w:rFonts w:ascii="Times New Roman" w:hAnsi="Times New Roman" w:cs="Times New Roman"/>
                <w:b/>
                <w:sz w:val="24"/>
                <w:szCs w:val="24"/>
                <w:lang w:val="ro-MD"/>
              </w:rPr>
              <w:t>.</w:t>
            </w:r>
            <w:r w:rsidR="00513171" w:rsidRPr="00650BEF">
              <w:rPr>
                <w:rFonts w:ascii="Times New Roman" w:hAnsi="Times New Roman" w:cs="Times New Roman"/>
                <w:sz w:val="24"/>
                <w:szCs w:val="24"/>
                <w:lang w:val="ro-MD"/>
              </w:rPr>
              <w:t xml:space="preserve"> Repartiția volumelor de gaze pe zone de consum (an de referință 2023)</w:t>
            </w:r>
          </w:p>
          <w:p w14:paraId="70613FF9" w14:textId="77777777" w:rsidR="0074087C" w:rsidRPr="00650BEF" w:rsidRDefault="0074087C" w:rsidP="003D197D">
            <w:pPr>
              <w:pStyle w:val="NoSpacing"/>
              <w:spacing w:line="276" w:lineRule="auto"/>
              <w:ind w:left="596"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Sursa:</w:t>
            </w:r>
          </w:p>
          <w:p w14:paraId="14199E13" w14:textId="77777777" w:rsidR="00E33725" w:rsidRPr="00650BEF" w:rsidRDefault="00176B6C" w:rsidP="003D197D">
            <w:pPr>
              <w:pStyle w:val="NoSpacing"/>
              <w:spacing w:line="276" w:lineRule="auto"/>
              <w:ind w:left="596" w:right="22"/>
              <w:rPr>
                <w:rFonts w:ascii="Times New Roman" w:hAnsi="Times New Roman" w:cs="Times New Roman"/>
                <w:sz w:val="24"/>
                <w:szCs w:val="24"/>
                <w:lang w:val="ro-MD"/>
              </w:rPr>
            </w:pPr>
            <w:hyperlink r:id="rId15" w:history="1">
              <w:r w:rsidR="0074087C" w:rsidRPr="00650BEF">
                <w:rPr>
                  <w:rStyle w:val="Hyperlink"/>
                  <w:rFonts w:ascii="Times New Roman" w:hAnsi="Times New Roman" w:cs="Times New Roman"/>
                  <w:sz w:val="24"/>
                  <w:szCs w:val="24"/>
                  <w:lang w:val="ro-MD"/>
                </w:rPr>
                <w:t>https://www.moldovagaz.md/pic/uploaded/docs/Volumul_de_gaze_naturale_furnizate_ro_v02_nov_2023.pdf</w:t>
              </w:r>
            </w:hyperlink>
          </w:p>
          <w:p w14:paraId="29CECB73" w14:textId="77777777" w:rsidR="0074087C" w:rsidRPr="00650BEF" w:rsidRDefault="0074087C" w:rsidP="003D197D">
            <w:pPr>
              <w:pStyle w:val="NoSpacing"/>
              <w:spacing w:line="276" w:lineRule="auto"/>
              <w:ind w:left="596" w:right="22"/>
              <w:rPr>
                <w:rFonts w:ascii="Times New Roman" w:hAnsi="Times New Roman" w:cs="Times New Roman"/>
                <w:sz w:val="24"/>
                <w:szCs w:val="24"/>
                <w:lang w:val="ro-MD"/>
              </w:rPr>
            </w:pPr>
          </w:p>
          <w:p w14:paraId="075EDE4B" w14:textId="23786630" w:rsidR="00601FC3" w:rsidRPr="00650BEF" w:rsidRDefault="00C46043"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Urmare a analizei datelor prezentate cu privire la evoluția cons</w:t>
            </w:r>
            <w:r w:rsidR="005F664A" w:rsidRPr="00650BEF">
              <w:rPr>
                <w:rFonts w:ascii="Times New Roman" w:hAnsi="Times New Roman" w:cs="Times New Roman"/>
                <w:sz w:val="24"/>
                <w:szCs w:val="24"/>
                <w:lang w:val="ro-MD"/>
              </w:rPr>
              <w:t xml:space="preserve">umului de gaze al </w:t>
            </w:r>
            <w:r w:rsidRPr="00650BEF">
              <w:rPr>
                <w:rFonts w:ascii="Times New Roman" w:hAnsi="Times New Roman" w:cs="Times New Roman"/>
                <w:sz w:val="24"/>
                <w:szCs w:val="24"/>
                <w:lang w:val="ro-MD"/>
              </w:rPr>
              <w:t xml:space="preserve">Republicii Moldova pe categorii de consum, categorii </w:t>
            </w:r>
            <w:r w:rsidR="005F664A" w:rsidRPr="00650BEF">
              <w:rPr>
                <w:rFonts w:ascii="Times New Roman" w:hAnsi="Times New Roman" w:cs="Times New Roman"/>
                <w:sz w:val="24"/>
                <w:szCs w:val="24"/>
                <w:lang w:val="ro-MD"/>
              </w:rPr>
              <w:t xml:space="preserve">de consumatori, zone de consum, </w:t>
            </w:r>
            <w:r w:rsidRPr="00650BEF">
              <w:rPr>
                <w:rFonts w:ascii="Times New Roman" w:hAnsi="Times New Roman" w:cs="Times New Roman"/>
                <w:sz w:val="24"/>
                <w:szCs w:val="24"/>
                <w:lang w:val="ro-MD"/>
              </w:rPr>
              <w:t>coroborat cu prioritățile Guv</w:t>
            </w:r>
            <w:r w:rsidR="00C83F09" w:rsidRPr="00650BEF">
              <w:rPr>
                <w:rFonts w:ascii="Times New Roman" w:hAnsi="Times New Roman" w:cs="Times New Roman"/>
                <w:sz w:val="24"/>
                <w:szCs w:val="24"/>
                <w:lang w:val="ro-MD"/>
              </w:rPr>
              <w:t>ernului stabilite în Strategia E</w:t>
            </w:r>
            <w:r w:rsidRPr="00650BEF">
              <w:rPr>
                <w:rFonts w:ascii="Times New Roman" w:hAnsi="Times New Roman" w:cs="Times New Roman"/>
                <w:sz w:val="24"/>
                <w:szCs w:val="24"/>
                <w:lang w:val="ro-MD"/>
              </w:rPr>
              <w:t xml:space="preserve">nergetică a Republicii Moldova </w:t>
            </w:r>
            <w:r w:rsidR="00D23EE0" w:rsidRPr="00650BEF">
              <w:rPr>
                <w:rFonts w:ascii="Times New Roman" w:hAnsi="Times New Roman" w:cs="Times New Roman"/>
                <w:sz w:val="24"/>
                <w:szCs w:val="24"/>
                <w:lang w:val="ro-MD"/>
              </w:rPr>
              <w:t>până</w:t>
            </w:r>
            <w:r w:rsidRPr="00650BEF">
              <w:rPr>
                <w:rFonts w:ascii="Times New Roman" w:hAnsi="Times New Roman" w:cs="Times New Roman"/>
                <w:sz w:val="24"/>
                <w:szCs w:val="24"/>
                <w:lang w:val="ro-MD"/>
              </w:rPr>
              <w:t xml:space="preserve"> în anul 2030 și conceptul SEM 2050, se constată oportunitatea dezvoltării proiectelor </w:t>
            </w:r>
            <w:r w:rsidR="00D23EE0" w:rsidRPr="00650BEF">
              <w:rPr>
                <w:rFonts w:ascii="Times New Roman" w:hAnsi="Times New Roman" w:cs="Times New Roman"/>
                <w:sz w:val="24"/>
                <w:szCs w:val="24"/>
                <w:lang w:val="ro-MD"/>
              </w:rPr>
              <w:t>rețe</w:t>
            </w:r>
            <w:r w:rsidR="00601FC3" w:rsidRPr="00650BEF">
              <w:rPr>
                <w:rFonts w:ascii="Times New Roman" w:hAnsi="Times New Roman" w:cs="Times New Roman"/>
                <w:sz w:val="24"/>
                <w:szCs w:val="24"/>
                <w:lang w:val="ro-MD"/>
              </w:rPr>
              <w:t>lei</w:t>
            </w:r>
            <w:r w:rsidR="003E354A" w:rsidRPr="00650BEF">
              <w:rPr>
                <w:rFonts w:ascii="Times New Roman" w:hAnsi="Times New Roman" w:cs="Times New Roman"/>
                <w:sz w:val="24"/>
                <w:szCs w:val="24"/>
                <w:lang w:val="ro-MD"/>
              </w:rPr>
              <w:t xml:space="preserve"> de transport al gazelor naturale</w:t>
            </w:r>
            <w:r w:rsidR="00601FC3" w:rsidRPr="00650BEF">
              <w:rPr>
                <w:rFonts w:ascii="Times New Roman" w:hAnsi="Times New Roman" w:cs="Times New Roman"/>
                <w:sz w:val="24"/>
                <w:szCs w:val="24"/>
                <w:lang w:val="ro-MD"/>
              </w:rPr>
              <w:t>.</w:t>
            </w:r>
          </w:p>
          <w:p w14:paraId="2A1B87D0" w14:textId="5530A27C" w:rsidR="001508B0" w:rsidRPr="00650BEF" w:rsidRDefault="00C46043"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 xml:space="preserve"> </w:t>
            </w:r>
            <w:r w:rsidR="00601FC3" w:rsidRPr="00650BEF">
              <w:rPr>
                <w:rFonts w:ascii="Times New Roman" w:hAnsi="Times New Roman" w:cs="Times New Roman"/>
                <w:sz w:val="24"/>
                <w:szCs w:val="24"/>
                <w:lang w:val="ro-MD"/>
              </w:rPr>
              <w:t>Confor</w:t>
            </w:r>
            <w:r w:rsidR="0013287B" w:rsidRPr="00650BEF">
              <w:rPr>
                <w:rFonts w:ascii="Times New Roman" w:hAnsi="Times New Roman" w:cs="Times New Roman"/>
                <w:sz w:val="24"/>
                <w:szCs w:val="24"/>
                <w:lang w:val="ro-MD"/>
              </w:rPr>
              <w:t>m datelor prezentate în Figura 3</w:t>
            </w:r>
            <w:r w:rsidR="00601FC3" w:rsidRPr="00650BEF">
              <w:rPr>
                <w:rFonts w:ascii="Times New Roman" w:hAnsi="Times New Roman" w:cs="Times New Roman"/>
                <w:sz w:val="24"/>
                <w:szCs w:val="24"/>
                <w:lang w:val="ro-MD"/>
              </w:rPr>
              <w:t xml:space="preserve">, </w:t>
            </w:r>
            <w:r w:rsidR="00601FC3" w:rsidRPr="00650BEF">
              <w:rPr>
                <w:rFonts w:ascii="Times New Roman" w:hAnsi="Times New Roman" w:cs="Times New Roman"/>
                <w:sz w:val="24"/>
                <w:szCs w:val="24"/>
                <w:u w:val="single"/>
                <w:lang w:val="ro-MD"/>
              </w:rPr>
              <w:t>se justifică din punct de vedere al aspectului tehnic și securității aprovizionării cu gaze</w:t>
            </w:r>
            <w:r w:rsidR="003850F4" w:rsidRPr="00650BEF">
              <w:rPr>
                <w:rFonts w:ascii="Times New Roman" w:hAnsi="Times New Roman" w:cs="Times New Roman"/>
                <w:sz w:val="24"/>
                <w:szCs w:val="24"/>
                <w:u w:val="single"/>
                <w:lang w:val="ro-MD"/>
              </w:rPr>
              <w:t xml:space="preserve"> naturale a zonei de N</w:t>
            </w:r>
            <w:r w:rsidR="00601FC3" w:rsidRPr="00650BEF">
              <w:rPr>
                <w:rFonts w:ascii="Times New Roman" w:hAnsi="Times New Roman" w:cs="Times New Roman"/>
                <w:sz w:val="24"/>
                <w:szCs w:val="24"/>
                <w:u w:val="single"/>
                <w:lang w:val="ro-MD"/>
              </w:rPr>
              <w:t>ord din conducta de transport</w:t>
            </w:r>
            <w:r w:rsidR="0013287B" w:rsidRPr="00650BEF">
              <w:rPr>
                <w:rFonts w:ascii="Times New Roman" w:hAnsi="Times New Roman" w:cs="Times New Roman"/>
                <w:sz w:val="24"/>
                <w:szCs w:val="24"/>
                <w:u w:val="single"/>
                <w:lang w:val="ro-MD"/>
              </w:rPr>
              <w:t xml:space="preserve"> al</w:t>
            </w:r>
            <w:r w:rsidR="00601FC3" w:rsidRPr="00650BEF">
              <w:rPr>
                <w:rFonts w:ascii="Times New Roman" w:hAnsi="Times New Roman" w:cs="Times New Roman"/>
                <w:sz w:val="24"/>
                <w:szCs w:val="24"/>
                <w:u w:val="single"/>
                <w:lang w:val="ro-MD"/>
              </w:rPr>
              <w:t xml:space="preserve"> gaze</w:t>
            </w:r>
            <w:r w:rsidR="0013287B" w:rsidRPr="00650BEF">
              <w:rPr>
                <w:rFonts w:ascii="Times New Roman" w:hAnsi="Times New Roman" w:cs="Times New Roman"/>
                <w:sz w:val="24"/>
                <w:szCs w:val="24"/>
                <w:u w:val="single"/>
                <w:lang w:val="ro-MD"/>
              </w:rPr>
              <w:t>lor naturale</w:t>
            </w:r>
            <w:r w:rsidR="00601FC3" w:rsidRPr="00650BEF">
              <w:rPr>
                <w:rFonts w:ascii="Times New Roman" w:hAnsi="Times New Roman" w:cs="Times New Roman"/>
                <w:sz w:val="24"/>
                <w:szCs w:val="24"/>
                <w:u w:val="single"/>
                <w:lang w:val="ro-MD"/>
              </w:rPr>
              <w:t xml:space="preserve"> Iași -</w:t>
            </w:r>
            <w:r w:rsidR="00E459DC" w:rsidRPr="00650BEF">
              <w:rPr>
                <w:rFonts w:ascii="Times New Roman" w:hAnsi="Times New Roman" w:cs="Times New Roman"/>
                <w:sz w:val="24"/>
                <w:szCs w:val="24"/>
                <w:u w:val="single"/>
                <w:lang w:val="ro-MD"/>
              </w:rPr>
              <w:t xml:space="preserve"> Ungheni -</w:t>
            </w:r>
            <w:r w:rsidR="00601FC3" w:rsidRPr="00650BEF">
              <w:rPr>
                <w:rFonts w:ascii="Times New Roman" w:hAnsi="Times New Roman" w:cs="Times New Roman"/>
                <w:sz w:val="24"/>
                <w:szCs w:val="24"/>
                <w:u w:val="single"/>
                <w:lang w:val="ro-MD"/>
              </w:rPr>
              <w:t xml:space="preserve"> Chișinău, dezvoltarea sistemului pe direcția Ungheni</w:t>
            </w:r>
            <w:r w:rsidR="00E459DC" w:rsidRPr="00650BEF">
              <w:rPr>
                <w:rFonts w:ascii="Times New Roman" w:hAnsi="Times New Roman" w:cs="Times New Roman"/>
                <w:sz w:val="24"/>
                <w:szCs w:val="24"/>
                <w:u w:val="single"/>
                <w:lang w:val="ro-MD"/>
              </w:rPr>
              <w:t xml:space="preserve"> – </w:t>
            </w:r>
            <w:r w:rsidR="00601FC3" w:rsidRPr="00650BEF">
              <w:rPr>
                <w:rFonts w:ascii="Times New Roman" w:hAnsi="Times New Roman" w:cs="Times New Roman"/>
                <w:sz w:val="24"/>
                <w:szCs w:val="24"/>
                <w:u w:val="single"/>
                <w:lang w:val="ro-MD"/>
              </w:rPr>
              <w:t>Bălți</w:t>
            </w:r>
            <w:r w:rsidR="00E459DC" w:rsidRPr="00650BEF">
              <w:rPr>
                <w:rFonts w:ascii="Times New Roman" w:hAnsi="Times New Roman" w:cs="Times New Roman"/>
                <w:sz w:val="24"/>
                <w:szCs w:val="24"/>
                <w:u w:val="single"/>
                <w:lang w:val="ro-MD"/>
              </w:rPr>
              <w:t xml:space="preserve"> </w:t>
            </w:r>
            <w:r w:rsidR="00601FC3" w:rsidRPr="00650BEF">
              <w:rPr>
                <w:rFonts w:ascii="Times New Roman" w:hAnsi="Times New Roman" w:cs="Times New Roman"/>
                <w:sz w:val="24"/>
                <w:szCs w:val="24"/>
                <w:u w:val="single"/>
                <w:lang w:val="ro-MD"/>
              </w:rPr>
              <w:t>-</w:t>
            </w:r>
            <w:r w:rsidR="00E459DC" w:rsidRPr="00650BEF">
              <w:rPr>
                <w:rFonts w:ascii="Times New Roman" w:hAnsi="Times New Roman" w:cs="Times New Roman"/>
                <w:sz w:val="24"/>
                <w:szCs w:val="24"/>
                <w:u w:val="single"/>
                <w:lang w:val="ro-MD"/>
              </w:rPr>
              <w:t xml:space="preserve"> </w:t>
            </w:r>
            <w:r w:rsidR="00601FC3" w:rsidRPr="00650BEF">
              <w:rPr>
                <w:rFonts w:ascii="Times New Roman" w:hAnsi="Times New Roman" w:cs="Times New Roman"/>
                <w:sz w:val="24"/>
                <w:szCs w:val="24"/>
                <w:u w:val="single"/>
                <w:lang w:val="ro-MD"/>
              </w:rPr>
              <w:t>Drochia pentru evitarea posibilelor congestii fizice în cazul importurilor de gaze pentru Republica Moldova pe coridorul transbalcanic în regim revers, inclusiv inter</w:t>
            </w:r>
            <w:r w:rsidR="0013287B" w:rsidRPr="00650BEF">
              <w:rPr>
                <w:rFonts w:ascii="Times New Roman" w:hAnsi="Times New Roman" w:cs="Times New Roman"/>
                <w:sz w:val="24"/>
                <w:szCs w:val="24"/>
                <w:u w:val="single"/>
                <w:lang w:val="ro-MD"/>
              </w:rPr>
              <w:t>-</w:t>
            </w:r>
            <w:r w:rsidR="00601FC3" w:rsidRPr="00650BEF">
              <w:rPr>
                <w:rFonts w:ascii="Times New Roman" w:hAnsi="Times New Roman" w:cs="Times New Roman"/>
                <w:sz w:val="24"/>
                <w:szCs w:val="24"/>
                <w:u w:val="single"/>
                <w:lang w:val="ro-MD"/>
              </w:rPr>
              <w:t>conector</w:t>
            </w:r>
            <w:r w:rsidR="001F22E4" w:rsidRPr="00650BEF">
              <w:rPr>
                <w:rFonts w:ascii="Times New Roman" w:hAnsi="Times New Roman" w:cs="Times New Roman"/>
                <w:sz w:val="24"/>
                <w:szCs w:val="24"/>
                <w:u w:val="single"/>
                <w:lang w:val="ro-MD"/>
              </w:rPr>
              <w:t>ul Iași-Ungheni cu conectarea la conducta magistrală</w:t>
            </w:r>
            <w:r w:rsidR="00601FC3" w:rsidRPr="00650BEF">
              <w:rPr>
                <w:rFonts w:ascii="Times New Roman" w:hAnsi="Times New Roman" w:cs="Times New Roman"/>
                <w:sz w:val="24"/>
                <w:szCs w:val="24"/>
                <w:u w:val="single"/>
                <w:lang w:val="ro-MD"/>
              </w:rPr>
              <w:t xml:space="preserve"> </w:t>
            </w:r>
            <w:r w:rsidR="001F22E4" w:rsidRPr="00650BEF">
              <w:rPr>
                <w:rFonts w:ascii="Times New Roman" w:hAnsi="Times New Roman" w:cs="Times New Roman"/>
                <w:sz w:val="24"/>
                <w:szCs w:val="24"/>
                <w:u w:val="single"/>
                <w:lang w:val="ro-MD"/>
              </w:rPr>
              <w:t>Ananiev-Cernăuți-Bogorodiceni</w:t>
            </w:r>
            <w:r w:rsidR="00601FC3" w:rsidRPr="00650BEF">
              <w:rPr>
                <w:rFonts w:ascii="Times New Roman" w:hAnsi="Times New Roman" w:cs="Times New Roman"/>
                <w:sz w:val="24"/>
                <w:szCs w:val="24"/>
                <w:u w:val="single"/>
                <w:lang w:val="ro-MD"/>
              </w:rPr>
              <w:t>, care oferă posibilitatea alimentării cu gaze</w:t>
            </w:r>
            <w:r w:rsidR="009B0ABC" w:rsidRPr="00650BEF">
              <w:rPr>
                <w:rFonts w:ascii="Times New Roman" w:hAnsi="Times New Roman" w:cs="Times New Roman"/>
                <w:sz w:val="24"/>
                <w:szCs w:val="24"/>
                <w:u w:val="single"/>
                <w:lang w:val="ro-MD"/>
              </w:rPr>
              <w:t xml:space="preserve"> naturale</w:t>
            </w:r>
            <w:r w:rsidR="00601FC3" w:rsidRPr="00650BEF">
              <w:rPr>
                <w:rFonts w:ascii="Times New Roman" w:hAnsi="Times New Roman" w:cs="Times New Roman"/>
                <w:sz w:val="24"/>
                <w:szCs w:val="24"/>
                <w:u w:val="single"/>
                <w:lang w:val="ro-MD"/>
              </w:rPr>
              <w:t xml:space="preserve"> printr-un sistem de transport solid, fiabil cu acces la capacități de interes spre depozitele de stocare de pe teritoriul Ucrainei și a României.</w:t>
            </w:r>
          </w:p>
          <w:p w14:paraId="10421612" w14:textId="20FC9EAC" w:rsidR="008D26F4" w:rsidRPr="00650BEF" w:rsidRDefault="00B95FB1"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Prin consecință</w:t>
            </w:r>
            <w:r w:rsidR="008D26F4" w:rsidRPr="00650BEF">
              <w:rPr>
                <w:rFonts w:ascii="Times New Roman" w:hAnsi="Times New Roman" w:cs="Times New Roman"/>
                <w:sz w:val="24"/>
                <w:szCs w:val="24"/>
                <w:lang w:val="ro-MD"/>
              </w:rPr>
              <w:t>, vor fi reduse pierderile de gaze naturale în sistem datorită implementării tehnologiilor noi de materiale, evidență, diagnosticare, măsurare, mentenanță de prevenție.</w:t>
            </w:r>
          </w:p>
          <w:p w14:paraId="010912CE" w14:textId="5EE47631" w:rsidR="008D26F4" w:rsidRPr="00650BEF" w:rsidRDefault="008D26F4" w:rsidP="003D197D">
            <w:pPr>
              <w:pStyle w:val="NoSpacing"/>
              <w:spacing w:line="276" w:lineRule="auto"/>
              <w:ind w:left="28" w:right="22" w:firstLine="568"/>
              <w:jc w:val="both"/>
              <w:rPr>
                <w:rFonts w:ascii="Times New Roman" w:hAnsi="Times New Roman" w:cs="Times New Roman"/>
                <w:b/>
                <w:sz w:val="24"/>
                <w:szCs w:val="24"/>
                <w:u w:val="single"/>
                <w:lang w:val="ro-MD"/>
              </w:rPr>
            </w:pPr>
            <w:r w:rsidRPr="00650BEF">
              <w:rPr>
                <w:rFonts w:ascii="Times New Roman" w:hAnsi="Times New Roman" w:cs="Times New Roman"/>
                <w:b/>
                <w:sz w:val="24"/>
                <w:szCs w:val="24"/>
                <w:u w:val="single"/>
                <w:lang w:val="ro-MD"/>
              </w:rPr>
              <w:t xml:space="preserve">Urmare a dezvoltării sistemului de transport </w:t>
            </w:r>
            <w:r w:rsidR="00C83F09" w:rsidRPr="00650BEF">
              <w:rPr>
                <w:rFonts w:ascii="Times New Roman" w:hAnsi="Times New Roman" w:cs="Times New Roman"/>
                <w:b/>
                <w:sz w:val="24"/>
                <w:szCs w:val="24"/>
                <w:u w:val="single"/>
                <w:lang w:val="ro-MD"/>
              </w:rPr>
              <w:t xml:space="preserve">intern </w:t>
            </w:r>
            <w:r w:rsidR="00233A26" w:rsidRPr="00650BEF">
              <w:rPr>
                <w:rFonts w:ascii="Times New Roman" w:hAnsi="Times New Roman" w:cs="Times New Roman"/>
                <w:b/>
                <w:sz w:val="24"/>
                <w:szCs w:val="24"/>
                <w:u w:val="single"/>
                <w:lang w:val="ro-MD"/>
              </w:rPr>
              <w:t xml:space="preserve">a </w:t>
            </w:r>
            <w:r w:rsidRPr="00650BEF">
              <w:rPr>
                <w:rFonts w:ascii="Times New Roman" w:hAnsi="Times New Roman" w:cs="Times New Roman"/>
                <w:b/>
                <w:sz w:val="24"/>
                <w:szCs w:val="24"/>
                <w:u w:val="single"/>
                <w:lang w:val="ro-MD"/>
              </w:rPr>
              <w:t>gaze</w:t>
            </w:r>
            <w:r w:rsidR="00233A26" w:rsidRPr="00650BEF">
              <w:rPr>
                <w:rFonts w:ascii="Times New Roman" w:hAnsi="Times New Roman" w:cs="Times New Roman"/>
                <w:b/>
                <w:sz w:val="24"/>
                <w:szCs w:val="24"/>
                <w:u w:val="single"/>
                <w:lang w:val="ro-MD"/>
              </w:rPr>
              <w:t>lor naturale</w:t>
            </w:r>
            <w:r w:rsidRPr="00650BEF">
              <w:rPr>
                <w:rFonts w:ascii="Times New Roman" w:hAnsi="Times New Roman" w:cs="Times New Roman"/>
                <w:b/>
                <w:sz w:val="24"/>
                <w:szCs w:val="24"/>
                <w:u w:val="single"/>
                <w:lang w:val="ro-MD"/>
              </w:rPr>
              <w:t>, se oferă posibilitatea furnizorilor din Republica Moldova să acceseze noi piețe de gaze naturale, respectiv la prețuri avantajoase pentru consumatorii Republicii Moldova, fapt ce va facilita creșterea consumurilor de gaze (conform analizei evoluției prețurilor pe ani și a volumelor de gaze furnizate), în consecință dezvoltarea industriei și economiei naționale care în prezent este în proces de stagnare.</w:t>
            </w:r>
          </w:p>
          <w:p w14:paraId="031F6003" w14:textId="23CE5E1C" w:rsidR="00013C48" w:rsidRPr="00650BEF" w:rsidRDefault="00013C48"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 xml:space="preserve">Pentru realizarea proiectelor de dezvoltare descrise, se vor utiliza următoarele surse de finanțare: </w:t>
            </w:r>
          </w:p>
          <w:p w14:paraId="25631A67" w14:textId="0A152440" w:rsidR="00101C30" w:rsidRPr="00650BEF" w:rsidRDefault="00013C48" w:rsidP="003D197D">
            <w:pPr>
              <w:pStyle w:val="NoSpacing"/>
              <w:numPr>
                <w:ilvl w:val="0"/>
                <w:numId w:val="14"/>
              </w:numPr>
              <w:spacing w:line="276" w:lineRule="auto"/>
              <w:ind w:right="22"/>
              <w:rPr>
                <w:rFonts w:ascii="Times New Roman" w:hAnsi="Times New Roman" w:cs="Times New Roman"/>
                <w:sz w:val="24"/>
                <w:szCs w:val="24"/>
                <w:lang w:val="ro-MD"/>
              </w:rPr>
            </w:pPr>
            <w:r w:rsidRPr="00650BEF">
              <w:rPr>
                <w:rFonts w:ascii="Times New Roman" w:hAnsi="Times New Roman" w:cs="Times New Roman"/>
                <w:sz w:val="24"/>
                <w:szCs w:val="24"/>
                <w:lang w:val="ro-MD"/>
              </w:rPr>
              <w:t>Proprii ale „Vestmoldtransgaz” S.R.L.</w:t>
            </w:r>
          </w:p>
          <w:p w14:paraId="61CC8E70" w14:textId="5B36ACF4" w:rsidR="00013C48" w:rsidRPr="00650BEF" w:rsidRDefault="00013C48" w:rsidP="003D197D">
            <w:pPr>
              <w:pStyle w:val="NoSpacing"/>
              <w:numPr>
                <w:ilvl w:val="0"/>
                <w:numId w:val="14"/>
              </w:numPr>
              <w:spacing w:line="276" w:lineRule="auto"/>
              <w:ind w:right="22"/>
              <w:rPr>
                <w:rFonts w:ascii="Times New Roman" w:hAnsi="Times New Roman" w:cs="Times New Roman"/>
                <w:sz w:val="24"/>
                <w:szCs w:val="24"/>
                <w:lang w:val="ro-MD"/>
              </w:rPr>
            </w:pPr>
            <w:r w:rsidRPr="00650BEF">
              <w:rPr>
                <w:rFonts w:ascii="Times New Roman" w:hAnsi="Times New Roman" w:cs="Times New Roman"/>
                <w:sz w:val="24"/>
                <w:szCs w:val="24"/>
                <w:lang w:val="ro-MD"/>
              </w:rPr>
              <w:t>Ale Prop</w:t>
            </w:r>
            <w:r w:rsidR="008C1E44" w:rsidRPr="00650BEF">
              <w:rPr>
                <w:rFonts w:ascii="Times New Roman" w:hAnsi="Times New Roman" w:cs="Times New Roman"/>
                <w:sz w:val="24"/>
                <w:szCs w:val="24"/>
                <w:lang w:val="ro-MD"/>
              </w:rPr>
              <w:t>rietarului principalelor rețele</w:t>
            </w:r>
            <w:r w:rsidRPr="00650BEF">
              <w:rPr>
                <w:rFonts w:ascii="Times New Roman" w:hAnsi="Times New Roman" w:cs="Times New Roman"/>
                <w:sz w:val="24"/>
                <w:szCs w:val="24"/>
                <w:lang w:val="ro-MD"/>
              </w:rPr>
              <w:t xml:space="preserve"> „Moldovatransgaz” S.R.L</w:t>
            </w:r>
          </w:p>
          <w:p w14:paraId="6D8EF75E" w14:textId="6D625FDF" w:rsidR="00922DDF" w:rsidRPr="00650BEF" w:rsidRDefault="00922DDF"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Valoarea proiectelor de dezvoltare va fi determinată în baza studiilor de fezabilitate și Proiectelor tehnice.</w:t>
            </w:r>
          </w:p>
          <w:p w14:paraId="0CF6410C" w14:textId="1D801F5C" w:rsidR="00101C30" w:rsidRPr="00650BEF" w:rsidRDefault="00101C30" w:rsidP="003D197D">
            <w:pPr>
              <w:pStyle w:val="NoSpacing"/>
              <w:spacing w:line="276" w:lineRule="auto"/>
              <w:ind w:left="28" w:right="22" w:firstLine="568"/>
              <w:jc w:val="both"/>
              <w:rPr>
                <w:rFonts w:ascii="Times New Roman" w:hAnsi="Times New Roman" w:cs="Times New Roman"/>
                <w:b/>
                <w:sz w:val="24"/>
                <w:szCs w:val="24"/>
                <w:lang w:val="ro-MD"/>
              </w:rPr>
            </w:pPr>
            <w:r w:rsidRPr="00650BEF">
              <w:rPr>
                <w:rFonts w:ascii="Times New Roman" w:hAnsi="Times New Roman" w:cs="Times New Roman"/>
                <w:b/>
                <w:sz w:val="24"/>
                <w:szCs w:val="24"/>
                <w:u w:val="single"/>
                <w:lang w:val="ro-MD"/>
              </w:rPr>
              <w:lastRenderedPageBreak/>
              <w:t xml:space="preserve">Prin realizarea </w:t>
            </w:r>
            <w:r w:rsidR="003D5643" w:rsidRPr="00650BEF">
              <w:rPr>
                <w:rFonts w:ascii="Times New Roman" w:hAnsi="Times New Roman" w:cs="Times New Roman"/>
                <w:b/>
                <w:sz w:val="24"/>
                <w:szCs w:val="24"/>
                <w:u w:val="single"/>
                <w:lang w:val="ro-MD"/>
              </w:rPr>
              <w:t>proiectelor de</w:t>
            </w:r>
            <w:r w:rsidRPr="00650BEF">
              <w:rPr>
                <w:rFonts w:ascii="Times New Roman" w:hAnsi="Times New Roman" w:cs="Times New Roman"/>
                <w:b/>
                <w:sz w:val="24"/>
                <w:szCs w:val="24"/>
                <w:u w:val="single"/>
                <w:lang w:val="ro-MD"/>
              </w:rPr>
              <w:t xml:space="preserve"> dezvoltare</w:t>
            </w:r>
            <w:r w:rsidR="003D5643" w:rsidRPr="00650BEF">
              <w:rPr>
                <w:rFonts w:ascii="Times New Roman" w:hAnsi="Times New Roman" w:cs="Times New Roman"/>
                <w:b/>
                <w:sz w:val="24"/>
                <w:szCs w:val="24"/>
                <w:u w:val="single"/>
                <w:lang w:val="ro-MD"/>
              </w:rPr>
              <w:t xml:space="preserve"> menționate supra</w:t>
            </w:r>
            <w:r w:rsidRPr="00650BEF">
              <w:rPr>
                <w:rFonts w:ascii="Times New Roman" w:hAnsi="Times New Roman" w:cs="Times New Roman"/>
                <w:b/>
                <w:sz w:val="24"/>
                <w:szCs w:val="24"/>
                <w:u w:val="single"/>
                <w:lang w:val="ro-MD"/>
              </w:rPr>
              <w:t xml:space="preserve">, </w:t>
            </w:r>
            <w:r w:rsidR="003D5643" w:rsidRPr="00650BEF">
              <w:rPr>
                <w:rFonts w:ascii="Times New Roman" w:hAnsi="Times New Roman" w:cs="Times New Roman"/>
                <w:b/>
                <w:sz w:val="24"/>
                <w:szCs w:val="24"/>
                <w:u w:val="single"/>
                <w:lang w:val="ro-MD"/>
              </w:rPr>
              <w:t xml:space="preserve">se urmărește </w:t>
            </w:r>
            <w:r w:rsidRPr="00650BEF">
              <w:rPr>
                <w:rFonts w:ascii="Times New Roman" w:hAnsi="Times New Roman" w:cs="Times New Roman"/>
                <w:b/>
                <w:sz w:val="24"/>
                <w:szCs w:val="24"/>
                <w:u w:val="single"/>
                <w:lang w:val="ro-MD"/>
              </w:rPr>
              <w:t>atinge</w:t>
            </w:r>
            <w:r w:rsidR="00BC40B2" w:rsidRPr="00650BEF">
              <w:rPr>
                <w:rFonts w:ascii="Times New Roman" w:hAnsi="Times New Roman" w:cs="Times New Roman"/>
                <w:b/>
                <w:sz w:val="24"/>
                <w:szCs w:val="24"/>
                <w:u w:val="single"/>
                <w:lang w:val="ro-MD"/>
              </w:rPr>
              <w:t xml:space="preserve">rea </w:t>
            </w:r>
            <w:r w:rsidRPr="00650BEF">
              <w:rPr>
                <w:rFonts w:ascii="Times New Roman" w:hAnsi="Times New Roman" w:cs="Times New Roman"/>
                <w:b/>
                <w:sz w:val="24"/>
                <w:szCs w:val="24"/>
                <w:u w:val="single"/>
                <w:lang w:val="ro-MD"/>
              </w:rPr>
              <w:t>următoarelor obiective</w:t>
            </w:r>
            <w:r w:rsidRPr="00650BEF">
              <w:rPr>
                <w:rFonts w:ascii="Times New Roman" w:hAnsi="Times New Roman" w:cs="Times New Roman"/>
                <w:b/>
                <w:sz w:val="24"/>
                <w:szCs w:val="24"/>
                <w:lang w:val="ro-MD"/>
              </w:rPr>
              <w:t>:</w:t>
            </w:r>
          </w:p>
          <w:p w14:paraId="2DD1153B" w14:textId="77777777" w:rsidR="00AA2A76"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Asigurarea securității ene</w:t>
            </w:r>
            <w:r w:rsidR="00AA2A76" w:rsidRPr="00650BEF">
              <w:rPr>
                <w:rFonts w:ascii="Times New Roman" w:hAnsi="Times New Roman" w:cs="Times New Roman"/>
                <w:sz w:val="24"/>
                <w:szCs w:val="24"/>
                <w:lang w:val="ro-MD"/>
              </w:rPr>
              <w:t xml:space="preserve">rgetice a Republicii Moldova; </w:t>
            </w:r>
          </w:p>
          <w:p w14:paraId="6FD01CCB" w14:textId="77777777" w:rsidR="00AA2A76"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Construirea rețelelor noi de transport gaze naturale în vederea consolidării sist</w:t>
            </w:r>
            <w:r w:rsidR="00AA2A76" w:rsidRPr="00650BEF">
              <w:rPr>
                <w:rFonts w:ascii="Times New Roman" w:hAnsi="Times New Roman" w:cs="Times New Roman"/>
                <w:sz w:val="24"/>
                <w:szCs w:val="24"/>
                <w:lang w:val="ro-MD"/>
              </w:rPr>
              <w:t xml:space="preserve">emului de transport existent; </w:t>
            </w:r>
          </w:p>
          <w:p w14:paraId="6EA2E225" w14:textId="77777777" w:rsidR="0049608C"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 xml:space="preserve">Diversificarea căilor </w:t>
            </w:r>
            <w:r w:rsidR="0063672B" w:rsidRPr="00650BEF">
              <w:rPr>
                <w:rFonts w:ascii="Times New Roman" w:hAnsi="Times New Roman" w:cs="Times New Roman"/>
                <w:sz w:val="24"/>
                <w:szCs w:val="24"/>
                <w:lang w:val="ro-MD"/>
              </w:rPr>
              <w:t>și</w:t>
            </w:r>
            <w:r w:rsidRPr="00650BEF">
              <w:rPr>
                <w:rFonts w:ascii="Times New Roman" w:hAnsi="Times New Roman" w:cs="Times New Roman"/>
                <w:sz w:val="24"/>
                <w:szCs w:val="24"/>
                <w:lang w:val="ro-MD"/>
              </w:rPr>
              <w:t xml:space="preserve"> surselor de ap</w:t>
            </w:r>
            <w:r w:rsidR="0049608C" w:rsidRPr="00650BEF">
              <w:rPr>
                <w:rFonts w:ascii="Times New Roman" w:hAnsi="Times New Roman" w:cs="Times New Roman"/>
                <w:sz w:val="24"/>
                <w:szCs w:val="24"/>
                <w:lang w:val="ro-MD"/>
              </w:rPr>
              <w:t xml:space="preserve">rovizionare cu gaze naturale; </w:t>
            </w:r>
          </w:p>
          <w:p w14:paraId="1AD668E1" w14:textId="79CAA1F8" w:rsidR="00AA2A76"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Transportul gazelor nat</w:t>
            </w:r>
            <w:r w:rsidR="00AA2A76" w:rsidRPr="00650BEF">
              <w:rPr>
                <w:rFonts w:ascii="Times New Roman" w:hAnsi="Times New Roman" w:cs="Times New Roman"/>
                <w:sz w:val="24"/>
                <w:szCs w:val="24"/>
                <w:lang w:val="ro-MD"/>
              </w:rPr>
              <w:t>urale spre Republica Moldova;</w:t>
            </w:r>
          </w:p>
          <w:p w14:paraId="41EB6312" w14:textId="77777777" w:rsidR="00AA2A76"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Consolidarea Republicii Mol</w:t>
            </w:r>
            <w:r w:rsidR="00AA2A76" w:rsidRPr="00650BEF">
              <w:rPr>
                <w:rFonts w:ascii="Times New Roman" w:hAnsi="Times New Roman" w:cs="Times New Roman"/>
                <w:sz w:val="24"/>
                <w:szCs w:val="24"/>
                <w:lang w:val="ro-MD"/>
              </w:rPr>
              <w:t xml:space="preserve">dova ca și culoar de tranzit; </w:t>
            </w:r>
          </w:p>
          <w:p w14:paraId="54D5F70D" w14:textId="77777777" w:rsidR="00AA2A76"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Creșterea volumelor d</w:t>
            </w:r>
            <w:r w:rsidR="00AA2A76" w:rsidRPr="00650BEF">
              <w:rPr>
                <w:rFonts w:ascii="Times New Roman" w:hAnsi="Times New Roman" w:cs="Times New Roman"/>
                <w:sz w:val="24"/>
                <w:szCs w:val="24"/>
                <w:lang w:val="ro-MD"/>
              </w:rPr>
              <w:t xml:space="preserve">e gaze naturale transportate; </w:t>
            </w:r>
          </w:p>
          <w:p w14:paraId="77841974" w14:textId="77777777" w:rsidR="00AA2A76"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Creșterea eficienței energetice și protecția mediului prin impleme</w:t>
            </w:r>
            <w:r w:rsidR="00AA2A76" w:rsidRPr="00650BEF">
              <w:rPr>
                <w:rFonts w:ascii="Times New Roman" w:hAnsi="Times New Roman" w:cs="Times New Roman"/>
                <w:sz w:val="24"/>
                <w:szCs w:val="24"/>
                <w:lang w:val="ro-MD"/>
              </w:rPr>
              <w:t xml:space="preserve">ntarea tehnologiilor moderne; </w:t>
            </w:r>
          </w:p>
          <w:p w14:paraId="681C5E33" w14:textId="21D16E6E" w:rsidR="002E3BD7" w:rsidRPr="00650BEF" w:rsidRDefault="002E3BD7" w:rsidP="003D197D">
            <w:pPr>
              <w:pStyle w:val="NoSpacing"/>
              <w:numPr>
                <w:ilvl w:val="0"/>
                <w:numId w:val="15"/>
              </w:numPr>
              <w:spacing w:line="276" w:lineRule="auto"/>
              <w:ind w:right="22"/>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Reducerea costurilor de mentenanță corectivă.</w:t>
            </w:r>
          </w:p>
          <w:p w14:paraId="41992990" w14:textId="4C02EF0C" w:rsidR="0086674D" w:rsidRPr="00650BEF" w:rsidRDefault="0086674D" w:rsidP="003D197D">
            <w:pPr>
              <w:pStyle w:val="NoSpacing"/>
              <w:spacing w:line="276" w:lineRule="auto"/>
              <w:ind w:left="28" w:right="22" w:firstLine="568"/>
              <w:jc w:val="both"/>
              <w:rPr>
                <w:rFonts w:ascii="Times New Roman" w:hAnsi="Times New Roman" w:cs="Times New Roman"/>
                <w:b/>
                <w:sz w:val="24"/>
                <w:szCs w:val="24"/>
                <w:u w:val="single"/>
                <w:lang w:val="ro-MD"/>
              </w:rPr>
            </w:pPr>
            <w:r w:rsidRPr="00650BEF">
              <w:rPr>
                <w:rFonts w:ascii="Times New Roman" w:hAnsi="Times New Roman" w:cs="Times New Roman"/>
                <w:b/>
                <w:sz w:val="24"/>
                <w:szCs w:val="24"/>
                <w:u w:val="single"/>
                <w:lang w:val="ro-MD"/>
              </w:rPr>
              <w:t>Mai mult, realizarea acestor proiecte va contribui la dezvoltarea și consolidarea infrastructurii de gaze naturale în Republica Moldova, fiind un factor esențial de prevenire a situațiilor critice, generate de întreruperile în aprovizionarea cu gaze naturale.</w:t>
            </w:r>
          </w:p>
          <w:p w14:paraId="4F8E74B2" w14:textId="50ECC5EB" w:rsidR="004A02CE" w:rsidRPr="00650BEF" w:rsidRDefault="00B16CB9"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Referitor la termenii estimativi de realizare acestor proiecte de dezvoltare</w:t>
            </w:r>
            <w:r w:rsidR="001D06C8" w:rsidRPr="00650BEF">
              <w:rPr>
                <w:rFonts w:ascii="Times New Roman" w:hAnsi="Times New Roman" w:cs="Times New Roman"/>
                <w:sz w:val="24"/>
                <w:szCs w:val="24"/>
                <w:lang w:val="ro-MD"/>
              </w:rPr>
              <w:t>,</w:t>
            </w:r>
            <w:r w:rsidR="001B4ED6" w:rsidRPr="00650BEF">
              <w:rPr>
                <w:rFonts w:ascii="Times New Roman" w:hAnsi="Times New Roman" w:cs="Times New Roman"/>
                <w:sz w:val="24"/>
                <w:szCs w:val="24"/>
                <w:lang w:val="ro-MD"/>
              </w:rPr>
              <w:t xml:space="preserve"> se prezintă tabelul de mai jos:</w:t>
            </w:r>
          </w:p>
          <w:p w14:paraId="26719EEA" w14:textId="09FE9416" w:rsidR="001B4ED6" w:rsidRPr="00650BEF" w:rsidRDefault="001B4ED6" w:rsidP="003D197D">
            <w:pPr>
              <w:pStyle w:val="NoSpacing"/>
              <w:spacing w:line="276" w:lineRule="auto"/>
              <w:ind w:left="28" w:right="22"/>
              <w:jc w:val="both"/>
              <w:rPr>
                <w:rFonts w:ascii="Times New Roman" w:hAnsi="Times New Roman" w:cs="Times New Roman"/>
                <w:sz w:val="24"/>
                <w:szCs w:val="24"/>
                <w:lang w:val="ro-MD"/>
              </w:rPr>
            </w:pPr>
            <w:r w:rsidRPr="00650BEF">
              <w:rPr>
                <w:rFonts w:ascii="Times New Roman" w:hAnsi="Times New Roman" w:cs="Times New Roman"/>
                <w:noProof/>
                <w:sz w:val="24"/>
                <w:szCs w:val="24"/>
                <w:lang w:val="en-GB" w:eastAsia="en-GB"/>
              </w:rPr>
              <w:drawing>
                <wp:inline distT="0" distB="0" distL="0" distR="0" wp14:anchorId="0683CDD0" wp14:editId="73404496">
                  <wp:extent cx="6675120" cy="19380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ă de ecran 2024-06-12 174002.png"/>
                          <pic:cNvPicPr/>
                        </pic:nvPicPr>
                        <pic:blipFill>
                          <a:blip r:embed="rId16">
                            <a:extLst>
                              <a:ext uri="{28A0092B-C50C-407E-A947-70E740481C1C}">
                                <a14:useLocalDpi xmlns:a14="http://schemas.microsoft.com/office/drawing/2010/main" val="0"/>
                              </a:ext>
                            </a:extLst>
                          </a:blip>
                          <a:stretch>
                            <a:fillRect/>
                          </a:stretch>
                        </pic:blipFill>
                        <pic:spPr>
                          <a:xfrm>
                            <a:off x="0" y="0"/>
                            <a:ext cx="6675120" cy="1938020"/>
                          </a:xfrm>
                          <a:prstGeom prst="rect">
                            <a:avLst/>
                          </a:prstGeom>
                        </pic:spPr>
                      </pic:pic>
                    </a:graphicData>
                  </a:graphic>
                </wp:inline>
              </w:drawing>
            </w:r>
          </w:p>
          <w:p w14:paraId="367103C6" w14:textId="550C6536" w:rsidR="00F914F2" w:rsidRPr="00650BEF" w:rsidRDefault="00572180"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Sursa:</w:t>
            </w:r>
          </w:p>
          <w:p w14:paraId="5793A561" w14:textId="785CFA18" w:rsidR="00572180" w:rsidRPr="00650BEF" w:rsidRDefault="00176B6C" w:rsidP="003D197D">
            <w:pPr>
              <w:pStyle w:val="NoSpacing"/>
              <w:spacing w:line="276" w:lineRule="auto"/>
              <w:ind w:left="596" w:right="22"/>
              <w:jc w:val="both"/>
              <w:rPr>
                <w:rFonts w:ascii="Times New Roman" w:hAnsi="Times New Roman" w:cs="Times New Roman"/>
                <w:sz w:val="24"/>
                <w:szCs w:val="24"/>
                <w:lang w:val="ro-MD"/>
              </w:rPr>
            </w:pPr>
            <w:hyperlink r:id="rId17" w:history="1">
              <w:r w:rsidR="00572180" w:rsidRPr="00650BEF">
                <w:rPr>
                  <w:rStyle w:val="Hyperlink"/>
                  <w:rFonts w:ascii="Times New Roman" w:hAnsi="Times New Roman" w:cs="Times New Roman"/>
                  <w:sz w:val="24"/>
                  <w:szCs w:val="24"/>
                  <w:lang w:val="ro-MD"/>
                </w:rPr>
                <w:t>https://www.vmtg.md/images/PLANURI/H_CA_ANRE_nr._820_Plan_de_Dezvoltare_20  23-2032_Vestmoldtransgaz.pdf</w:t>
              </w:r>
            </w:hyperlink>
            <w:r w:rsidR="00572180" w:rsidRPr="00650BEF">
              <w:rPr>
                <w:rFonts w:ascii="Times New Roman" w:hAnsi="Times New Roman" w:cs="Times New Roman"/>
                <w:sz w:val="24"/>
                <w:szCs w:val="24"/>
                <w:lang w:val="ro-MD"/>
              </w:rPr>
              <w:t xml:space="preserve"> </w:t>
            </w:r>
          </w:p>
          <w:p w14:paraId="3A5D9504" w14:textId="77777777" w:rsidR="00D213A1" w:rsidRPr="00650BEF" w:rsidRDefault="00D213A1" w:rsidP="003D197D">
            <w:pPr>
              <w:pStyle w:val="NoSpacing"/>
              <w:spacing w:line="276" w:lineRule="auto"/>
              <w:ind w:left="596" w:right="22"/>
              <w:rPr>
                <w:rFonts w:ascii="Times New Roman" w:hAnsi="Times New Roman" w:cs="Times New Roman"/>
                <w:sz w:val="24"/>
                <w:szCs w:val="24"/>
                <w:lang w:val="ro-MD"/>
              </w:rPr>
            </w:pPr>
          </w:p>
          <w:p w14:paraId="5390C5E0" w14:textId="19B4339A" w:rsidR="00D612DD" w:rsidRPr="00650BEF" w:rsidRDefault="00D612DD" w:rsidP="003D197D">
            <w:pPr>
              <w:pStyle w:val="NoSpacing"/>
              <w:spacing w:line="276" w:lineRule="auto"/>
              <w:ind w:left="596" w:right="22"/>
              <w:rPr>
                <w:rFonts w:ascii="Times New Roman" w:hAnsi="Times New Roman" w:cs="Times New Roman"/>
                <w:b/>
                <w:sz w:val="24"/>
                <w:szCs w:val="24"/>
                <w:lang w:val="ro-MD"/>
              </w:rPr>
            </w:pPr>
            <w:r w:rsidRPr="00650BEF">
              <w:rPr>
                <w:rFonts w:ascii="Times New Roman" w:hAnsi="Times New Roman" w:cs="Times New Roman"/>
                <w:b/>
                <w:sz w:val="24"/>
                <w:szCs w:val="24"/>
                <w:lang w:val="ro-MD"/>
              </w:rPr>
              <w:t>Concluzii:</w:t>
            </w:r>
          </w:p>
          <w:p w14:paraId="2D4E73A4" w14:textId="77777777" w:rsidR="00D17477" w:rsidRPr="00650BEF" w:rsidRDefault="00D17477"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b/>
                <w:sz w:val="24"/>
                <w:szCs w:val="24"/>
                <w:lang w:val="ro-MD"/>
              </w:rPr>
              <w:t>Republica Moldova aspiră să devină un stat independent energetic</w:t>
            </w:r>
            <w:r w:rsidRPr="00650BEF">
              <w:rPr>
                <w:rFonts w:ascii="Times New Roman" w:hAnsi="Times New Roman" w:cs="Times New Roman"/>
                <w:sz w:val="24"/>
                <w:szCs w:val="24"/>
                <w:lang w:val="ro-MD"/>
              </w:rPr>
              <w:t>, capabil să-și aleagă sursele de alimentare, să stabilească prețul la gaze naturale și să reducă discrepanțele dintre sistemele de transport existente, devenind o punte între rețelele de gaze naturale vestice (UE) și estice. Sectorul energetic poate deveni un veritabil motor de creștere economică.</w:t>
            </w:r>
          </w:p>
          <w:p w14:paraId="35B738B0" w14:textId="77777777" w:rsidR="00D17477" w:rsidRPr="00650BEF" w:rsidRDefault="00D17477"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b/>
                <w:sz w:val="24"/>
                <w:szCs w:val="24"/>
                <w:lang w:val="ro-MD"/>
              </w:rPr>
              <w:t xml:space="preserve">Proiectele de dezvoltare planificate pentru perioada următoare vor consolida sistemul de transport al gazelor naturale, răspunzând tendințelor și cererilor de transport, asigurând securitatea energetică și integrarea regională. </w:t>
            </w:r>
            <w:r w:rsidRPr="00650BEF">
              <w:rPr>
                <w:rFonts w:ascii="Times New Roman" w:hAnsi="Times New Roman" w:cs="Times New Roman"/>
                <w:sz w:val="24"/>
                <w:szCs w:val="24"/>
                <w:lang w:val="ro-MD"/>
              </w:rPr>
              <w:t>Orice scenariu de dezvoltare internă sau de import necesită o infrastructură adecvată de transport.</w:t>
            </w:r>
          </w:p>
          <w:p w14:paraId="3DECE8D5" w14:textId="77777777" w:rsidR="000E549C" w:rsidRPr="00650BEF" w:rsidRDefault="00D17477" w:rsidP="003D197D">
            <w:pPr>
              <w:pStyle w:val="NoSpacing"/>
              <w:spacing w:line="276" w:lineRule="auto"/>
              <w:ind w:right="22" w:firstLine="596"/>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 xml:space="preserve">Pentru a îndeplini cerințele politicii energetice a Uniunii Europene, bazate pe siguranță energetică, dezvoltare durabilă și competitivitate, „Vestmoldtransgaz” S.R.L. a inclus în Planul de dezvoltare pentru 2023-2032 măsuri de creștere a potențialului rețelei de transport, asigurând interoperabilitatea cu sistemele existente și evitarea congestiilor fizice. </w:t>
            </w:r>
          </w:p>
          <w:p w14:paraId="5106972C" w14:textId="44AD050D" w:rsidR="00D17477" w:rsidRPr="00650BEF" w:rsidRDefault="00D17477" w:rsidP="003D197D">
            <w:pPr>
              <w:pStyle w:val="NoSpacing"/>
              <w:spacing w:line="276" w:lineRule="auto"/>
              <w:ind w:right="22" w:firstLine="596"/>
              <w:jc w:val="both"/>
              <w:rPr>
                <w:rFonts w:ascii="Times New Roman" w:hAnsi="Times New Roman" w:cs="Times New Roman"/>
                <w:sz w:val="24"/>
                <w:szCs w:val="24"/>
                <w:lang w:val="ro-MD"/>
              </w:rPr>
            </w:pPr>
            <w:r w:rsidRPr="00650BEF">
              <w:rPr>
                <w:rFonts w:ascii="Times New Roman" w:hAnsi="Times New Roman" w:cs="Times New Roman"/>
                <w:b/>
                <w:sz w:val="24"/>
                <w:szCs w:val="24"/>
                <w:lang w:val="ro-MD"/>
              </w:rPr>
              <w:lastRenderedPageBreak/>
              <w:t>Planul prevede dezvoltarea și modernizarea infrastructurii de transport gaze, îmbunătățirea eficienței și interconectarea cu sistemele din țările vecine.</w:t>
            </w:r>
          </w:p>
          <w:p w14:paraId="3E84AD1C" w14:textId="77777777" w:rsidR="000F4D28" w:rsidRPr="00650BEF" w:rsidRDefault="00D17477"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 xml:space="preserve">Prin realizarea obiectivelor din Planul de dezvoltare pe 10 ani, </w:t>
            </w:r>
            <w:r w:rsidR="000F4D28" w:rsidRPr="00650BEF">
              <w:rPr>
                <w:rFonts w:ascii="Times New Roman" w:hAnsi="Times New Roman" w:cs="Times New Roman"/>
                <w:sz w:val="24"/>
                <w:szCs w:val="24"/>
                <w:lang w:val="ro-MD"/>
              </w:rPr>
              <w:t xml:space="preserve">S.R.L. </w:t>
            </w:r>
            <w:r w:rsidRPr="00650BEF">
              <w:rPr>
                <w:rFonts w:ascii="Times New Roman" w:hAnsi="Times New Roman" w:cs="Times New Roman"/>
                <w:sz w:val="24"/>
                <w:szCs w:val="24"/>
                <w:lang w:val="ro-MD"/>
              </w:rPr>
              <w:t xml:space="preserve">„Vestmoldtransgaz” urmărește să devină un operator modern și integrat la nivel european, cu un sistem de management aliniat la standardele internaționale. Managementul companiei se angajează să echilibreze dependența pieței europene de resursele energetice din est, prin programe de dezvoltare a infrastructurii de transport gaze din Republica Moldova. </w:t>
            </w:r>
          </w:p>
          <w:p w14:paraId="04E247A8" w14:textId="02F1D19C" w:rsidR="00D17477" w:rsidRPr="00650BEF" w:rsidRDefault="00D17477" w:rsidP="003D197D">
            <w:pPr>
              <w:pStyle w:val="NoSpacing"/>
              <w:spacing w:line="276" w:lineRule="auto"/>
              <w:ind w:left="28" w:right="22" w:firstLine="568"/>
              <w:jc w:val="both"/>
              <w:rPr>
                <w:rFonts w:ascii="Times New Roman" w:hAnsi="Times New Roman" w:cs="Times New Roman"/>
                <w:b/>
                <w:sz w:val="24"/>
                <w:szCs w:val="24"/>
                <w:u w:val="single"/>
                <w:lang w:val="ro-MD"/>
              </w:rPr>
            </w:pPr>
            <w:r w:rsidRPr="00650BEF">
              <w:rPr>
                <w:rFonts w:ascii="Times New Roman" w:hAnsi="Times New Roman" w:cs="Times New Roman"/>
                <w:b/>
                <w:sz w:val="24"/>
                <w:szCs w:val="24"/>
                <w:u w:val="single"/>
                <w:lang w:val="ro-MD"/>
              </w:rPr>
              <w:t>Proiectele de investiții vor crea noi culoare de transport, esențiale pentru valorificarea pieței interne și regionale, securizarea și liberalizarea pieței gazelor naturale.</w:t>
            </w:r>
          </w:p>
          <w:p w14:paraId="77E3B53F" w14:textId="7BEC2F69" w:rsidR="00D17477" w:rsidRPr="00650BEF" w:rsidRDefault="00D17477"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 xml:space="preserve">Capacitatea </w:t>
            </w:r>
            <w:r w:rsidR="000F4D28" w:rsidRPr="00650BEF">
              <w:rPr>
                <w:rFonts w:ascii="Times New Roman" w:hAnsi="Times New Roman" w:cs="Times New Roman"/>
                <w:sz w:val="24"/>
                <w:szCs w:val="24"/>
                <w:lang w:val="ro-MD"/>
              </w:rPr>
              <w:t xml:space="preserve">S.R.L. </w:t>
            </w:r>
            <w:r w:rsidRPr="00650BEF">
              <w:rPr>
                <w:rFonts w:ascii="Times New Roman" w:hAnsi="Times New Roman" w:cs="Times New Roman"/>
                <w:sz w:val="24"/>
                <w:szCs w:val="24"/>
                <w:lang w:val="ro-MD"/>
              </w:rPr>
              <w:t>„Vestmoldtransgaz” de a implementa aceste proiecte va asigura securitatea energetică a țării prin diversificarea surselor de aprovizionare și va atrage investiții străine, demonstrând abilitatea Republicii Moldova de a crea condiții propice pentru dezvoltare economică.</w:t>
            </w:r>
          </w:p>
          <w:p w14:paraId="5EE83995" w14:textId="59F20805" w:rsidR="00B95FB1" w:rsidRPr="00650BEF" w:rsidRDefault="00B95FB1" w:rsidP="003D197D">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În conformitate cu documentele de pregătire a proiectului, lucrările de construcție menționate vor fi executate pe terenuri proprietate publică a unităților administrativ teritoriale și proprietate privată, fapt ce impune promovarea prezentului proiect de Hotărâre de Guvern cu privire la instituirea Comisiei de cercetare prealabilă privind declararea utilității publice de interes național a lucrărilor menționate supra.</w:t>
            </w:r>
          </w:p>
          <w:p w14:paraId="30A3906D" w14:textId="5DF686D9" w:rsidR="001B02AF" w:rsidRPr="00650BEF" w:rsidRDefault="001B02AF" w:rsidP="003D197D">
            <w:pPr>
              <w:pStyle w:val="NoSpacing"/>
              <w:spacing w:line="276" w:lineRule="auto"/>
              <w:ind w:left="28" w:right="22" w:firstLine="568"/>
              <w:jc w:val="both"/>
              <w:rPr>
                <w:rFonts w:ascii="Times New Roman" w:hAnsi="Times New Roman" w:cs="Times New Roman"/>
                <w:b/>
                <w:sz w:val="24"/>
                <w:szCs w:val="24"/>
                <w:lang w:val="ro-MD"/>
              </w:rPr>
            </w:pPr>
            <w:r w:rsidRPr="00650BEF">
              <w:rPr>
                <w:rFonts w:ascii="Times New Roman" w:hAnsi="Times New Roman" w:cs="Times New Roman"/>
                <w:sz w:val="24"/>
                <w:szCs w:val="24"/>
                <w:lang w:val="ro-MD"/>
              </w:rPr>
              <w:t>Totodată, menționăm că în conformitate cu prevederile art. 7 alin. (1) din Legea exproprierii pentru cauză de utilitate publică nr. 488/1999, declararea utilității publice se face numai după efectuarea unei cercetări prealabile și numai în cazul în care există toate condițiile pentru expropriere, prevăzute de lege, iar conform art. 5 alin. (3) din Leg</w:t>
            </w:r>
            <w:r w:rsidR="001C62C6" w:rsidRPr="00650BEF">
              <w:rPr>
                <w:rFonts w:ascii="Times New Roman" w:hAnsi="Times New Roman" w:cs="Times New Roman"/>
                <w:sz w:val="24"/>
                <w:szCs w:val="24"/>
                <w:lang w:val="ro-MD"/>
              </w:rPr>
              <w:t xml:space="preserve">ea prenotată se stipulează că </w:t>
            </w:r>
            <w:r w:rsidR="001C62C6" w:rsidRPr="00650BEF">
              <w:rPr>
                <w:rFonts w:ascii="Times New Roman" w:hAnsi="Times New Roman" w:cs="Times New Roman"/>
                <w:b/>
                <w:sz w:val="24"/>
                <w:szCs w:val="24"/>
                <w:lang w:val="ro-MD"/>
              </w:rPr>
              <w:t>su</w:t>
            </w:r>
            <w:r w:rsidRPr="00650BEF">
              <w:rPr>
                <w:rFonts w:ascii="Times New Roman" w:hAnsi="Times New Roman" w:cs="Times New Roman"/>
                <w:b/>
                <w:sz w:val="24"/>
                <w:szCs w:val="24"/>
                <w:lang w:val="ro-MD"/>
              </w:rPr>
              <w:t>nt de utilitate publică de interes național lucrările care răspund obiectivelor și interesului întregii societăți sau ale majorității ei.</w:t>
            </w:r>
          </w:p>
          <w:p w14:paraId="7BFA5CF2" w14:textId="5F5F01C7" w:rsidR="00D213A1" w:rsidRPr="00650BEF" w:rsidRDefault="000C5E32" w:rsidP="00073DD2">
            <w:pPr>
              <w:pStyle w:val="NoSpacing"/>
              <w:spacing w:line="276" w:lineRule="auto"/>
              <w:ind w:left="28" w:right="22" w:firstLine="568"/>
              <w:jc w:val="both"/>
              <w:rPr>
                <w:rFonts w:ascii="Times New Roman" w:hAnsi="Times New Roman" w:cs="Times New Roman"/>
                <w:sz w:val="24"/>
                <w:szCs w:val="24"/>
                <w:lang w:val="ro-MD"/>
              </w:rPr>
            </w:pPr>
            <w:r w:rsidRPr="00650BEF">
              <w:rPr>
                <w:rFonts w:ascii="Times New Roman" w:hAnsi="Times New Roman" w:cs="Times New Roman"/>
                <w:sz w:val="24"/>
                <w:szCs w:val="24"/>
                <w:lang w:val="ro-MD"/>
              </w:rPr>
              <w:t xml:space="preserve">Astfel, luând în considerare importanța lucrărilor ce urmează a fi executate și termenul de efectuare a lucrărilor de construcție </w:t>
            </w:r>
            <w:r w:rsidR="00427171" w:rsidRPr="00650BEF">
              <w:rPr>
                <w:rFonts w:ascii="Times New Roman" w:hAnsi="Times New Roman" w:cs="Times New Roman"/>
                <w:sz w:val="24"/>
                <w:szCs w:val="24"/>
                <w:lang w:val="ro-MD"/>
              </w:rPr>
              <w:t>a proiectelor</w:t>
            </w:r>
            <w:r w:rsidRPr="00650BEF">
              <w:rPr>
                <w:rFonts w:ascii="Times New Roman" w:hAnsi="Times New Roman" w:cs="Times New Roman"/>
                <w:sz w:val="24"/>
                <w:szCs w:val="24"/>
                <w:lang w:val="ro-MD"/>
              </w:rPr>
              <w:t xml:space="preserve"> menționate, Ministerul Energiei a elaborat </w:t>
            </w:r>
            <w:r w:rsidR="00D109FD" w:rsidRPr="00650BEF">
              <w:rPr>
                <w:rFonts w:ascii="Times New Roman" w:hAnsi="Times New Roman" w:cs="Times New Roman"/>
                <w:sz w:val="24"/>
                <w:szCs w:val="24"/>
                <w:lang w:val="ro-MD"/>
              </w:rPr>
              <w:t>prezentul proiect de Hotărâre de Guvern</w:t>
            </w:r>
            <w:r w:rsidRPr="00650BEF">
              <w:rPr>
                <w:rFonts w:ascii="Times New Roman" w:hAnsi="Times New Roman" w:cs="Times New Roman"/>
                <w:sz w:val="24"/>
                <w:szCs w:val="24"/>
                <w:lang w:val="ro-MD"/>
              </w:rPr>
              <w:t xml:space="preserve"> în scopul inițierii declarării utilității publice de interes național a</w:t>
            </w:r>
            <w:r w:rsidR="00D109FD" w:rsidRPr="00650BEF">
              <w:rPr>
                <w:rFonts w:ascii="Times New Roman" w:hAnsi="Times New Roman" w:cs="Times New Roman"/>
                <w:sz w:val="24"/>
                <w:szCs w:val="24"/>
                <w:lang w:val="ro-MD"/>
              </w:rPr>
              <w:t>l</w:t>
            </w:r>
            <w:r w:rsidRPr="00650BEF">
              <w:rPr>
                <w:rFonts w:ascii="Times New Roman" w:hAnsi="Times New Roman" w:cs="Times New Roman"/>
                <w:sz w:val="24"/>
                <w:szCs w:val="24"/>
                <w:lang w:val="ro-MD"/>
              </w:rPr>
              <w:t xml:space="preserve"> acestor </w:t>
            </w:r>
            <w:r w:rsidR="00073DD2" w:rsidRPr="00650BEF">
              <w:rPr>
                <w:rFonts w:ascii="Times New Roman" w:hAnsi="Times New Roman" w:cs="Times New Roman"/>
                <w:sz w:val="24"/>
                <w:szCs w:val="24"/>
                <w:lang w:val="ro-MD"/>
              </w:rPr>
              <w:t>proiecte de dezvoltare</w:t>
            </w:r>
            <w:r w:rsidRPr="00650BEF">
              <w:rPr>
                <w:rFonts w:ascii="Times New Roman" w:hAnsi="Times New Roman" w:cs="Times New Roman"/>
                <w:sz w:val="24"/>
                <w:szCs w:val="24"/>
                <w:lang w:val="ro-MD"/>
              </w:rPr>
              <w:t xml:space="preserve"> și îl propune spre promovare.</w:t>
            </w:r>
          </w:p>
        </w:tc>
      </w:tr>
      <w:tr w:rsidR="00777076" w:rsidRPr="00650BEF" w14:paraId="46FFD298"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1FDA20" w14:textId="77777777" w:rsidR="00777076" w:rsidRPr="00650BEF" w:rsidRDefault="00777076" w:rsidP="003D197D">
            <w:pPr>
              <w:spacing w:after="0" w:line="240" w:lineRule="auto"/>
              <w:ind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lastRenderedPageBreak/>
              <w:t>3.</w:t>
            </w:r>
            <w:r w:rsidRPr="00650BEF">
              <w:rPr>
                <w:rFonts w:ascii="Times New Roman" w:eastAsia="Times New Roman" w:hAnsi="Times New Roman" w:cs="Times New Roman"/>
                <w:color w:val="000000"/>
                <w:sz w:val="24"/>
                <w:szCs w:val="24"/>
              </w:rPr>
              <w:t> </w:t>
            </w:r>
            <w:r w:rsidRPr="00650BEF">
              <w:rPr>
                <w:rFonts w:ascii="Times New Roman" w:eastAsia="Times New Roman" w:hAnsi="Times New Roman" w:cs="Times New Roman"/>
                <w:b/>
                <w:bCs/>
                <w:color w:val="000000"/>
                <w:sz w:val="24"/>
                <w:szCs w:val="24"/>
              </w:rPr>
              <w:t>Descrierea gradului de compatibilitate pentru proiectele care au ca scop armonizarea legislației naționale cu legislația Uniunii Europene</w:t>
            </w:r>
          </w:p>
        </w:tc>
      </w:tr>
      <w:tr w:rsidR="00777076" w:rsidRPr="00650BEF" w14:paraId="2A6D68DE"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360BBE" w14:textId="71796767" w:rsidR="00B30A1B" w:rsidRPr="00650BEF" w:rsidRDefault="00445742" w:rsidP="003D197D">
            <w:pPr>
              <w:spacing w:after="120" w:line="276" w:lineRule="auto"/>
              <w:ind w:right="22"/>
              <w:jc w:val="both"/>
              <w:rPr>
                <w:rFonts w:ascii="Times New Roman" w:eastAsia="Times New Roman" w:hAnsi="Times New Roman" w:cs="Times New Roman"/>
                <w:color w:val="000000"/>
                <w:sz w:val="24"/>
                <w:szCs w:val="24"/>
              </w:rPr>
            </w:pPr>
            <w:r w:rsidRPr="00650BEF">
              <w:rPr>
                <w:rFonts w:ascii="Times New Roman" w:hAnsi="Times New Roman" w:cs="Times New Roman"/>
                <w:sz w:val="24"/>
                <w:szCs w:val="24"/>
              </w:rPr>
              <w:t>Proiectul H</w:t>
            </w:r>
            <w:r w:rsidR="001C56FE" w:rsidRPr="00650BEF">
              <w:rPr>
                <w:rFonts w:ascii="Times New Roman" w:hAnsi="Times New Roman" w:cs="Times New Roman"/>
                <w:sz w:val="24"/>
                <w:szCs w:val="24"/>
              </w:rPr>
              <w:t>otărârii de Guvern nu conține norme privind armonizarea legislației naționale cu legislația Uniunii Europene.</w:t>
            </w:r>
          </w:p>
        </w:tc>
      </w:tr>
      <w:tr w:rsidR="00777076" w:rsidRPr="00650BEF" w14:paraId="7E73B891"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5CD567" w14:textId="77777777" w:rsidR="00777076" w:rsidRPr="00650BEF" w:rsidRDefault="00777076" w:rsidP="003D197D">
            <w:pPr>
              <w:spacing w:after="0" w:line="240" w:lineRule="auto"/>
              <w:ind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t>4.</w:t>
            </w:r>
            <w:r w:rsidRPr="00650BEF">
              <w:rPr>
                <w:rFonts w:ascii="Times New Roman" w:eastAsia="Times New Roman" w:hAnsi="Times New Roman" w:cs="Times New Roman"/>
                <w:color w:val="000000"/>
                <w:sz w:val="24"/>
                <w:szCs w:val="24"/>
              </w:rPr>
              <w:t> </w:t>
            </w:r>
            <w:r w:rsidRPr="00650BEF">
              <w:rPr>
                <w:rFonts w:ascii="Times New Roman" w:eastAsia="Times New Roman" w:hAnsi="Times New Roman" w:cs="Times New Roman"/>
                <w:b/>
                <w:bCs/>
                <w:color w:val="000000"/>
                <w:sz w:val="24"/>
                <w:szCs w:val="24"/>
              </w:rPr>
              <w:t>Principalele prevederi ale proiectului și evidențierea elementelor noi</w:t>
            </w:r>
          </w:p>
        </w:tc>
      </w:tr>
      <w:tr w:rsidR="00777076" w:rsidRPr="00650BEF" w14:paraId="508002BD"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AA44BC" w14:textId="79548C30" w:rsidR="00823025" w:rsidRPr="00650BEF" w:rsidRDefault="00B02114" w:rsidP="00095A15">
            <w:pPr>
              <w:pStyle w:val="ListParagraph"/>
              <w:spacing w:after="0"/>
              <w:ind w:left="45" w:right="22" w:firstLine="551"/>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Conform art. 7 alin. (2) din Legea exproprierii pentru cauză de utilitate publică nr. 488/1999, cercetarea prealabilă pentru lucrările de interes național se face de către o comisie, componența căreia este aprobată de Guvern și este formată din reprezentantul administrației publice centrale coordonatoare a domeniulu</w:t>
            </w:r>
            <w:r w:rsidR="00703424" w:rsidRPr="00650BEF">
              <w:rPr>
                <w:rFonts w:ascii="Times New Roman" w:eastAsia="Times New Roman" w:hAnsi="Times New Roman" w:cs="Times New Roman"/>
                <w:color w:val="000000"/>
                <w:sz w:val="24"/>
                <w:szCs w:val="24"/>
              </w:rPr>
              <w:t xml:space="preserve">i de activitate pentru care se </w:t>
            </w:r>
            <w:r w:rsidRPr="00650BEF">
              <w:rPr>
                <w:rFonts w:ascii="Times New Roman" w:eastAsia="Times New Roman" w:hAnsi="Times New Roman" w:cs="Times New Roman"/>
                <w:color w:val="000000"/>
                <w:sz w:val="24"/>
                <w:szCs w:val="24"/>
              </w:rPr>
              <w:t xml:space="preserve"> realizează lucrarea de utilitate publică, din reprezentanți ai </w:t>
            </w:r>
            <w:r w:rsidRPr="00650BEF">
              <w:rPr>
                <w:rFonts w:ascii="Times New Roman" w:eastAsia="Times New Roman" w:hAnsi="Times New Roman" w:cs="Times New Roman"/>
                <w:i/>
                <w:color w:val="000000"/>
                <w:sz w:val="24"/>
                <w:szCs w:val="24"/>
              </w:rPr>
              <w:t>Ministerului Agriculturii și Industriei Alimentare, Ministerului Finanțelor, Ministerului Dezvoltării Economice și Digitalizării, Ministerului Infrastructurii și Dezvoltării Regionale, precum și din președinții de raioane și primarii localităților în a căror rază teritorială urmează să se desfășoare lucrarea de utilitate publică.</w:t>
            </w:r>
          </w:p>
          <w:p w14:paraId="721B1ECF" w14:textId="77777777" w:rsidR="00EF1205" w:rsidRPr="00650BEF" w:rsidRDefault="007C4728" w:rsidP="00692B4C">
            <w:pPr>
              <w:pStyle w:val="ListParagraph"/>
              <w:spacing w:after="0"/>
              <w:ind w:left="45" w:right="22" w:firstLine="551"/>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Prin urmare, cercetarea prealabilă pentru declararea utilității publice de interes național urmează a fi realizată pentru implementarea </w:t>
            </w:r>
            <w:r w:rsidR="00BA3659" w:rsidRPr="00650BEF">
              <w:rPr>
                <w:rFonts w:ascii="Times New Roman" w:eastAsia="Times New Roman" w:hAnsi="Times New Roman" w:cs="Times New Roman"/>
                <w:color w:val="000000"/>
                <w:sz w:val="24"/>
                <w:szCs w:val="24"/>
              </w:rPr>
              <w:t>proiectelor</w:t>
            </w:r>
            <w:r w:rsidRPr="00650BEF">
              <w:rPr>
                <w:rFonts w:ascii="Times New Roman" w:eastAsia="Times New Roman" w:hAnsi="Times New Roman" w:cs="Times New Roman"/>
                <w:color w:val="000000"/>
                <w:sz w:val="24"/>
                <w:szCs w:val="24"/>
              </w:rPr>
              <w:t xml:space="preserve"> </w:t>
            </w:r>
            <w:r w:rsidR="00BA3659" w:rsidRPr="00650BEF">
              <w:rPr>
                <w:rFonts w:ascii="Times New Roman" w:eastAsia="Times New Roman" w:hAnsi="Times New Roman" w:cs="Times New Roman"/>
                <w:color w:val="000000"/>
                <w:sz w:val="24"/>
                <w:szCs w:val="24"/>
              </w:rPr>
              <w:t>de dezvoltare a rețelei naționale de gaze naturale</w:t>
            </w:r>
            <w:r w:rsidR="00692B4C" w:rsidRPr="00650BEF">
              <w:rPr>
                <w:rFonts w:ascii="Times New Roman" w:eastAsia="Times New Roman" w:hAnsi="Times New Roman" w:cs="Times New Roman"/>
                <w:color w:val="000000"/>
                <w:sz w:val="24"/>
                <w:szCs w:val="24"/>
              </w:rPr>
              <w:t>.</w:t>
            </w:r>
          </w:p>
          <w:p w14:paraId="60B4D4EE" w14:textId="260B21FE" w:rsidR="00D219E1" w:rsidRPr="00650BEF" w:rsidRDefault="00D219E1" w:rsidP="00B5427A">
            <w:pPr>
              <w:pStyle w:val="ListParagraph"/>
              <w:spacing w:after="0"/>
              <w:ind w:left="45" w:right="22" w:firstLine="551"/>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În acest context, este de menționat</w:t>
            </w:r>
            <w:r w:rsidR="00853DA6" w:rsidRPr="00650BEF">
              <w:rPr>
                <w:rFonts w:ascii="Times New Roman" w:eastAsia="Times New Roman" w:hAnsi="Times New Roman" w:cs="Times New Roman"/>
                <w:color w:val="000000"/>
                <w:sz w:val="24"/>
                <w:szCs w:val="24"/>
              </w:rPr>
              <w:t xml:space="preserve"> că</w:t>
            </w:r>
            <w:r w:rsidR="00A87A07" w:rsidRPr="00650BEF">
              <w:rPr>
                <w:rFonts w:ascii="Times New Roman" w:eastAsia="Times New Roman" w:hAnsi="Times New Roman" w:cs="Times New Roman"/>
                <w:color w:val="000000"/>
                <w:sz w:val="24"/>
                <w:szCs w:val="24"/>
              </w:rPr>
              <w:t xml:space="preserve"> traseele conductelor magistrale de gaze naturale</w:t>
            </w:r>
            <w:r w:rsidR="000F77EE" w:rsidRPr="00650BEF">
              <w:rPr>
                <w:rFonts w:ascii="Times New Roman" w:eastAsia="Times New Roman" w:hAnsi="Times New Roman" w:cs="Times New Roman"/>
                <w:color w:val="000000"/>
                <w:sz w:val="24"/>
                <w:szCs w:val="24"/>
              </w:rPr>
              <w:t>, corespunzătoare proiectelor de dezvoltare</w:t>
            </w:r>
            <w:r w:rsidR="00B5427A" w:rsidRPr="00650BEF">
              <w:rPr>
                <w:rFonts w:ascii="Times New Roman" w:eastAsia="Times New Roman" w:hAnsi="Times New Roman" w:cs="Times New Roman"/>
                <w:color w:val="000000"/>
                <w:sz w:val="24"/>
                <w:szCs w:val="24"/>
              </w:rPr>
              <w:t>, identificate</w:t>
            </w:r>
            <w:r w:rsidR="00853DA6" w:rsidRPr="00650BEF">
              <w:rPr>
                <w:rFonts w:ascii="Times New Roman" w:eastAsia="Times New Roman" w:hAnsi="Times New Roman" w:cs="Times New Roman"/>
                <w:color w:val="000000"/>
                <w:sz w:val="24"/>
                <w:szCs w:val="24"/>
              </w:rPr>
              <w:t xml:space="preserve"> conform datelor prezentate de către </w:t>
            </w:r>
            <w:r w:rsidR="00300D06" w:rsidRPr="00650BEF">
              <w:rPr>
                <w:rFonts w:ascii="Times New Roman" w:eastAsia="Times New Roman" w:hAnsi="Times New Roman" w:cs="Times New Roman"/>
                <w:color w:val="000000"/>
                <w:sz w:val="24"/>
                <w:szCs w:val="24"/>
              </w:rPr>
              <w:t>OST în Planul de Dezvoltare 2023-2032</w:t>
            </w:r>
            <w:r w:rsidR="00A6624E" w:rsidRPr="00650BEF">
              <w:rPr>
                <w:rFonts w:ascii="Times New Roman" w:eastAsia="Times New Roman" w:hAnsi="Times New Roman" w:cs="Times New Roman"/>
                <w:color w:val="000000"/>
                <w:sz w:val="24"/>
                <w:szCs w:val="24"/>
              </w:rPr>
              <w:t xml:space="preserve">, </w:t>
            </w:r>
            <w:r w:rsidR="000F77EE" w:rsidRPr="00650BEF">
              <w:rPr>
                <w:rFonts w:ascii="Times New Roman" w:eastAsia="Times New Roman" w:hAnsi="Times New Roman" w:cs="Times New Roman"/>
                <w:color w:val="000000"/>
                <w:sz w:val="24"/>
                <w:szCs w:val="24"/>
              </w:rPr>
              <w:t>vor traversa următoarele l</w:t>
            </w:r>
            <w:r w:rsidR="00A6624E" w:rsidRPr="00650BEF">
              <w:rPr>
                <w:rFonts w:ascii="Times New Roman" w:eastAsia="Times New Roman" w:hAnsi="Times New Roman" w:cs="Times New Roman"/>
                <w:color w:val="000000"/>
                <w:sz w:val="24"/>
                <w:szCs w:val="24"/>
              </w:rPr>
              <w:t>ocalități</w:t>
            </w:r>
            <w:r w:rsidR="00A72C1E">
              <w:rPr>
                <w:rFonts w:ascii="Times New Roman" w:eastAsia="Times New Roman" w:hAnsi="Times New Roman" w:cs="Times New Roman"/>
                <w:color w:val="000000"/>
                <w:sz w:val="24"/>
                <w:szCs w:val="24"/>
              </w:rPr>
              <w:t xml:space="preserve"> estimative</w:t>
            </w:r>
            <w:r w:rsidR="00454DF7" w:rsidRPr="00650BEF">
              <w:rPr>
                <w:rFonts w:ascii="Times New Roman" w:eastAsia="Times New Roman" w:hAnsi="Times New Roman" w:cs="Times New Roman"/>
                <w:color w:val="000000"/>
                <w:sz w:val="24"/>
                <w:szCs w:val="24"/>
              </w:rPr>
              <w:t>:</w:t>
            </w:r>
          </w:p>
          <w:p w14:paraId="1E991423" w14:textId="06D78D43" w:rsidR="00F31174" w:rsidRPr="00650BEF" w:rsidRDefault="00265E96" w:rsidP="00F31174">
            <w:pPr>
              <w:pStyle w:val="ListParagraph"/>
              <w:tabs>
                <w:tab w:val="left" w:pos="879"/>
              </w:tabs>
              <w:spacing w:after="0" w:line="276" w:lineRule="auto"/>
              <w:ind w:left="28" w:right="22" w:firstLine="568"/>
              <w:jc w:val="both"/>
              <w:rPr>
                <w:rFonts w:ascii="Times New Roman" w:eastAsia="Times New Roman" w:hAnsi="Times New Roman" w:cs="Times New Roman"/>
                <w:b/>
                <w:color w:val="000000"/>
                <w:sz w:val="24"/>
                <w:szCs w:val="24"/>
              </w:rPr>
            </w:pPr>
            <w:r w:rsidRPr="00650BEF">
              <w:rPr>
                <w:rFonts w:ascii="Times New Roman" w:eastAsia="Times New Roman" w:hAnsi="Times New Roman" w:cs="Times New Roman"/>
                <w:b/>
                <w:color w:val="000000"/>
                <w:sz w:val="24"/>
                <w:szCs w:val="24"/>
              </w:rPr>
              <w:t>Proiectarea și construirea rețelei de transport al gazelor naturale, pe direcția râul Prut - SMG Ungheni - PMG Todirești</w:t>
            </w:r>
            <w:r w:rsidR="00540D40" w:rsidRPr="00650BEF">
              <w:rPr>
                <w:rFonts w:ascii="Times New Roman" w:eastAsia="Times New Roman" w:hAnsi="Times New Roman" w:cs="Times New Roman"/>
                <w:b/>
                <w:color w:val="000000"/>
                <w:sz w:val="24"/>
                <w:szCs w:val="24"/>
              </w:rPr>
              <w:t>:</w:t>
            </w:r>
          </w:p>
          <w:p w14:paraId="6A761024" w14:textId="77777777" w:rsidR="00147DA2" w:rsidRPr="00147DA2" w:rsidRDefault="00147DA2" w:rsidP="00147DA2">
            <w:pPr>
              <w:pStyle w:val="ListParagraph"/>
              <w:numPr>
                <w:ilvl w:val="0"/>
                <w:numId w:val="16"/>
              </w:numPr>
              <w:tabs>
                <w:tab w:val="left" w:pos="879"/>
              </w:tabs>
              <w:spacing w:after="0" w:line="276" w:lineRule="auto"/>
              <w:ind w:right="22"/>
              <w:jc w:val="both"/>
              <w:rPr>
                <w:rFonts w:ascii="Times New Roman" w:eastAsia="Times New Roman" w:hAnsi="Times New Roman" w:cs="Times New Roman"/>
                <w:b/>
                <w:color w:val="000000"/>
                <w:sz w:val="24"/>
                <w:szCs w:val="24"/>
              </w:rPr>
            </w:pPr>
            <w:r w:rsidRPr="00147DA2">
              <w:rPr>
                <w:rFonts w:ascii="Times New Roman" w:eastAsia="Times New Roman" w:hAnsi="Times New Roman" w:cs="Times New Roman"/>
                <w:color w:val="000000"/>
                <w:sz w:val="24"/>
                <w:szCs w:val="24"/>
              </w:rPr>
              <w:lastRenderedPageBreak/>
              <w:t>Com. Petrești, raionul Ungheni - satul Semeni, raionul Ungheni - Com. Zagarancea, raionul Ungheni</w:t>
            </w:r>
          </w:p>
          <w:p w14:paraId="4AAAA5E7" w14:textId="4E56320F" w:rsidR="00265E96" w:rsidRPr="00F03F89" w:rsidRDefault="00265E96" w:rsidP="00F03F89">
            <w:pPr>
              <w:tabs>
                <w:tab w:val="left" w:pos="879"/>
              </w:tabs>
              <w:spacing w:after="0" w:line="276" w:lineRule="auto"/>
              <w:ind w:right="22" w:firstLine="596"/>
              <w:jc w:val="both"/>
              <w:rPr>
                <w:rFonts w:ascii="Times New Roman" w:eastAsia="Times New Roman" w:hAnsi="Times New Roman" w:cs="Times New Roman"/>
                <w:b/>
                <w:color w:val="000000"/>
                <w:sz w:val="24"/>
                <w:szCs w:val="24"/>
              </w:rPr>
            </w:pPr>
            <w:r w:rsidRPr="00F03F89">
              <w:rPr>
                <w:rFonts w:ascii="Times New Roman" w:eastAsia="Times New Roman" w:hAnsi="Times New Roman" w:cs="Times New Roman"/>
                <w:b/>
                <w:color w:val="000000"/>
                <w:sz w:val="24"/>
                <w:szCs w:val="24"/>
              </w:rPr>
              <w:t>Proiectarea și construirea rețelei de transport al gazelor naturale, pe direcția NE-SE a mun.</w:t>
            </w:r>
            <w:r w:rsidR="003A1D99" w:rsidRPr="00F03F89">
              <w:rPr>
                <w:rFonts w:ascii="Times New Roman" w:eastAsia="Times New Roman" w:hAnsi="Times New Roman" w:cs="Times New Roman"/>
                <w:b/>
                <w:color w:val="000000"/>
                <w:sz w:val="24"/>
                <w:szCs w:val="24"/>
              </w:rPr>
              <w:t xml:space="preserve"> </w:t>
            </w:r>
            <w:r w:rsidRPr="00F03F89">
              <w:rPr>
                <w:rFonts w:ascii="Times New Roman" w:eastAsia="Times New Roman" w:hAnsi="Times New Roman" w:cs="Times New Roman"/>
                <w:b/>
                <w:color w:val="000000"/>
                <w:sz w:val="24"/>
                <w:szCs w:val="24"/>
              </w:rPr>
              <w:t>Chișinău (Centura mun. Chișinău</w:t>
            </w:r>
            <w:r w:rsidR="00A34EF0" w:rsidRPr="00F03F89">
              <w:rPr>
                <w:rFonts w:ascii="Times New Roman" w:eastAsia="Times New Roman" w:hAnsi="Times New Roman" w:cs="Times New Roman"/>
                <w:b/>
                <w:color w:val="000000"/>
                <w:sz w:val="24"/>
                <w:szCs w:val="24"/>
              </w:rPr>
              <w:t>)</w:t>
            </w:r>
            <w:r w:rsidR="00540D40" w:rsidRPr="00F03F89">
              <w:rPr>
                <w:rFonts w:ascii="Times New Roman" w:eastAsia="Times New Roman" w:hAnsi="Times New Roman" w:cs="Times New Roman"/>
                <w:b/>
                <w:color w:val="000000"/>
                <w:sz w:val="24"/>
                <w:szCs w:val="24"/>
              </w:rPr>
              <w:t>:</w:t>
            </w:r>
          </w:p>
          <w:p w14:paraId="080D9C22" w14:textId="77777777" w:rsidR="004427E2" w:rsidRPr="004427E2" w:rsidRDefault="004427E2" w:rsidP="004427E2">
            <w:pPr>
              <w:pStyle w:val="ListParagraph"/>
              <w:numPr>
                <w:ilvl w:val="0"/>
                <w:numId w:val="16"/>
              </w:numPr>
              <w:tabs>
                <w:tab w:val="left" w:pos="879"/>
              </w:tabs>
              <w:spacing w:after="0" w:line="276" w:lineRule="auto"/>
              <w:ind w:right="22"/>
              <w:jc w:val="both"/>
              <w:rPr>
                <w:rFonts w:ascii="Times New Roman" w:eastAsia="Times New Roman" w:hAnsi="Times New Roman" w:cs="Times New Roman"/>
                <w:b/>
                <w:color w:val="000000"/>
                <w:sz w:val="24"/>
                <w:szCs w:val="24"/>
              </w:rPr>
            </w:pPr>
            <w:r w:rsidRPr="004427E2">
              <w:rPr>
                <w:rFonts w:ascii="Times New Roman" w:eastAsia="Times New Roman" w:hAnsi="Times New Roman" w:cs="Times New Roman"/>
                <w:color w:val="000000"/>
                <w:sz w:val="24"/>
                <w:szCs w:val="24"/>
              </w:rPr>
              <w:t>satul Roșcani, raionul Strășeni - orașul Vatra, mun. Chișinău - satul Cojușna, raionul Strășeni - satul Scoreni, raionul Strășeni - satul Malcoci, raionul Ialoveni - satul Nimoreni, raionul Ialoveni - satul Suruceni, raionul Ialoveni - satul Dănceni, raionul Ialoveni - orașul Ialoveni - satul Brăila, comuna Băcioi, mun. Chișinău - satul Băcioi, mun. Chișinău - satul Frumușica, comuna Băcioi, mun. Chișinău - satul Revaca, mun. Chișinău - satul Floreni, raionul Anenii Noi - satul Mereni, raionul Anenii Noi.</w:t>
            </w:r>
          </w:p>
          <w:p w14:paraId="76F3E207" w14:textId="0D2B6FF7" w:rsidR="00265E96" w:rsidRPr="004427E2" w:rsidRDefault="00265E96" w:rsidP="00F03F89">
            <w:pPr>
              <w:tabs>
                <w:tab w:val="left" w:pos="879"/>
              </w:tabs>
              <w:spacing w:after="0" w:line="276" w:lineRule="auto"/>
              <w:ind w:left="28" w:right="22" w:firstLine="568"/>
              <w:jc w:val="both"/>
              <w:rPr>
                <w:rFonts w:ascii="Times New Roman" w:eastAsia="Times New Roman" w:hAnsi="Times New Roman" w:cs="Times New Roman"/>
                <w:b/>
                <w:color w:val="000000"/>
                <w:sz w:val="24"/>
                <w:szCs w:val="24"/>
              </w:rPr>
            </w:pPr>
            <w:r w:rsidRPr="004427E2">
              <w:rPr>
                <w:rFonts w:ascii="Times New Roman" w:eastAsia="Times New Roman" w:hAnsi="Times New Roman" w:cs="Times New Roman"/>
                <w:b/>
                <w:color w:val="000000"/>
                <w:sz w:val="24"/>
                <w:szCs w:val="24"/>
              </w:rPr>
              <w:t>Construcția conductei magistrale pentru racordarea conductei branșament Cimișlia-Hîncești la conducta magistrală, prevăzută pentru inelarea mun. Chișinău</w:t>
            </w:r>
            <w:r w:rsidR="00540D40" w:rsidRPr="004427E2">
              <w:rPr>
                <w:rFonts w:ascii="Times New Roman" w:eastAsia="Times New Roman" w:hAnsi="Times New Roman" w:cs="Times New Roman"/>
                <w:b/>
                <w:color w:val="000000"/>
                <w:sz w:val="24"/>
                <w:szCs w:val="24"/>
              </w:rPr>
              <w:t>:</w:t>
            </w:r>
          </w:p>
          <w:p w14:paraId="24836921" w14:textId="5145161E" w:rsidR="00FD4479" w:rsidRPr="00FD4479" w:rsidRDefault="00FD4479" w:rsidP="00FD4479">
            <w:pPr>
              <w:pStyle w:val="ListParagraph"/>
              <w:numPr>
                <w:ilvl w:val="0"/>
                <w:numId w:val="16"/>
              </w:numPr>
              <w:spacing w:after="0"/>
              <w:ind w:right="2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satul Mereni, raionul Aneni</w:t>
            </w:r>
            <w:r w:rsidRPr="00FD4479">
              <w:rPr>
                <w:rFonts w:ascii="Times New Roman" w:eastAsia="Times New Roman" w:hAnsi="Times New Roman" w:cs="Times New Roman"/>
                <w:color w:val="000000"/>
                <w:sz w:val="24"/>
                <w:szCs w:val="24"/>
              </w:rPr>
              <w:t>i Noi - satul Humulești, comuna Bubuieci, mun. Chișinău - satul Valea Coloniței, comuna Dolinnoe, raionul Criuleni - satul Colonița mun. Chișinău - oraș Stăuceni, mun. Chișinău - satul Grătiești, mun. Chișinău - satul Hulboaca, comuna Grătiești, mun. Chișinău - localitatea Sireți, raionul Strășeni</w:t>
            </w:r>
          </w:p>
          <w:p w14:paraId="5C1FBB45" w14:textId="6064CFB5" w:rsidR="00265E96" w:rsidRPr="004427E2" w:rsidRDefault="00265E96" w:rsidP="00F03F89">
            <w:pPr>
              <w:spacing w:after="0"/>
              <w:ind w:left="28" w:right="22" w:firstLine="568"/>
              <w:jc w:val="both"/>
              <w:rPr>
                <w:rFonts w:ascii="Times New Roman" w:eastAsia="Times New Roman" w:hAnsi="Times New Roman" w:cs="Times New Roman"/>
                <w:b/>
                <w:color w:val="000000"/>
                <w:sz w:val="24"/>
                <w:szCs w:val="24"/>
              </w:rPr>
            </w:pPr>
            <w:r w:rsidRPr="004427E2">
              <w:rPr>
                <w:rFonts w:ascii="Times New Roman" w:eastAsia="Times New Roman" w:hAnsi="Times New Roman" w:cs="Times New Roman"/>
                <w:b/>
                <w:color w:val="000000"/>
                <w:sz w:val="24"/>
                <w:szCs w:val="24"/>
              </w:rPr>
              <w:t>Proiectarea și construirea rețelei de transport al gazelor naturale, pe direcția Ungheni - Bălți - Drochia, cu conectarea la conducta de aspirație a SC Drochia amplasată pe rețeaua de transport al gazelor naturale Ananiev-Cernăuți-Bogorodiceni</w:t>
            </w:r>
            <w:r w:rsidR="00F54B31" w:rsidRPr="004427E2">
              <w:rPr>
                <w:rFonts w:ascii="Times New Roman" w:eastAsia="Times New Roman" w:hAnsi="Times New Roman" w:cs="Times New Roman"/>
                <w:b/>
                <w:color w:val="000000"/>
                <w:sz w:val="24"/>
                <w:szCs w:val="24"/>
              </w:rPr>
              <w:t>:</w:t>
            </w:r>
          </w:p>
          <w:p w14:paraId="381F5D32" w14:textId="59B0256D" w:rsidR="00FD4479" w:rsidRDefault="00147DA2" w:rsidP="00147DA2">
            <w:pPr>
              <w:pStyle w:val="ListParagraph"/>
              <w:numPr>
                <w:ilvl w:val="0"/>
                <w:numId w:val="16"/>
              </w:numPr>
              <w:spacing w:after="0"/>
              <w:ind w:right="22"/>
              <w:jc w:val="both"/>
              <w:rPr>
                <w:rFonts w:ascii="Times New Roman" w:eastAsia="Times New Roman" w:hAnsi="Times New Roman" w:cs="Times New Roman"/>
                <w:color w:val="000000"/>
                <w:sz w:val="24"/>
                <w:szCs w:val="24"/>
              </w:rPr>
            </w:pPr>
            <w:r w:rsidRPr="00147DA2">
              <w:rPr>
                <w:rFonts w:ascii="Times New Roman" w:eastAsia="Times New Roman" w:hAnsi="Times New Roman" w:cs="Times New Roman"/>
                <w:color w:val="000000"/>
                <w:sz w:val="24"/>
                <w:szCs w:val="24"/>
              </w:rPr>
              <w:t xml:space="preserve">satul Miciurin, raionul Drochia - satul Sofia, raionul Drochia - centru de comună Hăsnășenii Noi, raionul Drochia - centru de comună Dobrogea Veche, raionul Sângerei - satul Dobrogea Nouă, raionul Sângerei - orașul Biruința, raionul Sângerei - centru de comună Heciul Nou, raionul Sângerei - satul Mărinești, raionul Sângerei - satul Mîndreștii Noi, raionul Sângerei - centru de comună Bilicenii Noi, raionul Sângerei - satul Lipovanca, raionul Sângerei - satul Coada Iazului, raionul Sângerei - centru de comună Pompa, raionul Fălești - satul Glinceni, raionul Fălești - centru de comună Ișcălău, raionul Fălești - satul Doltu, raionul Fălești - </w:t>
            </w:r>
            <w:r w:rsidR="007A77AB" w:rsidRPr="00147DA2">
              <w:rPr>
                <w:rFonts w:ascii="Times New Roman" w:eastAsia="Times New Roman" w:hAnsi="Times New Roman" w:cs="Times New Roman"/>
                <w:color w:val="000000"/>
                <w:sz w:val="24"/>
                <w:szCs w:val="24"/>
              </w:rPr>
              <w:t>satul</w:t>
            </w:r>
            <w:r w:rsidRPr="00147DA2">
              <w:rPr>
                <w:rFonts w:ascii="Times New Roman" w:eastAsia="Times New Roman" w:hAnsi="Times New Roman" w:cs="Times New Roman"/>
                <w:color w:val="000000"/>
                <w:sz w:val="24"/>
                <w:szCs w:val="24"/>
              </w:rPr>
              <w:t xml:space="preserve"> Hitrești, raionul Fălești - satul Sărata Nouă, raionul Fălești - centru de comună Ciolacu Nou, raionul Fălești - satul Făgădău, raionul Fălești - satul Bușila, raionul Ungheni - centru de comună Todirești, raionul Ungheni.</w:t>
            </w:r>
          </w:p>
          <w:p w14:paraId="5E35A50C" w14:textId="77777777" w:rsidR="00147DA2" w:rsidRPr="00147DA2" w:rsidRDefault="00147DA2" w:rsidP="00147DA2">
            <w:pPr>
              <w:pStyle w:val="ListParagraph"/>
              <w:spacing w:after="0"/>
              <w:ind w:left="956" w:right="22"/>
              <w:jc w:val="both"/>
              <w:rPr>
                <w:rFonts w:ascii="Times New Roman" w:eastAsia="Times New Roman" w:hAnsi="Times New Roman" w:cs="Times New Roman"/>
                <w:color w:val="000000"/>
                <w:sz w:val="24"/>
                <w:szCs w:val="24"/>
              </w:rPr>
            </w:pPr>
          </w:p>
          <w:p w14:paraId="00B3648E" w14:textId="7A625393" w:rsidR="00C67FC8" w:rsidRPr="00650BEF" w:rsidRDefault="00C67FC8" w:rsidP="00C67FC8">
            <w:pPr>
              <w:spacing w:after="0"/>
              <w:ind w:left="596" w:right="22"/>
              <w:jc w:val="both"/>
              <w:rPr>
                <w:rFonts w:ascii="Times New Roman" w:eastAsia="Times New Roman" w:hAnsi="Times New Roman" w:cs="Times New Roman"/>
                <w:i/>
                <w:color w:val="000000"/>
                <w:sz w:val="24"/>
                <w:szCs w:val="24"/>
              </w:rPr>
            </w:pPr>
            <w:r w:rsidRPr="00650BEF">
              <w:rPr>
                <w:rFonts w:ascii="Times New Roman" w:eastAsia="Times New Roman" w:hAnsi="Times New Roman" w:cs="Times New Roman"/>
                <w:i/>
                <w:color w:val="000000"/>
                <w:sz w:val="24"/>
                <w:szCs w:val="24"/>
              </w:rPr>
              <w:t xml:space="preserve">Notă: </w:t>
            </w:r>
            <w:r w:rsidR="00C17E85" w:rsidRPr="00650BEF">
              <w:rPr>
                <w:rFonts w:ascii="Times New Roman" w:eastAsia="Times New Roman" w:hAnsi="Times New Roman" w:cs="Times New Roman"/>
                <w:i/>
                <w:color w:val="000000"/>
                <w:sz w:val="24"/>
                <w:szCs w:val="24"/>
              </w:rPr>
              <w:t>Schițele</w:t>
            </w:r>
            <w:r w:rsidRPr="00650BEF">
              <w:rPr>
                <w:rFonts w:ascii="Times New Roman" w:eastAsia="Times New Roman" w:hAnsi="Times New Roman" w:cs="Times New Roman"/>
                <w:i/>
                <w:color w:val="000000"/>
                <w:sz w:val="24"/>
                <w:szCs w:val="24"/>
              </w:rPr>
              <w:t xml:space="preserve"> de traseu în plan cadastral se vor realiza în studiul de </w:t>
            </w:r>
            <w:r w:rsidR="00C17E85" w:rsidRPr="00650BEF">
              <w:rPr>
                <w:rFonts w:ascii="Times New Roman" w:eastAsia="Times New Roman" w:hAnsi="Times New Roman" w:cs="Times New Roman"/>
                <w:i/>
                <w:color w:val="000000"/>
                <w:sz w:val="24"/>
                <w:szCs w:val="24"/>
              </w:rPr>
              <w:t xml:space="preserve">fezabilitate. </w:t>
            </w:r>
          </w:p>
          <w:p w14:paraId="62B5E7AD" w14:textId="77777777" w:rsidR="006D7FBA" w:rsidRPr="00650BEF" w:rsidRDefault="006D7FBA" w:rsidP="00265E96">
            <w:pPr>
              <w:pStyle w:val="ListParagraph"/>
              <w:spacing w:after="0"/>
              <w:ind w:left="45" w:right="22" w:firstLine="551"/>
              <w:jc w:val="both"/>
              <w:rPr>
                <w:rFonts w:ascii="Times New Roman" w:eastAsia="Times New Roman" w:hAnsi="Times New Roman" w:cs="Times New Roman"/>
                <w:b/>
                <w:color w:val="000000"/>
                <w:sz w:val="24"/>
                <w:szCs w:val="24"/>
              </w:rPr>
            </w:pPr>
          </w:p>
          <w:p w14:paraId="7785B92D" w14:textId="6C663107" w:rsidR="006D7FBA" w:rsidRPr="00650BEF" w:rsidRDefault="00B41BA8" w:rsidP="00265E96">
            <w:pPr>
              <w:pStyle w:val="ListParagraph"/>
              <w:spacing w:after="0"/>
              <w:ind w:left="45" w:right="22" w:firstLine="551"/>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În această ordine de idei</w:t>
            </w:r>
            <w:r w:rsidR="00DD7086" w:rsidRPr="00650BEF">
              <w:rPr>
                <w:rFonts w:ascii="Times New Roman" w:eastAsia="Times New Roman" w:hAnsi="Times New Roman" w:cs="Times New Roman"/>
                <w:color w:val="000000"/>
                <w:sz w:val="24"/>
                <w:szCs w:val="24"/>
              </w:rPr>
              <w:t>,</w:t>
            </w:r>
            <w:r w:rsidR="006D7FBA" w:rsidRPr="00650BEF">
              <w:rPr>
                <w:rFonts w:ascii="Times New Roman" w:eastAsia="Times New Roman" w:hAnsi="Times New Roman" w:cs="Times New Roman"/>
                <w:color w:val="000000"/>
                <w:sz w:val="24"/>
                <w:szCs w:val="24"/>
              </w:rPr>
              <w:t xml:space="preserve"> </w:t>
            </w:r>
            <w:r w:rsidR="007E618F" w:rsidRPr="00650BEF">
              <w:rPr>
                <w:rFonts w:ascii="Times New Roman" w:eastAsia="Times New Roman" w:hAnsi="Times New Roman" w:cs="Times New Roman"/>
                <w:color w:val="000000"/>
                <w:sz w:val="24"/>
                <w:szCs w:val="24"/>
              </w:rPr>
              <w:t xml:space="preserve">se </w:t>
            </w:r>
            <w:r w:rsidR="006D7FBA" w:rsidRPr="00650BEF">
              <w:rPr>
                <w:rFonts w:ascii="Times New Roman" w:eastAsia="Times New Roman" w:hAnsi="Times New Roman" w:cs="Times New Roman"/>
                <w:color w:val="000000"/>
                <w:sz w:val="24"/>
                <w:szCs w:val="24"/>
              </w:rPr>
              <w:t>propune formarea unei Comisii de cercetare comune, iar pentru examinarea obiectelor cercetării prealabile și stabilirea existenței elementelor justificative ale interesului național se vor organiza ședințe separate de lucru în teritoriu, cu reprezentanții autorităților publice locale de nivelul I și II, pe a căror rază teritorială se vor desfășura lucrările de utilitate publică.</w:t>
            </w:r>
          </w:p>
          <w:p w14:paraId="3FCA5732" w14:textId="576C216D" w:rsidR="00454DF7" w:rsidRPr="00650BEF" w:rsidRDefault="00EE6672" w:rsidP="00EE6672">
            <w:pPr>
              <w:pStyle w:val="ListParagraph"/>
              <w:spacing w:after="0"/>
              <w:ind w:left="45" w:right="22" w:firstLine="551"/>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Totodată, se propune ca proiectul să intre în vigoare la data publicării în Monitorul Oficial al Republicii Moldova, ținând cont de importanța lucrărilor ce urmează a fi executate și termenele de efectuare a lucrărilor menționate supra.</w:t>
            </w:r>
          </w:p>
        </w:tc>
      </w:tr>
      <w:tr w:rsidR="00777076" w:rsidRPr="00650BEF" w14:paraId="4933F2B3"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F5E3E0" w14:textId="77777777" w:rsidR="00777076" w:rsidRPr="00650BEF" w:rsidRDefault="00777076" w:rsidP="003D197D">
            <w:pPr>
              <w:spacing w:after="0" w:line="240" w:lineRule="auto"/>
              <w:ind w:right="22" w:firstLine="42"/>
              <w:rPr>
                <w:rFonts w:ascii="Times New Roman" w:eastAsia="Times New Roman" w:hAnsi="Times New Roman" w:cs="Times New Roman"/>
                <w:b/>
                <w:bCs/>
                <w:color w:val="000000"/>
                <w:sz w:val="24"/>
                <w:szCs w:val="24"/>
              </w:rPr>
            </w:pPr>
            <w:r w:rsidRPr="00650BEF">
              <w:rPr>
                <w:rFonts w:ascii="Times New Roman" w:eastAsia="Times New Roman" w:hAnsi="Times New Roman" w:cs="Times New Roman"/>
                <w:b/>
                <w:bCs/>
                <w:color w:val="000000"/>
                <w:sz w:val="24"/>
                <w:szCs w:val="24"/>
              </w:rPr>
              <w:lastRenderedPageBreak/>
              <w:t>5. Fundamentarea economico-financiară</w:t>
            </w:r>
          </w:p>
        </w:tc>
      </w:tr>
      <w:tr w:rsidR="00777076" w:rsidRPr="00650BEF" w14:paraId="004D33C9"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D58B49" w14:textId="5BB7D25D" w:rsidR="00D32255" w:rsidRPr="00650BEF" w:rsidRDefault="00EE6672" w:rsidP="00C17E85">
            <w:pPr>
              <w:spacing w:after="0" w:line="276" w:lineRule="auto"/>
              <w:ind w:right="22" w:firstLine="596"/>
              <w:jc w:val="both"/>
              <w:rPr>
                <w:rFonts w:ascii="Times New Roman" w:eastAsia="Times New Roman" w:hAnsi="Times New Roman" w:cs="Times New Roman"/>
                <w:color w:val="000000"/>
                <w:sz w:val="24"/>
                <w:szCs w:val="24"/>
              </w:rPr>
            </w:pPr>
            <w:r w:rsidRPr="00650BEF">
              <w:rPr>
                <w:rFonts w:ascii="Times New Roman" w:eastAsia="Times New Roman" w:hAnsi="Times New Roman" w:cs="Times New Roman"/>
                <w:color w:val="000000"/>
                <w:sz w:val="24"/>
                <w:szCs w:val="24"/>
              </w:rPr>
              <w:t xml:space="preserve"> Promovarea proiectului în cauză nu necesită alocarea mijloacelor financiare de la Bugetul de Stat</w:t>
            </w:r>
            <w:r w:rsidR="00EA0F9E" w:rsidRPr="00650BEF">
              <w:rPr>
                <w:rFonts w:ascii="Times New Roman" w:eastAsia="Times New Roman" w:hAnsi="Times New Roman" w:cs="Times New Roman"/>
                <w:color w:val="000000"/>
                <w:sz w:val="24"/>
                <w:szCs w:val="24"/>
              </w:rPr>
              <w:t>. O data ce Comisia de cercetare prealabil</w:t>
            </w:r>
            <w:r w:rsidR="00EF51DE" w:rsidRPr="00650BEF">
              <w:rPr>
                <w:rFonts w:ascii="Times New Roman" w:eastAsia="Times New Roman" w:hAnsi="Times New Roman" w:cs="Times New Roman"/>
                <w:color w:val="000000"/>
                <w:sz w:val="24"/>
                <w:szCs w:val="24"/>
              </w:rPr>
              <w:t>ă</w:t>
            </w:r>
            <w:r w:rsidR="00EA0F9E" w:rsidRPr="00650BEF">
              <w:rPr>
                <w:rFonts w:ascii="Times New Roman" w:eastAsia="Times New Roman" w:hAnsi="Times New Roman" w:cs="Times New Roman"/>
                <w:color w:val="000000"/>
                <w:sz w:val="24"/>
                <w:szCs w:val="24"/>
              </w:rPr>
              <w:t xml:space="preserve"> va d</w:t>
            </w:r>
            <w:r w:rsidR="00EF51DE" w:rsidRPr="00650BEF">
              <w:rPr>
                <w:rFonts w:ascii="Times New Roman" w:eastAsia="Times New Roman" w:hAnsi="Times New Roman" w:cs="Times New Roman"/>
                <w:color w:val="000000"/>
                <w:sz w:val="24"/>
                <w:szCs w:val="24"/>
              </w:rPr>
              <w:t xml:space="preserve">eclara proiectele de dezvoltare ca fiind de utilitate publică, vor avea loc exproprieri, ale </w:t>
            </w:r>
            <w:r w:rsidR="00937862" w:rsidRPr="00650BEF">
              <w:rPr>
                <w:rFonts w:ascii="Times New Roman" w:eastAsia="Times New Roman" w:hAnsi="Times New Roman" w:cs="Times New Roman"/>
                <w:color w:val="000000"/>
                <w:sz w:val="24"/>
                <w:szCs w:val="24"/>
              </w:rPr>
              <w:t>căror</w:t>
            </w:r>
            <w:r w:rsidR="00EF51DE" w:rsidRPr="00650BEF">
              <w:rPr>
                <w:rFonts w:ascii="Times New Roman" w:eastAsia="Times New Roman" w:hAnsi="Times New Roman" w:cs="Times New Roman"/>
                <w:color w:val="000000"/>
                <w:sz w:val="24"/>
                <w:szCs w:val="24"/>
              </w:rPr>
              <w:t xml:space="preserve"> costuri vor </w:t>
            </w:r>
            <w:r w:rsidR="00937862" w:rsidRPr="00650BEF">
              <w:rPr>
                <w:rFonts w:ascii="Times New Roman" w:eastAsia="Times New Roman" w:hAnsi="Times New Roman" w:cs="Times New Roman"/>
                <w:color w:val="000000"/>
                <w:sz w:val="24"/>
                <w:szCs w:val="24"/>
              </w:rPr>
              <w:t>f</w:t>
            </w:r>
            <w:r w:rsidR="00EF51DE" w:rsidRPr="00650BEF">
              <w:rPr>
                <w:rFonts w:ascii="Times New Roman" w:eastAsia="Times New Roman" w:hAnsi="Times New Roman" w:cs="Times New Roman"/>
                <w:color w:val="000000"/>
                <w:sz w:val="24"/>
                <w:szCs w:val="24"/>
              </w:rPr>
              <w:t xml:space="preserve">i estimate </w:t>
            </w:r>
            <w:r w:rsidR="00937862" w:rsidRPr="00650BEF">
              <w:rPr>
                <w:rFonts w:ascii="Times New Roman" w:eastAsia="Times New Roman" w:hAnsi="Times New Roman" w:cs="Times New Roman"/>
                <w:color w:val="000000"/>
                <w:sz w:val="24"/>
                <w:szCs w:val="24"/>
              </w:rPr>
              <w:t>în faza de elaborare a proiectului de lege, în urma studiilor de fezabilitate și stabilirea exactă a traseelor conductelor  magistrale</w:t>
            </w:r>
          </w:p>
        </w:tc>
      </w:tr>
      <w:tr w:rsidR="00777076" w:rsidRPr="00650BEF" w14:paraId="1A18F19A"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C84557" w14:textId="77777777" w:rsidR="00777076" w:rsidRPr="00650BEF" w:rsidRDefault="00777076" w:rsidP="003D197D">
            <w:pPr>
              <w:spacing w:after="0" w:line="240" w:lineRule="auto"/>
              <w:ind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t>6.</w:t>
            </w:r>
            <w:r w:rsidRPr="00650BEF">
              <w:rPr>
                <w:rFonts w:ascii="Times New Roman" w:eastAsia="Times New Roman" w:hAnsi="Times New Roman" w:cs="Times New Roman"/>
                <w:color w:val="000000"/>
                <w:sz w:val="24"/>
                <w:szCs w:val="24"/>
              </w:rPr>
              <w:t> </w:t>
            </w:r>
            <w:r w:rsidRPr="00650BEF">
              <w:rPr>
                <w:rFonts w:ascii="Times New Roman" w:eastAsia="Times New Roman" w:hAnsi="Times New Roman" w:cs="Times New Roman"/>
                <w:b/>
                <w:bCs/>
                <w:color w:val="000000"/>
                <w:sz w:val="24"/>
                <w:szCs w:val="24"/>
              </w:rPr>
              <w:t>Modul de încorporare a actului în cadrul normativ în vigoare</w:t>
            </w:r>
          </w:p>
        </w:tc>
      </w:tr>
      <w:tr w:rsidR="00777076" w:rsidRPr="00650BEF" w14:paraId="5E463B7B"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44037A" w14:textId="47338225" w:rsidR="00E751A1" w:rsidRPr="00650BEF" w:rsidRDefault="00B651C3" w:rsidP="005737B9">
            <w:pPr>
              <w:pStyle w:val="Heading2"/>
              <w:spacing w:after="0" w:line="276" w:lineRule="auto"/>
              <w:ind w:right="22" w:firstLine="0"/>
              <w:rPr>
                <w:shd w:val="clear" w:color="auto" w:fill="FFFFFF"/>
                <w:lang w:val="ro-MD"/>
              </w:rPr>
            </w:pPr>
            <w:r w:rsidRPr="00650BEF">
              <w:rPr>
                <w:shd w:val="clear" w:color="auto" w:fill="FFFFFF"/>
                <w:lang w:val="ro-MD" w:eastAsia="ar-SA"/>
              </w:rPr>
              <w:t>Proiectul elaborat se încadrează în cadrul normativ în vigoare, iar promovarea acestuia și eventuala sa aprobare nu va genera ca</w:t>
            </w:r>
            <w:r w:rsidR="00A46439" w:rsidRPr="00650BEF">
              <w:rPr>
                <w:shd w:val="clear" w:color="auto" w:fill="FFFFFF"/>
                <w:lang w:val="ro-MD" w:eastAsia="ar-SA"/>
              </w:rPr>
              <w:t xml:space="preserve"> și</w:t>
            </w:r>
            <w:r w:rsidRPr="00650BEF">
              <w:rPr>
                <w:shd w:val="clear" w:color="auto" w:fill="FFFFFF"/>
                <w:lang w:val="ro-MD" w:eastAsia="ar-SA"/>
              </w:rPr>
              <w:t xml:space="preserve"> consecință necesitatea amendării altor acte normative.</w:t>
            </w:r>
          </w:p>
        </w:tc>
      </w:tr>
      <w:tr w:rsidR="00777076" w:rsidRPr="00650BEF" w14:paraId="004885AE"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64C78F" w14:textId="77777777" w:rsidR="00777076" w:rsidRPr="00650BEF" w:rsidRDefault="00777076" w:rsidP="003D197D">
            <w:pPr>
              <w:spacing w:after="0" w:line="240" w:lineRule="auto"/>
              <w:ind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lastRenderedPageBreak/>
              <w:t>7.</w:t>
            </w:r>
            <w:r w:rsidRPr="00650BEF">
              <w:rPr>
                <w:rFonts w:ascii="Times New Roman" w:eastAsia="Times New Roman" w:hAnsi="Times New Roman" w:cs="Times New Roman"/>
                <w:color w:val="000000"/>
                <w:sz w:val="24"/>
                <w:szCs w:val="24"/>
              </w:rPr>
              <w:t> </w:t>
            </w:r>
            <w:r w:rsidRPr="00650BEF">
              <w:rPr>
                <w:rFonts w:ascii="Times New Roman" w:eastAsia="Times New Roman" w:hAnsi="Times New Roman" w:cs="Times New Roman"/>
                <w:b/>
                <w:bCs/>
                <w:color w:val="000000"/>
                <w:sz w:val="24"/>
                <w:szCs w:val="24"/>
              </w:rPr>
              <w:t>Avizarea și consultarea publică a proiectului</w:t>
            </w:r>
          </w:p>
        </w:tc>
      </w:tr>
      <w:tr w:rsidR="00777076" w:rsidRPr="00650BEF" w14:paraId="3D992473" w14:textId="77777777" w:rsidTr="00D32255">
        <w:trPr>
          <w:trHeight w:val="238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2BE54D" w14:textId="17998DCC" w:rsidR="001C56FE" w:rsidRPr="00650BEF" w:rsidRDefault="001C56FE" w:rsidP="003D197D">
            <w:pPr>
              <w:pStyle w:val="TableParagraph"/>
              <w:spacing w:after="120" w:line="276" w:lineRule="auto"/>
              <w:ind w:left="43" w:right="22"/>
              <w:jc w:val="both"/>
              <w:rPr>
                <w:sz w:val="24"/>
                <w:szCs w:val="24"/>
              </w:rPr>
            </w:pPr>
            <w:r w:rsidRPr="00650BEF">
              <w:rPr>
                <w:sz w:val="24"/>
                <w:szCs w:val="24"/>
              </w:rPr>
              <w:t>În conformitate cu prevederile Legii nr.100/2017 privi</w:t>
            </w:r>
            <w:r w:rsidR="005737B9" w:rsidRPr="00650BEF">
              <w:rPr>
                <w:sz w:val="24"/>
                <w:szCs w:val="24"/>
              </w:rPr>
              <w:t>nd actele normative, proiectul H</w:t>
            </w:r>
            <w:r w:rsidRPr="00650BEF">
              <w:rPr>
                <w:sz w:val="24"/>
                <w:szCs w:val="24"/>
              </w:rPr>
              <w:t xml:space="preserve">otărârii de Guvern </w:t>
            </w:r>
            <w:r w:rsidR="00DE13E6" w:rsidRPr="00650BEF">
              <w:rPr>
                <w:sz w:val="24"/>
                <w:szCs w:val="24"/>
              </w:rPr>
              <w:t>va fi</w:t>
            </w:r>
            <w:r w:rsidRPr="00650BEF">
              <w:rPr>
                <w:sz w:val="24"/>
                <w:szCs w:val="24"/>
              </w:rPr>
              <w:t xml:space="preserve"> transmis spre examinare și avizare autorităților publice responsabile de implementarea prevederilor conținute în proiect și instituțiilor interesate.</w:t>
            </w:r>
          </w:p>
          <w:p w14:paraId="37C28C9D" w14:textId="22D1E7A9" w:rsidR="00777076" w:rsidRPr="00650BEF" w:rsidRDefault="001C56FE" w:rsidP="000805F3">
            <w:pPr>
              <w:pStyle w:val="TableParagraph"/>
              <w:spacing w:after="120" w:line="276" w:lineRule="auto"/>
              <w:ind w:left="43" w:right="22"/>
              <w:jc w:val="both"/>
              <w:rPr>
                <w:sz w:val="24"/>
                <w:szCs w:val="24"/>
                <w:u w:val="single"/>
              </w:rPr>
            </w:pPr>
            <w:r w:rsidRPr="00650BEF">
              <w:rPr>
                <w:sz w:val="24"/>
                <w:szCs w:val="24"/>
              </w:rPr>
              <w:t xml:space="preserve">De asemenea, în scopul respectării prevederilor Legii nr.239/2008 privind transparența în </w:t>
            </w:r>
            <w:r w:rsidR="00703424" w:rsidRPr="00650BEF">
              <w:rPr>
                <w:sz w:val="24"/>
                <w:szCs w:val="24"/>
              </w:rPr>
              <w:t>procesul decizional, proiectul H</w:t>
            </w:r>
            <w:r w:rsidRPr="00650BEF">
              <w:rPr>
                <w:sz w:val="24"/>
                <w:szCs w:val="24"/>
              </w:rPr>
              <w:t xml:space="preserve">otărârii de Guvern </w:t>
            </w:r>
            <w:r w:rsidR="000805F3" w:rsidRPr="00650BEF">
              <w:rPr>
                <w:sz w:val="24"/>
                <w:szCs w:val="24"/>
              </w:rPr>
              <w:t>va fi</w:t>
            </w:r>
            <w:r w:rsidRPr="00650BEF">
              <w:rPr>
                <w:sz w:val="24"/>
                <w:szCs w:val="24"/>
              </w:rPr>
              <w:t xml:space="preserve"> publicat pe portalul guvernamental particip.gov.md.</w:t>
            </w:r>
          </w:p>
        </w:tc>
      </w:tr>
      <w:tr w:rsidR="00777076" w:rsidRPr="00650BEF" w14:paraId="328BE065"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181935" w14:textId="77777777" w:rsidR="00777076" w:rsidRPr="00650BEF" w:rsidRDefault="00777076" w:rsidP="003D197D">
            <w:pPr>
              <w:spacing w:after="0" w:line="240" w:lineRule="auto"/>
              <w:ind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t>8.</w:t>
            </w:r>
            <w:r w:rsidRPr="00650BEF">
              <w:rPr>
                <w:rFonts w:ascii="Times New Roman" w:eastAsia="Times New Roman" w:hAnsi="Times New Roman" w:cs="Times New Roman"/>
                <w:color w:val="000000"/>
                <w:sz w:val="24"/>
                <w:szCs w:val="24"/>
              </w:rPr>
              <w:t> </w:t>
            </w:r>
            <w:r w:rsidRPr="00650BEF">
              <w:rPr>
                <w:rFonts w:ascii="Times New Roman" w:eastAsia="Times New Roman" w:hAnsi="Times New Roman" w:cs="Times New Roman"/>
                <w:b/>
                <w:bCs/>
                <w:color w:val="000000"/>
                <w:sz w:val="24"/>
                <w:szCs w:val="24"/>
              </w:rPr>
              <w:t>Constatările expertizei anticorupție</w:t>
            </w:r>
          </w:p>
        </w:tc>
      </w:tr>
      <w:tr w:rsidR="00777076" w:rsidRPr="00650BEF" w14:paraId="2D1ADF48"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2C49E0" w14:textId="64BF76B2" w:rsidR="00777076" w:rsidRPr="00650BEF" w:rsidRDefault="00C66BB7" w:rsidP="00D25928">
            <w:pPr>
              <w:spacing w:after="0" w:line="276" w:lineRule="auto"/>
              <w:ind w:right="22"/>
              <w:jc w:val="both"/>
              <w:rPr>
                <w:rFonts w:ascii="Times New Roman" w:eastAsia="Times New Roman" w:hAnsi="Times New Roman" w:cs="Times New Roman"/>
                <w:sz w:val="24"/>
                <w:szCs w:val="24"/>
                <w:lang w:eastAsia="ru-RU" w:bidi="ro-RO"/>
              </w:rPr>
            </w:pPr>
            <w:r w:rsidRPr="00650BEF">
              <w:rPr>
                <w:rFonts w:ascii="Times New Roman" w:eastAsia="Times New Roman" w:hAnsi="Times New Roman" w:cs="Times New Roman"/>
                <w:sz w:val="24"/>
                <w:szCs w:val="24"/>
                <w:lang w:eastAsia="ru-RU" w:bidi="ro-RO"/>
              </w:rPr>
              <w:t xml:space="preserve">Proiectul </w:t>
            </w:r>
            <w:r w:rsidR="000805F3" w:rsidRPr="00650BEF">
              <w:rPr>
                <w:rFonts w:ascii="Times New Roman" w:eastAsia="Times New Roman" w:hAnsi="Times New Roman" w:cs="Times New Roman"/>
                <w:sz w:val="24"/>
                <w:szCs w:val="24"/>
                <w:lang w:eastAsia="ru-RU" w:bidi="ro-RO"/>
              </w:rPr>
              <w:t>va fi</w:t>
            </w:r>
            <w:r w:rsidRPr="00650BEF">
              <w:rPr>
                <w:rFonts w:ascii="Times New Roman" w:eastAsia="Times New Roman" w:hAnsi="Times New Roman" w:cs="Times New Roman"/>
                <w:sz w:val="24"/>
                <w:szCs w:val="24"/>
                <w:lang w:eastAsia="ru-RU" w:bidi="ro-RO"/>
              </w:rPr>
              <w:t xml:space="preserve"> supus expertizei anticorupție potrivit art. 36 din Legea cu privire la actele normative, fiind solicitată efectuarea expertizei de către</w:t>
            </w:r>
            <w:r w:rsidR="00D25928" w:rsidRPr="00650BEF">
              <w:rPr>
                <w:rFonts w:ascii="Times New Roman" w:eastAsia="Times New Roman" w:hAnsi="Times New Roman" w:cs="Times New Roman"/>
                <w:sz w:val="24"/>
                <w:szCs w:val="24"/>
                <w:lang w:eastAsia="ru-RU" w:bidi="ro-RO"/>
              </w:rPr>
              <w:t xml:space="preserve"> Centrul Național Anticorupție, iar rezultatele acesteia vor fi in</w:t>
            </w:r>
            <w:r w:rsidR="005864B8" w:rsidRPr="00650BEF">
              <w:rPr>
                <w:rFonts w:ascii="Times New Roman" w:eastAsia="Times New Roman" w:hAnsi="Times New Roman" w:cs="Times New Roman"/>
                <w:sz w:val="24"/>
                <w:szCs w:val="24"/>
                <w:lang w:eastAsia="ru-RU" w:bidi="ro-RO"/>
              </w:rPr>
              <w:t xml:space="preserve">cluse în sinteza obiecțiilor și </w:t>
            </w:r>
            <w:r w:rsidR="00D25928" w:rsidRPr="00650BEF">
              <w:rPr>
                <w:rFonts w:ascii="Times New Roman" w:eastAsia="Times New Roman" w:hAnsi="Times New Roman" w:cs="Times New Roman"/>
                <w:sz w:val="24"/>
                <w:szCs w:val="24"/>
                <w:lang w:eastAsia="ru-RU" w:bidi="ro-RO"/>
              </w:rPr>
              <w:t>propunerilor la proiect.</w:t>
            </w:r>
          </w:p>
        </w:tc>
      </w:tr>
      <w:tr w:rsidR="00777076" w:rsidRPr="00650BEF" w14:paraId="153347C5"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F49CE0" w14:textId="77777777" w:rsidR="00777076" w:rsidRPr="00650BEF" w:rsidRDefault="00777076" w:rsidP="003D197D">
            <w:pPr>
              <w:spacing w:after="0" w:line="240" w:lineRule="auto"/>
              <w:ind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t>9.</w:t>
            </w:r>
            <w:r w:rsidRPr="00650BEF">
              <w:rPr>
                <w:rFonts w:ascii="Times New Roman" w:eastAsia="Times New Roman" w:hAnsi="Times New Roman" w:cs="Times New Roman"/>
                <w:color w:val="000000"/>
                <w:sz w:val="24"/>
                <w:szCs w:val="24"/>
              </w:rPr>
              <w:t> </w:t>
            </w:r>
            <w:r w:rsidRPr="00650BEF">
              <w:rPr>
                <w:rFonts w:ascii="Times New Roman" w:eastAsia="Times New Roman" w:hAnsi="Times New Roman" w:cs="Times New Roman"/>
                <w:b/>
                <w:bCs/>
                <w:color w:val="000000"/>
                <w:sz w:val="24"/>
                <w:szCs w:val="24"/>
              </w:rPr>
              <w:t>Constatările expertizei de compatibilitate</w:t>
            </w:r>
          </w:p>
        </w:tc>
      </w:tr>
      <w:tr w:rsidR="00777076" w:rsidRPr="00650BEF" w14:paraId="3A5D4B14"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5516EC" w14:textId="7DC9453F" w:rsidR="00777076" w:rsidRPr="00650BEF" w:rsidRDefault="007329B2" w:rsidP="003D197D">
            <w:pPr>
              <w:spacing w:after="0" w:line="276" w:lineRule="auto"/>
              <w:ind w:right="22"/>
              <w:jc w:val="both"/>
              <w:rPr>
                <w:rFonts w:ascii="Times New Roman" w:hAnsi="Times New Roman" w:cs="Times New Roman"/>
                <w:sz w:val="24"/>
                <w:szCs w:val="24"/>
              </w:rPr>
            </w:pPr>
            <w:r w:rsidRPr="00650BEF">
              <w:rPr>
                <w:rFonts w:ascii="Times New Roman" w:hAnsi="Times New Roman" w:cs="Times New Roman"/>
                <w:sz w:val="24"/>
                <w:szCs w:val="24"/>
              </w:rPr>
              <w:t>Proiectul H</w:t>
            </w:r>
            <w:r w:rsidR="001C56FE" w:rsidRPr="00650BEF">
              <w:rPr>
                <w:rFonts w:ascii="Times New Roman" w:hAnsi="Times New Roman" w:cs="Times New Roman"/>
                <w:sz w:val="24"/>
                <w:szCs w:val="24"/>
              </w:rPr>
              <w:t>otărârii de Guvern nu conține norme privind armonizarea legislației naționale cu legislația Uniunii Europene.</w:t>
            </w:r>
          </w:p>
        </w:tc>
      </w:tr>
      <w:tr w:rsidR="00777076" w:rsidRPr="00650BEF" w14:paraId="72349AA7"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16151C" w14:textId="77777777" w:rsidR="00777076" w:rsidRPr="00650BEF" w:rsidRDefault="00777076" w:rsidP="003D197D">
            <w:pPr>
              <w:spacing w:after="0" w:line="240" w:lineRule="auto"/>
              <w:ind w:right="22"/>
              <w:rPr>
                <w:rFonts w:ascii="Times New Roman" w:eastAsia="Times New Roman" w:hAnsi="Times New Roman" w:cs="Times New Roman"/>
                <w:color w:val="000000"/>
                <w:sz w:val="24"/>
                <w:szCs w:val="24"/>
              </w:rPr>
            </w:pPr>
            <w:r w:rsidRPr="00650BEF">
              <w:rPr>
                <w:rFonts w:ascii="Times New Roman" w:eastAsia="Times New Roman" w:hAnsi="Times New Roman" w:cs="Times New Roman"/>
                <w:b/>
                <w:bCs/>
                <w:color w:val="000000"/>
                <w:sz w:val="24"/>
                <w:szCs w:val="24"/>
              </w:rPr>
              <w:t>10.</w:t>
            </w:r>
            <w:r w:rsidRPr="00650BEF">
              <w:rPr>
                <w:rFonts w:ascii="Times New Roman" w:eastAsia="Times New Roman" w:hAnsi="Times New Roman" w:cs="Times New Roman"/>
                <w:color w:val="000000"/>
                <w:sz w:val="24"/>
                <w:szCs w:val="24"/>
              </w:rPr>
              <w:t> </w:t>
            </w:r>
            <w:r w:rsidRPr="00650BEF">
              <w:rPr>
                <w:rFonts w:ascii="Times New Roman" w:eastAsia="Times New Roman" w:hAnsi="Times New Roman" w:cs="Times New Roman"/>
                <w:b/>
                <w:bCs/>
                <w:color w:val="000000"/>
                <w:sz w:val="24"/>
                <w:szCs w:val="24"/>
              </w:rPr>
              <w:t>Constatările expertizei juridice</w:t>
            </w:r>
          </w:p>
        </w:tc>
      </w:tr>
      <w:tr w:rsidR="00C66BB7" w:rsidRPr="00650BEF" w14:paraId="7FC54417"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DDD72" w14:textId="373F3AFB" w:rsidR="00C66BB7" w:rsidRPr="00650BEF" w:rsidRDefault="00604626" w:rsidP="00604626">
            <w:pPr>
              <w:spacing w:after="0" w:line="276" w:lineRule="auto"/>
              <w:ind w:right="22"/>
              <w:jc w:val="both"/>
              <w:rPr>
                <w:rFonts w:ascii="Times New Roman" w:eastAsia="Times New Roman" w:hAnsi="Times New Roman" w:cs="Times New Roman"/>
                <w:color w:val="000000"/>
                <w:sz w:val="24"/>
                <w:szCs w:val="24"/>
              </w:rPr>
            </w:pPr>
            <w:r w:rsidRPr="00650BEF">
              <w:rPr>
                <w:rFonts w:ascii="Times New Roman" w:hAnsi="Times New Roman" w:cs="Times New Roman"/>
                <w:sz w:val="24"/>
                <w:szCs w:val="24"/>
              </w:rPr>
              <w:t>Proiectul va fi supus</w:t>
            </w:r>
            <w:r w:rsidR="00C66BB7" w:rsidRPr="00650BEF">
              <w:rPr>
                <w:rFonts w:ascii="Times New Roman" w:hAnsi="Times New Roman" w:cs="Times New Roman"/>
                <w:sz w:val="24"/>
                <w:szCs w:val="24"/>
              </w:rPr>
              <w:t xml:space="preserve"> expertizei juridice în conformitate cu art. 37 din Legea </w:t>
            </w:r>
            <w:r w:rsidRPr="00650BEF">
              <w:rPr>
                <w:rFonts w:ascii="Times New Roman" w:hAnsi="Times New Roman" w:cs="Times New Roman"/>
                <w:sz w:val="24"/>
                <w:szCs w:val="24"/>
              </w:rPr>
              <w:t>cu privire la actele normative, iar rezultatele acesteia vor fi incluse în sinteza obiecțiilor și propunerilor la proiect.</w:t>
            </w:r>
          </w:p>
        </w:tc>
      </w:tr>
      <w:tr w:rsidR="00C66BB7" w:rsidRPr="00650BEF" w14:paraId="0F2A0FA3"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D212DA" w14:textId="77777777" w:rsidR="00C66BB7" w:rsidRPr="00650BEF" w:rsidRDefault="00C66BB7" w:rsidP="003D197D">
            <w:pPr>
              <w:spacing w:after="0" w:line="240" w:lineRule="auto"/>
              <w:ind w:right="22"/>
              <w:rPr>
                <w:rFonts w:ascii="Times New Roman" w:eastAsia="Times New Roman" w:hAnsi="Times New Roman" w:cs="Times New Roman"/>
                <w:b/>
                <w:bCs/>
                <w:color w:val="000000"/>
                <w:sz w:val="24"/>
                <w:szCs w:val="24"/>
              </w:rPr>
            </w:pPr>
            <w:r w:rsidRPr="00650BEF">
              <w:rPr>
                <w:rFonts w:ascii="Times New Roman" w:eastAsia="Times New Roman" w:hAnsi="Times New Roman" w:cs="Times New Roman"/>
                <w:b/>
                <w:bCs/>
                <w:color w:val="000000"/>
                <w:sz w:val="24"/>
                <w:szCs w:val="24"/>
              </w:rPr>
              <w:t>11. Constatările altor expertize</w:t>
            </w:r>
          </w:p>
        </w:tc>
      </w:tr>
      <w:tr w:rsidR="00C66BB7" w:rsidRPr="00650BEF" w14:paraId="1FEAA531" w14:textId="77777777" w:rsidTr="00D32255">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73F235" w14:textId="203E0D6C" w:rsidR="00C66BB7" w:rsidRPr="00650BEF" w:rsidRDefault="00C66BB7" w:rsidP="003D197D">
            <w:pPr>
              <w:spacing w:after="120" w:line="276" w:lineRule="auto"/>
              <w:ind w:right="22"/>
              <w:jc w:val="both"/>
              <w:rPr>
                <w:rFonts w:ascii="Times New Roman" w:eastAsia="Times New Roman" w:hAnsi="Times New Roman" w:cs="Times New Roman"/>
                <w:sz w:val="24"/>
                <w:szCs w:val="24"/>
              </w:rPr>
            </w:pPr>
            <w:r w:rsidRPr="00650BEF">
              <w:rPr>
                <w:rFonts w:ascii="Times New Roman" w:eastAsia="Times New Roman" w:hAnsi="Times New Roman" w:cs="Times New Roman"/>
                <w:sz w:val="24"/>
                <w:szCs w:val="24"/>
              </w:rPr>
              <w:t>Proiectul nu conține prevederi noi cu impact asupra activității de întreprinzător în contextul Legii nr. 235/2006 cu privire la principiile de bază de reglementare a activității de întreprinzător, astfel decăzând necesitatea examinării acestuia de către Grupul de lucru pentru reglementarea activității de întreprinzător. Prin proiectul de hotărâre se propune realizarea de că</w:t>
            </w:r>
            <w:r w:rsidR="00822720" w:rsidRPr="00650BEF">
              <w:rPr>
                <w:rFonts w:ascii="Times New Roman" w:eastAsia="Times New Roman" w:hAnsi="Times New Roman" w:cs="Times New Roman"/>
                <w:sz w:val="24"/>
                <w:szCs w:val="24"/>
              </w:rPr>
              <w:t xml:space="preserve">tre Guvern a prevederilor art. 30 alin. (1), </w:t>
            </w:r>
            <w:r w:rsidRPr="00650BEF">
              <w:rPr>
                <w:rFonts w:ascii="Times New Roman" w:eastAsia="Times New Roman" w:hAnsi="Times New Roman" w:cs="Times New Roman"/>
                <w:sz w:val="24"/>
                <w:szCs w:val="24"/>
              </w:rPr>
              <w:t xml:space="preserve">art. </w:t>
            </w:r>
            <w:r w:rsidR="00822720" w:rsidRPr="00650BEF">
              <w:rPr>
                <w:rFonts w:ascii="Times New Roman" w:eastAsia="Times New Roman" w:hAnsi="Times New Roman" w:cs="Times New Roman"/>
                <w:sz w:val="24"/>
                <w:szCs w:val="24"/>
              </w:rPr>
              <w:t>74 și art.</w:t>
            </w:r>
            <w:r w:rsidR="009B3E8C" w:rsidRPr="00650BEF">
              <w:rPr>
                <w:rFonts w:ascii="Times New Roman" w:eastAsia="Times New Roman" w:hAnsi="Times New Roman" w:cs="Times New Roman"/>
                <w:sz w:val="24"/>
                <w:szCs w:val="24"/>
              </w:rPr>
              <w:t xml:space="preserve"> 78 </w:t>
            </w:r>
            <w:r w:rsidRPr="00650BEF">
              <w:rPr>
                <w:rFonts w:ascii="Times New Roman" w:eastAsia="Times New Roman" w:hAnsi="Times New Roman" w:cs="Times New Roman"/>
                <w:sz w:val="24"/>
                <w:szCs w:val="24"/>
              </w:rPr>
              <w:t>din Legea nr. 108/2016 cu privire la gazele naturale.</w:t>
            </w:r>
          </w:p>
          <w:p w14:paraId="171BC894" w14:textId="631F7E2B" w:rsidR="00C66BB7" w:rsidRPr="00650BEF" w:rsidRDefault="00C66BB7" w:rsidP="003D197D">
            <w:pPr>
              <w:spacing w:after="0" w:line="276" w:lineRule="auto"/>
              <w:ind w:right="22"/>
              <w:jc w:val="both"/>
              <w:rPr>
                <w:rFonts w:ascii="Times New Roman" w:hAnsi="Times New Roman" w:cs="Times New Roman"/>
                <w:sz w:val="24"/>
                <w:szCs w:val="24"/>
              </w:rPr>
            </w:pPr>
            <w:r w:rsidRPr="00650BEF">
              <w:rPr>
                <w:rFonts w:ascii="Times New Roman" w:eastAsia="Times New Roman" w:hAnsi="Times New Roman" w:cs="Times New Roman"/>
                <w:sz w:val="24"/>
                <w:szCs w:val="24"/>
              </w:rPr>
              <w:t>De asemenea, proiectul nu cade sub incidența altor expertize necesare a fi efectuate în condițiile Legii nr.100/2017.</w:t>
            </w:r>
          </w:p>
        </w:tc>
      </w:tr>
    </w:tbl>
    <w:p w14:paraId="62FA54AF" w14:textId="77777777" w:rsidR="00D32255" w:rsidRDefault="00D32255" w:rsidP="003D197D">
      <w:pPr>
        <w:ind w:right="22"/>
        <w:jc w:val="center"/>
        <w:rPr>
          <w:rFonts w:ascii="Times New Roman" w:hAnsi="Times New Roman" w:cs="Times New Roman"/>
          <w:sz w:val="24"/>
          <w:szCs w:val="24"/>
        </w:rPr>
      </w:pPr>
    </w:p>
    <w:p w14:paraId="56A33CEF" w14:textId="77777777" w:rsidR="00650BEF" w:rsidRDefault="00650BEF" w:rsidP="003D197D">
      <w:pPr>
        <w:ind w:right="22"/>
        <w:jc w:val="center"/>
        <w:rPr>
          <w:rFonts w:ascii="Times New Roman" w:hAnsi="Times New Roman" w:cs="Times New Roman"/>
          <w:sz w:val="24"/>
          <w:szCs w:val="24"/>
        </w:rPr>
      </w:pPr>
    </w:p>
    <w:p w14:paraId="4F657F6E" w14:textId="77777777" w:rsidR="00650BEF" w:rsidRDefault="00650BEF" w:rsidP="003D197D">
      <w:pPr>
        <w:ind w:right="22"/>
        <w:jc w:val="center"/>
        <w:rPr>
          <w:rFonts w:ascii="Times New Roman" w:hAnsi="Times New Roman" w:cs="Times New Roman"/>
          <w:sz w:val="24"/>
          <w:szCs w:val="24"/>
        </w:rPr>
      </w:pPr>
    </w:p>
    <w:p w14:paraId="03D67A4D" w14:textId="77777777" w:rsidR="00650BEF" w:rsidRPr="00650BEF" w:rsidRDefault="00650BEF" w:rsidP="003D197D">
      <w:pPr>
        <w:ind w:right="22"/>
        <w:jc w:val="center"/>
        <w:rPr>
          <w:rFonts w:ascii="Times New Roman" w:hAnsi="Times New Roman" w:cs="Times New Roman"/>
          <w:sz w:val="24"/>
          <w:szCs w:val="24"/>
        </w:rPr>
      </w:pPr>
    </w:p>
    <w:p w14:paraId="54275DC5" w14:textId="3542F7A5" w:rsidR="00602255" w:rsidRPr="00650BEF" w:rsidRDefault="00650BEF" w:rsidP="003D197D">
      <w:pPr>
        <w:ind w:right="22"/>
        <w:jc w:val="center"/>
        <w:rPr>
          <w:rFonts w:ascii="Times New Roman" w:hAnsi="Times New Roman" w:cs="Times New Roman"/>
          <w:b/>
          <w:sz w:val="24"/>
          <w:szCs w:val="24"/>
        </w:rPr>
      </w:pPr>
      <w:r w:rsidRPr="00650BEF">
        <w:rPr>
          <w:rFonts w:ascii="Times New Roman" w:hAnsi="Times New Roman" w:cs="Times New Roman"/>
          <w:b/>
          <w:sz w:val="24"/>
          <w:szCs w:val="24"/>
        </w:rPr>
        <w:t>Secretar de Stat</w:t>
      </w:r>
      <w:r w:rsidR="00C66BB7" w:rsidRPr="00650BEF">
        <w:rPr>
          <w:rFonts w:ascii="Times New Roman" w:hAnsi="Times New Roman" w:cs="Times New Roman"/>
          <w:b/>
          <w:sz w:val="24"/>
          <w:szCs w:val="24"/>
        </w:rPr>
        <w:tab/>
      </w:r>
      <w:r w:rsidR="00C66BB7" w:rsidRPr="00650BEF">
        <w:rPr>
          <w:rFonts w:ascii="Times New Roman" w:hAnsi="Times New Roman" w:cs="Times New Roman"/>
          <w:b/>
          <w:sz w:val="24"/>
          <w:szCs w:val="24"/>
        </w:rPr>
        <w:tab/>
      </w:r>
      <w:r w:rsidR="00C66BB7" w:rsidRPr="00650BEF">
        <w:rPr>
          <w:rFonts w:ascii="Times New Roman" w:hAnsi="Times New Roman" w:cs="Times New Roman"/>
          <w:b/>
          <w:sz w:val="24"/>
          <w:szCs w:val="24"/>
        </w:rPr>
        <w:tab/>
      </w:r>
      <w:r w:rsidR="00D32255" w:rsidRPr="00650BEF">
        <w:rPr>
          <w:rFonts w:ascii="Times New Roman" w:hAnsi="Times New Roman" w:cs="Times New Roman"/>
          <w:b/>
          <w:sz w:val="24"/>
          <w:szCs w:val="24"/>
        </w:rPr>
        <w:tab/>
      </w:r>
      <w:r w:rsidR="00C66BB7" w:rsidRPr="00650BEF">
        <w:rPr>
          <w:rFonts w:ascii="Times New Roman" w:hAnsi="Times New Roman" w:cs="Times New Roman"/>
          <w:b/>
          <w:sz w:val="24"/>
          <w:szCs w:val="24"/>
        </w:rPr>
        <w:tab/>
      </w:r>
      <w:r w:rsidR="00C66BB7" w:rsidRPr="00650BEF">
        <w:rPr>
          <w:rFonts w:ascii="Times New Roman" w:hAnsi="Times New Roman" w:cs="Times New Roman"/>
          <w:b/>
          <w:sz w:val="24"/>
          <w:szCs w:val="24"/>
        </w:rPr>
        <w:tab/>
      </w:r>
      <w:r w:rsidR="00C66BB7" w:rsidRPr="00650BEF">
        <w:rPr>
          <w:rFonts w:ascii="Times New Roman" w:hAnsi="Times New Roman" w:cs="Times New Roman"/>
          <w:b/>
          <w:sz w:val="24"/>
          <w:szCs w:val="24"/>
        </w:rPr>
        <w:tab/>
      </w:r>
      <w:r w:rsidRPr="00650BEF">
        <w:rPr>
          <w:rFonts w:ascii="Times New Roman" w:hAnsi="Times New Roman" w:cs="Times New Roman"/>
          <w:b/>
          <w:sz w:val="24"/>
          <w:szCs w:val="24"/>
        </w:rPr>
        <w:t>Constantin</w:t>
      </w:r>
      <w:r w:rsidR="00EA3B5F" w:rsidRPr="00650BEF">
        <w:rPr>
          <w:rFonts w:ascii="Times New Roman" w:hAnsi="Times New Roman" w:cs="Times New Roman"/>
          <w:b/>
          <w:sz w:val="24"/>
          <w:szCs w:val="24"/>
        </w:rPr>
        <w:t xml:space="preserve"> </w:t>
      </w:r>
      <w:r w:rsidRPr="00650BEF">
        <w:rPr>
          <w:rFonts w:ascii="Times New Roman" w:hAnsi="Times New Roman" w:cs="Times New Roman"/>
          <w:b/>
          <w:sz w:val="24"/>
          <w:szCs w:val="24"/>
        </w:rPr>
        <w:t>BOROSAN</w:t>
      </w:r>
    </w:p>
    <w:sectPr w:rsidR="00602255" w:rsidRPr="00650BEF" w:rsidSect="002B2CDB">
      <w:footerReference w:type="default" r:id="rId18"/>
      <w:pgSz w:w="12240" w:h="15840" w:code="1"/>
      <w:pgMar w:top="720" w:right="720"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A4EDF" w14:textId="77777777" w:rsidR="00176B6C" w:rsidRDefault="00176B6C">
      <w:pPr>
        <w:spacing w:after="0" w:line="240" w:lineRule="auto"/>
      </w:pPr>
      <w:r>
        <w:separator/>
      </w:r>
    </w:p>
  </w:endnote>
  <w:endnote w:type="continuationSeparator" w:id="0">
    <w:p w14:paraId="384E9966" w14:textId="77777777" w:rsidR="00176B6C" w:rsidRDefault="0017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359818"/>
      <w:docPartObj>
        <w:docPartGallery w:val="Page Numbers (Bottom of Page)"/>
        <w:docPartUnique/>
      </w:docPartObj>
    </w:sdtPr>
    <w:sdtEndPr/>
    <w:sdtContent>
      <w:p w14:paraId="4BED1EA7" w14:textId="77777777" w:rsidR="0013287B" w:rsidRDefault="0013287B">
        <w:pPr>
          <w:pStyle w:val="Footer"/>
          <w:jc w:val="right"/>
        </w:pPr>
        <w:r>
          <w:fldChar w:fldCharType="begin"/>
        </w:r>
        <w:r>
          <w:instrText>PAGE   \* MERGEFORMAT</w:instrText>
        </w:r>
        <w:r>
          <w:fldChar w:fldCharType="separate"/>
        </w:r>
        <w:r w:rsidR="0044370F" w:rsidRPr="0044370F">
          <w:rPr>
            <w:noProof/>
            <w:lang w:val="ro-RO"/>
          </w:rPr>
          <w:t>2</w:t>
        </w:r>
        <w:r>
          <w:fldChar w:fldCharType="end"/>
        </w:r>
      </w:p>
    </w:sdtContent>
  </w:sdt>
  <w:p w14:paraId="62BDCA2E" w14:textId="77777777" w:rsidR="0013287B" w:rsidRDefault="00132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B1809" w14:textId="77777777" w:rsidR="00176B6C" w:rsidRDefault="00176B6C">
      <w:pPr>
        <w:spacing w:after="0" w:line="240" w:lineRule="auto"/>
      </w:pPr>
      <w:r>
        <w:separator/>
      </w:r>
    </w:p>
  </w:footnote>
  <w:footnote w:type="continuationSeparator" w:id="0">
    <w:p w14:paraId="711CA863" w14:textId="77777777" w:rsidR="00176B6C" w:rsidRDefault="00176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0CC"/>
    <w:multiLevelType w:val="hybridMultilevel"/>
    <w:tmpl w:val="3000F144"/>
    <w:lvl w:ilvl="0" w:tplc="3110A0B8">
      <w:start w:val="4"/>
      <w:numFmt w:val="bullet"/>
      <w:lvlText w:val="-"/>
      <w:lvlJc w:val="left"/>
      <w:pPr>
        <w:ind w:left="956" w:hanging="360"/>
      </w:pPr>
      <w:rPr>
        <w:rFonts w:ascii="Times New Roman" w:eastAsia="Times New Roman"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 w15:restartNumberingAfterBreak="0">
    <w:nsid w:val="046F4321"/>
    <w:multiLevelType w:val="hybridMultilevel"/>
    <w:tmpl w:val="87B6F936"/>
    <w:lvl w:ilvl="0" w:tplc="7012EEA4">
      <w:start w:val="1"/>
      <w:numFmt w:val="decimal"/>
      <w:lvlText w:val="%1."/>
      <w:lvlJc w:val="left"/>
      <w:pPr>
        <w:ind w:left="955" w:hanging="360"/>
      </w:pPr>
      <w:rPr>
        <w:rFonts w:hint="default"/>
      </w:r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2" w15:restartNumberingAfterBreak="0">
    <w:nsid w:val="1BCD2B67"/>
    <w:multiLevelType w:val="hybridMultilevel"/>
    <w:tmpl w:val="C0F294FE"/>
    <w:lvl w:ilvl="0" w:tplc="048CBC2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A4728"/>
    <w:multiLevelType w:val="hybridMultilevel"/>
    <w:tmpl w:val="F676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93287"/>
    <w:multiLevelType w:val="hybridMultilevel"/>
    <w:tmpl w:val="75F82FD4"/>
    <w:lvl w:ilvl="0" w:tplc="48FAFC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F749F"/>
    <w:multiLevelType w:val="hybridMultilevel"/>
    <w:tmpl w:val="3DE85240"/>
    <w:lvl w:ilvl="0" w:tplc="D80606CC">
      <w:start w:val="1"/>
      <w:numFmt w:val="decimal"/>
      <w:lvlText w:val="%1)"/>
      <w:lvlJc w:val="left"/>
      <w:pPr>
        <w:ind w:left="956" w:hanging="360"/>
      </w:pPr>
      <w:rPr>
        <w:rFonts w:hint="default"/>
      </w:rPr>
    </w:lvl>
    <w:lvl w:ilvl="1" w:tplc="08090019" w:tentative="1">
      <w:start w:val="1"/>
      <w:numFmt w:val="lowerLetter"/>
      <w:lvlText w:val="%2."/>
      <w:lvlJc w:val="left"/>
      <w:pPr>
        <w:ind w:left="1676" w:hanging="360"/>
      </w:pPr>
    </w:lvl>
    <w:lvl w:ilvl="2" w:tplc="0809001B" w:tentative="1">
      <w:start w:val="1"/>
      <w:numFmt w:val="lowerRoman"/>
      <w:lvlText w:val="%3."/>
      <w:lvlJc w:val="right"/>
      <w:pPr>
        <w:ind w:left="2396" w:hanging="180"/>
      </w:pPr>
    </w:lvl>
    <w:lvl w:ilvl="3" w:tplc="0809000F" w:tentative="1">
      <w:start w:val="1"/>
      <w:numFmt w:val="decimal"/>
      <w:lvlText w:val="%4."/>
      <w:lvlJc w:val="left"/>
      <w:pPr>
        <w:ind w:left="3116" w:hanging="360"/>
      </w:pPr>
    </w:lvl>
    <w:lvl w:ilvl="4" w:tplc="08090019" w:tentative="1">
      <w:start w:val="1"/>
      <w:numFmt w:val="lowerLetter"/>
      <w:lvlText w:val="%5."/>
      <w:lvlJc w:val="left"/>
      <w:pPr>
        <w:ind w:left="3836" w:hanging="360"/>
      </w:pPr>
    </w:lvl>
    <w:lvl w:ilvl="5" w:tplc="0809001B" w:tentative="1">
      <w:start w:val="1"/>
      <w:numFmt w:val="lowerRoman"/>
      <w:lvlText w:val="%6."/>
      <w:lvlJc w:val="right"/>
      <w:pPr>
        <w:ind w:left="4556" w:hanging="180"/>
      </w:pPr>
    </w:lvl>
    <w:lvl w:ilvl="6" w:tplc="0809000F" w:tentative="1">
      <w:start w:val="1"/>
      <w:numFmt w:val="decimal"/>
      <w:lvlText w:val="%7."/>
      <w:lvlJc w:val="left"/>
      <w:pPr>
        <w:ind w:left="5276" w:hanging="360"/>
      </w:pPr>
    </w:lvl>
    <w:lvl w:ilvl="7" w:tplc="08090019" w:tentative="1">
      <w:start w:val="1"/>
      <w:numFmt w:val="lowerLetter"/>
      <w:lvlText w:val="%8."/>
      <w:lvlJc w:val="left"/>
      <w:pPr>
        <w:ind w:left="5996" w:hanging="360"/>
      </w:pPr>
    </w:lvl>
    <w:lvl w:ilvl="8" w:tplc="0809001B" w:tentative="1">
      <w:start w:val="1"/>
      <w:numFmt w:val="lowerRoman"/>
      <w:lvlText w:val="%9."/>
      <w:lvlJc w:val="right"/>
      <w:pPr>
        <w:ind w:left="6716" w:hanging="180"/>
      </w:pPr>
    </w:lvl>
  </w:abstractNum>
  <w:abstractNum w:abstractNumId="6" w15:restartNumberingAfterBreak="0">
    <w:nsid w:val="3CA24A4F"/>
    <w:multiLevelType w:val="hybridMultilevel"/>
    <w:tmpl w:val="55145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21BFA"/>
    <w:multiLevelType w:val="hybridMultilevel"/>
    <w:tmpl w:val="23060310"/>
    <w:lvl w:ilvl="0" w:tplc="71809C2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11387"/>
    <w:multiLevelType w:val="hybridMultilevel"/>
    <w:tmpl w:val="5A82B2DA"/>
    <w:lvl w:ilvl="0" w:tplc="5E2C1FB8">
      <w:start w:val="1"/>
      <w:numFmt w:val="decimal"/>
      <w:lvlText w:val="%1."/>
      <w:lvlJc w:val="left"/>
      <w:pPr>
        <w:ind w:left="956" w:hanging="360"/>
      </w:pPr>
      <w:rPr>
        <w:rFonts w:hint="default"/>
      </w:rPr>
    </w:lvl>
    <w:lvl w:ilvl="1" w:tplc="08090019" w:tentative="1">
      <w:start w:val="1"/>
      <w:numFmt w:val="lowerLetter"/>
      <w:lvlText w:val="%2."/>
      <w:lvlJc w:val="left"/>
      <w:pPr>
        <w:ind w:left="1676" w:hanging="360"/>
      </w:pPr>
    </w:lvl>
    <w:lvl w:ilvl="2" w:tplc="0809001B" w:tentative="1">
      <w:start w:val="1"/>
      <w:numFmt w:val="lowerRoman"/>
      <w:lvlText w:val="%3."/>
      <w:lvlJc w:val="right"/>
      <w:pPr>
        <w:ind w:left="2396" w:hanging="180"/>
      </w:pPr>
    </w:lvl>
    <w:lvl w:ilvl="3" w:tplc="0809000F" w:tentative="1">
      <w:start w:val="1"/>
      <w:numFmt w:val="decimal"/>
      <w:lvlText w:val="%4."/>
      <w:lvlJc w:val="left"/>
      <w:pPr>
        <w:ind w:left="3116" w:hanging="360"/>
      </w:pPr>
    </w:lvl>
    <w:lvl w:ilvl="4" w:tplc="08090019" w:tentative="1">
      <w:start w:val="1"/>
      <w:numFmt w:val="lowerLetter"/>
      <w:lvlText w:val="%5."/>
      <w:lvlJc w:val="left"/>
      <w:pPr>
        <w:ind w:left="3836" w:hanging="360"/>
      </w:pPr>
    </w:lvl>
    <w:lvl w:ilvl="5" w:tplc="0809001B" w:tentative="1">
      <w:start w:val="1"/>
      <w:numFmt w:val="lowerRoman"/>
      <w:lvlText w:val="%6."/>
      <w:lvlJc w:val="right"/>
      <w:pPr>
        <w:ind w:left="4556" w:hanging="180"/>
      </w:pPr>
    </w:lvl>
    <w:lvl w:ilvl="6" w:tplc="0809000F" w:tentative="1">
      <w:start w:val="1"/>
      <w:numFmt w:val="decimal"/>
      <w:lvlText w:val="%7."/>
      <w:lvlJc w:val="left"/>
      <w:pPr>
        <w:ind w:left="5276" w:hanging="360"/>
      </w:pPr>
    </w:lvl>
    <w:lvl w:ilvl="7" w:tplc="08090019" w:tentative="1">
      <w:start w:val="1"/>
      <w:numFmt w:val="lowerLetter"/>
      <w:lvlText w:val="%8."/>
      <w:lvlJc w:val="left"/>
      <w:pPr>
        <w:ind w:left="5996" w:hanging="360"/>
      </w:pPr>
    </w:lvl>
    <w:lvl w:ilvl="8" w:tplc="0809001B" w:tentative="1">
      <w:start w:val="1"/>
      <w:numFmt w:val="lowerRoman"/>
      <w:lvlText w:val="%9."/>
      <w:lvlJc w:val="right"/>
      <w:pPr>
        <w:ind w:left="6716" w:hanging="180"/>
      </w:pPr>
    </w:lvl>
  </w:abstractNum>
  <w:abstractNum w:abstractNumId="9" w15:restartNumberingAfterBreak="0">
    <w:nsid w:val="4B123889"/>
    <w:multiLevelType w:val="hybridMultilevel"/>
    <w:tmpl w:val="EFD2E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7D2753"/>
    <w:multiLevelType w:val="hybridMultilevel"/>
    <w:tmpl w:val="2BF6C472"/>
    <w:lvl w:ilvl="0" w:tplc="BE020E18">
      <w:start w:val="1"/>
      <w:numFmt w:val="upperRoman"/>
      <w:lvlText w:val="%1."/>
      <w:lvlJc w:val="left"/>
      <w:pPr>
        <w:ind w:left="1032"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15:restartNumberingAfterBreak="0">
    <w:nsid w:val="662866A2"/>
    <w:multiLevelType w:val="hybridMultilevel"/>
    <w:tmpl w:val="3718E0CC"/>
    <w:lvl w:ilvl="0" w:tplc="668430BE">
      <w:start w:val="2"/>
      <w:numFmt w:val="bullet"/>
      <w:lvlText w:val=""/>
      <w:lvlJc w:val="left"/>
      <w:pPr>
        <w:ind w:left="956" w:hanging="360"/>
      </w:pPr>
      <w:rPr>
        <w:rFonts w:ascii="Symbol" w:eastAsiaTheme="minorHAnsi" w:hAnsi="Symbol"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A3676CA"/>
    <w:multiLevelType w:val="hybridMultilevel"/>
    <w:tmpl w:val="4C606CD0"/>
    <w:lvl w:ilvl="0" w:tplc="E3EC817E">
      <w:start w:val="2"/>
      <w:numFmt w:val="bullet"/>
      <w:lvlText w:val=""/>
      <w:lvlJc w:val="left"/>
      <w:pPr>
        <w:ind w:left="956" w:hanging="360"/>
      </w:pPr>
      <w:rPr>
        <w:rFonts w:ascii="Symbol" w:eastAsia="Times New Roman" w:hAnsi="Symbol"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15:restartNumberingAfterBreak="0">
    <w:nsid w:val="72723F1D"/>
    <w:multiLevelType w:val="hybridMultilevel"/>
    <w:tmpl w:val="EFE8461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9075FB1"/>
    <w:multiLevelType w:val="hybridMultilevel"/>
    <w:tmpl w:val="3C6ED1CE"/>
    <w:lvl w:ilvl="0" w:tplc="78D4E8FE">
      <w:start w:val="1"/>
      <w:numFmt w:val="decimal"/>
      <w:lvlText w:val="%1."/>
      <w:lvlJc w:val="left"/>
      <w:pPr>
        <w:ind w:left="955" w:hanging="360"/>
      </w:pPr>
      <w:rPr>
        <w:rFonts w:ascii="Times New Roman" w:eastAsia="Times New Roman" w:hAnsi="Times New Roman" w:cs="Times New Roman"/>
      </w:rPr>
    </w:lvl>
    <w:lvl w:ilvl="1" w:tplc="08090003" w:tentative="1">
      <w:start w:val="1"/>
      <w:numFmt w:val="bullet"/>
      <w:lvlText w:val="o"/>
      <w:lvlJc w:val="left"/>
      <w:pPr>
        <w:ind w:left="1675" w:hanging="360"/>
      </w:pPr>
      <w:rPr>
        <w:rFonts w:ascii="Courier New" w:hAnsi="Courier New" w:cs="Courier New" w:hint="default"/>
      </w:rPr>
    </w:lvl>
    <w:lvl w:ilvl="2" w:tplc="08090005" w:tentative="1">
      <w:start w:val="1"/>
      <w:numFmt w:val="bullet"/>
      <w:lvlText w:val=""/>
      <w:lvlJc w:val="left"/>
      <w:pPr>
        <w:ind w:left="2395" w:hanging="360"/>
      </w:pPr>
      <w:rPr>
        <w:rFonts w:ascii="Wingdings" w:hAnsi="Wingdings" w:hint="default"/>
      </w:rPr>
    </w:lvl>
    <w:lvl w:ilvl="3" w:tplc="08090001" w:tentative="1">
      <w:start w:val="1"/>
      <w:numFmt w:val="bullet"/>
      <w:lvlText w:val=""/>
      <w:lvlJc w:val="left"/>
      <w:pPr>
        <w:ind w:left="3115" w:hanging="360"/>
      </w:pPr>
      <w:rPr>
        <w:rFonts w:ascii="Symbol" w:hAnsi="Symbol" w:hint="default"/>
      </w:rPr>
    </w:lvl>
    <w:lvl w:ilvl="4" w:tplc="08090003" w:tentative="1">
      <w:start w:val="1"/>
      <w:numFmt w:val="bullet"/>
      <w:lvlText w:val="o"/>
      <w:lvlJc w:val="left"/>
      <w:pPr>
        <w:ind w:left="3835" w:hanging="360"/>
      </w:pPr>
      <w:rPr>
        <w:rFonts w:ascii="Courier New" w:hAnsi="Courier New" w:cs="Courier New" w:hint="default"/>
      </w:rPr>
    </w:lvl>
    <w:lvl w:ilvl="5" w:tplc="08090005" w:tentative="1">
      <w:start w:val="1"/>
      <w:numFmt w:val="bullet"/>
      <w:lvlText w:val=""/>
      <w:lvlJc w:val="left"/>
      <w:pPr>
        <w:ind w:left="4555" w:hanging="360"/>
      </w:pPr>
      <w:rPr>
        <w:rFonts w:ascii="Wingdings" w:hAnsi="Wingdings" w:hint="default"/>
      </w:rPr>
    </w:lvl>
    <w:lvl w:ilvl="6" w:tplc="08090001" w:tentative="1">
      <w:start w:val="1"/>
      <w:numFmt w:val="bullet"/>
      <w:lvlText w:val=""/>
      <w:lvlJc w:val="left"/>
      <w:pPr>
        <w:ind w:left="5275" w:hanging="360"/>
      </w:pPr>
      <w:rPr>
        <w:rFonts w:ascii="Symbol" w:hAnsi="Symbol" w:hint="default"/>
      </w:rPr>
    </w:lvl>
    <w:lvl w:ilvl="7" w:tplc="08090003" w:tentative="1">
      <w:start w:val="1"/>
      <w:numFmt w:val="bullet"/>
      <w:lvlText w:val="o"/>
      <w:lvlJc w:val="left"/>
      <w:pPr>
        <w:ind w:left="5995" w:hanging="360"/>
      </w:pPr>
      <w:rPr>
        <w:rFonts w:ascii="Courier New" w:hAnsi="Courier New" w:cs="Courier New" w:hint="default"/>
      </w:rPr>
    </w:lvl>
    <w:lvl w:ilvl="8" w:tplc="08090005" w:tentative="1">
      <w:start w:val="1"/>
      <w:numFmt w:val="bullet"/>
      <w:lvlText w:val=""/>
      <w:lvlJc w:val="left"/>
      <w:pPr>
        <w:ind w:left="6715" w:hanging="360"/>
      </w:pPr>
      <w:rPr>
        <w:rFonts w:ascii="Wingdings" w:hAnsi="Wingdings" w:hint="default"/>
      </w:rPr>
    </w:lvl>
  </w:abstractNum>
  <w:abstractNum w:abstractNumId="15" w15:restartNumberingAfterBreak="0">
    <w:nsid w:val="7AA8618F"/>
    <w:multiLevelType w:val="hybridMultilevel"/>
    <w:tmpl w:val="DD1E56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767592"/>
    <w:multiLevelType w:val="hybridMultilevel"/>
    <w:tmpl w:val="F402B724"/>
    <w:lvl w:ilvl="0" w:tplc="87E4A1FE">
      <w:start w:val="1"/>
      <w:numFmt w:val="lowerLetter"/>
      <w:lvlText w:val="%1)"/>
      <w:lvlJc w:val="left"/>
      <w:pPr>
        <w:ind w:left="1316" w:hanging="360"/>
      </w:pPr>
      <w:rPr>
        <w:rFonts w:hint="default"/>
      </w:rPr>
    </w:lvl>
    <w:lvl w:ilvl="1" w:tplc="08090019" w:tentative="1">
      <w:start w:val="1"/>
      <w:numFmt w:val="lowerLetter"/>
      <w:lvlText w:val="%2."/>
      <w:lvlJc w:val="left"/>
      <w:pPr>
        <w:ind w:left="2036" w:hanging="360"/>
      </w:pPr>
    </w:lvl>
    <w:lvl w:ilvl="2" w:tplc="0809001B" w:tentative="1">
      <w:start w:val="1"/>
      <w:numFmt w:val="lowerRoman"/>
      <w:lvlText w:val="%3."/>
      <w:lvlJc w:val="right"/>
      <w:pPr>
        <w:ind w:left="2756" w:hanging="180"/>
      </w:pPr>
    </w:lvl>
    <w:lvl w:ilvl="3" w:tplc="0809000F" w:tentative="1">
      <w:start w:val="1"/>
      <w:numFmt w:val="decimal"/>
      <w:lvlText w:val="%4."/>
      <w:lvlJc w:val="left"/>
      <w:pPr>
        <w:ind w:left="3476" w:hanging="360"/>
      </w:pPr>
    </w:lvl>
    <w:lvl w:ilvl="4" w:tplc="08090019" w:tentative="1">
      <w:start w:val="1"/>
      <w:numFmt w:val="lowerLetter"/>
      <w:lvlText w:val="%5."/>
      <w:lvlJc w:val="left"/>
      <w:pPr>
        <w:ind w:left="4196" w:hanging="360"/>
      </w:pPr>
    </w:lvl>
    <w:lvl w:ilvl="5" w:tplc="0809001B" w:tentative="1">
      <w:start w:val="1"/>
      <w:numFmt w:val="lowerRoman"/>
      <w:lvlText w:val="%6."/>
      <w:lvlJc w:val="right"/>
      <w:pPr>
        <w:ind w:left="4916" w:hanging="180"/>
      </w:pPr>
    </w:lvl>
    <w:lvl w:ilvl="6" w:tplc="0809000F" w:tentative="1">
      <w:start w:val="1"/>
      <w:numFmt w:val="decimal"/>
      <w:lvlText w:val="%7."/>
      <w:lvlJc w:val="left"/>
      <w:pPr>
        <w:ind w:left="5636" w:hanging="360"/>
      </w:pPr>
    </w:lvl>
    <w:lvl w:ilvl="7" w:tplc="08090019" w:tentative="1">
      <w:start w:val="1"/>
      <w:numFmt w:val="lowerLetter"/>
      <w:lvlText w:val="%8."/>
      <w:lvlJc w:val="left"/>
      <w:pPr>
        <w:ind w:left="6356" w:hanging="360"/>
      </w:pPr>
    </w:lvl>
    <w:lvl w:ilvl="8" w:tplc="0809001B" w:tentative="1">
      <w:start w:val="1"/>
      <w:numFmt w:val="lowerRoman"/>
      <w:lvlText w:val="%9."/>
      <w:lvlJc w:val="right"/>
      <w:pPr>
        <w:ind w:left="7076" w:hanging="180"/>
      </w:pPr>
    </w:lvl>
  </w:abstractNum>
  <w:num w:numId="1">
    <w:abstractNumId w:val="2"/>
  </w:num>
  <w:num w:numId="2">
    <w:abstractNumId w:val="10"/>
  </w:num>
  <w:num w:numId="3">
    <w:abstractNumId w:val="15"/>
  </w:num>
  <w:num w:numId="4">
    <w:abstractNumId w:val="13"/>
  </w:num>
  <w:num w:numId="5">
    <w:abstractNumId w:val="4"/>
  </w:num>
  <w:num w:numId="6">
    <w:abstractNumId w:val="3"/>
  </w:num>
  <w:num w:numId="7">
    <w:abstractNumId w:val="9"/>
  </w:num>
  <w:num w:numId="8">
    <w:abstractNumId w:val="6"/>
  </w:num>
  <w:num w:numId="9">
    <w:abstractNumId w:val="7"/>
  </w:num>
  <w:num w:numId="10">
    <w:abstractNumId w:val="14"/>
  </w:num>
  <w:num w:numId="11">
    <w:abstractNumId w:val="8"/>
  </w:num>
  <w:num w:numId="12">
    <w:abstractNumId w:val="12"/>
  </w:num>
  <w:num w:numId="13">
    <w:abstractNumId w:val="16"/>
  </w:num>
  <w:num w:numId="14">
    <w:abstractNumId w:val="11"/>
  </w:num>
  <w:num w:numId="15">
    <w:abstractNumId w:val="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99"/>
    <w:rsid w:val="00002995"/>
    <w:rsid w:val="00005640"/>
    <w:rsid w:val="00006233"/>
    <w:rsid w:val="00013BC6"/>
    <w:rsid w:val="00013C48"/>
    <w:rsid w:val="00013CD5"/>
    <w:rsid w:val="00022ECC"/>
    <w:rsid w:val="000233F2"/>
    <w:rsid w:val="00024308"/>
    <w:rsid w:val="000346D1"/>
    <w:rsid w:val="00036A14"/>
    <w:rsid w:val="000407CD"/>
    <w:rsid w:val="00040D7A"/>
    <w:rsid w:val="00047CBC"/>
    <w:rsid w:val="000519B6"/>
    <w:rsid w:val="00060AF3"/>
    <w:rsid w:val="00062B17"/>
    <w:rsid w:val="000708F1"/>
    <w:rsid w:val="000727C7"/>
    <w:rsid w:val="00073DD2"/>
    <w:rsid w:val="00074F41"/>
    <w:rsid w:val="00077AE8"/>
    <w:rsid w:val="000805F3"/>
    <w:rsid w:val="00084BAA"/>
    <w:rsid w:val="00093262"/>
    <w:rsid w:val="00093386"/>
    <w:rsid w:val="00095A15"/>
    <w:rsid w:val="00096987"/>
    <w:rsid w:val="00096A9D"/>
    <w:rsid w:val="000A4130"/>
    <w:rsid w:val="000B4396"/>
    <w:rsid w:val="000B6FC7"/>
    <w:rsid w:val="000B7E3D"/>
    <w:rsid w:val="000C12FE"/>
    <w:rsid w:val="000C17F3"/>
    <w:rsid w:val="000C5E32"/>
    <w:rsid w:val="000D12D2"/>
    <w:rsid w:val="000D1657"/>
    <w:rsid w:val="000D24DA"/>
    <w:rsid w:val="000D3BB9"/>
    <w:rsid w:val="000D5268"/>
    <w:rsid w:val="000D56C6"/>
    <w:rsid w:val="000E0912"/>
    <w:rsid w:val="000E30D1"/>
    <w:rsid w:val="000E549C"/>
    <w:rsid w:val="000F0D11"/>
    <w:rsid w:val="000F4D28"/>
    <w:rsid w:val="000F5398"/>
    <w:rsid w:val="000F6214"/>
    <w:rsid w:val="000F7333"/>
    <w:rsid w:val="000F77EE"/>
    <w:rsid w:val="00100075"/>
    <w:rsid w:val="00101C30"/>
    <w:rsid w:val="00106546"/>
    <w:rsid w:val="00106C5A"/>
    <w:rsid w:val="00110E8C"/>
    <w:rsid w:val="0011119C"/>
    <w:rsid w:val="00117988"/>
    <w:rsid w:val="001224A7"/>
    <w:rsid w:val="001229FF"/>
    <w:rsid w:val="0013287B"/>
    <w:rsid w:val="0014042D"/>
    <w:rsid w:val="00147DA2"/>
    <w:rsid w:val="001503C4"/>
    <w:rsid w:val="001508B0"/>
    <w:rsid w:val="0015273B"/>
    <w:rsid w:val="001535BA"/>
    <w:rsid w:val="00171E96"/>
    <w:rsid w:val="00176B6C"/>
    <w:rsid w:val="00182CB3"/>
    <w:rsid w:val="00190F87"/>
    <w:rsid w:val="00196F09"/>
    <w:rsid w:val="001A59FF"/>
    <w:rsid w:val="001A7D43"/>
    <w:rsid w:val="001B02AF"/>
    <w:rsid w:val="001B389B"/>
    <w:rsid w:val="001B4ED6"/>
    <w:rsid w:val="001B7791"/>
    <w:rsid w:val="001C56FE"/>
    <w:rsid w:val="001C62C6"/>
    <w:rsid w:val="001D06C8"/>
    <w:rsid w:val="001D133E"/>
    <w:rsid w:val="001D5B41"/>
    <w:rsid w:val="001E3BA7"/>
    <w:rsid w:val="001E7DB5"/>
    <w:rsid w:val="001F22E4"/>
    <w:rsid w:val="001F4C93"/>
    <w:rsid w:val="00200BD1"/>
    <w:rsid w:val="00201AE1"/>
    <w:rsid w:val="0020627E"/>
    <w:rsid w:val="0020643B"/>
    <w:rsid w:val="0020644A"/>
    <w:rsid w:val="00216186"/>
    <w:rsid w:val="00220D87"/>
    <w:rsid w:val="00227761"/>
    <w:rsid w:val="0023022A"/>
    <w:rsid w:val="0023060A"/>
    <w:rsid w:val="002316AA"/>
    <w:rsid w:val="00232852"/>
    <w:rsid w:val="00233A26"/>
    <w:rsid w:val="002355A3"/>
    <w:rsid w:val="00235EE4"/>
    <w:rsid w:val="002458CE"/>
    <w:rsid w:val="00246F2F"/>
    <w:rsid w:val="00251A90"/>
    <w:rsid w:val="0026022F"/>
    <w:rsid w:val="002627C6"/>
    <w:rsid w:val="002630E5"/>
    <w:rsid w:val="00265E96"/>
    <w:rsid w:val="00266AF9"/>
    <w:rsid w:val="00267F15"/>
    <w:rsid w:val="00275ACA"/>
    <w:rsid w:val="00277D80"/>
    <w:rsid w:val="00283BEA"/>
    <w:rsid w:val="00285CE1"/>
    <w:rsid w:val="00294D45"/>
    <w:rsid w:val="00295626"/>
    <w:rsid w:val="002967E8"/>
    <w:rsid w:val="0029685C"/>
    <w:rsid w:val="00296870"/>
    <w:rsid w:val="002A17CD"/>
    <w:rsid w:val="002A21FF"/>
    <w:rsid w:val="002B1076"/>
    <w:rsid w:val="002B2089"/>
    <w:rsid w:val="002B2CDB"/>
    <w:rsid w:val="002B356D"/>
    <w:rsid w:val="002B6B4A"/>
    <w:rsid w:val="002C1932"/>
    <w:rsid w:val="002C3C7C"/>
    <w:rsid w:val="002C3CF3"/>
    <w:rsid w:val="002C716D"/>
    <w:rsid w:val="002D600A"/>
    <w:rsid w:val="002E3BD7"/>
    <w:rsid w:val="002E5876"/>
    <w:rsid w:val="002F3156"/>
    <w:rsid w:val="002F5F88"/>
    <w:rsid w:val="002F6142"/>
    <w:rsid w:val="002F6B3F"/>
    <w:rsid w:val="00300230"/>
    <w:rsid w:val="00300D06"/>
    <w:rsid w:val="00305924"/>
    <w:rsid w:val="00305CD1"/>
    <w:rsid w:val="00306FEE"/>
    <w:rsid w:val="00311592"/>
    <w:rsid w:val="00315E91"/>
    <w:rsid w:val="00316C51"/>
    <w:rsid w:val="00317D5E"/>
    <w:rsid w:val="0033192A"/>
    <w:rsid w:val="0033235F"/>
    <w:rsid w:val="003416F4"/>
    <w:rsid w:val="003504D0"/>
    <w:rsid w:val="00350537"/>
    <w:rsid w:val="00360EB5"/>
    <w:rsid w:val="00377358"/>
    <w:rsid w:val="00382949"/>
    <w:rsid w:val="00382A6E"/>
    <w:rsid w:val="003850F4"/>
    <w:rsid w:val="00387C8B"/>
    <w:rsid w:val="003919BD"/>
    <w:rsid w:val="003A1045"/>
    <w:rsid w:val="003A1D99"/>
    <w:rsid w:val="003A3739"/>
    <w:rsid w:val="003A6C0A"/>
    <w:rsid w:val="003B3C51"/>
    <w:rsid w:val="003D04B7"/>
    <w:rsid w:val="003D06C1"/>
    <w:rsid w:val="003D0BCC"/>
    <w:rsid w:val="003D197D"/>
    <w:rsid w:val="003D44D8"/>
    <w:rsid w:val="003D4C19"/>
    <w:rsid w:val="003D5643"/>
    <w:rsid w:val="003D6371"/>
    <w:rsid w:val="003E0090"/>
    <w:rsid w:val="003E354A"/>
    <w:rsid w:val="003E70C5"/>
    <w:rsid w:val="003E7ED9"/>
    <w:rsid w:val="003F00D8"/>
    <w:rsid w:val="003F5FC4"/>
    <w:rsid w:val="003F6A50"/>
    <w:rsid w:val="00407B8C"/>
    <w:rsid w:val="004112C5"/>
    <w:rsid w:val="0041676D"/>
    <w:rsid w:val="0042439C"/>
    <w:rsid w:val="00426A82"/>
    <w:rsid w:val="00427171"/>
    <w:rsid w:val="004306C1"/>
    <w:rsid w:val="0043292E"/>
    <w:rsid w:val="00433C72"/>
    <w:rsid w:val="00435530"/>
    <w:rsid w:val="00441D16"/>
    <w:rsid w:val="004427E2"/>
    <w:rsid w:val="0044370F"/>
    <w:rsid w:val="00445742"/>
    <w:rsid w:val="0045371B"/>
    <w:rsid w:val="004538F2"/>
    <w:rsid w:val="00454DF7"/>
    <w:rsid w:val="00460D45"/>
    <w:rsid w:val="0046438A"/>
    <w:rsid w:val="00475688"/>
    <w:rsid w:val="00477DD2"/>
    <w:rsid w:val="0048278D"/>
    <w:rsid w:val="00485D22"/>
    <w:rsid w:val="00494250"/>
    <w:rsid w:val="00494891"/>
    <w:rsid w:val="00495F39"/>
    <w:rsid w:val="0049608C"/>
    <w:rsid w:val="004A02CE"/>
    <w:rsid w:val="004B00AC"/>
    <w:rsid w:val="004C7377"/>
    <w:rsid w:val="004D1124"/>
    <w:rsid w:val="004E227D"/>
    <w:rsid w:val="004E7CFF"/>
    <w:rsid w:val="004F0AF4"/>
    <w:rsid w:val="004F24C4"/>
    <w:rsid w:val="004F53C0"/>
    <w:rsid w:val="004F7F6E"/>
    <w:rsid w:val="005001BD"/>
    <w:rsid w:val="00500AE7"/>
    <w:rsid w:val="0050496B"/>
    <w:rsid w:val="00504C02"/>
    <w:rsid w:val="0050675D"/>
    <w:rsid w:val="00507EBA"/>
    <w:rsid w:val="00510F3A"/>
    <w:rsid w:val="00513171"/>
    <w:rsid w:val="005148D8"/>
    <w:rsid w:val="0051762C"/>
    <w:rsid w:val="005223D1"/>
    <w:rsid w:val="00532FF0"/>
    <w:rsid w:val="00540B0C"/>
    <w:rsid w:val="00540D40"/>
    <w:rsid w:val="005416E5"/>
    <w:rsid w:val="005429C4"/>
    <w:rsid w:val="00551EBD"/>
    <w:rsid w:val="0055432C"/>
    <w:rsid w:val="00563B1B"/>
    <w:rsid w:val="00572180"/>
    <w:rsid w:val="005737B9"/>
    <w:rsid w:val="005747DE"/>
    <w:rsid w:val="005825FF"/>
    <w:rsid w:val="00582D66"/>
    <w:rsid w:val="00584A7B"/>
    <w:rsid w:val="005864B8"/>
    <w:rsid w:val="00597CF3"/>
    <w:rsid w:val="005A3ADF"/>
    <w:rsid w:val="005B3C64"/>
    <w:rsid w:val="005B482F"/>
    <w:rsid w:val="005C0FEC"/>
    <w:rsid w:val="005C58F7"/>
    <w:rsid w:val="005D54D1"/>
    <w:rsid w:val="005D6D04"/>
    <w:rsid w:val="005E72E4"/>
    <w:rsid w:val="005F2160"/>
    <w:rsid w:val="005F664A"/>
    <w:rsid w:val="006014D7"/>
    <w:rsid w:val="00601FC3"/>
    <w:rsid w:val="00602255"/>
    <w:rsid w:val="0060341B"/>
    <w:rsid w:val="00603CFC"/>
    <w:rsid w:val="00604626"/>
    <w:rsid w:val="00606606"/>
    <w:rsid w:val="006067A5"/>
    <w:rsid w:val="0061318D"/>
    <w:rsid w:val="00623A15"/>
    <w:rsid w:val="00630E33"/>
    <w:rsid w:val="0063672B"/>
    <w:rsid w:val="00636CBE"/>
    <w:rsid w:val="00650783"/>
    <w:rsid w:val="00650BEF"/>
    <w:rsid w:val="00651675"/>
    <w:rsid w:val="0065501B"/>
    <w:rsid w:val="0066484D"/>
    <w:rsid w:val="006669EA"/>
    <w:rsid w:val="00667035"/>
    <w:rsid w:val="0067123B"/>
    <w:rsid w:val="00672039"/>
    <w:rsid w:val="00673E86"/>
    <w:rsid w:val="00674DCC"/>
    <w:rsid w:val="00675C8C"/>
    <w:rsid w:val="0067682E"/>
    <w:rsid w:val="00680694"/>
    <w:rsid w:val="00690FDF"/>
    <w:rsid w:val="00692B4C"/>
    <w:rsid w:val="0069341F"/>
    <w:rsid w:val="006A3E51"/>
    <w:rsid w:val="006A61BC"/>
    <w:rsid w:val="006B219F"/>
    <w:rsid w:val="006C6203"/>
    <w:rsid w:val="006C6F4B"/>
    <w:rsid w:val="006D2420"/>
    <w:rsid w:val="006D53C8"/>
    <w:rsid w:val="006D64E7"/>
    <w:rsid w:val="006D7FBA"/>
    <w:rsid w:val="006E310E"/>
    <w:rsid w:val="006E3BA7"/>
    <w:rsid w:val="006F39BA"/>
    <w:rsid w:val="006F6622"/>
    <w:rsid w:val="00703424"/>
    <w:rsid w:val="00705B91"/>
    <w:rsid w:val="00712DA1"/>
    <w:rsid w:val="00717770"/>
    <w:rsid w:val="00723A46"/>
    <w:rsid w:val="007329B2"/>
    <w:rsid w:val="00736EFD"/>
    <w:rsid w:val="00737611"/>
    <w:rsid w:val="0074087C"/>
    <w:rsid w:val="007506DC"/>
    <w:rsid w:val="00751860"/>
    <w:rsid w:val="00752D73"/>
    <w:rsid w:val="00757F79"/>
    <w:rsid w:val="00776672"/>
    <w:rsid w:val="00777076"/>
    <w:rsid w:val="007919C3"/>
    <w:rsid w:val="00791CA6"/>
    <w:rsid w:val="00793AE6"/>
    <w:rsid w:val="007A3636"/>
    <w:rsid w:val="007A6BF5"/>
    <w:rsid w:val="007A7456"/>
    <w:rsid w:val="007A77AB"/>
    <w:rsid w:val="007C45C6"/>
    <w:rsid w:val="007C4728"/>
    <w:rsid w:val="007D1D99"/>
    <w:rsid w:val="007E15FA"/>
    <w:rsid w:val="007E618F"/>
    <w:rsid w:val="007E6386"/>
    <w:rsid w:val="007E6685"/>
    <w:rsid w:val="007E7367"/>
    <w:rsid w:val="008037D0"/>
    <w:rsid w:val="00804924"/>
    <w:rsid w:val="00805A51"/>
    <w:rsid w:val="00815A96"/>
    <w:rsid w:val="00822720"/>
    <w:rsid w:val="00823025"/>
    <w:rsid w:val="00831481"/>
    <w:rsid w:val="00841D7B"/>
    <w:rsid w:val="00847C68"/>
    <w:rsid w:val="00850E39"/>
    <w:rsid w:val="00853DA6"/>
    <w:rsid w:val="00860ABA"/>
    <w:rsid w:val="00865FE9"/>
    <w:rsid w:val="0086674D"/>
    <w:rsid w:val="00867F19"/>
    <w:rsid w:val="00872BD7"/>
    <w:rsid w:val="00875AC5"/>
    <w:rsid w:val="00882DCC"/>
    <w:rsid w:val="00883FA0"/>
    <w:rsid w:val="00885567"/>
    <w:rsid w:val="00886F50"/>
    <w:rsid w:val="008877D7"/>
    <w:rsid w:val="00894C4D"/>
    <w:rsid w:val="008A0A61"/>
    <w:rsid w:val="008A416C"/>
    <w:rsid w:val="008B21D5"/>
    <w:rsid w:val="008B5721"/>
    <w:rsid w:val="008C1283"/>
    <w:rsid w:val="008C1E44"/>
    <w:rsid w:val="008D1760"/>
    <w:rsid w:val="008D26F4"/>
    <w:rsid w:val="008D4286"/>
    <w:rsid w:val="008D5EC7"/>
    <w:rsid w:val="008E39E2"/>
    <w:rsid w:val="008E581C"/>
    <w:rsid w:val="008F5D93"/>
    <w:rsid w:val="008F67A2"/>
    <w:rsid w:val="00902F8A"/>
    <w:rsid w:val="0091468E"/>
    <w:rsid w:val="00916B73"/>
    <w:rsid w:val="00917F15"/>
    <w:rsid w:val="00920054"/>
    <w:rsid w:val="00922DDF"/>
    <w:rsid w:val="009267A8"/>
    <w:rsid w:val="00930213"/>
    <w:rsid w:val="00932960"/>
    <w:rsid w:val="00934C02"/>
    <w:rsid w:val="0093701D"/>
    <w:rsid w:val="00937862"/>
    <w:rsid w:val="00960512"/>
    <w:rsid w:val="0097525C"/>
    <w:rsid w:val="00976BD3"/>
    <w:rsid w:val="00980EF7"/>
    <w:rsid w:val="0098280A"/>
    <w:rsid w:val="0098536A"/>
    <w:rsid w:val="00985FBF"/>
    <w:rsid w:val="00990B1B"/>
    <w:rsid w:val="009943B3"/>
    <w:rsid w:val="00994637"/>
    <w:rsid w:val="00996980"/>
    <w:rsid w:val="0099796F"/>
    <w:rsid w:val="009A0198"/>
    <w:rsid w:val="009A1AD3"/>
    <w:rsid w:val="009A53F4"/>
    <w:rsid w:val="009B02EB"/>
    <w:rsid w:val="009B0ABC"/>
    <w:rsid w:val="009B34F8"/>
    <w:rsid w:val="009B3E8C"/>
    <w:rsid w:val="009C60DC"/>
    <w:rsid w:val="009D07EF"/>
    <w:rsid w:val="009D3708"/>
    <w:rsid w:val="009D3A99"/>
    <w:rsid w:val="009E0035"/>
    <w:rsid w:val="009E144E"/>
    <w:rsid w:val="009E3BEA"/>
    <w:rsid w:val="009E4640"/>
    <w:rsid w:val="009E7286"/>
    <w:rsid w:val="009E7B22"/>
    <w:rsid w:val="009F331F"/>
    <w:rsid w:val="00A006FB"/>
    <w:rsid w:val="00A02425"/>
    <w:rsid w:val="00A0589D"/>
    <w:rsid w:val="00A06858"/>
    <w:rsid w:val="00A079C8"/>
    <w:rsid w:val="00A126A5"/>
    <w:rsid w:val="00A203EE"/>
    <w:rsid w:val="00A209BA"/>
    <w:rsid w:val="00A22FDA"/>
    <w:rsid w:val="00A256E1"/>
    <w:rsid w:val="00A30D96"/>
    <w:rsid w:val="00A31961"/>
    <w:rsid w:val="00A330F5"/>
    <w:rsid w:val="00A33723"/>
    <w:rsid w:val="00A34BCF"/>
    <w:rsid w:val="00A34EF0"/>
    <w:rsid w:val="00A43718"/>
    <w:rsid w:val="00A46439"/>
    <w:rsid w:val="00A47A09"/>
    <w:rsid w:val="00A5093C"/>
    <w:rsid w:val="00A52C67"/>
    <w:rsid w:val="00A545CE"/>
    <w:rsid w:val="00A55AAB"/>
    <w:rsid w:val="00A56111"/>
    <w:rsid w:val="00A6603A"/>
    <w:rsid w:val="00A6624E"/>
    <w:rsid w:val="00A72010"/>
    <w:rsid w:val="00A72C1E"/>
    <w:rsid w:val="00A7330C"/>
    <w:rsid w:val="00A73DF7"/>
    <w:rsid w:val="00A81102"/>
    <w:rsid w:val="00A833CC"/>
    <w:rsid w:val="00A8488B"/>
    <w:rsid w:val="00A87A07"/>
    <w:rsid w:val="00A87D38"/>
    <w:rsid w:val="00A907D1"/>
    <w:rsid w:val="00A96C54"/>
    <w:rsid w:val="00AA00FD"/>
    <w:rsid w:val="00AA18AD"/>
    <w:rsid w:val="00AA1F73"/>
    <w:rsid w:val="00AA2A76"/>
    <w:rsid w:val="00AA3EAA"/>
    <w:rsid w:val="00AA717C"/>
    <w:rsid w:val="00AB17A4"/>
    <w:rsid w:val="00AB4001"/>
    <w:rsid w:val="00AB4434"/>
    <w:rsid w:val="00AB5DB9"/>
    <w:rsid w:val="00AC4499"/>
    <w:rsid w:val="00AC7AFC"/>
    <w:rsid w:val="00AD6362"/>
    <w:rsid w:val="00AD6527"/>
    <w:rsid w:val="00AD7BD0"/>
    <w:rsid w:val="00AE0343"/>
    <w:rsid w:val="00AE211A"/>
    <w:rsid w:val="00AE6856"/>
    <w:rsid w:val="00AE6F61"/>
    <w:rsid w:val="00AF75A5"/>
    <w:rsid w:val="00B02114"/>
    <w:rsid w:val="00B02A87"/>
    <w:rsid w:val="00B07E92"/>
    <w:rsid w:val="00B16CB9"/>
    <w:rsid w:val="00B30A1B"/>
    <w:rsid w:val="00B332E1"/>
    <w:rsid w:val="00B35CAD"/>
    <w:rsid w:val="00B379B1"/>
    <w:rsid w:val="00B41BA8"/>
    <w:rsid w:val="00B41E6E"/>
    <w:rsid w:val="00B42210"/>
    <w:rsid w:val="00B5121B"/>
    <w:rsid w:val="00B5403F"/>
    <w:rsid w:val="00B5427A"/>
    <w:rsid w:val="00B64D9F"/>
    <w:rsid w:val="00B651C3"/>
    <w:rsid w:val="00B702C2"/>
    <w:rsid w:val="00B714D5"/>
    <w:rsid w:val="00B81534"/>
    <w:rsid w:val="00B90599"/>
    <w:rsid w:val="00B95FB1"/>
    <w:rsid w:val="00BA1E11"/>
    <w:rsid w:val="00BA3659"/>
    <w:rsid w:val="00BA3CFE"/>
    <w:rsid w:val="00BA62E9"/>
    <w:rsid w:val="00BA789C"/>
    <w:rsid w:val="00BB1DA0"/>
    <w:rsid w:val="00BB4B2B"/>
    <w:rsid w:val="00BB5671"/>
    <w:rsid w:val="00BB6A83"/>
    <w:rsid w:val="00BC2EC4"/>
    <w:rsid w:val="00BC391D"/>
    <w:rsid w:val="00BC3E15"/>
    <w:rsid w:val="00BC40B2"/>
    <w:rsid w:val="00BD2521"/>
    <w:rsid w:val="00BD2557"/>
    <w:rsid w:val="00BD49DB"/>
    <w:rsid w:val="00BD70C0"/>
    <w:rsid w:val="00BD71A5"/>
    <w:rsid w:val="00BE7206"/>
    <w:rsid w:val="00BF1C86"/>
    <w:rsid w:val="00BF7D0C"/>
    <w:rsid w:val="00C002BC"/>
    <w:rsid w:val="00C00F16"/>
    <w:rsid w:val="00C10A4C"/>
    <w:rsid w:val="00C11E1E"/>
    <w:rsid w:val="00C17E85"/>
    <w:rsid w:val="00C24BAB"/>
    <w:rsid w:val="00C31607"/>
    <w:rsid w:val="00C36396"/>
    <w:rsid w:val="00C366D0"/>
    <w:rsid w:val="00C45405"/>
    <w:rsid w:val="00C45E41"/>
    <w:rsid w:val="00C46043"/>
    <w:rsid w:val="00C57D34"/>
    <w:rsid w:val="00C661CC"/>
    <w:rsid w:val="00C665D1"/>
    <w:rsid w:val="00C66BB7"/>
    <w:rsid w:val="00C67FC8"/>
    <w:rsid w:val="00C7346F"/>
    <w:rsid w:val="00C77F86"/>
    <w:rsid w:val="00C81A3E"/>
    <w:rsid w:val="00C83F09"/>
    <w:rsid w:val="00C867C1"/>
    <w:rsid w:val="00C90AE4"/>
    <w:rsid w:val="00C91188"/>
    <w:rsid w:val="00C92CAF"/>
    <w:rsid w:val="00C94543"/>
    <w:rsid w:val="00CA20E1"/>
    <w:rsid w:val="00CC2799"/>
    <w:rsid w:val="00CC2D4C"/>
    <w:rsid w:val="00CC5C24"/>
    <w:rsid w:val="00CD4491"/>
    <w:rsid w:val="00CD74E2"/>
    <w:rsid w:val="00CD7674"/>
    <w:rsid w:val="00CE168F"/>
    <w:rsid w:val="00CE68CB"/>
    <w:rsid w:val="00CE6FB7"/>
    <w:rsid w:val="00CE7F9E"/>
    <w:rsid w:val="00CF5348"/>
    <w:rsid w:val="00CF6AB2"/>
    <w:rsid w:val="00CF7AE1"/>
    <w:rsid w:val="00D03710"/>
    <w:rsid w:val="00D05996"/>
    <w:rsid w:val="00D109FD"/>
    <w:rsid w:val="00D172DF"/>
    <w:rsid w:val="00D17477"/>
    <w:rsid w:val="00D1792A"/>
    <w:rsid w:val="00D213A1"/>
    <w:rsid w:val="00D215BF"/>
    <w:rsid w:val="00D219E1"/>
    <w:rsid w:val="00D2231F"/>
    <w:rsid w:val="00D23EE0"/>
    <w:rsid w:val="00D25928"/>
    <w:rsid w:val="00D30867"/>
    <w:rsid w:val="00D30E6E"/>
    <w:rsid w:val="00D31A37"/>
    <w:rsid w:val="00D32255"/>
    <w:rsid w:val="00D339EA"/>
    <w:rsid w:val="00D36839"/>
    <w:rsid w:val="00D40518"/>
    <w:rsid w:val="00D612DD"/>
    <w:rsid w:val="00D61F06"/>
    <w:rsid w:val="00D66432"/>
    <w:rsid w:val="00D72681"/>
    <w:rsid w:val="00D735CA"/>
    <w:rsid w:val="00D74DA6"/>
    <w:rsid w:val="00D757D4"/>
    <w:rsid w:val="00D76E6A"/>
    <w:rsid w:val="00D80C94"/>
    <w:rsid w:val="00D83AB9"/>
    <w:rsid w:val="00D93A6E"/>
    <w:rsid w:val="00D94101"/>
    <w:rsid w:val="00D960B0"/>
    <w:rsid w:val="00D9672E"/>
    <w:rsid w:val="00DA630E"/>
    <w:rsid w:val="00DB0701"/>
    <w:rsid w:val="00DB150D"/>
    <w:rsid w:val="00DB74B6"/>
    <w:rsid w:val="00DD32B7"/>
    <w:rsid w:val="00DD3A52"/>
    <w:rsid w:val="00DD4215"/>
    <w:rsid w:val="00DD7044"/>
    <w:rsid w:val="00DD7086"/>
    <w:rsid w:val="00DE0D2E"/>
    <w:rsid w:val="00DE13E6"/>
    <w:rsid w:val="00DE5A0B"/>
    <w:rsid w:val="00DF7E47"/>
    <w:rsid w:val="00E001DA"/>
    <w:rsid w:val="00E012BB"/>
    <w:rsid w:val="00E0794E"/>
    <w:rsid w:val="00E11EE5"/>
    <w:rsid w:val="00E14817"/>
    <w:rsid w:val="00E23CD0"/>
    <w:rsid w:val="00E27A24"/>
    <w:rsid w:val="00E33725"/>
    <w:rsid w:val="00E3643B"/>
    <w:rsid w:val="00E439D5"/>
    <w:rsid w:val="00E459DC"/>
    <w:rsid w:val="00E46163"/>
    <w:rsid w:val="00E47124"/>
    <w:rsid w:val="00E563FD"/>
    <w:rsid w:val="00E56E76"/>
    <w:rsid w:val="00E60140"/>
    <w:rsid w:val="00E60C53"/>
    <w:rsid w:val="00E751A1"/>
    <w:rsid w:val="00E83160"/>
    <w:rsid w:val="00E86F62"/>
    <w:rsid w:val="00E877CA"/>
    <w:rsid w:val="00E9044F"/>
    <w:rsid w:val="00E90898"/>
    <w:rsid w:val="00EA0F9E"/>
    <w:rsid w:val="00EA14C9"/>
    <w:rsid w:val="00EA2E05"/>
    <w:rsid w:val="00EA3B5F"/>
    <w:rsid w:val="00EA6403"/>
    <w:rsid w:val="00EA78A2"/>
    <w:rsid w:val="00EB0F8E"/>
    <w:rsid w:val="00EB208E"/>
    <w:rsid w:val="00EB3A53"/>
    <w:rsid w:val="00EB3F25"/>
    <w:rsid w:val="00EB591A"/>
    <w:rsid w:val="00EC0668"/>
    <w:rsid w:val="00EC083D"/>
    <w:rsid w:val="00EC1744"/>
    <w:rsid w:val="00EC450E"/>
    <w:rsid w:val="00EC5D6E"/>
    <w:rsid w:val="00ED575F"/>
    <w:rsid w:val="00ED5C73"/>
    <w:rsid w:val="00EE4358"/>
    <w:rsid w:val="00EE6672"/>
    <w:rsid w:val="00EE6805"/>
    <w:rsid w:val="00EF046D"/>
    <w:rsid w:val="00EF1205"/>
    <w:rsid w:val="00EF51DE"/>
    <w:rsid w:val="00F01208"/>
    <w:rsid w:val="00F01F3E"/>
    <w:rsid w:val="00F03F89"/>
    <w:rsid w:val="00F05646"/>
    <w:rsid w:val="00F12DA2"/>
    <w:rsid w:val="00F13A6B"/>
    <w:rsid w:val="00F13BA1"/>
    <w:rsid w:val="00F16FCE"/>
    <w:rsid w:val="00F21244"/>
    <w:rsid w:val="00F24AF8"/>
    <w:rsid w:val="00F25D85"/>
    <w:rsid w:val="00F26DD5"/>
    <w:rsid w:val="00F30296"/>
    <w:rsid w:val="00F30A0B"/>
    <w:rsid w:val="00F31174"/>
    <w:rsid w:val="00F318D2"/>
    <w:rsid w:val="00F31BCC"/>
    <w:rsid w:val="00F33CC7"/>
    <w:rsid w:val="00F36E75"/>
    <w:rsid w:val="00F37722"/>
    <w:rsid w:val="00F41085"/>
    <w:rsid w:val="00F44CB4"/>
    <w:rsid w:val="00F4643E"/>
    <w:rsid w:val="00F5203C"/>
    <w:rsid w:val="00F54139"/>
    <w:rsid w:val="00F54B31"/>
    <w:rsid w:val="00F564E4"/>
    <w:rsid w:val="00F5672B"/>
    <w:rsid w:val="00F620AD"/>
    <w:rsid w:val="00F67C73"/>
    <w:rsid w:val="00F721A9"/>
    <w:rsid w:val="00F72867"/>
    <w:rsid w:val="00F75424"/>
    <w:rsid w:val="00F914F2"/>
    <w:rsid w:val="00F941F4"/>
    <w:rsid w:val="00F944BC"/>
    <w:rsid w:val="00F9783B"/>
    <w:rsid w:val="00FA04E4"/>
    <w:rsid w:val="00FB6BFC"/>
    <w:rsid w:val="00FC7B46"/>
    <w:rsid w:val="00FD0F00"/>
    <w:rsid w:val="00FD1911"/>
    <w:rsid w:val="00FD2C07"/>
    <w:rsid w:val="00FD4479"/>
    <w:rsid w:val="00FD5CD7"/>
    <w:rsid w:val="00FE7B01"/>
    <w:rsid w:val="00FF0569"/>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EC84"/>
  <w15:chartTrackingRefBased/>
  <w15:docId w15:val="{C93266E0-975E-4DE8-97E9-02836BA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76"/>
    <w:rPr>
      <w:lang w:val="ro-MD"/>
    </w:rPr>
  </w:style>
  <w:style w:type="paragraph" w:styleId="Heading2">
    <w:name w:val="heading 2"/>
    <w:basedOn w:val="Normal"/>
    <w:next w:val="Normal"/>
    <w:link w:val="Heading2Char"/>
    <w:uiPriority w:val="9"/>
    <w:unhideWhenUsed/>
    <w:qFormat/>
    <w:rsid w:val="00A203EE"/>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076"/>
    <w:pPr>
      <w:spacing w:after="0" w:line="240" w:lineRule="auto"/>
    </w:pPr>
  </w:style>
  <w:style w:type="paragraph" w:customStyle="1" w:styleId="TableParagraph">
    <w:name w:val="Table Paragraph"/>
    <w:basedOn w:val="Normal"/>
    <w:uiPriority w:val="1"/>
    <w:qFormat/>
    <w:rsid w:val="00777076"/>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77707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7076"/>
    <w:pPr>
      <w:tabs>
        <w:tab w:val="center" w:pos="4844"/>
        <w:tab w:val="right" w:pos="9689"/>
      </w:tabs>
      <w:spacing w:after="0" w:line="240" w:lineRule="auto"/>
    </w:pPr>
  </w:style>
  <w:style w:type="character" w:customStyle="1" w:styleId="FooterChar">
    <w:name w:val="Footer Char"/>
    <w:basedOn w:val="DefaultParagraphFont"/>
    <w:link w:val="Footer"/>
    <w:uiPriority w:val="99"/>
    <w:rsid w:val="00777076"/>
  </w:style>
  <w:style w:type="paragraph" w:styleId="ListParagraph">
    <w:name w:val="List Paragraph"/>
    <w:basedOn w:val="Normal"/>
    <w:link w:val="ListParagraphChar"/>
    <w:uiPriority w:val="1"/>
    <w:qFormat/>
    <w:rsid w:val="00777076"/>
    <w:pPr>
      <w:ind w:left="720"/>
      <w:contextualSpacing/>
    </w:pPr>
  </w:style>
  <w:style w:type="paragraph" w:styleId="CommentText">
    <w:name w:val="annotation text"/>
    <w:basedOn w:val="Normal"/>
    <w:link w:val="CommentTextChar"/>
    <w:uiPriority w:val="99"/>
    <w:unhideWhenUsed/>
    <w:rsid w:val="00A203EE"/>
    <w:pPr>
      <w:spacing w:line="240" w:lineRule="auto"/>
    </w:pPr>
    <w:rPr>
      <w:sz w:val="20"/>
      <w:szCs w:val="20"/>
      <w:lang w:val="ro-RO"/>
    </w:rPr>
  </w:style>
  <w:style w:type="character" w:customStyle="1" w:styleId="CommentTextChar">
    <w:name w:val="Comment Text Char"/>
    <w:basedOn w:val="DefaultParagraphFont"/>
    <w:link w:val="CommentText"/>
    <w:uiPriority w:val="99"/>
    <w:rsid w:val="00A203EE"/>
    <w:rPr>
      <w:sz w:val="20"/>
      <w:szCs w:val="20"/>
      <w:lang w:val="ro-RO"/>
    </w:rPr>
  </w:style>
  <w:style w:type="character" w:customStyle="1" w:styleId="Heading2Char">
    <w:name w:val="Heading 2 Char"/>
    <w:basedOn w:val="DefaultParagraphFont"/>
    <w:link w:val="Heading2"/>
    <w:uiPriority w:val="9"/>
    <w:rsid w:val="00A203EE"/>
    <w:rPr>
      <w:rFonts w:ascii="Times New Roman" w:eastAsia="Times New Roman" w:hAnsi="Times New Roman" w:cs="Times New Roman"/>
      <w:bCs/>
      <w:color w:val="000000"/>
      <w:sz w:val="24"/>
      <w:szCs w:val="24"/>
      <w:lang w:val="ro-RO"/>
    </w:rPr>
  </w:style>
  <w:style w:type="character" w:styleId="Hyperlink">
    <w:name w:val="Hyperlink"/>
    <w:basedOn w:val="DefaultParagraphFont"/>
    <w:uiPriority w:val="99"/>
    <w:unhideWhenUsed/>
    <w:rsid w:val="003D0BCC"/>
    <w:rPr>
      <w:color w:val="0000FF"/>
      <w:u w:val="single"/>
    </w:rPr>
  </w:style>
  <w:style w:type="character" w:customStyle="1" w:styleId="bold">
    <w:name w:val="bold"/>
    <w:basedOn w:val="DefaultParagraphFont"/>
    <w:rsid w:val="003D0BCC"/>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FootnoteTextChar"/>
    <w:uiPriority w:val="99"/>
    <w:unhideWhenUsed/>
    <w:qFormat/>
    <w:rsid w:val="003D0BCC"/>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3D0BCC"/>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link w:val="BVIfnrCharCharCharCharChar1"/>
    <w:uiPriority w:val="99"/>
    <w:unhideWhenUsed/>
    <w:qFormat/>
    <w:rsid w:val="003D0BCC"/>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3D0BCC"/>
    <w:pPr>
      <w:spacing w:before="120" w:line="240" w:lineRule="exact"/>
    </w:pPr>
    <w:rPr>
      <w:vertAlign w:val="superscript"/>
    </w:rPr>
  </w:style>
  <w:style w:type="character" w:customStyle="1" w:styleId="ListParagraphChar">
    <w:name w:val="List Paragraph Char"/>
    <w:link w:val="ListParagraph"/>
    <w:uiPriority w:val="1"/>
    <w:locked/>
    <w:rsid w:val="00D83AB9"/>
  </w:style>
  <w:style w:type="paragraph" w:customStyle="1" w:styleId="Default">
    <w:name w:val="Default"/>
    <w:rsid w:val="00CE6FB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86F62"/>
    <w:rPr>
      <w:sz w:val="16"/>
      <w:szCs w:val="16"/>
    </w:rPr>
  </w:style>
  <w:style w:type="paragraph" w:styleId="CommentSubject">
    <w:name w:val="annotation subject"/>
    <w:basedOn w:val="CommentText"/>
    <w:next w:val="CommentText"/>
    <w:link w:val="CommentSubjectChar"/>
    <w:uiPriority w:val="99"/>
    <w:semiHidden/>
    <w:unhideWhenUsed/>
    <w:rsid w:val="00E86F62"/>
    <w:rPr>
      <w:b/>
      <w:bCs/>
      <w:lang w:val="en-US"/>
    </w:rPr>
  </w:style>
  <w:style w:type="character" w:customStyle="1" w:styleId="CommentSubjectChar">
    <w:name w:val="Comment Subject Char"/>
    <w:basedOn w:val="CommentTextChar"/>
    <w:link w:val="CommentSubject"/>
    <w:uiPriority w:val="99"/>
    <w:semiHidden/>
    <w:rsid w:val="00E86F62"/>
    <w:rPr>
      <w:b/>
      <w:bCs/>
      <w:sz w:val="20"/>
      <w:szCs w:val="20"/>
      <w:lang w:val="ro-RO"/>
    </w:rPr>
  </w:style>
  <w:style w:type="paragraph" w:styleId="BalloonText">
    <w:name w:val="Balloon Text"/>
    <w:basedOn w:val="Normal"/>
    <w:link w:val="BalloonTextChar"/>
    <w:uiPriority w:val="99"/>
    <w:semiHidden/>
    <w:unhideWhenUsed/>
    <w:rsid w:val="00A73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F7"/>
    <w:rPr>
      <w:rFonts w:ascii="Segoe UI" w:hAnsi="Segoe UI" w:cs="Segoe UI"/>
      <w:sz w:val="18"/>
      <w:szCs w:val="18"/>
    </w:rPr>
  </w:style>
  <w:style w:type="character" w:customStyle="1" w:styleId="italic">
    <w:name w:val="italic"/>
    <w:basedOn w:val="DefaultParagraphFont"/>
    <w:rsid w:val="00C7346F"/>
  </w:style>
  <w:style w:type="paragraph" w:styleId="Revision">
    <w:name w:val="Revision"/>
    <w:hidden/>
    <w:uiPriority w:val="99"/>
    <w:semiHidden/>
    <w:rsid w:val="00A545CE"/>
    <w:pPr>
      <w:spacing w:after="0" w:line="240" w:lineRule="auto"/>
    </w:pPr>
  </w:style>
  <w:style w:type="table" w:styleId="TableGrid">
    <w:name w:val="Table Grid"/>
    <w:basedOn w:val="TableNormal"/>
    <w:uiPriority w:val="39"/>
    <w:rsid w:val="00EF1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142">
      <w:bodyDiv w:val="1"/>
      <w:marLeft w:val="0"/>
      <w:marRight w:val="0"/>
      <w:marTop w:val="0"/>
      <w:marBottom w:val="0"/>
      <w:divBdr>
        <w:top w:val="none" w:sz="0" w:space="0" w:color="auto"/>
        <w:left w:val="none" w:sz="0" w:space="0" w:color="auto"/>
        <w:bottom w:val="none" w:sz="0" w:space="0" w:color="auto"/>
        <w:right w:val="none" w:sz="0" w:space="0" w:color="auto"/>
      </w:divBdr>
    </w:div>
    <w:div w:id="874269822">
      <w:bodyDiv w:val="1"/>
      <w:marLeft w:val="0"/>
      <w:marRight w:val="0"/>
      <w:marTop w:val="0"/>
      <w:marBottom w:val="0"/>
      <w:divBdr>
        <w:top w:val="none" w:sz="0" w:space="0" w:color="auto"/>
        <w:left w:val="none" w:sz="0" w:space="0" w:color="auto"/>
        <w:bottom w:val="none" w:sz="0" w:space="0" w:color="auto"/>
        <w:right w:val="none" w:sz="0" w:space="0" w:color="auto"/>
      </w:divBdr>
    </w:div>
    <w:div w:id="1659379737">
      <w:bodyDiv w:val="1"/>
      <w:marLeft w:val="0"/>
      <w:marRight w:val="0"/>
      <w:marTop w:val="0"/>
      <w:marBottom w:val="0"/>
      <w:divBdr>
        <w:top w:val="none" w:sz="0" w:space="0" w:color="auto"/>
        <w:left w:val="none" w:sz="0" w:space="0" w:color="auto"/>
        <w:bottom w:val="none" w:sz="0" w:space="0" w:color="auto"/>
        <w:right w:val="none" w:sz="0" w:space="0" w:color="auto"/>
      </w:divBdr>
    </w:div>
    <w:div w:id="18233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oldovagaz.md/pic/uploaded/docs/Volumul_de_gaze_naturale_furnizate_ro_v02_nov_2023.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vmtg.md/images/PLANURI/H_CA_ANRE_nr._820_Plan_de_Dezvoltare_20%20%2023-2032_Vestmoldtransgaz.pd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ldovagaz.md/pic/uploaded/docs/Pretul_gazelor_naturale_ro_v02_nov_2023.pdf" TargetMode="External"/><Relationship Id="rId5" Type="http://schemas.openxmlformats.org/officeDocument/2006/relationships/webSettings" Target="webSettings.xml"/><Relationship Id="rId15" Type="http://schemas.openxmlformats.org/officeDocument/2006/relationships/hyperlink" Target="https://www.moldovagaz.md/pic/uploaded/docs/Volumul_de_gaze_naturale_furnizate_ro_v02_nov_2023.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mtg.md/images/PLANURI/H_CA_ANRE_nr._820_Plan_de_Dezvoltare_2023-2032_Vestmoldtransgaz.pdf" TargetMode="External"/><Relationship Id="rId1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F1E74-618F-46D8-90AA-626F5FCB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3571</Words>
  <Characters>20356</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Oprea Sandu</cp:lastModifiedBy>
  <cp:revision>2</cp:revision>
  <cp:lastPrinted>2023-06-16T10:55:00Z</cp:lastPrinted>
  <dcterms:created xsi:type="dcterms:W3CDTF">2024-07-11T06:56:00Z</dcterms:created>
  <dcterms:modified xsi:type="dcterms:W3CDTF">2024-07-11T06:56:00Z</dcterms:modified>
</cp:coreProperties>
</file>