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061EABE9" w:rsidR="00730FEE" w:rsidRPr="00A4244D" w:rsidRDefault="008F5437" w:rsidP="00E25218">
      <w:pPr>
        <w:rPr>
          <w:sz w:val="28"/>
          <w:szCs w:val="28"/>
          <w:u w:val="single"/>
          <w:lang w:val="ro-RO"/>
        </w:rPr>
      </w:pPr>
      <w:r w:rsidRPr="00A4244D">
        <w:rPr>
          <w:sz w:val="28"/>
          <w:szCs w:val="28"/>
          <w:u w:val="single"/>
          <w:lang w:val="ro-RO"/>
        </w:rPr>
        <w:t xml:space="preserve"> </w:t>
      </w:r>
    </w:p>
    <w:p w14:paraId="12F2878D" w14:textId="2A225DE9" w:rsidR="00730FEE" w:rsidRPr="00A4244D" w:rsidRDefault="00DC61C1" w:rsidP="00E25218">
      <w:pPr>
        <w:ind w:firstLine="0"/>
        <w:jc w:val="center"/>
        <w:rPr>
          <w:b/>
          <w:sz w:val="28"/>
          <w:szCs w:val="28"/>
          <w:lang w:val="ro-RO"/>
        </w:rPr>
      </w:pPr>
      <w:r w:rsidRPr="00A4244D">
        <w:rPr>
          <w:b/>
          <w:sz w:val="28"/>
          <w:szCs w:val="28"/>
          <w:lang w:val="ro-RO"/>
        </w:rPr>
        <w:t>privind modificarea Hotărârii Guvernului nr. 1226/2016 cu privire la standardele de calitate în ceea ce privește serviciul poștal universal</w:t>
      </w:r>
    </w:p>
    <w:p w14:paraId="7D46FA4B" w14:textId="77777777" w:rsidR="00730FEE" w:rsidRPr="00A4244D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A4244D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5BE78A55" w:rsidR="00730FEE" w:rsidRPr="00A4244D" w:rsidRDefault="00DC61C1" w:rsidP="00DC61C1">
      <w:pPr>
        <w:jc w:val="right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>UE</w:t>
      </w:r>
    </w:p>
    <w:p w14:paraId="2E40DBC9" w14:textId="77777777" w:rsidR="00DC61C1" w:rsidRPr="00A4244D" w:rsidRDefault="00DC61C1" w:rsidP="00DC61C1">
      <w:pPr>
        <w:jc w:val="right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56D32EAD" w14:textId="3B470BBB" w:rsidR="00730FEE" w:rsidRPr="00A4244D" w:rsidRDefault="00DC61C1" w:rsidP="00E25218">
      <w:pPr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 xml:space="preserve">În temeiul art.3 alin.(2) lit. b) din Legea comunicațiilor poștale nr.36/2016 (Monitorul Oficial al Republicii Moldova, 2016, 114-122 art. 225), cu modificările ulterioare, </w:t>
      </w:r>
      <w:r w:rsidR="00730FEE" w:rsidRPr="00A4244D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A4244D" w:rsidRDefault="00730FEE" w:rsidP="00E25218">
      <w:pPr>
        <w:rPr>
          <w:sz w:val="28"/>
          <w:szCs w:val="28"/>
          <w:lang w:val="ro-RO"/>
        </w:rPr>
      </w:pPr>
    </w:p>
    <w:p w14:paraId="7D00988A" w14:textId="5DCC99BA" w:rsidR="00DC61C1" w:rsidRPr="00A4244D" w:rsidRDefault="00DC61C1" w:rsidP="00E25218">
      <w:pPr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>Prezenta hotărâre transpune prevederile Decizi</w:t>
      </w:r>
      <w:r w:rsidR="008241BA" w:rsidRPr="00A4244D">
        <w:rPr>
          <w:sz w:val="28"/>
          <w:szCs w:val="28"/>
          <w:lang w:val="ro-RO"/>
        </w:rPr>
        <w:t>ei</w:t>
      </w:r>
      <w:r w:rsidRPr="00A4244D">
        <w:rPr>
          <w:sz w:val="28"/>
          <w:szCs w:val="28"/>
          <w:lang w:val="ro-RO"/>
        </w:rPr>
        <w:t xml:space="preserve"> de punere în aplicare (UE) 2021/1827 a Comisiei din 18 octombrie 2021 privind standardele pentru serviciile poștale și îmbunătățirea calității serviciului în sprijinul Directivei 97/67/CE a Parlamentului European și a Consiliului, publicată în Jurnalul Oficial al Uniunii Europene L 369/16 din 19.10.2021.</w:t>
      </w:r>
    </w:p>
    <w:p w14:paraId="7D8B1B0C" w14:textId="079C04BA" w:rsidR="00DC61C1" w:rsidRPr="00A4244D" w:rsidRDefault="00DC61C1" w:rsidP="00DC61C1">
      <w:pPr>
        <w:ind w:firstLine="720"/>
        <w:rPr>
          <w:sz w:val="28"/>
          <w:szCs w:val="28"/>
          <w:lang w:val="ro-RO"/>
        </w:rPr>
      </w:pPr>
      <w:r w:rsidRPr="00A4244D">
        <w:rPr>
          <w:b/>
          <w:sz w:val="28"/>
          <w:szCs w:val="28"/>
          <w:lang w:val="ro-RO"/>
        </w:rPr>
        <w:t>1</w:t>
      </w:r>
      <w:r w:rsidRPr="00A4244D">
        <w:rPr>
          <w:sz w:val="28"/>
          <w:szCs w:val="28"/>
          <w:lang w:val="ro-RO"/>
        </w:rPr>
        <w:t>.Hotărârea Guvernului nr.1226/2016 cu privire la standardele de calitate în ceea ce privește serviciul poștal universal (Monitorul Oficial al Republicii Moldova, 2016, nr.</w:t>
      </w:r>
      <w:r w:rsidRPr="00A4244D">
        <w:rPr>
          <w:lang w:val="ro-RO"/>
        </w:rPr>
        <w:t xml:space="preserve"> </w:t>
      </w:r>
      <w:r w:rsidRPr="00A4244D">
        <w:rPr>
          <w:sz w:val="28"/>
          <w:szCs w:val="28"/>
          <w:lang w:val="ro-RO"/>
        </w:rPr>
        <w:t>388-398, art.</w:t>
      </w:r>
      <w:r w:rsidRPr="00A4244D">
        <w:rPr>
          <w:lang w:val="ro-RO"/>
        </w:rPr>
        <w:t xml:space="preserve"> </w:t>
      </w:r>
      <w:r w:rsidRPr="00A4244D">
        <w:rPr>
          <w:sz w:val="28"/>
          <w:szCs w:val="28"/>
          <w:lang w:val="ro-RO"/>
        </w:rPr>
        <w:t>1323), cu modificările ulterioare, se modifică după cum urmează:</w:t>
      </w:r>
    </w:p>
    <w:p w14:paraId="0D326C02" w14:textId="13229464" w:rsidR="008241BA" w:rsidRPr="00A4244D" w:rsidRDefault="00DC61C1" w:rsidP="00DC61C1">
      <w:pPr>
        <w:ind w:firstLine="720"/>
        <w:rPr>
          <w:sz w:val="28"/>
          <w:szCs w:val="28"/>
          <w:lang w:val="ro-RO"/>
        </w:rPr>
      </w:pPr>
      <w:r w:rsidRPr="00A4244D">
        <w:rPr>
          <w:b/>
          <w:sz w:val="28"/>
          <w:szCs w:val="28"/>
          <w:lang w:val="ro-RO"/>
        </w:rPr>
        <w:t>1)</w:t>
      </w:r>
      <w:r w:rsidRPr="00A4244D">
        <w:rPr>
          <w:sz w:val="28"/>
          <w:szCs w:val="28"/>
          <w:lang w:val="ro-RO"/>
        </w:rPr>
        <w:t xml:space="preserve"> </w:t>
      </w:r>
      <w:r w:rsidR="008241BA" w:rsidRPr="00A4244D">
        <w:rPr>
          <w:sz w:val="28"/>
          <w:szCs w:val="28"/>
          <w:lang w:val="ro-RO"/>
        </w:rPr>
        <w:t>anexa la hotărâre devine anexa nr.1</w:t>
      </w:r>
    </w:p>
    <w:p w14:paraId="5C99A2E8" w14:textId="3C4043E5" w:rsidR="00DC61C1" w:rsidRPr="00A4244D" w:rsidRDefault="008241BA" w:rsidP="00DC61C1">
      <w:pPr>
        <w:ind w:firstLine="720"/>
        <w:rPr>
          <w:sz w:val="28"/>
          <w:szCs w:val="28"/>
          <w:lang w:val="ro-RO"/>
        </w:rPr>
      </w:pPr>
      <w:r w:rsidRPr="00A4244D">
        <w:rPr>
          <w:b/>
          <w:sz w:val="28"/>
          <w:szCs w:val="28"/>
          <w:lang w:val="ro-RO"/>
        </w:rPr>
        <w:t>2)</w:t>
      </w:r>
      <w:r w:rsidRPr="00A4244D">
        <w:rPr>
          <w:sz w:val="28"/>
          <w:szCs w:val="28"/>
          <w:lang w:val="ro-RO"/>
        </w:rPr>
        <w:t xml:space="preserve"> </w:t>
      </w:r>
      <w:r w:rsidR="00DC61C1" w:rsidRPr="00A4244D">
        <w:rPr>
          <w:sz w:val="28"/>
          <w:szCs w:val="28"/>
          <w:lang w:val="ro-RO"/>
        </w:rPr>
        <w:t>în hotărâre:</w:t>
      </w:r>
    </w:p>
    <w:p w14:paraId="534C36AA" w14:textId="5FDDB20C" w:rsidR="003E7E68" w:rsidRPr="00A4244D" w:rsidRDefault="003E7E68" w:rsidP="00DC61C1">
      <w:pPr>
        <w:ind w:firstLine="720"/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>a) punctul 1 va avea următorul cuprins:</w:t>
      </w:r>
    </w:p>
    <w:p w14:paraId="3502B4EB" w14:textId="63CF5466" w:rsidR="003E7E68" w:rsidRPr="00A4244D" w:rsidRDefault="003E7E68" w:rsidP="004A1450">
      <w:pPr>
        <w:ind w:firstLine="270"/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>„1. Se aprobă:</w:t>
      </w:r>
    </w:p>
    <w:p w14:paraId="3A5F16CB" w14:textId="55BFEEC8" w:rsidR="003E7E68" w:rsidRPr="00A4244D" w:rsidRDefault="003E7E68" w:rsidP="004A1450">
      <w:pPr>
        <w:ind w:firstLine="270"/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 xml:space="preserve">1) standardele de calitate în ceea ce privește serviciul poștal universal </w:t>
      </w:r>
      <w:r w:rsidR="000916D6" w:rsidRPr="00A4244D">
        <w:rPr>
          <w:sz w:val="28"/>
          <w:szCs w:val="28"/>
          <w:lang w:val="ro-RO"/>
        </w:rPr>
        <w:t xml:space="preserve">conform </w:t>
      </w:r>
      <w:r w:rsidRPr="00A4244D">
        <w:rPr>
          <w:sz w:val="28"/>
          <w:szCs w:val="28"/>
          <w:lang w:val="ro-RO"/>
        </w:rPr>
        <w:t>anex</w:t>
      </w:r>
      <w:r w:rsidR="000916D6" w:rsidRPr="00A4244D">
        <w:rPr>
          <w:sz w:val="28"/>
          <w:szCs w:val="28"/>
          <w:lang w:val="ro-RO"/>
        </w:rPr>
        <w:t>ei</w:t>
      </w:r>
      <w:r w:rsidRPr="00A4244D">
        <w:rPr>
          <w:sz w:val="28"/>
          <w:szCs w:val="28"/>
          <w:lang w:val="ro-RO"/>
        </w:rPr>
        <w:t xml:space="preserve"> nr.1;</w:t>
      </w:r>
    </w:p>
    <w:p w14:paraId="596F929C" w14:textId="15D7ECC7" w:rsidR="003E7E68" w:rsidRPr="00A4244D" w:rsidRDefault="003E7E68" w:rsidP="004A1450">
      <w:pPr>
        <w:ind w:firstLine="270"/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 xml:space="preserve">2) lista </w:t>
      </w:r>
      <w:r w:rsidR="00A4244D" w:rsidRPr="00A4244D">
        <w:rPr>
          <w:sz w:val="28"/>
          <w:szCs w:val="28"/>
          <w:lang w:val="ro-RO"/>
        </w:rPr>
        <w:t>standardelor moldovenești care adoptă standarde europene</w:t>
      </w:r>
      <w:r w:rsidRPr="00A4244D">
        <w:rPr>
          <w:sz w:val="28"/>
          <w:szCs w:val="28"/>
          <w:lang w:val="ro-RO"/>
        </w:rPr>
        <w:t xml:space="preserve"> armonizate tehnice pentru serviciile poștale și îmbunătățirea calității serviciului </w:t>
      </w:r>
      <w:r w:rsidR="000916D6" w:rsidRPr="00A4244D">
        <w:rPr>
          <w:sz w:val="28"/>
          <w:szCs w:val="28"/>
          <w:lang w:val="ro-RO"/>
        </w:rPr>
        <w:t xml:space="preserve">conform anexei </w:t>
      </w:r>
      <w:r w:rsidRPr="00A4244D">
        <w:rPr>
          <w:sz w:val="28"/>
          <w:szCs w:val="28"/>
          <w:lang w:val="ro-RO"/>
        </w:rPr>
        <w:t>nr.2</w:t>
      </w:r>
      <w:r w:rsidR="000916D6" w:rsidRPr="00A4244D">
        <w:rPr>
          <w:sz w:val="28"/>
          <w:szCs w:val="28"/>
          <w:lang w:val="ro-RO"/>
        </w:rPr>
        <w:t>.</w:t>
      </w:r>
      <w:r w:rsidRPr="00A4244D">
        <w:rPr>
          <w:sz w:val="28"/>
          <w:szCs w:val="28"/>
          <w:lang w:val="ro-RO"/>
        </w:rPr>
        <w:t>”;</w:t>
      </w:r>
    </w:p>
    <w:p w14:paraId="301772F0" w14:textId="7E62B7DE" w:rsidR="003E7E68" w:rsidRPr="00A4244D" w:rsidRDefault="003E7E68" w:rsidP="003E7E68">
      <w:pPr>
        <w:ind w:firstLine="720"/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>b</w:t>
      </w:r>
      <w:r w:rsidR="00DC61C1" w:rsidRPr="00A4244D">
        <w:rPr>
          <w:sz w:val="28"/>
          <w:szCs w:val="28"/>
          <w:lang w:val="ro-RO"/>
        </w:rPr>
        <w:t xml:space="preserve">) la punctul 2, textul „ , în care Ministerul Economiei </w:t>
      </w:r>
      <w:proofErr w:type="spellStart"/>
      <w:r w:rsidR="00DC61C1" w:rsidRPr="00A4244D">
        <w:rPr>
          <w:sz w:val="28"/>
          <w:szCs w:val="28"/>
          <w:lang w:val="ro-RO"/>
        </w:rPr>
        <w:t>şi</w:t>
      </w:r>
      <w:proofErr w:type="spellEnd"/>
      <w:r w:rsidR="00DC61C1" w:rsidRPr="00A4244D">
        <w:rPr>
          <w:sz w:val="28"/>
          <w:szCs w:val="28"/>
          <w:lang w:val="ro-RO"/>
        </w:rPr>
        <w:t xml:space="preserve"> Infrastructurii exercită calitatea de fondator” se exclude;</w:t>
      </w:r>
    </w:p>
    <w:p w14:paraId="040F6F75" w14:textId="613457C1" w:rsidR="008779ED" w:rsidRPr="00A4244D" w:rsidRDefault="003E7E68" w:rsidP="00DC61C1">
      <w:pPr>
        <w:ind w:firstLine="720"/>
        <w:rPr>
          <w:sz w:val="28"/>
          <w:szCs w:val="28"/>
          <w:lang w:val="ro-RO"/>
        </w:rPr>
      </w:pPr>
      <w:r w:rsidRPr="00A4244D">
        <w:rPr>
          <w:b/>
          <w:sz w:val="28"/>
          <w:szCs w:val="28"/>
          <w:lang w:val="ro-RO"/>
        </w:rPr>
        <w:t>3</w:t>
      </w:r>
      <w:r w:rsidR="008779ED" w:rsidRPr="00A4244D">
        <w:rPr>
          <w:b/>
          <w:sz w:val="28"/>
          <w:szCs w:val="28"/>
          <w:lang w:val="ro-RO"/>
        </w:rPr>
        <w:t>)</w:t>
      </w:r>
      <w:r w:rsidR="008779ED" w:rsidRPr="00A4244D">
        <w:rPr>
          <w:sz w:val="28"/>
          <w:szCs w:val="28"/>
          <w:lang w:val="ro-RO"/>
        </w:rPr>
        <w:t xml:space="preserve"> se completează cu anexa nr.2 cu următorul cuprins:</w:t>
      </w:r>
    </w:p>
    <w:p w14:paraId="59F61718" w14:textId="346D5C78" w:rsidR="008241BA" w:rsidRPr="00A4244D" w:rsidRDefault="008779ED" w:rsidP="008241BA">
      <w:pPr>
        <w:ind w:firstLine="720"/>
        <w:jc w:val="right"/>
        <w:rPr>
          <w:sz w:val="28"/>
          <w:szCs w:val="28"/>
          <w:lang w:val="ro-RO"/>
        </w:rPr>
      </w:pPr>
      <w:r w:rsidRPr="00A4244D">
        <w:rPr>
          <w:sz w:val="28"/>
          <w:szCs w:val="28"/>
          <w:lang w:val="ro-RO"/>
        </w:rPr>
        <w:t>”</w:t>
      </w:r>
      <w:r w:rsidR="008241BA" w:rsidRPr="00A4244D">
        <w:rPr>
          <w:sz w:val="28"/>
          <w:szCs w:val="28"/>
          <w:lang w:val="ro-RO"/>
        </w:rPr>
        <w:t>Anexa nr. 2</w:t>
      </w:r>
    </w:p>
    <w:p w14:paraId="50E0DF3D" w14:textId="77777777" w:rsidR="008241BA" w:rsidRPr="00A4244D" w:rsidRDefault="008241BA" w:rsidP="008241BA">
      <w:pPr>
        <w:ind w:firstLine="720"/>
        <w:jc w:val="right"/>
        <w:rPr>
          <w:sz w:val="28"/>
          <w:szCs w:val="28"/>
          <w:highlight w:val="green"/>
          <w:lang w:val="ro-RO"/>
        </w:rPr>
      </w:pPr>
      <w:r w:rsidRPr="00A4244D">
        <w:rPr>
          <w:sz w:val="28"/>
          <w:szCs w:val="28"/>
          <w:lang w:val="ro-RO"/>
        </w:rPr>
        <w:lastRenderedPageBreak/>
        <w:t>la Hotărârea Guvernului nr. __/2024</w:t>
      </w:r>
    </w:p>
    <w:p w14:paraId="5DE11A19" w14:textId="77777777" w:rsidR="008241BA" w:rsidRPr="00A4244D" w:rsidRDefault="008241BA" w:rsidP="008241BA">
      <w:pPr>
        <w:ind w:firstLine="708"/>
        <w:rPr>
          <w:sz w:val="28"/>
          <w:szCs w:val="28"/>
          <w:lang w:val="ro-RO"/>
        </w:rPr>
      </w:pPr>
    </w:p>
    <w:p w14:paraId="365FE73F" w14:textId="7C25D728" w:rsidR="008241BA" w:rsidRPr="00A4244D" w:rsidRDefault="008241BA" w:rsidP="00A4244D">
      <w:pPr>
        <w:shd w:val="clear" w:color="auto" w:fill="FFFFFF"/>
        <w:jc w:val="center"/>
        <w:rPr>
          <w:rFonts w:eastAsiaTheme="minorHAnsi"/>
          <w:sz w:val="28"/>
          <w:szCs w:val="28"/>
          <w:lang w:val="ro-RO"/>
        </w:rPr>
      </w:pPr>
      <w:r w:rsidRPr="00A4244D">
        <w:rPr>
          <w:rFonts w:eastAsiaTheme="minorHAnsi"/>
          <w:sz w:val="28"/>
          <w:szCs w:val="28"/>
          <w:lang w:val="ro-RO"/>
        </w:rPr>
        <w:t>Lista</w:t>
      </w:r>
      <w:r w:rsidRPr="00A4244D">
        <w:rPr>
          <w:sz w:val="28"/>
          <w:szCs w:val="28"/>
          <w:lang w:val="ro-RO"/>
        </w:rPr>
        <w:t xml:space="preserve"> </w:t>
      </w:r>
      <w:r w:rsidR="00A4244D" w:rsidRPr="00A4244D">
        <w:rPr>
          <w:sz w:val="28"/>
          <w:szCs w:val="28"/>
          <w:lang w:val="ro-RO"/>
        </w:rPr>
        <w:t>standardelor moldovenești care adoptă standarde europene armonizate tehnice pentru serviciile poștale și îmbunătățirea calității serviciului</w:t>
      </w:r>
      <w:r w:rsidR="00A4244D" w:rsidRPr="00A4244D">
        <w:rPr>
          <w:rFonts w:eastAsiaTheme="minorHAnsi"/>
          <w:sz w:val="28"/>
          <w:szCs w:val="28"/>
          <w:lang w:val="ro-RO"/>
        </w:rPr>
        <w:t xml:space="preserve"> </w:t>
      </w:r>
    </w:p>
    <w:p w14:paraId="18373488" w14:textId="77777777" w:rsidR="008241BA" w:rsidRPr="00A4244D" w:rsidRDefault="008241BA" w:rsidP="008241BA">
      <w:pPr>
        <w:rPr>
          <w:sz w:val="24"/>
          <w:szCs w:val="24"/>
          <w:lang w:val="ro-RO"/>
        </w:rPr>
      </w:pPr>
    </w:p>
    <w:tbl>
      <w:tblPr>
        <w:tblStyle w:val="TableGrid"/>
        <w:tblW w:w="9124" w:type="dxa"/>
        <w:tblLook w:val="04A0" w:firstRow="1" w:lastRow="0" w:firstColumn="1" w:lastColumn="0" w:noHBand="0" w:noVBand="1"/>
      </w:tblPr>
      <w:tblGrid>
        <w:gridCol w:w="4562"/>
        <w:gridCol w:w="4562"/>
      </w:tblGrid>
      <w:tr w:rsidR="00A4244D" w:rsidRPr="00A4244D" w14:paraId="3CC394FD" w14:textId="6AD5290E" w:rsidTr="00A4244D">
        <w:tc>
          <w:tcPr>
            <w:tcW w:w="4562" w:type="dxa"/>
          </w:tcPr>
          <w:p w14:paraId="6F376FA9" w14:textId="5AF8D7B7" w:rsidR="00A4244D" w:rsidRPr="00A4244D" w:rsidRDefault="00A4244D" w:rsidP="00A4244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Indicatorul standardului moldovenesc</w:t>
            </w:r>
          </w:p>
        </w:tc>
        <w:tc>
          <w:tcPr>
            <w:tcW w:w="4562" w:type="dxa"/>
          </w:tcPr>
          <w:p w14:paraId="0E94FDE1" w14:textId="7FCCD435" w:rsidR="00A4244D" w:rsidRPr="00A4244D" w:rsidRDefault="00A4244D" w:rsidP="00A4244D">
            <w:pPr>
              <w:shd w:val="clear" w:color="auto" w:fill="FFFFFF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Referința standardului</w:t>
            </w:r>
          </w:p>
        </w:tc>
      </w:tr>
      <w:tr w:rsidR="00A4244D" w:rsidRPr="00A4244D" w14:paraId="0FBB38E5" w14:textId="04DC5F4F" w:rsidTr="00A4244D">
        <w:tc>
          <w:tcPr>
            <w:tcW w:w="4562" w:type="dxa"/>
          </w:tcPr>
          <w:p w14:paraId="553464F0" w14:textId="77777777" w:rsidR="00A4244D" w:rsidRPr="00A4244D" w:rsidRDefault="00941359" w:rsidP="00A4244D">
            <w:pPr>
              <w:shd w:val="clear" w:color="auto" w:fill="FFFFFF"/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8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13619:2014</w:t>
              </w:r>
            </w:hyperlink>
          </w:p>
          <w:p w14:paraId="6BF421A2" w14:textId="105A5310" w:rsidR="00A4244D" w:rsidRPr="00A4244D" w:rsidRDefault="00A4244D" w:rsidP="00A4244D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Prelucrarea obiectelor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Caracteristici optice pentru prelucrarea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corespondenţei</w:t>
            </w:r>
            <w:proofErr w:type="spellEnd"/>
          </w:p>
        </w:tc>
        <w:tc>
          <w:tcPr>
            <w:tcW w:w="4562" w:type="dxa"/>
          </w:tcPr>
          <w:p w14:paraId="6FF600FE" w14:textId="77777777" w:rsidR="00A4244D" w:rsidRPr="00A4244D" w:rsidRDefault="00A4244D" w:rsidP="00A4244D">
            <w:pPr>
              <w:shd w:val="clear" w:color="auto" w:fill="FFFFFF"/>
              <w:ind w:hanging="23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EN 13619:2002 </w:t>
            </w:r>
          </w:p>
          <w:p w14:paraId="15410084" w14:textId="4B910756" w:rsidR="00A4244D" w:rsidRPr="00A4244D" w:rsidRDefault="00A4244D" w:rsidP="00A4244D">
            <w:pPr>
              <w:shd w:val="clear" w:color="auto" w:fill="FFFFFF"/>
              <w:ind w:firstLine="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Prelucrarea trimiterilor poștale. Caracteristici optice pentru prelucrarea corespondenței</w:t>
            </w:r>
          </w:p>
        </w:tc>
      </w:tr>
      <w:tr w:rsidR="00A4244D" w:rsidRPr="00A4244D" w14:paraId="73DCA845" w14:textId="79BD7EDF" w:rsidTr="00A4244D">
        <w:tc>
          <w:tcPr>
            <w:tcW w:w="4562" w:type="dxa"/>
          </w:tcPr>
          <w:p w14:paraId="22ACA572" w14:textId="77777777" w:rsidR="00A4244D" w:rsidRPr="00A4244D" w:rsidRDefault="00941359" w:rsidP="00A4244D">
            <w:pPr>
              <w:shd w:val="clear" w:color="auto" w:fill="FFFFFF"/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9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13724:2013/AC:2016</w:t>
              </w:r>
            </w:hyperlink>
          </w:p>
          <w:p w14:paraId="5453C68D" w14:textId="77777777" w:rsidR="00A4244D" w:rsidRPr="00A4244D" w:rsidRDefault="00A4244D" w:rsidP="00A4244D">
            <w:pPr>
              <w:shd w:val="clear" w:color="auto" w:fill="FFFFFF"/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Ferestre de introducere ale cutiilor de scrisori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intrărilor de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corespondenţă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private.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Prescripţii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metode de încercare</w:t>
            </w:r>
          </w:p>
          <w:p w14:paraId="2CF4FBA5" w14:textId="77777777" w:rsidR="00A4244D" w:rsidRPr="00A4244D" w:rsidRDefault="00A4244D" w:rsidP="00A4244D">
            <w:pPr>
              <w:shd w:val="clear" w:color="auto" w:fill="FFFFFF"/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66BC69" w14:textId="77777777" w:rsidR="00A4244D" w:rsidRPr="00A4244D" w:rsidRDefault="00941359" w:rsidP="00A4244D">
            <w:pPr>
              <w:shd w:val="clear" w:color="auto" w:fill="FFFFFF"/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0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SR EN 13724:2015</w:t>
              </w:r>
            </w:hyperlink>
          </w:p>
          <w:p w14:paraId="1727FB34" w14:textId="74313785" w:rsidR="00A4244D" w:rsidRPr="00A4244D" w:rsidRDefault="00A4244D" w:rsidP="00A4244D">
            <w:pPr>
              <w:shd w:val="clear" w:color="auto" w:fill="FFFFFF"/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Ferestre de introducere ale cutiilor de scrisori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ale intrărilor de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corespondenţă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private.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Prescripţii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metode de încercare</w:t>
            </w:r>
          </w:p>
        </w:tc>
        <w:tc>
          <w:tcPr>
            <w:tcW w:w="4562" w:type="dxa"/>
          </w:tcPr>
          <w:p w14:paraId="15D339D9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EN 13724:2013 </w:t>
            </w:r>
          </w:p>
          <w:p w14:paraId="75B936AE" w14:textId="635EF7DF" w:rsidR="00A4244D" w:rsidRPr="00A4244D" w:rsidRDefault="00A4244D" w:rsidP="00A4244D">
            <w:pPr>
              <w:shd w:val="clear" w:color="auto" w:fill="FFFFFF"/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Ferestre de introducere ale cutiilor de scrisori și ale intrărilor de corespondență private. Prescripții și metode de încercare EN 13724:2013/AC:2016</w:t>
            </w:r>
          </w:p>
        </w:tc>
      </w:tr>
      <w:tr w:rsidR="00A4244D" w:rsidRPr="00A4244D" w14:paraId="22230A9B" w14:textId="5D73B336" w:rsidTr="00A4244D">
        <w:tc>
          <w:tcPr>
            <w:tcW w:w="4562" w:type="dxa"/>
          </w:tcPr>
          <w:p w14:paraId="6D288076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1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13850:2020</w:t>
              </w:r>
            </w:hyperlink>
          </w:p>
          <w:p w14:paraId="1D92C1D7" w14:textId="1F2BD7B0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Calitatea serviciului. Măsurarea timpului de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circulaţie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serviciilor cap-la-cap pentru trimiterea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poştală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individuală din serviciul prioritar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primă clasă</w:t>
            </w:r>
          </w:p>
        </w:tc>
        <w:tc>
          <w:tcPr>
            <w:tcW w:w="4562" w:type="dxa"/>
          </w:tcPr>
          <w:p w14:paraId="4D580F23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EN 13850:2020 </w:t>
            </w:r>
          </w:p>
          <w:p w14:paraId="3AAEFE27" w14:textId="4649857C" w:rsidR="00A4244D" w:rsidRPr="00A4244D" w:rsidRDefault="00A4244D" w:rsidP="00A4244D">
            <w:pPr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Calitatea serviciului. Măsurarea timpului de circulație al serviciilor cap-la-cap pentru trimiterea poștală individuală din serviciul prioritar și de primă clasă</w:t>
            </w:r>
          </w:p>
        </w:tc>
      </w:tr>
      <w:tr w:rsidR="00A4244D" w:rsidRPr="00A4244D" w14:paraId="13179CDC" w14:textId="6658E858" w:rsidTr="00A4244D">
        <w:tc>
          <w:tcPr>
            <w:tcW w:w="4562" w:type="dxa"/>
          </w:tcPr>
          <w:p w14:paraId="476C43FC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2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14012:2020</w:t>
              </w:r>
            </w:hyperlink>
          </w:p>
          <w:p w14:paraId="7F2A4149" w14:textId="6FFE43D7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Calitatea serviciilor.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Instrucţiuni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tratare a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reclamaţiilor</w:t>
            </w:r>
            <w:proofErr w:type="spellEnd"/>
          </w:p>
        </w:tc>
        <w:tc>
          <w:tcPr>
            <w:tcW w:w="4562" w:type="dxa"/>
          </w:tcPr>
          <w:p w14:paraId="0D92C2BD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EN 14012:2019</w:t>
            </w:r>
          </w:p>
          <w:p w14:paraId="7BD6716D" w14:textId="52457439" w:rsidR="00A4244D" w:rsidRPr="00A4244D" w:rsidRDefault="00A4244D" w:rsidP="00A4244D">
            <w:pPr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Calitatea serviciilor. Instrucțiuni de tratare a reclamațiilor</w:t>
            </w:r>
          </w:p>
        </w:tc>
      </w:tr>
      <w:tr w:rsidR="00A4244D" w:rsidRPr="00A4244D" w14:paraId="2029116C" w14:textId="6CCA4D4B" w:rsidTr="00A4244D">
        <w:tc>
          <w:tcPr>
            <w:tcW w:w="4562" w:type="dxa"/>
          </w:tcPr>
          <w:p w14:paraId="20543B11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3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14508:2016</w:t>
              </w:r>
            </w:hyperlink>
          </w:p>
          <w:p w14:paraId="4A4DA7BE" w14:textId="087D8532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Calitatea serviciului. Măsurarea timpului de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circulaţie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cap-cap pentru trimiterea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poştală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individuală din serviciul neprioritar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clasa a doua</w:t>
            </w:r>
          </w:p>
        </w:tc>
        <w:tc>
          <w:tcPr>
            <w:tcW w:w="4562" w:type="dxa"/>
          </w:tcPr>
          <w:p w14:paraId="4D8884F3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EN 14508:2016</w:t>
            </w: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28042943" w14:textId="09613ABE" w:rsidR="00A4244D" w:rsidRPr="00A4244D" w:rsidRDefault="00A4244D" w:rsidP="00A4244D">
            <w:pPr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Calitatea serviciului. Măsurarea timpului de circulație cap-la-cap pentru trimiterea poștală individuală din serviciul neprioritar și de clasă a doua</w:t>
            </w:r>
          </w:p>
        </w:tc>
      </w:tr>
      <w:tr w:rsidR="00A4244D" w:rsidRPr="00A4244D" w14:paraId="43D58084" w14:textId="42AFC249" w:rsidTr="00A4244D">
        <w:tc>
          <w:tcPr>
            <w:tcW w:w="4562" w:type="dxa"/>
          </w:tcPr>
          <w:p w14:paraId="73439DD6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4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14534:2016/AC:2017</w:t>
              </w:r>
            </w:hyperlink>
          </w:p>
          <w:p w14:paraId="040B0E70" w14:textId="77777777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Calitatea serviciului. Măsurarea timpului de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circulaţie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serviciile cap-cap pentru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corespondenţa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serie</w:t>
            </w:r>
          </w:p>
          <w:p w14:paraId="37358B92" w14:textId="77777777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383250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5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14534:2016</w:t>
              </w:r>
            </w:hyperlink>
          </w:p>
          <w:p w14:paraId="12CC5495" w14:textId="5FD84F8D" w:rsidR="00A4244D" w:rsidRPr="00A4244D" w:rsidRDefault="00A4244D" w:rsidP="00452024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Calitatea serviciului. Măsurarea timpului de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circulaţie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serviciile cap-cap pentru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corespondenţa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serie</w:t>
            </w:r>
            <w:bookmarkStart w:id="0" w:name="_GoBack"/>
            <w:bookmarkEnd w:id="0"/>
          </w:p>
        </w:tc>
        <w:tc>
          <w:tcPr>
            <w:tcW w:w="4562" w:type="dxa"/>
          </w:tcPr>
          <w:p w14:paraId="7217440B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EN 14534:2016 </w:t>
            </w:r>
          </w:p>
          <w:p w14:paraId="6BBD4747" w14:textId="019A3C9B" w:rsidR="00A4244D" w:rsidRPr="00A4244D" w:rsidRDefault="00A4244D" w:rsidP="00A4244D">
            <w:pPr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Calitatea serviciului. Măsurarea timpului de circulație pentru serviciile cap-cap pentru corespondența în serie EN 14534:2016/AC:2017</w:t>
            </w:r>
          </w:p>
        </w:tc>
      </w:tr>
      <w:tr w:rsidR="00A4244D" w:rsidRPr="00A4244D" w14:paraId="0F331128" w14:textId="57646A0D" w:rsidTr="00A4244D">
        <w:tc>
          <w:tcPr>
            <w:tcW w:w="4562" w:type="dxa"/>
          </w:tcPr>
          <w:p w14:paraId="6B0CAFB1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6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14615:2018</w:t>
              </w:r>
            </w:hyperlink>
          </w:p>
          <w:p w14:paraId="45B6C1BC" w14:textId="46EA5238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Timbre de francare.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Aplicaţii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securitate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concepţie</w:t>
            </w:r>
            <w:proofErr w:type="spellEnd"/>
          </w:p>
        </w:tc>
        <w:tc>
          <w:tcPr>
            <w:tcW w:w="4562" w:type="dxa"/>
          </w:tcPr>
          <w:p w14:paraId="1513BB49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EN 14615:2017 </w:t>
            </w:r>
          </w:p>
          <w:p w14:paraId="424546EB" w14:textId="3104A31B" w:rsidR="00A4244D" w:rsidRPr="00A4244D" w:rsidRDefault="00A4244D" w:rsidP="00A4244D">
            <w:pPr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Servicii poștale. Timbre de francare digitale. Aplicații, securitate și proiectare</w:t>
            </w:r>
          </w:p>
        </w:tc>
      </w:tr>
      <w:tr w:rsidR="00A4244D" w:rsidRPr="00A4244D" w14:paraId="00A492AC" w14:textId="76BE892C" w:rsidTr="00A4244D">
        <w:tc>
          <w:tcPr>
            <w:tcW w:w="4562" w:type="dxa"/>
          </w:tcPr>
          <w:p w14:paraId="17EE129F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7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ISO 19160-2:2024</w:t>
              </w:r>
            </w:hyperlink>
          </w:p>
          <w:p w14:paraId="234D2AB7" w14:textId="77777777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Adresare. Partea 2: Atribuirea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întreţinerea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adreselor pentru obiectele din lumea fizică</w:t>
            </w:r>
          </w:p>
          <w:p w14:paraId="626C76DC" w14:textId="77777777" w:rsidR="00A4244D" w:rsidRPr="00A4244D" w:rsidRDefault="00A4244D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618C197" w14:textId="77777777" w:rsidR="00A4244D" w:rsidRPr="00A4244D" w:rsidRDefault="00941359" w:rsidP="00A4244D">
            <w:pPr>
              <w:ind w:firstLine="1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hyperlink r:id="rId18" w:tgtFrame="_blank" w:history="1">
              <w:r w:rsidR="00A4244D" w:rsidRPr="00A4244D">
                <w:rPr>
                  <w:rFonts w:ascii="Times New Roman" w:hAnsi="Times New Roman"/>
                  <w:b/>
                  <w:sz w:val="24"/>
                  <w:szCs w:val="24"/>
                  <w:lang w:val="ro-RO"/>
                </w:rPr>
                <w:t>SM EN ISO 19160-4:2023</w:t>
              </w:r>
            </w:hyperlink>
          </w:p>
          <w:p w14:paraId="3FECF5F5" w14:textId="7594ACF2" w:rsidR="00A4244D" w:rsidRPr="00A4244D" w:rsidRDefault="00A4244D" w:rsidP="00A4244D">
            <w:pPr>
              <w:ind w:firstLine="1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Adresare. Partea 4: Componentele adresei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poştale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limba modelului</w:t>
            </w:r>
          </w:p>
        </w:tc>
        <w:tc>
          <w:tcPr>
            <w:tcW w:w="4562" w:type="dxa"/>
          </w:tcPr>
          <w:p w14:paraId="19F22202" w14:textId="77777777" w:rsidR="00A4244D" w:rsidRPr="00A4244D" w:rsidRDefault="00A4244D" w:rsidP="00A4244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EN ISO 19160-4:2017</w:t>
            </w:r>
          </w:p>
          <w:p w14:paraId="06A15B18" w14:textId="790F64BA" w:rsidR="00A4244D" w:rsidRPr="00A4244D" w:rsidRDefault="00A4244D" w:rsidP="00A4244D">
            <w:pPr>
              <w:ind w:firstLine="10"/>
              <w:rPr>
                <w:b/>
                <w:sz w:val="24"/>
                <w:szCs w:val="24"/>
                <w:lang w:val="ro-RO"/>
              </w:rPr>
            </w:pPr>
            <w:r w:rsidRPr="00A424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Adresare. Partea 4: Componente și limbaje ale modelelor de adrese poștale internaționale (ISO 19160-4:2017)</w:t>
            </w:r>
          </w:p>
        </w:tc>
      </w:tr>
    </w:tbl>
    <w:p w14:paraId="449B7BB8" w14:textId="77777777" w:rsidR="008241BA" w:rsidRPr="00A4244D" w:rsidRDefault="008241BA" w:rsidP="008241BA">
      <w:pPr>
        <w:ind w:firstLine="708"/>
        <w:rPr>
          <w:sz w:val="28"/>
          <w:szCs w:val="28"/>
          <w:lang w:val="ro-RO"/>
        </w:rPr>
      </w:pPr>
    </w:p>
    <w:p w14:paraId="64A45283" w14:textId="77777777" w:rsidR="008241BA" w:rsidRPr="00A4244D" w:rsidRDefault="008241BA" w:rsidP="008241BA">
      <w:pPr>
        <w:ind w:firstLine="708"/>
        <w:rPr>
          <w:sz w:val="28"/>
          <w:szCs w:val="28"/>
          <w:lang w:val="ro-RO"/>
        </w:rPr>
      </w:pPr>
    </w:p>
    <w:p w14:paraId="0EFE5551" w14:textId="77777777" w:rsidR="008241BA" w:rsidRPr="00A4244D" w:rsidRDefault="008241BA" w:rsidP="008241BA">
      <w:pPr>
        <w:ind w:firstLine="708"/>
        <w:rPr>
          <w:sz w:val="28"/>
          <w:szCs w:val="28"/>
          <w:lang w:val="ro-RO"/>
        </w:rPr>
      </w:pPr>
    </w:p>
    <w:p w14:paraId="0DE97ECD" w14:textId="77777777" w:rsidR="00730FEE" w:rsidRPr="00A4244D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Pr="00A4244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 w:rsidRPr="00A4244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A4244D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Pr="00A4244D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A4244D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A4244D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A4244D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DAC2E20" w14:textId="77777777" w:rsidR="0025392F" w:rsidRPr="00A4244D" w:rsidRDefault="0025392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F5E977E" w14:textId="77777777" w:rsidR="00A23620" w:rsidRPr="00A4244D" w:rsidRDefault="00A23620" w:rsidP="00A23620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4244D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106B544D" w14:textId="77777777" w:rsidR="0008431B" w:rsidRPr="00A4244D" w:rsidRDefault="0008431B" w:rsidP="00A2362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4244D"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A23620" w:rsidRPr="00A4244D">
        <w:rPr>
          <w:rFonts w:asciiTheme="majorBidi" w:hAnsiTheme="majorBidi" w:cstheme="majorBidi"/>
          <w:sz w:val="28"/>
          <w:szCs w:val="28"/>
          <w:lang w:val="ro-RO" w:eastAsia="ru-RU"/>
        </w:rPr>
        <w:t xml:space="preserve">inistrul </w:t>
      </w:r>
      <w:r w:rsidRPr="00A4244D">
        <w:rPr>
          <w:rFonts w:asciiTheme="majorBidi" w:hAnsiTheme="majorBidi" w:cstheme="majorBidi"/>
          <w:sz w:val="28"/>
          <w:szCs w:val="28"/>
          <w:lang w:val="ro-RO" w:eastAsia="ru-RU"/>
        </w:rPr>
        <w:t xml:space="preserve">dezvoltării </w:t>
      </w:r>
    </w:p>
    <w:p w14:paraId="27CD467B" w14:textId="2B20F817" w:rsidR="00A23620" w:rsidRPr="00A4244D" w:rsidRDefault="0008431B" w:rsidP="00A23620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4244D">
        <w:rPr>
          <w:rFonts w:asciiTheme="majorBidi" w:hAnsiTheme="majorBidi" w:cstheme="majorBidi"/>
          <w:sz w:val="28"/>
          <w:szCs w:val="28"/>
          <w:lang w:val="ro-RO" w:eastAsia="ru-RU"/>
        </w:rPr>
        <w:t>economice și digitalizării</w:t>
      </w:r>
      <w:r w:rsidR="005262C2" w:rsidRPr="00A4244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A4244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A4244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A4244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A23620" w:rsidRPr="00A4244D">
        <w:rPr>
          <w:rFonts w:asciiTheme="majorBidi" w:hAnsiTheme="majorBidi" w:cstheme="majorBidi"/>
          <w:sz w:val="28"/>
          <w:szCs w:val="28"/>
          <w:lang w:val="ro-RO" w:eastAsia="ru-RU"/>
        </w:rPr>
        <w:t xml:space="preserve">Dumitru </w:t>
      </w:r>
      <w:r w:rsidR="00EB7F6B" w:rsidRPr="00A4244D">
        <w:rPr>
          <w:rFonts w:asciiTheme="majorBidi" w:hAnsiTheme="majorBidi" w:cstheme="majorBidi"/>
          <w:sz w:val="28"/>
          <w:szCs w:val="28"/>
          <w:lang w:val="ro-RO" w:eastAsia="ru-RU"/>
        </w:rPr>
        <w:t>ALAIBA</w:t>
      </w:r>
    </w:p>
    <w:p w14:paraId="59A26F6D" w14:textId="0A36F903" w:rsidR="007A2971" w:rsidRPr="00A4244D" w:rsidRDefault="007A297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9FB9737" w14:textId="77777777" w:rsidR="0025392F" w:rsidRPr="00A4244D" w:rsidRDefault="0025392F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sectPr w:rsidR="0025392F" w:rsidRPr="00A4244D" w:rsidSect="00FC2D2D">
      <w:headerReference w:type="default" r:id="rId19"/>
      <w:headerReference w:type="first" r:id="rId2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05D1" w14:textId="77777777" w:rsidR="00941359" w:rsidRDefault="00941359" w:rsidP="00026B87">
      <w:r>
        <w:separator/>
      </w:r>
    </w:p>
  </w:endnote>
  <w:endnote w:type="continuationSeparator" w:id="0">
    <w:p w14:paraId="021A0FD1" w14:textId="77777777" w:rsidR="00941359" w:rsidRDefault="0094135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mbria Math"/>
    <w:charset w:val="00"/>
    <w:family w:val="auto"/>
    <w:pitch w:val="default"/>
  </w:font>
  <w:font w:name="$Caslon">
    <w:altName w:val="Cambria Math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C6518" w14:textId="77777777" w:rsidR="00941359" w:rsidRDefault="00941359" w:rsidP="00026B87">
      <w:r>
        <w:separator/>
      </w:r>
    </w:p>
  </w:footnote>
  <w:footnote w:type="continuationSeparator" w:id="0">
    <w:p w14:paraId="29CCCC26" w14:textId="77777777" w:rsidR="00941359" w:rsidRDefault="0094135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2024" w:rsidRPr="00452024">
      <w:rPr>
        <w:noProof/>
        <w:lang w:val="ro-RO"/>
      </w:rPr>
      <w:t>3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6FEA9E1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DC61C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75CE0"/>
    <w:rsid w:val="00077246"/>
    <w:rsid w:val="00077B6F"/>
    <w:rsid w:val="00082F71"/>
    <w:rsid w:val="0008431B"/>
    <w:rsid w:val="00085DA8"/>
    <w:rsid w:val="000914AA"/>
    <w:rsid w:val="000916D6"/>
    <w:rsid w:val="0009503C"/>
    <w:rsid w:val="000B66A7"/>
    <w:rsid w:val="000C3000"/>
    <w:rsid w:val="000D3405"/>
    <w:rsid w:val="000D7A09"/>
    <w:rsid w:val="000F0FD7"/>
    <w:rsid w:val="001100A2"/>
    <w:rsid w:val="00111319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E6EB8"/>
    <w:rsid w:val="001E7BA9"/>
    <w:rsid w:val="00222B19"/>
    <w:rsid w:val="00243B9C"/>
    <w:rsid w:val="00251AE0"/>
    <w:rsid w:val="0025392F"/>
    <w:rsid w:val="00256F32"/>
    <w:rsid w:val="00283736"/>
    <w:rsid w:val="0029400E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3E7E68"/>
    <w:rsid w:val="00427274"/>
    <w:rsid w:val="00432FD5"/>
    <w:rsid w:val="00443FC0"/>
    <w:rsid w:val="0044592D"/>
    <w:rsid w:val="00452024"/>
    <w:rsid w:val="00454CEE"/>
    <w:rsid w:val="004654AB"/>
    <w:rsid w:val="00480561"/>
    <w:rsid w:val="00482BA3"/>
    <w:rsid w:val="004A1450"/>
    <w:rsid w:val="004A228A"/>
    <w:rsid w:val="004A4B59"/>
    <w:rsid w:val="004B00D8"/>
    <w:rsid w:val="004E1000"/>
    <w:rsid w:val="00500597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B7F4C"/>
    <w:rsid w:val="005E1FF5"/>
    <w:rsid w:val="005F1999"/>
    <w:rsid w:val="005F2B04"/>
    <w:rsid w:val="00601679"/>
    <w:rsid w:val="00602E93"/>
    <w:rsid w:val="0063090F"/>
    <w:rsid w:val="00633BD9"/>
    <w:rsid w:val="0067374F"/>
    <w:rsid w:val="00695959"/>
    <w:rsid w:val="006B17C6"/>
    <w:rsid w:val="006E3ECB"/>
    <w:rsid w:val="006E74D0"/>
    <w:rsid w:val="007067A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805180"/>
    <w:rsid w:val="00814406"/>
    <w:rsid w:val="008241BA"/>
    <w:rsid w:val="00832599"/>
    <w:rsid w:val="0084667B"/>
    <w:rsid w:val="00862AB4"/>
    <w:rsid w:val="0087581E"/>
    <w:rsid w:val="008779ED"/>
    <w:rsid w:val="00882196"/>
    <w:rsid w:val="00893B25"/>
    <w:rsid w:val="008B533A"/>
    <w:rsid w:val="008C14FC"/>
    <w:rsid w:val="008C1EB3"/>
    <w:rsid w:val="008C53C4"/>
    <w:rsid w:val="008C5F65"/>
    <w:rsid w:val="008C7305"/>
    <w:rsid w:val="008F5437"/>
    <w:rsid w:val="009159B9"/>
    <w:rsid w:val="009168BD"/>
    <w:rsid w:val="009374A9"/>
    <w:rsid w:val="00941359"/>
    <w:rsid w:val="00941781"/>
    <w:rsid w:val="009423B6"/>
    <w:rsid w:val="00950CEF"/>
    <w:rsid w:val="0095316D"/>
    <w:rsid w:val="00965406"/>
    <w:rsid w:val="00967B94"/>
    <w:rsid w:val="00970214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4244D"/>
    <w:rsid w:val="00A56041"/>
    <w:rsid w:val="00A645F2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74719"/>
    <w:rsid w:val="00C74905"/>
    <w:rsid w:val="00C97309"/>
    <w:rsid w:val="00CB05D3"/>
    <w:rsid w:val="00CB0FCF"/>
    <w:rsid w:val="00CC39FF"/>
    <w:rsid w:val="00CC7AFF"/>
    <w:rsid w:val="00CE0DA1"/>
    <w:rsid w:val="00CF2559"/>
    <w:rsid w:val="00D1121D"/>
    <w:rsid w:val="00D30198"/>
    <w:rsid w:val="00D41305"/>
    <w:rsid w:val="00D478F1"/>
    <w:rsid w:val="00D64123"/>
    <w:rsid w:val="00D642D3"/>
    <w:rsid w:val="00D8311D"/>
    <w:rsid w:val="00D86B79"/>
    <w:rsid w:val="00D91434"/>
    <w:rsid w:val="00DB1216"/>
    <w:rsid w:val="00DB7468"/>
    <w:rsid w:val="00DC4C6E"/>
    <w:rsid w:val="00DC61C1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F5CF5"/>
    <w:rsid w:val="00F019B4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tandard.md/ro/standard_details/271641" TargetMode="External"/><Relationship Id="rId13" Type="http://schemas.openxmlformats.org/officeDocument/2006/relationships/hyperlink" Target="https://shop.standard.md/ro/standard_details/340456" TargetMode="External"/><Relationship Id="rId18" Type="http://schemas.openxmlformats.org/officeDocument/2006/relationships/hyperlink" Target="https://shop.standard.md/ro/standard_details/65667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hop.standard.md/ro/standard_details/585780" TargetMode="External"/><Relationship Id="rId17" Type="http://schemas.openxmlformats.org/officeDocument/2006/relationships/hyperlink" Target="https://shop.standard.md/ro/standard_details/6637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op.standard.md/ro/standard_details/5275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standard.md/ro/standard_details/6186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op.standard.md/ro/standard_details/355768" TargetMode="External"/><Relationship Id="rId10" Type="http://schemas.openxmlformats.org/officeDocument/2006/relationships/hyperlink" Target="https://shop.standard.md/ro/standard_details/2866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op.standard.md/ro/standard_details/341546" TargetMode="External"/><Relationship Id="rId14" Type="http://schemas.openxmlformats.org/officeDocument/2006/relationships/hyperlink" Target="https://shop.standard.md/ro/standard_details/47045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3065-8A9C-40E4-BE18-3AF782FD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Tatiana Petrache</cp:lastModifiedBy>
  <cp:revision>7</cp:revision>
  <cp:lastPrinted>2024-05-24T04:55:00Z</cp:lastPrinted>
  <dcterms:created xsi:type="dcterms:W3CDTF">2024-05-21T13:24:00Z</dcterms:created>
  <dcterms:modified xsi:type="dcterms:W3CDTF">2024-05-27T12:19:00Z</dcterms:modified>
</cp:coreProperties>
</file>